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B1885" w14:textId="77777777" w:rsidR="00756B83" w:rsidRDefault="00B43BA5">
      <w:pPr>
        <w:spacing w:before="75"/>
        <w:ind w:left="1" w:right="850"/>
        <w:jc w:val="center"/>
        <w:rPr>
          <w:b/>
          <w:sz w:val="24"/>
        </w:rPr>
      </w:pPr>
      <w:r>
        <w:rPr>
          <w:b/>
          <w:sz w:val="24"/>
        </w:rPr>
        <w:t>SVEUČILIŠTE</w:t>
      </w:r>
      <w:r>
        <w:rPr>
          <w:b/>
          <w:spacing w:val="-5"/>
          <w:sz w:val="24"/>
        </w:rPr>
        <w:t xml:space="preserve"> </w:t>
      </w:r>
      <w:r>
        <w:rPr>
          <w:b/>
          <w:sz w:val="24"/>
        </w:rPr>
        <w:t>JURJA</w:t>
      </w:r>
      <w:r>
        <w:rPr>
          <w:b/>
          <w:spacing w:val="-5"/>
          <w:sz w:val="24"/>
        </w:rPr>
        <w:t xml:space="preserve"> </w:t>
      </w:r>
      <w:r>
        <w:rPr>
          <w:b/>
          <w:sz w:val="24"/>
        </w:rPr>
        <w:t>DOBRILE</w:t>
      </w:r>
      <w:r>
        <w:rPr>
          <w:b/>
          <w:spacing w:val="-2"/>
          <w:sz w:val="24"/>
        </w:rPr>
        <w:t xml:space="preserve"> </w:t>
      </w:r>
      <w:r>
        <w:rPr>
          <w:b/>
          <w:sz w:val="24"/>
        </w:rPr>
        <w:t>U</w:t>
      </w:r>
      <w:r>
        <w:rPr>
          <w:b/>
          <w:spacing w:val="-3"/>
          <w:sz w:val="24"/>
        </w:rPr>
        <w:t xml:space="preserve"> </w:t>
      </w:r>
      <w:r>
        <w:rPr>
          <w:b/>
          <w:spacing w:val="-4"/>
          <w:sz w:val="24"/>
        </w:rPr>
        <w:t>PULI</w:t>
      </w:r>
    </w:p>
    <w:p w14:paraId="15986E2D" w14:textId="77777777" w:rsidR="00756B83" w:rsidRDefault="00756B83">
      <w:pPr>
        <w:pStyle w:val="BodyText"/>
        <w:ind w:left="0"/>
        <w:rPr>
          <w:b/>
          <w:sz w:val="20"/>
        </w:rPr>
      </w:pPr>
    </w:p>
    <w:p w14:paraId="13C76F3F" w14:textId="77777777" w:rsidR="00756B83" w:rsidRDefault="00756B83">
      <w:pPr>
        <w:pStyle w:val="BodyText"/>
        <w:ind w:left="0"/>
        <w:rPr>
          <w:b/>
          <w:sz w:val="20"/>
        </w:rPr>
      </w:pPr>
    </w:p>
    <w:p w14:paraId="65036E85" w14:textId="77777777" w:rsidR="00756B83" w:rsidRDefault="00756B83">
      <w:pPr>
        <w:pStyle w:val="BodyText"/>
        <w:ind w:left="0"/>
        <w:rPr>
          <w:b/>
          <w:sz w:val="20"/>
        </w:rPr>
      </w:pPr>
    </w:p>
    <w:p w14:paraId="4FB3CBB8" w14:textId="77777777" w:rsidR="00756B83" w:rsidRDefault="00756B83">
      <w:pPr>
        <w:pStyle w:val="BodyText"/>
        <w:ind w:left="0"/>
        <w:rPr>
          <w:b/>
          <w:sz w:val="20"/>
        </w:rPr>
      </w:pPr>
    </w:p>
    <w:p w14:paraId="3F9B1ECC" w14:textId="77777777" w:rsidR="00756B83" w:rsidRDefault="00756B83">
      <w:pPr>
        <w:pStyle w:val="BodyText"/>
        <w:ind w:left="0"/>
        <w:rPr>
          <w:b/>
          <w:sz w:val="20"/>
        </w:rPr>
      </w:pPr>
    </w:p>
    <w:p w14:paraId="3CF9407E" w14:textId="77777777" w:rsidR="00756B83" w:rsidRDefault="00756B83">
      <w:pPr>
        <w:pStyle w:val="BodyText"/>
        <w:ind w:left="0"/>
        <w:rPr>
          <w:b/>
          <w:sz w:val="20"/>
        </w:rPr>
      </w:pPr>
    </w:p>
    <w:p w14:paraId="412BE715" w14:textId="77777777" w:rsidR="00756B83" w:rsidRDefault="00756B83">
      <w:pPr>
        <w:pStyle w:val="BodyText"/>
        <w:ind w:left="0"/>
        <w:rPr>
          <w:b/>
          <w:sz w:val="20"/>
        </w:rPr>
      </w:pPr>
    </w:p>
    <w:p w14:paraId="4C4CEB24" w14:textId="77777777" w:rsidR="00756B83" w:rsidRDefault="00756B83">
      <w:pPr>
        <w:pStyle w:val="BodyText"/>
        <w:ind w:left="0"/>
        <w:rPr>
          <w:b/>
          <w:sz w:val="20"/>
        </w:rPr>
      </w:pPr>
    </w:p>
    <w:p w14:paraId="3DE5AE1A" w14:textId="77777777" w:rsidR="00756B83" w:rsidRDefault="00756B83">
      <w:pPr>
        <w:pStyle w:val="BodyText"/>
        <w:ind w:left="0"/>
        <w:rPr>
          <w:b/>
          <w:sz w:val="20"/>
        </w:rPr>
      </w:pPr>
    </w:p>
    <w:p w14:paraId="2F54F61C" w14:textId="77777777" w:rsidR="00756B83" w:rsidRDefault="00B43BA5">
      <w:pPr>
        <w:pStyle w:val="BodyText"/>
        <w:spacing w:before="69"/>
        <w:ind w:left="0"/>
        <w:rPr>
          <w:b/>
          <w:sz w:val="20"/>
        </w:rPr>
      </w:pPr>
      <w:r>
        <w:rPr>
          <w:b/>
          <w:noProof/>
          <w:sz w:val="20"/>
        </w:rPr>
        <w:drawing>
          <wp:anchor distT="0" distB="0" distL="0" distR="0" simplePos="0" relativeHeight="487587840" behindDoc="1" locked="0" layoutInCell="1" allowOverlap="1" wp14:anchorId="39C420A9" wp14:editId="172A53D8">
            <wp:simplePos x="0" y="0"/>
            <wp:positionH relativeFrom="page">
              <wp:posOffset>2926715</wp:posOffset>
            </wp:positionH>
            <wp:positionV relativeFrom="paragraph">
              <wp:posOffset>197153</wp:posOffset>
            </wp:positionV>
            <wp:extent cx="1264645" cy="1248155"/>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264645" cy="1248155"/>
                    </a:xfrm>
                    <a:prstGeom prst="rect">
                      <a:avLst/>
                    </a:prstGeom>
                  </pic:spPr>
                </pic:pic>
              </a:graphicData>
            </a:graphic>
          </wp:anchor>
        </w:drawing>
      </w:r>
    </w:p>
    <w:p w14:paraId="697261C4" w14:textId="77777777" w:rsidR="00756B83" w:rsidRDefault="00756B83">
      <w:pPr>
        <w:pStyle w:val="BodyText"/>
        <w:ind w:left="0"/>
        <w:rPr>
          <w:b/>
        </w:rPr>
      </w:pPr>
    </w:p>
    <w:p w14:paraId="641D94FC" w14:textId="77777777" w:rsidR="00756B83" w:rsidRDefault="00756B83">
      <w:pPr>
        <w:pStyle w:val="BodyText"/>
        <w:ind w:left="0"/>
        <w:rPr>
          <w:b/>
        </w:rPr>
      </w:pPr>
    </w:p>
    <w:p w14:paraId="5DE98041" w14:textId="77777777" w:rsidR="00756B83" w:rsidRDefault="00756B83">
      <w:pPr>
        <w:pStyle w:val="BodyText"/>
        <w:ind w:left="0"/>
        <w:rPr>
          <w:b/>
        </w:rPr>
      </w:pPr>
    </w:p>
    <w:p w14:paraId="61EA2F5A" w14:textId="77777777" w:rsidR="00756B83" w:rsidRDefault="00756B83">
      <w:pPr>
        <w:pStyle w:val="BodyText"/>
        <w:ind w:left="0"/>
        <w:rPr>
          <w:b/>
        </w:rPr>
      </w:pPr>
    </w:p>
    <w:p w14:paraId="7027858E" w14:textId="77777777" w:rsidR="00756B83" w:rsidRDefault="00756B83">
      <w:pPr>
        <w:pStyle w:val="BodyText"/>
        <w:ind w:left="0"/>
        <w:rPr>
          <w:b/>
        </w:rPr>
      </w:pPr>
    </w:p>
    <w:p w14:paraId="373B8E13" w14:textId="77777777" w:rsidR="00756B83" w:rsidRDefault="00756B83">
      <w:pPr>
        <w:pStyle w:val="BodyText"/>
        <w:ind w:left="0"/>
        <w:rPr>
          <w:b/>
        </w:rPr>
      </w:pPr>
    </w:p>
    <w:p w14:paraId="02C6418D" w14:textId="77777777" w:rsidR="00756B83" w:rsidRDefault="00756B83">
      <w:pPr>
        <w:pStyle w:val="BodyText"/>
        <w:ind w:left="0"/>
        <w:rPr>
          <w:b/>
        </w:rPr>
      </w:pPr>
    </w:p>
    <w:p w14:paraId="0ACD7F1D" w14:textId="77777777" w:rsidR="00756B83" w:rsidRDefault="00756B83">
      <w:pPr>
        <w:pStyle w:val="BodyText"/>
        <w:spacing w:before="175"/>
        <w:ind w:left="0"/>
        <w:rPr>
          <w:b/>
        </w:rPr>
      </w:pPr>
    </w:p>
    <w:p w14:paraId="08923A8E" w14:textId="77777777" w:rsidR="00756B83" w:rsidRDefault="00B43BA5" w:rsidP="005F2174">
      <w:pPr>
        <w:ind w:right="850"/>
        <w:jc w:val="center"/>
        <w:rPr>
          <w:b/>
          <w:sz w:val="24"/>
        </w:rPr>
      </w:pPr>
      <w:r>
        <w:rPr>
          <w:b/>
          <w:sz w:val="24"/>
        </w:rPr>
        <w:t>IZVJEŠĆE</w:t>
      </w:r>
      <w:r>
        <w:rPr>
          <w:b/>
          <w:spacing w:val="-3"/>
          <w:sz w:val="24"/>
        </w:rPr>
        <w:t xml:space="preserve"> </w:t>
      </w:r>
      <w:r>
        <w:rPr>
          <w:b/>
          <w:sz w:val="24"/>
        </w:rPr>
        <w:t>O</w:t>
      </w:r>
      <w:r>
        <w:rPr>
          <w:b/>
          <w:spacing w:val="-2"/>
          <w:sz w:val="24"/>
        </w:rPr>
        <w:t xml:space="preserve"> </w:t>
      </w:r>
      <w:r>
        <w:rPr>
          <w:b/>
          <w:spacing w:val="-4"/>
          <w:sz w:val="24"/>
        </w:rPr>
        <w:t>RADU</w:t>
      </w:r>
    </w:p>
    <w:p w14:paraId="6CDD1AD6" w14:textId="77777777" w:rsidR="00756B83" w:rsidRDefault="00B43BA5" w:rsidP="005F2174">
      <w:pPr>
        <w:spacing w:before="41"/>
        <w:ind w:left="1" w:right="850"/>
        <w:jc w:val="center"/>
        <w:rPr>
          <w:b/>
          <w:sz w:val="24"/>
        </w:rPr>
      </w:pPr>
      <w:r>
        <w:rPr>
          <w:b/>
          <w:sz w:val="24"/>
        </w:rPr>
        <w:t>I</w:t>
      </w:r>
      <w:r>
        <w:rPr>
          <w:b/>
          <w:spacing w:val="-6"/>
          <w:sz w:val="24"/>
        </w:rPr>
        <w:t xml:space="preserve"> </w:t>
      </w:r>
      <w:r>
        <w:rPr>
          <w:b/>
          <w:sz w:val="24"/>
        </w:rPr>
        <w:t>POSLOVANJU</w:t>
      </w:r>
      <w:r>
        <w:rPr>
          <w:b/>
          <w:spacing w:val="-3"/>
          <w:sz w:val="24"/>
        </w:rPr>
        <w:t xml:space="preserve"> </w:t>
      </w:r>
      <w:r>
        <w:rPr>
          <w:b/>
          <w:sz w:val="24"/>
        </w:rPr>
        <w:t>SVEUČILIŠTA</w:t>
      </w:r>
      <w:r>
        <w:rPr>
          <w:b/>
          <w:spacing w:val="-4"/>
          <w:sz w:val="24"/>
        </w:rPr>
        <w:t xml:space="preserve"> </w:t>
      </w:r>
      <w:r>
        <w:rPr>
          <w:b/>
          <w:sz w:val="24"/>
        </w:rPr>
        <w:t>JURJA</w:t>
      </w:r>
      <w:r>
        <w:rPr>
          <w:b/>
          <w:spacing w:val="-3"/>
          <w:sz w:val="24"/>
        </w:rPr>
        <w:t xml:space="preserve"> </w:t>
      </w:r>
      <w:r>
        <w:rPr>
          <w:b/>
          <w:sz w:val="24"/>
        </w:rPr>
        <w:t>DOBRILE</w:t>
      </w:r>
      <w:r>
        <w:rPr>
          <w:b/>
          <w:spacing w:val="-3"/>
          <w:sz w:val="24"/>
        </w:rPr>
        <w:t xml:space="preserve"> </w:t>
      </w:r>
      <w:r>
        <w:rPr>
          <w:b/>
          <w:sz w:val="24"/>
        </w:rPr>
        <w:t>U</w:t>
      </w:r>
      <w:r>
        <w:rPr>
          <w:b/>
          <w:spacing w:val="-3"/>
          <w:sz w:val="24"/>
        </w:rPr>
        <w:t xml:space="preserve"> </w:t>
      </w:r>
      <w:r>
        <w:rPr>
          <w:b/>
          <w:spacing w:val="-4"/>
          <w:sz w:val="24"/>
        </w:rPr>
        <w:t>PULI</w:t>
      </w:r>
    </w:p>
    <w:p w14:paraId="795B7CB4" w14:textId="77777777" w:rsidR="00756B83" w:rsidRDefault="00756B83" w:rsidP="005F2174">
      <w:pPr>
        <w:pStyle w:val="BodyText"/>
        <w:spacing w:before="82"/>
        <w:ind w:left="0"/>
        <w:jc w:val="center"/>
        <w:rPr>
          <w:b/>
        </w:rPr>
      </w:pPr>
    </w:p>
    <w:p w14:paraId="3C4E7132" w14:textId="1F68AA99" w:rsidR="005F2174" w:rsidRDefault="005F2174" w:rsidP="005F2174">
      <w:pPr>
        <w:spacing w:line="278" w:lineRule="auto"/>
        <w:ind w:right="4233"/>
        <w:jc w:val="center"/>
        <w:rPr>
          <w:b/>
          <w:sz w:val="24"/>
        </w:rPr>
      </w:pPr>
      <w:r>
        <w:rPr>
          <w:b/>
          <w:sz w:val="24"/>
        </w:rPr>
        <w:t xml:space="preserve">                                                        Rektor        </w:t>
      </w:r>
    </w:p>
    <w:p w14:paraId="3CEE2723" w14:textId="0FFD0ADB" w:rsidR="005F2174" w:rsidRDefault="005F2174" w:rsidP="005F2174">
      <w:pPr>
        <w:spacing w:line="278" w:lineRule="auto"/>
        <w:ind w:right="4"/>
        <w:rPr>
          <w:b/>
          <w:sz w:val="24"/>
        </w:rPr>
      </w:pPr>
      <w:r>
        <w:rPr>
          <w:b/>
          <w:sz w:val="24"/>
        </w:rPr>
        <w:t xml:space="preserve">                                            </w:t>
      </w:r>
      <w:r w:rsidR="00B43BA5">
        <w:rPr>
          <w:b/>
          <w:sz w:val="24"/>
        </w:rPr>
        <w:t>prof.</w:t>
      </w:r>
      <w:r w:rsidR="00B43BA5">
        <w:rPr>
          <w:b/>
          <w:spacing w:val="-9"/>
          <w:sz w:val="24"/>
        </w:rPr>
        <w:t xml:space="preserve"> </w:t>
      </w:r>
      <w:r w:rsidR="00B43BA5">
        <w:rPr>
          <w:b/>
          <w:sz w:val="24"/>
        </w:rPr>
        <w:t>dr.</w:t>
      </w:r>
      <w:r w:rsidR="00B43BA5">
        <w:rPr>
          <w:b/>
          <w:spacing w:val="-9"/>
          <w:sz w:val="24"/>
        </w:rPr>
        <w:t xml:space="preserve"> </w:t>
      </w:r>
      <w:r w:rsidR="00B43BA5">
        <w:rPr>
          <w:b/>
          <w:sz w:val="24"/>
        </w:rPr>
        <w:t>sc.</w:t>
      </w:r>
      <w:r w:rsidR="00B43BA5">
        <w:rPr>
          <w:b/>
          <w:spacing w:val="-9"/>
          <w:sz w:val="24"/>
        </w:rPr>
        <w:t xml:space="preserve"> </w:t>
      </w:r>
      <w:r w:rsidR="00B43BA5">
        <w:rPr>
          <w:b/>
          <w:sz w:val="24"/>
        </w:rPr>
        <w:t>Marinko</w:t>
      </w:r>
      <w:r w:rsidR="00B43BA5">
        <w:rPr>
          <w:b/>
          <w:spacing w:val="-9"/>
          <w:sz w:val="24"/>
        </w:rPr>
        <w:t xml:space="preserve"> </w:t>
      </w:r>
      <w:r w:rsidR="00B43BA5">
        <w:rPr>
          <w:b/>
          <w:sz w:val="24"/>
        </w:rPr>
        <w:t>Škare</w:t>
      </w:r>
    </w:p>
    <w:p w14:paraId="3B565420" w14:textId="77777777" w:rsidR="00756B83" w:rsidRDefault="00756B83" w:rsidP="005F2174">
      <w:pPr>
        <w:pStyle w:val="BodyText"/>
        <w:spacing w:before="37"/>
        <w:ind w:left="0"/>
        <w:jc w:val="center"/>
        <w:rPr>
          <w:b/>
        </w:rPr>
      </w:pPr>
    </w:p>
    <w:p w14:paraId="79E630BB" w14:textId="6A8CE0FB" w:rsidR="00756B83" w:rsidRDefault="00B43BA5" w:rsidP="005F2174">
      <w:pPr>
        <w:ind w:left="2" w:right="850"/>
        <w:jc w:val="center"/>
        <w:rPr>
          <w:b/>
          <w:sz w:val="24"/>
        </w:rPr>
      </w:pPr>
      <w:r>
        <w:rPr>
          <w:b/>
          <w:sz w:val="24"/>
        </w:rPr>
        <w:t>1.10.202</w:t>
      </w:r>
      <w:r w:rsidR="00C35F7A">
        <w:rPr>
          <w:b/>
          <w:sz w:val="24"/>
        </w:rPr>
        <w:t>4</w:t>
      </w:r>
      <w:r>
        <w:rPr>
          <w:b/>
          <w:sz w:val="24"/>
        </w:rPr>
        <w:t>.-</w:t>
      </w:r>
      <w:r>
        <w:rPr>
          <w:b/>
          <w:spacing w:val="-1"/>
          <w:sz w:val="24"/>
        </w:rPr>
        <w:t xml:space="preserve"> </w:t>
      </w:r>
      <w:r>
        <w:rPr>
          <w:b/>
          <w:spacing w:val="-2"/>
          <w:sz w:val="24"/>
        </w:rPr>
        <w:t>30.09.202</w:t>
      </w:r>
      <w:r w:rsidR="00C35F7A">
        <w:rPr>
          <w:b/>
          <w:spacing w:val="-2"/>
          <w:sz w:val="24"/>
        </w:rPr>
        <w:t>5.</w:t>
      </w:r>
    </w:p>
    <w:p w14:paraId="0EE85F5C" w14:textId="77777777" w:rsidR="00756B83" w:rsidRDefault="00756B83" w:rsidP="005F2174">
      <w:pPr>
        <w:pStyle w:val="BodyText"/>
        <w:ind w:left="0"/>
        <w:jc w:val="center"/>
        <w:rPr>
          <w:b/>
        </w:rPr>
      </w:pPr>
    </w:p>
    <w:p w14:paraId="039F15C8" w14:textId="77777777" w:rsidR="00756B83" w:rsidRDefault="00756B83" w:rsidP="005F2174">
      <w:pPr>
        <w:pStyle w:val="BodyText"/>
        <w:ind w:left="0"/>
        <w:jc w:val="center"/>
        <w:rPr>
          <w:b/>
        </w:rPr>
      </w:pPr>
    </w:p>
    <w:p w14:paraId="09134678" w14:textId="77777777" w:rsidR="00756B83" w:rsidRDefault="00756B83" w:rsidP="005F2174">
      <w:pPr>
        <w:pStyle w:val="BodyText"/>
        <w:ind w:left="0"/>
        <w:jc w:val="center"/>
        <w:rPr>
          <w:b/>
        </w:rPr>
      </w:pPr>
    </w:p>
    <w:p w14:paraId="43830E89" w14:textId="77777777" w:rsidR="00756B83" w:rsidRDefault="00756B83" w:rsidP="005F2174">
      <w:pPr>
        <w:pStyle w:val="BodyText"/>
        <w:ind w:left="0"/>
        <w:jc w:val="center"/>
        <w:rPr>
          <w:b/>
        </w:rPr>
      </w:pPr>
    </w:p>
    <w:p w14:paraId="15D1664E" w14:textId="77777777" w:rsidR="00756B83" w:rsidRDefault="00756B83" w:rsidP="005F2174">
      <w:pPr>
        <w:pStyle w:val="BodyText"/>
        <w:ind w:left="0"/>
        <w:jc w:val="center"/>
        <w:rPr>
          <w:b/>
        </w:rPr>
      </w:pPr>
    </w:p>
    <w:p w14:paraId="1D4E6B38" w14:textId="77777777" w:rsidR="00756B83" w:rsidRDefault="00756B83" w:rsidP="005F2174">
      <w:pPr>
        <w:pStyle w:val="BodyText"/>
        <w:ind w:left="0"/>
        <w:jc w:val="center"/>
        <w:rPr>
          <w:b/>
        </w:rPr>
      </w:pPr>
    </w:p>
    <w:p w14:paraId="6474159D" w14:textId="77777777" w:rsidR="00756B83" w:rsidRDefault="00756B83" w:rsidP="005F2174">
      <w:pPr>
        <w:pStyle w:val="BodyText"/>
        <w:ind w:left="0"/>
        <w:jc w:val="center"/>
        <w:rPr>
          <w:b/>
        </w:rPr>
      </w:pPr>
    </w:p>
    <w:p w14:paraId="546E12CF" w14:textId="77777777" w:rsidR="00756B83" w:rsidRDefault="00756B83" w:rsidP="005F2174">
      <w:pPr>
        <w:pStyle w:val="BodyText"/>
        <w:ind w:left="0"/>
        <w:jc w:val="center"/>
        <w:rPr>
          <w:b/>
        </w:rPr>
      </w:pPr>
    </w:p>
    <w:p w14:paraId="1DD462D2" w14:textId="77777777" w:rsidR="00756B83" w:rsidRDefault="00756B83" w:rsidP="005F2174">
      <w:pPr>
        <w:pStyle w:val="BodyText"/>
        <w:ind w:left="0"/>
        <w:jc w:val="center"/>
        <w:rPr>
          <w:b/>
        </w:rPr>
      </w:pPr>
    </w:p>
    <w:p w14:paraId="77DFE109" w14:textId="77777777" w:rsidR="00756B83" w:rsidRDefault="00756B83" w:rsidP="005F2174">
      <w:pPr>
        <w:pStyle w:val="BodyText"/>
        <w:ind w:left="0"/>
        <w:jc w:val="center"/>
        <w:rPr>
          <w:b/>
        </w:rPr>
      </w:pPr>
    </w:p>
    <w:p w14:paraId="62C912CC" w14:textId="77777777" w:rsidR="00756B83" w:rsidRDefault="00756B83" w:rsidP="005F2174">
      <w:pPr>
        <w:pStyle w:val="BodyText"/>
        <w:ind w:left="0"/>
        <w:jc w:val="center"/>
        <w:rPr>
          <w:b/>
        </w:rPr>
      </w:pPr>
    </w:p>
    <w:p w14:paraId="56E3181D" w14:textId="77777777" w:rsidR="00756B83" w:rsidRDefault="00756B83" w:rsidP="005F2174">
      <w:pPr>
        <w:pStyle w:val="BodyText"/>
        <w:spacing w:before="99"/>
        <w:ind w:left="0"/>
        <w:jc w:val="center"/>
        <w:rPr>
          <w:b/>
        </w:rPr>
      </w:pPr>
    </w:p>
    <w:p w14:paraId="612101FA" w14:textId="44D7C98A" w:rsidR="00756B83" w:rsidRDefault="00B43BA5" w:rsidP="005F2174">
      <w:pPr>
        <w:ind w:left="5" w:right="850"/>
        <w:jc w:val="center"/>
        <w:rPr>
          <w:b/>
          <w:sz w:val="24"/>
        </w:rPr>
      </w:pPr>
      <w:r>
        <w:rPr>
          <w:b/>
          <w:sz w:val="24"/>
        </w:rPr>
        <w:t>Pula,</w:t>
      </w:r>
      <w:r>
        <w:rPr>
          <w:b/>
          <w:spacing w:val="-3"/>
          <w:sz w:val="24"/>
        </w:rPr>
        <w:t xml:space="preserve"> </w:t>
      </w:r>
      <w:r>
        <w:rPr>
          <w:b/>
          <w:sz w:val="24"/>
        </w:rPr>
        <w:t>30.</w:t>
      </w:r>
      <w:r>
        <w:rPr>
          <w:b/>
          <w:spacing w:val="-1"/>
          <w:sz w:val="24"/>
        </w:rPr>
        <w:t xml:space="preserve"> </w:t>
      </w:r>
      <w:r>
        <w:rPr>
          <w:b/>
          <w:sz w:val="24"/>
        </w:rPr>
        <w:t>rujna</w:t>
      </w:r>
      <w:r>
        <w:rPr>
          <w:b/>
          <w:spacing w:val="-1"/>
          <w:sz w:val="24"/>
        </w:rPr>
        <w:t xml:space="preserve"> </w:t>
      </w:r>
      <w:r>
        <w:rPr>
          <w:b/>
          <w:spacing w:val="-2"/>
          <w:sz w:val="24"/>
        </w:rPr>
        <w:t>202</w:t>
      </w:r>
      <w:r w:rsidR="00C35F7A">
        <w:rPr>
          <w:b/>
          <w:spacing w:val="-2"/>
          <w:sz w:val="24"/>
        </w:rPr>
        <w:t>5</w:t>
      </w:r>
      <w:r>
        <w:rPr>
          <w:b/>
          <w:spacing w:val="-2"/>
          <w:sz w:val="24"/>
        </w:rPr>
        <w:t>.</w:t>
      </w:r>
    </w:p>
    <w:p w14:paraId="4A55ADCF" w14:textId="77777777" w:rsidR="00756B83" w:rsidRDefault="00756B83">
      <w:pPr>
        <w:jc w:val="center"/>
        <w:rPr>
          <w:b/>
          <w:sz w:val="24"/>
        </w:rPr>
        <w:sectPr w:rsidR="00756B83" w:rsidSect="006E1A0F">
          <w:footerReference w:type="default" r:id="rId9"/>
          <w:type w:val="continuous"/>
          <w:pgSz w:w="11910" w:h="16840" w:code="9"/>
          <w:pgMar w:top="1417" w:right="1417" w:bottom="1417" w:left="1417" w:header="0" w:footer="1056" w:gutter="0"/>
          <w:pgNumType w:start="1"/>
          <w:cols w:space="720"/>
        </w:sectPr>
      </w:pPr>
    </w:p>
    <w:p w14:paraId="53F9BDCF" w14:textId="77777777" w:rsidR="00756B83" w:rsidRDefault="00B43BA5">
      <w:pPr>
        <w:pStyle w:val="Heading1"/>
        <w:spacing w:before="66"/>
        <w:ind w:left="1" w:right="850"/>
        <w:jc w:val="center"/>
      </w:pPr>
      <w:r>
        <w:lastRenderedPageBreak/>
        <w:t>UVODNE</w:t>
      </w:r>
      <w:r>
        <w:rPr>
          <w:spacing w:val="-1"/>
        </w:rPr>
        <w:t xml:space="preserve"> </w:t>
      </w:r>
      <w:r>
        <w:rPr>
          <w:spacing w:val="-2"/>
        </w:rPr>
        <w:t>NAPOMENE</w:t>
      </w:r>
    </w:p>
    <w:p w14:paraId="2EF37F59" w14:textId="77777777" w:rsidR="00756B83" w:rsidRDefault="00756B83">
      <w:pPr>
        <w:pStyle w:val="BodyText"/>
        <w:spacing w:before="84"/>
        <w:ind w:left="0"/>
        <w:rPr>
          <w:b/>
        </w:rPr>
      </w:pPr>
    </w:p>
    <w:p w14:paraId="4E69484E" w14:textId="054C6315" w:rsidR="00756B83" w:rsidRDefault="00B43BA5">
      <w:pPr>
        <w:pStyle w:val="BodyText"/>
        <w:spacing w:line="276" w:lineRule="auto"/>
        <w:ind w:right="1412" w:firstLine="719"/>
        <w:jc w:val="both"/>
      </w:pPr>
      <w:r>
        <w:t>Temeljem članka 12. st. 2. Statuta Sveučilišta Jurja Dobrile u Puli, podnosim Senatu i Sveučilišnom</w:t>
      </w:r>
      <w:r>
        <w:rPr>
          <w:spacing w:val="-10"/>
        </w:rPr>
        <w:t xml:space="preserve"> </w:t>
      </w:r>
      <w:r>
        <w:t>vijeću</w:t>
      </w:r>
      <w:r>
        <w:rPr>
          <w:spacing w:val="-11"/>
        </w:rPr>
        <w:t xml:space="preserve"> </w:t>
      </w:r>
      <w:r>
        <w:t>Izvješće</w:t>
      </w:r>
      <w:r>
        <w:rPr>
          <w:spacing w:val="-11"/>
        </w:rPr>
        <w:t xml:space="preserve"> </w:t>
      </w:r>
      <w:r>
        <w:t>o</w:t>
      </w:r>
      <w:r>
        <w:rPr>
          <w:spacing w:val="-11"/>
        </w:rPr>
        <w:t xml:space="preserve"> </w:t>
      </w:r>
      <w:r>
        <w:t>radu</w:t>
      </w:r>
      <w:r>
        <w:rPr>
          <w:spacing w:val="-11"/>
        </w:rPr>
        <w:t xml:space="preserve"> </w:t>
      </w:r>
      <w:r>
        <w:t>i</w:t>
      </w:r>
      <w:r>
        <w:rPr>
          <w:spacing w:val="-10"/>
        </w:rPr>
        <w:t xml:space="preserve"> </w:t>
      </w:r>
      <w:r>
        <w:t>poslovanju</w:t>
      </w:r>
      <w:r>
        <w:rPr>
          <w:spacing w:val="-12"/>
        </w:rPr>
        <w:t xml:space="preserve"> </w:t>
      </w:r>
      <w:r>
        <w:t>Sveučilišta</w:t>
      </w:r>
      <w:r>
        <w:rPr>
          <w:spacing w:val="-13"/>
        </w:rPr>
        <w:t xml:space="preserve"> </w:t>
      </w:r>
      <w:r>
        <w:t>Jurja</w:t>
      </w:r>
      <w:r>
        <w:rPr>
          <w:spacing w:val="-11"/>
        </w:rPr>
        <w:t xml:space="preserve"> </w:t>
      </w:r>
      <w:r>
        <w:t>Dobrile</w:t>
      </w:r>
      <w:r>
        <w:rPr>
          <w:spacing w:val="-13"/>
        </w:rPr>
        <w:t xml:space="preserve"> </w:t>
      </w:r>
      <w:r>
        <w:t>u</w:t>
      </w:r>
      <w:r>
        <w:rPr>
          <w:spacing w:val="-11"/>
        </w:rPr>
        <w:t xml:space="preserve"> </w:t>
      </w:r>
      <w:r>
        <w:t>Puli</w:t>
      </w:r>
      <w:r>
        <w:rPr>
          <w:spacing w:val="-10"/>
        </w:rPr>
        <w:t xml:space="preserve"> </w:t>
      </w:r>
      <w:r>
        <w:t>za</w:t>
      </w:r>
      <w:r>
        <w:rPr>
          <w:spacing w:val="-11"/>
        </w:rPr>
        <w:t xml:space="preserve"> </w:t>
      </w:r>
      <w:r>
        <w:t>akademsku godinu 202</w:t>
      </w:r>
      <w:r w:rsidR="00E80193">
        <w:t>4</w:t>
      </w:r>
      <w:r>
        <w:t>./202</w:t>
      </w:r>
      <w:r w:rsidR="00E80193">
        <w:t>5</w:t>
      </w:r>
      <w:r>
        <w:t>.</w:t>
      </w:r>
    </w:p>
    <w:p w14:paraId="3807C369" w14:textId="77777777" w:rsidR="00756B83" w:rsidRDefault="00B43BA5">
      <w:pPr>
        <w:pStyle w:val="BodyText"/>
        <w:spacing w:before="119" w:line="276" w:lineRule="auto"/>
        <w:ind w:right="1414" w:firstLine="719"/>
        <w:jc w:val="both"/>
      </w:pPr>
      <w:r>
        <w:t>Ovo</w:t>
      </w:r>
      <w:r>
        <w:rPr>
          <w:spacing w:val="-2"/>
        </w:rPr>
        <w:t xml:space="preserve"> </w:t>
      </w:r>
      <w:r>
        <w:t>izvješće</w:t>
      </w:r>
      <w:r>
        <w:rPr>
          <w:spacing w:val="-3"/>
        </w:rPr>
        <w:t xml:space="preserve"> </w:t>
      </w:r>
      <w:r>
        <w:t>o</w:t>
      </w:r>
      <w:r>
        <w:rPr>
          <w:spacing w:val="-2"/>
        </w:rPr>
        <w:t xml:space="preserve"> </w:t>
      </w:r>
      <w:r>
        <w:t>radu</w:t>
      </w:r>
      <w:r>
        <w:rPr>
          <w:spacing w:val="-2"/>
        </w:rPr>
        <w:t xml:space="preserve"> </w:t>
      </w:r>
      <w:r>
        <w:t>i</w:t>
      </w:r>
      <w:r>
        <w:rPr>
          <w:spacing w:val="-2"/>
        </w:rPr>
        <w:t xml:space="preserve"> </w:t>
      </w:r>
      <w:r>
        <w:t>poslovanju</w:t>
      </w:r>
      <w:r>
        <w:rPr>
          <w:spacing w:val="-2"/>
        </w:rPr>
        <w:t xml:space="preserve"> </w:t>
      </w:r>
      <w:r>
        <w:t>Sveučilišta</w:t>
      </w:r>
      <w:r>
        <w:rPr>
          <w:spacing w:val="-3"/>
        </w:rPr>
        <w:t xml:space="preserve"> </w:t>
      </w:r>
      <w:r>
        <w:t>nadovezuje</w:t>
      </w:r>
      <w:r>
        <w:rPr>
          <w:spacing w:val="-2"/>
        </w:rPr>
        <w:t xml:space="preserve"> </w:t>
      </w:r>
      <w:r>
        <w:t>se</w:t>
      </w:r>
      <w:r>
        <w:rPr>
          <w:spacing w:val="-4"/>
        </w:rPr>
        <w:t xml:space="preserve"> </w:t>
      </w:r>
      <w:r>
        <w:t>na</w:t>
      </w:r>
      <w:r>
        <w:rPr>
          <w:spacing w:val="-3"/>
        </w:rPr>
        <w:t xml:space="preserve"> </w:t>
      </w:r>
      <w:r>
        <w:t>izvješća</w:t>
      </w:r>
      <w:r>
        <w:rPr>
          <w:spacing w:val="-3"/>
        </w:rPr>
        <w:t xml:space="preserve"> </w:t>
      </w:r>
      <w:r>
        <w:t>o radu</w:t>
      </w:r>
      <w:r>
        <w:rPr>
          <w:spacing w:val="-2"/>
        </w:rPr>
        <w:t xml:space="preserve"> </w:t>
      </w:r>
      <w:r>
        <w:t>čelnika</w:t>
      </w:r>
      <w:r>
        <w:rPr>
          <w:spacing w:val="-2"/>
        </w:rPr>
        <w:t xml:space="preserve"> </w:t>
      </w:r>
      <w:r>
        <w:t>i poslovanju pojedinih sastavnica te sadrži neke njihove relevantne elemente jer jedino sinergijom djelovanja svih sastavnica moguće je polučiti očekivane rezultate i učinke zajedničkih aktivnosti.</w:t>
      </w:r>
    </w:p>
    <w:p w14:paraId="1CE05C47" w14:textId="77777777" w:rsidR="00756B83" w:rsidRDefault="00B43BA5">
      <w:pPr>
        <w:pStyle w:val="BodyText"/>
        <w:spacing w:before="120" w:line="276" w:lineRule="auto"/>
        <w:ind w:right="1414" w:firstLine="719"/>
        <w:jc w:val="both"/>
      </w:pPr>
      <w:r>
        <w:t>Svima</w:t>
      </w:r>
      <w:r>
        <w:rPr>
          <w:spacing w:val="-15"/>
        </w:rPr>
        <w:t xml:space="preserve"> </w:t>
      </w:r>
      <w:r>
        <w:t>koji</w:t>
      </w:r>
      <w:r>
        <w:rPr>
          <w:spacing w:val="-15"/>
        </w:rPr>
        <w:t xml:space="preserve"> </w:t>
      </w:r>
      <w:r>
        <w:t>su</w:t>
      </w:r>
      <w:r>
        <w:rPr>
          <w:spacing w:val="-15"/>
        </w:rPr>
        <w:t xml:space="preserve"> </w:t>
      </w:r>
      <w:r>
        <w:t>na</w:t>
      </w:r>
      <w:r>
        <w:rPr>
          <w:spacing w:val="-15"/>
        </w:rPr>
        <w:t xml:space="preserve"> </w:t>
      </w:r>
      <w:r>
        <w:t>bilo</w:t>
      </w:r>
      <w:r>
        <w:rPr>
          <w:spacing w:val="-15"/>
        </w:rPr>
        <w:t xml:space="preserve"> </w:t>
      </w:r>
      <w:r>
        <w:t>koji</w:t>
      </w:r>
      <w:r>
        <w:rPr>
          <w:spacing w:val="-15"/>
        </w:rPr>
        <w:t xml:space="preserve"> </w:t>
      </w:r>
      <w:r>
        <w:t>način</w:t>
      </w:r>
      <w:r>
        <w:rPr>
          <w:spacing w:val="-15"/>
        </w:rPr>
        <w:t xml:space="preserve"> </w:t>
      </w:r>
      <w:r>
        <w:t>pridonijeli</w:t>
      </w:r>
      <w:r>
        <w:rPr>
          <w:spacing w:val="-15"/>
        </w:rPr>
        <w:t xml:space="preserve"> </w:t>
      </w:r>
      <w:r>
        <w:t>kvaliteti</w:t>
      </w:r>
      <w:r>
        <w:rPr>
          <w:spacing w:val="-15"/>
        </w:rPr>
        <w:t xml:space="preserve"> </w:t>
      </w:r>
      <w:r>
        <w:t>i</w:t>
      </w:r>
      <w:r>
        <w:rPr>
          <w:spacing w:val="-15"/>
        </w:rPr>
        <w:t xml:space="preserve"> </w:t>
      </w:r>
      <w:r>
        <w:t>unapređenju</w:t>
      </w:r>
      <w:r>
        <w:rPr>
          <w:spacing w:val="-15"/>
        </w:rPr>
        <w:t xml:space="preserve"> </w:t>
      </w:r>
      <w:r>
        <w:t>djelovanja</w:t>
      </w:r>
      <w:r>
        <w:rPr>
          <w:spacing w:val="-15"/>
        </w:rPr>
        <w:t xml:space="preserve"> </w:t>
      </w:r>
      <w:r>
        <w:t>Sveučilišta Jurja Dobrile u Puli, srdačno zahvaljujem te pozivam na daljnju suradnju i zajedničko proaktivno i konstruktivno djelovanje.</w:t>
      </w:r>
    </w:p>
    <w:p w14:paraId="6640CE0E" w14:textId="737B806B" w:rsidR="00756B83" w:rsidRDefault="00756B83">
      <w:pPr>
        <w:pStyle w:val="BodyText"/>
        <w:ind w:left="0"/>
      </w:pPr>
    </w:p>
    <w:p w14:paraId="5F2DED1D" w14:textId="6A845A0B" w:rsidR="00756B83" w:rsidRDefault="00756B83">
      <w:pPr>
        <w:pStyle w:val="BodyText"/>
        <w:ind w:left="0"/>
      </w:pPr>
    </w:p>
    <w:p w14:paraId="7FEE5F4D" w14:textId="18514E40" w:rsidR="00756B83" w:rsidRDefault="00756B83">
      <w:pPr>
        <w:pStyle w:val="BodyText"/>
        <w:spacing w:before="126"/>
        <w:ind w:left="0"/>
      </w:pPr>
    </w:p>
    <w:p w14:paraId="76CB1125" w14:textId="78256390" w:rsidR="00756B83" w:rsidRDefault="001E1CB5" w:rsidP="00DB4068">
      <w:pPr>
        <w:pStyle w:val="BodyText"/>
        <w:ind w:left="0" w:right="2685"/>
        <w:jc w:val="right"/>
      </w:pPr>
      <w:r>
        <w:rPr>
          <w:spacing w:val="-2"/>
        </w:rPr>
        <w:t xml:space="preserve">                   </w:t>
      </w:r>
      <w:r w:rsidR="001B4C58">
        <w:rPr>
          <w:spacing w:val="-2"/>
        </w:rPr>
        <w:t xml:space="preserve">         </w:t>
      </w:r>
      <w:r w:rsidR="00DB4068">
        <w:rPr>
          <w:spacing w:val="-2"/>
        </w:rPr>
        <w:t xml:space="preserve">                                                        </w:t>
      </w:r>
      <w:r w:rsidR="00DB4068">
        <w:rPr>
          <w:spacing w:val="-2"/>
        </w:rPr>
        <w:br/>
      </w:r>
    </w:p>
    <w:p w14:paraId="749DB86C" w14:textId="1800F78C" w:rsidR="00DB4068" w:rsidRDefault="00DB4068" w:rsidP="00DB4068">
      <w:pPr>
        <w:pStyle w:val="BodyText"/>
        <w:jc w:val="center"/>
      </w:pPr>
      <w:r>
        <w:t xml:space="preserve">                                                                         REKTOR</w:t>
      </w:r>
    </w:p>
    <w:p w14:paraId="7ABA2E7C" w14:textId="5AFC0D8B" w:rsidR="00912FE6" w:rsidRPr="00DB4068" w:rsidRDefault="00DB4068" w:rsidP="00DB4068">
      <w:pPr>
        <w:pStyle w:val="BodyText"/>
      </w:pPr>
      <w:r>
        <w:t xml:space="preserve">                                                                                      </w:t>
      </w:r>
      <w:r w:rsidR="00B43BA5">
        <w:t>prof.</w:t>
      </w:r>
      <w:r w:rsidR="00B43BA5">
        <w:rPr>
          <w:spacing w:val="-3"/>
        </w:rPr>
        <w:t xml:space="preserve"> </w:t>
      </w:r>
      <w:r w:rsidR="00B43BA5">
        <w:t>dr. sc.</w:t>
      </w:r>
      <w:r w:rsidR="00B43BA5">
        <w:rPr>
          <w:spacing w:val="-1"/>
        </w:rPr>
        <w:t xml:space="preserve"> </w:t>
      </w:r>
      <w:r w:rsidR="00B43BA5">
        <w:t xml:space="preserve">Marinko </w:t>
      </w:r>
      <w:r w:rsidR="00B43BA5">
        <w:rPr>
          <w:spacing w:val="-2"/>
        </w:rPr>
        <w:t>Škare</w:t>
      </w:r>
      <w:r w:rsidR="00B43BA5">
        <w:rPr>
          <w:noProof/>
          <w:sz w:val="20"/>
        </w:rPr>
        <mc:AlternateContent>
          <mc:Choice Requires="wps">
            <w:drawing>
              <wp:anchor distT="0" distB="0" distL="0" distR="0" simplePos="0" relativeHeight="487588864" behindDoc="1" locked="0" layoutInCell="1" allowOverlap="1" wp14:anchorId="6F7EFEFC" wp14:editId="76090CE5">
                <wp:simplePos x="0" y="0"/>
                <wp:positionH relativeFrom="page">
                  <wp:posOffset>4597272</wp:posOffset>
                </wp:positionH>
                <wp:positionV relativeFrom="paragraph">
                  <wp:posOffset>1004199</wp:posOffset>
                </wp:positionV>
                <wp:extent cx="20574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6A151E" id="Graphic 4" o:spid="_x0000_s1026" style="position:absolute;margin-left:362pt;margin-top:79.05pt;width:16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" path="m,l2057400,e" filled="f" strokeweight=".17183mm">
                <v:path arrowok="t"/>
                <w10:wrap type="topAndBottom" anchorx="page"/>
              </v:shape>
            </w:pict>
          </mc:Fallback>
        </mc:AlternateContent>
      </w:r>
    </w:p>
    <w:p w14:paraId="6BA6238B" w14:textId="70FF2B07" w:rsidR="00912FE6" w:rsidRDefault="00DB4068" w:rsidP="00912FE6">
      <w:pPr>
        <w:pStyle w:val="BodyText"/>
        <w:ind w:left="0"/>
        <w:rPr>
          <w:sz w:val="17"/>
        </w:rPr>
      </w:pPr>
      <w:r>
        <w:rPr>
          <w:noProof/>
          <w:sz w:val="20"/>
        </w:rPr>
        <w:drawing>
          <wp:anchor distT="0" distB="0" distL="0" distR="0" simplePos="0" relativeHeight="487588352" behindDoc="1" locked="0" layoutInCell="1" allowOverlap="1" wp14:anchorId="295087B2" wp14:editId="7CBA7D94">
            <wp:simplePos x="0" y="0"/>
            <wp:positionH relativeFrom="page">
              <wp:posOffset>5055428</wp:posOffset>
            </wp:positionH>
            <wp:positionV relativeFrom="paragraph">
              <wp:posOffset>134620</wp:posOffset>
            </wp:positionV>
            <wp:extent cx="1012825" cy="67119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012825" cy="671195"/>
                    </a:xfrm>
                    <a:prstGeom prst="rect">
                      <a:avLst/>
                    </a:prstGeom>
                  </pic:spPr>
                </pic:pic>
              </a:graphicData>
            </a:graphic>
          </wp:anchor>
        </w:drawing>
      </w:r>
    </w:p>
    <w:p w14:paraId="44D9334B" w14:textId="15F80149" w:rsidR="00912FE6" w:rsidRDefault="00912FE6" w:rsidP="00912FE6">
      <w:pPr>
        <w:pStyle w:val="BodyText"/>
        <w:ind w:left="0"/>
        <w:rPr>
          <w:sz w:val="17"/>
        </w:rPr>
      </w:pPr>
    </w:p>
    <w:p w14:paraId="6656112E" w14:textId="0EDDEC61" w:rsidR="00DB4068" w:rsidRDefault="00DB4068" w:rsidP="00912FE6">
      <w:pPr>
        <w:pStyle w:val="BodyText"/>
        <w:ind w:left="0"/>
        <w:rPr>
          <w:sz w:val="17"/>
        </w:rPr>
      </w:pPr>
    </w:p>
    <w:p w14:paraId="72C1F078" w14:textId="15332462" w:rsidR="00DB4068" w:rsidRDefault="00DB4068" w:rsidP="00912FE6">
      <w:pPr>
        <w:pStyle w:val="BodyText"/>
        <w:ind w:left="0"/>
        <w:rPr>
          <w:sz w:val="17"/>
        </w:rPr>
      </w:pPr>
    </w:p>
    <w:p w14:paraId="66076F95" w14:textId="465098DF" w:rsidR="00DB4068" w:rsidRDefault="00DB4068" w:rsidP="00912FE6">
      <w:pPr>
        <w:pStyle w:val="BodyText"/>
        <w:ind w:left="0"/>
        <w:rPr>
          <w:sz w:val="17"/>
        </w:rPr>
      </w:pPr>
    </w:p>
    <w:p w14:paraId="1D057283" w14:textId="77777777" w:rsidR="00DB4068" w:rsidRDefault="00DB4068" w:rsidP="00912FE6">
      <w:pPr>
        <w:pStyle w:val="BodyText"/>
        <w:ind w:left="0"/>
        <w:rPr>
          <w:sz w:val="17"/>
        </w:rPr>
      </w:pPr>
    </w:p>
    <w:p w14:paraId="7CC39FA7" w14:textId="01FE0C21" w:rsidR="00912FE6" w:rsidRDefault="00912FE6" w:rsidP="00912FE6">
      <w:pPr>
        <w:pStyle w:val="BodyText"/>
        <w:ind w:left="0"/>
        <w:rPr>
          <w:sz w:val="17"/>
        </w:rPr>
      </w:pPr>
    </w:p>
    <w:p w14:paraId="1DE63851" w14:textId="489B3BD0" w:rsidR="00912FE6" w:rsidRDefault="00912FE6" w:rsidP="00912FE6">
      <w:pPr>
        <w:pStyle w:val="BodyText"/>
        <w:ind w:left="0"/>
        <w:rPr>
          <w:sz w:val="17"/>
        </w:rPr>
      </w:pPr>
    </w:p>
    <w:p w14:paraId="609C7157" w14:textId="1AD54815" w:rsidR="00912FE6" w:rsidRDefault="00912FE6" w:rsidP="00912FE6">
      <w:pPr>
        <w:pStyle w:val="BodyText"/>
        <w:ind w:left="0"/>
        <w:rPr>
          <w:sz w:val="17"/>
        </w:rPr>
      </w:pPr>
    </w:p>
    <w:p w14:paraId="77DD3007" w14:textId="6AB90C86" w:rsidR="00912FE6" w:rsidRDefault="00912FE6" w:rsidP="00912FE6">
      <w:pPr>
        <w:pStyle w:val="BodyText"/>
        <w:ind w:left="0"/>
        <w:rPr>
          <w:sz w:val="17"/>
        </w:rPr>
      </w:pPr>
    </w:p>
    <w:p w14:paraId="3B8B9B23" w14:textId="77777777" w:rsidR="00912FE6" w:rsidRDefault="00912FE6" w:rsidP="00912FE6">
      <w:pPr>
        <w:pStyle w:val="BodyText"/>
        <w:ind w:left="0"/>
        <w:rPr>
          <w:sz w:val="17"/>
        </w:rPr>
      </w:pPr>
    </w:p>
    <w:p w14:paraId="17DA7E0E" w14:textId="77777777" w:rsidR="00912FE6" w:rsidRDefault="00912FE6" w:rsidP="00912FE6">
      <w:pPr>
        <w:pStyle w:val="BodyText"/>
        <w:ind w:left="0"/>
        <w:rPr>
          <w:sz w:val="17"/>
        </w:rPr>
      </w:pPr>
    </w:p>
    <w:p w14:paraId="2C6BFAD9" w14:textId="77777777" w:rsidR="00912FE6" w:rsidRDefault="00912FE6" w:rsidP="00912FE6">
      <w:pPr>
        <w:pStyle w:val="BodyText"/>
        <w:ind w:left="0"/>
        <w:rPr>
          <w:sz w:val="17"/>
        </w:rPr>
      </w:pPr>
    </w:p>
    <w:p w14:paraId="55004761" w14:textId="77777777" w:rsidR="00912FE6" w:rsidRDefault="00912FE6" w:rsidP="00912FE6">
      <w:pPr>
        <w:pStyle w:val="BodyText"/>
        <w:ind w:left="0"/>
        <w:rPr>
          <w:sz w:val="17"/>
        </w:rPr>
      </w:pPr>
    </w:p>
    <w:p w14:paraId="7151702C" w14:textId="77777777" w:rsidR="00912FE6" w:rsidRDefault="00912FE6" w:rsidP="00912FE6">
      <w:pPr>
        <w:pStyle w:val="BodyText"/>
        <w:ind w:left="0"/>
        <w:rPr>
          <w:sz w:val="17"/>
        </w:rPr>
      </w:pPr>
    </w:p>
    <w:p w14:paraId="02DBE5C2" w14:textId="77777777" w:rsidR="00912FE6" w:rsidRDefault="00912FE6" w:rsidP="00912FE6">
      <w:pPr>
        <w:pStyle w:val="BodyText"/>
        <w:ind w:left="0"/>
        <w:rPr>
          <w:sz w:val="17"/>
        </w:rPr>
      </w:pPr>
    </w:p>
    <w:p w14:paraId="1C5CB6F3" w14:textId="77777777" w:rsidR="00912FE6" w:rsidRDefault="00912FE6" w:rsidP="00912FE6">
      <w:pPr>
        <w:pStyle w:val="BodyText"/>
        <w:ind w:left="0"/>
        <w:rPr>
          <w:sz w:val="17"/>
        </w:rPr>
      </w:pPr>
    </w:p>
    <w:p w14:paraId="49B1532E" w14:textId="77777777" w:rsidR="00912FE6" w:rsidRDefault="00912FE6" w:rsidP="00912FE6">
      <w:pPr>
        <w:pStyle w:val="BodyText"/>
        <w:ind w:left="0"/>
        <w:rPr>
          <w:sz w:val="17"/>
        </w:rPr>
      </w:pPr>
    </w:p>
    <w:p w14:paraId="11653685" w14:textId="77777777" w:rsidR="00912FE6" w:rsidRDefault="00912FE6" w:rsidP="00912FE6">
      <w:pPr>
        <w:pStyle w:val="BodyText"/>
        <w:ind w:left="0"/>
        <w:rPr>
          <w:sz w:val="17"/>
        </w:rPr>
      </w:pPr>
    </w:p>
    <w:p w14:paraId="7BE1C227" w14:textId="77777777" w:rsidR="00912FE6" w:rsidRDefault="00912FE6" w:rsidP="00912FE6">
      <w:pPr>
        <w:pStyle w:val="BodyText"/>
        <w:ind w:left="0"/>
        <w:rPr>
          <w:sz w:val="17"/>
        </w:rPr>
      </w:pPr>
    </w:p>
    <w:p w14:paraId="6AA46216" w14:textId="77777777" w:rsidR="00912FE6" w:rsidRDefault="00912FE6" w:rsidP="00912FE6">
      <w:pPr>
        <w:pStyle w:val="BodyText"/>
        <w:ind w:left="0"/>
        <w:rPr>
          <w:sz w:val="17"/>
        </w:rPr>
      </w:pPr>
    </w:p>
    <w:p w14:paraId="0CDEA9F1" w14:textId="77777777" w:rsidR="00912FE6" w:rsidRDefault="00912FE6" w:rsidP="00912FE6">
      <w:pPr>
        <w:pStyle w:val="BodyText"/>
        <w:ind w:left="0"/>
        <w:rPr>
          <w:sz w:val="17"/>
        </w:rPr>
      </w:pPr>
    </w:p>
    <w:p w14:paraId="4D36F56F" w14:textId="547C6D11" w:rsidR="00912FE6" w:rsidRDefault="00912FE6" w:rsidP="00912FE6">
      <w:pPr>
        <w:pStyle w:val="BodyText"/>
        <w:ind w:left="0"/>
        <w:rPr>
          <w:sz w:val="17"/>
        </w:rPr>
      </w:pPr>
    </w:p>
    <w:p w14:paraId="44710F80" w14:textId="406C71AC" w:rsidR="001E1CB5" w:rsidRDefault="001E1CB5" w:rsidP="00912FE6">
      <w:pPr>
        <w:pStyle w:val="BodyText"/>
        <w:ind w:left="0"/>
        <w:rPr>
          <w:sz w:val="17"/>
        </w:rPr>
      </w:pPr>
    </w:p>
    <w:p w14:paraId="1B51BAF7" w14:textId="297E434A" w:rsidR="001E1CB5" w:rsidRDefault="001E1CB5" w:rsidP="00912FE6">
      <w:pPr>
        <w:pStyle w:val="BodyText"/>
        <w:ind w:left="0"/>
        <w:rPr>
          <w:sz w:val="17"/>
        </w:rPr>
      </w:pPr>
    </w:p>
    <w:p w14:paraId="6BE83224" w14:textId="45D87B20" w:rsidR="001E1CB5" w:rsidRDefault="001E1CB5" w:rsidP="00912FE6">
      <w:pPr>
        <w:pStyle w:val="BodyText"/>
        <w:ind w:left="0"/>
        <w:rPr>
          <w:sz w:val="17"/>
        </w:rPr>
      </w:pPr>
    </w:p>
    <w:p w14:paraId="1CF851C5" w14:textId="77777777" w:rsidR="001E1CB5" w:rsidRDefault="001E1CB5" w:rsidP="00912FE6">
      <w:pPr>
        <w:pStyle w:val="BodyText"/>
        <w:ind w:left="0"/>
        <w:rPr>
          <w:sz w:val="17"/>
        </w:rPr>
      </w:pPr>
    </w:p>
    <w:p w14:paraId="52D9AA32" w14:textId="77777777" w:rsidR="00912FE6" w:rsidRDefault="00912FE6" w:rsidP="00912FE6">
      <w:pPr>
        <w:pStyle w:val="BodyText"/>
        <w:ind w:left="0"/>
        <w:rPr>
          <w:sz w:val="17"/>
        </w:rPr>
      </w:pPr>
    </w:p>
    <w:p w14:paraId="0EFA26BC" w14:textId="77777777" w:rsidR="00912FE6" w:rsidRDefault="00912FE6" w:rsidP="00912FE6">
      <w:pPr>
        <w:pStyle w:val="BodyText"/>
        <w:ind w:left="0"/>
        <w:rPr>
          <w:sz w:val="17"/>
        </w:rPr>
      </w:pPr>
    </w:p>
    <w:p w14:paraId="634CBD90" w14:textId="77777777" w:rsidR="00912FE6" w:rsidRDefault="00912FE6" w:rsidP="00912FE6">
      <w:pPr>
        <w:pStyle w:val="BodyText"/>
        <w:ind w:left="0"/>
        <w:rPr>
          <w:sz w:val="17"/>
        </w:rPr>
      </w:pPr>
    </w:p>
    <w:p w14:paraId="744B3F09" w14:textId="77777777" w:rsidR="00912FE6" w:rsidRPr="00924231" w:rsidRDefault="00912FE6" w:rsidP="00912FE6">
      <w:pPr>
        <w:spacing w:line="360" w:lineRule="auto"/>
        <w:jc w:val="both"/>
        <w:rPr>
          <w:b/>
          <w:sz w:val="24"/>
          <w:szCs w:val="24"/>
        </w:rPr>
      </w:pPr>
      <w:bookmarkStart w:id="0" w:name="_Hlk225755488"/>
      <w:r w:rsidRPr="00924231">
        <w:rPr>
          <w:b/>
          <w:sz w:val="24"/>
          <w:szCs w:val="24"/>
        </w:rPr>
        <w:lastRenderedPageBreak/>
        <w:t>1. POLAZNICI OBRAZOVNIH PROGRAMA (STUDENTI I OSTALI)</w:t>
      </w:r>
    </w:p>
    <w:p w14:paraId="05BE4265" w14:textId="77777777" w:rsidR="00912FE6" w:rsidRPr="00924231" w:rsidRDefault="00912FE6" w:rsidP="00912FE6">
      <w:pPr>
        <w:shd w:val="clear" w:color="auto" w:fill="D99594" w:themeFill="accent2" w:themeFillTint="99"/>
        <w:spacing w:before="100" w:beforeAutospacing="1" w:after="100" w:afterAutospacing="1" w:line="360" w:lineRule="auto"/>
        <w:jc w:val="both"/>
        <w:outlineLvl w:val="2"/>
        <w:rPr>
          <w:b/>
          <w:bCs/>
          <w:sz w:val="24"/>
          <w:szCs w:val="24"/>
          <w:lang w:eastAsia="hr-HR"/>
        </w:rPr>
      </w:pPr>
      <w:bookmarkStart w:id="1" w:name="_Hlk225755499"/>
      <w:bookmarkEnd w:id="0"/>
      <w:r w:rsidRPr="00924231">
        <w:rPr>
          <w:b/>
          <w:bCs/>
          <w:sz w:val="24"/>
          <w:szCs w:val="24"/>
          <w:lang w:eastAsia="hr-HR"/>
        </w:rPr>
        <w:t>Općeniti ciljevi Sveučilišta Jurja Dobrile u Puli</w:t>
      </w:r>
    </w:p>
    <w:p w14:paraId="6F05D58F" w14:textId="77777777" w:rsidR="00912FE6" w:rsidRPr="00924231" w:rsidRDefault="00912FE6" w:rsidP="00912FE6">
      <w:pPr>
        <w:shd w:val="clear" w:color="auto" w:fill="D99594" w:themeFill="accent2" w:themeFillTint="99"/>
        <w:spacing w:before="100" w:beforeAutospacing="1" w:after="100" w:afterAutospacing="1" w:line="360" w:lineRule="auto"/>
        <w:jc w:val="both"/>
        <w:rPr>
          <w:b/>
          <w:bCs/>
          <w:sz w:val="24"/>
          <w:szCs w:val="24"/>
          <w:lang w:eastAsia="hr-HR"/>
        </w:rPr>
      </w:pPr>
      <w:r w:rsidRPr="00924231">
        <w:rPr>
          <w:b/>
          <w:bCs/>
          <w:sz w:val="24"/>
          <w:szCs w:val="24"/>
          <w:lang w:eastAsia="hr-HR"/>
        </w:rPr>
        <w:t>1.Misija</w:t>
      </w:r>
      <w:r w:rsidRPr="00924231">
        <w:rPr>
          <w:sz w:val="24"/>
          <w:szCs w:val="24"/>
          <w:lang w:eastAsia="hr-HR"/>
        </w:rPr>
        <w:br/>
        <w:t>Sveučilište osigurava visok studentski standard kroz pružanje sveobuhvatne socijalne, psihološke i znanstvene podrške studentima. Razvija programe i sadržaje koji potiču veće uključivanje studenata u znanstveno-istraživačke i umjetničke projekte. Istovremeno, podiže kvalitetu komunikacije i dostupnost svojih službi te, kroz aktivnu povezanost s okruženjem, brine o profesionalnoj budućnosti svojih studenata.</w:t>
      </w:r>
    </w:p>
    <w:p w14:paraId="4DDEC9FB" w14:textId="77777777" w:rsidR="00912FE6" w:rsidRPr="00924231" w:rsidRDefault="00912FE6" w:rsidP="00912FE6">
      <w:pPr>
        <w:shd w:val="clear" w:color="auto" w:fill="D99594" w:themeFill="accent2" w:themeFillTint="99"/>
        <w:spacing w:before="100" w:beforeAutospacing="1" w:after="100" w:afterAutospacing="1" w:line="360" w:lineRule="auto"/>
        <w:rPr>
          <w:sz w:val="24"/>
          <w:szCs w:val="24"/>
          <w:lang w:eastAsia="hr-HR"/>
        </w:rPr>
      </w:pPr>
      <w:r w:rsidRPr="00924231">
        <w:rPr>
          <w:b/>
          <w:bCs/>
          <w:sz w:val="24"/>
          <w:szCs w:val="24"/>
          <w:lang w:eastAsia="hr-HR"/>
        </w:rPr>
        <w:t>2. Strateška namjera</w:t>
      </w:r>
      <w:r w:rsidRPr="00924231">
        <w:rPr>
          <w:sz w:val="24"/>
          <w:szCs w:val="24"/>
          <w:lang w:eastAsia="hr-HR"/>
        </w:rPr>
        <w:br/>
        <w:t>Sveučilište aktivno podržava studentske i zaposleničke inicijative kroz organizaciju stručnih tribina, skupova, časopisa, predstava, koncerata, izložbi, stručnih predavanja te kulturnih i umjetničkih manifestacija. Posebna pažnja posvećena je i organizaciji sveučilišnog centra za sport, čime se potiče cjelovit razvoj studenata i zaposlenika.</w:t>
      </w:r>
    </w:p>
    <w:p w14:paraId="76F785E9" w14:textId="77777777" w:rsidR="00912FE6" w:rsidRPr="00924231" w:rsidRDefault="00912FE6" w:rsidP="00912FE6">
      <w:pPr>
        <w:shd w:val="clear" w:color="auto" w:fill="D99594" w:themeFill="accent2" w:themeFillTint="99"/>
        <w:spacing w:before="100" w:beforeAutospacing="1" w:after="100" w:afterAutospacing="1" w:line="360" w:lineRule="auto"/>
        <w:jc w:val="both"/>
        <w:outlineLvl w:val="2"/>
        <w:rPr>
          <w:b/>
          <w:bCs/>
          <w:sz w:val="24"/>
          <w:szCs w:val="24"/>
          <w:lang w:eastAsia="hr-HR"/>
        </w:rPr>
      </w:pPr>
      <w:r w:rsidRPr="00924231">
        <w:rPr>
          <w:b/>
          <w:bCs/>
          <w:sz w:val="24"/>
          <w:szCs w:val="24"/>
          <w:lang w:eastAsia="hr-HR"/>
        </w:rPr>
        <w:t>Specifični cilj Sveučilišta</w:t>
      </w:r>
    </w:p>
    <w:p w14:paraId="10D932C9" w14:textId="77777777" w:rsidR="00912FE6" w:rsidRPr="00924231" w:rsidRDefault="00912FE6" w:rsidP="00912FE6">
      <w:pPr>
        <w:shd w:val="clear" w:color="auto" w:fill="D99594" w:themeFill="accent2" w:themeFillTint="99"/>
        <w:spacing w:before="100" w:beforeAutospacing="1" w:after="100" w:afterAutospacing="1" w:line="360" w:lineRule="auto"/>
        <w:jc w:val="both"/>
        <w:rPr>
          <w:sz w:val="24"/>
          <w:szCs w:val="24"/>
          <w:lang w:eastAsia="hr-HR"/>
        </w:rPr>
      </w:pPr>
      <w:r w:rsidRPr="00924231">
        <w:rPr>
          <w:sz w:val="24"/>
          <w:szCs w:val="24"/>
          <w:lang w:eastAsia="hr-HR"/>
        </w:rPr>
        <w:t>Sveučilište osigurava kvalitetu studenata kroz adekvatne selekcijske postupke, kontinuiranu brigu o napretku tijekom studija te pružanjem različitih oblika podrške za osobni i profesionalni razvoj.</w:t>
      </w:r>
      <w:bookmarkEnd w:id="1"/>
    </w:p>
    <w:p w14:paraId="777DF54D" w14:textId="77777777" w:rsidR="00912FE6" w:rsidRPr="00924231" w:rsidRDefault="00912FE6" w:rsidP="00912FE6">
      <w:pPr>
        <w:shd w:val="clear" w:color="auto" w:fill="D99594" w:themeFill="accent2" w:themeFillTint="99"/>
        <w:spacing w:before="100" w:beforeAutospacing="1" w:after="100" w:afterAutospacing="1" w:line="360" w:lineRule="auto"/>
        <w:jc w:val="both"/>
        <w:outlineLvl w:val="2"/>
        <w:rPr>
          <w:b/>
          <w:bCs/>
          <w:sz w:val="24"/>
          <w:szCs w:val="24"/>
          <w:lang w:eastAsia="hr-HR"/>
        </w:rPr>
      </w:pPr>
      <w:bookmarkStart w:id="2" w:name="_Hlk225755523"/>
      <w:r w:rsidRPr="00924231">
        <w:rPr>
          <w:b/>
          <w:bCs/>
          <w:sz w:val="24"/>
          <w:szCs w:val="24"/>
          <w:lang w:eastAsia="hr-HR"/>
        </w:rPr>
        <w:t xml:space="preserve">Rezultati / Kriteriji / </w:t>
      </w:r>
      <w:proofErr w:type="spellStart"/>
      <w:r w:rsidRPr="00924231">
        <w:rPr>
          <w:b/>
          <w:bCs/>
          <w:sz w:val="24"/>
          <w:szCs w:val="24"/>
          <w:lang w:eastAsia="hr-HR"/>
        </w:rPr>
        <w:t>Benchmark</w:t>
      </w:r>
      <w:proofErr w:type="spellEnd"/>
      <w:r w:rsidRPr="00924231">
        <w:rPr>
          <w:b/>
          <w:bCs/>
          <w:sz w:val="24"/>
          <w:szCs w:val="24"/>
          <w:lang w:eastAsia="hr-HR"/>
        </w:rPr>
        <w:t xml:space="preserve"> izjave</w:t>
      </w:r>
    </w:p>
    <w:p w14:paraId="3638723A" w14:textId="77777777" w:rsidR="00912FE6" w:rsidRPr="00924231" w:rsidRDefault="00912FE6" w:rsidP="00CF0F91">
      <w:pPr>
        <w:widowControl/>
        <w:numPr>
          <w:ilvl w:val="0"/>
          <w:numId w:val="94"/>
        </w:numPr>
        <w:shd w:val="clear" w:color="auto" w:fill="D99594" w:themeFill="accent2" w:themeFillTint="99"/>
        <w:autoSpaceDE/>
        <w:autoSpaceDN/>
        <w:spacing w:before="100" w:beforeAutospacing="1" w:after="100" w:afterAutospacing="1" w:line="360" w:lineRule="auto"/>
        <w:jc w:val="both"/>
        <w:rPr>
          <w:sz w:val="24"/>
          <w:szCs w:val="24"/>
          <w:lang w:eastAsia="hr-HR"/>
        </w:rPr>
      </w:pPr>
      <w:r w:rsidRPr="00924231">
        <w:rPr>
          <w:sz w:val="24"/>
          <w:szCs w:val="24"/>
          <w:lang w:eastAsia="hr-HR"/>
        </w:rPr>
        <w:t xml:space="preserve">Sveučilište aktivno podržava studente u njihovim izvannastavnim i kreativnim aktivnostima. </w:t>
      </w:r>
    </w:p>
    <w:p w14:paraId="2E82DA3C" w14:textId="77777777" w:rsidR="00912FE6" w:rsidRPr="00924231" w:rsidRDefault="00912FE6" w:rsidP="00CF0F91">
      <w:pPr>
        <w:widowControl/>
        <w:numPr>
          <w:ilvl w:val="0"/>
          <w:numId w:val="94"/>
        </w:numPr>
        <w:shd w:val="clear" w:color="auto" w:fill="D99594" w:themeFill="accent2" w:themeFillTint="99"/>
        <w:autoSpaceDE/>
        <w:autoSpaceDN/>
        <w:spacing w:before="100" w:beforeAutospacing="1" w:after="100" w:afterAutospacing="1" w:line="360" w:lineRule="auto"/>
        <w:jc w:val="both"/>
        <w:rPr>
          <w:sz w:val="24"/>
          <w:szCs w:val="24"/>
          <w:lang w:eastAsia="hr-HR"/>
        </w:rPr>
      </w:pPr>
      <w:r w:rsidRPr="00924231">
        <w:rPr>
          <w:sz w:val="24"/>
          <w:szCs w:val="24"/>
          <w:lang w:eastAsia="hr-HR"/>
        </w:rPr>
        <w:t xml:space="preserve">Omogućuje savjetovanja, mentorstva i resurse za profesionalno usmjeravanje radi osiguranja osobnog i profesionalnog razvoja studenata. </w:t>
      </w:r>
    </w:p>
    <w:p w14:paraId="6CFB0E5B" w14:textId="77777777" w:rsidR="00912FE6" w:rsidRPr="00924231" w:rsidRDefault="00912FE6" w:rsidP="00CF0F91">
      <w:pPr>
        <w:widowControl/>
        <w:numPr>
          <w:ilvl w:val="0"/>
          <w:numId w:val="94"/>
        </w:numPr>
        <w:shd w:val="clear" w:color="auto" w:fill="D99594" w:themeFill="accent2" w:themeFillTint="99"/>
        <w:autoSpaceDE/>
        <w:autoSpaceDN/>
        <w:spacing w:before="100" w:beforeAutospacing="1" w:after="100" w:afterAutospacing="1" w:line="360" w:lineRule="auto"/>
        <w:jc w:val="both"/>
        <w:rPr>
          <w:sz w:val="24"/>
          <w:szCs w:val="24"/>
          <w:lang w:eastAsia="hr-HR"/>
        </w:rPr>
      </w:pPr>
      <w:r w:rsidRPr="00924231">
        <w:rPr>
          <w:sz w:val="24"/>
          <w:szCs w:val="24"/>
          <w:lang w:eastAsia="hr-HR"/>
        </w:rPr>
        <w:t xml:space="preserve">Brine o održavanju i podizanju standarda studiranja kako bi studenti imali pristup resursima koji u potpunosti zadovoljavaju njihove potrebe. </w:t>
      </w:r>
    </w:p>
    <w:p w14:paraId="76629BBC" w14:textId="77777777" w:rsidR="00912FE6" w:rsidRPr="00924231" w:rsidRDefault="00912FE6" w:rsidP="00CF0F91">
      <w:pPr>
        <w:widowControl/>
        <w:numPr>
          <w:ilvl w:val="0"/>
          <w:numId w:val="94"/>
        </w:numPr>
        <w:shd w:val="clear" w:color="auto" w:fill="D99594" w:themeFill="accent2" w:themeFillTint="99"/>
        <w:autoSpaceDE/>
        <w:autoSpaceDN/>
        <w:spacing w:before="100" w:beforeAutospacing="1" w:after="100" w:afterAutospacing="1" w:line="360" w:lineRule="auto"/>
        <w:jc w:val="both"/>
        <w:rPr>
          <w:sz w:val="24"/>
          <w:szCs w:val="24"/>
          <w:lang w:eastAsia="hr-HR"/>
        </w:rPr>
      </w:pPr>
      <w:r w:rsidRPr="00924231">
        <w:rPr>
          <w:sz w:val="24"/>
          <w:szCs w:val="24"/>
          <w:lang w:eastAsia="hr-HR"/>
        </w:rPr>
        <w:t xml:space="preserve">Održava kontakte s bivšim studentima te prati statistiku zaposlenosti diplomanata. </w:t>
      </w:r>
    </w:p>
    <w:p w14:paraId="3FFD840B" w14:textId="77777777" w:rsidR="00912FE6" w:rsidRPr="00924231" w:rsidRDefault="00912FE6" w:rsidP="00CF0F91">
      <w:pPr>
        <w:widowControl/>
        <w:numPr>
          <w:ilvl w:val="0"/>
          <w:numId w:val="94"/>
        </w:numPr>
        <w:shd w:val="clear" w:color="auto" w:fill="D99594" w:themeFill="accent2" w:themeFillTint="99"/>
        <w:autoSpaceDE/>
        <w:autoSpaceDN/>
        <w:spacing w:before="100" w:beforeAutospacing="1" w:after="100" w:afterAutospacing="1" w:line="360" w:lineRule="auto"/>
        <w:jc w:val="both"/>
        <w:rPr>
          <w:sz w:val="24"/>
          <w:szCs w:val="24"/>
          <w:lang w:eastAsia="hr-HR"/>
        </w:rPr>
      </w:pPr>
      <w:r w:rsidRPr="00924231">
        <w:rPr>
          <w:sz w:val="24"/>
          <w:szCs w:val="24"/>
          <w:lang w:eastAsia="hr-HR"/>
        </w:rPr>
        <w:t xml:space="preserve">Omogućuje studentima utjecaj na postupke donošenja odluka i rješavanje problema koji se tiču studentskog života. </w:t>
      </w:r>
    </w:p>
    <w:p w14:paraId="7BBF6080" w14:textId="77777777" w:rsidR="00912FE6" w:rsidRPr="00924231" w:rsidRDefault="00912FE6" w:rsidP="00CF0F91">
      <w:pPr>
        <w:widowControl/>
        <w:numPr>
          <w:ilvl w:val="0"/>
          <w:numId w:val="94"/>
        </w:numPr>
        <w:shd w:val="clear" w:color="auto" w:fill="D99594" w:themeFill="accent2" w:themeFillTint="99"/>
        <w:autoSpaceDE/>
        <w:autoSpaceDN/>
        <w:spacing w:before="100" w:beforeAutospacing="1" w:after="100" w:afterAutospacing="1" w:line="360" w:lineRule="auto"/>
        <w:jc w:val="both"/>
        <w:rPr>
          <w:sz w:val="24"/>
          <w:szCs w:val="24"/>
          <w:lang w:eastAsia="hr-HR"/>
        </w:rPr>
      </w:pPr>
      <w:r w:rsidRPr="00924231">
        <w:rPr>
          <w:sz w:val="24"/>
          <w:szCs w:val="24"/>
          <w:lang w:eastAsia="hr-HR"/>
        </w:rPr>
        <w:t xml:space="preserve">Studenti imaju priliku iznijeti svoja mišljenja i prijedloge za poboljšanje sveučilišnog rada. </w:t>
      </w:r>
    </w:p>
    <w:p w14:paraId="77E60BC7" w14:textId="77777777" w:rsidR="00912FE6" w:rsidRPr="00924231" w:rsidRDefault="00912FE6" w:rsidP="00CF0F91">
      <w:pPr>
        <w:widowControl/>
        <w:numPr>
          <w:ilvl w:val="0"/>
          <w:numId w:val="94"/>
        </w:numPr>
        <w:shd w:val="clear" w:color="auto" w:fill="D99594" w:themeFill="accent2" w:themeFillTint="99"/>
        <w:autoSpaceDE/>
        <w:autoSpaceDN/>
        <w:spacing w:before="100" w:beforeAutospacing="1" w:after="100" w:afterAutospacing="1" w:line="360" w:lineRule="auto"/>
        <w:jc w:val="both"/>
        <w:rPr>
          <w:sz w:val="24"/>
          <w:szCs w:val="24"/>
          <w:lang w:eastAsia="hr-HR"/>
        </w:rPr>
      </w:pPr>
      <w:r w:rsidRPr="00924231">
        <w:rPr>
          <w:sz w:val="24"/>
          <w:szCs w:val="24"/>
          <w:lang w:eastAsia="hr-HR"/>
        </w:rPr>
        <w:lastRenderedPageBreak/>
        <w:t>Studenti su informirani o poduzetim mjerama i promjenama temeljem njihovih prijedloga i povratnih informacija.</w:t>
      </w:r>
    </w:p>
    <w:bookmarkEnd w:id="2"/>
    <w:p w14:paraId="4F5EC61B" w14:textId="77777777" w:rsidR="00912FE6" w:rsidRPr="00924231" w:rsidRDefault="00912FE6" w:rsidP="00912FE6">
      <w:pPr>
        <w:spacing w:line="360" w:lineRule="auto"/>
        <w:jc w:val="both"/>
        <w:rPr>
          <w:sz w:val="24"/>
          <w:szCs w:val="24"/>
        </w:rPr>
      </w:pPr>
    </w:p>
    <w:p w14:paraId="20539B61" w14:textId="6B70DD12" w:rsidR="00912FE6" w:rsidRPr="00924231" w:rsidRDefault="00912FE6" w:rsidP="00912FE6">
      <w:pPr>
        <w:spacing w:before="100" w:beforeAutospacing="1" w:after="100" w:afterAutospacing="1" w:line="360" w:lineRule="auto"/>
        <w:jc w:val="both"/>
        <w:outlineLvl w:val="2"/>
        <w:rPr>
          <w:b/>
          <w:bCs/>
          <w:sz w:val="24"/>
          <w:szCs w:val="24"/>
          <w:lang w:eastAsia="hr-HR"/>
        </w:rPr>
      </w:pPr>
      <w:r w:rsidRPr="00912FE6">
        <w:rPr>
          <w:b/>
          <w:bCs/>
          <w:sz w:val="24"/>
          <w:szCs w:val="24"/>
        </w:rPr>
        <w:t>1.1.</w:t>
      </w:r>
      <w:r>
        <w:rPr>
          <w:sz w:val="24"/>
          <w:szCs w:val="24"/>
        </w:rPr>
        <w:t xml:space="preserve"> </w:t>
      </w:r>
      <w:r w:rsidRPr="00924231">
        <w:rPr>
          <w:b/>
          <w:bCs/>
          <w:sz w:val="24"/>
          <w:szCs w:val="24"/>
          <w:lang w:eastAsia="hr-HR"/>
        </w:rPr>
        <w:t>UPISI STUDENATA NA SVEUČILIŠTE JURJA DOBRILE U PULI</w:t>
      </w:r>
    </w:p>
    <w:p w14:paraId="427C8FAF" w14:textId="77777777" w:rsidR="00912FE6" w:rsidRPr="00924231" w:rsidRDefault="00912FE6" w:rsidP="00912FE6">
      <w:pPr>
        <w:spacing w:before="100" w:beforeAutospacing="1" w:after="100" w:afterAutospacing="1" w:line="360" w:lineRule="auto"/>
        <w:jc w:val="both"/>
        <w:rPr>
          <w:sz w:val="24"/>
          <w:szCs w:val="24"/>
          <w:lang w:eastAsia="hr-HR"/>
        </w:rPr>
      </w:pPr>
      <w:r w:rsidRPr="00924231">
        <w:rPr>
          <w:sz w:val="24"/>
          <w:szCs w:val="24"/>
          <w:lang w:eastAsia="hr-HR"/>
        </w:rPr>
        <w:t>Upisi na prijediplomske i diplomske studijske programe Sveučilišta Jurja Dobrile u Puli u akademskoj 2024./2025. godini odvijali su se u skladu sa zakonskom regulativom putem javnog Natječaja, koji je objavljen u suradnji s Rektorskim zborom Republike Hrvatske te na mrežnim stranicama Sveučilišta. Realizirana su dva upisna roka: ljetni i jesenski.</w:t>
      </w:r>
    </w:p>
    <w:p w14:paraId="3FA1164C" w14:textId="77777777" w:rsidR="00912FE6" w:rsidRPr="00924231" w:rsidRDefault="00912FE6" w:rsidP="00912FE6">
      <w:pPr>
        <w:spacing w:before="100" w:beforeAutospacing="1" w:after="100" w:afterAutospacing="1" w:line="360" w:lineRule="auto"/>
        <w:jc w:val="both"/>
        <w:rPr>
          <w:sz w:val="24"/>
          <w:szCs w:val="24"/>
          <w:lang w:eastAsia="hr-HR"/>
        </w:rPr>
      </w:pPr>
      <w:r w:rsidRPr="00924231">
        <w:rPr>
          <w:sz w:val="24"/>
          <w:szCs w:val="24"/>
          <w:lang w:eastAsia="hr-HR"/>
        </w:rPr>
        <w:t xml:space="preserve">O uvjetima upisa i slobodnim mjestima za ljetni, jesenski i zimski rok potencijalni studenti obavještavani su putem javnih medija, uključujući </w:t>
      </w:r>
      <w:r w:rsidRPr="00924231">
        <w:rPr>
          <w:bCs/>
          <w:sz w:val="24"/>
          <w:szCs w:val="24"/>
          <w:lang w:eastAsia="hr-HR"/>
        </w:rPr>
        <w:t>Glas Istre</w:t>
      </w:r>
      <w:r w:rsidRPr="00924231">
        <w:rPr>
          <w:sz w:val="24"/>
          <w:szCs w:val="24"/>
          <w:lang w:eastAsia="hr-HR"/>
        </w:rPr>
        <w:t xml:space="preserve">, </w:t>
      </w:r>
      <w:r w:rsidRPr="00924231">
        <w:rPr>
          <w:bCs/>
          <w:sz w:val="24"/>
          <w:szCs w:val="24"/>
          <w:lang w:eastAsia="hr-HR"/>
        </w:rPr>
        <w:t>TV Nova</w:t>
      </w:r>
      <w:r w:rsidRPr="00924231">
        <w:rPr>
          <w:sz w:val="24"/>
          <w:szCs w:val="24"/>
          <w:lang w:eastAsia="hr-HR"/>
        </w:rPr>
        <w:t xml:space="preserve">, </w:t>
      </w:r>
      <w:r w:rsidRPr="00924231">
        <w:rPr>
          <w:bCs/>
          <w:sz w:val="24"/>
          <w:szCs w:val="24"/>
          <w:lang w:eastAsia="hr-HR"/>
        </w:rPr>
        <w:t>Regional Express</w:t>
      </w:r>
      <w:r w:rsidRPr="00924231">
        <w:rPr>
          <w:sz w:val="24"/>
          <w:szCs w:val="24"/>
          <w:lang w:eastAsia="hr-HR"/>
        </w:rPr>
        <w:t xml:space="preserve">, </w:t>
      </w:r>
      <w:r w:rsidRPr="00924231">
        <w:rPr>
          <w:bCs/>
          <w:sz w:val="24"/>
          <w:szCs w:val="24"/>
          <w:lang w:eastAsia="hr-HR"/>
        </w:rPr>
        <w:t xml:space="preserve">La </w:t>
      </w:r>
      <w:proofErr w:type="spellStart"/>
      <w:r w:rsidRPr="00924231">
        <w:rPr>
          <w:bCs/>
          <w:sz w:val="24"/>
          <w:szCs w:val="24"/>
          <w:lang w:eastAsia="hr-HR"/>
        </w:rPr>
        <w:t>Voce</w:t>
      </w:r>
      <w:proofErr w:type="spellEnd"/>
      <w:r w:rsidRPr="00924231">
        <w:rPr>
          <w:bCs/>
          <w:sz w:val="24"/>
          <w:szCs w:val="24"/>
          <w:lang w:eastAsia="hr-HR"/>
        </w:rPr>
        <w:t xml:space="preserve"> del </w:t>
      </w:r>
      <w:proofErr w:type="spellStart"/>
      <w:r w:rsidRPr="00924231">
        <w:rPr>
          <w:bCs/>
          <w:sz w:val="24"/>
          <w:szCs w:val="24"/>
          <w:lang w:eastAsia="hr-HR"/>
        </w:rPr>
        <w:t>Popolo</w:t>
      </w:r>
      <w:proofErr w:type="spellEnd"/>
      <w:r w:rsidRPr="00924231">
        <w:rPr>
          <w:sz w:val="24"/>
          <w:szCs w:val="24"/>
          <w:lang w:eastAsia="hr-HR"/>
        </w:rPr>
        <w:t xml:space="preserve">, </w:t>
      </w:r>
      <w:r w:rsidRPr="00924231">
        <w:rPr>
          <w:bCs/>
          <w:sz w:val="24"/>
          <w:szCs w:val="24"/>
          <w:lang w:eastAsia="hr-HR"/>
        </w:rPr>
        <w:t>srednja.hr</w:t>
      </w:r>
      <w:r w:rsidRPr="00924231">
        <w:rPr>
          <w:sz w:val="24"/>
          <w:szCs w:val="24"/>
          <w:lang w:eastAsia="hr-HR"/>
        </w:rPr>
        <w:t xml:space="preserve">, </w:t>
      </w:r>
      <w:r w:rsidRPr="00924231">
        <w:rPr>
          <w:bCs/>
          <w:sz w:val="24"/>
          <w:szCs w:val="24"/>
          <w:lang w:eastAsia="hr-HR"/>
        </w:rPr>
        <w:t>studentski.hr</w:t>
      </w:r>
      <w:r w:rsidRPr="00924231">
        <w:rPr>
          <w:sz w:val="24"/>
          <w:szCs w:val="24"/>
          <w:lang w:eastAsia="hr-HR"/>
        </w:rPr>
        <w:t xml:space="preserve"> i druge kanale.</w:t>
      </w:r>
    </w:p>
    <w:p w14:paraId="21E146C4" w14:textId="77777777" w:rsidR="00912FE6" w:rsidRPr="00924231" w:rsidRDefault="00912FE6" w:rsidP="00912FE6">
      <w:pPr>
        <w:spacing w:before="100" w:beforeAutospacing="1" w:after="100" w:afterAutospacing="1" w:line="360" w:lineRule="auto"/>
        <w:jc w:val="both"/>
        <w:rPr>
          <w:sz w:val="24"/>
          <w:szCs w:val="24"/>
          <w:lang w:eastAsia="hr-HR"/>
        </w:rPr>
      </w:pPr>
      <w:r w:rsidRPr="00924231">
        <w:rPr>
          <w:sz w:val="24"/>
          <w:szCs w:val="24"/>
          <w:lang w:eastAsia="hr-HR"/>
        </w:rPr>
        <w:t>Kako bi se promovirali studijski programi Sveučilišta, sastavnice su prije upisa provodile niz promotivnih aktivnosti:</w:t>
      </w:r>
    </w:p>
    <w:p w14:paraId="5A6488EB" w14:textId="77777777" w:rsidR="00912FE6" w:rsidRPr="00924231" w:rsidRDefault="00912FE6" w:rsidP="00CF0F91">
      <w:pPr>
        <w:widowControl/>
        <w:numPr>
          <w:ilvl w:val="0"/>
          <w:numId w:val="95"/>
        </w:numPr>
        <w:autoSpaceDE/>
        <w:autoSpaceDN/>
        <w:spacing w:before="100" w:beforeAutospacing="1" w:after="100" w:afterAutospacing="1" w:line="360" w:lineRule="auto"/>
        <w:jc w:val="both"/>
        <w:rPr>
          <w:sz w:val="24"/>
          <w:szCs w:val="24"/>
          <w:lang w:eastAsia="hr-HR"/>
        </w:rPr>
      </w:pPr>
      <w:r w:rsidRPr="00924231">
        <w:rPr>
          <w:sz w:val="24"/>
          <w:szCs w:val="24"/>
          <w:lang w:eastAsia="hr-HR"/>
        </w:rPr>
        <w:t xml:space="preserve">prezentacije programa u srednjim školama Istarske županije i drugih županija Republike Hrvatske, </w:t>
      </w:r>
    </w:p>
    <w:p w14:paraId="5DE596A8" w14:textId="77777777" w:rsidR="00912FE6" w:rsidRPr="00924231" w:rsidRDefault="00912FE6" w:rsidP="00CF0F91">
      <w:pPr>
        <w:widowControl/>
        <w:numPr>
          <w:ilvl w:val="0"/>
          <w:numId w:val="95"/>
        </w:numPr>
        <w:autoSpaceDE/>
        <w:autoSpaceDN/>
        <w:spacing w:before="100" w:beforeAutospacing="1" w:after="100" w:afterAutospacing="1" w:line="360" w:lineRule="auto"/>
        <w:jc w:val="both"/>
        <w:rPr>
          <w:sz w:val="24"/>
          <w:szCs w:val="24"/>
          <w:lang w:eastAsia="hr-HR"/>
        </w:rPr>
      </w:pPr>
      <w:r w:rsidRPr="00924231">
        <w:rPr>
          <w:sz w:val="24"/>
          <w:szCs w:val="24"/>
          <w:lang w:eastAsia="hr-HR"/>
        </w:rPr>
        <w:t xml:space="preserve">sudjelovanje na sajmovima karijera, </w:t>
      </w:r>
    </w:p>
    <w:p w14:paraId="4BD18B77" w14:textId="77777777" w:rsidR="00912FE6" w:rsidRPr="00924231" w:rsidRDefault="00912FE6" w:rsidP="00CF0F91">
      <w:pPr>
        <w:widowControl/>
        <w:numPr>
          <w:ilvl w:val="0"/>
          <w:numId w:val="95"/>
        </w:numPr>
        <w:autoSpaceDE/>
        <w:autoSpaceDN/>
        <w:spacing w:before="100" w:beforeAutospacing="1" w:after="100" w:afterAutospacing="1" w:line="360" w:lineRule="auto"/>
        <w:jc w:val="both"/>
        <w:rPr>
          <w:sz w:val="24"/>
          <w:szCs w:val="24"/>
          <w:lang w:eastAsia="hr-HR"/>
        </w:rPr>
      </w:pPr>
      <w:r w:rsidRPr="00924231">
        <w:rPr>
          <w:sz w:val="24"/>
          <w:szCs w:val="24"/>
          <w:lang w:eastAsia="hr-HR"/>
        </w:rPr>
        <w:t xml:space="preserve">izrada i distribucija interaktivnog plakata srednjim školama u Istri i objava na mrežnim stranicama Sveučilišta, </w:t>
      </w:r>
    </w:p>
    <w:p w14:paraId="40E0254E" w14:textId="77777777" w:rsidR="00912FE6" w:rsidRPr="00924231" w:rsidRDefault="00912FE6" w:rsidP="00CF0F91">
      <w:pPr>
        <w:widowControl/>
        <w:numPr>
          <w:ilvl w:val="0"/>
          <w:numId w:val="95"/>
        </w:numPr>
        <w:autoSpaceDE/>
        <w:autoSpaceDN/>
        <w:spacing w:before="100" w:beforeAutospacing="1" w:after="100" w:afterAutospacing="1" w:line="360" w:lineRule="auto"/>
        <w:jc w:val="both"/>
        <w:rPr>
          <w:sz w:val="24"/>
          <w:szCs w:val="24"/>
          <w:lang w:eastAsia="hr-HR"/>
        </w:rPr>
      </w:pPr>
      <w:r w:rsidRPr="00924231">
        <w:rPr>
          <w:sz w:val="24"/>
          <w:szCs w:val="24"/>
          <w:lang w:eastAsia="hr-HR"/>
        </w:rPr>
        <w:t xml:space="preserve">organizacija sveučilišne smotre. </w:t>
      </w:r>
    </w:p>
    <w:p w14:paraId="7203E957" w14:textId="77777777" w:rsidR="00912FE6" w:rsidRPr="00924231" w:rsidRDefault="00912FE6" w:rsidP="00912FE6">
      <w:pPr>
        <w:spacing w:before="100" w:beforeAutospacing="1" w:after="100" w:afterAutospacing="1" w:line="360" w:lineRule="auto"/>
        <w:jc w:val="both"/>
        <w:rPr>
          <w:sz w:val="24"/>
          <w:szCs w:val="24"/>
          <w:lang w:eastAsia="hr-HR"/>
        </w:rPr>
      </w:pPr>
      <w:r w:rsidRPr="00924231">
        <w:rPr>
          <w:sz w:val="24"/>
          <w:szCs w:val="24"/>
          <w:lang w:eastAsia="hr-HR"/>
        </w:rPr>
        <w:t xml:space="preserve">Prijave na prijediplomske studije realizirane su u suradnji s </w:t>
      </w:r>
      <w:r w:rsidRPr="00924231">
        <w:rPr>
          <w:bCs/>
          <w:sz w:val="24"/>
          <w:szCs w:val="24"/>
          <w:lang w:eastAsia="hr-HR"/>
        </w:rPr>
        <w:t>Agencijom za znanost i visoko obrazovanje Republike Hrvatske</w:t>
      </w:r>
      <w:r w:rsidRPr="00924231">
        <w:rPr>
          <w:sz w:val="24"/>
          <w:szCs w:val="24"/>
          <w:lang w:eastAsia="hr-HR"/>
        </w:rPr>
        <w:t xml:space="preserve"> putem Središnjeg prijavnog ureda i portala </w:t>
      </w:r>
      <w:r w:rsidRPr="00924231">
        <w:rPr>
          <w:bCs/>
          <w:sz w:val="24"/>
          <w:szCs w:val="24"/>
          <w:lang w:eastAsia="hr-HR"/>
        </w:rPr>
        <w:t>postani-student.hr</w:t>
      </w:r>
      <w:r w:rsidRPr="00924231">
        <w:rPr>
          <w:sz w:val="24"/>
          <w:szCs w:val="24"/>
          <w:lang w:eastAsia="hr-HR"/>
        </w:rPr>
        <w:t xml:space="preserve">, dok su prijave na diplomske studije provedene putem Središnjeg prijavnog ureda i platforme </w:t>
      </w:r>
      <w:r w:rsidRPr="00924231">
        <w:rPr>
          <w:bCs/>
          <w:sz w:val="24"/>
          <w:szCs w:val="24"/>
          <w:lang w:eastAsia="hr-HR"/>
        </w:rPr>
        <w:t>studij.hr</w:t>
      </w:r>
      <w:r w:rsidRPr="00924231">
        <w:rPr>
          <w:sz w:val="24"/>
          <w:szCs w:val="24"/>
          <w:lang w:eastAsia="hr-HR"/>
        </w:rPr>
        <w:t>.</w:t>
      </w:r>
    </w:p>
    <w:p w14:paraId="5A3B3F9D" w14:textId="63DDED0E" w:rsidR="00912FE6" w:rsidRPr="00912FE6" w:rsidRDefault="00912FE6" w:rsidP="00912FE6">
      <w:pPr>
        <w:spacing w:before="100" w:beforeAutospacing="1" w:after="100" w:afterAutospacing="1" w:line="360" w:lineRule="auto"/>
        <w:jc w:val="both"/>
        <w:rPr>
          <w:sz w:val="24"/>
          <w:szCs w:val="24"/>
          <w:lang w:eastAsia="hr-HR"/>
        </w:rPr>
      </w:pPr>
      <w:r w:rsidRPr="00924231">
        <w:rPr>
          <w:sz w:val="24"/>
          <w:szCs w:val="24"/>
          <w:lang w:eastAsia="hr-HR"/>
        </w:rPr>
        <w:t>Upisi na sve studijske programe, osim Muzičke akademije u Puli, Medicinskog fakulteta u Puli (diplomski studij) i Dizajna i audiovizualnih komunikacija, ostvareni su bez dodatnih provjera znanja i vještina, temeljem upisnih kvota usvojenih na Senatu. Pravo upisa imali su i strani državljani pod istim uvjetima kao i hrvatski državljani, čime je zajamčeno poštivanje različitosti i ravnopravnost svih kandidata.</w:t>
      </w:r>
    </w:p>
    <w:p w14:paraId="52AC32B6" w14:textId="6895E867" w:rsidR="005C7664" w:rsidRDefault="00912FE6" w:rsidP="00912FE6">
      <w:pPr>
        <w:spacing w:line="360" w:lineRule="auto"/>
        <w:jc w:val="both"/>
        <w:rPr>
          <w:b/>
          <w:sz w:val="24"/>
          <w:szCs w:val="24"/>
        </w:rPr>
      </w:pPr>
      <w:r w:rsidRPr="00924231">
        <w:rPr>
          <w:b/>
          <w:sz w:val="24"/>
          <w:szCs w:val="24"/>
        </w:rPr>
        <w:lastRenderedPageBreak/>
        <w:t>I. UPISI U PRVE GODINE STUDIJA</w:t>
      </w:r>
    </w:p>
    <w:p w14:paraId="5A01B7C5" w14:textId="77777777" w:rsidR="005C7664" w:rsidRPr="00924231" w:rsidRDefault="005C7664" w:rsidP="00912FE6">
      <w:pPr>
        <w:spacing w:line="360" w:lineRule="auto"/>
        <w:jc w:val="both"/>
        <w:rPr>
          <w:b/>
          <w:sz w:val="24"/>
          <w:szCs w:val="24"/>
        </w:rPr>
      </w:pPr>
    </w:p>
    <w:p w14:paraId="77617AE0" w14:textId="77777777" w:rsidR="00912FE6" w:rsidRPr="00924231" w:rsidRDefault="00912FE6" w:rsidP="00912FE6">
      <w:pPr>
        <w:spacing w:line="360" w:lineRule="auto"/>
        <w:jc w:val="both"/>
        <w:rPr>
          <w:sz w:val="24"/>
          <w:szCs w:val="24"/>
        </w:rPr>
      </w:pPr>
      <w:r w:rsidRPr="00924231">
        <w:rPr>
          <w:b/>
          <w:sz w:val="24"/>
          <w:szCs w:val="24"/>
        </w:rPr>
        <w:t>Tablica 1.</w:t>
      </w:r>
      <w:r w:rsidRPr="00924231">
        <w:rPr>
          <w:sz w:val="24"/>
          <w:szCs w:val="24"/>
        </w:rPr>
        <w:t>: Upisani studenti u I. godinu studija (prijediplomski i diplomski studiji) akademske 2024./2025. godine</w:t>
      </w:r>
    </w:p>
    <w:tbl>
      <w:tblPr>
        <w:tblStyle w:val="TableGrid"/>
        <w:tblW w:w="9498" w:type="dxa"/>
        <w:tblInd w:w="-147" w:type="dxa"/>
        <w:tblLayout w:type="fixed"/>
        <w:tblLook w:val="04A0" w:firstRow="1" w:lastRow="0" w:firstColumn="1" w:lastColumn="0" w:noHBand="0" w:noVBand="1"/>
      </w:tblPr>
      <w:tblGrid>
        <w:gridCol w:w="2836"/>
        <w:gridCol w:w="1701"/>
        <w:gridCol w:w="1149"/>
        <w:gridCol w:w="963"/>
        <w:gridCol w:w="1337"/>
        <w:gridCol w:w="1512"/>
      </w:tblGrid>
      <w:tr w:rsidR="00912FE6" w:rsidRPr="00924231" w14:paraId="203BFB7C" w14:textId="77777777" w:rsidTr="00C20E2A">
        <w:tc>
          <w:tcPr>
            <w:tcW w:w="9498" w:type="dxa"/>
            <w:gridSpan w:val="6"/>
          </w:tcPr>
          <w:p w14:paraId="71B3E765" w14:textId="77777777" w:rsidR="00912FE6" w:rsidRPr="00924231" w:rsidRDefault="00912FE6" w:rsidP="00C20E2A">
            <w:pPr>
              <w:shd w:val="clear" w:color="auto" w:fill="D99594" w:themeFill="accent2" w:themeFillTint="99"/>
              <w:spacing w:line="360" w:lineRule="auto"/>
              <w:jc w:val="both"/>
              <w:rPr>
                <w:b/>
                <w:sz w:val="24"/>
                <w:szCs w:val="24"/>
              </w:rPr>
            </w:pPr>
            <w:r w:rsidRPr="00924231">
              <w:rPr>
                <w:b/>
                <w:sz w:val="24"/>
                <w:szCs w:val="24"/>
              </w:rPr>
              <w:t xml:space="preserve">SVEUČILIŠTE JURJA DOBRILE U PULI </w:t>
            </w:r>
          </w:p>
          <w:p w14:paraId="1DC10FFE" w14:textId="77777777" w:rsidR="00912FE6" w:rsidRPr="00924231" w:rsidRDefault="00912FE6" w:rsidP="00C20E2A">
            <w:pPr>
              <w:shd w:val="clear" w:color="auto" w:fill="D99594" w:themeFill="accent2" w:themeFillTint="99"/>
              <w:spacing w:line="360" w:lineRule="auto"/>
              <w:jc w:val="both"/>
              <w:rPr>
                <w:b/>
                <w:sz w:val="24"/>
                <w:szCs w:val="24"/>
              </w:rPr>
            </w:pPr>
            <w:r w:rsidRPr="00924231">
              <w:rPr>
                <w:b/>
                <w:sz w:val="24"/>
                <w:szCs w:val="24"/>
              </w:rPr>
              <w:t xml:space="preserve">UPISANI STUDENTI U I. GODINU STUDIJA (prijediplomski i diplomski studiji) </w:t>
            </w:r>
          </w:p>
          <w:p w14:paraId="128F5852" w14:textId="77777777" w:rsidR="00912FE6" w:rsidRPr="00924231" w:rsidRDefault="00912FE6" w:rsidP="00C20E2A">
            <w:pPr>
              <w:shd w:val="clear" w:color="auto" w:fill="D99594" w:themeFill="accent2" w:themeFillTint="99"/>
              <w:spacing w:line="360" w:lineRule="auto"/>
              <w:jc w:val="both"/>
              <w:rPr>
                <w:b/>
                <w:sz w:val="24"/>
                <w:szCs w:val="24"/>
              </w:rPr>
            </w:pPr>
            <w:r w:rsidRPr="00924231">
              <w:rPr>
                <w:b/>
                <w:sz w:val="24"/>
                <w:szCs w:val="24"/>
              </w:rPr>
              <w:t>2024./2025.</w:t>
            </w:r>
          </w:p>
        </w:tc>
      </w:tr>
      <w:tr w:rsidR="00912FE6" w:rsidRPr="00924231" w14:paraId="37C026C2" w14:textId="77777777" w:rsidTr="00C20E2A">
        <w:tc>
          <w:tcPr>
            <w:tcW w:w="2836" w:type="dxa"/>
            <w:vMerge w:val="restart"/>
          </w:tcPr>
          <w:p w14:paraId="382B98A4" w14:textId="77777777" w:rsidR="00912FE6" w:rsidRPr="00924231" w:rsidRDefault="00912FE6" w:rsidP="00C20E2A">
            <w:pPr>
              <w:spacing w:line="360" w:lineRule="auto"/>
              <w:jc w:val="both"/>
              <w:rPr>
                <w:b/>
                <w:sz w:val="24"/>
                <w:szCs w:val="24"/>
              </w:rPr>
            </w:pPr>
            <w:r w:rsidRPr="00924231">
              <w:rPr>
                <w:b/>
                <w:sz w:val="24"/>
                <w:szCs w:val="24"/>
              </w:rPr>
              <w:t>SVEUČILIŠNA  SASTAVNICA</w:t>
            </w:r>
          </w:p>
        </w:tc>
        <w:tc>
          <w:tcPr>
            <w:tcW w:w="6662" w:type="dxa"/>
            <w:gridSpan w:val="5"/>
            <w:shd w:val="clear" w:color="auto" w:fill="B2A1C7" w:themeFill="accent4" w:themeFillTint="99"/>
          </w:tcPr>
          <w:p w14:paraId="7B8BA830" w14:textId="77777777" w:rsidR="00912FE6" w:rsidRPr="00924231" w:rsidRDefault="00912FE6" w:rsidP="00C20E2A">
            <w:pPr>
              <w:spacing w:line="360" w:lineRule="auto"/>
              <w:jc w:val="both"/>
              <w:rPr>
                <w:b/>
                <w:sz w:val="24"/>
                <w:szCs w:val="24"/>
              </w:rPr>
            </w:pPr>
            <w:r w:rsidRPr="00924231">
              <w:rPr>
                <w:b/>
                <w:sz w:val="24"/>
                <w:szCs w:val="24"/>
              </w:rPr>
              <w:t>2024./2025. PRIJEDIPLOMSKI STUDIJ</w:t>
            </w:r>
          </w:p>
        </w:tc>
      </w:tr>
      <w:tr w:rsidR="00912FE6" w:rsidRPr="00924231" w14:paraId="6432DC6F" w14:textId="77777777" w:rsidTr="00C20E2A">
        <w:tc>
          <w:tcPr>
            <w:tcW w:w="2836" w:type="dxa"/>
            <w:vMerge/>
          </w:tcPr>
          <w:p w14:paraId="619BBAEA" w14:textId="77777777" w:rsidR="00912FE6" w:rsidRPr="00924231" w:rsidRDefault="00912FE6" w:rsidP="00C20E2A">
            <w:pPr>
              <w:spacing w:line="360" w:lineRule="auto"/>
              <w:jc w:val="both"/>
              <w:rPr>
                <w:b/>
                <w:sz w:val="24"/>
                <w:szCs w:val="24"/>
              </w:rPr>
            </w:pPr>
          </w:p>
        </w:tc>
        <w:tc>
          <w:tcPr>
            <w:tcW w:w="1701" w:type="dxa"/>
          </w:tcPr>
          <w:p w14:paraId="2E5E8610" w14:textId="77777777" w:rsidR="00912FE6" w:rsidRPr="00924231" w:rsidRDefault="00912FE6" w:rsidP="00C20E2A">
            <w:pPr>
              <w:spacing w:line="360" w:lineRule="auto"/>
              <w:rPr>
                <w:b/>
                <w:sz w:val="24"/>
                <w:szCs w:val="24"/>
              </w:rPr>
            </w:pPr>
            <w:r w:rsidRPr="00924231">
              <w:rPr>
                <w:b/>
                <w:sz w:val="24"/>
                <w:szCs w:val="24"/>
              </w:rPr>
              <w:t>Upisna kvota Red./stranci/</w:t>
            </w:r>
          </w:p>
          <w:p w14:paraId="7B49F298" w14:textId="77777777" w:rsidR="00912FE6" w:rsidRPr="00924231" w:rsidRDefault="00912FE6" w:rsidP="00C20E2A">
            <w:pPr>
              <w:spacing w:line="360" w:lineRule="auto"/>
              <w:rPr>
                <w:b/>
                <w:sz w:val="24"/>
                <w:szCs w:val="24"/>
              </w:rPr>
            </w:pPr>
            <w:r w:rsidRPr="00924231">
              <w:rPr>
                <w:b/>
                <w:sz w:val="24"/>
                <w:szCs w:val="24"/>
              </w:rPr>
              <w:t>izv.</w:t>
            </w:r>
          </w:p>
        </w:tc>
        <w:tc>
          <w:tcPr>
            <w:tcW w:w="1149" w:type="dxa"/>
          </w:tcPr>
          <w:p w14:paraId="5EECA8CE" w14:textId="77777777" w:rsidR="00912FE6" w:rsidRPr="00924231" w:rsidRDefault="00912FE6" w:rsidP="00C20E2A">
            <w:pPr>
              <w:spacing w:line="360" w:lineRule="auto"/>
              <w:rPr>
                <w:b/>
                <w:sz w:val="24"/>
                <w:szCs w:val="24"/>
              </w:rPr>
            </w:pPr>
            <w:r w:rsidRPr="00924231">
              <w:rPr>
                <w:b/>
                <w:sz w:val="24"/>
                <w:szCs w:val="24"/>
              </w:rPr>
              <w:t>Redoviti</w:t>
            </w:r>
          </w:p>
        </w:tc>
        <w:tc>
          <w:tcPr>
            <w:tcW w:w="963" w:type="dxa"/>
          </w:tcPr>
          <w:p w14:paraId="3814BCC8" w14:textId="77777777" w:rsidR="00912FE6" w:rsidRPr="00924231" w:rsidRDefault="00912FE6" w:rsidP="00C20E2A">
            <w:pPr>
              <w:spacing w:line="360" w:lineRule="auto"/>
              <w:rPr>
                <w:b/>
                <w:sz w:val="24"/>
                <w:szCs w:val="24"/>
              </w:rPr>
            </w:pPr>
            <w:r w:rsidRPr="00924231">
              <w:rPr>
                <w:b/>
                <w:sz w:val="24"/>
                <w:szCs w:val="24"/>
              </w:rPr>
              <w:t>Stranci</w:t>
            </w:r>
          </w:p>
        </w:tc>
        <w:tc>
          <w:tcPr>
            <w:tcW w:w="1337" w:type="dxa"/>
          </w:tcPr>
          <w:p w14:paraId="0E9B053F" w14:textId="77777777" w:rsidR="00912FE6" w:rsidRPr="00924231" w:rsidRDefault="00912FE6" w:rsidP="00C20E2A">
            <w:pPr>
              <w:spacing w:line="360" w:lineRule="auto"/>
              <w:rPr>
                <w:b/>
                <w:sz w:val="24"/>
                <w:szCs w:val="24"/>
              </w:rPr>
            </w:pPr>
            <w:r w:rsidRPr="00924231">
              <w:rPr>
                <w:b/>
                <w:sz w:val="24"/>
                <w:szCs w:val="24"/>
              </w:rPr>
              <w:t>Izvanredni</w:t>
            </w:r>
          </w:p>
        </w:tc>
        <w:tc>
          <w:tcPr>
            <w:tcW w:w="1512" w:type="dxa"/>
          </w:tcPr>
          <w:p w14:paraId="6C250B64" w14:textId="77777777" w:rsidR="00912FE6" w:rsidRPr="00924231" w:rsidRDefault="00912FE6" w:rsidP="00C20E2A">
            <w:pPr>
              <w:spacing w:line="360" w:lineRule="auto"/>
              <w:rPr>
                <w:b/>
                <w:sz w:val="24"/>
                <w:szCs w:val="24"/>
              </w:rPr>
            </w:pPr>
            <w:r w:rsidRPr="00924231">
              <w:rPr>
                <w:b/>
                <w:sz w:val="24"/>
                <w:szCs w:val="24"/>
              </w:rPr>
              <w:t>Slobodna mjesta</w:t>
            </w:r>
          </w:p>
        </w:tc>
      </w:tr>
      <w:tr w:rsidR="00912FE6" w:rsidRPr="00924231" w14:paraId="62052EDB" w14:textId="77777777" w:rsidTr="00C20E2A">
        <w:tc>
          <w:tcPr>
            <w:tcW w:w="2836" w:type="dxa"/>
          </w:tcPr>
          <w:p w14:paraId="0E3F77C0" w14:textId="77777777" w:rsidR="00912FE6" w:rsidRPr="00924231" w:rsidRDefault="00912FE6" w:rsidP="00C20E2A">
            <w:pPr>
              <w:spacing w:line="360" w:lineRule="auto"/>
              <w:jc w:val="both"/>
              <w:rPr>
                <w:sz w:val="24"/>
                <w:szCs w:val="24"/>
              </w:rPr>
            </w:pPr>
            <w:r w:rsidRPr="00924231">
              <w:rPr>
                <w:sz w:val="24"/>
                <w:szCs w:val="24"/>
              </w:rPr>
              <w:t>Fakultet ekonomije i turizma</w:t>
            </w:r>
          </w:p>
          <w:p w14:paraId="33E1CA08" w14:textId="77777777" w:rsidR="00912FE6" w:rsidRPr="00924231" w:rsidRDefault="00912FE6" w:rsidP="00C20E2A">
            <w:pPr>
              <w:spacing w:line="360" w:lineRule="auto"/>
              <w:jc w:val="both"/>
              <w:rPr>
                <w:sz w:val="24"/>
                <w:szCs w:val="24"/>
              </w:rPr>
            </w:pPr>
            <w:r w:rsidRPr="00924231">
              <w:rPr>
                <w:sz w:val="24"/>
                <w:szCs w:val="24"/>
              </w:rPr>
              <w:t>„Dr. Mijo Mirković”</w:t>
            </w:r>
          </w:p>
        </w:tc>
        <w:tc>
          <w:tcPr>
            <w:tcW w:w="1701" w:type="dxa"/>
          </w:tcPr>
          <w:p w14:paraId="7810611B" w14:textId="77777777" w:rsidR="00912FE6" w:rsidRPr="00924231" w:rsidRDefault="00912FE6" w:rsidP="00C20E2A">
            <w:pPr>
              <w:spacing w:line="360" w:lineRule="auto"/>
              <w:jc w:val="both"/>
              <w:rPr>
                <w:sz w:val="24"/>
                <w:szCs w:val="24"/>
              </w:rPr>
            </w:pPr>
            <w:r w:rsidRPr="00924231">
              <w:rPr>
                <w:sz w:val="24"/>
                <w:szCs w:val="24"/>
              </w:rPr>
              <w:t>230/23/150</w:t>
            </w:r>
          </w:p>
        </w:tc>
        <w:tc>
          <w:tcPr>
            <w:tcW w:w="1149" w:type="dxa"/>
          </w:tcPr>
          <w:p w14:paraId="276A3E99" w14:textId="77777777" w:rsidR="00912FE6" w:rsidRPr="00924231" w:rsidRDefault="00912FE6" w:rsidP="00C20E2A">
            <w:pPr>
              <w:spacing w:line="360" w:lineRule="auto"/>
              <w:jc w:val="both"/>
              <w:rPr>
                <w:sz w:val="24"/>
                <w:szCs w:val="24"/>
              </w:rPr>
            </w:pPr>
            <w:r w:rsidRPr="00924231">
              <w:rPr>
                <w:sz w:val="24"/>
                <w:szCs w:val="24"/>
              </w:rPr>
              <w:t>113</w:t>
            </w:r>
          </w:p>
        </w:tc>
        <w:tc>
          <w:tcPr>
            <w:tcW w:w="963" w:type="dxa"/>
          </w:tcPr>
          <w:p w14:paraId="31F03BBD" w14:textId="77777777" w:rsidR="00912FE6" w:rsidRPr="00924231" w:rsidRDefault="00912FE6" w:rsidP="00C20E2A">
            <w:pPr>
              <w:spacing w:line="360" w:lineRule="auto"/>
              <w:jc w:val="both"/>
              <w:rPr>
                <w:sz w:val="24"/>
                <w:szCs w:val="24"/>
              </w:rPr>
            </w:pPr>
            <w:r w:rsidRPr="00924231">
              <w:rPr>
                <w:sz w:val="24"/>
                <w:szCs w:val="24"/>
              </w:rPr>
              <w:t>2</w:t>
            </w:r>
          </w:p>
        </w:tc>
        <w:tc>
          <w:tcPr>
            <w:tcW w:w="1337" w:type="dxa"/>
          </w:tcPr>
          <w:p w14:paraId="6830986D" w14:textId="77777777" w:rsidR="00912FE6" w:rsidRPr="00924231" w:rsidRDefault="00912FE6" w:rsidP="00C20E2A">
            <w:pPr>
              <w:spacing w:line="360" w:lineRule="auto"/>
              <w:jc w:val="both"/>
              <w:rPr>
                <w:sz w:val="24"/>
                <w:szCs w:val="24"/>
              </w:rPr>
            </w:pPr>
            <w:r w:rsidRPr="00924231">
              <w:rPr>
                <w:sz w:val="24"/>
                <w:szCs w:val="24"/>
              </w:rPr>
              <w:t>153*</w:t>
            </w:r>
          </w:p>
        </w:tc>
        <w:tc>
          <w:tcPr>
            <w:tcW w:w="1512" w:type="dxa"/>
          </w:tcPr>
          <w:p w14:paraId="2B54747A" w14:textId="77777777" w:rsidR="00912FE6" w:rsidRPr="00924231" w:rsidRDefault="00912FE6" w:rsidP="00C20E2A">
            <w:pPr>
              <w:spacing w:line="360" w:lineRule="auto"/>
              <w:jc w:val="both"/>
              <w:rPr>
                <w:sz w:val="24"/>
                <w:szCs w:val="24"/>
              </w:rPr>
            </w:pPr>
            <w:r w:rsidRPr="00924231">
              <w:rPr>
                <w:sz w:val="24"/>
                <w:szCs w:val="24"/>
              </w:rPr>
              <w:t>117/21/-3</w:t>
            </w:r>
          </w:p>
        </w:tc>
      </w:tr>
      <w:tr w:rsidR="00912FE6" w:rsidRPr="00924231" w14:paraId="07BC316D" w14:textId="77777777" w:rsidTr="00C20E2A">
        <w:tc>
          <w:tcPr>
            <w:tcW w:w="2836" w:type="dxa"/>
            <w:shd w:val="clear" w:color="auto" w:fill="F7AFE8"/>
          </w:tcPr>
          <w:p w14:paraId="7BE36CC9" w14:textId="77777777" w:rsidR="00912FE6" w:rsidRPr="00924231" w:rsidRDefault="00912FE6" w:rsidP="00C20E2A">
            <w:pPr>
              <w:spacing w:line="360" w:lineRule="auto"/>
              <w:jc w:val="both"/>
              <w:rPr>
                <w:sz w:val="24"/>
                <w:szCs w:val="24"/>
              </w:rPr>
            </w:pPr>
            <w:r w:rsidRPr="00924231">
              <w:rPr>
                <w:sz w:val="24"/>
                <w:szCs w:val="24"/>
              </w:rPr>
              <w:t xml:space="preserve">Fakultet za odgojne i obrazovne znanosti – prijediplomski studij  </w:t>
            </w:r>
          </w:p>
        </w:tc>
        <w:tc>
          <w:tcPr>
            <w:tcW w:w="1701" w:type="dxa"/>
            <w:shd w:val="clear" w:color="auto" w:fill="F7AFE8"/>
          </w:tcPr>
          <w:p w14:paraId="5ED14411" w14:textId="77777777" w:rsidR="00912FE6" w:rsidRPr="00924231" w:rsidRDefault="00912FE6" w:rsidP="00C20E2A">
            <w:pPr>
              <w:spacing w:line="360" w:lineRule="auto"/>
              <w:jc w:val="both"/>
              <w:rPr>
                <w:sz w:val="24"/>
                <w:szCs w:val="24"/>
              </w:rPr>
            </w:pPr>
            <w:r w:rsidRPr="00924231">
              <w:rPr>
                <w:sz w:val="24"/>
                <w:szCs w:val="24"/>
              </w:rPr>
              <w:t>50/0/50</w:t>
            </w:r>
          </w:p>
        </w:tc>
        <w:tc>
          <w:tcPr>
            <w:tcW w:w="1149" w:type="dxa"/>
            <w:shd w:val="clear" w:color="auto" w:fill="F7AFE8"/>
          </w:tcPr>
          <w:p w14:paraId="1D2D337E" w14:textId="77777777" w:rsidR="00912FE6" w:rsidRPr="00924231" w:rsidRDefault="00912FE6" w:rsidP="00C20E2A">
            <w:pPr>
              <w:spacing w:line="360" w:lineRule="auto"/>
              <w:jc w:val="both"/>
              <w:rPr>
                <w:sz w:val="24"/>
                <w:szCs w:val="24"/>
              </w:rPr>
            </w:pPr>
            <w:r w:rsidRPr="00924231">
              <w:rPr>
                <w:sz w:val="24"/>
                <w:szCs w:val="24"/>
              </w:rPr>
              <w:t>42</w:t>
            </w:r>
          </w:p>
        </w:tc>
        <w:tc>
          <w:tcPr>
            <w:tcW w:w="963" w:type="dxa"/>
            <w:shd w:val="clear" w:color="auto" w:fill="F7AFE8"/>
          </w:tcPr>
          <w:p w14:paraId="6A1D3127" w14:textId="77777777" w:rsidR="00912FE6" w:rsidRPr="00924231" w:rsidRDefault="00912FE6" w:rsidP="00C20E2A">
            <w:pPr>
              <w:spacing w:line="360" w:lineRule="auto"/>
              <w:jc w:val="both"/>
              <w:rPr>
                <w:sz w:val="24"/>
                <w:szCs w:val="24"/>
              </w:rPr>
            </w:pPr>
            <w:r w:rsidRPr="00924231">
              <w:rPr>
                <w:sz w:val="24"/>
                <w:szCs w:val="24"/>
              </w:rPr>
              <w:t>0</w:t>
            </w:r>
          </w:p>
        </w:tc>
        <w:tc>
          <w:tcPr>
            <w:tcW w:w="1337" w:type="dxa"/>
            <w:shd w:val="clear" w:color="auto" w:fill="F7AFE8"/>
          </w:tcPr>
          <w:p w14:paraId="7CF390D6" w14:textId="77777777" w:rsidR="00912FE6" w:rsidRPr="00924231" w:rsidRDefault="00912FE6" w:rsidP="00C20E2A">
            <w:pPr>
              <w:spacing w:line="360" w:lineRule="auto"/>
              <w:jc w:val="both"/>
              <w:rPr>
                <w:sz w:val="24"/>
                <w:szCs w:val="24"/>
              </w:rPr>
            </w:pPr>
            <w:r w:rsidRPr="00924231">
              <w:rPr>
                <w:sz w:val="24"/>
                <w:szCs w:val="24"/>
              </w:rPr>
              <w:t>44</w:t>
            </w:r>
          </w:p>
        </w:tc>
        <w:tc>
          <w:tcPr>
            <w:tcW w:w="1512" w:type="dxa"/>
            <w:shd w:val="clear" w:color="auto" w:fill="F7AFE8"/>
          </w:tcPr>
          <w:p w14:paraId="2708629F" w14:textId="77777777" w:rsidR="00912FE6" w:rsidRPr="00924231" w:rsidRDefault="00912FE6" w:rsidP="00C20E2A">
            <w:pPr>
              <w:spacing w:line="360" w:lineRule="auto"/>
              <w:jc w:val="both"/>
              <w:rPr>
                <w:sz w:val="24"/>
                <w:szCs w:val="24"/>
              </w:rPr>
            </w:pPr>
            <w:r w:rsidRPr="00924231">
              <w:rPr>
                <w:sz w:val="24"/>
                <w:szCs w:val="24"/>
              </w:rPr>
              <w:t>8/0/6</w:t>
            </w:r>
          </w:p>
        </w:tc>
      </w:tr>
      <w:tr w:rsidR="00912FE6" w:rsidRPr="00924231" w14:paraId="45126E03" w14:textId="77777777" w:rsidTr="00C20E2A">
        <w:tc>
          <w:tcPr>
            <w:tcW w:w="2836" w:type="dxa"/>
            <w:shd w:val="clear" w:color="auto" w:fill="F7AFE8"/>
          </w:tcPr>
          <w:p w14:paraId="59C0D6E5" w14:textId="77777777" w:rsidR="00912FE6" w:rsidRPr="00924231" w:rsidRDefault="00912FE6" w:rsidP="00C20E2A">
            <w:pPr>
              <w:spacing w:line="360" w:lineRule="auto"/>
              <w:jc w:val="both"/>
              <w:rPr>
                <w:sz w:val="24"/>
                <w:szCs w:val="24"/>
              </w:rPr>
            </w:pPr>
            <w:r w:rsidRPr="00924231">
              <w:rPr>
                <w:sz w:val="24"/>
                <w:szCs w:val="24"/>
              </w:rPr>
              <w:t xml:space="preserve">Fakultet za odgojne i obrazovne znanosti  </w:t>
            </w:r>
          </w:p>
        </w:tc>
        <w:tc>
          <w:tcPr>
            <w:tcW w:w="1701" w:type="dxa"/>
            <w:shd w:val="clear" w:color="auto" w:fill="F7AFE8"/>
          </w:tcPr>
          <w:p w14:paraId="56010727" w14:textId="77777777" w:rsidR="00912FE6" w:rsidRPr="00924231" w:rsidRDefault="00912FE6" w:rsidP="00C20E2A">
            <w:pPr>
              <w:spacing w:line="360" w:lineRule="auto"/>
              <w:jc w:val="both"/>
              <w:rPr>
                <w:sz w:val="24"/>
                <w:szCs w:val="24"/>
              </w:rPr>
            </w:pPr>
            <w:r w:rsidRPr="00924231">
              <w:rPr>
                <w:sz w:val="24"/>
                <w:szCs w:val="24"/>
              </w:rPr>
              <w:t>40/0/</w:t>
            </w:r>
            <w:r>
              <w:rPr>
                <w:sz w:val="24"/>
                <w:szCs w:val="24"/>
              </w:rPr>
              <w:t>0</w:t>
            </w:r>
          </w:p>
        </w:tc>
        <w:tc>
          <w:tcPr>
            <w:tcW w:w="1149" w:type="dxa"/>
            <w:shd w:val="clear" w:color="auto" w:fill="F7AFE8"/>
          </w:tcPr>
          <w:p w14:paraId="007C3598" w14:textId="77777777" w:rsidR="00912FE6" w:rsidRPr="00924231" w:rsidRDefault="00912FE6" w:rsidP="00C20E2A">
            <w:pPr>
              <w:spacing w:line="360" w:lineRule="auto"/>
              <w:jc w:val="both"/>
              <w:rPr>
                <w:sz w:val="24"/>
                <w:szCs w:val="24"/>
              </w:rPr>
            </w:pPr>
            <w:r w:rsidRPr="00924231">
              <w:rPr>
                <w:sz w:val="24"/>
                <w:szCs w:val="24"/>
              </w:rPr>
              <w:t>20</w:t>
            </w:r>
          </w:p>
        </w:tc>
        <w:tc>
          <w:tcPr>
            <w:tcW w:w="963" w:type="dxa"/>
            <w:shd w:val="clear" w:color="auto" w:fill="F7AFE8"/>
          </w:tcPr>
          <w:p w14:paraId="3820B434" w14:textId="77777777" w:rsidR="00912FE6" w:rsidRPr="00924231" w:rsidRDefault="00912FE6" w:rsidP="00C20E2A">
            <w:pPr>
              <w:spacing w:line="360" w:lineRule="auto"/>
              <w:jc w:val="both"/>
              <w:rPr>
                <w:sz w:val="24"/>
                <w:szCs w:val="24"/>
              </w:rPr>
            </w:pPr>
            <w:r w:rsidRPr="00924231">
              <w:rPr>
                <w:sz w:val="24"/>
                <w:szCs w:val="24"/>
              </w:rPr>
              <w:t>0</w:t>
            </w:r>
          </w:p>
        </w:tc>
        <w:tc>
          <w:tcPr>
            <w:tcW w:w="1337" w:type="dxa"/>
            <w:shd w:val="clear" w:color="auto" w:fill="F7AFE8"/>
          </w:tcPr>
          <w:p w14:paraId="59ADFA45" w14:textId="77777777" w:rsidR="00912FE6" w:rsidRPr="00924231" w:rsidRDefault="00912FE6" w:rsidP="00C20E2A">
            <w:pPr>
              <w:spacing w:line="360" w:lineRule="auto"/>
              <w:jc w:val="both"/>
              <w:rPr>
                <w:sz w:val="24"/>
                <w:szCs w:val="24"/>
              </w:rPr>
            </w:pPr>
            <w:r>
              <w:rPr>
                <w:sz w:val="24"/>
                <w:szCs w:val="24"/>
              </w:rPr>
              <w:t>0</w:t>
            </w:r>
          </w:p>
        </w:tc>
        <w:tc>
          <w:tcPr>
            <w:tcW w:w="1512" w:type="dxa"/>
            <w:shd w:val="clear" w:color="auto" w:fill="F7AFE8"/>
          </w:tcPr>
          <w:p w14:paraId="02670409" w14:textId="77777777" w:rsidR="00912FE6" w:rsidRPr="00924231" w:rsidRDefault="00912FE6" w:rsidP="00C20E2A">
            <w:pPr>
              <w:spacing w:line="360" w:lineRule="auto"/>
              <w:jc w:val="both"/>
              <w:rPr>
                <w:sz w:val="24"/>
                <w:szCs w:val="24"/>
              </w:rPr>
            </w:pPr>
            <w:r w:rsidRPr="00924231">
              <w:rPr>
                <w:sz w:val="24"/>
                <w:szCs w:val="24"/>
              </w:rPr>
              <w:t>20/0/</w:t>
            </w:r>
            <w:r>
              <w:rPr>
                <w:sz w:val="24"/>
                <w:szCs w:val="24"/>
              </w:rPr>
              <w:t>0</w:t>
            </w:r>
          </w:p>
        </w:tc>
      </w:tr>
      <w:tr w:rsidR="00912FE6" w:rsidRPr="00924231" w14:paraId="44FDF676" w14:textId="77777777" w:rsidTr="00C20E2A">
        <w:tc>
          <w:tcPr>
            <w:tcW w:w="2836" w:type="dxa"/>
          </w:tcPr>
          <w:p w14:paraId="6F135164" w14:textId="77777777" w:rsidR="00912FE6" w:rsidRPr="00924231" w:rsidRDefault="00912FE6" w:rsidP="00C20E2A">
            <w:pPr>
              <w:spacing w:line="360" w:lineRule="auto"/>
              <w:jc w:val="both"/>
              <w:rPr>
                <w:sz w:val="24"/>
                <w:szCs w:val="24"/>
              </w:rPr>
            </w:pPr>
            <w:r w:rsidRPr="00924231">
              <w:rPr>
                <w:sz w:val="24"/>
                <w:szCs w:val="24"/>
              </w:rPr>
              <w:t>Filozofski fakultet u Puli</w:t>
            </w:r>
          </w:p>
        </w:tc>
        <w:tc>
          <w:tcPr>
            <w:tcW w:w="1701" w:type="dxa"/>
          </w:tcPr>
          <w:p w14:paraId="5326542D" w14:textId="77777777" w:rsidR="00912FE6" w:rsidRPr="00924231" w:rsidRDefault="00912FE6" w:rsidP="00C20E2A">
            <w:pPr>
              <w:spacing w:line="360" w:lineRule="auto"/>
              <w:jc w:val="both"/>
              <w:rPr>
                <w:sz w:val="24"/>
                <w:szCs w:val="24"/>
              </w:rPr>
            </w:pPr>
            <w:r w:rsidRPr="00924231">
              <w:rPr>
                <w:sz w:val="24"/>
                <w:szCs w:val="24"/>
              </w:rPr>
              <w:t>241/14/0</w:t>
            </w:r>
          </w:p>
        </w:tc>
        <w:tc>
          <w:tcPr>
            <w:tcW w:w="1149" w:type="dxa"/>
          </w:tcPr>
          <w:p w14:paraId="00781D17" w14:textId="77777777" w:rsidR="00912FE6" w:rsidRPr="00924231" w:rsidRDefault="00912FE6" w:rsidP="00C20E2A">
            <w:pPr>
              <w:spacing w:line="360" w:lineRule="auto"/>
              <w:jc w:val="both"/>
              <w:rPr>
                <w:sz w:val="24"/>
                <w:szCs w:val="24"/>
              </w:rPr>
            </w:pPr>
            <w:r w:rsidRPr="00924231">
              <w:rPr>
                <w:sz w:val="24"/>
                <w:szCs w:val="24"/>
              </w:rPr>
              <w:t>57</w:t>
            </w:r>
          </w:p>
        </w:tc>
        <w:tc>
          <w:tcPr>
            <w:tcW w:w="963" w:type="dxa"/>
          </w:tcPr>
          <w:p w14:paraId="1B00AD8F" w14:textId="77777777" w:rsidR="00912FE6" w:rsidRPr="00924231" w:rsidRDefault="00912FE6" w:rsidP="00C20E2A">
            <w:pPr>
              <w:spacing w:line="360" w:lineRule="auto"/>
              <w:jc w:val="both"/>
              <w:rPr>
                <w:sz w:val="24"/>
                <w:szCs w:val="24"/>
              </w:rPr>
            </w:pPr>
            <w:r w:rsidRPr="00924231">
              <w:rPr>
                <w:sz w:val="24"/>
                <w:szCs w:val="24"/>
              </w:rPr>
              <w:t>0</w:t>
            </w:r>
          </w:p>
        </w:tc>
        <w:tc>
          <w:tcPr>
            <w:tcW w:w="1337" w:type="dxa"/>
          </w:tcPr>
          <w:p w14:paraId="040F1541" w14:textId="77777777" w:rsidR="00912FE6" w:rsidRPr="00924231" w:rsidRDefault="00912FE6" w:rsidP="00C20E2A">
            <w:pPr>
              <w:spacing w:line="360" w:lineRule="auto"/>
              <w:jc w:val="both"/>
              <w:rPr>
                <w:sz w:val="24"/>
                <w:szCs w:val="24"/>
              </w:rPr>
            </w:pPr>
            <w:r w:rsidRPr="00924231">
              <w:rPr>
                <w:sz w:val="24"/>
                <w:szCs w:val="24"/>
              </w:rPr>
              <w:t>0</w:t>
            </w:r>
          </w:p>
        </w:tc>
        <w:tc>
          <w:tcPr>
            <w:tcW w:w="1512" w:type="dxa"/>
          </w:tcPr>
          <w:p w14:paraId="51AF1679" w14:textId="77777777" w:rsidR="00912FE6" w:rsidRPr="00924231" w:rsidRDefault="00912FE6" w:rsidP="00C20E2A">
            <w:pPr>
              <w:spacing w:line="360" w:lineRule="auto"/>
              <w:jc w:val="both"/>
              <w:rPr>
                <w:sz w:val="24"/>
                <w:szCs w:val="24"/>
              </w:rPr>
            </w:pPr>
            <w:r w:rsidRPr="00924231">
              <w:rPr>
                <w:sz w:val="24"/>
                <w:szCs w:val="24"/>
              </w:rPr>
              <w:t>184/14/0</w:t>
            </w:r>
          </w:p>
        </w:tc>
      </w:tr>
      <w:tr w:rsidR="00912FE6" w:rsidRPr="00924231" w14:paraId="5475B9E6" w14:textId="77777777" w:rsidTr="00C20E2A">
        <w:tc>
          <w:tcPr>
            <w:tcW w:w="2836" w:type="dxa"/>
          </w:tcPr>
          <w:p w14:paraId="5DE4EE92" w14:textId="77777777" w:rsidR="00912FE6" w:rsidRPr="00924231" w:rsidRDefault="00912FE6" w:rsidP="00C20E2A">
            <w:pPr>
              <w:spacing w:line="360" w:lineRule="auto"/>
              <w:jc w:val="both"/>
              <w:rPr>
                <w:sz w:val="24"/>
                <w:szCs w:val="24"/>
              </w:rPr>
            </w:pPr>
            <w:r w:rsidRPr="00924231">
              <w:rPr>
                <w:sz w:val="24"/>
                <w:szCs w:val="24"/>
              </w:rPr>
              <w:t>Fakultet informatike u Puli</w:t>
            </w:r>
          </w:p>
        </w:tc>
        <w:tc>
          <w:tcPr>
            <w:tcW w:w="1701" w:type="dxa"/>
          </w:tcPr>
          <w:p w14:paraId="32A151D9" w14:textId="77777777" w:rsidR="00912FE6" w:rsidRPr="00924231" w:rsidRDefault="00912FE6" w:rsidP="00C20E2A">
            <w:pPr>
              <w:spacing w:line="360" w:lineRule="auto"/>
              <w:jc w:val="both"/>
              <w:rPr>
                <w:sz w:val="24"/>
                <w:szCs w:val="24"/>
              </w:rPr>
            </w:pPr>
            <w:r w:rsidRPr="00924231">
              <w:rPr>
                <w:sz w:val="24"/>
                <w:szCs w:val="24"/>
              </w:rPr>
              <w:t>60/5/50</w:t>
            </w:r>
          </w:p>
        </w:tc>
        <w:tc>
          <w:tcPr>
            <w:tcW w:w="1149" w:type="dxa"/>
          </w:tcPr>
          <w:p w14:paraId="71CDC081" w14:textId="77777777" w:rsidR="00912FE6" w:rsidRPr="00924231" w:rsidRDefault="00912FE6" w:rsidP="00C20E2A">
            <w:pPr>
              <w:spacing w:line="360" w:lineRule="auto"/>
              <w:jc w:val="both"/>
              <w:rPr>
                <w:sz w:val="24"/>
                <w:szCs w:val="24"/>
              </w:rPr>
            </w:pPr>
            <w:r w:rsidRPr="00924231">
              <w:rPr>
                <w:sz w:val="24"/>
                <w:szCs w:val="24"/>
              </w:rPr>
              <w:t>38</w:t>
            </w:r>
          </w:p>
        </w:tc>
        <w:tc>
          <w:tcPr>
            <w:tcW w:w="963" w:type="dxa"/>
          </w:tcPr>
          <w:p w14:paraId="7D5F0A6C" w14:textId="77777777" w:rsidR="00912FE6" w:rsidRPr="00924231" w:rsidRDefault="00912FE6" w:rsidP="00C20E2A">
            <w:pPr>
              <w:spacing w:line="360" w:lineRule="auto"/>
              <w:jc w:val="both"/>
              <w:rPr>
                <w:sz w:val="24"/>
                <w:szCs w:val="24"/>
              </w:rPr>
            </w:pPr>
            <w:r w:rsidRPr="00924231">
              <w:rPr>
                <w:sz w:val="24"/>
                <w:szCs w:val="24"/>
              </w:rPr>
              <w:t>1</w:t>
            </w:r>
          </w:p>
        </w:tc>
        <w:tc>
          <w:tcPr>
            <w:tcW w:w="1337" w:type="dxa"/>
          </w:tcPr>
          <w:p w14:paraId="421FD149" w14:textId="77777777" w:rsidR="00912FE6" w:rsidRPr="00924231" w:rsidRDefault="00912FE6" w:rsidP="00C20E2A">
            <w:pPr>
              <w:spacing w:line="360" w:lineRule="auto"/>
              <w:jc w:val="both"/>
              <w:rPr>
                <w:sz w:val="24"/>
                <w:szCs w:val="24"/>
              </w:rPr>
            </w:pPr>
            <w:r w:rsidRPr="00924231">
              <w:rPr>
                <w:sz w:val="24"/>
                <w:szCs w:val="24"/>
              </w:rPr>
              <w:t>76</w:t>
            </w:r>
          </w:p>
        </w:tc>
        <w:tc>
          <w:tcPr>
            <w:tcW w:w="1512" w:type="dxa"/>
          </w:tcPr>
          <w:p w14:paraId="59ACC7B1" w14:textId="77777777" w:rsidR="00912FE6" w:rsidRPr="00924231" w:rsidRDefault="00912FE6" w:rsidP="00C20E2A">
            <w:pPr>
              <w:spacing w:line="360" w:lineRule="auto"/>
              <w:jc w:val="both"/>
              <w:rPr>
                <w:sz w:val="24"/>
                <w:szCs w:val="24"/>
              </w:rPr>
            </w:pPr>
            <w:r w:rsidRPr="00924231">
              <w:rPr>
                <w:sz w:val="24"/>
                <w:szCs w:val="24"/>
              </w:rPr>
              <w:t>22/4/-26</w:t>
            </w:r>
          </w:p>
        </w:tc>
      </w:tr>
      <w:tr w:rsidR="00912FE6" w:rsidRPr="00924231" w14:paraId="30776536" w14:textId="77777777" w:rsidTr="00C20E2A">
        <w:tc>
          <w:tcPr>
            <w:tcW w:w="2836" w:type="dxa"/>
          </w:tcPr>
          <w:p w14:paraId="43699C46" w14:textId="77777777" w:rsidR="00912FE6" w:rsidRPr="00924231" w:rsidRDefault="00912FE6" w:rsidP="00C20E2A">
            <w:pPr>
              <w:spacing w:line="360" w:lineRule="auto"/>
              <w:jc w:val="both"/>
              <w:rPr>
                <w:sz w:val="24"/>
                <w:szCs w:val="24"/>
              </w:rPr>
            </w:pPr>
            <w:r w:rsidRPr="00924231">
              <w:rPr>
                <w:sz w:val="24"/>
                <w:szCs w:val="24"/>
              </w:rPr>
              <w:t>Muzička akademija u Puli</w:t>
            </w:r>
          </w:p>
        </w:tc>
        <w:tc>
          <w:tcPr>
            <w:tcW w:w="1701" w:type="dxa"/>
          </w:tcPr>
          <w:p w14:paraId="459CFC9A" w14:textId="77777777" w:rsidR="00912FE6" w:rsidRPr="00924231" w:rsidRDefault="00912FE6" w:rsidP="00C20E2A">
            <w:pPr>
              <w:spacing w:line="360" w:lineRule="auto"/>
              <w:jc w:val="both"/>
              <w:rPr>
                <w:sz w:val="24"/>
                <w:szCs w:val="24"/>
              </w:rPr>
            </w:pPr>
            <w:r w:rsidRPr="00924231">
              <w:rPr>
                <w:sz w:val="24"/>
                <w:szCs w:val="24"/>
              </w:rPr>
              <w:t>21/2/0</w:t>
            </w:r>
          </w:p>
        </w:tc>
        <w:tc>
          <w:tcPr>
            <w:tcW w:w="1149" w:type="dxa"/>
          </w:tcPr>
          <w:p w14:paraId="32936B40" w14:textId="77777777" w:rsidR="00912FE6" w:rsidRPr="00924231" w:rsidRDefault="00912FE6" w:rsidP="00C20E2A">
            <w:pPr>
              <w:spacing w:line="360" w:lineRule="auto"/>
              <w:jc w:val="both"/>
              <w:rPr>
                <w:sz w:val="24"/>
                <w:szCs w:val="24"/>
              </w:rPr>
            </w:pPr>
            <w:r w:rsidRPr="00924231">
              <w:rPr>
                <w:sz w:val="24"/>
                <w:szCs w:val="24"/>
              </w:rPr>
              <w:t>17</w:t>
            </w:r>
          </w:p>
        </w:tc>
        <w:tc>
          <w:tcPr>
            <w:tcW w:w="963" w:type="dxa"/>
          </w:tcPr>
          <w:p w14:paraId="5C863EC7" w14:textId="77777777" w:rsidR="00912FE6" w:rsidRPr="00924231" w:rsidRDefault="00912FE6" w:rsidP="00C20E2A">
            <w:pPr>
              <w:spacing w:line="360" w:lineRule="auto"/>
              <w:jc w:val="both"/>
              <w:rPr>
                <w:sz w:val="24"/>
                <w:szCs w:val="24"/>
              </w:rPr>
            </w:pPr>
            <w:r w:rsidRPr="00924231">
              <w:rPr>
                <w:sz w:val="24"/>
                <w:szCs w:val="24"/>
              </w:rPr>
              <w:t>2</w:t>
            </w:r>
          </w:p>
        </w:tc>
        <w:tc>
          <w:tcPr>
            <w:tcW w:w="1337" w:type="dxa"/>
          </w:tcPr>
          <w:p w14:paraId="252351E7" w14:textId="77777777" w:rsidR="00912FE6" w:rsidRPr="00924231" w:rsidRDefault="00912FE6" w:rsidP="00C20E2A">
            <w:pPr>
              <w:spacing w:line="360" w:lineRule="auto"/>
              <w:jc w:val="both"/>
              <w:rPr>
                <w:sz w:val="24"/>
                <w:szCs w:val="24"/>
              </w:rPr>
            </w:pPr>
            <w:r w:rsidRPr="00924231">
              <w:rPr>
                <w:sz w:val="24"/>
                <w:szCs w:val="24"/>
              </w:rPr>
              <w:t>0</w:t>
            </w:r>
          </w:p>
        </w:tc>
        <w:tc>
          <w:tcPr>
            <w:tcW w:w="1512" w:type="dxa"/>
          </w:tcPr>
          <w:p w14:paraId="5709DD30" w14:textId="77777777" w:rsidR="00912FE6" w:rsidRPr="00924231" w:rsidRDefault="00912FE6" w:rsidP="00C20E2A">
            <w:pPr>
              <w:spacing w:line="360" w:lineRule="auto"/>
              <w:jc w:val="both"/>
              <w:rPr>
                <w:sz w:val="24"/>
                <w:szCs w:val="24"/>
              </w:rPr>
            </w:pPr>
            <w:r w:rsidRPr="00924231">
              <w:rPr>
                <w:sz w:val="24"/>
                <w:szCs w:val="24"/>
              </w:rPr>
              <w:t>4/0/0</w:t>
            </w:r>
          </w:p>
        </w:tc>
      </w:tr>
      <w:tr w:rsidR="00912FE6" w:rsidRPr="00924231" w14:paraId="73B38038" w14:textId="77777777" w:rsidTr="00C20E2A">
        <w:tc>
          <w:tcPr>
            <w:tcW w:w="2836" w:type="dxa"/>
          </w:tcPr>
          <w:p w14:paraId="6F729C3C" w14:textId="77777777" w:rsidR="00912FE6" w:rsidRPr="00924231" w:rsidRDefault="00912FE6" w:rsidP="00C20E2A">
            <w:pPr>
              <w:spacing w:line="360" w:lineRule="auto"/>
              <w:jc w:val="both"/>
              <w:rPr>
                <w:sz w:val="24"/>
                <w:szCs w:val="24"/>
              </w:rPr>
            </w:pPr>
            <w:r w:rsidRPr="00924231">
              <w:rPr>
                <w:sz w:val="24"/>
                <w:szCs w:val="24"/>
              </w:rPr>
              <w:t>Fakultet prirodnih znanosti</w:t>
            </w:r>
          </w:p>
        </w:tc>
        <w:tc>
          <w:tcPr>
            <w:tcW w:w="1701" w:type="dxa"/>
          </w:tcPr>
          <w:p w14:paraId="1AE09EEA" w14:textId="77777777" w:rsidR="00912FE6" w:rsidRPr="00924231" w:rsidRDefault="00912FE6" w:rsidP="00C20E2A">
            <w:pPr>
              <w:spacing w:line="360" w:lineRule="auto"/>
              <w:jc w:val="both"/>
              <w:rPr>
                <w:sz w:val="24"/>
                <w:szCs w:val="24"/>
              </w:rPr>
            </w:pPr>
            <w:r w:rsidRPr="00924231">
              <w:rPr>
                <w:sz w:val="24"/>
                <w:szCs w:val="24"/>
              </w:rPr>
              <w:t>24/2/0</w:t>
            </w:r>
          </w:p>
        </w:tc>
        <w:tc>
          <w:tcPr>
            <w:tcW w:w="1149" w:type="dxa"/>
          </w:tcPr>
          <w:p w14:paraId="363D26E3" w14:textId="77777777" w:rsidR="00912FE6" w:rsidRPr="00924231" w:rsidRDefault="00912FE6" w:rsidP="00C20E2A">
            <w:pPr>
              <w:spacing w:line="360" w:lineRule="auto"/>
              <w:jc w:val="both"/>
              <w:rPr>
                <w:sz w:val="24"/>
                <w:szCs w:val="24"/>
              </w:rPr>
            </w:pPr>
            <w:r w:rsidRPr="00924231">
              <w:rPr>
                <w:sz w:val="24"/>
                <w:szCs w:val="24"/>
              </w:rPr>
              <w:t>24</w:t>
            </w:r>
          </w:p>
        </w:tc>
        <w:tc>
          <w:tcPr>
            <w:tcW w:w="963" w:type="dxa"/>
          </w:tcPr>
          <w:p w14:paraId="6309AEED" w14:textId="77777777" w:rsidR="00912FE6" w:rsidRPr="00924231" w:rsidRDefault="00912FE6" w:rsidP="00C20E2A">
            <w:pPr>
              <w:spacing w:line="360" w:lineRule="auto"/>
              <w:jc w:val="both"/>
              <w:rPr>
                <w:sz w:val="24"/>
                <w:szCs w:val="24"/>
              </w:rPr>
            </w:pPr>
            <w:r w:rsidRPr="00924231">
              <w:rPr>
                <w:sz w:val="24"/>
                <w:szCs w:val="24"/>
              </w:rPr>
              <w:t>0</w:t>
            </w:r>
          </w:p>
        </w:tc>
        <w:tc>
          <w:tcPr>
            <w:tcW w:w="1337" w:type="dxa"/>
          </w:tcPr>
          <w:p w14:paraId="0588997C" w14:textId="77777777" w:rsidR="00912FE6" w:rsidRPr="00924231" w:rsidRDefault="00912FE6" w:rsidP="00C20E2A">
            <w:pPr>
              <w:spacing w:line="360" w:lineRule="auto"/>
              <w:jc w:val="both"/>
              <w:rPr>
                <w:sz w:val="24"/>
                <w:szCs w:val="24"/>
              </w:rPr>
            </w:pPr>
            <w:r w:rsidRPr="00924231">
              <w:rPr>
                <w:sz w:val="24"/>
                <w:szCs w:val="24"/>
              </w:rPr>
              <w:t>0</w:t>
            </w:r>
          </w:p>
        </w:tc>
        <w:tc>
          <w:tcPr>
            <w:tcW w:w="1512" w:type="dxa"/>
          </w:tcPr>
          <w:p w14:paraId="6474E64A" w14:textId="77777777" w:rsidR="00912FE6" w:rsidRPr="00924231" w:rsidRDefault="00912FE6" w:rsidP="00C20E2A">
            <w:pPr>
              <w:spacing w:line="360" w:lineRule="auto"/>
              <w:jc w:val="both"/>
              <w:rPr>
                <w:sz w:val="24"/>
                <w:szCs w:val="24"/>
              </w:rPr>
            </w:pPr>
            <w:r w:rsidRPr="00924231">
              <w:rPr>
                <w:sz w:val="24"/>
                <w:szCs w:val="24"/>
              </w:rPr>
              <w:t>0/2/0</w:t>
            </w:r>
          </w:p>
        </w:tc>
      </w:tr>
      <w:tr w:rsidR="00912FE6" w:rsidRPr="00924231" w14:paraId="2DE35243" w14:textId="77777777" w:rsidTr="00C20E2A">
        <w:tc>
          <w:tcPr>
            <w:tcW w:w="2836" w:type="dxa"/>
          </w:tcPr>
          <w:p w14:paraId="484ACE4B" w14:textId="77777777" w:rsidR="00912FE6" w:rsidRPr="00924231" w:rsidRDefault="00912FE6" w:rsidP="00C20E2A">
            <w:pPr>
              <w:spacing w:line="360" w:lineRule="auto"/>
              <w:jc w:val="both"/>
              <w:rPr>
                <w:sz w:val="24"/>
                <w:szCs w:val="24"/>
              </w:rPr>
            </w:pPr>
            <w:r w:rsidRPr="00924231">
              <w:rPr>
                <w:sz w:val="24"/>
                <w:szCs w:val="24"/>
              </w:rPr>
              <w:t>Medicinski fakultet u Puli</w:t>
            </w:r>
          </w:p>
        </w:tc>
        <w:tc>
          <w:tcPr>
            <w:tcW w:w="1701" w:type="dxa"/>
          </w:tcPr>
          <w:p w14:paraId="78D8E716" w14:textId="77777777" w:rsidR="00912FE6" w:rsidRPr="00924231" w:rsidRDefault="00912FE6" w:rsidP="00C20E2A">
            <w:pPr>
              <w:spacing w:line="360" w:lineRule="auto"/>
              <w:jc w:val="both"/>
              <w:rPr>
                <w:sz w:val="24"/>
                <w:szCs w:val="24"/>
              </w:rPr>
            </w:pPr>
            <w:r w:rsidRPr="00924231">
              <w:rPr>
                <w:sz w:val="24"/>
                <w:szCs w:val="24"/>
              </w:rPr>
              <w:t>50/3/30</w:t>
            </w:r>
          </w:p>
        </w:tc>
        <w:tc>
          <w:tcPr>
            <w:tcW w:w="1149" w:type="dxa"/>
          </w:tcPr>
          <w:p w14:paraId="34264103" w14:textId="77777777" w:rsidR="00912FE6" w:rsidRPr="00924231" w:rsidRDefault="00912FE6" w:rsidP="00C20E2A">
            <w:pPr>
              <w:spacing w:line="360" w:lineRule="auto"/>
              <w:jc w:val="both"/>
              <w:rPr>
                <w:sz w:val="24"/>
                <w:szCs w:val="24"/>
              </w:rPr>
            </w:pPr>
            <w:r w:rsidRPr="00924231">
              <w:rPr>
                <w:sz w:val="24"/>
                <w:szCs w:val="24"/>
              </w:rPr>
              <w:t>35</w:t>
            </w:r>
          </w:p>
        </w:tc>
        <w:tc>
          <w:tcPr>
            <w:tcW w:w="963" w:type="dxa"/>
          </w:tcPr>
          <w:p w14:paraId="3A98DA0B" w14:textId="77777777" w:rsidR="00912FE6" w:rsidRPr="00924231" w:rsidRDefault="00912FE6" w:rsidP="00C20E2A">
            <w:pPr>
              <w:spacing w:line="360" w:lineRule="auto"/>
              <w:jc w:val="both"/>
              <w:rPr>
                <w:sz w:val="24"/>
                <w:szCs w:val="24"/>
              </w:rPr>
            </w:pPr>
            <w:r w:rsidRPr="00924231">
              <w:rPr>
                <w:sz w:val="24"/>
                <w:szCs w:val="24"/>
              </w:rPr>
              <w:t>0</w:t>
            </w:r>
          </w:p>
        </w:tc>
        <w:tc>
          <w:tcPr>
            <w:tcW w:w="1337" w:type="dxa"/>
          </w:tcPr>
          <w:p w14:paraId="14F1BC8E" w14:textId="77777777" w:rsidR="00912FE6" w:rsidRPr="00924231" w:rsidRDefault="00912FE6" w:rsidP="00C20E2A">
            <w:pPr>
              <w:spacing w:line="360" w:lineRule="auto"/>
              <w:jc w:val="both"/>
              <w:rPr>
                <w:sz w:val="24"/>
                <w:szCs w:val="24"/>
              </w:rPr>
            </w:pPr>
            <w:r w:rsidRPr="00924231">
              <w:rPr>
                <w:sz w:val="24"/>
                <w:szCs w:val="24"/>
              </w:rPr>
              <w:t>14</w:t>
            </w:r>
          </w:p>
        </w:tc>
        <w:tc>
          <w:tcPr>
            <w:tcW w:w="1512" w:type="dxa"/>
          </w:tcPr>
          <w:p w14:paraId="18DB3DEC" w14:textId="77777777" w:rsidR="00912FE6" w:rsidRPr="00924231" w:rsidRDefault="00912FE6" w:rsidP="00C20E2A">
            <w:pPr>
              <w:spacing w:line="360" w:lineRule="auto"/>
              <w:jc w:val="both"/>
              <w:rPr>
                <w:sz w:val="24"/>
                <w:szCs w:val="24"/>
              </w:rPr>
            </w:pPr>
            <w:r w:rsidRPr="00924231">
              <w:rPr>
                <w:sz w:val="24"/>
                <w:szCs w:val="24"/>
              </w:rPr>
              <w:t>15/3/16</w:t>
            </w:r>
          </w:p>
        </w:tc>
      </w:tr>
      <w:tr w:rsidR="00912FE6" w:rsidRPr="00924231" w14:paraId="1C327227" w14:textId="77777777" w:rsidTr="00C20E2A">
        <w:tc>
          <w:tcPr>
            <w:tcW w:w="2836" w:type="dxa"/>
          </w:tcPr>
          <w:p w14:paraId="04D7B1C8" w14:textId="77777777" w:rsidR="00912FE6" w:rsidRPr="00924231" w:rsidRDefault="00912FE6" w:rsidP="00C20E2A">
            <w:pPr>
              <w:spacing w:line="360" w:lineRule="auto"/>
              <w:jc w:val="both"/>
              <w:rPr>
                <w:sz w:val="24"/>
                <w:szCs w:val="24"/>
              </w:rPr>
            </w:pPr>
            <w:r w:rsidRPr="00924231">
              <w:rPr>
                <w:sz w:val="24"/>
                <w:szCs w:val="24"/>
              </w:rPr>
              <w:t>Tehnički fakultet u Puli</w:t>
            </w:r>
          </w:p>
        </w:tc>
        <w:tc>
          <w:tcPr>
            <w:tcW w:w="1701" w:type="dxa"/>
          </w:tcPr>
          <w:p w14:paraId="61CBE62C" w14:textId="77777777" w:rsidR="00912FE6" w:rsidRPr="00924231" w:rsidRDefault="00912FE6" w:rsidP="00C20E2A">
            <w:pPr>
              <w:spacing w:line="360" w:lineRule="auto"/>
              <w:jc w:val="both"/>
              <w:rPr>
                <w:sz w:val="24"/>
                <w:szCs w:val="24"/>
              </w:rPr>
            </w:pPr>
            <w:r w:rsidRPr="00924231">
              <w:rPr>
                <w:sz w:val="24"/>
                <w:szCs w:val="24"/>
              </w:rPr>
              <w:t>55/2/30</w:t>
            </w:r>
          </w:p>
        </w:tc>
        <w:tc>
          <w:tcPr>
            <w:tcW w:w="1149" w:type="dxa"/>
          </w:tcPr>
          <w:p w14:paraId="664A1FBE" w14:textId="77777777" w:rsidR="00912FE6" w:rsidRPr="00924231" w:rsidRDefault="00912FE6" w:rsidP="00C20E2A">
            <w:pPr>
              <w:spacing w:line="360" w:lineRule="auto"/>
              <w:jc w:val="both"/>
              <w:rPr>
                <w:sz w:val="24"/>
                <w:szCs w:val="24"/>
              </w:rPr>
            </w:pPr>
            <w:r w:rsidRPr="00924231">
              <w:rPr>
                <w:sz w:val="24"/>
                <w:szCs w:val="24"/>
              </w:rPr>
              <w:t>28</w:t>
            </w:r>
          </w:p>
        </w:tc>
        <w:tc>
          <w:tcPr>
            <w:tcW w:w="963" w:type="dxa"/>
          </w:tcPr>
          <w:p w14:paraId="44B09C3B" w14:textId="77777777" w:rsidR="00912FE6" w:rsidRPr="00924231" w:rsidRDefault="00912FE6" w:rsidP="00C20E2A">
            <w:pPr>
              <w:spacing w:line="360" w:lineRule="auto"/>
              <w:jc w:val="both"/>
              <w:rPr>
                <w:sz w:val="24"/>
                <w:szCs w:val="24"/>
              </w:rPr>
            </w:pPr>
            <w:r w:rsidRPr="00924231">
              <w:rPr>
                <w:sz w:val="24"/>
                <w:szCs w:val="24"/>
              </w:rPr>
              <w:t>0</w:t>
            </w:r>
          </w:p>
        </w:tc>
        <w:tc>
          <w:tcPr>
            <w:tcW w:w="1337" w:type="dxa"/>
          </w:tcPr>
          <w:p w14:paraId="466665F7" w14:textId="77777777" w:rsidR="00912FE6" w:rsidRPr="00924231" w:rsidRDefault="00912FE6" w:rsidP="00C20E2A">
            <w:pPr>
              <w:spacing w:line="360" w:lineRule="auto"/>
              <w:jc w:val="both"/>
              <w:rPr>
                <w:sz w:val="24"/>
                <w:szCs w:val="24"/>
              </w:rPr>
            </w:pPr>
            <w:r w:rsidRPr="00924231">
              <w:rPr>
                <w:sz w:val="24"/>
                <w:szCs w:val="24"/>
              </w:rPr>
              <w:t>10</w:t>
            </w:r>
          </w:p>
        </w:tc>
        <w:tc>
          <w:tcPr>
            <w:tcW w:w="1512" w:type="dxa"/>
          </w:tcPr>
          <w:p w14:paraId="61628919" w14:textId="77777777" w:rsidR="00912FE6" w:rsidRPr="00924231" w:rsidRDefault="00912FE6" w:rsidP="00C20E2A">
            <w:pPr>
              <w:spacing w:line="360" w:lineRule="auto"/>
              <w:jc w:val="both"/>
              <w:rPr>
                <w:sz w:val="24"/>
                <w:szCs w:val="24"/>
              </w:rPr>
            </w:pPr>
            <w:r w:rsidRPr="00924231">
              <w:rPr>
                <w:sz w:val="24"/>
                <w:szCs w:val="24"/>
              </w:rPr>
              <w:t>27/2/20</w:t>
            </w:r>
          </w:p>
        </w:tc>
      </w:tr>
      <w:tr w:rsidR="00912FE6" w:rsidRPr="00924231" w14:paraId="21961701" w14:textId="77777777" w:rsidTr="00C20E2A">
        <w:tc>
          <w:tcPr>
            <w:tcW w:w="2836" w:type="dxa"/>
          </w:tcPr>
          <w:p w14:paraId="5652157D" w14:textId="77777777" w:rsidR="00912FE6" w:rsidRPr="00924231" w:rsidRDefault="00912FE6" w:rsidP="00C20E2A">
            <w:pPr>
              <w:spacing w:line="360" w:lineRule="auto"/>
              <w:jc w:val="both"/>
              <w:rPr>
                <w:sz w:val="24"/>
                <w:szCs w:val="24"/>
              </w:rPr>
            </w:pPr>
            <w:r w:rsidRPr="00924231">
              <w:rPr>
                <w:sz w:val="24"/>
                <w:szCs w:val="24"/>
              </w:rPr>
              <w:t xml:space="preserve">Dizajn i audiovizualne komunikacije  </w:t>
            </w:r>
          </w:p>
        </w:tc>
        <w:tc>
          <w:tcPr>
            <w:tcW w:w="1701" w:type="dxa"/>
          </w:tcPr>
          <w:p w14:paraId="260F35A7" w14:textId="77777777" w:rsidR="00912FE6" w:rsidRPr="00924231" w:rsidRDefault="00912FE6" w:rsidP="00C20E2A">
            <w:pPr>
              <w:spacing w:line="360" w:lineRule="auto"/>
              <w:jc w:val="both"/>
              <w:rPr>
                <w:sz w:val="24"/>
                <w:szCs w:val="24"/>
              </w:rPr>
            </w:pPr>
            <w:r w:rsidRPr="00924231">
              <w:rPr>
                <w:sz w:val="24"/>
                <w:szCs w:val="24"/>
              </w:rPr>
              <w:t>50/0/0</w:t>
            </w:r>
          </w:p>
        </w:tc>
        <w:tc>
          <w:tcPr>
            <w:tcW w:w="1149" w:type="dxa"/>
          </w:tcPr>
          <w:p w14:paraId="308A07F5" w14:textId="77777777" w:rsidR="00912FE6" w:rsidRPr="00924231" w:rsidRDefault="00912FE6" w:rsidP="00C20E2A">
            <w:pPr>
              <w:spacing w:line="360" w:lineRule="auto"/>
              <w:jc w:val="both"/>
              <w:rPr>
                <w:sz w:val="24"/>
                <w:szCs w:val="24"/>
              </w:rPr>
            </w:pPr>
            <w:r w:rsidRPr="00924231">
              <w:rPr>
                <w:sz w:val="24"/>
                <w:szCs w:val="24"/>
              </w:rPr>
              <w:t>28</w:t>
            </w:r>
          </w:p>
        </w:tc>
        <w:tc>
          <w:tcPr>
            <w:tcW w:w="963" w:type="dxa"/>
          </w:tcPr>
          <w:p w14:paraId="3A601600" w14:textId="77777777" w:rsidR="00912FE6" w:rsidRPr="00924231" w:rsidRDefault="00912FE6" w:rsidP="00C20E2A">
            <w:pPr>
              <w:spacing w:line="360" w:lineRule="auto"/>
              <w:jc w:val="both"/>
              <w:rPr>
                <w:sz w:val="24"/>
                <w:szCs w:val="24"/>
              </w:rPr>
            </w:pPr>
            <w:r w:rsidRPr="00924231">
              <w:rPr>
                <w:sz w:val="24"/>
                <w:szCs w:val="24"/>
              </w:rPr>
              <w:t>0</w:t>
            </w:r>
          </w:p>
        </w:tc>
        <w:tc>
          <w:tcPr>
            <w:tcW w:w="1337" w:type="dxa"/>
          </w:tcPr>
          <w:p w14:paraId="1338C93B" w14:textId="77777777" w:rsidR="00912FE6" w:rsidRPr="00924231" w:rsidRDefault="00912FE6" w:rsidP="00C20E2A">
            <w:pPr>
              <w:spacing w:line="360" w:lineRule="auto"/>
              <w:jc w:val="both"/>
              <w:rPr>
                <w:sz w:val="24"/>
                <w:szCs w:val="24"/>
              </w:rPr>
            </w:pPr>
            <w:r w:rsidRPr="00924231">
              <w:rPr>
                <w:sz w:val="24"/>
                <w:szCs w:val="24"/>
              </w:rPr>
              <w:t>0</w:t>
            </w:r>
          </w:p>
        </w:tc>
        <w:tc>
          <w:tcPr>
            <w:tcW w:w="1512" w:type="dxa"/>
          </w:tcPr>
          <w:p w14:paraId="048C9E00" w14:textId="77777777" w:rsidR="00912FE6" w:rsidRPr="00924231" w:rsidRDefault="00912FE6" w:rsidP="00C20E2A">
            <w:pPr>
              <w:spacing w:line="360" w:lineRule="auto"/>
              <w:jc w:val="both"/>
              <w:rPr>
                <w:sz w:val="24"/>
                <w:szCs w:val="24"/>
              </w:rPr>
            </w:pPr>
            <w:r w:rsidRPr="00924231">
              <w:rPr>
                <w:sz w:val="24"/>
                <w:szCs w:val="24"/>
              </w:rPr>
              <w:t>22/0/0</w:t>
            </w:r>
          </w:p>
        </w:tc>
      </w:tr>
      <w:tr w:rsidR="00912FE6" w:rsidRPr="00924231" w14:paraId="071A7FD3" w14:textId="77777777" w:rsidTr="00C20E2A">
        <w:tc>
          <w:tcPr>
            <w:tcW w:w="2836" w:type="dxa"/>
          </w:tcPr>
          <w:p w14:paraId="15FD5343" w14:textId="77777777" w:rsidR="00912FE6" w:rsidRPr="00924231" w:rsidRDefault="00912FE6" w:rsidP="00C20E2A">
            <w:pPr>
              <w:spacing w:line="360" w:lineRule="auto"/>
              <w:jc w:val="both"/>
              <w:rPr>
                <w:sz w:val="24"/>
                <w:szCs w:val="24"/>
              </w:rPr>
            </w:pPr>
            <w:r w:rsidRPr="00924231">
              <w:rPr>
                <w:sz w:val="24"/>
                <w:szCs w:val="24"/>
              </w:rPr>
              <w:t>UKUPNO (kvota/upisani/slobodna mjesta)</w:t>
            </w:r>
          </w:p>
        </w:tc>
        <w:tc>
          <w:tcPr>
            <w:tcW w:w="1701" w:type="dxa"/>
          </w:tcPr>
          <w:p w14:paraId="326FF946" w14:textId="77777777" w:rsidR="00912FE6" w:rsidRPr="00924231" w:rsidRDefault="00912FE6" w:rsidP="00C20E2A">
            <w:pPr>
              <w:spacing w:line="360" w:lineRule="auto"/>
              <w:jc w:val="both"/>
              <w:rPr>
                <w:sz w:val="24"/>
                <w:szCs w:val="24"/>
              </w:rPr>
            </w:pPr>
            <w:r>
              <w:rPr>
                <w:sz w:val="24"/>
                <w:szCs w:val="24"/>
              </w:rPr>
              <w:t>821</w:t>
            </w:r>
            <w:r w:rsidRPr="00924231">
              <w:rPr>
                <w:sz w:val="24"/>
                <w:szCs w:val="24"/>
              </w:rPr>
              <w:t>/51/3</w:t>
            </w:r>
            <w:r>
              <w:rPr>
                <w:sz w:val="24"/>
                <w:szCs w:val="24"/>
              </w:rPr>
              <w:t>1</w:t>
            </w:r>
            <w:r w:rsidRPr="00924231">
              <w:rPr>
                <w:sz w:val="24"/>
                <w:szCs w:val="24"/>
              </w:rPr>
              <w:t>0</w:t>
            </w:r>
          </w:p>
        </w:tc>
        <w:tc>
          <w:tcPr>
            <w:tcW w:w="1149" w:type="dxa"/>
          </w:tcPr>
          <w:p w14:paraId="0CBAB44C" w14:textId="77777777" w:rsidR="00912FE6" w:rsidRPr="00924231" w:rsidRDefault="00912FE6" w:rsidP="00C20E2A">
            <w:pPr>
              <w:spacing w:line="360" w:lineRule="auto"/>
              <w:jc w:val="both"/>
              <w:rPr>
                <w:sz w:val="24"/>
                <w:szCs w:val="24"/>
              </w:rPr>
            </w:pPr>
            <w:r>
              <w:rPr>
                <w:sz w:val="24"/>
                <w:szCs w:val="24"/>
              </w:rPr>
              <w:t>40</w:t>
            </w:r>
            <w:r w:rsidRPr="00924231">
              <w:rPr>
                <w:sz w:val="24"/>
                <w:szCs w:val="24"/>
              </w:rPr>
              <w:t>2</w:t>
            </w:r>
          </w:p>
        </w:tc>
        <w:tc>
          <w:tcPr>
            <w:tcW w:w="963" w:type="dxa"/>
          </w:tcPr>
          <w:p w14:paraId="71A36E1F" w14:textId="77777777" w:rsidR="00912FE6" w:rsidRPr="00924231" w:rsidRDefault="00912FE6" w:rsidP="00C20E2A">
            <w:pPr>
              <w:spacing w:line="360" w:lineRule="auto"/>
              <w:jc w:val="both"/>
              <w:rPr>
                <w:sz w:val="24"/>
                <w:szCs w:val="24"/>
              </w:rPr>
            </w:pPr>
            <w:r w:rsidRPr="00924231">
              <w:rPr>
                <w:sz w:val="24"/>
                <w:szCs w:val="24"/>
              </w:rPr>
              <w:t>5</w:t>
            </w:r>
          </w:p>
        </w:tc>
        <w:tc>
          <w:tcPr>
            <w:tcW w:w="1337" w:type="dxa"/>
          </w:tcPr>
          <w:p w14:paraId="25C4830A" w14:textId="77777777" w:rsidR="00912FE6" w:rsidRPr="00924231" w:rsidRDefault="00912FE6" w:rsidP="00C20E2A">
            <w:pPr>
              <w:spacing w:line="360" w:lineRule="auto"/>
              <w:jc w:val="both"/>
              <w:rPr>
                <w:sz w:val="24"/>
                <w:szCs w:val="24"/>
              </w:rPr>
            </w:pPr>
            <w:r>
              <w:rPr>
                <w:sz w:val="24"/>
                <w:szCs w:val="24"/>
              </w:rPr>
              <w:t>297</w:t>
            </w:r>
          </w:p>
        </w:tc>
        <w:tc>
          <w:tcPr>
            <w:tcW w:w="1512" w:type="dxa"/>
          </w:tcPr>
          <w:p w14:paraId="7EE3E022" w14:textId="77777777" w:rsidR="00912FE6" w:rsidRPr="00924231" w:rsidRDefault="00912FE6" w:rsidP="00C20E2A">
            <w:pPr>
              <w:spacing w:line="360" w:lineRule="auto"/>
              <w:jc w:val="both"/>
              <w:rPr>
                <w:sz w:val="24"/>
                <w:szCs w:val="24"/>
              </w:rPr>
            </w:pPr>
            <w:r>
              <w:rPr>
                <w:sz w:val="24"/>
                <w:szCs w:val="24"/>
              </w:rPr>
              <w:t>419</w:t>
            </w:r>
            <w:r w:rsidRPr="00924231">
              <w:rPr>
                <w:sz w:val="24"/>
                <w:szCs w:val="24"/>
              </w:rPr>
              <w:t>/46/</w:t>
            </w:r>
            <w:r>
              <w:rPr>
                <w:sz w:val="24"/>
                <w:szCs w:val="24"/>
              </w:rPr>
              <w:t>13</w:t>
            </w:r>
          </w:p>
        </w:tc>
      </w:tr>
    </w:tbl>
    <w:p w14:paraId="1EA684B7" w14:textId="77777777" w:rsidR="00912FE6" w:rsidRPr="00924231" w:rsidRDefault="00912FE6" w:rsidP="00912FE6">
      <w:pPr>
        <w:spacing w:line="360" w:lineRule="auto"/>
        <w:jc w:val="both"/>
        <w:rPr>
          <w:sz w:val="24"/>
          <w:szCs w:val="24"/>
        </w:rPr>
      </w:pPr>
      <w:r w:rsidRPr="00924231">
        <w:rPr>
          <w:sz w:val="24"/>
          <w:szCs w:val="24"/>
        </w:rPr>
        <w:t>*prijelazi studenata s drugih visokoškolskih ustanova</w:t>
      </w:r>
    </w:p>
    <w:p w14:paraId="753E29C2" w14:textId="77777777" w:rsidR="00912FE6" w:rsidRPr="00924231" w:rsidRDefault="00912FE6" w:rsidP="00912FE6">
      <w:pPr>
        <w:spacing w:line="360" w:lineRule="auto"/>
        <w:jc w:val="both"/>
        <w:rPr>
          <w:sz w:val="24"/>
          <w:szCs w:val="24"/>
        </w:rPr>
      </w:pPr>
    </w:p>
    <w:p w14:paraId="6CD4EA0A" w14:textId="77777777" w:rsidR="00912FE6" w:rsidRPr="00924231" w:rsidRDefault="00912FE6" w:rsidP="00912FE6">
      <w:pPr>
        <w:spacing w:line="360" w:lineRule="auto"/>
        <w:jc w:val="both"/>
        <w:rPr>
          <w:sz w:val="24"/>
          <w:szCs w:val="24"/>
        </w:rPr>
      </w:pPr>
    </w:p>
    <w:tbl>
      <w:tblPr>
        <w:tblStyle w:val="TableGrid"/>
        <w:tblW w:w="9498" w:type="dxa"/>
        <w:tblInd w:w="-147" w:type="dxa"/>
        <w:tblLayout w:type="fixed"/>
        <w:tblLook w:val="04A0" w:firstRow="1" w:lastRow="0" w:firstColumn="1" w:lastColumn="0" w:noHBand="0" w:noVBand="1"/>
      </w:tblPr>
      <w:tblGrid>
        <w:gridCol w:w="2707"/>
        <w:gridCol w:w="1883"/>
        <w:gridCol w:w="1081"/>
        <w:gridCol w:w="992"/>
        <w:gridCol w:w="1417"/>
        <w:gridCol w:w="1418"/>
      </w:tblGrid>
      <w:tr w:rsidR="00912FE6" w:rsidRPr="00924231" w14:paraId="3A4846DB" w14:textId="77777777" w:rsidTr="00C20E2A">
        <w:tc>
          <w:tcPr>
            <w:tcW w:w="2707" w:type="dxa"/>
            <w:vMerge w:val="restart"/>
          </w:tcPr>
          <w:p w14:paraId="3F23777F" w14:textId="77777777" w:rsidR="00912FE6" w:rsidRPr="00924231" w:rsidRDefault="00912FE6" w:rsidP="00C20E2A">
            <w:pPr>
              <w:spacing w:line="360" w:lineRule="auto"/>
              <w:jc w:val="both"/>
              <w:rPr>
                <w:b/>
                <w:sz w:val="24"/>
                <w:szCs w:val="24"/>
              </w:rPr>
            </w:pPr>
            <w:r w:rsidRPr="00924231">
              <w:rPr>
                <w:b/>
                <w:sz w:val="24"/>
                <w:szCs w:val="24"/>
              </w:rPr>
              <w:lastRenderedPageBreak/>
              <w:t>SVEUČILIŠNA  SASTAVNICA</w:t>
            </w:r>
          </w:p>
        </w:tc>
        <w:tc>
          <w:tcPr>
            <w:tcW w:w="6791" w:type="dxa"/>
            <w:gridSpan w:val="5"/>
            <w:shd w:val="clear" w:color="auto" w:fill="B2A1C7" w:themeFill="accent4" w:themeFillTint="99"/>
          </w:tcPr>
          <w:p w14:paraId="4EAC1256" w14:textId="77777777" w:rsidR="00912FE6" w:rsidRPr="00924231" w:rsidRDefault="00912FE6" w:rsidP="00C20E2A">
            <w:pPr>
              <w:spacing w:line="360" w:lineRule="auto"/>
              <w:jc w:val="both"/>
              <w:rPr>
                <w:b/>
                <w:sz w:val="24"/>
                <w:szCs w:val="24"/>
              </w:rPr>
            </w:pPr>
            <w:r w:rsidRPr="00924231">
              <w:rPr>
                <w:b/>
                <w:sz w:val="24"/>
                <w:szCs w:val="24"/>
              </w:rPr>
              <w:t>2024./2025. DIPLOMSKI STUDIJ</w:t>
            </w:r>
          </w:p>
        </w:tc>
      </w:tr>
      <w:tr w:rsidR="00912FE6" w:rsidRPr="00924231" w14:paraId="58E90E7F" w14:textId="77777777" w:rsidTr="00C20E2A">
        <w:tc>
          <w:tcPr>
            <w:tcW w:w="2707" w:type="dxa"/>
            <w:vMerge/>
          </w:tcPr>
          <w:p w14:paraId="01D322B1" w14:textId="77777777" w:rsidR="00912FE6" w:rsidRPr="00924231" w:rsidRDefault="00912FE6" w:rsidP="00C20E2A">
            <w:pPr>
              <w:spacing w:line="360" w:lineRule="auto"/>
              <w:jc w:val="both"/>
              <w:rPr>
                <w:sz w:val="24"/>
                <w:szCs w:val="24"/>
              </w:rPr>
            </w:pPr>
          </w:p>
        </w:tc>
        <w:tc>
          <w:tcPr>
            <w:tcW w:w="1883" w:type="dxa"/>
          </w:tcPr>
          <w:p w14:paraId="1BE69FB1" w14:textId="77777777" w:rsidR="00912FE6" w:rsidRPr="00924231" w:rsidRDefault="00912FE6" w:rsidP="00C20E2A">
            <w:pPr>
              <w:spacing w:line="360" w:lineRule="auto"/>
              <w:jc w:val="both"/>
              <w:rPr>
                <w:b/>
                <w:sz w:val="24"/>
                <w:szCs w:val="24"/>
              </w:rPr>
            </w:pPr>
            <w:r w:rsidRPr="00924231">
              <w:rPr>
                <w:b/>
                <w:sz w:val="24"/>
                <w:szCs w:val="24"/>
              </w:rPr>
              <w:t>Upisna kvota Red./stranci/izv.</w:t>
            </w:r>
          </w:p>
        </w:tc>
        <w:tc>
          <w:tcPr>
            <w:tcW w:w="1081" w:type="dxa"/>
          </w:tcPr>
          <w:p w14:paraId="79891667" w14:textId="77777777" w:rsidR="00912FE6" w:rsidRPr="00924231" w:rsidRDefault="00912FE6" w:rsidP="00C20E2A">
            <w:pPr>
              <w:spacing w:line="360" w:lineRule="auto"/>
              <w:jc w:val="both"/>
              <w:rPr>
                <w:b/>
                <w:sz w:val="24"/>
                <w:szCs w:val="24"/>
              </w:rPr>
            </w:pPr>
            <w:r w:rsidRPr="00924231">
              <w:rPr>
                <w:b/>
                <w:sz w:val="24"/>
                <w:szCs w:val="24"/>
              </w:rPr>
              <w:t>Redoviti</w:t>
            </w:r>
          </w:p>
        </w:tc>
        <w:tc>
          <w:tcPr>
            <w:tcW w:w="992" w:type="dxa"/>
          </w:tcPr>
          <w:p w14:paraId="1B2D5ABE" w14:textId="77777777" w:rsidR="00912FE6" w:rsidRPr="00924231" w:rsidRDefault="00912FE6" w:rsidP="00C20E2A">
            <w:pPr>
              <w:spacing w:line="360" w:lineRule="auto"/>
              <w:jc w:val="both"/>
              <w:rPr>
                <w:b/>
                <w:sz w:val="24"/>
                <w:szCs w:val="24"/>
              </w:rPr>
            </w:pPr>
            <w:r w:rsidRPr="00924231">
              <w:rPr>
                <w:b/>
                <w:sz w:val="24"/>
                <w:szCs w:val="24"/>
              </w:rPr>
              <w:t>Stranci</w:t>
            </w:r>
          </w:p>
        </w:tc>
        <w:tc>
          <w:tcPr>
            <w:tcW w:w="1417" w:type="dxa"/>
          </w:tcPr>
          <w:p w14:paraId="35FEDF19" w14:textId="77777777" w:rsidR="00912FE6" w:rsidRPr="00924231" w:rsidRDefault="00912FE6" w:rsidP="00C20E2A">
            <w:pPr>
              <w:spacing w:line="360" w:lineRule="auto"/>
              <w:jc w:val="both"/>
              <w:rPr>
                <w:b/>
                <w:sz w:val="24"/>
                <w:szCs w:val="24"/>
              </w:rPr>
            </w:pPr>
            <w:r w:rsidRPr="00924231">
              <w:rPr>
                <w:b/>
                <w:sz w:val="24"/>
                <w:szCs w:val="24"/>
              </w:rPr>
              <w:t>Izvanredni</w:t>
            </w:r>
          </w:p>
        </w:tc>
        <w:tc>
          <w:tcPr>
            <w:tcW w:w="1418" w:type="dxa"/>
          </w:tcPr>
          <w:p w14:paraId="0DC1A524" w14:textId="77777777" w:rsidR="00912FE6" w:rsidRPr="00924231" w:rsidRDefault="00912FE6" w:rsidP="00C20E2A">
            <w:pPr>
              <w:spacing w:line="360" w:lineRule="auto"/>
              <w:jc w:val="both"/>
              <w:rPr>
                <w:b/>
                <w:sz w:val="24"/>
                <w:szCs w:val="24"/>
              </w:rPr>
            </w:pPr>
            <w:r w:rsidRPr="00924231">
              <w:rPr>
                <w:b/>
                <w:sz w:val="24"/>
                <w:szCs w:val="24"/>
              </w:rPr>
              <w:t>Slobodna mjesta</w:t>
            </w:r>
          </w:p>
        </w:tc>
      </w:tr>
      <w:tr w:rsidR="00912FE6" w:rsidRPr="00924231" w14:paraId="7BAA620D" w14:textId="77777777" w:rsidTr="00C20E2A">
        <w:tc>
          <w:tcPr>
            <w:tcW w:w="2707" w:type="dxa"/>
          </w:tcPr>
          <w:p w14:paraId="7FDE15B8" w14:textId="77777777" w:rsidR="00912FE6" w:rsidRPr="00924231" w:rsidRDefault="00912FE6" w:rsidP="00C20E2A">
            <w:pPr>
              <w:spacing w:line="360" w:lineRule="auto"/>
              <w:jc w:val="both"/>
              <w:rPr>
                <w:sz w:val="24"/>
                <w:szCs w:val="24"/>
              </w:rPr>
            </w:pPr>
            <w:r w:rsidRPr="00924231">
              <w:rPr>
                <w:sz w:val="24"/>
                <w:szCs w:val="24"/>
              </w:rPr>
              <w:t xml:space="preserve">Fakultet ekonomije i turizma </w:t>
            </w:r>
          </w:p>
          <w:p w14:paraId="05F43027" w14:textId="77777777" w:rsidR="00912FE6" w:rsidRPr="00924231" w:rsidRDefault="00912FE6" w:rsidP="00C20E2A">
            <w:pPr>
              <w:spacing w:line="360" w:lineRule="auto"/>
              <w:jc w:val="both"/>
              <w:rPr>
                <w:sz w:val="24"/>
                <w:szCs w:val="24"/>
              </w:rPr>
            </w:pPr>
            <w:r w:rsidRPr="00924231">
              <w:rPr>
                <w:sz w:val="24"/>
                <w:szCs w:val="24"/>
              </w:rPr>
              <w:t>„Dr. Mijo Mirković”</w:t>
            </w:r>
          </w:p>
        </w:tc>
        <w:tc>
          <w:tcPr>
            <w:tcW w:w="1883" w:type="dxa"/>
          </w:tcPr>
          <w:p w14:paraId="03E808D6" w14:textId="77777777" w:rsidR="00912FE6" w:rsidRPr="00924231" w:rsidRDefault="00912FE6" w:rsidP="00C20E2A">
            <w:pPr>
              <w:spacing w:line="360" w:lineRule="auto"/>
              <w:jc w:val="both"/>
              <w:rPr>
                <w:sz w:val="24"/>
                <w:szCs w:val="24"/>
              </w:rPr>
            </w:pPr>
            <w:r w:rsidRPr="00924231">
              <w:rPr>
                <w:sz w:val="24"/>
                <w:szCs w:val="24"/>
              </w:rPr>
              <w:t>165/23/115</w:t>
            </w:r>
          </w:p>
        </w:tc>
        <w:tc>
          <w:tcPr>
            <w:tcW w:w="1081" w:type="dxa"/>
          </w:tcPr>
          <w:p w14:paraId="77A7A3D9" w14:textId="77777777" w:rsidR="00912FE6" w:rsidRPr="00924231" w:rsidRDefault="00912FE6" w:rsidP="00C20E2A">
            <w:pPr>
              <w:spacing w:line="360" w:lineRule="auto"/>
              <w:jc w:val="both"/>
              <w:rPr>
                <w:sz w:val="24"/>
                <w:szCs w:val="24"/>
              </w:rPr>
            </w:pPr>
            <w:r w:rsidRPr="00924231">
              <w:rPr>
                <w:sz w:val="24"/>
                <w:szCs w:val="24"/>
              </w:rPr>
              <w:t>33</w:t>
            </w:r>
          </w:p>
        </w:tc>
        <w:tc>
          <w:tcPr>
            <w:tcW w:w="992" w:type="dxa"/>
          </w:tcPr>
          <w:p w14:paraId="7545BF2E" w14:textId="77777777" w:rsidR="00912FE6" w:rsidRPr="00924231" w:rsidRDefault="00912FE6" w:rsidP="00C20E2A">
            <w:pPr>
              <w:spacing w:line="360" w:lineRule="auto"/>
              <w:jc w:val="both"/>
              <w:rPr>
                <w:sz w:val="24"/>
                <w:szCs w:val="24"/>
              </w:rPr>
            </w:pPr>
            <w:r w:rsidRPr="00924231">
              <w:rPr>
                <w:sz w:val="24"/>
                <w:szCs w:val="24"/>
              </w:rPr>
              <w:t>3</w:t>
            </w:r>
          </w:p>
        </w:tc>
        <w:tc>
          <w:tcPr>
            <w:tcW w:w="1417" w:type="dxa"/>
          </w:tcPr>
          <w:p w14:paraId="0FC43196" w14:textId="77777777" w:rsidR="00912FE6" w:rsidRPr="00924231" w:rsidRDefault="00912FE6" w:rsidP="00C20E2A">
            <w:pPr>
              <w:spacing w:line="360" w:lineRule="auto"/>
              <w:jc w:val="both"/>
              <w:rPr>
                <w:sz w:val="24"/>
                <w:szCs w:val="24"/>
              </w:rPr>
            </w:pPr>
            <w:r w:rsidRPr="00924231">
              <w:rPr>
                <w:sz w:val="24"/>
                <w:szCs w:val="24"/>
              </w:rPr>
              <w:t>88</w:t>
            </w:r>
          </w:p>
        </w:tc>
        <w:tc>
          <w:tcPr>
            <w:tcW w:w="1418" w:type="dxa"/>
          </w:tcPr>
          <w:p w14:paraId="74AF144A" w14:textId="77777777" w:rsidR="00912FE6" w:rsidRPr="00924231" w:rsidRDefault="00912FE6" w:rsidP="00C20E2A">
            <w:pPr>
              <w:spacing w:line="360" w:lineRule="auto"/>
              <w:jc w:val="both"/>
              <w:rPr>
                <w:sz w:val="24"/>
                <w:szCs w:val="24"/>
              </w:rPr>
            </w:pPr>
            <w:r w:rsidRPr="00924231">
              <w:rPr>
                <w:sz w:val="24"/>
                <w:szCs w:val="24"/>
              </w:rPr>
              <w:t>132/20/27</w:t>
            </w:r>
          </w:p>
        </w:tc>
      </w:tr>
      <w:tr w:rsidR="00912FE6" w:rsidRPr="00924231" w14:paraId="2F1D84F8" w14:textId="77777777" w:rsidTr="00C20E2A">
        <w:tc>
          <w:tcPr>
            <w:tcW w:w="2707" w:type="dxa"/>
          </w:tcPr>
          <w:p w14:paraId="528080A3" w14:textId="77777777" w:rsidR="00912FE6" w:rsidRPr="00924231" w:rsidRDefault="00912FE6" w:rsidP="00C20E2A">
            <w:pPr>
              <w:spacing w:line="360" w:lineRule="auto"/>
              <w:jc w:val="both"/>
              <w:rPr>
                <w:sz w:val="24"/>
                <w:szCs w:val="24"/>
              </w:rPr>
            </w:pPr>
            <w:r w:rsidRPr="00924231">
              <w:rPr>
                <w:sz w:val="24"/>
                <w:szCs w:val="24"/>
              </w:rPr>
              <w:t>Filozofski fakultet u Puli</w:t>
            </w:r>
          </w:p>
        </w:tc>
        <w:tc>
          <w:tcPr>
            <w:tcW w:w="1883" w:type="dxa"/>
          </w:tcPr>
          <w:p w14:paraId="26D3C70E" w14:textId="77777777" w:rsidR="00912FE6" w:rsidRPr="00924231" w:rsidRDefault="00912FE6" w:rsidP="00C20E2A">
            <w:pPr>
              <w:spacing w:line="360" w:lineRule="auto"/>
              <w:jc w:val="both"/>
              <w:rPr>
                <w:sz w:val="24"/>
                <w:szCs w:val="24"/>
              </w:rPr>
            </w:pPr>
            <w:r w:rsidRPr="00924231">
              <w:rPr>
                <w:sz w:val="24"/>
                <w:szCs w:val="24"/>
              </w:rPr>
              <w:t>186/13/0</w:t>
            </w:r>
          </w:p>
        </w:tc>
        <w:tc>
          <w:tcPr>
            <w:tcW w:w="1081" w:type="dxa"/>
          </w:tcPr>
          <w:p w14:paraId="258835C2" w14:textId="77777777" w:rsidR="00912FE6" w:rsidRPr="00924231" w:rsidRDefault="00912FE6" w:rsidP="00C20E2A">
            <w:pPr>
              <w:spacing w:line="360" w:lineRule="auto"/>
              <w:jc w:val="both"/>
              <w:rPr>
                <w:sz w:val="24"/>
                <w:szCs w:val="24"/>
              </w:rPr>
            </w:pPr>
            <w:r w:rsidRPr="00924231">
              <w:rPr>
                <w:sz w:val="24"/>
                <w:szCs w:val="24"/>
              </w:rPr>
              <w:t>30</w:t>
            </w:r>
          </w:p>
        </w:tc>
        <w:tc>
          <w:tcPr>
            <w:tcW w:w="992" w:type="dxa"/>
          </w:tcPr>
          <w:p w14:paraId="75832CDD" w14:textId="77777777" w:rsidR="00912FE6" w:rsidRPr="00924231" w:rsidRDefault="00912FE6" w:rsidP="00C20E2A">
            <w:pPr>
              <w:spacing w:line="360" w:lineRule="auto"/>
              <w:jc w:val="both"/>
              <w:rPr>
                <w:sz w:val="24"/>
                <w:szCs w:val="24"/>
              </w:rPr>
            </w:pPr>
            <w:r w:rsidRPr="00924231">
              <w:rPr>
                <w:sz w:val="24"/>
                <w:szCs w:val="24"/>
              </w:rPr>
              <w:t>0</w:t>
            </w:r>
          </w:p>
        </w:tc>
        <w:tc>
          <w:tcPr>
            <w:tcW w:w="1417" w:type="dxa"/>
          </w:tcPr>
          <w:p w14:paraId="445D0EE0" w14:textId="77777777" w:rsidR="00912FE6" w:rsidRPr="00924231" w:rsidRDefault="00912FE6" w:rsidP="00C20E2A">
            <w:pPr>
              <w:spacing w:line="360" w:lineRule="auto"/>
              <w:jc w:val="both"/>
              <w:rPr>
                <w:sz w:val="24"/>
                <w:szCs w:val="24"/>
              </w:rPr>
            </w:pPr>
            <w:r w:rsidRPr="00924231">
              <w:rPr>
                <w:sz w:val="24"/>
                <w:szCs w:val="24"/>
              </w:rPr>
              <w:t>0</w:t>
            </w:r>
          </w:p>
        </w:tc>
        <w:tc>
          <w:tcPr>
            <w:tcW w:w="1418" w:type="dxa"/>
          </w:tcPr>
          <w:p w14:paraId="41107321" w14:textId="77777777" w:rsidR="00912FE6" w:rsidRPr="00924231" w:rsidRDefault="00912FE6" w:rsidP="00C20E2A">
            <w:pPr>
              <w:spacing w:line="360" w:lineRule="auto"/>
              <w:jc w:val="both"/>
              <w:rPr>
                <w:sz w:val="24"/>
                <w:szCs w:val="24"/>
              </w:rPr>
            </w:pPr>
            <w:r w:rsidRPr="00924231">
              <w:rPr>
                <w:sz w:val="24"/>
                <w:szCs w:val="24"/>
              </w:rPr>
              <w:t>156/13/0</w:t>
            </w:r>
          </w:p>
        </w:tc>
      </w:tr>
      <w:tr w:rsidR="00912FE6" w:rsidRPr="00924231" w14:paraId="53E581CE" w14:textId="77777777" w:rsidTr="00C20E2A">
        <w:tc>
          <w:tcPr>
            <w:tcW w:w="2707" w:type="dxa"/>
          </w:tcPr>
          <w:p w14:paraId="1A82D89E" w14:textId="77777777" w:rsidR="00912FE6" w:rsidRPr="00924231" w:rsidRDefault="00912FE6" w:rsidP="00C20E2A">
            <w:pPr>
              <w:spacing w:line="360" w:lineRule="auto"/>
              <w:jc w:val="both"/>
              <w:rPr>
                <w:sz w:val="24"/>
                <w:szCs w:val="24"/>
              </w:rPr>
            </w:pPr>
            <w:r w:rsidRPr="00924231">
              <w:rPr>
                <w:sz w:val="24"/>
                <w:szCs w:val="24"/>
              </w:rPr>
              <w:t>Muzička akademija u Puli</w:t>
            </w:r>
          </w:p>
        </w:tc>
        <w:tc>
          <w:tcPr>
            <w:tcW w:w="1883" w:type="dxa"/>
          </w:tcPr>
          <w:p w14:paraId="28BCD38E" w14:textId="77777777" w:rsidR="00912FE6" w:rsidRPr="00924231" w:rsidRDefault="00912FE6" w:rsidP="00C20E2A">
            <w:pPr>
              <w:spacing w:line="360" w:lineRule="auto"/>
              <w:jc w:val="both"/>
              <w:rPr>
                <w:sz w:val="24"/>
                <w:szCs w:val="24"/>
              </w:rPr>
            </w:pPr>
            <w:r w:rsidRPr="00924231">
              <w:rPr>
                <w:sz w:val="24"/>
                <w:szCs w:val="24"/>
              </w:rPr>
              <w:t>13/0/0</w:t>
            </w:r>
          </w:p>
        </w:tc>
        <w:tc>
          <w:tcPr>
            <w:tcW w:w="1081" w:type="dxa"/>
          </w:tcPr>
          <w:p w14:paraId="6F0CC43A" w14:textId="77777777" w:rsidR="00912FE6" w:rsidRPr="00924231" w:rsidRDefault="00912FE6" w:rsidP="00C20E2A">
            <w:pPr>
              <w:spacing w:line="360" w:lineRule="auto"/>
              <w:jc w:val="both"/>
              <w:rPr>
                <w:sz w:val="24"/>
                <w:szCs w:val="24"/>
              </w:rPr>
            </w:pPr>
            <w:r w:rsidRPr="00924231">
              <w:rPr>
                <w:sz w:val="24"/>
                <w:szCs w:val="24"/>
              </w:rPr>
              <w:t>14</w:t>
            </w:r>
          </w:p>
        </w:tc>
        <w:tc>
          <w:tcPr>
            <w:tcW w:w="992" w:type="dxa"/>
          </w:tcPr>
          <w:p w14:paraId="57D0D683" w14:textId="77777777" w:rsidR="00912FE6" w:rsidRPr="00924231" w:rsidRDefault="00912FE6" w:rsidP="00C20E2A">
            <w:pPr>
              <w:spacing w:line="360" w:lineRule="auto"/>
              <w:jc w:val="both"/>
              <w:rPr>
                <w:sz w:val="24"/>
                <w:szCs w:val="24"/>
              </w:rPr>
            </w:pPr>
            <w:r w:rsidRPr="00924231">
              <w:rPr>
                <w:sz w:val="24"/>
                <w:szCs w:val="24"/>
              </w:rPr>
              <w:t>0</w:t>
            </w:r>
          </w:p>
        </w:tc>
        <w:tc>
          <w:tcPr>
            <w:tcW w:w="1417" w:type="dxa"/>
          </w:tcPr>
          <w:p w14:paraId="01C239BC" w14:textId="77777777" w:rsidR="00912FE6" w:rsidRPr="00924231" w:rsidRDefault="00912FE6" w:rsidP="00C20E2A">
            <w:pPr>
              <w:spacing w:line="360" w:lineRule="auto"/>
              <w:jc w:val="both"/>
              <w:rPr>
                <w:sz w:val="24"/>
                <w:szCs w:val="24"/>
              </w:rPr>
            </w:pPr>
            <w:r w:rsidRPr="00924231">
              <w:rPr>
                <w:sz w:val="24"/>
                <w:szCs w:val="24"/>
              </w:rPr>
              <w:t>0</w:t>
            </w:r>
          </w:p>
        </w:tc>
        <w:tc>
          <w:tcPr>
            <w:tcW w:w="1418" w:type="dxa"/>
          </w:tcPr>
          <w:p w14:paraId="132D821E" w14:textId="77777777" w:rsidR="00912FE6" w:rsidRPr="00924231" w:rsidRDefault="00912FE6" w:rsidP="00C20E2A">
            <w:pPr>
              <w:spacing w:line="360" w:lineRule="auto"/>
              <w:jc w:val="both"/>
              <w:rPr>
                <w:sz w:val="24"/>
                <w:szCs w:val="24"/>
              </w:rPr>
            </w:pPr>
            <w:r w:rsidRPr="00924231">
              <w:rPr>
                <w:sz w:val="24"/>
                <w:szCs w:val="24"/>
              </w:rPr>
              <w:t>-1*/0/0</w:t>
            </w:r>
          </w:p>
        </w:tc>
      </w:tr>
      <w:tr w:rsidR="00912FE6" w:rsidRPr="00924231" w14:paraId="0D9950B6" w14:textId="77777777" w:rsidTr="00C20E2A">
        <w:tc>
          <w:tcPr>
            <w:tcW w:w="2707" w:type="dxa"/>
          </w:tcPr>
          <w:p w14:paraId="26B1A291" w14:textId="77777777" w:rsidR="00912FE6" w:rsidRPr="00924231" w:rsidRDefault="00912FE6" w:rsidP="00C20E2A">
            <w:pPr>
              <w:spacing w:line="360" w:lineRule="auto"/>
              <w:jc w:val="both"/>
              <w:rPr>
                <w:sz w:val="24"/>
                <w:szCs w:val="24"/>
              </w:rPr>
            </w:pPr>
            <w:r w:rsidRPr="00924231">
              <w:rPr>
                <w:sz w:val="24"/>
                <w:szCs w:val="24"/>
              </w:rPr>
              <w:t>Fakultet informatike u Puli</w:t>
            </w:r>
          </w:p>
        </w:tc>
        <w:tc>
          <w:tcPr>
            <w:tcW w:w="1883" w:type="dxa"/>
          </w:tcPr>
          <w:p w14:paraId="07B64947" w14:textId="77777777" w:rsidR="00912FE6" w:rsidRPr="00924231" w:rsidRDefault="00912FE6" w:rsidP="00C20E2A">
            <w:pPr>
              <w:spacing w:line="360" w:lineRule="auto"/>
              <w:jc w:val="both"/>
              <w:rPr>
                <w:sz w:val="24"/>
                <w:szCs w:val="24"/>
              </w:rPr>
            </w:pPr>
            <w:r w:rsidRPr="00924231">
              <w:rPr>
                <w:sz w:val="24"/>
                <w:szCs w:val="24"/>
              </w:rPr>
              <w:t>25/5/20</w:t>
            </w:r>
          </w:p>
        </w:tc>
        <w:tc>
          <w:tcPr>
            <w:tcW w:w="1081" w:type="dxa"/>
          </w:tcPr>
          <w:p w14:paraId="7725EFE6" w14:textId="77777777" w:rsidR="00912FE6" w:rsidRPr="00924231" w:rsidRDefault="00912FE6" w:rsidP="00C20E2A">
            <w:pPr>
              <w:spacing w:line="360" w:lineRule="auto"/>
              <w:jc w:val="both"/>
              <w:rPr>
                <w:sz w:val="24"/>
                <w:szCs w:val="24"/>
              </w:rPr>
            </w:pPr>
            <w:r w:rsidRPr="00924231">
              <w:rPr>
                <w:sz w:val="24"/>
                <w:szCs w:val="24"/>
              </w:rPr>
              <w:t>14</w:t>
            </w:r>
          </w:p>
        </w:tc>
        <w:tc>
          <w:tcPr>
            <w:tcW w:w="992" w:type="dxa"/>
          </w:tcPr>
          <w:p w14:paraId="057132DC" w14:textId="77777777" w:rsidR="00912FE6" w:rsidRPr="00924231" w:rsidRDefault="00912FE6" w:rsidP="00C20E2A">
            <w:pPr>
              <w:spacing w:line="360" w:lineRule="auto"/>
              <w:jc w:val="both"/>
              <w:rPr>
                <w:sz w:val="24"/>
                <w:szCs w:val="24"/>
              </w:rPr>
            </w:pPr>
            <w:r w:rsidRPr="00924231">
              <w:rPr>
                <w:sz w:val="24"/>
                <w:szCs w:val="24"/>
              </w:rPr>
              <w:t>1</w:t>
            </w:r>
          </w:p>
        </w:tc>
        <w:tc>
          <w:tcPr>
            <w:tcW w:w="1417" w:type="dxa"/>
          </w:tcPr>
          <w:p w14:paraId="62B8CF67" w14:textId="77777777" w:rsidR="00912FE6" w:rsidRPr="00924231" w:rsidRDefault="00912FE6" w:rsidP="00C20E2A">
            <w:pPr>
              <w:spacing w:line="360" w:lineRule="auto"/>
              <w:jc w:val="both"/>
              <w:rPr>
                <w:sz w:val="24"/>
                <w:szCs w:val="24"/>
              </w:rPr>
            </w:pPr>
            <w:r w:rsidRPr="00924231">
              <w:rPr>
                <w:sz w:val="24"/>
                <w:szCs w:val="24"/>
              </w:rPr>
              <w:t>17</w:t>
            </w:r>
          </w:p>
        </w:tc>
        <w:tc>
          <w:tcPr>
            <w:tcW w:w="1418" w:type="dxa"/>
          </w:tcPr>
          <w:p w14:paraId="66F98612" w14:textId="77777777" w:rsidR="00912FE6" w:rsidRPr="00924231" w:rsidRDefault="00912FE6" w:rsidP="00C20E2A">
            <w:pPr>
              <w:spacing w:line="360" w:lineRule="auto"/>
              <w:jc w:val="both"/>
              <w:rPr>
                <w:sz w:val="24"/>
                <w:szCs w:val="24"/>
              </w:rPr>
            </w:pPr>
            <w:r w:rsidRPr="00924231">
              <w:rPr>
                <w:sz w:val="24"/>
                <w:szCs w:val="24"/>
              </w:rPr>
              <w:t>11/4/3</w:t>
            </w:r>
          </w:p>
        </w:tc>
      </w:tr>
      <w:tr w:rsidR="00912FE6" w:rsidRPr="00924231" w14:paraId="60DDD1DA" w14:textId="77777777" w:rsidTr="00C20E2A">
        <w:tc>
          <w:tcPr>
            <w:tcW w:w="2707" w:type="dxa"/>
          </w:tcPr>
          <w:p w14:paraId="4DBA065F" w14:textId="77777777" w:rsidR="00912FE6" w:rsidRPr="00924231" w:rsidRDefault="00912FE6" w:rsidP="00C20E2A">
            <w:pPr>
              <w:spacing w:line="360" w:lineRule="auto"/>
              <w:jc w:val="both"/>
              <w:rPr>
                <w:sz w:val="24"/>
                <w:szCs w:val="24"/>
              </w:rPr>
            </w:pPr>
            <w:r w:rsidRPr="00924231">
              <w:rPr>
                <w:sz w:val="24"/>
                <w:szCs w:val="24"/>
              </w:rPr>
              <w:t xml:space="preserve">Fakultet informatike u Puli Nastavni smjer  </w:t>
            </w:r>
          </w:p>
        </w:tc>
        <w:tc>
          <w:tcPr>
            <w:tcW w:w="1883" w:type="dxa"/>
          </w:tcPr>
          <w:p w14:paraId="74934373" w14:textId="77777777" w:rsidR="00912FE6" w:rsidRPr="00924231" w:rsidRDefault="00912FE6" w:rsidP="00C20E2A">
            <w:pPr>
              <w:spacing w:line="360" w:lineRule="auto"/>
              <w:jc w:val="both"/>
              <w:rPr>
                <w:sz w:val="24"/>
                <w:szCs w:val="24"/>
              </w:rPr>
            </w:pPr>
            <w:r w:rsidRPr="00924231">
              <w:rPr>
                <w:sz w:val="24"/>
                <w:szCs w:val="24"/>
              </w:rPr>
              <w:t>10/0/20</w:t>
            </w:r>
          </w:p>
        </w:tc>
        <w:tc>
          <w:tcPr>
            <w:tcW w:w="1081" w:type="dxa"/>
          </w:tcPr>
          <w:p w14:paraId="508F83EB" w14:textId="77777777" w:rsidR="00912FE6" w:rsidRPr="00924231" w:rsidRDefault="00912FE6" w:rsidP="00C20E2A">
            <w:pPr>
              <w:spacing w:line="360" w:lineRule="auto"/>
              <w:jc w:val="both"/>
              <w:rPr>
                <w:sz w:val="24"/>
                <w:szCs w:val="24"/>
              </w:rPr>
            </w:pPr>
            <w:r w:rsidRPr="00924231">
              <w:rPr>
                <w:sz w:val="24"/>
                <w:szCs w:val="24"/>
              </w:rPr>
              <w:t>2</w:t>
            </w:r>
          </w:p>
        </w:tc>
        <w:tc>
          <w:tcPr>
            <w:tcW w:w="992" w:type="dxa"/>
          </w:tcPr>
          <w:p w14:paraId="2CC4B300" w14:textId="77777777" w:rsidR="00912FE6" w:rsidRPr="00924231" w:rsidRDefault="00912FE6" w:rsidP="00C20E2A">
            <w:pPr>
              <w:spacing w:line="360" w:lineRule="auto"/>
              <w:jc w:val="both"/>
              <w:rPr>
                <w:sz w:val="24"/>
                <w:szCs w:val="24"/>
              </w:rPr>
            </w:pPr>
            <w:r w:rsidRPr="00924231">
              <w:rPr>
                <w:sz w:val="24"/>
                <w:szCs w:val="24"/>
              </w:rPr>
              <w:t>0</w:t>
            </w:r>
          </w:p>
        </w:tc>
        <w:tc>
          <w:tcPr>
            <w:tcW w:w="1417" w:type="dxa"/>
          </w:tcPr>
          <w:p w14:paraId="1113DEAB" w14:textId="77777777" w:rsidR="00912FE6" w:rsidRPr="00924231" w:rsidRDefault="00912FE6" w:rsidP="00C20E2A">
            <w:pPr>
              <w:spacing w:line="360" w:lineRule="auto"/>
              <w:jc w:val="both"/>
              <w:rPr>
                <w:sz w:val="24"/>
                <w:szCs w:val="24"/>
              </w:rPr>
            </w:pPr>
            <w:r w:rsidRPr="00924231">
              <w:rPr>
                <w:sz w:val="24"/>
                <w:szCs w:val="24"/>
              </w:rPr>
              <w:t>16</w:t>
            </w:r>
          </w:p>
        </w:tc>
        <w:tc>
          <w:tcPr>
            <w:tcW w:w="1418" w:type="dxa"/>
          </w:tcPr>
          <w:p w14:paraId="42520D87" w14:textId="77777777" w:rsidR="00912FE6" w:rsidRPr="00924231" w:rsidRDefault="00912FE6" w:rsidP="00C20E2A">
            <w:pPr>
              <w:spacing w:line="360" w:lineRule="auto"/>
              <w:jc w:val="both"/>
              <w:rPr>
                <w:sz w:val="24"/>
                <w:szCs w:val="24"/>
              </w:rPr>
            </w:pPr>
            <w:r w:rsidRPr="00924231">
              <w:rPr>
                <w:sz w:val="24"/>
                <w:szCs w:val="24"/>
              </w:rPr>
              <w:t>8/0/4</w:t>
            </w:r>
          </w:p>
        </w:tc>
      </w:tr>
      <w:tr w:rsidR="00912FE6" w:rsidRPr="00924231" w14:paraId="5D7C55F6" w14:textId="77777777" w:rsidTr="00C20E2A">
        <w:tc>
          <w:tcPr>
            <w:tcW w:w="2707" w:type="dxa"/>
          </w:tcPr>
          <w:p w14:paraId="38C881EB" w14:textId="77777777" w:rsidR="00912FE6" w:rsidRPr="00924231" w:rsidRDefault="00912FE6" w:rsidP="00C20E2A">
            <w:pPr>
              <w:spacing w:line="360" w:lineRule="auto"/>
              <w:jc w:val="both"/>
              <w:rPr>
                <w:sz w:val="24"/>
                <w:szCs w:val="24"/>
              </w:rPr>
            </w:pPr>
            <w:r w:rsidRPr="00924231">
              <w:rPr>
                <w:sz w:val="24"/>
                <w:szCs w:val="24"/>
              </w:rPr>
              <w:t>Medicinski fakultet u Puli</w:t>
            </w:r>
          </w:p>
        </w:tc>
        <w:tc>
          <w:tcPr>
            <w:tcW w:w="1883" w:type="dxa"/>
          </w:tcPr>
          <w:p w14:paraId="7F2CF985" w14:textId="77777777" w:rsidR="00912FE6" w:rsidRPr="00924231" w:rsidRDefault="00912FE6" w:rsidP="00C20E2A">
            <w:pPr>
              <w:spacing w:line="360" w:lineRule="auto"/>
              <w:jc w:val="both"/>
              <w:rPr>
                <w:sz w:val="24"/>
                <w:szCs w:val="24"/>
              </w:rPr>
            </w:pPr>
            <w:r w:rsidRPr="00924231">
              <w:rPr>
                <w:sz w:val="24"/>
                <w:szCs w:val="24"/>
              </w:rPr>
              <w:t>30/3/30</w:t>
            </w:r>
          </w:p>
        </w:tc>
        <w:tc>
          <w:tcPr>
            <w:tcW w:w="1081" w:type="dxa"/>
          </w:tcPr>
          <w:p w14:paraId="7B6D6BC2" w14:textId="77777777" w:rsidR="00912FE6" w:rsidRPr="00924231" w:rsidRDefault="00912FE6" w:rsidP="00C20E2A">
            <w:pPr>
              <w:spacing w:line="360" w:lineRule="auto"/>
              <w:jc w:val="both"/>
              <w:rPr>
                <w:sz w:val="24"/>
                <w:szCs w:val="24"/>
              </w:rPr>
            </w:pPr>
            <w:r w:rsidRPr="00924231">
              <w:rPr>
                <w:sz w:val="24"/>
                <w:szCs w:val="24"/>
              </w:rPr>
              <w:t>18</w:t>
            </w:r>
          </w:p>
        </w:tc>
        <w:tc>
          <w:tcPr>
            <w:tcW w:w="992" w:type="dxa"/>
          </w:tcPr>
          <w:p w14:paraId="2FCBE8D7" w14:textId="77777777" w:rsidR="00912FE6" w:rsidRPr="00924231" w:rsidRDefault="00912FE6" w:rsidP="00C20E2A">
            <w:pPr>
              <w:spacing w:line="360" w:lineRule="auto"/>
              <w:jc w:val="both"/>
              <w:rPr>
                <w:sz w:val="24"/>
                <w:szCs w:val="24"/>
              </w:rPr>
            </w:pPr>
            <w:r w:rsidRPr="00924231">
              <w:rPr>
                <w:sz w:val="24"/>
                <w:szCs w:val="24"/>
              </w:rPr>
              <w:t>0</w:t>
            </w:r>
          </w:p>
        </w:tc>
        <w:tc>
          <w:tcPr>
            <w:tcW w:w="1417" w:type="dxa"/>
          </w:tcPr>
          <w:p w14:paraId="3CB04138" w14:textId="77777777" w:rsidR="00912FE6" w:rsidRPr="00924231" w:rsidRDefault="00912FE6" w:rsidP="00C20E2A">
            <w:pPr>
              <w:spacing w:line="360" w:lineRule="auto"/>
              <w:jc w:val="both"/>
              <w:rPr>
                <w:sz w:val="24"/>
                <w:szCs w:val="24"/>
              </w:rPr>
            </w:pPr>
            <w:r w:rsidRPr="00924231">
              <w:rPr>
                <w:sz w:val="24"/>
                <w:szCs w:val="24"/>
              </w:rPr>
              <w:t>19</w:t>
            </w:r>
          </w:p>
        </w:tc>
        <w:tc>
          <w:tcPr>
            <w:tcW w:w="1418" w:type="dxa"/>
          </w:tcPr>
          <w:p w14:paraId="50C2D543" w14:textId="77777777" w:rsidR="00912FE6" w:rsidRPr="00924231" w:rsidRDefault="00912FE6" w:rsidP="00C20E2A">
            <w:pPr>
              <w:spacing w:line="360" w:lineRule="auto"/>
              <w:jc w:val="both"/>
              <w:rPr>
                <w:sz w:val="24"/>
                <w:szCs w:val="24"/>
              </w:rPr>
            </w:pPr>
            <w:r w:rsidRPr="00924231">
              <w:rPr>
                <w:sz w:val="24"/>
                <w:szCs w:val="24"/>
              </w:rPr>
              <w:t>12/3/11</w:t>
            </w:r>
          </w:p>
        </w:tc>
      </w:tr>
      <w:tr w:rsidR="00912FE6" w:rsidRPr="00924231" w14:paraId="01325AF5" w14:textId="77777777" w:rsidTr="00C20E2A">
        <w:tc>
          <w:tcPr>
            <w:tcW w:w="2707" w:type="dxa"/>
          </w:tcPr>
          <w:p w14:paraId="05FAAA6B" w14:textId="77777777" w:rsidR="00912FE6" w:rsidRPr="00924231" w:rsidRDefault="00912FE6" w:rsidP="00C20E2A">
            <w:pPr>
              <w:spacing w:line="360" w:lineRule="auto"/>
              <w:jc w:val="both"/>
              <w:rPr>
                <w:sz w:val="24"/>
                <w:szCs w:val="24"/>
              </w:rPr>
            </w:pPr>
            <w:r w:rsidRPr="00924231">
              <w:rPr>
                <w:sz w:val="24"/>
                <w:szCs w:val="24"/>
              </w:rPr>
              <w:t>Tehnički fakultet u Puli</w:t>
            </w:r>
          </w:p>
        </w:tc>
        <w:tc>
          <w:tcPr>
            <w:tcW w:w="1883" w:type="dxa"/>
          </w:tcPr>
          <w:p w14:paraId="7C687B7F" w14:textId="77777777" w:rsidR="00912FE6" w:rsidRPr="00924231" w:rsidRDefault="00912FE6" w:rsidP="00C20E2A">
            <w:pPr>
              <w:spacing w:line="360" w:lineRule="auto"/>
              <w:jc w:val="both"/>
              <w:rPr>
                <w:sz w:val="24"/>
                <w:szCs w:val="24"/>
              </w:rPr>
            </w:pPr>
            <w:r w:rsidRPr="00924231">
              <w:rPr>
                <w:sz w:val="24"/>
                <w:szCs w:val="24"/>
              </w:rPr>
              <w:t>55/3/30</w:t>
            </w:r>
          </w:p>
        </w:tc>
        <w:tc>
          <w:tcPr>
            <w:tcW w:w="1081" w:type="dxa"/>
          </w:tcPr>
          <w:p w14:paraId="4F56B2EB" w14:textId="77777777" w:rsidR="00912FE6" w:rsidRPr="00924231" w:rsidRDefault="00912FE6" w:rsidP="00C20E2A">
            <w:pPr>
              <w:spacing w:line="360" w:lineRule="auto"/>
              <w:jc w:val="both"/>
              <w:rPr>
                <w:sz w:val="24"/>
                <w:szCs w:val="24"/>
              </w:rPr>
            </w:pPr>
            <w:r w:rsidRPr="00924231">
              <w:rPr>
                <w:sz w:val="24"/>
                <w:szCs w:val="24"/>
              </w:rPr>
              <w:t>13</w:t>
            </w:r>
          </w:p>
        </w:tc>
        <w:tc>
          <w:tcPr>
            <w:tcW w:w="992" w:type="dxa"/>
          </w:tcPr>
          <w:p w14:paraId="4C1ABDE8" w14:textId="77777777" w:rsidR="00912FE6" w:rsidRPr="00924231" w:rsidRDefault="00912FE6" w:rsidP="00C20E2A">
            <w:pPr>
              <w:spacing w:line="360" w:lineRule="auto"/>
              <w:jc w:val="both"/>
              <w:rPr>
                <w:sz w:val="24"/>
                <w:szCs w:val="24"/>
              </w:rPr>
            </w:pPr>
            <w:r w:rsidRPr="00924231">
              <w:rPr>
                <w:sz w:val="24"/>
                <w:szCs w:val="24"/>
              </w:rPr>
              <w:t>0</w:t>
            </w:r>
          </w:p>
        </w:tc>
        <w:tc>
          <w:tcPr>
            <w:tcW w:w="1417" w:type="dxa"/>
          </w:tcPr>
          <w:p w14:paraId="38F453A2" w14:textId="77777777" w:rsidR="00912FE6" w:rsidRPr="00924231" w:rsidRDefault="00912FE6" w:rsidP="00C20E2A">
            <w:pPr>
              <w:spacing w:line="360" w:lineRule="auto"/>
              <w:jc w:val="both"/>
              <w:rPr>
                <w:sz w:val="24"/>
                <w:szCs w:val="24"/>
              </w:rPr>
            </w:pPr>
            <w:r w:rsidRPr="00924231">
              <w:rPr>
                <w:sz w:val="24"/>
                <w:szCs w:val="24"/>
              </w:rPr>
              <w:t>6</w:t>
            </w:r>
          </w:p>
        </w:tc>
        <w:tc>
          <w:tcPr>
            <w:tcW w:w="1418" w:type="dxa"/>
          </w:tcPr>
          <w:p w14:paraId="10394C57" w14:textId="77777777" w:rsidR="00912FE6" w:rsidRPr="00924231" w:rsidRDefault="00912FE6" w:rsidP="00C20E2A">
            <w:pPr>
              <w:spacing w:line="360" w:lineRule="auto"/>
              <w:jc w:val="both"/>
              <w:rPr>
                <w:sz w:val="24"/>
                <w:szCs w:val="24"/>
              </w:rPr>
            </w:pPr>
            <w:r w:rsidRPr="00924231">
              <w:rPr>
                <w:sz w:val="24"/>
                <w:szCs w:val="24"/>
              </w:rPr>
              <w:t>42/3/24</w:t>
            </w:r>
          </w:p>
        </w:tc>
      </w:tr>
      <w:tr w:rsidR="00912FE6" w:rsidRPr="00924231" w14:paraId="73AAB969" w14:textId="77777777" w:rsidTr="00C20E2A">
        <w:tc>
          <w:tcPr>
            <w:tcW w:w="2707" w:type="dxa"/>
          </w:tcPr>
          <w:p w14:paraId="03D82912" w14:textId="77777777" w:rsidR="00912FE6" w:rsidRPr="00924231" w:rsidRDefault="00912FE6" w:rsidP="00C20E2A">
            <w:pPr>
              <w:spacing w:line="360" w:lineRule="auto"/>
              <w:jc w:val="both"/>
              <w:rPr>
                <w:sz w:val="24"/>
                <w:szCs w:val="24"/>
              </w:rPr>
            </w:pPr>
            <w:r w:rsidRPr="00924231">
              <w:rPr>
                <w:sz w:val="24"/>
                <w:szCs w:val="24"/>
              </w:rPr>
              <w:t xml:space="preserve">Fakultet za odgojne i obrazovne znanosti  </w:t>
            </w:r>
          </w:p>
        </w:tc>
        <w:tc>
          <w:tcPr>
            <w:tcW w:w="1883" w:type="dxa"/>
          </w:tcPr>
          <w:p w14:paraId="16AC56A2" w14:textId="77777777" w:rsidR="00912FE6" w:rsidRPr="00924231" w:rsidRDefault="00912FE6" w:rsidP="00C20E2A">
            <w:pPr>
              <w:spacing w:line="360" w:lineRule="auto"/>
              <w:jc w:val="both"/>
              <w:rPr>
                <w:sz w:val="24"/>
                <w:szCs w:val="24"/>
              </w:rPr>
            </w:pPr>
            <w:r w:rsidRPr="00924231">
              <w:rPr>
                <w:sz w:val="24"/>
                <w:szCs w:val="24"/>
              </w:rPr>
              <w:t>0/0/50</w:t>
            </w:r>
          </w:p>
        </w:tc>
        <w:tc>
          <w:tcPr>
            <w:tcW w:w="1081" w:type="dxa"/>
          </w:tcPr>
          <w:p w14:paraId="6C844193" w14:textId="77777777" w:rsidR="00912FE6" w:rsidRPr="00924231" w:rsidRDefault="00912FE6" w:rsidP="00C20E2A">
            <w:pPr>
              <w:spacing w:line="360" w:lineRule="auto"/>
              <w:jc w:val="both"/>
              <w:rPr>
                <w:sz w:val="24"/>
                <w:szCs w:val="24"/>
              </w:rPr>
            </w:pPr>
            <w:r>
              <w:rPr>
                <w:sz w:val="24"/>
                <w:szCs w:val="24"/>
              </w:rPr>
              <w:t>0</w:t>
            </w:r>
          </w:p>
        </w:tc>
        <w:tc>
          <w:tcPr>
            <w:tcW w:w="992" w:type="dxa"/>
          </w:tcPr>
          <w:p w14:paraId="28D4923B" w14:textId="77777777" w:rsidR="00912FE6" w:rsidRPr="00924231" w:rsidRDefault="00912FE6" w:rsidP="00C20E2A">
            <w:pPr>
              <w:spacing w:line="360" w:lineRule="auto"/>
              <w:jc w:val="both"/>
              <w:rPr>
                <w:sz w:val="24"/>
                <w:szCs w:val="24"/>
              </w:rPr>
            </w:pPr>
            <w:r w:rsidRPr="00924231">
              <w:rPr>
                <w:sz w:val="24"/>
                <w:szCs w:val="24"/>
              </w:rPr>
              <w:t>0</w:t>
            </w:r>
          </w:p>
        </w:tc>
        <w:tc>
          <w:tcPr>
            <w:tcW w:w="1417" w:type="dxa"/>
          </w:tcPr>
          <w:p w14:paraId="7DFAA7CA" w14:textId="77777777" w:rsidR="00912FE6" w:rsidRPr="00924231" w:rsidRDefault="00912FE6" w:rsidP="00C20E2A">
            <w:pPr>
              <w:spacing w:line="360" w:lineRule="auto"/>
              <w:jc w:val="both"/>
              <w:rPr>
                <w:sz w:val="24"/>
                <w:szCs w:val="24"/>
              </w:rPr>
            </w:pPr>
            <w:r w:rsidRPr="00924231">
              <w:rPr>
                <w:sz w:val="24"/>
                <w:szCs w:val="24"/>
              </w:rPr>
              <w:t>13</w:t>
            </w:r>
          </w:p>
        </w:tc>
        <w:tc>
          <w:tcPr>
            <w:tcW w:w="1418" w:type="dxa"/>
          </w:tcPr>
          <w:p w14:paraId="1403DFBB" w14:textId="77777777" w:rsidR="00912FE6" w:rsidRPr="00924231" w:rsidRDefault="00912FE6" w:rsidP="00C20E2A">
            <w:pPr>
              <w:spacing w:line="360" w:lineRule="auto"/>
              <w:jc w:val="both"/>
              <w:rPr>
                <w:sz w:val="24"/>
                <w:szCs w:val="24"/>
              </w:rPr>
            </w:pPr>
            <w:r>
              <w:rPr>
                <w:sz w:val="24"/>
                <w:szCs w:val="24"/>
              </w:rPr>
              <w:t>0</w:t>
            </w:r>
            <w:r w:rsidRPr="00924231">
              <w:rPr>
                <w:sz w:val="24"/>
                <w:szCs w:val="24"/>
              </w:rPr>
              <w:t>/0/37</w:t>
            </w:r>
          </w:p>
        </w:tc>
      </w:tr>
      <w:tr w:rsidR="00912FE6" w:rsidRPr="00924231" w14:paraId="69906146" w14:textId="77777777" w:rsidTr="00C20E2A">
        <w:tc>
          <w:tcPr>
            <w:tcW w:w="2707" w:type="dxa"/>
          </w:tcPr>
          <w:p w14:paraId="7797DEFD" w14:textId="77777777" w:rsidR="00912FE6" w:rsidRPr="00924231" w:rsidRDefault="00912FE6" w:rsidP="00C20E2A">
            <w:pPr>
              <w:spacing w:line="360" w:lineRule="auto"/>
              <w:jc w:val="both"/>
              <w:rPr>
                <w:sz w:val="24"/>
                <w:szCs w:val="24"/>
              </w:rPr>
            </w:pPr>
            <w:r w:rsidRPr="00924231">
              <w:rPr>
                <w:sz w:val="24"/>
                <w:szCs w:val="24"/>
              </w:rPr>
              <w:t>UKUPNO (kvota/upisani/slobodna mjesta)</w:t>
            </w:r>
          </w:p>
        </w:tc>
        <w:tc>
          <w:tcPr>
            <w:tcW w:w="1883" w:type="dxa"/>
          </w:tcPr>
          <w:p w14:paraId="185274D7" w14:textId="77777777" w:rsidR="00912FE6" w:rsidRPr="00924231" w:rsidRDefault="00912FE6" w:rsidP="00C20E2A">
            <w:pPr>
              <w:spacing w:line="360" w:lineRule="auto"/>
              <w:jc w:val="both"/>
              <w:rPr>
                <w:sz w:val="24"/>
                <w:szCs w:val="24"/>
              </w:rPr>
            </w:pPr>
            <w:r>
              <w:rPr>
                <w:sz w:val="24"/>
                <w:szCs w:val="24"/>
              </w:rPr>
              <w:t>484</w:t>
            </w:r>
            <w:r w:rsidRPr="00924231">
              <w:rPr>
                <w:sz w:val="24"/>
                <w:szCs w:val="24"/>
              </w:rPr>
              <w:t>/47/265</w:t>
            </w:r>
          </w:p>
        </w:tc>
        <w:tc>
          <w:tcPr>
            <w:tcW w:w="1081" w:type="dxa"/>
          </w:tcPr>
          <w:p w14:paraId="2E59295C" w14:textId="77777777" w:rsidR="00912FE6" w:rsidRPr="00924231" w:rsidRDefault="00912FE6" w:rsidP="00C20E2A">
            <w:pPr>
              <w:spacing w:line="360" w:lineRule="auto"/>
              <w:jc w:val="both"/>
              <w:rPr>
                <w:sz w:val="24"/>
                <w:szCs w:val="24"/>
              </w:rPr>
            </w:pPr>
            <w:r w:rsidRPr="00924231">
              <w:rPr>
                <w:sz w:val="24"/>
                <w:szCs w:val="24"/>
              </w:rPr>
              <w:t>1</w:t>
            </w:r>
            <w:r>
              <w:rPr>
                <w:sz w:val="24"/>
                <w:szCs w:val="24"/>
              </w:rPr>
              <w:t>2</w:t>
            </w:r>
            <w:r w:rsidRPr="00924231">
              <w:rPr>
                <w:sz w:val="24"/>
                <w:szCs w:val="24"/>
              </w:rPr>
              <w:t>4</w:t>
            </w:r>
          </w:p>
        </w:tc>
        <w:tc>
          <w:tcPr>
            <w:tcW w:w="992" w:type="dxa"/>
          </w:tcPr>
          <w:p w14:paraId="2D946C50" w14:textId="77777777" w:rsidR="00912FE6" w:rsidRPr="00924231" w:rsidRDefault="00912FE6" w:rsidP="00C20E2A">
            <w:pPr>
              <w:spacing w:line="360" w:lineRule="auto"/>
              <w:jc w:val="both"/>
              <w:rPr>
                <w:sz w:val="24"/>
                <w:szCs w:val="24"/>
              </w:rPr>
            </w:pPr>
            <w:r w:rsidRPr="00924231">
              <w:rPr>
                <w:sz w:val="24"/>
                <w:szCs w:val="24"/>
              </w:rPr>
              <w:t>4</w:t>
            </w:r>
          </w:p>
        </w:tc>
        <w:tc>
          <w:tcPr>
            <w:tcW w:w="1417" w:type="dxa"/>
          </w:tcPr>
          <w:p w14:paraId="320C1440" w14:textId="77777777" w:rsidR="00912FE6" w:rsidRPr="00924231" w:rsidRDefault="00912FE6" w:rsidP="00C20E2A">
            <w:pPr>
              <w:spacing w:line="360" w:lineRule="auto"/>
              <w:jc w:val="both"/>
              <w:rPr>
                <w:sz w:val="24"/>
                <w:szCs w:val="24"/>
              </w:rPr>
            </w:pPr>
            <w:r w:rsidRPr="00924231">
              <w:rPr>
                <w:sz w:val="24"/>
                <w:szCs w:val="24"/>
              </w:rPr>
              <w:t>159</w:t>
            </w:r>
          </w:p>
        </w:tc>
        <w:tc>
          <w:tcPr>
            <w:tcW w:w="1418" w:type="dxa"/>
          </w:tcPr>
          <w:p w14:paraId="1471B744" w14:textId="77777777" w:rsidR="00912FE6" w:rsidRPr="00924231" w:rsidRDefault="00912FE6" w:rsidP="00C20E2A">
            <w:pPr>
              <w:spacing w:line="360" w:lineRule="auto"/>
              <w:jc w:val="both"/>
              <w:rPr>
                <w:sz w:val="24"/>
                <w:szCs w:val="24"/>
              </w:rPr>
            </w:pPr>
            <w:r w:rsidRPr="00924231">
              <w:rPr>
                <w:sz w:val="24"/>
                <w:szCs w:val="24"/>
              </w:rPr>
              <w:t>3</w:t>
            </w:r>
            <w:r>
              <w:rPr>
                <w:sz w:val="24"/>
                <w:szCs w:val="24"/>
              </w:rPr>
              <w:t>6</w:t>
            </w:r>
            <w:r w:rsidRPr="00924231">
              <w:rPr>
                <w:sz w:val="24"/>
                <w:szCs w:val="24"/>
              </w:rPr>
              <w:t>0/43/106</w:t>
            </w:r>
          </w:p>
        </w:tc>
      </w:tr>
    </w:tbl>
    <w:p w14:paraId="62F0B5C3" w14:textId="77777777" w:rsidR="00912FE6" w:rsidRPr="00924231" w:rsidRDefault="00912FE6" w:rsidP="00912FE6">
      <w:pPr>
        <w:spacing w:line="360" w:lineRule="auto"/>
        <w:jc w:val="both"/>
        <w:rPr>
          <w:sz w:val="24"/>
          <w:szCs w:val="24"/>
        </w:rPr>
      </w:pPr>
      <w:r w:rsidRPr="00924231">
        <w:rPr>
          <w:sz w:val="24"/>
          <w:szCs w:val="24"/>
        </w:rPr>
        <w:t>*prijelazi studenata s drugih visokoškolskih ustanova</w:t>
      </w:r>
    </w:p>
    <w:p w14:paraId="4779D2EE" w14:textId="77777777" w:rsidR="00912FE6" w:rsidRPr="00924231" w:rsidRDefault="00912FE6" w:rsidP="00912FE6">
      <w:pPr>
        <w:spacing w:line="360" w:lineRule="auto"/>
        <w:jc w:val="both"/>
        <w:rPr>
          <w:sz w:val="24"/>
          <w:szCs w:val="24"/>
        </w:rPr>
      </w:pPr>
      <w:r w:rsidRPr="00924231">
        <w:rPr>
          <w:sz w:val="24"/>
          <w:szCs w:val="24"/>
        </w:rPr>
        <w:t>Izvor: Ured za studente i obrazovne programe</w:t>
      </w:r>
    </w:p>
    <w:p w14:paraId="410CD53E" w14:textId="77777777" w:rsidR="001E1CB5" w:rsidRDefault="001E1CB5" w:rsidP="00912FE6">
      <w:pPr>
        <w:spacing w:line="360" w:lineRule="auto"/>
        <w:jc w:val="both"/>
        <w:rPr>
          <w:b/>
          <w:sz w:val="24"/>
          <w:szCs w:val="24"/>
        </w:rPr>
      </w:pPr>
    </w:p>
    <w:p w14:paraId="34D1BB70" w14:textId="77777777" w:rsidR="001E1CB5" w:rsidRDefault="001E1CB5" w:rsidP="00912FE6">
      <w:pPr>
        <w:spacing w:line="360" w:lineRule="auto"/>
        <w:jc w:val="both"/>
        <w:rPr>
          <w:b/>
          <w:sz w:val="24"/>
          <w:szCs w:val="24"/>
        </w:rPr>
      </w:pPr>
    </w:p>
    <w:p w14:paraId="279DCD2E" w14:textId="245D92B4" w:rsidR="00912FE6" w:rsidRPr="00924231" w:rsidRDefault="00912FE6" w:rsidP="00912FE6">
      <w:pPr>
        <w:spacing w:line="360" w:lineRule="auto"/>
        <w:jc w:val="both"/>
        <w:rPr>
          <w:sz w:val="24"/>
          <w:szCs w:val="24"/>
        </w:rPr>
      </w:pPr>
      <w:r w:rsidRPr="00924231">
        <w:rPr>
          <w:b/>
          <w:sz w:val="24"/>
          <w:szCs w:val="24"/>
        </w:rPr>
        <w:t>Tablica 2.: Zbirna tablica</w:t>
      </w:r>
      <w:r w:rsidRPr="00924231">
        <w:rPr>
          <w:sz w:val="24"/>
          <w:szCs w:val="24"/>
        </w:rPr>
        <w:t xml:space="preserve"> Upisani studenti u I. godinu studija (prijediplomski i diplomski studiji) akademske 2024. /2025. godine</w:t>
      </w:r>
    </w:p>
    <w:tbl>
      <w:tblPr>
        <w:tblStyle w:val="TableGrid"/>
        <w:tblW w:w="9351" w:type="dxa"/>
        <w:tblLayout w:type="fixed"/>
        <w:tblLook w:val="04A0" w:firstRow="1" w:lastRow="0" w:firstColumn="1" w:lastColumn="0" w:noHBand="0" w:noVBand="1"/>
      </w:tblPr>
      <w:tblGrid>
        <w:gridCol w:w="1696"/>
        <w:gridCol w:w="1843"/>
        <w:gridCol w:w="1134"/>
        <w:gridCol w:w="1276"/>
        <w:gridCol w:w="1134"/>
        <w:gridCol w:w="2268"/>
      </w:tblGrid>
      <w:tr w:rsidR="00912FE6" w:rsidRPr="00924231" w14:paraId="6F62699C" w14:textId="77777777" w:rsidTr="00C20E2A">
        <w:tc>
          <w:tcPr>
            <w:tcW w:w="1696" w:type="dxa"/>
            <w:shd w:val="clear" w:color="auto" w:fill="B2A1C7" w:themeFill="accent4" w:themeFillTint="99"/>
          </w:tcPr>
          <w:p w14:paraId="6BD51395" w14:textId="77777777" w:rsidR="00912FE6" w:rsidRPr="00924231" w:rsidRDefault="00912FE6" w:rsidP="00C20E2A">
            <w:pPr>
              <w:spacing w:line="360" w:lineRule="auto"/>
              <w:jc w:val="both"/>
              <w:rPr>
                <w:b/>
                <w:sz w:val="24"/>
                <w:szCs w:val="24"/>
              </w:rPr>
            </w:pPr>
            <w:r w:rsidRPr="00924231">
              <w:rPr>
                <w:b/>
                <w:sz w:val="24"/>
                <w:szCs w:val="24"/>
              </w:rPr>
              <w:t>Razina studija</w:t>
            </w:r>
          </w:p>
        </w:tc>
        <w:tc>
          <w:tcPr>
            <w:tcW w:w="1843" w:type="dxa"/>
            <w:shd w:val="clear" w:color="auto" w:fill="B2A1C7" w:themeFill="accent4" w:themeFillTint="99"/>
          </w:tcPr>
          <w:p w14:paraId="685D2BF8" w14:textId="77777777" w:rsidR="00912FE6" w:rsidRPr="00924231" w:rsidRDefault="00912FE6" w:rsidP="00C20E2A">
            <w:pPr>
              <w:spacing w:line="360" w:lineRule="auto"/>
              <w:jc w:val="both"/>
              <w:rPr>
                <w:b/>
                <w:sz w:val="24"/>
                <w:szCs w:val="24"/>
              </w:rPr>
            </w:pPr>
            <w:r w:rsidRPr="00924231">
              <w:rPr>
                <w:b/>
                <w:sz w:val="24"/>
                <w:szCs w:val="24"/>
              </w:rPr>
              <w:t>Upisna kvota (red./stranaca/ izv.</w:t>
            </w:r>
          </w:p>
        </w:tc>
        <w:tc>
          <w:tcPr>
            <w:tcW w:w="1134" w:type="dxa"/>
            <w:shd w:val="clear" w:color="auto" w:fill="B2A1C7" w:themeFill="accent4" w:themeFillTint="99"/>
          </w:tcPr>
          <w:p w14:paraId="596CB836" w14:textId="77777777" w:rsidR="00912FE6" w:rsidRPr="00924231" w:rsidRDefault="00912FE6" w:rsidP="00C20E2A">
            <w:pPr>
              <w:spacing w:line="360" w:lineRule="auto"/>
              <w:jc w:val="both"/>
              <w:rPr>
                <w:b/>
                <w:sz w:val="24"/>
                <w:szCs w:val="24"/>
              </w:rPr>
            </w:pPr>
            <w:r w:rsidRPr="00924231">
              <w:rPr>
                <w:b/>
                <w:sz w:val="24"/>
                <w:szCs w:val="24"/>
              </w:rPr>
              <w:t>Upisani redoviti studenti</w:t>
            </w:r>
          </w:p>
        </w:tc>
        <w:tc>
          <w:tcPr>
            <w:tcW w:w="1276" w:type="dxa"/>
            <w:shd w:val="clear" w:color="auto" w:fill="B2A1C7" w:themeFill="accent4" w:themeFillTint="99"/>
          </w:tcPr>
          <w:p w14:paraId="3AE3D7C5" w14:textId="77777777" w:rsidR="00912FE6" w:rsidRPr="00924231" w:rsidRDefault="00912FE6" w:rsidP="00C20E2A">
            <w:pPr>
              <w:spacing w:line="360" w:lineRule="auto"/>
              <w:jc w:val="both"/>
              <w:rPr>
                <w:b/>
                <w:sz w:val="24"/>
                <w:szCs w:val="24"/>
              </w:rPr>
            </w:pPr>
            <w:r w:rsidRPr="00924231">
              <w:rPr>
                <w:b/>
                <w:sz w:val="24"/>
                <w:szCs w:val="24"/>
              </w:rPr>
              <w:t>Upisani strani državljani</w:t>
            </w:r>
          </w:p>
        </w:tc>
        <w:tc>
          <w:tcPr>
            <w:tcW w:w="1134" w:type="dxa"/>
            <w:shd w:val="clear" w:color="auto" w:fill="B2A1C7" w:themeFill="accent4" w:themeFillTint="99"/>
          </w:tcPr>
          <w:p w14:paraId="51D96679" w14:textId="77777777" w:rsidR="00912FE6" w:rsidRPr="00924231" w:rsidRDefault="00912FE6" w:rsidP="00C20E2A">
            <w:pPr>
              <w:spacing w:line="360" w:lineRule="auto"/>
              <w:jc w:val="both"/>
              <w:rPr>
                <w:b/>
                <w:sz w:val="24"/>
                <w:szCs w:val="24"/>
              </w:rPr>
            </w:pPr>
            <w:r w:rsidRPr="00924231">
              <w:rPr>
                <w:b/>
                <w:sz w:val="24"/>
                <w:szCs w:val="24"/>
              </w:rPr>
              <w:t>Upisani izv. studenti</w:t>
            </w:r>
          </w:p>
        </w:tc>
        <w:tc>
          <w:tcPr>
            <w:tcW w:w="2268" w:type="dxa"/>
            <w:shd w:val="clear" w:color="auto" w:fill="B2A1C7" w:themeFill="accent4" w:themeFillTint="99"/>
          </w:tcPr>
          <w:p w14:paraId="1C3D1BDB" w14:textId="77777777" w:rsidR="00912FE6" w:rsidRPr="00924231" w:rsidRDefault="00912FE6" w:rsidP="00C20E2A">
            <w:pPr>
              <w:spacing w:line="360" w:lineRule="auto"/>
              <w:jc w:val="both"/>
              <w:rPr>
                <w:b/>
                <w:sz w:val="24"/>
                <w:szCs w:val="24"/>
              </w:rPr>
            </w:pPr>
            <w:r w:rsidRPr="00924231">
              <w:rPr>
                <w:b/>
                <w:sz w:val="24"/>
                <w:szCs w:val="24"/>
              </w:rPr>
              <w:t>Postotak upisanih red./stranaca/izv.</w:t>
            </w:r>
          </w:p>
        </w:tc>
      </w:tr>
      <w:tr w:rsidR="00912FE6" w:rsidRPr="00924231" w14:paraId="4CDEE8CF" w14:textId="77777777" w:rsidTr="00C20E2A">
        <w:tc>
          <w:tcPr>
            <w:tcW w:w="1696" w:type="dxa"/>
          </w:tcPr>
          <w:p w14:paraId="2D7A89B2" w14:textId="77777777" w:rsidR="00912FE6" w:rsidRPr="00924231" w:rsidRDefault="00912FE6" w:rsidP="00C20E2A">
            <w:pPr>
              <w:spacing w:line="360" w:lineRule="auto"/>
              <w:jc w:val="both"/>
              <w:rPr>
                <w:sz w:val="24"/>
                <w:szCs w:val="24"/>
              </w:rPr>
            </w:pPr>
            <w:r w:rsidRPr="00924231">
              <w:rPr>
                <w:sz w:val="24"/>
                <w:szCs w:val="24"/>
              </w:rPr>
              <w:t>Preddiplomski studij</w:t>
            </w:r>
          </w:p>
        </w:tc>
        <w:tc>
          <w:tcPr>
            <w:tcW w:w="1843" w:type="dxa"/>
          </w:tcPr>
          <w:p w14:paraId="51014D9A" w14:textId="77777777" w:rsidR="00912FE6" w:rsidRPr="00924231" w:rsidRDefault="00912FE6" w:rsidP="00C20E2A">
            <w:pPr>
              <w:spacing w:line="360" w:lineRule="auto"/>
              <w:jc w:val="both"/>
              <w:rPr>
                <w:sz w:val="24"/>
                <w:szCs w:val="24"/>
              </w:rPr>
            </w:pPr>
            <w:r>
              <w:rPr>
                <w:sz w:val="24"/>
                <w:szCs w:val="24"/>
              </w:rPr>
              <w:t>821</w:t>
            </w:r>
            <w:r w:rsidRPr="00924231">
              <w:rPr>
                <w:sz w:val="24"/>
                <w:szCs w:val="24"/>
              </w:rPr>
              <w:t>/51/310</w:t>
            </w:r>
          </w:p>
        </w:tc>
        <w:tc>
          <w:tcPr>
            <w:tcW w:w="1134" w:type="dxa"/>
          </w:tcPr>
          <w:p w14:paraId="3A0AE1EA" w14:textId="77777777" w:rsidR="00912FE6" w:rsidRPr="00924231" w:rsidRDefault="00912FE6" w:rsidP="00C20E2A">
            <w:pPr>
              <w:spacing w:line="360" w:lineRule="auto"/>
              <w:jc w:val="both"/>
              <w:rPr>
                <w:sz w:val="24"/>
                <w:szCs w:val="24"/>
              </w:rPr>
            </w:pPr>
            <w:r>
              <w:rPr>
                <w:sz w:val="24"/>
                <w:szCs w:val="24"/>
              </w:rPr>
              <w:t>402</w:t>
            </w:r>
          </w:p>
        </w:tc>
        <w:tc>
          <w:tcPr>
            <w:tcW w:w="1276" w:type="dxa"/>
          </w:tcPr>
          <w:p w14:paraId="4E89A719" w14:textId="77777777" w:rsidR="00912FE6" w:rsidRPr="00924231" w:rsidRDefault="00912FE6" w:rsidP="00C20E2A">
            <w:pPr>
              <w:spacing w:line="360" w:lineRule="auto"/>
              <w:jc w:val="both"/>
              <w:rPr>
                <w:sz w:val="24"/>
                <w:szCs w:val="24"/>
              </w:rPr>
            </w:pPr>
            <w:r w:rsidRPr="00924231">
              <w:rPr>
                <w:sz w:val="24"/>
                <w:szCs w:val="24"/>
              </w:rPr>
              <w:t>5</w:t>
            </w:r>
          </w:p>
        </w:tc>
        <w:tc>
          <w:tcPr>
            <w:tcW w:w="1134" w:type="dxa"/>
          </w:tcPr>
          <w:p w14:paraId="11DC42CD" w14:textId="77777777" w:rsidR="00912FE6" w:rsidRPr="00924231" w:rsidRDefault="00912FE6" w:rsidP="00C20E2A">
            <w:pPr>
              <w:spacing w:line="360" w:lineRule="auto"/>
              <w:jc w:val="both"/>
              <w:rPr>
                <w:sz w:val="24"/>
                <w:szCs w:val="24"/>
              </w:rPr>
            </w:pPr>
            <w:r w:rsidRPr="00924231">
              <w:rPr>
                <w:sz w:val="24"/>
                <w:szCs w:val="24"/>
              </w:rPr>
              <w:t>297</w:t>
            </w:r>
          </w:p>
        </w:tc>
        <w:tc>
          <w:tcPr>
            <w:tcW w:w="2268" w:type="dxa"/>
          </w:tcPr>
          <w:p w14:paraId="49FB6859" w14:textId="77777777" w:rsidR="00912FE6" w:rsidRPr="00924231" w:rsidRDefault="00912FE6" w:rsidP="00C20E2A">
            <w:pPr>
              <w:spacing w:line="360" w:lineRule="auto"/>
              <w:jc w:val="both"/>
              <w:rPr>
                <w:sz w:val="24"/>
                <w:szCs w:val="24"/>
              </w:rPr>
            </w:pPr>
            <w:r>
              <w:rPr>
                <w:sz w:val="24"/>
                <w:szCs w:val="24"/>
              </w:rPr>
              <w:t>48,96% / 9,80% / 95,81%</w:t>
            </w:r>
          </w:p>
        </w:tc>
      </w:tr>
      <w:tr w:rsidR="00912FE6" w:rsidRPr="00924231" w14:paraId="7EFBB1EB" w14:textId="77777777" w:rsidTr="00C20E2A">
        <w:tc>
          <w:tcPr>
            <w:tcW w:w="1696" w:type="dxa"/>
          </w:tcPr>
          <w:p w14:paraId="1E963C2C" w14:textId="77777777" w:rsidR="00912FE6" w:rsidRPr="00924231" w:rsidRDefault="00912FE6" w:rsidP="00C20E2A">
            <w:pPr>
              <w:spacing w:line="360" w:lineRule="auto"/>
              <w:jc w:val="both"/>
              <w:rPr>
                <w:sz w:val="24"/>
                <w:szCs w:val="24"/>
              </w:rPr>
            </w:pPr>
            <w:r w:rsidRPr="00924231">
              <w:rPr>
                <w:sz w:val="24"/>
                <w:szCs w:val="24"/>
              </w:rPr>
              <w:t>Diplomski studij</w:t>
            </w:r>
          </w:p>
        </w:tc>
        <w:tc>
          <w:tcPr>
            <w:tcW w:w="1843" w:type="dxa"/>
          </w:tcPr>
          <w:p w14:paraId="048F17D7" w14:textId="77777777" w:rsidR="00912FE6" w:rsidRPr="00924231" w:rsidRDefault="00912FE6" w:rsidP="00C20E2A">
            <w:pPr>
              <w:spacing w:line="360" w:lineRule="auto"/>
              <w:jc w:val="both"/>
              <w:rPr>
                <w:sz w:val="24"/>
                <w:szCs w:val="24"/>
              </w:rPr>
            </w:pPr>
            <w:r>
              <w:rPr>
                <w:sz w:val="24"/>
                <w:szCs w:val="24"/>
              </w:rPr>
              <w:t>484</w:t>
            </w:r>
            <w:r w:rsidRPr="00924231">
              <w:rPr>
                <w:sz w:val="24"/>
                <w:szCs w:val="24"/>
              </w:rPr>
              <w:t>/47/265</w:t>
            </w:r>
          </w:p>
        </w:tc>
        <w:tc>
          <w:tcPr>
            <w:tcW w:w="1134" w:type="dxa"/>
          </w:tcPr>
          <w:p w14:paraId="00923AE6" w14:textId="77777777" w:rsidR="00912FE6" w:rsidRPr="00924231" w:rsidRDefault="00912FE6" w:rsidP="00C20E2A">
            <w:pPr>
              <w:spacing w:line="360" w:lineRule="auto"/>
              <w:jc w:val="both"/>
              <w:rPr>
                <w:sz w:val="24"/>
                <w:szCs w:val="24"/>
              </w:rPr>
            </w:pPr>
            <w:r w:rsidRPr="00924231">
              <w:rPr>
                <w:sz w:val="24"/>
                <w:szCs w:val="24"/>
              </w:rPr>
              <w:t>1</w:t>
            </w:r>
            <w:r>
              <w:rPr>
                <w:sz w:val="24"/>
                <w:szCs w:val="24"/>
              </w:rPr>
              <w:t>2</w:t>
            </w:r>
            <w:r w:rsidRPr="00924231">
              <w:rPr>
                <w:sz w:val="24"/>
                <w:szCs w:val="24"/>
              </w:rPr>
              <w:t>4</w:t>
            </w:r>
          </w:p>
        </w:tc>
        <w:tc>
          <w:tcPr>
            <w:tcW w:w="1276" w:type="dxa"/>
          </w:tcPr>
          <w:p w14:paraId="04EA27FB" w14:textId="77777777" w:rsidR="00912FE6" w:rsidRPr="00924231" w:rsidRDefault="00912FE6" w:rsidP="00C20E2A">
            <w:pPr>
              <w:spacing w:line="360" w:lineRule="auto"/>
              <w:jc w:val="both"/>
              <w:rPr>
                <w:sz w:val="24"/>
                <w:szCs w:val="24"/>
              </w:rPr>
            </w:pPr>
            <w:r w:rsidRPr="00924231">
              <w:rPr>
                <w:sz w:val="24"/>
                <w:szCs w:val="24"/>
              </w:rPr>
              <w:t>4</w:t>
            </w:r>
          </w:p>
        </w:tc>
        <w:tc>
          <w:tcPr>
            <w:tcW w:w="1134" w:type="dxa"/>
          </w:tcPr>
          <w:p w14:paraId="260C71EC" w14:textId="77777777" w:rsidR="00912FE6" w:rsidRPr="00924231" w:rsidRDefault="00912FE6" w:rsidP="00C20E2A">
            <w:pPr>
              <w:spacing w:line="360" w:lineRule="auto"/>
              <w:jc w:val="both"/>
              <w:rPr>
                <w:sz w:val="24"/>
                <w:szCs w:val="24"/>
              </w:rPr>
            </w:pPr>
            <w:r w:rsidRPr="00924231">
              <w:rPr>
                <w:sz w:val="24"/>
                <w:szCs w:val="24"/>
              </w:rPr>
              <w:t>159</w:t>
            </w:r>
          </w:p>
        </w:tc>
        <w:tc>
          <w:tcPr>
            <w:tcW w:w="2268" w:type="dxa"/>
          </w:tcPr>
          <w:p w14:paraId="467B3060" w14:textId="77777777" w:rsidR="00912FE6" w:rsidRPr="00924231" w:rsidRDefault="00912FE6" w:rsidP="00C20E2A">
            <w:pPr>
              <w:spacing w:line="360" w:lineRule="auto"/>
              <w:jc w:val="both"/>
              <w:rPr>
                <w:sz w:val="24"/>
                <w:szCs w:val="24"/>
              </w:rPr>
            </w:pPr>
            <w:r>
              <w:rPr>
                <w:sz w:val="24"/>
                <w:szCs w:val="24"/>
              </w:rPr>
              <w:t>25,62% / 8,51% / 60%</w:t>
            </w:r>
          </w:p>
        </w:tc>
      </w:tr>
    </w:tbl>
    <w:p w14:paraId="18E58134" w14:textId="77777777" w:rsidR="00912FE6" w:rsidRPr="00924231" w:rsidRDefault="00912FE6" w:rsidP="00912FE6">
      <w:pPr>
        <w:spacing w:line="360" w:lineRule="auto"/>
        <w:jc w:val="both"/>
        <w:rPr>
          <w:sz w:val="24"/>
          <w:szCs w:val="24"/>
        </w:rPr>
      </w:pPr>
      <w:r w:rsidRPr="00924231">
        <w:rPr>
          <w:sz w:val="24"/>
          <w:szCs w:val="24"/>
        </w:rPr>
        <w:t>Izvor: Ured za studente i obrazovne programe</w:t>
      </w:r>
    </w:p>
    <w:p w14:paraId="379A730B" w14:textId="77777777" w:rsidR="00912FE6" w:rsidRPr="00924231" w:rsidRDefault="00912FE6" w:rsidP="00912FE6">
      <w:pPr>
        <w:shd w:val="clear" w:color="auto" w:fill="FFFFFF" w:themeFill="background1"/>
        <w:spacing w:before="100" w:beforeAutospacing="1" w:after="100" w:afterAutospacing="1" w:line="360" w:lineRule="auto"/>
        <w:jc w:val="both"/>
        <w:rPr>
          <w:sz w:val="24"/>
          <w:szCs w:val="24"/>
          <w:lang w:eastAsia="hr-HR"/>
        </w:rPr>
      </w:pPr>
      <w:r w:rsidRPr="00924231">
        <w:rPr>
          <w:sz w:val="24"/>
          <w:szCs w:val="24"/>
          <w:lang w:eastAsia="hr-HR"/>
        </w:rPr>
        <w:lastRenderedPageBreak/>
        <w:t>Popunjenost predviđene upisne kvote za redovne studente na prijediplomskoj razini u akademskoj 2024./2025.</w:t>
      </w:r>
      <w:r>
        <w:rPr>
          <w:sz w:val="24"/>
          <w:szCs w:val="24"/>
          <w:lang w:eastAsia="hr-HR"/>
        </w:rPr>
        <w:t xml:space="preserve"> godini</w:t>
      </w:r>
      <w:r w:rsidRPr="00924231">
        <w:rPr>
          <w:sz w:val="24"/>
          <w:szCs w:val="24"/>
          <w:lang w:eastAsia="hr-HR"/>
        </w:rPr>
        <w:t xml:space="preserve"> iznosi </w:t>
      </w:r>
      <w:r>
        <w:rPr>
          <w:sz w:val="24"/>
          <w:szCs w:val="24"/>
          <w:lang w:eastAsia="hr-HR"/>
        </w:rPr>
        <w:t>48</w:t>
      </w:r>
      <w:r w:rsidRPr="00924231">
        <w:rPr>
          <w:sz w:val="24"/>
          <w:szCs w:val="24"/>
          <w:lang w:eastAsia="hr-HR"/>
        </w:rPr>
        <w:t>,</w:t>
      </w:r>
      <w:r>
        <w:rPr>
          <w:sz w:val="24"/>
          <w:szCs w:val="24"/>
          <w:lang w:eastAsia="hr-HR"/>
        </w:rPr>
        <w:t>96</w:t>
      </w:r>
      <w:r w:rsidRPr="00924231">
        <w:rPr>
          <w:sz w:val="24"/>
          <w:szCs w:val="24"/>
          <w:lang w:eastAsia="hr-HR"/>
        </w:rPr>
        <w:t xml:space="preserve"> %, što predstavlja blagi </w:t>
      </w:r>
      <w:r>
        <w:rPr>
          <w:sz w:val="24"/>
          <w:szCs w:val="24"/>
          <w:lang w:eastAsia="hr-HR"/>
        </w:rPr>
        <w:t>pad</w:t>
      </w:r>
      <w:r w:rsidRPr="00924231">
        <w:rPr>
          <w:sz w:val="24"/>
          <w:szCs w:val="24"/>
          <w:lang w:eastAsia="hr-HR"/>
        </w:rPr>
        <w:t xml:space="preserve"> od </w:t>
      </w:r>
      <w:r>
        <w:rPr>
          <w:sz w:val="24"/>
          <w:szCs w:val="24"/>
          <w:lang w:eastAsia="hr-HR"/>
        </w:rPr>
        <w:t>1</w:t>
      </w:r>
      <w:r w:rsidRPr="00924231">
        <w:rPr>
          <w:sz w:val="24"/>
          <w:szCs w:val="24"/>
          <w:lang w:eastAsia="hr-HR"/>
        </w:rPr>
        <w:t>0,</w:t>
      </w:r>
      <w:r>
        <w:rPr>
          <w:sz w:val="24"/>
          <w:szCs w:val="24"/>
          <w:lang w:eastAsia="hr-HR"/>
        </w:rPr>
        <w:t>23</w:t>
      </w:r>
      <w:r w:rsidRPr="00924231">
        <w:rPr>
          <w:sz w:val="24"/>
          <w:szCs w:val="24"/>
          <w:lang w:eastAsia="hr-HR"/>
        </w:rPr>
        <w:t xml:space="preserve"> postotnih bodova u odnosu na prethodnu godinu. Održavanje gotovo iste razine popunjenosti, uz minimalan </w:t>
      </w:r>
      <w:r>
        <w:rPr>
          <w:sz w:val="24"/>
          <w:szCs w:val="24"/>
          <w:lang w:eastAsia="hr-HR"/>
        </w:rPr>
        <w:t>pad</w:t>
      </w:r>
      <w:r w:rsidRPr="00924231">
        <w:rPr>
          <w:sz w:val="24"/>
          <w:szCs w:val="24"/>
          <w:lang w:eastAsia="hr-HR"/>
        </w:rPr>
        <w:t xml:space="preserve">, posljedica je smanjenja upisnih kvota u odnosu na prošlu godinu, u skladu s općim trendom pada interesa za studiranje na nacionalnoj razini. Udio stranih studenata ove akademske godine iznosi </w:t>
      </w:r>
      <w:r>
        <w:rPr>
          <w:sz w:val="24"/>
          <w:szCs w:val="24"/>
          <w:lang w:eastAsia="hr-HR"/>
        </w:rPr>
        <w:t>9</w:t>
      </w:r>
      <w:r w:rsidRPr="00924231">
        <w:rPr>
          <w:sz w:val="24"/>
          <w:szCs w:val="24"/>
          <w:lang w:eastAsia="hr-HR"/>
        </w:rPr>
        <w:t>,</w:t>
      </w:r>
      <w:r>
        <w:rPr>
          <w:sz w:val="24"/>
          <w:szCs w:val="24"/>
          <w:lang w:eastAsia="hr-HR"/>
        </w:rPr>
        <w:t xml:space="preserve">80 </w:t>
      </w:r>
      <w:r w:rsidRPr="00924231">
        <w:rPr>
          <w:sz w:val="24"/>
          <w:szCs w:val="24"/>
          <w:lang w:eastAsia="hr-HR"/>
        </w:rPr>
        <w:t xml:space="preserve">% u odnosu na ukupnu kvotu, što je povećanje od </w:t>
      </w:r>
      <w:r>
        <w:rPr>
          <w:sz w:val="24"/>
          <w:szCs w:val="24"/>
          <w:lang w:eastAsia="hr-HR"/>
        </w:rPr>
        <w:t>7</w:t>
      </w:r>
      <w:r w:rsidRPr="00924231">
        <w:rPr>
          <w:sz w:val="24"/>
          <w:szCs w:val="24"/>
          <w:lang w:eastAsia="hr-HR"/>
        </w:rPr>
        <w:t>,</w:t>
      </w:r>
      <w:r>
        <w:rPr>
          <w:sz w:val="24"/>
          <w:szCs w:val="24"/>
          <w:lang w:eastAsia="hr-HR"/>
        </w:rPr>
        <w:t>84</w:t>
      </w:r>
      <w:r w:rsidRPr="00924231">
        <w:rPr>
          <w:sz w:val="24"/>
          <w:szCs w:val="24"/>
          <w:lang w:eastAsia="hr-HR"/>
        </w:rPr>
        <w:t xml:space="preserve"> postotn</w:t>
      </w:r>
      <w:r>
        <w:rPr>
          <w:sz w:val="24"/>
          <w:szCs w:val="24"/>
          <w:lang w:eastAsia="hr-HR"/>
        </w:rPr>
        <w:t>og</w:t>
      </w:r>
      <w:r w:rsidRPr="00924231">
        <w:rPr>
          <w:sz w:val="24"/>
          <w:szCs w:val="24"/>
          <w:lang w:eastAsia="hr-HR"/>
        </w:rPr>
        <w:t xml:space="preserve"> bod</w:t>
      </w:r>
      <w:r>
        <w:rPr>
          <w:sz w:val="24"/>
          <w:szCs w:val="24"/>
          <w:lang w:eastAsia="hr-HR"/>
        </w:rPr>
        <w:t>a</w:t>
      </w:r>
      <w:r w:rsidRPr="00924231">
        <w:rPr>
          <w:sz w:val="24"/>
          <w:szCs w:val="24"/>
          <w:lang w:eastAsia="hr-HR"/>
        </w:rPr>
        <w:t xml:space="preserve"> u odnosu na prethodnu godinu. Popunjenost kvota za izvanredne studente dosegnula je </w:t>
      </w:r>
      <w:r>
        <w:rPr>
          <w:sz w:val="24"/>
          <w:szCs w:val="24"/>
          <w:lang w:eastAsia="hr-HR"/>
        </w:rPr>
        <w:t>95</w:t>
      </w:r>
      <w:r w:rsidRPr="00924231">
        <w:rPr>
          <w:sz w:val="24"/>
          <w:szCs w:val="24"/>
          <w:lang w:eastAsia="hr-HR"/>
        </w:rPr>
        <w:t>,</w:t>
      </w:r>
      <w:r>
        <w:rPr>
          <w:sz w:val="24"/>
          <w:szCs w:val="24"/>
          <w:lang w:eastAsia="hr-HR"/>
        </w:rPr>
        <w:t xml:space="preserve">81 </w:t>
      </w:r>
      <w:r w:rsidRPr="00924231">
        <w:rPr>
          <w:sz w:val="24"/>
          <w:szCs w:val="24"/>
          <w:lang w:eastAsia="hr-HR"/>
        </w:rPr>
        <w:t>%, što je značajan rast od 2</w:t>
      </w:r>
      <w:r>
        <w:rPr>
          <w:sz w:val="24"/>
          <w:szCs w:val="24"/>
          <w:lang w:eastAsia="hr-HR"/>
        </w:rPr>
        <w:t>4</w:t>
      </w:r>
      <w:r w:rsidRPr="00924231">
        <w:rPr>
          <w:sz w:val="24"/>
          <w:szCs w:val="24"/>
          <w:lang w:eastAsia="hr-HR"/>
        </w:rPr>
        <w:t>,</w:t>
      </w:r>
      <w:r>
        <w:rPr>
          <w:sz w:val="24"/>
          <w:szCs w:val="24"/>
          <w:lang w:eastAsia="hr-HR"/>
        </w:rPr>
        <w:t>94</w:t>
      </w:r>
      <w:r w:rsidRPr="00924231">
        <w:rPr>
          <w:sz w:val="24"/>
          <w:szCs w:val="24"/>
          <w:lang w:eastAsia="hr-HR"/>
        </w:rPr>
        <w:t xml:space="preserve"> postotnih bodova. Uzimajući u obzir da je kvota za izvanredni studij </w:t>
      </w:r>
      <w:r>
        <w:rPr>
          <w:sz w:val="24"/>
          <w:szCs w:val="24"/>
          <w:lang w:eastAsia="hr-HR"/>
        </w:rPr>
        <w:t>smanjena</w:t>
      </w:r>
      <w:r w:rsidRPr="00924231">
        <w:rPr>
          <w:sz w:val="24"/>
          <w:szCs w:val="24"/>
          <w:lang w:eastAsia="hr-HR"/>
        </w:rPr>
        <w:t xml:space="preserve"> za </w:t>
      </w:r>
      <w:r>
        <w:rPr>
          <w:sz w:val="24"/>
          <w:szCs w:val="24"/>
          <w:lang w:eastAsia="hr-HR"/>
        </w:rPr>
        <w:t>32,91</w:t>
      </w:r>
      <w:r w:rsidRPr="00924231">
        <w:rPr>
          <w:sz w:val="24"/>
          <w:szCs w:val="24"/>
          <w:lang w:eastAsia="hr-HR"/>
        </w:rPr>
        <w:t xml:space="preserve"> % na razini sveučilišta, može se zaključiti da je zabilježen </w:t>
      </w:r>
      <w:r>
        <w:rPr>
          <w:sz w:val="24"/>
          <w:szCs w:val="24"/>
          <w:lang w:eastAsia="hr-HR"/>
        </w:rPr>
        <w:t>smanjen</w:t>
      </w:r>
      <w:r w:rsidRPr="00924231">
        <w:rPr>
          <w:sz w:val="24"/>
          <w:szCs w:val="24"/>
          <w:lang w:eastAsia="hr-HR"/>
        </w:rPr>
        <w:t xml:space="preserve"> interes za ovaj oblik studiranja.</w:t>
      </w:r>
    </w:p>
    <w:p w14:paraId="3B3C4DF4" w14:textId="77777777" w:rsidR="00912FE6" w:rsidRPr="00924231" w:rsidRDefault="00912FE6" w:rsidP="00912FE6">
      <w:pPr>
        <w:shd w:val="clear" w:color="auto" w:fill="FFFFFF" w:themeFill="background1"/>
        <w:spacing w:before="100" w:beforeAutospacing="1" w:after="100" w:afterAutospacing="1" w:line="360" w:lineRule="auto"/>
        <w:jc w:val="both"/>
        <w:rPr>
          <w:sz w:val="24"/>
          <w:szCs w:val="24"/>
          <w:lang w:eastAsia="hr-HR"/>
        </w:rPr>
      </w:pPr>
      <w:r w:rsidRPr="00924231">
        <w:rPr>
          <w:sz w:val="24"/>
          <w:szCs w:val="24"/>
          <w:lang w:eastAsia="hr-HR"/>
        </w:rPr>
        <w:t>Na diplomskoj razini studija, popunjenost kvote za redovne studente iznosi 2</w:t>
      </w:r>
      <w:r>
        <w:rPr>
          <w:sz w:val="24"/>
          <w:szCs w:val="24"/>
          <w:lang w:eastAsia="hr-HR"/>
        </w:rPr>
        <w:t>5</w:t>
      </w:r>
      <w:r w:rsidRPr="00924231">
        <w:rPr>
          <w:sz w:val="24"/>
          <w:szCs w:val="24"/>
          <w:lang w:eastAsia="hr-HR"/>
        </w:rPr>
        <w:t>,</w:t>
      </w:r>
      <w:r>
        <w:rPr>
          <w:sz w:val="24"/>
          <w:szCs w:val="24"/>
          <w:lang w:eastAsia="hr-HR"/>
        </w:rPr>
        <w:t>62</w:t>
      </w:r>
      <w:r w:rsidRPr="00924231">
        <w:rPr>
          <w:sz w:val="24"/>
          <w:szCs w:val="24"/>
          <w:lang w:eastAsia="hr-HR"/>
        </w:rPr>
        <w:t xml:space="preserve"> %, što je smanjenje od </w:t>
      </w:r>
      <w:r w:rsidRPr="00AD4169">
        <w:rPr>
          <w:sz w:val="24"/>
          <w:szCs w:val="24"/>
          <w:lang w:eastAsia="hr-HR"/>
        </w:rPr>
        <w:t>0,74</w:t>
      </w:r>
      <w:r w:rsidRPr="00924231">
        <w:rPr>
          <w:sz w:val="24"/>
          <w:szCs w:val="24"/>
          <w:lang w:eastAsia="hr-HR"/>
        </w:rPr>
        <w:t xml:space="preserve"> postotn</w:t>
      </w:r>
      <w:r>
        <w:rPr>
          <w:sz w:val="24"/>
          <w:szCs w:val="24"/>
          <w:lang w:eastAsia="hr-HR"/>
        </w:rPr>
        <w:t>a</w:t>
      </w:r>
      <w:r w:rsidRPr="00924231">
        <w:rPr>
          <w:sz w:val="24"/>
          <w:szCs w:val="24"/>
          <w:lang w:eastAsia="hr-HR"/>
        </w:rPr>
        <w:t xml:space="preserve"> boda u odnosu na prethodnu akademsku godinu. Međutim, uzimajući u obzir prilagodbu upisnih kvota, može se uočiti usporavanje negativnog trenda upisa. U istoj akademskoj godini upisano je </w:t>
      </w:r>
      <w:r>
        <w:rPr>
          <w:sz w:val="24"/>
          <w:szCs w:val="24"/>
          <w:lang w:eastAsia="hr-HR"/>
        </w:rPr>
        <w:t>60</w:t>
      </w:r>
      <w:r w:rsidRPr="00924231">
        <w:rPr>
          <w:sz w:val="24"/>
          <w:szCs w:val="24"/>
          <w:lang w:eastAsia="hr-HR"/>
        </w:rPr>
        <w:t xml:space="preserve"> % izvanrednih studenata, što predstavlja </w:t>
      </w:r>
      <w:r>
        <w:rPr>
          <w:sz w:val="24"/>
          <w:szCs w:val="24"/>
          <w:lang w:eastAsia="hr-HR"/>
        </w:rPr>
        <w:t>rast</w:t>
      </w:r>
      <w:r w:rsidRPr="00924231">
        <w:rPr>
          <w:sz w:val="24"/>
          <w:szCs w:val="24"/>
          <w:lang w:eastAsia="hr-HR"/>
        </w:rPr>
        <w:t xml:space="preserve"> od </w:t>
      </w:r>
      <w:r>
        <w:rPr>
          <w:sz w:val="24"/>
          <w:szCs w:val="24"/>
          <w:lang w:eastAsia="hr-HR"/>
        </w:rPr>
        <w:t>17,30</w:t>
      </w:r>
      <w:r w:rsidRPr="00924231">
        <w:rPr>
          <w:sz w:val="24"/>
          <w:szCs w:val="24"/>
          <w:lang w:eastAsia="hr-HR"/>
        </w:rPr>
        <w:t xml:space="preserve"> postotn</w:t>
      </w:r>
      <w:r>
        <w:rPr>
          <w:sz w:val="24"/>
          <w:szCs w:val="24"/>
          <w:lang w:eastAsia="hr-HR"/>
        </w:rPr>
        <w:t>ih</w:t>
      </w:r>
      <w:r w:rsidRPr="00924231">
        <w:rPr>
          <w:sz w:val="24"/>
          <w:szCs w:val="24"/>
          <w:lang w:eastAsia="hr-HR"/>
        </w:rPr>
        <w:t xml:space="preserve"> bod</w:t>
      </w:r>
      <w:r>
        <w:rPr>
          <w:sz w:val="24"/>
          <w:szCs w:val="24"/>
          <w:lang w:eastAsia="hr-HR"/>
        </w:rPr>
        <w:t>ov</w:t>
      </w:r>
      <w:r w:rsidRPr="00924231">
        <w:rPr>
          <w:sz w:val="24"/>
          <w:szCs w:val="24"/>
          <w:lang w:eastAsia="hr-HR"/>
        </w:rPr>
        <w:t>a u odnosu na prethodnu godinu. Strani studenti iz zemalja izvan Europske unije iskazali</w:t>
      </w:r>
      <w:r>
        <w:rPr>
          <w:sz w:val="24"/>
          <w:szCs w:val="24"/>
          <w:lang w:eastAsia="hr-HR"/>
        </w:rPr>
        <w:t xml:space="preserve"> su</w:t>
      </w:r>
      <w:r w:rsidRPr="00924231">
        <w:rPr>
          <w:sz w:val="24"/>
          <w:szCs w:val="24"/>
          <w:lang w:eastAsia="hr-HR"/>
        </w:rPr>
        <w:t xml:space="preserve"> interes za upis na diplomskoj razini, te </w:t>
      </w:r>
      <w:r>
        <w:rPr>
          <w:sz w:val="24"/>
          <w:szCs w:val="24"/>
          <w:lang w:eastAsia="hr-HR"/>
        </w:rPr>
        <w:t xml:space="preserve">je </w:t>
      </w:r>
      <w:r w:rsidRPr="00924231">
        <w:rPr>
          <w:sz w:val="24"/>
          <w:szCs w:val="24"/>
          <w:lang w:eastAsia="hr-HR"/>
        </w:rPr>
        <w:t>u</w:t>
      </w:r>
      <w:r>
        <w:rPr>
          <w:sz w:val="24"/>
          <w:szCs w:val="24"/>
          <w:lang w:eastAsia="hr-HR"/>
        </w:rPr>
        <w:t xml:space="preserve"> akademskoj</w:t>
      </w:r>
      <w:r w:rsidRPr="00924231">
        <w:rPr>
          <w:sz w:val="24"/>
          <w:szCs w:val="24"/>
          <w:lang w:eastAsia="hr-HR"/>
        </w:rPr>
        <w:t xml:space="preserve"> 2024./2025. godini upis</w:t>
      </w:r>
      <w:r>
        <w:rPr>
          <w:sz w:val="24"/>
          <w:szCs w:val="24"/>
          <w:lang w:eastAsia="hr-HR"/>
        </w:rPr>
        <w:t>ano 8,51 %</w:t>
      </w:r>
      <w:r w:rsidRPr="00924231">
        <w:rPr>
          <w:sz w:val="24"/>
          <w:szCs w:val="24"/>
          <w:lang w:eastAsia="hr-HR"/>
        </w:rPr>
        <w:t xml:space="preserve"> stranih studenata na toj razini studija</w:t>
      </w:r>
      <w:r>
        <w:rPr>
          <w:sz w:val="24"/>
          <w:szCs w:val="24"/>
          <w:lang w:eastAsia="hr-HR"/>
        </w:rPr>
        <w:t xml:space="preserve"> </w:t>
      </w:r>
      <w:r w:rsidRPr="00924231">
        <w:rPr>
          <w:sz w:val="24"/>
          <w:szCs w:val="24"/>
          <w:lang w:eastAsia="hr-HR"/>
        </w:rPr>
        <w:t xml:space="preserve">što je povećanje od </w:t>
      </w:r>
      <w:r w:rsidRPr="00CA1461">
        <w:rPr>
          <w:sz w:val="24"/>
          <w:szCs w:val="24"/>
          <w:lang w:eastAsia="hr-HR"/>
        </w:rPr>
        <w:t>8,51</w:t>
      </w:r>
      <w:r w:rsidRPr="00924231">
        <w:rPr>
          <w:sz w:val="24"/>
          <w:szCs w:val="24"/>
          <w:lang w:eastAsia="hr-HR"/>
        </w:rPr>
        <w:t xml:space="preserve"> postotn</w:t>
      </w:r>
      <w:r>
        <w:rPr>
          <w:sz w:val="24"/>
          <w:szCs w:val="24"/>
          <w:lang w:eastAsia="hr-HR"/>
        </w:rPr>
        <w:t>og</w:t>
      </w:r>
      <w:r w:rsidRPr="00924231">
        <w:rPr>
          <w:sz w:val="24"/>
          <w:szCs w:val="24"/>
          <w:lang w:eastAsia="hr-HR"/>
        </w:rPr>
        <w:t xml:space="preserve"> bod</w:t>
      </w:r>
      <w:r>
        <w:rPr>
          <w:sz w:val="24"/>
          <w:szCs w:val="24"/>
          <w:lang w:eastAsia="hr-HR"/>
        </w:rPr>
        <w:t>a</w:t>
      </w:r>
      <w:r w:rsidRPr="00924231">
        <w:rPr>
          <w:sz w:val="24"/>
          <w:szCs w:val="24"/>
          <w:lang w:eastAsia="hr-HR"/>
        </w:rPr>
        <w:t>.</w:t>
      </w:r>
    </w:p>
    <w:p w14:paraId="13876522" w14:textId="77777777" w:rsidR="00912FE6" w:rsidRPr="00924231" w:rsidRDefault="00912FE6" w:rsidP="00912FE6">
      <w:pPr>
        <w:spacing w:line="360" w:lineRule="auto"/>
        <w:jc w:val="both"/>
        <w:rPr>
          <w:sz w:val="24"/>
          <w:szCs w:val="24"/>
        </w:rPr>
      </w:pPr>
      <w:r w:rsidRPr="00924231">
        <w:rPr>
          <w:b/>
          <w:sz w:val="24"/>
          <w:szCs w:val="24"/>
        </w:rPr>
        <w:t>Tablica 3.: Zbirna tablica</w:t>
      </w:r>
      <w:r w:rsidRPr="00924231">
        <w:rPr>
          <w:sz w:val="24"/>
          <w:szCs w:val="24"/>
        </w:rPr>
        <w:t xml:space="preserve"> upisanih studenata (prijediplomski i diplomski studiji) na Sveučilište Jurja Dobrile u Puli u akademskoj 2024./2025. godini</w:t>
      </w:r>
    </w:p>
    <w:tbl>
      <w:tblPr>
        <w:tblStyle w:val="TableGrid"/>
        <w:tblW w:w="9351" w:type="dxa"/>
        <w:tblLayout w:type="fixed"/>
        <w:tblLook w:val="04A0" w:firstRow="1" w:lastRow="0" w:firstColumn="1" w:lastColumn="0" w:noHBand="0" w:noVBand="1"/>
      </w:tblPr>
      <w:tblGrid>
        <w:gridCol w:w="1617"/>
        <w:gridCol w:w="1639"/>
        <w:gridCol w:w="1134"/>
        <w:gridCol w:w="1417"/>
        <w:gridCol w:w="1276"/>
        <w:gridCol w:w="2268"/>
      </w:tblGrid>
      <w:tr w:rsidR="00912FE6" w:rsidRPr="00924231" w14:paraId="3965910B" w14:textId="77777777" w:rsidTr="00C20E2A">
        <w:tc>
          <w:tcPr>
            <w:tcW w:w="9351" w:type="dxa"/>
            <w:gridSpan w:val="6"/>
            <w:shd w:val="clear" w:color="auto" w:fill="D99594" w:themeFill="accent2" w:themeFillTint="99"/>
          </w:tcPr>
          <w:p w14:paraId="4C3F7483" w14:textId="77777777" w:rsidR="00912FE6" w:rsidRPr="00924231" w:rsidRDefault="00912FE6" w:rsidP="00C20E2A">
            <w:pPr>
              <w:spacing w:line="360" w:lineRule="auto"/>
              <w:jc w:val="both"/>
              <w:rPr>
                <w:b/>
                <w:sz w:val="24"/>
                <w:szCs w:val="24"/>
              </w:rPr>
            </w:pPr>
            <w:r w:rsidRPr="00924231">
              <w:rPr>
                <w:b/>
                <w:sz w:val="24"/>
                <w:szCs w:val="24"/>
              </w:rPr>
              <w:t>SVEUČILIŠTE JURJA DOBRILE U PULI</w:t>
            </w:r>
          </w:p>
        </w:tc>
      </w:tr>
      <w:tr w:rsidR="00912FE6" w:rsidRPr="00924231" w14:paraId="4256CFA0" w14:textId="77777777" w:rsidTr="00C20E2A">
        <w:tc>
          <w:tcPr>
            <w:tcW w:w="1617" w:type="dxa"/>
            <w:shd w:val="clear" w:color="auto" w:fill="B2A1C7" w:themeFill="accent4" w:themeFillTint="99"/>
          </w:tcPr>
          <w:p w14:paraId="087A2978" w14:textId="77777777" w:rsidR="00912FE6" w:rsidRPr="00924231" w:rsidRDefault="00912FE6" w:rsidP="00C20E2A">
            <w:pPr>
              <w:spacing w:line="360" w:lineRule="auto"/>
              <w:jc w:val="both"/>
              <w:rPr>
                <w:b/>
                <w:sz w:val="24"/>
                <w:szCs w:val="24"/>
              </w:rPr>
            </w:pPr>
            <w:r w:rsidRPr="00924231">
              <w:rPr>
                <w:b/>
                <w:sz w:val="24"/>
                <w:szCs w:val="24"/>
              </w:rPr>
              <w:t>Razina studija</w:t>
            </w:r>
          </w:p>
        </w:tc>
        <w:tc>
          <w:tcPr>
            <w:tcW w:w="1639" w:type="dxa"/>
            <w:shd w:val="clear" w:color="auto" w:fill="B2A1C7" w:themeFill="accent4" w:themeFillTint="99"/>
          </w:tcPr>
          <w:p w14:paraId="5195853C" w14:textId="77777777" w:rsidR="00912FE6" w:rsidRPr="00924231" w:rsidRDefault="00912FE6" w:rsidP="00C20E2A">
            <w:pPr>
              <w:spacing w:line="360" w:lineRule="auto"/>
              <w:jc w:val="both"/>
              <w:rPr>
                <w:b/>
                <w:sz w:val="24"/>
                <w:szCs w:val="24"/>
              </w:rPr>
            </w:pPr>
            <w:r w:rsidRPr="00924231">
              <w:rPr>
                <w:b/>
                <w:sz w:val="24"/>
                <w:szCs w:val="24"/>
              </w:rPr>
              <w:t>Upisna kvota (red./</w:t>
            </w:r>
          </w:p>
          <w:p w14:paraId="702521D1" w14:textId="77777777" w:rsidR="00912FE6" w:rsidRPr="00924231" w:rsidRDefault="00912FE6" w:rsidP="00C20E2A">
            <w:pPr>
              <w:spacing w:line="360" w:lineRule="auto"/>
              <w:jc w:val="both"/>
              <w:rPr>
                <w:b/>
                <w:sz w:val="24"/>
                <w:szCs w:val="24"/>
              </w:rPr>
            </w:pPr>
            <w:r w:rsidRPr="00924231">
              <w:rPr>
                <w:b/>
                <w:sz w:val="24"/>
                <w:szCs w:val="24"/>
              </w:rPr>
              <w:t>izv./stranaca</w:t>
            </w:r>
          </w:p>
        </w:tc>
        <w:tc>
          <w:tcPr>
            <w:tcW w:w="1134" w:type="dxa"/>
            <w:shd w:val="clear" w:color="auto" w:fill="B2A1C7" w:themeFill="accent4" w:themeFillTint="99"/>
          </w:tcPr>
          <w:p w14:paraId="5B8F32A7" w14:textId="77777777" w:rsidR="00912FE6" w:rsidRPr="00924231" w:rsidRDefault="00912FE6" w:rsidP="00C20E2A">
            <w:pPr>
              <w:spacing w:line="360" w:lineRule="auto"/>
              <w:jc w:val="both"/>
              <w:rPr>
                <w:b/>
                <w:sz w:val="24"/>
                <w:szCs w:val="24"/>
              </w:rPr>
            </w:pPr>
            <w:r w:rsidRPr="00924231">
              <w:rPr>
                <w:b/>
                <w:sz w:val="24"/>
                <w:szCs w:val="24"/>
              </w:rPr>
              <w:t>Upisani redoviti studenti</w:t>
            </w:r>
          </w:p>
        </w:tc>
        <w:tc>
          <w:tcPr>
            <w:tcW w:w="1417" w:type="dxa"/>
            <w:shd w:val="clear" w:color="auto" w:fill="B2A1C7" w:themeFill="accent4" w:themeFillTint="99"/>
          </w:tcPr>
          <w:p w14:paraId="1F9727E2" w14:textId="77777777" w:rsidR="00912FE6" w:rsidRPr="00924231" w:rsidRDefault="00912FE6" w:rsidP="00C20E2A">
            <w:pPr>
              <w:spacing w:line="360" w:lineRule="auto"/>
              <w:jc w:val="both"/>
              <w:rPr>
                <w:b/>
                <w:sz w:val="24"/>
                <w:szCs w:val="24"/>
              </w:rPr>
            </w:pPr>
            <w:r w:rsidRPr="00924231">
              <w:rPr>
                <w:b/>
                <w:sz w:val="24"/>
                <w:szCs w:val="24"/>
              </w:rPr>
              <w:t>Upisani izvanredni studenti</w:t>
            </w:r>
          </w:p>
        </w:tc>
        <w:tc>
          <w:tcPr>
            <w:tcW w:w="1276" w:type="dxa"/>
            <w:shd w:val="clear" w:color="auto" w:fill="B2A1C7" w:themeFill="accent4" w:themeFillTint="99"/>
          </w:tcPr>
          <w:p w14:paraId="04E1BC35" w14:textId="77777777" w:rsidR="00912FE6" w:rsidRPr="00924231" w:rsidRDefault="00912FE6" w:rsidP="00C20E2A">
            <w:pPr>
              <w:spacing w:line="360" w:lineRule="auto"/>
              <w:jc w:val="both"/>
              <w:rPr>
                <w:b/>
                <w:sz w:val="24"/>
                <w:szCs w:val="24"/>
              </w:rPr>
            </w:pPr>
            <w:r w:rsidRPr="00924231">
              <w:rPr>
                <w:b/>
                <w:sz w:val="24"/>
                <w:szCs w:val="24"/>
              </w:rPr>
              <w:t>Upisani strani državljani</w:t>
            </w:r>
          </w:p>
        </w:tc>
        <w:tc>
          <w:tcPr>
            <w:tcW w:w="2268" w:type="dxa"/>
            <w:shd w:val="clear" w:color="auto" w:fill="B2A1C7" w:themeFill="accent4" w:themeFillTint="99"/>
          </w:tcPr>
          <w:p w14:paraId="62FDEC15" w14:textId="77777777" w:rsidR="00912FE6" w:rsidRPr="00924231" w:rsidRDefault="00912FE6" w:rsidP="00C20E2A">
            <w:pPr>
              <w:spacing w:line="360" w:lineRule="auto"/>
              <w:jc w:val="both"/>
              <w:rPr>
                <w:b/>
                <w:sz w:val="24"/>
                <w:szCs w:val="24"/>
              </w:rPr>
            </w:pPr>
            <w:r w:rsidRPr="00924231">
              <w:rPr>
                <w:b/>
                <w:sz w:val="24"/>
                <w:szCs w:val="24"/>
              </w:rPr>
              <w:t>Preostala slobodna upisna mjesta (red./izv./stranaca)</w:t>
            </w:r>
          </w:p>
        </w:tc>
      </w:tr>
      <w:tr w:rsidR="00912FE6" w:rsidRPr="00924231" w14:paraId="62604AB6" w14:textId="77777777" w:rsidTr="00C20E2A">
        <w:tc>
          <w:tcPr>
            <w:tcW w:w="1617" w:type="dxa"/>
          </w:tcPr>
          <w:p w14:paraId="1767F97B" w14:textId="77777777" w:rsidR="00912FE6" w:rsidRPr="00924231" w:rsidRDefault="00912FE6" w:rsidP="00C20E2A">
            <w:pPr>
              <w:spacing w:line="360" w:lineRule="auto"/>
              <w:jc w:val="both"/>
              <w:rPr>
                <w:sz w:val="24"/>
                <w:szCs w:val="24"/>
              </w:rPr>
            </w:pPr>
            <w:r w:rsidRPr="00924231">
              <w:rPr>
                <w:sz w:val="24"/>
                <w:szCs w:val="24"/>
              </w:rPr>
              <w:t>Preddiplomski studij</w:t>
            </w:r>
          </w:p>
        </w:tc>
        <w:tc>
          <w:tcPr>
            <w:tcW w:w="1639" w:type="dxa"/>
          </w:tcPr>
          <w:p w14:paraId="0ADA9AAF" w14:textId="77777777" w:rsidR="00912FE6" w:rsidRPr="00924231" w:rsidRDefault="00912FE6" w:rsidP="00C20E2A">
            <w:pPr>
              <w:spacing w:line="360" w:lineRule="auto"/>
              <w:jc w:val="both"/>
              <w:rPr>
                <w:sz w:val="24"/>
                <w:szCs w:val="24"/>
              </w:rPr>
            </w:pPr>
            <w:r>
              <w:rPr>
                <w:sz w:val="24"/>
                <w:szCs w:val="24"/>
              </w:rPr>
              <w:t>821</w:t>
            </w:r>
            <w:r w:rsidRPr="00924231">
              <w:rPr>
                <w:sz w:val="24"/>
                <w:szCs w:val="24"/>
              </w:rPr>
              <w:t>/310/51</w:t>
            </w:r>
          </w:p>
        </w:tc>
        <w:tc>
          <w:tcPr>
            <w:tcW w:w="1134" w:type="dxa"/>
          </w:tcPr>
          <w:p w14:paraId="7F6CEB7C" w14:textId="77777777" w:rsidR="00912FE6" w:rsidRPr="00924231" w:rsidRDefault="00912FE6" w:rsidP="00C20E2A">
            <w:pPr>
              <w:spacing w:line="360" w:lineRule="auto"/>
              <w:jc w:val="both"/>
              <w:rPr>
                <w:sz w:val="24"/>
                <w:szCs w:val="24"/>
              </w:rPr>
            </w:pPr>
            <w:r>
              <w:rPr>
                <w:sz w:val="24"/>
                <w:szCs w:val="24"/>
              </w:rPr>
              <w:t>40</w:t>
            </w:r>
            <w:r w:rsidRPr="00924231">
              <w:rPr>
                <w:sz w:val="24"/>
                <w:szCs w:val="24"/>
              </w:rPr>
              <w:t>2</w:t>
            </w:r>
          </w:p>
        </w:tc>
        <w:tc>
          <w:tcPr>
            <w:tcW w:w="1417" w:type="dxa"/>
          </w:tcPr>
          <w:p w14:paraId="1092F1EE" w14:textId="77777777" w:rsidR="00912FE6" w:rsidRPr="00924231" w:rsidRDefault="00912FE6" w:rsidP="00C20E2A">
            <w:pPr>
              <w:spacing w:line="360" w:lineRule="auto"/>
              <w:jc w:val="both"/>
              <w:rPr>
                <w:sz w:val="24"/>
                <w:szCs w:val="24"/>
              </w:rPr>
            </w:pPr>
            <w:r w:rsidRPr="00924231">
              <w:rPr>
                <w:sz w:val="24"/>
                <w:szCs w:val="24"/>
              </w:rPr>
              <w:t>297</w:t>
            </w:r>
          </w:p>
        </w:tc>
        <w:tc>
          <w:tcPr>
            <w:tcW w:w="1276" w:type="dxa"/>
          </w:tcPr>
          <w:p w14:paraId="7057F0EE" w14:textId="77777777" w:rsidR="00912FE6" w:rsidRPr="00924231" w:rsidRDefault="00912FE6" w:rsidP="00C20E2A">
            <w:pPr>
              <w:spacing w:line="360" w:lineRule="auto"/>
              <w:jc w:val="both"/>
              <w:rPr>
                <w:sz w:val="24"/>
                <w:szCs w:val="24"/>
              </w:rPr>
            </w:pPr>
            <w:r w:rsidRPr="00924231">
              <w:rPr>
                <w:sz w:val="24"/>
                <w:szCs w:val="24"/>
              </w:rPr>
              <w:t>5</w:t>
            </w:r>
          </w:p>
        </w:tc>
        <w:tc>
          <w:tcPr>
            <w:tcW w:w="2268" w:type="dxa"/>
          </w:tcPr>
          <w:p w14:paraId="78C2C083" w14:textId="77777777" w:rsidR="00912FE6" w:rsidRPr="00924231" w:rsidRDefault="00912FE6" w:rsidP="00C20E2A">
            <w:pPr>
              <w:spacing w:line="360" w:lineRule="auto"/>
              <w:jc w:val="both"/>
              <w:rPr>
                <w:sz w:val="24"/>
                <w:szCs w:val="24"/>
              </w:rPr>
            </w:pPr>
            <w:r>
              <w:rPr>
                <w:sz w:val="24"/>
                <w:szCs w:val="24"/>
              </w:rPr>
              <w:t>419</w:t>
            </w:r>
            <w:r w:rsidRPr="00924231">
              <w:rPr>
                <w:sz w:val="24"/>
                <w:szCs w:val="24"/>
              </w:rPr>
              <w:t>/13/46</w:t>
            </w:r>
          </w:p>
        </w:tc>
      </w:tr>
      <w:tr w:rsidR="00912FE6" w:rsidRPr="00924231" w14:paraId="420ADC1A" w14:textId="77777777" w:rsidTr="00C20E2A">
        <w:tc>
          <w:tcPr>
            <w:tcW w:w="1617" w:type="dxa"/>
          </w:tcPr>
          <w:p w14:paraId="231F2254" w14:textId="77777777" w:rsidR="00912FE6" w:rsidRPr="00924231" w:rsidRDefault="00912FE6" w:rsidP="00C20E2A">
            <w:pPr>
              <w:spacing w:line="360" w:lineRule="auto"/>
              <w:jc w:val="both"/>
              <w:rPr>
                <w:sz w:val="24"/>
                <w:szCs w:val="24"/>
              </w:rPr>
            </w:pPr>
            <w:r w:rsidRPr="00924231">
              <w:rPr>
                <w:sz w:val="24"/>
                <w:szCs w:val="24"/>
              </w:rPr>
              <w:t>Diplomski studij</w:t>
            </w:r>
          </w:p>
        </w:tc>
        <w:tc>
          <w:tcPr>
            <w:tcW w:w="1639" w:type="dxa"/>
          </w:tcPr>
          <w:p w14:paraId="7C74ADCE" w14:textId="77777777" w:rsidR="00912FE6" w:rsidRPr="00924231" w:rsidRDefault="00912FE6" w:rsidP="00C20E2A">
            <w:pPr>
              <w:spacing w:line="360" w:lineRule="auto"/>
              <w:jc w:val="both"/>
              <w:rPr>
                <w:sz w:val="24"/>
                <w:szCs w:val="24"/>
              </w:rPr>
            </w:pPr>
            <w:r>
              <w:rPr>
                <w:sz w:val="24"/>
                <w:szCs w:val="24"/>
              </w:rPr>
              <w:t>48</w:t>
            </w:r>
            <w:r w:rsidRPr="00924231">
              <w:rPr>
                <w:sz w:val="24"/>
                <w:szCs w:val="24"/>
              </w:rPr>
              <w:t>4/265/47</w:t>
            </w:r>
          </w:p>
        </w:tc>
        <w:tc>
          <w:tcPr>
            <w:tcW w:w="1134" w:type="dxa"/>
          </w:tcPr>
          <w:p w14:paraId="233CA801" w14:textId="77777777" w:rsidR="00912FE6" w:rsidRPr="00924231" w:rsidRDefault="00912FE6" w:rsidP="00C20E2A">
            <w:pPr>
              <w:spacing w:line="360" w:lineRule="auto"/>
              <w:jc w:val="both"/>
              <w:rPr>
                <w:sz w:val="24"/>
                <w:szCs w:val="24"/>
              </w:rPr>
            </w:pPr>
            <w:r w:rsidRPr="00924231">
              <w:rPr>
                <w:sz w:val="24"/>
                <w:szCs w:val="24"/>
              </w:rPr>
              <w:t>1</w:t>
            </w:r>
            <w:r>
              <w:rPr>
                <w:sz w:val="24"/>
                <w:szCs w:val="24"/>
              </w:rPr>
              <w:t>2</w:t>
            </w:r>
            <w:r w:rsidRPr="00924231">
              <w:rPr>
                <w:sz w:val="24"/>
                <w:szCs w:val="24"/>
              </w:rPr>
              <w:t>4</w:t>
            </w:r>
          </w:p>
        </w:tc>
        <w:tc>
          <w:tcPr>
            <w:tcW w:w="1417" w:type="dxa"/>
          </w:tcPr>
          <w:p w14:paraId="6906050E" w14:textId="77777777" w:rsidR="00912FE6" w:rsidRPr="00924231" w:rsidRDefault="00912FE6" w:rsidP="00C20E2A">
            <w:pPr>
              <w:spacing w:line="360" w:lineRule="auto"/>
              <w:jc w:val="both"/>
              <w:rPr>
                <w:sz w:val="24"/>
                <w:szCs w:val="24"/>
              </w:rPr>
            </w:pPr>
            <w:r w:rsidRPr="00924231">
              <w:rPr>
                <w:sz w:val="24"/>
                <w:szCs w:val="24"/>
              </w:rPr>
              <w:t>159</w:t>
            </w:r>
          </w:p>
        </w:tc>
        <w:tc>
          <w:tcPr>
            <w:tcW w:w="1276" w:type="dxa"/>
          </w:tcPr>
          <w:p w14:paraId="26FCC9FF" w14:textId="77777777" w:rsidR="00912FE6" w:rsidRPr="00924231" w:rsidRDefault="00912FE6" w:rsidP="00C20E2A">
            <w:pPr>
              <w:spacing w:line="360" w:lineRule="auto"/>
              <w:jc w:val="both"/>
              <w:rPr>
                <w:sz w:val="24"/>
                <w:szCs w:val="24"/>
              </w:rPr>
            </w:pPr>
            <w:r w:rsidRPr="00924231">
              <w:rPr>
                <w:sz w:val="24"/>
                <w:szCs w:val="24"/>
              </w:rPr>
              <w:t>4</w:t>
            </w:r>
          </w:p>
        </w:tc>
        <w:tc>
          <w:tcPr>
            <w:tcW w:w="2268" w:type="dxa"/>
          </w:tcPr>
          <w:p w14:paraId="4ADE024B" w14:textId="77777777" w:rsidR="00912FE6" w:rsidRPr="00924231" w:rsidRDefault="00912FE6" w:rsidP="00C20E2A">
            <w:pPr>
              <w:spacing w:line="360" w:lineRule="auto"/>
              <w:jc w:val="both"/>
              <w:rPr>
                <w:sz w:val="24"/>
                <w:szCs w:val="24"/>
              </w:rPr>
            </w:pPr>
            <w:r w:rsidRPr="00924231">
              <w:rPr>
                <w:sz w:val="24"/>
                <w:szCs w:val="24"/>
              </w:rPr>
              <w:t>3</w:t>
            </w:r>
            <w:r>
              <w:rPr>
                <w:sz w:val="24"/>
                <w:szCs w:val="24"/>
              </w:rPr>
              <w:t>6</w:t>
            </w:r>
            <w:r w:rsidRPr="00924231">
              <w:rPr>
                <w:sz w:val="24"/>
                <w:szCs w:val="24"/>
              </w:rPr>
              <w:t>0/106/43</w:t>
            </w:r>
          </w:p>
        </w:tc>
      </w:tr>
      <w:tr w:rsidR="00912FE6" w:rsidRPr="00924231" w14:paraId="49AB79DA" w14:textId="77777777" w:rsidTr="00C20E2A">
        <w:tc>
          <w:tcPr>
            <w:tcW w:w="1617" w:type="dxa"/>
          </w:tcPr>
          <w:p w14:paraId="35AA97A7" w14:textId="77777777" w:rsidR="00912FE6" w:rsidRPr="00924231" w:rsidRDefault="00912FE6" w:rsidP="00C20E2A">
            <w:pPr>
              <w:spacing w:line="360" w:lineRule="auto"/>
              <w:jc w:val="both"/>
              <w:rPr>
                <w:sz w:val="24"/>
                <w:szCs w:val="24"/>
              </w:rPr>
            </w:pPr>
            <w:r w:rsidRPr="00924231">
              <w:rPr>
                <w:sz w:val="24"/>
                <w:szCs w:val="24"/>
              </w:rPr>
              <w:t>Sveukupno</w:t>
            </w:r>
          </w:p>
        </w:tc>
        <w:tc>
          <w:tcPr>
            <w:tcW w:w="1639" w:type="dxa"/>
          </w:tcPr>
          <w:p w14:paraId="6C88C313" w14:textId="77777777" w:rsidR="00912FE6" w:rsidRPr="00924231" w:rsidRDefault="00912FE6" w:rsidP="00C20E2A">
            <w:pPr>
              <w:spacing w:line="360" w:lineRule="auto"/>
              <w:jc w:val="both"/>
              <w:rPr>
                <w:sz w:val="24"/>
                <w:szCs w:val="24"/>
              </w:rPr>
            </w:pPr>
            <w:r w:rsidRPr="00924231">
              <w:rPr>
                <w:sz w:val="24"/>
                <w:szCs w:val="24"/>
              </w:rPr>
              <w:t>1305/575/98</w:t>
            </w:r>
          </w:p>
        </w:tc>
        <w:tc>
          <w:tcPr>
            <w:tcW w:w="1134" w:type="dxa"/>
          </w:tcPr>
          <w:p w14:paraId="55B08ED6" w14:textId="77777777" w:rsidR="00912FE6" w:rsidRPr="00924231" w:rsidRDefault="00912FE6" w:rsidP="00C20E2A">
            <w:pPr>
              <w:spacing w:line="360" w:lineRule="auto"/>
              <w:jc w:val="both"/>
              <w:rPr>
                <w:sz w:val="24"/>
                <w:szCs w:val="24"/>
              </w:rPr>
            </w:pPr>
            <w:r w:rsidRPr="00924231">
              <w:rPr>
                <w:sz w:val="24"/>
                <w:szCs w:val="24"/>
              </w:rPr>
              <w:t>526</w:t>
            </w:r>
          </w:p>
        </w:tc>
        <w:tc>
          <w:tcPr>
            <w:tcW w:w="1417" w:type="dxa"/>
          </w:tcPr>
          <w:p w14:paraId="716486F9" w14:textId="77777777" w:rsidR="00912FE6" w:rsidRPr="00924231" w:rsidRDefault="00912FE6" w:rsidP="00C20E2A">
            <w:pPr>
              <w:spacing w:line="360" w:lineRule="auto"/>
              <w:jc w:val="both"/>
              <w:rPr>
                <w:sz w:val="24"/>
                <w:szCs w:val="24"/>
              </w:rPr>
            </w:pPr>
            <w:r w:rsidRPr="00924231">
              <w:rPr>
                <w:sz w:val="24"/>
                <w:szCs w:val="24"/>
              </w:rPr>
              <w:t>456</w:t>
            </w:r>
          </w:p>
        </w:tc>
        <w:tc>
          <w:tcPr>
            <w:tcW w:w="1276" w:type="dxa"/>
          </w:tcPr>
          <w:p w14:paraId="389AF97D" w14:textId="77777777" w:rsidR="00912FE6" w:rsidRPr="00924231" w:rsidRDefault="00912FE6" w:rsidP="00C20E2A">
            <w:pPr>
              <w:spacing w:line="360" w:lineRule="auto"/>
              <w:jc w:val="both"/>
              <w:rPr>
                <w:sz w:val="24"/>
                <w:szCs w:val="24"/>
              </w:rPr>
            </w:pPr>
            <w:r w:rsidRPr="00924231">
              <w:rPr>
                <w:sz w:val="24"/>
                <w:szCs w:val="24"/>
              </w:rPr>
              <w:t>9</w:t>
            </w:r>
          </w:p>
        </w:tc>
        <w:tc>
          <w:tcPr>
            <w:tcW w:w="2268" w:type="dxa"/>
          </w:tcPr>
          <w:p w14:paraId="2C621424" w14:textId="77777777" w:rsidR="00912FE6" w:rsidRPr="00924231" w:rsidRDefault="00912FE6" w:rsidP="00C20E2A">
            <w:pPr>
              <w:spacing w:line="360" w:lineRule="auto"/>
              <w:jc w:val="both"/>
              <w:rPr>
                <w:sz w:val="24"/>
                <w:szCs w:val="24"/>
              </w:rPr>
            </w:pPr>
            <w:r w:rsidRPr="00924231">
              <w:rPr>
                <w:sz w:val="24"/>
                <w:szCs w:val="24"/>
              </w:rPr>
              <w:t>779/119/89</w:t>
            </w:r>
          </w:p>
        </w:tc>
      </w:tr>
    </w:tbl>
    <w:p w14:paraId="526E72B1" w14:textId="77777777" w:rsidR="00912FE6" w:rsidRPr="00924231" w:rsidRDefault="00912FE6" w:rsidP="00912FE6">
      <w:pPr>
        <w:spacing w:line="360" w:lineRule="auto"/>
        <w:jc w:val="both"/>
        <w:rPr>
          <w:sz w:val="24"/>
          <w:szCs w:val="24"/>
        </w:rPr>
      </w:pPr>
      <w:r w:rsidRPr="00924231">
        <w:rPr>
          <w:sz w:val="24"/>
          <w:szCs w:val="24"/>
        </w:rPr>
        <w:t>Izvor: Ured za studente i obrazovne programe</w:t>
      </w:r>
    </w:p>
    <w:p w14:paraId="3E4CD223" w14:textId="77777777" w:rsidR="00912FE6" w:rsidRDefault="00912FE6" w:rsidP="00912FE6">
      <w:pPr>
        <w:spacing w:line="360" w:lineRule="auto"/>
        <w:jc w:val="both"/>
        <w:rPr>
          <w:b/>
          <w:sz w:val="24"/>
          <w:szCs w:val="24"/>
        </w:rPr>
      </w:pPr>
    </w:p>
    <w:p w14:paraId="2EE84283" w14:textId="77777777" w:rsidR="001E1CB5" w:rsidRDefault="001E1CB5" w:rsidP="00912FE6">
      <w:pPr>
        <w:spacing w:line="360" w:lineRule="auto"/>
        <w:jc w:val="both"/>
        <w:rPr>
          <w:b/>
          <w:sz w:val="24"/>
          <w:szCs w:val="24"/>
        </w:rPr>
      </w:pPr>
    </w:p>
    <w:p w14:paraId="7232C99D" w14:textId="6D108C6E" w:rsidR="00912FE6" w:rsidRPr="00924231" w:rsidRDefault="00912FE6" w:rsidP="00912FE6">
      <w:pPr>
        <w:spacing w:line="360" w:lineRule="auto"/>
        <w:jc w:val="both"/>
        <w:rPr>
          <w:sz w:val="24"/>
          <w:szCs w:val="24"/>
        </w:rPr>
      </w:pPr>
      <w:r w:rsidRPr="00924231">
        <w:rPr>
          <w:b/>
          <w:sz w:val="24"/>
          <w:szCs w:val="24"/>
        </w:rPr>
        <w:lastRenderedPageBreak/>
        <w:t>Tablica 4.:</w:t>
      </w:r>
      <w:r w:rsidRPr="00924231">
        <w:rPr>
          <w:sz w:val="24"/>
          <w:szCs w:val="24"/>
        </w:rPr>
        <w:t xml:space="preserve"> Odnos upisne kvote i slobodnih upisnih mjesta u I. godinu studija akademske 2024./2025. godine</w:t>
      </w:r>
    </w:p>
    <w:tbl>
      <w:tblPr>
        <w:tblStyle w:val="TableGrid"/>
        <w:tblW w:w="9067" w:type="dxa"/>
        <w:tblLook w:val="04A0" w:firstRow="1" w:lastRow="0" w:firstColumn="1" w:lastColumn="0" w:noHBand="0" w:noVBand="1"/>
      </w:tblPr>
      <w:tblGrid>
        <w:gridCol w:w="6658"/>
        <w:gridCol w:w="2409"/>
      </w:tblGrid>
      <w:tr w:rsidR="00912FE6" w:rsidRPr="00924231" w14:paraId="73AFFCC0" w14:textId="77777777" w:rsidTr="00C20E2A">
        <w:tc>
          <w:tcPr>
            <w:tcW w:w="6658" w:type="dxa"/>
            <w:shd w:val="clear" w:color="auto" w:fill="B2A1C7" w:themeFill="accent4" w:themeFillTint="99"/>
          </w:tcPr>
          <w:p w14:paraId="216D79A8" w14:textId="77777777" w:rsidR="00912FE6" w:rsidRPr="00924231" w:rsidRDefault="00912FE6" w:rsidP="00C20E2A">
            <w:pPr>
              <w:spacing w:line="360" w:lineRule="auto"/>
              <w:jc w:val="both"/>
              <w:rPr>
                <w:sz w:val="24"/>
                <w:szCs w:val="24"/>
              </w:rPr>
            </w:pPr>
            <w:r w:rsidRPr="00924231">
              <w:rPr>
                <w:sz w:val="24"/>
                <w:szCs w:val="24"/>
              </w:rPr>
              <w:t>Sveukupno kvota za prijediplomske i diplomske studije</w:t>
            </w:r>
          </w:p>
        </w:tc>
        <w:tc>
          <w:tcPr>
            <w:tcW w:w="2409" w:type="dxa"/>
            <w:shd w:val="clear" w:color="auto" w:fill="B2A1C7" w:themeFill="accent4" w:themeFillTint="99"/>
          </w:tcPr>
          <w:p w14:paraId="7FE0F1FA" w14:textId="77777777" w:rsidR="00912FE6" w:rsidRPr="00924231" w:rsidRDefault="00912FE6" w:rsidP="00C20E2A">
            <w:pPr>
              <w:spacing w:line="360" w:lineRule="auto"/>
              <w:jc w:val="both"/>
              <w:rPr>
                <w:sz w:val="24"/>
                <w:szCs w:val="24"/>
              </w:rPr>
            </w:pPr>
            <w:r w:rsidRPr="00924231">
              <w:rPr>
                <w:sz w:val="24"/>
                <w:szCs w:val="24"/>
              </w:rPr>
              <w:t>1978</w:t>
            </w:r>
          </w:p>
        </w:tc>
      </w:tr>
      <w:tr w:rsidR="00912FE6" w:rsidRPr="00924231" w14:paraId="51594FB3" w14:textId="77777777" w:rsidTr="00C20E2A">
        <w:tc>
          <w:tcPr>
            <w:tcW w:w="6658" w:type="dxa"/>
          </w:tcPr>
          <w:p w14:paraId="4180588C" w14:textId="77777777" w:rsidR="00912FE6" w:rsidRPr="00924231" w:rsidRDefault="00912FE6" w:rsidP="00C20E2A">
            <w:pPr>
              <w:spacing w:line="360" w:lineRule="auto"/>
              <w:jc w:val="both"/>
              <w:rPr>
                <w:sz w:val="24"/>
                <w:szCs w:val="24"/>
              </w:rPr>
            </w:pPr>
            <w:r w:rsidRPr="00924231">
              <w:rPr>
                <w:sz w:val="24"/>
                <w:szCs w:val="24"/>
              </w:rPr>
              <w:t>Sveukupno slobodnih upisnih mjesta</w:t>
            </w:r>
          </w:p>
        </w:tc>
        <w:tc>
          <w:tcPr>
            <w:tcW w:w="2409" w:type="dxa"/>
          </w:tcPr>
          <w:p w14:paraId="73D1C401" w14:textId="77777777" w:rsidR="00912FE6" w:rsidRPr="00924231" w:rsidRDefault="00912FE6" w:rsidP="00C20E2A">
            <w:pPr>
              <w:spacing w:line="360" w:lineRule="auto"/>
              <w:jc w:val="both"/>
              <w:rPr>
                <w:sz w:val="24"/>
                <w:szCs w:val="24"/>
              </w:rPr>
            </w:pPr>
            <w:r w:rsidRPr="00924231">
              <w:rPr>
                <w:sz w:val="24"/>
                <w:szCs w:val="24"/>
              </w:rPr>
              <w:t>987</w:t>
            </w:r>
          </w:p>
        </w:tc>
      </w:tr>
      <w:tr w:rsidR="00912FE6" w:rsidRPr="00924231" w14:paraId="2B83AED0" w14:textId="77777777" w:rsidTr="00C20E2A">
        <w:tc>
          <w:tcPr>
            <w:tcW w:w="6658" w:type="dxa"/>
          </w:tcPr>
          <w:p w14:paraId="6A53713F" w14:textId="77777777" w:rsidR="00912FE6" w:rsidRPr="00924231" w:rsidRDefault="00912FE6" w:rsidP="00C20E2A">
            <w:pPr>
              <w:spacing w:line="360" w:lineRule="auto"/>
              <w:jc w:val="both"/>
              <w:rPr>
                <w:sz w:val="24"/>
                <w:szCs w:val="24"/>
              </w:rPr>
            </w:pPr>
            <w:r w:rsidRPr="00924231">
              <w:rPr>
                <w:sz w:val="24"/>
                <w:szCs w:val="24"/>
              </w:rPr>
              <w:t xml:space="preserve">Sveukupno upisanih studenata  </w:t>
            </w:r>
          </w:p>
        </w:tc>
        <w:tc>
          <w:tcPr>
            <w:tcW w:w="2409" w:type="dxa"/>
          </w:tcPr>
          <w:p w14:paraId="1E2C7B52" w14:textId="77777777" w:rsidR="00912FE6" w:rsidRPr="00924231" w:rsidRDefault="00912FE6" w:rsidP="00C20E2A">
            <w:pPr>
              <w:spacing w:line="360" w:lineRule="auto"/>
              <w:jc w:val="both"/>
              <w:rPr>
                <w:sz w:val="24"/>
                <w:szCs w:val="24"/>
              </w:rPr>
            </w:pPr>
            <w:r w:rsidRPr="00924231">
              <w:rPr>
                <w:sz w:val="24"/>
                <w:szCs w:val="24"/>
              </w:rPr>
              <w:t>991</w:t>
            </w:r>
          </w:p>
        </w:tc>
      </w:tr>
    </w:tbl>
    <w:p w14:paraId="75D639FA" w14:textId="77777777" w:rsidR="00912FE6" w:rsidRPr="00924231" w:rsidRDefault="00912FE6" w:rsidP="00912FE6">
      <w:pPr>
        <w:spacing w:line="360" w:lineRule="auto"/>
        <w:jc w:val="both"/>
        <w:rPr>
          <w:sz w:val="24"/>
          <w:szCs w:val="24"/>
        </w:rPr>
      </w:pPr>
      <w:r w:rsidRPr="00924231">
        <w:rPr>
          <w:sz w:val="24"/>
          <w:szCs w:val="24"/>
        </w:rPr>
        <w:t>Izvor: Ured za studente i obrazovne programe</w:t>
      </w:r>
    </w:p>
    <w:p w14:paraId="6C575D98" w14:textId="77777777" w:rsidR="001E1CB5" w:rsidRDefault="001E1CB5" w:rsidP="00912FE6">
      <w:pPr>
        <w:spacing w:line="360" w:lineRule="auto"/>
        <w:jc w:val="both"/>
        <w:rPr>
          <w:sz w:val="24"/>
          <w:szCs w:val="24"/>
        </w:rPr>
      </w:pPr>
    </w:p>
    <w:p w14:paraId="367B128C" w14:textId="539092AA" w:rsidR="00912FE6" w:rsidRDefault="00912FE6" w:rsidP="00912FE6">
      <w:pPr>
        <w:spacing w:line="360" w:lineRule="auto"/>
        <w:jc w:val="both"/>
        <w:rPr>
          <w:sz w:val="24"/>
          <w:szCs w:val="24"/>
        </w:rPr>
      </w:pPr>
      <w:r w:rsidRPr="00E653B2">
        <w:rPr>
          <w:sz w:val="24"/>
          <w:szCs w:val="24"/>
        </w:rPr>
        <w:t>U akademskoj 2024./2025. godini ostalo je 987 slobodnih mjesta za upis u prvu godinu prijediplomskih i diplomskih studija, što predstavlja 3,57 % manje slobodnih mjesta nego prošle akademske godine. Sveukupno je upisan 991 student, što predstavlja 3,79 % više nego prošle akademske godine.</w:t>
      </w:r>
    </w:p>
    <w:p w14:paraId="4F36FD31" w14:textId="77777777" w:rsidR="001E1CB5" w:rsidRPr="00924231" w:rsidRDefault="001E1CB5" w:rsidP="00912FE6">
      <w:pPr>
        <w:spacing w:line="360" w:lineRule="auto"/>
        <w:jc w:val="both"/>
        <w:rPr>
          <w:sz w:val="24"/>
          <w:szCs w:val="24"/>
        </w:rPr>
      </w:pPr>
    </w:p>
    <w:p w14:paraId="2A835FE6" w14:textId="7CC2ADC0" w:rsidR="00912FE6" w:rsidRPr="00924231" w:rsidRDefault="00912FE6" w:rsidP="00912FE6">
      <w:pPr>
        <w:spacing w:line="360" w:lineRule="auto"/>
        <w:jc w:val="both"/>
        <w:rPr>
          <w:sz w:val="24"/>
          <w:szCs w:val="24"/>
        </w:rPr>
      </w:pPr>
      <w:r w:rsidRPr="00924231">
        <w:rPr>
          <w:b/>
          <w:sz w:val="24"/>
          <w:szCs w:val="24"/>
        </w:rPr>
        <w:t>Tablica</w:t>
      </w:r>
      <w:r w:rsidR="001E1CB5">
        <w:rPr>
          <w:b/>
          <w:sz w:val="24"/>
          <w:szCs w:val="24"/>
        </w:rPr>
        <w:t xml:space="preserve"> </w:t>
      </w:r>
      <w:r w:rsidRPr="00924231">
        <w:rPr>
          <w:b/>
          <w:sz w:val="24"/>
          <w:szCs w:val="24"/>
        </w:rPr>
        <w:t>5.:</w:t>
      </w:r>
      <w:r w:rsidRPr="00924231">
        <w:rPr>
          <w:sz w:val="24"/>
          <w:szCs w:val="24"/>
        </w:rPr>
        <w:t xml:space="preserve"> Sveukupna preostala slobodna mjesta na prijediplomskim, diplomskim, integriranim i stručnim studijima za akademsku 2024./2025. godinu</w:t>
      </w:r>
    </w:p>
    <w:tbl>
      <w:tblPr>
        <w:tblStyle w:val="TableGrid"/>
        <w:tblW w:w="0" w:type="auto"/>
        <w:tblLook w:val="04A0" w:firstRow="1" w:lastRow="0" w:firstColumn="1" w:lastColumn="0" w:noHBand="0" w:noVBand="1"/>
      </w:tblPr>
      <w:tblGrid>
        <w:gridCol w:w="6941"/>
        <w:gridCol w:w="2075"/>
      </w:tblGrid>
      <w:tr w:rsidR="00912FE6" w:rsidRPr="00924231" w14:paraId="7307F056" w14:textId="77777777" w:rsidTr="00C20E2A">
        <w:tc>
          <w:tcPr>
            <w:tcW w:w="6941" w:type="dxa"/>
          </w:tcPr>
          <w:p w14:paraId="0D02C8A2" w14:textId="77777777" w:rsidR="00912FE6" w:rsidRPr="00924231" w:rsidRDefault="00912FE6" w:rsidP="00C20E2A">
            <w:pPr>
              <w:spacing w:line="360" w:lineRule="auto"/>
              <w:jc w:val="both"/>
              <w:rPr>
                <w:sz w:val="24"/>
                <w:szCs w:val="24"/>
              </w:rPr>
            </w:pPr>
            <w:r w:rsidRPr="00924231">
              <w:rPr>
                <w:sz w:val="24"/>
                <w:szCs w:val="24"/>
              </w:rPr>
              <w:t>SVEUKUPNO - pr</w:t>
            </w:r>
            <w:r>
              <w:rPr>
                <w:sz w:val="24"/>
                <w:szCs w:val="24"/>
              </w:rPr>
              <w:t>ije</w:t>
            </w:r>
            <w:r w:rsidRPr="00924231">
              <w:rPr>
                <w:sz w:val="24"/>
                <w:szCs w:val="24"/>
              </w:rPr>
              <w:t>diplomski studij, integrirani prijediplomski i diplomski studij i stručni studij</w:t>
            </w:r>
          </w:p>
        </w:tc>
        <w:tc>
          <w:tcPr>
            <w:tcW w:w="2075" w:type="dxa"/>
          </w:tcPr>
          <w:p w14:paraId="3ED7ACAB" w14:textId="77777777" w:rsidR="00912FE6" w:rsidRPr="00924231" w:rsidRDefault="00912FE6" w:rsidP="00C20E2A">
            <w:pPr>
              <w:spacing w:line="360" w:lineRule="auto"/>
              <w:jc w:val="both"/>
              <w:rPr>
                <w:sz w:val="24"/>
                <w:szCs w:val="24"/>
              </w:rPr>
            </w:pPr>
            <w:r>
              <w:rPr>
                <w:sz w:val="24"/>
                <w:szCs w:val="24"/>
              </w:rPr>
              <w:t>478</w:t>
            </w:r>
          </w:p>
        </w:tc>
      </w:tr>
      <w:tr w:rsidR="00912FE6" w:rsidRPr="00924231" w14:paraId="17E69A12" w14:textId="77777777" w:rsidTr="00C20E2A">
        <w:tc>
          <w:tcPr>
            <w:tcW w:w="6941" w:type="dxa"/>
          </w:tcPr>
          <w:p w14:paraId="129C19BE" w14:textId="77777777" w:rsidR="00912FE6" w:rsidRPr="00924231" w:rsidRDefault="00912FE6" w:rsidP="00C20E2A">
            <w:pPr>
              <w:spacing w:line="360" w:lineRule="auto"/>
              <w:jc w:val="both"/>
              <w:rPr>
                <w:sz w:val="24"/>
                <w:szCs w:val="24"/>
              </w:rPr>
            </w:pPr>
            <w:r w:rsidRPr="00924231">
              <w:rPr>
                <w:sz w:val="24"/>
                <w:szCs w:val="24"/>
              </w:rPr>
              <w:t>SVEUKUPNO - diplomski studij</w:t>
            </w:r>
          </w:p>
        </w:tc>
        <w:tc>
          <w:tcPr>
            <w:tcW w:w="2075" w:type="dxa"/>
          </w:tcPr>
          <w:p w14:paraId="0994434D" w14:textId="77777777" w:rsidR="00912FE6" w:rsidRPr="00924231" w:rsidRDefault="00912FE6" w:rsidP="00C20E2A">
            <w:pPr>
              <w:spacing w:line="360" w:lineRule="auto"/>
              <w:jc w:val="both"/>
              <w:rPr>
                <w:sz w:val="24"/>
                <w:szCs w:val="24"/>
              </w:rPr>
            </w:pPr>
            <w:r>
              <w:rPr>
                <w:sz w:val="24"/>
                <w:szCs w:val="24"/>
              </w:rPr>
              <w:t>509</w:t>
            </w:r>
          </w:p>
        </w:tc>
      </w:tr>
      <w:tr w:rsidR="00912FE6" w:rsidRPr="00924231" w14:paraId="27CC790E" w14:textId="77777777" w:rsidTr="00C20E2A">
        <w:tc>
          <w:tcPr>
            <w:tcW w:w="6941" w:type="dxa"/>
            <w:shd w:val="clear" w:color="auto" w:fill="B2A1C7" w:themeFill="accent4" w:themeFillTint="99"/>
          </w:tcPr>
          <w:p w14:paraId="04B167C1" w14:textId="77777777" w:rsidR="00912FE6" w:rsidRPr="00924231" w:rsidRDefault="00912FE6" w:rsidP="00C20E2A">
            <w:pPr>
              <w:spacing w:line="360" w:lineRule="auto"/>
              <w:jc w:val="both"/>
              <w:rPr>
                <w:sz w:val="24"/>
                <w:szCs w:val="24"/>
              </w:rPr>
            </w:pPr>
            <w:r w:rsidRPr="00924231">
              <w:rPr>
                <w:sz w:val="24"/>
                <w:szCs w:val="24"/>
              </w:rPr>
              <w:t>SVEUKUPNO SLOBODNIH UPISNIH MJESTA</w:t>
            </w:r>
          </w:p>
        </w:tc>
        <w:tc>
          <w:tcPr>
            <w:tcW w:w="2075" w:type="dxa"/>
            <w:shd w:val="clear" w:color="auto" w:fill="B2A1C7" w:themeFill="accent4" w:themeFillTint="99"/>
          </w:tcPr>
          <w:p w14:paraId="24E607F8" w14:textId="77777777" w:rsidR="00912FE6" w:rsidRPr="00924231" w:rsidRDefault="00912FE6" w:rsidP="00C20E2A">
            <w:pPr>
              <w:spacing w:line="360" w:lineRule="auto"/>
              <w:jc w:val="both"/>
              <w:rPr>
                <w:sz w:val="24"/>
                <w:szCs w:val="24"/>
              </w:rPr>
            </w:pPr>
            <w:r w:rsidRPr="00924231">
              <w:rPr>
                <w:sz w:val="24"/>
                <w:szCs w:val="24"/>
              </w:rPr>
              <w:t>987</w:t>
            </w:r>
          </w:p>
        </w:tc>
      </w:tr>
    </w:tbl>
    <w:p w14:paraId="6A4CDE42" w14:textId="77777777" w:rsidR="00912FE6" w:rsidRPr="00924231" w:rsidRDefault="00912FE6" w:rsidP="00912FE6">
      <w:pPr>
        <w:spacing w:line="360" w:lineRule="auto"/>
        <w:jc w:val="both"/>
        <w:rPr>
          <w:sz w:val="24"/>
          <w:szCs w:val="24"/>
        </w:rPr>
      </w:pPr>
      <w:r w:rsidRPr="00924231">
        <w:rPr>
          <w:sz w:val="24"/>
          <w:szCs w:val="24"/>
        </w:rPr>
        <w:t>Izvor: Ured za studente i obrazovne programe</w:t>
      </w:r>
    </w:p>
    <w:p w14:paraId="21F77174" w14:textId="77777777" w:rsidR="00912FE6" w:rsidRPr="00924231" w:rsidRDefault="00912FE6" w:rsidP="00912FE6">
      <w:pPr>
        <w:spacing w:before="100" w:beforeAutospacing="1" w:after="100" w:afterAutospacing="1" w:line="360" w:lineRule="auto"/>
        <w:jc w:val="both"/>
        <w:rPr>
          <w:sz w:val="24"/>
          <w:szCs w:val="24"/>
          <w:lang w:eastAsia="hr-HR"/>
        </w:rPr>
      </w:pPr>
      <w:r w:rsidRPr="00924231">
        <w:rPr>
          <w:sz w:val="24"/>
          <w:szCs w:val="24"/>
          <w:lang w:eastAsia="hr-HR"/>
        </w:rPr>
        <w:t>Pri planiranju upisnih kvota za sljedeću akademsku godinu potrebno je nastaviti s realnom procjenom budućih potreba te provoditi ciljanu i sustavnu promidžbu studijskih programa Sveučilišta.</w:t>
      </w:r>
    </w:p>
    <w:p w14:paraId="2CC84310" w14:textId="77777777" w:rsidR="00912FE6" w:rsidRPr="00924231" w:rsidRDefault="00912FE6" w:rsidP="00912FE6">
      <w:pPr>
        <w:spacing w:before="100" w:beforeAutospacing="1" w:after="100" w:afterAutospacing="1" w:line="360" w:lineRule="auto"/>
        <w:jc w:val="both"/>
        <w:rPr>
          <w:sz w:val="24"/>
          <w:szCs w:val="24"/>
          <w:lang w:eastAsia="hr-HR"/>
        </w:rPr>
      </w:pPr>
      <w:r w:rsidRPr="00924231">
        <w:rPr>
          <w:sz w:val="24"/>
          <w:szCs w:val="24"/>
          <w:lang w:eastAsia="hr-HR"/>
        </w:rPr>
        <w:t>Važno je istaknuti da je na razini rektorata promidžba studija već provedena putem mrežnih stranica Sveučilišta, medija te kroz više promotivnih aktivnosti. Također, promotivni materijali sastavnica distribuirani su na smotrama sveučilišta diljem Hrvatske.</w:t>
      </w:r>
    </w:p>
    <w:p w14:paraId="2F817B96" w14:textId="5EEF73CB" w:rsidR="00912FE6" w:rsidRPr="00912FE6" w:rsidRDefault="00912FE6" w:rsidP="00912FE6">
      <w:pPr>
        <w:spacing w:before="100" w:beforeAutospacing="1" w:after="100" w:afterAutospacing="1" w:line="360" w:lineRule="auto"/>
        <w:jc w:val="both"/>
        <w:rPr>
          <w:sz w:val="24"/>
          <w:szCs w:val="24"/>
          <w:lang w:eastAsia="hr-HR"/>
        </w:rPr>
      </w:pPr>
      <w:r w:rsidRPr="00924231">
        <w:rPr>
          <w:sz w:val="24"/>
          <w:szCs w:val="24"/>
          <w:lang w:eastAsia="hr-HR"/>
        </w:rPr>
        <w:t>Većina sastavnica pravodobno je informirala zainteresiranu javnost o studijskim programima i uvjetima upisa, kako kroz izradu promotivnih materijala, tako i putem predstavljanja studija u srednjim školama u zemlji i inozemstvu. Sukladno uputama rektorata, na razini sastavnica osnovana su povjerenstva za promidžbu s ciljem osiguravanja kontinuirane i sustavne prezentacije studijskih programa široj javnosti.</w:t>
      </w:r>
    </w:p>
    <w:p w14:paraId="38ADFF27" w14:textId="77777777" w:rsidR="001E1CB5" w:rsidRDefault="001E1CB5" w:rsidP="00912FE6">
      <w:pPr>
        <w:spacing w:line="360" w:lineRule="auto"/>
        <w:jc w:val="both"/>
        <w:rPr>
          <w:b/>
          <w:sz w:val="24"/>
          <w:szCs w:val="24"/>
        </w:rPr>
      </w:pPr>
    </w:p>
    <w:p w14:paraId="156F007D" w14:textId="6EAE8840" w:rsidR="00912FE6" w:rsidRPr="00924231" w:rsidRDefault="00912FE6" w:rsidP="00912FE6">
      <w:pPr>
        <w:spacing w:line="360" w:lineRule="auto"/>
        <w:jc w:val="both"/>
        <w:rPr>
          <w:b/>
          <w:sz w:val="24"/>
          <w:szCs w:val="24"/>
        </w:rPr>
      </w:pPr>
      <w:r w:rsidRPr="00924231">
        <w:rPr>
          <w:b/>
          <w:sz w:val="24"/>
          <w:szCs w:val="24"/>
        </w:rPr>
        <w:lastRenderedPageBreak/>
        <w:t xml:space="preserve">II. UPISI NA SVE GODINE STUDIJA  </w:t>
      </w:r>
    </w:p>
    <w:p w14:paraId="3CEBEF7F" w14:textId="77777777" w:rsidR="005C7664" w:rsidRDefault="005C7664" w:rsidP="00912FE6">
      <w:pPr>
        <w:spacing w:line="360" w:lineRule="auto"/>
        <w:jc w:val="both"/>
        <w:rPr>
          <w:b/>
          <w:sz w:val="24"/>
          <w:szCs w:val="24"/>
        </w:rPr>
      </w:pPr>
    </w:p>
    <w:p w14:paraId="5E726A77" w14:textId="0EF3E02E" w:rsidR="00912FE6" w:rsidRPr="00924231" w:rsidRDefault="00912FE6" w:rsidP="00912FE6">
      <w:pPr>
        <w:spacing w:line="360" w:lineRule="auto"/>
        <w:jc w:val="both"/>
        <w:rPr>
          <w:sz w:val="24"/>
          <w:szCs w:val="24"/>
        </w:rPr>
      </w:pPr>
      <w:r w:rsidRPr="00924231">
        <w:rPr>
          <w:b/>
          <w:sz w:val="24"/>
          <w:szCs w:val="24"/>
        </w:rPr>
        <w:t xml:space="preserve">Tablica 6.: </w:t>
      </w:r>
      <w:r w:rsidRPr="00924231">
        <w:rPr>
          <w:sz w:val="24"/>
          <w:szCs w:val="24"/>
        </w:rPr>
        <w:t xml:space="preserve">Sveukupno upisani studenti po sastavnicama </w:t>
      </w:r>
      <w:r w:rsidRPr="00924231">
        <w:rPr>
          <w:b/>
          <w:sz w:val="24"/>
          <w:szCs w:val="24"/>
        </w:rPr>
        <w:t>na sve godine studija</w:t>
      </w:r>
      <w:r w:rsidRPr="00924231">
        <w:rPr>
          <w:sz w:val="24"/>
          <w:szCs w:val="24"/>
        </w:rPr>
        <w:t xml:space="preserve"> u akademskoj 2024./2025. godini (na prijediplomskim, diplomskim,  integriranim i stručnim studijima)</w:t>
      </w:r>
    </w:p>
    <w:tbl>
      <w:tblPr>
        <w:tblStyle w:val="TableGrid"/>
        <w:tblW w:w="0" w:type="auto"/>
        <w:tblLook w:val="04A0" w:firstRow="1" w:lastRow="0" w:firstColumn="1" w:lastColumn="0" w:noHBand="0" w:noVBand="1"/>
      </w:tblPr>
      <w:tblGrid>
        <w:gridCol w:w="6516"/>
        <w:gridCol w:w="2500"/>
      </w:tblGrid>
      <w:tr w:rsidR="00912FE6" w:rsidRPr="00924231" w14:paraId="5B8D4212" w14:textId="77777777" w:rsidTr="00C20E2A">
        <w:tc>
          <w:tcPr>
            <w:tcW w:w="6516" w:type="dxa"/>
            <w:shd w:val="clear" w:color="auto" w:fill="B2A1C7" w:themeFill="accent4" w:themeFillTint="99"/>
          </w:tcPr>
          <w:p w14:paraId="666B33C4" w14:textId="77777777" w:rsidR="00912FE6" w:rsidRPr="00924231" w:rsidRDefault="00912FE6" w:rsidP="00C20E2A">
            <w:pPr>
              <w:spacing w:line="360" w:lineRule="auto"/>
              <w:jc w:val="both"/>
              <w:rPr>
                <w:sz w:val="24"/>
                <w:szCs w:val="24"/>
              </w:rPr>
            </w:pPr>
            <w:r w:rsidRPr="00924231">
              <w:rPr>
                <w:sz w:val="24"/>
                <w:szCs w:val="24"/>
              </w:rPr>
              <w:t>SVEUČILIŠNA SASTAVNICA</w:t>
            </w:r>
          </w:p>
        </w:tc>
        <w:tc>
          <w:tcPr>
            <w:tcW w:w="2500" w:type="dxa"/>
            <w:shd w:val="clear" w:color="auto" w:fill="B2A1C7" w:themeFill="accent4" w:themeFillTint="99"/>
          </w:tcPr>
          <w:p w14:paraId="39ADCC8E" w14:textId="77777777" w:rsidR="00912FE6" w:rsidRPr="00924231" w:rsidRDefault="00912FE6" w:rsidP="00C20E2A">
            <w:pPr>
              <w:spacing w:line="360" w:lineRule="auto"/>
              <w:jc w:val="both"/>
              <w:rPr>
                <w:sz w:val="24"/>
                <w:szCs w:val="24"/>
              </w:rPr>
            </w:pPr>
            <w:r w:rsidRPr="00924231">
              <w:rPr>
                <w:sz w:val="24"/>
                <w:szCs w:val="24"/>
              </w:rPr>
              <w:t>BROJ UPISANIH STUDENATA</w:t>
            </w:r>
          </w:p>
        </w:tc>
      </w:tr>
      <w:tr w:rsidR="00912FE6" w:rsidRPr="00924231" w14:paraId="013F034E" w14:textId="77777777" w:rsidTr="00C20E2A">
        <w:tc>
          <w:tcPr>
            <w:tcW w:w="6516" w:type="dxa"/>
          </w:tcPr>
          <w:p w14:paraId="552C8840" w14:textId="77777777" w:rsidR="00912FE6" w:rsidRPr="00924231" w:rsidRDefault="00912FE6" w:rsidP="00C20E2A">
            <w:pPr>
              <w:spacing w:line="360" w:lineRule="auto"/>
              <w:jc w:val="both"/>
              <w:rPr>
                <w:sz w:val="24"/>
                <w:szCs w:val="24"/>
              </w:rPr>
            </w:pPr>
            <w:r w:rsidRPr="00924231">
              <w:rPr>
                <w:sz w:val="24"/>
                <w:szCs w:val="24"/>
              </w:rPr>
              <w:t>Fakultet ekonomije i turizma „Dr. Mijo Mirković”</w:t>
            </w:r>
          </w:p>
        </w:tc>
        <w:tc>
          <w:tcPr>
            <w:tcW w:w="2500" w:type="dxa"/>
          </w:tcPr>
          <w:p w14:paraId="2873E5AE" w14:textId="77777777" w:rsidR="00912FE6" w:rsidRPr="00924231" w:rsidRDefault="00912FE6" w:rsidP="00C20E2A">
            <w:pPr>
              <w:spacing w:line="360" w:lineRule="auto"/>
              <w:jc w:val="both"/>
              <w:rPr>
                <w:sz w:val="24"/>
                <w:szCs w:val="24"/>
              </w:rPr>
            </w:pPr>
            <w:r w:rsidRPr="00924231">
              <w:rPr>
                <w:sz w:val="24"/>
                <w:szCs w:val="24"/>
              </w:rPr>
              <w:t>1070</w:t>
            </w:r>
          </w:p>
        </w:tc>
      </w:tr>
      <w:tr w:rsidR="00912FE6" w:rsidRPr="00924231" w14:paraId="732E2CED" w14:textId="77777777" w:rsidTr="00C20E2A">
        <w:tc>
          <w:tcPr>
            <w:tcW w:w="6516" w:type="dxa"/>
          </w:tcPr>
          <w:p w14:paraId="696E7890" w14:textId="77777777" w:rsidR="00912FE6" w:rsidRPr="00924231" w:rsidRDefault="00912FE6" w:rsidP="00C20E2A">
            <w:pPr>
              <w:spacing w:line="360" w:lineRule="auto"/>
              <w:jc w:val="both"/>
              <w:rPr>
                <w:sz w:val="24"/>
                <w:szCs w:val="24"/>
              </w:rPr>
            </w:pPr>
            <w:r w:rsidRPr="00924231">
              <w:rPr>
                <w:sz w:val="24"/>
                <w:szCs w:val="24"/>
              </w:rPr>
              <w:t>Fakultet za odgojne i obrazovne znanosti</w:t>
            </w:r>
          </w:p>
        </w:tc>
        <w:tc>
          <w:tcPr>
            <w:tcW w:w="2500" w:type="dxa"/>
          </w:tcPr>
          <w:p w14:paraId="4E14131D" w14:textId="77777777" w:rsidR="00912FE6" w:rsidRPr="00924231" w:rsidRDefault="00912FE6" w:rsidP="00C20E2A">
            <w:pPr>
              <w:spacing w:line="360" w:lineRule="auto"/>
              <w:jc w:val="both"/>
              <w:rPr>
                <w:sz w:val="24"/>
                <w:szCs w:val="24"/>
              </w:rPr>
            </w:pPr>
            <w:r w:rsidRPr="00924231">
              <w:rPr>
                <w:sz w:val="24"/>
                <w:szCs w:val="24"/>
              </w:rPr>
              <w:t>440</w:t>
            </w:r>
          </w:p>
        </w:tc>
      </w:tr>
      <w:tr w:rsidR="00912FE6" w:rsidRPr="00924231" w14:paraId="60D75F44" w14:textId="77777777" w:rsidTr="00C20E2A">
        <w:tc>
          <w:tcPr>
            <w:tcW w:w="6516" w:type="dxa"/>
          </w:tcPr>
          <w:p w14:paraId="4D7E87CB" w14:textId="77777777" w:rsidR="00912FE6" w:rsidRPr="00924231" w:rsidRDefault="00912FE6" w:rsidP="00C20E2A">
            <w:pPr>
              <w:spacing w:line="360" w:lineRule="auto"/>
              <w:jc w:val="both"/>
              <w:rPr>
                <w:sz w:val="24"/>
                <w:szCs w:val="24"/>
              </w:rPr>
            </w:pPr>
            <w:r w:rsidRPr="00924231">
              <w:rPr>
                <w:sz w:val="24"/>
                <w:szCs w:val="24"/>
              </w:rPr>
              <w:t>Filozofski fakultet u Puli</w:t>
            </w:r>
          </w:p>
        </w:tc>
        <w:tc>
          <w:tcPr>
            <w:tcW w:w="2500" w:type="dxa"/>
          </w:tcPr>
          <w:p w14:paraId="0A2C4ECA" w14:textId="77777777" w:rsidR="00912FE6" w:rsidRPr="00924231" w:rsidRDefault="00912FE6" w:rsidP="00C20E2A">
            <w:pPr>
              <w:spacing w:line="360" w:lineRule="auto"/>
              <w:jc w:val="both"/>
              <w:rPr>
                <w:sz w:val="24"/>
                <w:szCs w:val="24"/>
              </w:rPr>
            </w:pPr>
            <w:r w:rsidRPr="00924231">
              <w:rPr>
                <w:sz w:val="24"/>
                <w:szCs w:val="24"/>
              </w:rPr>
              <w:t>453</w:t>
            </w:r>
          </w:p>
        </w:tc>
      </w:tr>
      <w:tr w:rsidR="00912FE6" w:rsidRPr="00924231" w14:paraId="119A424E" w14:textId="77777777" w:rsidTr="00C20E2A">
        <w:tc>
          <w:tcPr>
            <w:tcW w:w="6516" w:type="dxa"/>
          </w:tcPr>
          <w:p w14:paraId="416EA346" w14:textId="77777777" w:rsidR="00912FE6" w:rsidRPr="00924231" w:rsidRDefault="00912FE6" w:rsidP="00C20E2A">
            <w:pPr>
              <w:spacing w:line="360" w:lineRule="auto"/>
              <w:jc w:val="both"/>
              <w:rPr>
                <w:sz w:val="24"/>
                <w:szCs w:val="24"/>
              </w:rPr>
            </w:pPr>
            <w:r w:rsidRPr="00924231">
              <w:rPr>
                <w:sz w:val="24"/>
                <w:szCs w:val="24"/>
              </w:rPr>
              <w:t>Fakultet informatike u Puli</w:t>
            </w:r>
          </w:p>
        </w:tc>
        <w:tc>
          <w:tcPr>
            <w:tcW w:w="2500" w:type="dxa"/>
          </w:tcPr>
          <w:p w14:paraId="4C7A79AA" w14:textId="77777777" w:rsidR="00912FE6" w:rsidRPr="00924231" w:rsidRDefault="00912FE6" w:rsidP="00C20E2A">
            <w:pPr>
              <w:spacing w:line="360" w:lineRule="auto"/>
              <w:jc w:val="both"/>
              <w:rPr>
                <w:sz w:val="24"/>
                <w:szCs w:val="24"/>
              </w:rPr>
            </w:pPr>
            <w:r w:rsidRPr="00924231">
              <w:rPr>
                <w:sz w:val="24"/>
                <w:szCs w:val="24"/>
              </w:rPr>
              <w:t>90</w:t>
            </w:r>
          </w:p>
        </w:tc>
      </w:tr>
      <w:tr w:rsidR="00912FE6" w:rsidRPr="00924231" w14:paraId="23F8DD8F" w14:textId="77777777" w:rsidTr="00C20E2A">
        <w:tc>
          <w:tcPr>
            <w:tcW w:w="6516" w:type="dxa"/>
          </w:tcPr>
          <w:p w14:paraId="65EE721E" w14:textId="77777777" w:rsidR="00912FE6" w:rsidRPr="00924231" w:rsidRDefault="00912FE6" w:rsidP="00C20E2A">
            <w:pPr>
              <w:spacing w:line="360" w:lineRule="auto"/>
              <w:jc w:val="both"/>
              <w:rPr>
                <w:sz w:val="24"/>
                <w:szCs w:val="24"/>
              </w:rPr>
            </w:pPr>
            <w:r w:rsidRPr="00924231">
              <w:rPr>
                <w:sz w:val="24"/>
                <w:szCs w:val="24"/>
              </w:rPr>
              <w:t>Muzička akademija u Puli</w:t>
            </w:r>
          </w:p>
        </w:tc>
        <w:tc>
          <w:tcPr>
            <w:tcW w:w="2500" w:type="dxa"/>
          </w:tcPr>
          <w:p w14:paraId="079CC331" w14:textId="77777777" w:rsidR="00912FE6" w:rsidRPr="00924231" w:rsidRDefault="00912FE6" w:rsidP="00C20E2A">
            <w:pPr>
              <w:spacing w:line="360" w:lineRule="auto"/>
              <w:jc w:val="both"/>
              <w:rPr>
                <w:sz w:val="24"/>
                <w:szCs w:val="24"/>
              </w:rPr>
            </w:pPr>
            <w:r w:rsidRPr="00924231">
              <w:rPr>
                <w:sz w:val="24"/>
                <w:szCs w:val="24"/>
              </w:rPr>
              <w:t>406</w:t>
            </w:r>
          </w:p>
        </w:tc>
      </w:tr>
      <w:tr w:rsidR="00912FE6" w:rsidRPr="00924231" w14:paraId="7F8E6236" w14:textId="77777777" w:rsidTr="00C20E2A">
        <w:tc>
          <w:tcPr>
            <w:tcW w:w="6516" w:type="dxa"/>
          </w:tcPr>
          <w:p w14:paraId="1D58779D" w14:textId="77777777" w:rsidR="00912FE6" w:rsidRPr="00924231" w:rsidRDefault="00912FE6" w:rsidP="00C20E2A">
            <w:pPr>
              <w:spacing w:line="360" w:lineRule="auto"/>
              <w:jc w:val="both"/>
              <w:rPr>
                <w:sz w:val="24"/>
                <w:szCs w:val="24"/>
              </w:rPr>
            </w:pPr>
            <w:r w:rsidRPr="00924231">
              <w:rPr>
                <w:sz w:val="24"/>
                <w:szCs w:val="24"/>
              </w:rPr>
              <w:t>Medicinski fakultet u Puli</w:t>
            </w:r>
          </w:p>
        </w:tc>
        <w:tc>
          <w:tcPr>
            <w:tcW w:w="2500" w:type="dxa"/>
          </w:tcPr>
          <w:p w14:paraId="65F19282" w14:textId="77777777" w:rsidR="00912FE6" w:rsidRPr="00924231" w:rsidRDefault="00912FE6" w:rsidP="00C20E2A">
            <w:pPr>
              <w:spacing w:line="360" w:lineRule="auto"/>
              <w:jc w:val="both"/>
              <w:rPr>
                <w:sz w:val="24"/>
                <w:szCs w:val="24"/>
              </w:rPr>
            </w:pPr>
            <w:r w:rsidRPr="00924231">
              <w:rPr>
                <w:sz w:val="24"/>
                <w:szCs w:val="24"/>
              </w:rPr>
              <w:t>144</w:t>
            </w:r>
          </w:p>
        </w:tc>
      </w:tr>
      <w:tr w:rsidR="00912FE6" w:rsidRPr="00924231" w14:paraId="3FC28773" w14:textId="77777777" w:rsidTr="00C20E2A">
        <w:tc>
          <w:tcPr>
            <w:tcW w:w="6516" w:type="dxa"/>
          </w:tcPr>
          <w:p w14:paraId="145A9B6B" w14:textId="77777777" w:rsidR="00912FE6" w:rsidRPr="00924231" w:rsidRDefault="00912FE6" w:rsidP="00C20E2A">
            <w:pPr>
              <w:spacing w:line="360" w:lineRule="auto"/>
              <w:jc w:val="both"/>
              <w:rPr>
                <w:sz w:val="24"/>
                <w:szCs w:val="24"/>
              </w:rPr>
            </w:pPr>
            <w:r w:rsidRPr="00924231">
              <w:rPr>
                <w:sz w:val="24"/>
                <w:szCs w:val="24"/>
              </w:rPr>
              <w:t>Fakultet prirodnih znanosti u Puli</w:t>
            </w:r>
          </w:p>
        </w:tc>
        <w:tc>
          <w:tcPr>
            <w:tcW w:w="2500" w:type="dxa"/>
          </w:tcPr>
          <w:p w14:paraId="73091DA0" w14:textId="77777777" w:rsidR="00912FE6" w:rsidRPr="00924231" w:rsidRDefault="00912FE6" w:rsidP="00C20E2A">
            <w:pPr>
              <w:spacing w:line="360" w:lineRule="auto"/>
              <w:jc w:val="both"/>
              <w:rPr>
                <w:sz w:val="24"/>
                <w:szCs w:val="24"/>
              </w:rPr>
            </w:pPr>
            <w:r w:rsidRPr="00924231">
              <w:rPr>
                <w:sz w:val="24"/>
                <w:szCs w:val="24"/>
              </w:rPr>
              <w:t>226</w:t>
            </w:r>
          </w:p>
        </w:tc>
      </w:tr>
      <w:tr w:rsidR="00912FE6" w:rsidRPr="00924231" w14:paraId="4BC17B2D" w14:textId="77777777" w:rsidTr="00C20E2A">
        <w:tc>
          <w:tcPr>
            <w:tcW w:w="6516" w:type="dxa"/>
          </w:tcPr>
          <w:p w14:paraId="24D3183A" w14:textId="77777777" w:rsidR="00912FE6" w:rsidRPr="00924231" w:rsidRDefault="00912FE6" w:rsidP="00C20E2A">
            <w:pPr>
              <w:spacing w:line="360" w:lineRule="auto"/>
              <w:jc w:val="both"/>
              <w:rPr>
                <w:sz w:val="24"/>
                <w:szCs w:val="24"/>
              </w:rPr>
            </w:pPr>
            <w:r w:rsidRPr="00924231">
              <w:rPr>
                <w:sz w:val="24"/>
                <w:szCs w:val="24"/>
              </w:rPr>
              <w:t>Tehnički fakultet u Puli</w:t>
            </w:r>
          </w:p>
        </w:tc>
        <w:tc>
          <w:tcPr>
            <w:tcW w:w="2500" w:type="dxa"/>
          </w:tcPr>
          <w:p w14:paraId="51552D8E" w14:textId="77777777" w:rsidR="00912FE6" w:rsidRPr="00924231" w:rsidRDefault="00912FE6" w:rsidP="00C20E2A">
            <w:pPr>
              <w:spacing w:line="360" w:lineRule="auto"/>
              <w:jc w:val="both"/>
              <w:rPr>
                <w:sz w:val="24"/>
                <w:szCs w:val="24"/>
              </w:rPr>
            </w:pPr>
            <w:r w:rsidRPr="00924231">
              <w:rPr>
                <w:sz w:val="24"/>
                <w:szCs w:val="24"/>
              </w:rPr>
              <w:t>95</w:t>
            </w:r>
          </w:p>
        </w:tc>
      </w:tr>
      <w:tr w:rsidR="00912FE6" w:rsidRPr="00924231" w14:paraId="1D6BE9C2" w14:textId="77777777" w:rsidTr="00C20E2A">
        <w:tc>
          <w:tcPr>
            <w:tcW w:w="6516" w:type="dxa"/>
          </w:tcPr>
          <w:p w14:paraId="589F37FA" w14:textId="77777777" w:rsidR="00912FE6" w:rsidRPr="00924231" w:rsidRDefault="00912FE6" w:rsidP="00C20E2A">
            <w:pPr>
              <w:spacing w:line="360" w:lineRule="auto"/>
              <w:jc w:val="both"/>
              <w:rPr>
                <w:sz w:val="24"/>
                <w:szCs w:val="24"/>
              </w:rPr>
            </w:pPr>
            <w:r w:rsidRPr="00924231">
              <w:rPr>
                <w:sz w:val="24"/>
                <w:szCs w:val="24"/>
              </w:rPr>
              <w:t xml:space="preserve">Dizajn i audiovizualne komunikacije  </w:t>
            </w:r>
          </w:p>
        </w:tc>
        <w:tc>
          <w:tcPr>
            <w:tcW w:w="2500" w:type="dxa"/>
          </w:tcPr>
          <w:p w14:paraId="6F33485C" w14:textId="77777777" w:rsidR="00912FE6" w:rsidRPr="00924231" w:rsidRDefault="00912FE6" w:rsidP="00C20E2A">
            <w:pPr>
              <w:spacing w:line="360" w:lineRule="auto"/>
              <w:jc w:val="both"/>
              <w:rPr>
                <w:sz w:val="24"/>
                <w:szCs w:val="24"/>
              </w:rPr>
            </w:pPr>
            <w:r w:rsidRPr="00924231">
              <w:rPr>
                <w:sz w:val="24"/>
                <w:szCs w:val="24"/>
              </w:rPr>
              <w:t>62</w:t>
            </w:r>
          </w:p>
        </w:tc>
      </w:tr>
      <w:tr w:rsidR="00912FE6" w:rsidRPr="00924231" w14:paraId="672DE237" w14:textId="77777777" w:rsidTr="00C20E2A">
        <w:tc>
          <w:tcPr>
            <w:tcW w:w="6516" w:type="dxa"/>
            <w:shd w:val="clear" w:color="auto" w:fill="B2A1C7" w:themeFill="accent4" w:themeFillTint="99"/>
          </w:tcPr>
          <w:p w14:paraId="4FF38686" w14:textId="77777777" w:rsidR="00912FE6" w:rsidRPr="00924231" w:rsidRDefault="00912FE6" w:rsidP="00C20E2A">
            <w:pPr>
              <w:spacing w:line="360" w:lineRule="auto"/>
              <w:jc w:val="both"/>
              <w:rPr>
                <w:sz w:val="24"/>
                <w:szCs w:val="24"/>
              </w:rPr>
            </w:pPr>
            <w:r w:rsidRPr="00924231">
              <w:rPr>
                <w:sz w:val="24"/>
                <w:szCs w:val="24"/>
              </w:rPr>
              <w:t>SVEUČILIŠTE JURJA DOBRILE U PULI - SVEUKUPNO</w:t>
            </w:r>
          </w:p>
        </w:tc>
        <w:tc>
          <w:tcPr>
            <w:tcW w:w="2500" w:type="dxa"/>
            <w:shd w:val="clear" w:color="auto" w:fill="B2A1C7" w:themeFill="accent4" w:themeFillTint="99"/>
          </w:tcPr>
          <w:p w14:paraId="4C7CB4B8" w14:textId="77777777" w:rsidR="00912FE6" w:rsidRPr="00924231" w:rsidRDefault="00912FE6" w:rsidP="00C20E2A">
            <w:pPr>
              <w:spacing w:line="360" w:lineRule="auto"/>
              <w:jc w:val="both"/>
              <w:rPr>
                <w:sz w:val="24"/>
                <w:szCs w:val="24"/>
              </w:rPr>
            </w:pPr>
            <w:r w:rsidRPr="00924231">
              <w:rPr>
                <w:sz w:val="24"/>
                <w:szCs w:val="24"/>
              </w:rPr>
              <w:t>2986</w:t>
            </w:r>
          </w:p>
        </w:tc>
      </w:tr>
    </w:tbl>
    <w:p w14:paraId="664C3CFB" w14:textId="77777777" w:rsidR="00912FE6" w:rsidRPr="00924231" w:rsidRDefault="00912FE6" w:rsidP="00912FE6">
      <w:pPr>
        <w:spacing w:line="360" w:lineRule="auto"/>
        <w:jc w:val="both"/>
        <w:rPr>
          <w:sz w:val="24"/>
          <w:szCs w:val="24"/>
        </w:rPr>
      </w:pPr>
      <w:r w:rsidRPr="00924231">
        <w:rPr>
          <w:sz w:val="24"/>
          <w:szCs w:val="24"/>
        </w:rPr>
        <w:t>Izvor: Ured za studente i obrazovne programe</w:t>
      </w:r>
    </w:p>
    <w:p w14:paraId="6E7FFB42" w14:textId="77777777" w:rsidR="001E1CB5" w:rsidRDefault="001E1CB5" w:rsidP="00912FE6">
      <w:pPr>
        <w:spacing w:line="360" w:lineRule="auto"/>
        <w:jc w:val="both"/>
        <w:rPr>
          <w:b/>
          <w:sz w:val="24"/>
          <w:szCs w:val="24"/>
        </w:rPr>
      </w:pPr>
    </w:p>
    <w:p w14:paraId="15CC63B2" w14:textId="06225769" w:rsidR="00912FE6" w:rsidRPr="00924231" w:rsidRDefault="00912FE6" w:rsidP="00912FE6">
      <w:pPr>
        <w:spacing w:line="360" w:lineRule="auto"/>
        <w:jc w:val="both"/>
        <w:rPr>
          <w:sz w:val="24"/>
          <w:szCs w:val="24"/>
        </w:rPr>
      </w:pPr>
      <w:r w:rsidRPr="00924231">
        <w:rPr>
          <w:b/>
          <w:sz w:val="24"/>
          <w:szCs w:val="24"/>
        </w:rPr>
        <w:t>Tablica 7.:</w:t>
      </w:r>
      <w:r w:rsidRPr="00924231">
        <w:rPr>
          <w:sz w:val="24"/>
          <w:szCs w:val="24"/>
        </w:rPr>
        <w:t xml:space="preserve">  Komparativni prikaz sveukupno upisanih studenata od akademske 2015./2016.  do 2024./2025. godine na sve studijske godine</w:t>
      </w:r>
    </w:p>
    <w:tbl>
      <w:tblPr>
        <w:tblStyle w:val="TableGrid"/>
        <w:tblW w:w="0" w:type="auto"/>
        <w:tblLook w:val="04A0" w:firstRow="1" w:lastRow="0" w:firstColumn="1" w:lastColumn="0" w:noHBand="0" w:noVBand="1"/>
      </w:tblPr>
      <w:tblGrid>
        <w:gridCol w:w="4508"/>
        <w:gridCol w:w="4508"/>
      </w:tblGrid>
      <w:tr w:rsidR="00912FE6" w:rsidRPr="00924231" w14:paraId="7B71D31F" w14:textId="77777777" w:rsidTr="00C20E2A">
        <w:tc>
          <w:tcPr>
            <w:tcW w:w="4508" w:type="dxa"/>
            <w:shd w:val="clear" w:color="auto" w:fill="B2A1C7" w:themeFill="accent4" w:themeFillTint="99"/>
          </w:tcPr>
          <w:p w14:paraId="5D195677" w14:textId="77777777" w:rsidR="00912FE6" w:rsidRPr="00924231" w:rsidRDefault="00912FE6" w:rsidP="00C20E2A">
            <w:pPr>
              <w:spacing w:line="360" w:lineRule="auto"/>
              <w:jc w:val="both"/>
              <w:rPr>
                <w:sz w:val="24"/>
                <w:szCs w:val="24"/>
              </w:rPr>
            </w:pPr>
            <w:r w:rsidRPr="00924231">
              <w:rPr>
                <w:sz w:val="24"/>
                <w:szCs w:val="24"/>
              </w:rPr>
              <w:t>AKADEMSKA GODINA</w:t>
            </w:r>
          </w:p>
        </w:tc>
        <w:tc>
          <w:tcPr>
            <w:tcW w:w="4508" w:type="dxa"/>
            <w:shd w:val="clear" w:color="auto" w:fill="B2A1C7" w:themeFill="accent4" w:themeFillTint="99"/>
          </w:tcPr>
          <w:p w14:paraId="3016F2EA" w14:textId="77777777" w:rsidR="00912FE6" w:rsidRPr="00924231" w:rsidRDefault="00912FE6" w:rsidP="00C20E2A">
            <w:pPr>
              <w:spacing w:line="360" w:lineRule="auto"/>
              <w:jc w:val="both"/>
              <w:rPr>
                <w:sz w:val="24"/>
                <w:szCs w:val="24"/>
              </w:rPr>
            </w:pPr>
            <w:r w:rsidRPr="00924231">
              <w:rPr>
                <w:sz w:val="24"/>
                <w:szCs w:val="24"/>
              </w:rPr>
              <w:t>SVEUKUPNO UPISANI STUDENTI</w:t>
            </w:r>
          </w:p>
        </w:tc>
      </w:tr>
      <w:tr w:rsidR="00912FE6" w:rsidRPr="00924231" w14:paraId="7CB2970B" w14:textId="77777777" w:rsidTr="00C20E2A">
        <w:tc>
          <w:tcPr>
            <w:tcW w:w="4508" w:type="dxa"/>
          </w:tcPr>
          <w:p w14:paraId="58BD3D7A" w14:textId="77777777" w:rsidR="00912FE6" w:rsidRPr="00924231" w:rsidRDefault="00912FE6" w:rsidP="00C20E2A">
            <w:pPr>
              <w:spacing w:line="360" w:lineRule="auto"/>
              <w:jc w:val="both"/>
              <w:rPr>
                <w:sz w:val="24"/>
                <w:szCs w:val="24"/>
              </w:rPr>
            </w:pPr>
            <w:r w:rsidRPr="00924231">
              <w:rPr>
                <w:sz w:val="24"/>
                <w:szCs w:val="24"/>
              </w:rPr>
              <w:t xml:space="preserve">2015./2016. </w:t>
            </w:r>
          </w:p>
        </w:tc>
        <w:tc>
          <w:tcPr>
            <w:tcW w:w="4508" w:type="dxa"/>
          </w:tcPr>
          <w:p w14:paraId="6EEC5CD7" w14:textId="77777777" w:rsidR="00912FE6" w:rsidRPr="00924231" w:rsidRDefault="00912FE6" w:rsidP="00C20E2A">
            <w:pPr>
              <w:spacing w:line="360" w:lineRule="auto"/>
              <w:jc w:val="both"/>
              <w:rPr>
                <w:sz w:val="24"/>
                <w:szCs w:val="24"/>
              </w:rPr>
            </w:pPr>
            <w:r w:rsidRPr="00924231">
              <w:rPr>
                <w:sz w:val="24"/>
                <w:szCs w:val="24"/>
              </w:rPr>
              <w:t>3512</w:t>
            </w:r>
          </w:p>
        </w:tc>
      </w:tr>
      <w:tr w:rsidR="00912FE6" w:rsidRPr="00924231" w14:paraId="0BF168E9" w14:textId="77777777" w:rsidTr="00C20E2A">
        <w:tc>
          <w:tcPr>
            <w:tcW w:w="4508" w:type="dxa"/>
          </w:tcPr>
          <w:p w14:paraId="6A597369" w14:textId="77777777" w:rsidR="00912FE6" w:rsidRPr="00924231" w:rsidRDefault="00912FE6" w:rsidP="00C20E2A">
            <w:pPr>
              <w:spacing w:line="360" w:lineRule="auto"/>
              <w:jc w:val="both"/>
              <w:rPr>
                <w:sz w:val="24"/>
                <w:szCs w:val="24"/>
              </w:rPr>
            </w:pPr>
            <w:r w:rsidRPr="00924231">
              <w:rPr>
                <w:sz w:val="24"/>
                <w:szCs w:val="24"/>
              </w:rPr>
              <w:t>2016./2017.</w:t>
            </w:r>
          </w:p>
        </w:tc>
        <w:tc>
          <w:tcPr>
            <w:tcW w:w="4508" w:type="dxa"/>
          </w:tcPr>
          <w:p w14:paraId="04AD6B13" w14:textId="77777777" w:rsidR="00912FE6" w:rsidRPr="00924231" w:rsidRDefault="00912FE6" w:rsidP="00C20E2A">
            <w:pPr>
              <w:spacing w:line="360" w:lineRule="auto"/>
              <w:jc w:val="both"/>
              <w:rPr>
                <w:sz w:val="24"/>
                <w:szCs w:val="24"/>
              </w:rPr>
            </w:pPr>
            <w:r w:rsidRPr="00924231">
              <w:rPr>
                <w:sz w:val="24"/>
                <w:szCs w:val="24"/>
              </w:rPr>
              <w:t>3641</w:t>
            </w:r>
          </w:p>
        </w:tc>
      </w:tr>
      <w:tr w:rsidR="00912FE6" w:rsidRPr="00924231" w14:paraId="4DE4C5CE" w14:textId="77777777" w:rsidTr="00C20E2A">
        <w:tc>
          <w:tcPr>
            <w:tcW w:w="4508" w:type="dxa"/>
          </w:tcPr>
          <w:p w14:paraId="47525E2E" w14:textId="77777777" w:rsidR="00912FE6" w:rsidRPr="00924231" w:rsidRDefault="00912FE6" w:rsidP="00C20E2A">
            <w:pPr>
              <w:spacing w:line="360" w:lineRule="auto"/>
              <w:jc w:val="both"/>
              <w:rPr>
                <w:sz w:val="24"/>
                <w:szCs w:val="24"/>
              </w:rPr>
            </w:pPr>
            <w:r w:rsidRPr="00924231">
              <w:rPr>
                <w:sz w:val="24"/>
                <w:szCs w:val="24"/>
              </w:rPr>
              <w:t>2017./2018.</w:t>
            </w:r>
          </w:p>
        </w:tc>
        <w:tc>
          <w:tcPr>
            <w:tcW w:w="4508" w:type="dxa"/>
          </w:tcPr>
          <w:p w14:paraId="3DF3D2A4" w14:textId="77777777" w:rsidR="00912FE6" w:rsidRPr="00924231" w:rsidRDefault="00912FE6" w:rsidP="00C20E2A">
            <w:pPr>
              <w:spacing w:line="360" w:lineRule="auto"/>
              <w:jc w:val="both"/>
              <w:rPr>
                <w:sz w:val="24"/>
                <w:szCs w:val="24"/>
              </w:rPr>
            </w:pPr>
            <w:r w:rsidRPr="00924231">
              <w:rPr>
                <w:sz w:val="24"/>
                <w:szCs w:val="24"/>
              </w:rPr>
              <w:t>3598</w:t>
            </w:r>
          </w:p>
        </w:tc>
      </w:tr>
      <w:tr w:rsidR="00912FE6" w:rsidRPr="00924231" w14:paraId="355D8F9F" w14:textId="77777777" w:rsidTr="00C20E2A">
        <w:tc>
          <w:tcPr>
            <w:tcW w:w="4508" w:type="dxa"/>
          </w:tcPr>
          <w:p w14:paraId="5C853CB6" w14:textId="77777777" w:rsidR="00912FE6" w:rsidRPr="00924231" w:rsidRDefault="00912FE6" w:rsidP="00C20E2A">
            <w:pPr>
              <w:spacing w:line="360" w:lineRule="auto"/>
              <w:jc w:val="both"/>
              <w:rPr>
                <w:sz w:val="24"/>
                <w:szCs w:val="24"/>
              </w:rPr>
            </w:pPr>
            <w:r w:rsidRPr="00924231">
              <w:rPr>
                <w:sz w:val="24"/>
                <w:szCs w:val="24"/>
              </w:rPr>
              <w:t>2018./2019.</w:t>
            </w:r>
          </w:p>
        </w:tc>
        <w:tc>
          <w:tcPr>
            <w:tcW w:w="4508" w:type="dxa"/>
          </w:tcPr>
          <w:p w14:paraId="7E76F9E4" w14:textId="77777777" w:rsidR="00912FE6" w:rsidRPr="00924231" w:rsidRDefault="00912FE6" w:rsidP="00C20E2A">
            <w:pPr>
              <w:spacing w:line="360" w:lineRule="auto"/>
              <w:jc w:val="both"/>
              <w:rPr>
                <w:sz w:val="24"/>
                <w:szCs w:val="24"/>
              </w:rPr>
            </w:pPr>
            <w:r w:rsidRPr="00924231">
              <w:rPr>
                <w:sz w:val="24"/>
                <w:szCs w:val="24"/>
              </w:rPr>
              <w:t>3526</w:t>
            </w:r>
          </w:p>
        </w:tc>
      </w:tr>
      <w:tr w:rsidR="00912FE6" w:rsidRPr="00924231" w14:paraId="7A56FF59" w14:textId="77777777" w:rsidTr="00C20E2A">
        <w:tc>
          <w:tcPr>
            <w:tcW w:w="4508" w:type="dxa"/>
          </w:tcPr>
          <w:p w14:paraId="615BA0E6" w14:textId="77777777" w:rsidR="00912FE6" w:rsidRPr="00924231" w:rsidRDefault="00912FE6" w:rsidP="00C20E2A">
            <w:pPr>
              <w:spacing w:line="360" w:lineRule="auto"/>
              <w:jc w:val="both"/>
              <w:rPr>
                <w:sz w:val="24"/>
                <w:szCs w:val="24"/>
              </w:rPr>
            </w:pPr>
            <w:r w:rsidRPr="00924231">
              <w:rPr>
                <w:sz w:val="24"/>
                <w:szCs w:val="24"/>
              </w:rPr>
              <w:t>2019./2020.</w:t>
            </w:r>
          </w:p>
        </w:tc>
        <w:tc>
          <w:tcPr>
            <w:tcW w:w="4508" w:type="dxa"/>
          </w:tcPr>
          <w:p w14:paraId="1338851A" w14:textId="77777777" w:rsidR="00912FE6" w:rsidRPr="00924231" w:rsidRDefault="00912FE6" w:rsidP="00C20E2A">
            <w:pPr>
              <w:spacing w:line="360" w:lineRule="auto"/>
              <w:jc w:val="both"/>
              <w:rPr>
                <w:sz w:val="24"/>
                <w:szCs w:val="24"/>
              </w:rPr>
            </w:pPr>
            <w:r w:rsidRPr="00924231">
              <w:rPr>
                <w:sz w:val="24"/>
                <w:szCs w:val="24"/>
              </w:rPr>
              <w:t>3321</w:t>
            </w:r>
          </w:p>
        </w:tc>
      </w:tr>
      <w:tr w:rsidR="00912FE6" w:rsidRPr="00924231" w14:paraId="2D65C747" w14:textId="77777777" w:rsidTr="00C20E2A">
        <w:tc>
          <w:tcPr>
            <w:tcW w:w="4508" w:type="dxa"/>
          </w:tcPr>
          <w:p w14:paraId="768EEF6A" w14:textId="77777777" w:rsidR="00912FE6" w:rsidRPr="00924231" w:rsidRDefault="00912FE6" w:rsidP="00C20E2A">
            <w:pPr>
              <w:spacing w:line="360" w:lineRule="auto"/>
              <w:jc w:val="both"/>
              <w:rPr>
                <w:sz w:val="24"/>
                <w:szCs w:val="24"/>
              </w:rPr>
            </w:pPr>
            <w:r w:rsidRPr="00924231">
              <w:rPr>
                <w:sz w:val="24"/>
                <w:szCs w:val="24"/>
              </w:rPr>
              <w:t>2020./2021.</w:t>
            </w:r>
          </w:p>
        </w:tc>
        <w:tc>
          <w:tcPr>
            <w:tcW w:w="4508" w:type="dxa"/>
          </w:tcPr>
          <w:p w14:paraId="6483BFE6" w14:textId="77777777" w:rsidR="00912FE6" w:rsidRPr="00924231" w:rsidRDefault="00912FE6" w:rsidP="00C20E2A">
            <w:pPr>
              <w:spacing w:line="360" w:lineRule="auto"/>
              <w:jc w:val="both"/>
              <w:rPr>
                <w:sz w:val="24"/>
                <w:szCs w:val="24"/>
              </w:rPr>
            </w:pPr>
            <w:r w:rsidRPr="00924231">
              <w:rPr>
                <w:sz w:val="24"/>
                <w:szCs w:val="24"/>
              </w:rPr>
              <w:t>3217</w:t>
            </w:r>
          </w:p>
        </w:tc>
      </w:tr>
      <w:tr w:rsidR="00912FE6" w:rsidRPr="00924231" w14:paraId="58769CAB" w14:textId="77777777" w:rsidTr="00C20E2A">
        <w:tc>
          <w:tcPr>
            <w:tcW w:w="4508" w:type="dxa"/>
          </w:tcPr>
          <w:p w14:paraId="349AB7C6" w14:textId="77777777" w:rsidR="00912FE6" w:rsidRPr="00924231" w:rsidRDefault="00912FE6" w:rsidP="00C20E2A">
            <w:pPr>
              <w:spacing w:line="360" w:lineRule="auto"/>
              <w:jc w:val="both"/>
              <w:rPr>
                <w:sz w:val="24"/>
                <w:szCs w:val="24"/>
              </w:rPr>
            </w:pPr>
            <w:r w:rsidRPr="00924231">
              <w:rPr>
                <w:sz w:val="24"/>
                <w:szCs w:val="24"/>
              </w:rPr>
              <w:t>2021./2022.</w:t>
            </w:r>
          </w:p>
        </w:tc>
        <w:tc>
          <w:tcPr>
            <w:tcW w:w="4508" w:type="dxa"/>
          </w:tcPr>
          <w:p w14:paraId="2E88FDA0" w14:textId="77777777" w:rsidR="00912FE6" w:rsidRPr="00924231" w:rsidRDefault="00912FE6" w:rsidP="00C20E2A">
            <w:pPr>
              <w:spacing w:line="360" w:lineRule="auto"/>
              <w:jc w:val="both"/>
              <w:rPr>
                <w:sz w:val="24"/>
                <w:szCs w:val="24"/>
              </w:rPr>
            </w:pPr>
            <w:r w:rsidRPr="00924231">
              <w:rPr>
                <w:sz w:val="24"/>
                <w:szCs w:val="24"/>
              </w:rPr>
              <w:t>3239</w:t>
            </w:r>
          </w:p>
        </w:tc>
      </w:tr>
      <w:tr w:rsidR="00912FE6" w:rsidRPr="00924231" w14:paraId="1A39DD09" w14:textId="77777777" w:rsidTr="00C20E2A">
        <w:tc>
          <w:tcPr>
            <w:tcW w:w="4508" w:type="dxa"/>
          </w:tcPr>
          <w:p w14:paraId="59653924" w14:textId="77777777" w:rsidR="00912FE6" w:rsidRPr="00924231" w:rsidRDefault="00912FE6" w:rsidP="00C20E2A">
            <w:pPr>
              <w:spacing w:line="360" w:lineRule="auto"/>
              <w:jc w:val="both"/>
              <w:rPr>
                <w:sz w:val="24"/>
                <w:szCs w:val="24"/>
              </w:rPr>
            </w:pPr>
            <w:r w:rsidRPr="00924231">
              <w:rPr>
                <w:sz w:val="24"/>
                <w:szCs w:val="24"/>
              </w:rPr>
              <w:t>2022./2023.</w:t>
            </w:r>
          </w:p>
        </w:tc>
        <w:tc>
          <w:tcPr>
            <w:tcW w:w="4508" w:type="dxa"/>
          </w:tcPr>
          <w:p w14:paraId="1B4DFEEF" w14:textId="77777777" w:rsidR="00912FE6" w:rsidRPr="00924231" w:rsidRDefault="00912FE6" w:rsidP="00C20E2A">
            <w:pPr>
              <w:spacing w:line="360" w:lineRule="auto"/>
              <w:jc w:val="both"/>
              <w:rPr>
                <w:sz w:val="24"/>
                <w:szCs w:val="24"/>
              </w:rPr>
            </w:pPr>
            <w:r w:rsidRPr="00924231">
              <w:rPr>
                <w:sz w:val="24"/>
                <w:szCs w:val="24"/>
              </w:rPr>
              <w:t>3047</w:t>
            </w:r>
          </w:p>
        </w:tc>
      </w:tr>
      <w:tr w:rsidR="00912FE6" w:rsidRPr="00924231" w14:paraId="1157A9CC" w14:textId="77777777" w:rsidTr="00C20E2A">
        <w:tc>
          <w:tcPr>
            <w:tcW w:w="4508" w:type="dxa"/>
            <w:shd w:val="clear" w:color="auto" w:fill="F7AFE8"/>
          </w:tcPr>
          <w:p w14:paraId="38E15D50" w14:textId="77777777" w:rsidR="00912FE6" w:rsidRPr="00924231" w:rsidRDefault="00912FE6" w:rsidP="00C20E2A">
            <w:pPr>
              <w:spacing w:line="360" w:lineRule="auto"/>
              <w:jc w:val="both"/>
              <w:rPr>
                <w:sz w:val="24"/>
                <w:szCs w:val="24"/>
              </w:rPr>
            </w:pPr>
            <w:r w:rsidRPr="00924231">
              <w:rPr>
                <w:sz w:val="24"/>
                <w:szCs w:val="24"/>
              </w:rPr>
              <w:t>2023./2024.</w:t>
            </w:r>
          </w:p>
        </w:tc>
        <w:tc>
          <w:tcPr>
            <w:tcW w:w="4508" w:type="dxa"/>
            <w:shd w:val="clear" w:color="auto" w:fill="F7AFE8"/>
          </w:tcPr>
          <w:p w14:paraId="38C5A4FF" w14:textId="77777777" w:rsidR="00912FE6" w:rsidRPr="00924231" w:rsidRDefault="00912FE6" w:rsidP="00C20E2A">
            <w:pPr>
              <w:spacing w:line="360" w:lineRule="auto"/>
              <w:jc w:val="both"/>
              <w:rPr>
                <w:sz w:val="24"/>
                <w:szCs w:val="24"/>
              </w:rPr>
            </w:pPr>
            <w:r w:rsidRPr="00924231">
              <w:rPr>
                <w:sz w:val="24"/>
                <w:szCs w:val="24"/>
              </w:rPr>
              <w:t>2916</w:t>
            </w:r>
          </w:p>
        </w:tc>
      </w:tr>
      <w:tr w:rsidR="00912FE6" w:rsidRPr="00924231" w14:paraId="581B0061" w14:textId="77777777" w:rsidTr="00C20E2A">
        <w:tc>
          <w:tcPr>
            <w:tcW w:w="4508" w:type="dxa"/>
            <w:shd w:val="clear" w:color="auto" w:fill="F7AFE8"/>
          </w:tcPr>
          <w:p w14:paraId="6B19C4CF" w14:textId="77777777" w:rsidR="00912FE6" w:rsidRPr="00924231" w:rsidRDefault="00912FE6" w:rsidP="00C20E2A">
            <w:pPr>
              <w:spacing w:line="360" w:lineRule="auto"/>
              <w:jc w:val="both"/>
              <w:rPr>
                <w:sz w:val="24"/>
                <w:szCs w:val="24"/>
              </w:rPr>
            </w:pPr>
            <w:r w:rsidRPr="00924231">
              <w:rPr>
                <w:sz w:val="24"/>
                <w:szCs w:val="24"/>
              </w:rPr>
              <w:t>2024./2025.</w:t>
            </w:r>
          </w:p>
        </w:tc>
        <w:tc>
          <w:tcPr>
            <w:tcW w:w="4508" w:type="dxa"/>
            <w:shd w:val="clear" w:color="auto" w:fill="F7AFE8"/>
          </w:tcPr>
          <w:p w14:paraId="56A020E6" w14:textId="77777777" w:rsidR="00912FE6" w:rsidRPr="00924231" w:rsidRDefault="00912FE6" w:rsidP="00C20E2A">
            <w:pPr>
              <w:spacing w:line="360" w:lineRule="auto"/>
              <w:jc w:val="both"/>
              <w:rPr>
                <w:sz w:val="24"/>
                <w:szCs w:val="24"/>
              </w:rPr>
            </w:pPr>
            <w:r w:rsidRPr="00924231">
              <w:rPr>
                <w:sz w:val="24"/>
                <w:szCs w:val="24"/>
              </w:rPr>
              <w:t>2986</w:t>
            </w:r>
          </w:p>
        </w:tc>
      </w:tr>
    </w:tbl>
    <w:p w14:paraId="1EEA6780" w14:textId="77777777" w:rsidR="00912FE6" w:rsidRPr="00924231" w:rsidRDefault="00912FE6" w:rsidP="00912FE6">
      <w:pPr>
        <w:spacing w:line="360" w:lineRule="auto"/>
        <w:jc w:val="both"/>
        <w:rPr>
          <w:sz w:val="24"/>
          <w:szCs w:val="24"/>
        </w:rPr>
      </w:pPr>
      <w:r w:rsidRPr="00924231">
        <w:rPr>
          <w:sz w:val="24"/>
          <w:szCs w:val="24"/>
        </w:rPr>
        <w:t>Izvor: Ured za studente i obrazovne programe</w:t>
      </w:r>
    </w:p>
    <w:p w14:paraId="7D9BFEDC" w14:textId="77777777" w:rsidR="00AF3575" w:rsidRDefault="00912FE6" w:rsidP="00AF3575">
      <w:pPr>
        <w:spacing w:line="360" w:lineRule="auto"/>
        <w:jc w:val="both"/>
        <w:rPr>
          <w:sz w:val="24"/>
          <w:szCs w:val="24"/>
        </w:rPr>
      </w:pPr>
      <w:r w:rsidRPr="00924231">
        <w:rPr>
          <w:sz w:val="24"/>
          <w:szCs w:val="24"/>
        </w:rPr>
        <w:t>Iz priložene tablice vidljiv je trend porasta broja upisanih studenata.</w:t>
      </w:r>
    </w:p>
    <w:p w14:paraId="3204CCF2" w14:textId="651F520F" w:rsidR="00756B83" w:rsidRPr="00AF3575" w:rsidRDefault="00B43BA5" w:rsidP="00AF3575">
      <w:pPr>
        <w:spacing w:line="360" w:lineRule="auto"/>
        <w:jc w:val="both"/>
        <w:rPr>
          <w:b/>
          <w:bCs/>
          <w:sz w:val="24"/>
          <w:szCs w:val="24"/>
        </w:rPr>
      </w:pPr>
      <w:r w:rsidRPr="00AF3575">
        <w:rPr>
          <w:b/>
          <w:bCs/>
          <w:sz w:val="24"/>
          <w:szCs w:val="24"/>
        </w:rPr>
        <w:lastRenderedPageBreak/>
        <w:t>Psihološko</w:t>
      </w:r>
      <w:r w:rsidRPr="00AF3575">
        <w:rPr>
          <w:b/>
          <w:bCs/>
          <w:spacing w:val="-6"/>
          <w:sz w:val="24"/>
          <w:szCs w:val="24"/>
        </w:rPr>
        <w:t xml:space="preserve"> </w:t>
      </w:r>
      <w:r w:rsidRPr="00AF3575">
        <w:rPr>
          <w:b/>
          <w:bCs/>
          <w:sz w:val="24"/>
          <w:szCs w:val="24"/>
        </w:rPr>
        <w:t>savjetovalište</w:t>
      </w:r>
      <w:r w:rsidRPr="00AF3575">
        <w:rPr>
          <w:b/>
          <w:bCs/>
          <w:spacing w:val="-5"/>
          <w:sz w:val="24"/>
          <w:szCs w:val="24"/>
        </w:rPr>
        <w:t xml:space="preserve"> </w:t>
      </w:r>
      <w:r w:rsidRPr="00AF3575">
        <w:rPr>
          <w:b/>
          <w:bCs/>
          <w:sz w:val="24"/>
          <w:szCs w:val="24"/>
        </w:rPr>
        <w:t>za</w:t>
      </w:r>
      <w:r w:rsidRPr="00AF3575">
        <w:rPr>
          <w:b/>
          <w:bCs/>
          <w:spacing w:val="-3"/>
          <w:sz w:val="24"/>
          <w:szCs w:val="24"/>
        </w:rPr>
        <w:t xml:space="preserve"> </w:t>
      </w:r>
      <w:r w:rsidRPr="00AF3575">
        <w:rPr>
          <w:b/>
          <w:bCs/>
          <w:spacing w:val="-2"/>
          <w:sz w:val="24"/>
          <w:szCs w:val="24"/>
        </w:rPr>
        <w:t>studente</w:t>
      </w:r>
    </w:p>
    <w:p w14:paraId="498F8847" w14:textId="77777777" w:rsidR="00AF3575" w:rsidRPr="00F4573A" w:rsidRDefault="00AF3575" w:rsidP="00AF3575">
      <w:pPr>
        <w:tabs>
          <w:tab w:val="left" w:pos="1418"/>
        </w:tabs>
        <w:spacing w:line="360" w:lineRule="auto"/>
        <w:jc w:val="both"/>
        <w:rPr>
          <w:b/>
          <w:sz w:val="24"/>
          <w:szCs w:val="24"/>
        </w:rPr>
      </w:pPr>
    </w:p>
    <w:p w14:paraId="226BFA04" w14:textId="77777777" w:rsidR="00AF3575" w:rsidRPr="00F4573A" w:rsidRDefault="00AF3575" w:rsidP="00AF3575">
      <w:pPr>
        <w:tabs>
          <w:tab w:val="left" w:pos="1418"/>
        </w:tabs>
        <w:spacing w:line="360" w:lineRule="auto"/>
        <w:jc w:val="both"/>
        <w:rPr>
          <w:sz w:val="24"/>
          <w:szCs w:val="24"/>
        </w:rPr>
      </w:pPr>
      <w:r w:rsidRPr="00F4573A">
        <w:rPr>
          <w:sz w:val="24"/>
          <w:szCs w:val="24"/>
        </w:rPr>
        <w:t xml:space="preserve">Psihološko savjetovalište za studente djeluje pri </w:t>
      </w:r>
      <w:proofErr w:type="spellStart"/>
      <w:r w:rsidRPr="00F4573A">
        <w:rPr>
          <w:sz w:val="24"/>
          <w:szCs w:val="24"/>
        </w:rPr>
        <w:t>Sveu</w:t>
      </w:r>
      <w:r w:rsidRPr="00F4573A">
        <w:rPr>
          <w:sz w:val="24"/>
          <w:szCs w:val="24"/>
          <w:lang w:val="hr-BA"/>
        </w:rPr>
        <w:t>čilištu</w:t>
      </w:r>
      <w:proofErr w:type="spellEnd"/>
      <w:r w:rsidRPr="00F4573A">
        <w:rPr>
          <w:sz w:val="24"/>
          <w:szCs w:val="24"/>
          <w:lang w:val="hr-BA"/>
        </w:rPr>
        <w:t xml:space="preserve"> </w:t>
      </w:r>
      <w:r w:rsidRPr="00F4573A">
        <w:rPr>
          <w:sz w:val="24"/>
          <w:szCs w:val="24"/>
        </w:rPr>
        <w:t xml:space="preserve">Jurja Dobrile u Puli od 2008. godine. Glavna zadaća psihološkog savjetovališta je pružanje pomoći i podrške vezano za različite probleme i životne okolnosti studenata te poticanje na prilagodbu novim okolnostima i zahtjevima tijekom razdoblja studiranja. Savjetovanjem se nastoji educirati studente vezano za razna područja potrebna za uspješno studiranje kao što su komunikacijske i socijalne vještine, strategije učenja, organizacijske sposobnosti, prevladavanje ispitne anksioznosti i slično. Glavna svrha savjetovanja je povećanje osobnog zadovoljstva, kompetentnosti i akademskog uspjeha studenata kao i pomoć u razvijanju strategija suočavanja sa stresnim situacijama i raznim poteškoćama mentalnog zdravlja. </w:t>
      </w:r>
    </w:p>
    <w:p w14:paraId="23632659" w14:textId="77777777" w:rsidR="00AF3575" w:rsidRPr="00F4573A" w:rsidRDefault="00AF3575" w:rsidP="00AF3575">
      <w:pPr>
        <w:tabs>
          <w:tab w:val="left" w:pos="1418"/>
        </w:tabs>
        <w:spacing w:line="360" w:lineRule="auto"/>
        <w:jc w:val="both"/>
        <w:rPr>
          <w:color w:val="C00000"/>
          <w:sz w:val="24"/>
          <w:szCs w:val="24"/>
        </w:rPr>
      </w:pPr>
    </w:p>
    <w:p w14:paraId="2DC2F555" w14:textId="77777777" w:rsidR="00AF3575" w:rsidRPr="00F4573A" w:rsidRDefault="00AF3575" w:rsidP="00AF3575">
      <w:pPr>
        <w:tabs>
          <w:tab w:val="left" w:pos="1418"/>
        </w:tabs>
        <w:spacing w:line="360" w:lineRule="auto"/>
        <w:jc w:val="both"/>
        <w:rPr>
          <w:sz w:val="24"/>
          <w:szCs w:val="24"/>
        </w:rPr>
      </w:pPr>
      <w:r w:rsidRPr="00F4573A">
        <w:rPr>
          <w:sz w:val="24"/>
          <w:szCs w:val="24"/>
        </w:rPr>
        <w:t xml:space="preserve">Savjetovalište uključuje izravni rad sa studentima koji se provodi kroz sljedeće aktivnosti: </w:t>
      </w:r>
    </w:p>
    <w:p w14:paraId="2B4A7EEB" w14:textId="77777777" w:rsidR="00AF3575" w:rsidRPr="00F4573A" w:rsidRDefault="00AF3575" w:rsidP="00CF0F91">
      <w:pPr>
        <w:widowControl/>
        <w:numPr>
          <w:ilvl w:val="0"/>
          <w:numId w:val="96"/>
        </w:numPr>
        <w:tabs>
          <w:tab w:val="left" w:pos="1418"/>
        </w:tabs>
        <w:autoSpaceDE/>
        <w:autoSpaceDN/>
        <w:spacing w:line="360" w:lineRule="auto"/>
        <w:contextualSpacing/>
        <w:jc w:val="both"/>
        <w:rPr>
          <w:sz w:val="24"/>
          <w:szCs w:val="24"/>
        </w:rPr>
      </w:pPr>
      <w:r w:rsidRPr="00F4573A">
        <w:rPr>
          <w:sz w:val="24"/>
          <w:szCs w:val="24"/>
        </w:rPr>
        <w:t>individualni rad</w:t>
      </w:r>
    </w:p>
    <w:p w14:paraId="63F3CA52" w14:textId="77777777" w:rsidR="00AF3575" w:rsidRPr="00F4573A" w:rsidRDefault="00AF3575" w:rsidP="00CF0F91">
      <w:pPr>
        <w:widowControl/>
        <w:numPr>
          <w:ilvl w:val="0"/>
          <w:numId w:val="96"/>
        </w:numPr>
        <w:tabs>
          <w:tab w:val="left" w:pos="1418"/>
        </w:tabs>
        <w:autoSpaceDE/>
        <w:autoSpaceDN/>
        <w:spacing w:line="360" w:lineRule="auto"/>
        <w:contextualSpacing/>
        <w:jc w:val="both"/>
        <w:rPr>
          <w:sz w:val="24"/>
          <w:szCs w:val="24"/>
        </w:rPr>
      </w:pPr>
      <w:r w:rsidRPr="00F4573A">
        <w:rPr>
          <w:sz w:val="24"/>
          <w:szCs w:val="24"/>
        </w:rPr>
        <w:t>grupni rad</w:t>
      </w:r>
    </w:p>
    <w:p w14:paraId="1AA59A89" w14:textId="77777777" w:rsidR="00AF3575" w:rsidRPr="00F4573A" w:rsidRDefault="00AF3575" w:rsidP="00CF0F91">
      <w:pPr>
        <w:widowControl/>
        <w:numPr>
          <w:ilvl w:val="0"/>
          <w:numId w:val="96"/>
        </w:numPr>
        <w:tabs>
          <w:tab w:val="left" w:pos="1418"/>
        </w:tabs>
        <w:autoSpaceDE/>
        <w:autoSpaceDN/>
        <w:spacing w:line="360" w:lineRule="auto"/>
        <w:contextualSpacing/>
        <w:jc w:val="both"/>
        <w:rPr>
          <w:sz w:val="24"/>
          <w:szCs w:val="24"/>
        </w:rPr>
      </w:pPr>
      <w:r w:rsidRPr="00F4573A">
        <w:rPr>
          <w:sz w:val="24"/>
          <w:szCs w:val="24"/>
        </w:rPr>
        <w:t>fokus grupe</w:t>
      </w:r>
    </w:p>
    <w:p w14:paraId="5E263F14" w14:textId="77777777" w:rsidR="00AF3575" w:rsidRPr="00F4573A" w:rsidRDefault="00AF3575" w:rsidP="00CF0F91">
      <w:pPr>
        <w:widowControl/>
        <w:numPr>
          <w:ilvl w:val="0"/>
          <w:numId w:val="96"/>
        </w:numPr>
        <w:tabs>
          <w:tab w:val="left" w:pos="1418"/>
        </w:tabs>
        <w:autoSpaceDE/>
        <w:autoSpaceDN/>
        <w:spacing w:line="360" w:lineRule="auto"/>
        <w:contextualSpacing/>
        <w:jc w:val="both"/>
        <w:rPr>
          <w:sz w:val="24"/>
          <w:szCs w:val="24"/>
        </w:rPr>
      </w:pPr>
      <w:r w:rsidRPr="00F4573A">
        <w:rPr>
          <w:sz w:val="24"/>
          <w:szCs w:val="24"/>
        </w:rPr>
        <w:t>radionice</w:t>
      </w:r>
    </w:p>
    <w:p w14:paraId="7C4EBCC7" w14:textId="77777777" w:rsidR="00AF3575" w:rsidRPr="00F4573A" w:rsidRDefault="00AF3575" w:rsidP="00AF3575">
      <w:pPr>
        <w:tabs>
          <w:tab w:val="left" w:pos="1418"/>
        </w:tabs>
        <w:spacing w:line="360" w:lineRule="auto"/>
        <w:jc w:val="both"/>
        <w:rPr>
          <w:sz w:val="24"/>
          <w:szCs w:val="24"/>
        </w:rPr>
      </w:pPr>
    </w:p>
    <w:p w14:paraId="73AD0850" w14:textId="77777777" w:rsidR="00AF3575" w:rsidRPr="00F4573A" w:rsidRDefault="00AF3575" w:rsidP="00AF3575">
      <w:pPr>
        <w:tabs>
          <w:tab w:val="left" w:pos="1418"/>
        </w:tabs>
        <w:spacing w:line="360" w:lineRule="auto"/>
        <w:jc w:val="both"/>
        <w:rPr>
          <w:sz w:val="24"/>
          <w:szCs w:val="24"/>
        </w:rPr>
      </w:pPr>
      <w:r w:rsidRPr="00F4573A">
        <w:rPr>
          <w:sz w:val="24"/>
          <w:szCs w:val="24"/>
        </w:rPr>
        <w:t xml:space="preserve">Usluge savjetovališta pruža jedna psihologinja i jedna psihoterapeutkinja, specijalizirana grupna </w:t>
      </w:r>
      <w:proofErr w:type="spellStart"/>
      <w:r w:rsidRPr="00F4573A">
        <w:rPr>
          <w:sz w:val="24"/>
          <w:szCs w:val="24"/>
        </w:rPr>
        <w:t>analitačarka</w:t>
      </w:r>
      <w:proofErr w:type="spellEnd"/>
      <w:r w:rsidRPr="00F4573A">
        <w:rPr>
          <w:sz w:val="24"/>
          <w:szCs w:val="24"/>
        </w:rPr>
        <w:t xml:space="preserve">, koje djeluju kao vanjske suradnice te nisu dio znanstveno-nastavnog kadra Sveučilišta. </w:t>
      </w:r>
    </w:p>
    <w:p w14:paraId="5024E62A" w14:textId="77777777" w:rsidR="00AF3575" w:rsidRPr="00F4573A" w:rsidRDefault="00AF3575" w:rsidP="00AF3575">
      <w:pPr>
        <w:tabs>
          <w:tab w:val="left" w:pos="1418"/>
        </w:tabs>
        <w:spacing w:line="360" w:lineRule="auto"/>
        <w:jc w:val="both"/>
        <w:rPr>
          <w:b/>
          <w:i/>
          <w:sz w:val="24"/>
          <w:szCs w:val="24"/>
        </w:rPr>
      </w:pPr>
      <w:r w:rsidRPr="00F4573A">
        <w:rPr>
          <w:sz w:val="24"/>
          <w:szCs w:val="24"/>
        </w:rPr>
        <w:t xml:space="preserve">Savjetovalištu se mogu obratiti svi studenti uz prethodni dogovor s jednom od zaposlenica Savjetovališta. Sve usluge su u potpunosti besplatne za studente te zaposlenike Sveučilišta Jurja Dobrile u Puli. Tijekom akademske godine 2024.-2025. korisnici su bili studenti i zaposlenici Sveučilišta dobne skupine od 18 do 49 godina, pretežito ženskog spola, koji su se obraćali Psihološkom savjetovalištu zbog više od dva problema. Broj susreta po korisniku je bio od 2 do 21 susret. </w:t>
      </w:r>
    </w:p>
    <w:p w14:paraId="329EB1E6" w14:textId="4495BC91" w:rsidR="00AF3575" w:rsidRPr="00F4573A" w:rsidRDefault="00AF3575" w:rsidP="00AF3575">
      <w:pPr>
        <w:tabs>
          <w:tab w:val="left" w:pos="1418"/>
        </w:tabs>
        <w:spacing w:line="360" w:lineRule="auto"/>
        <w:jc w:val="both"/>
        <w:rPr>
          <w:sz w:val="24"/>
          <w:szCs w:val="24"/>
        </w:rPr>
      </w:pPr>
      <w:r w:rsidRPr="00F4573A">
        <w:rPr>
          <w:sz w:val="24"/>
          <w:szCs w:val="24"/>
        </w:rPr>
        <w:t xml:space="preserve">Najzastupljenije problematike odnosile su se na psiho-socijalne poteškoće nevezane direktno za studiranje kao na primjer probleme u obiteljskim i afektivnim odnosima, probleme socijalizacije te izgradnje osobnog identiteta. Ostale psiho-socijalne problematike </w:t>
      </w:r>
      <w:r w:rsidR="007951C0" w:rsidRPr="00F4573A">
        <w:rPr>
          <w:sz w:val="24"/>
          <w:szCs w:val="24"/>
        </w:rPr>
        <w:t>nevezane</w:t>
      </w:r>
      <w:r w:rsidRPr="00F4573A">
        <w:rPr>
          <w:sz w:val="24"/>
          <w:szCs w:val="24"/>
        </w:rPr>
        <w:t xml:space="preserve"> za studiranje odnosile su se na probleme socijalizacije, poteškoće u elaboraciji traumatskih događaja i problematike vezane za percepciju </w:t>
      </w:r>
      <w:proofErr w:type="spellStart"/>
      <w:r w:rsidRPr="00F4573A">
        <w:rPr>
          <w:sz w:val="24"/>
          <w:szCs w:val="24"/>
        </w:rPr>
        <w:t>selfa</w:t>
      </w:r>
      <w:proofErr w:type="spellEnd"/>
      <w:r w:rsidRPr="00F4573A">
        <w:rPr>
          <w:sz w:val="24"/>
          <w:szCs w:val="24"/>
        </w:rPr>
        <w:t xml:space="preserve">. U odnosu na probleme vezane direktno za studiranje, najviše poteškoća se je odnosilo na probleme prilagodbe na studiranje te anksioznost vezanu za polaganje ispita. U odnosu na kliničku psihopatologiju, najučestaliji su bili depresivni </w:t>
      </w:r>
      <w:r w:rsidRPr="00F4573A">
        <w:rPr>
          <w:sz w:val="24"/>
          <w:szCs w:val="24"/>
        </w:rPr>
        <w:lastRenderedPageBreak/>
        <w:t xml:space="preserve">simptomi i anksiozni poremećaji poput </w:t>
      </w:r>
      <w:proofErr w:type="spellStart"/>
      <w:r w:rsidRPr="00F4573A">
        <w:rPr>
          <w:sz w:val="24"/>
          <w:szCs w:val="24"/>
        </w:rPr>
        <w:t>generalizirajućeg</w:t>
      </w:r>
      <w:proofErr w:type="spellEnd"/>
      <w:r w:rsidRPr="00F4573A">
        <w:rPr>
          <w:sz w:val="24"/>
          <w:szCs w:val="24"/>
        </w:rPr>
        <w:t xml:space="preserve"> anksioznog poremećaja, napadaja panike i psihosomatskog poremećaja. U manjoj su mjeri bili zastupljeni problemi ovisnosti, poremećaji prehrane, poteškoće u procesuiranju problema organskih stanja te psihoze. </w:t>
      </w:r>
    </w:p>
    <w:p w14:paraId="0D1B99D4" w14:textId="77777777" w:rsidR="00AF3575" w:rsidRPr="00F4573A" w:rsidRDefault="00AF3575" w:rsidP="00AF3575">
      <w:pPr>
        <w:tabs>
          <w:tab w:val="left" w:pos="1418"/>
        </w:tabs>
        <w:spacing w:line="360" w:lineRule="auto"/>
        <w:jc w:val="both"/>
        <w:rPr>
          <w:sz w:val="24"/>
          <w:szCs w:val="24"/>
        </w:rPr>
      </w:pPr>
      <w:r w:rsidRPr="00F4573A">
        <w:rPr>
          <w:sz w:val="24"/>
          <w:szCs w:val="24"/>
        </w:rPr>
        <w:t xml:space="preserve">Posebna se pozornost posvećuje studentima u prilagodbi na akademsko okruženje te im se kontinuirano pruža pomoć u svladavanju poteškoća i problema koji se javljaju tijekom studiranja. </w:t>
      </w:r>
    </w:p>
    <w:p w14:paraId="76E90240" w14:textId="77777777" w:rsidR="00AF3575" w:rsidRPr="00F4573A" w:rsidRDefault="00AF3575" w:rsidP="00AF3575">
      <w:pPr>
        <w:tabs>
          <w:tab w:val="left" w:pos="1418"/>
        </w:tabs>
        <w:spacing w:line="360" w:lineRule="auto"/>
        <w:jc w:val="both"/>
        <w:rPr>
          <w:sz w:val="24"/>
          <w:szCs w:val="24"/>
        </w:rPr>
      </w:pPr>
      <w:r w:rsidRPr="00F4573A">
        <w:rPr>
          <w:sz w:val="24"/>
          <w:szCs w:val="24"/>
        </w:rPr>
        <w:t xml:space="preserve">Vrsta problematike i brojnost studenata korisnika Savjetovališta mijenja se tijekom godina s trendom povećanja broja korisnika. </w:t>
      </w:r>
    </w:p>
    <w:p w14:paraId="64083FD8" w14:textId="77777777" w:rsidR="00AF3575" w:rsidRPr="00F4573A" w:rsidRDefault="00AF3575" w:rsidP="00AF3575">
      <w:pPr>
        <w:tabs>
          <w:tab w:val="left" w:pos="1418"/>
        </w:tabs>
        <w:spacing w:line="360" w:lineRule="auto"/>
        <w:jc w:val="center"/>
        <w:rPr>
          <w:sz w:val="24"/>
          <w:szCs w:val="24"/>
        </w:rPr>
      </w:pPr>
    </w:p>
    <w:p w14:paraId="2B861F35" w14:textId="77777777" w:rsidR="00AF3575" w:rsidRPr="00F4573A" w:rsidRDefault="00AF3575" w:rsidP="00AF3575">
      <w:pPr>
        <w:jc w:val="center"/>
        <w:rPr>
          <w:sz w:val="24"/>
          <w:szCs w:val="24"/>
        </w:rPr>
      </w:pPr>
      <w:r w:rsidRPr="00F4573A">
        <w:rPr>
          <w:sz w:val="24"/>
          <w:szCs w:val="24"/>
        </w:rPr>
        <w:t>Izvješće o radu Psihološkog savjetovališta za studente: od 1. rujna 2024. do 31. srpnja 2025.</w:t>
      </w:r>
    </w:p>
    <w:p w14:paraId="5367F0A5" w14:textId="77777777" w:rsidR="00AF3575" w:rsidRPr="00F4573A" w:rsidRDefault="00AF3575" w:rsidP="00AF3575">
      <w:pPr>
        <w:rPr>
          <w:sz w:val="24"/>
          <w:szCs w:val="24"/>
        </w:rPr>
      </w:pPr>
    </w:p>
    <w:tbl>
      <w:tblPr>
        <w:tblW w:w="10029" w:type="dxa"/>
        <w:tblInd w:w="144" w:type="dxa"/>
        <w:tblLayout w:type="fixed"/>
        <w:tblLook w:val="0000" w:firstRow="0" w:lastRow="0" w:firstColumn="0" w:lastColumn="0" w:noHBand="0" w:noVBand="0"/>
      </w:tblPr>
      <w:tblGrid>
        <w:gridCol w:w="2535"/>
        <w:gridCol w:w="3885"/>
        <w:gridCol w:w="1125"/>
        <w:gridCol w:w="1208"/>
        <w:gridCol w:w="1276"/>
      </w:tblGrid>
      <w:tr w:rsidR="00AF3575" w:rsidRPr="00F4573A" w14:paraId="5C12ABB4" w14:textId="77777777" w:rsidTr="00C20E2A">
        <w:tc>
          <w:tcPr>
            <w:tcW w:w="2535" w:type="dxa"/>
            <w:tcBorders>
              <w:top w:val="single" w:sz="4" w:space="0" w:color="000000"/>
              <w:left w:val="single" w:sz="4" w:space="0" w:color="000000"/>
              <w:bottom w:val="single" w:sz="4" w:space="0" w:color="000000"/>
            </w:tcBorders>
            <w:vAlign w:val="center"/>
          </w:tcPr>
          <w:p w14:paraId="5587D337" w14:textId="77777777" w:rsidR="00AF3575" w:rsidRPr="00F4573A" w:rsidRDefault="00AF3575" w:rsidP="00C20E2A">
            <w:pPr>
              <w:snapToGrid w:val="0"/>
              <w:spacing w:line="360" w:lineRule="auto"/>
              <w:rPr>
                <w:b/>
                <w:color w:val="000000"/>
                <w:sz w:val="24"/>
                <w:szCs w:val="24"/>
              </w:rPr>
            </w:pPr>
          </w:p>
        </w:tc>
        <w:tc>
          <w:tcPr>
            <w:tcW w:w="3885" w:type="dxa"/>
            <w:tcBorders>
              <w:top w:val="single" w:sz="4" w:space="0" w:color="000000"/>
              <w:left w:val="single" w:sz="4" w:space="0" w:color="000000"/>
              <w:bottom w:val="single" w:sz="4" w:space="0" w:color="000000"/>
            </w:tcBorders>
          </w:tcPr>
          <w:p w14:paraId="56BEC6B0" w14:textId="77777777" w:rsidR="00AF3575" w:rsidRPr="00F4573A" w:rsidRDefault="00AF3575" w:rsidP="00C20E2A">
            <w:pPr>
              <w:snapToGrid w:val="0"/>
              <w:jc w:val="center"/>
              <w:rPr>
                <w:color w:val="000000"/>
                <w:sz w:val="24"/>
                <w:szCs w:val="24"/>
              </w:rPr>
            </w:pPr>
          </w:p>
        </w:tc>
        <w:tc>
          <w:tcPr>
            <w:tcW w:w="1125" w:type="dxa"/>
            <w:tcBorders>
              <w:top w:val="single" w:sz="4" w:space="0" w:color="000000"/>
              <w:left w:val="single" w:sz="4" w:space="0" w:color="000000"/>
              <w:bottom w:val="single" w:sz="4" w:space="0" w:color="000000"/>
            </w:tcBorders>
          </w:tcPr>
          <w:p w14:paraId="6FD92261" w14:textId="77777777" w:rsidR="00AF3575" w:rsidRPr="00F4573A" w:rsidRDefault="00AF3575" w:rsidP="00C20E2A">
            <w:pPr>
              <w:snapToGrid w:val="0"/>
              <w:jc w:val="center"/>
              <w:rPr>
                <w:color w:val="000000"/>
                <w:sz w:val="24"/>
                <w:szCs w:val="24"/>
              </w:rPr>
            </w:pPr>
            <w:r w:rsidRPr="00F4573A">
              <w:rPr>
                <w:color w:val="000000"/>
                <w:sz w:val="24"/>
                <w:szCs w:val="24"/>
              </w:rPr>
              <w:t>I semestar</w:t>
            </w:r>
          </w:p>
        </w:tc>
        <w:tc>
          <w:tcPr>
            <w:tcW w:w="1208" w:type="dxa"/>
            <w:tcBorders>
              <w:top w:val="single" w:sz="4" w:space="0" w:color="000000"/>
              <w:left w:val="single" w:sz="4" w:space="0" w:color="000000"/>
              <w:bottom w:val="single" w:sz="4" w:space="0" w:color="000000"/>
            </w:tcBorders>
          </w:tcPr>
          <w:p w14:paraId="7808D846" w14:textId="77777777" w:rsidR="00AF3575" w:rsidRPr="00F4573A" w:rsidRDefault="00AF3575" w:rsidP="00C20E2A">
            <w:pPr>
              <w:snapToGrid w:val="0"/>
              <w:jc w:val="center"/>
              <w:rPr>
                <w:color w:val="000000"/>
                <w:sz w:val="24"/>
                <w:szCs w:val="24"/>
              </w:rPr>
            </w:pPr>
            <w:r w:rsidRPr="00F4573A">
              <w:rPr>
                <w:color w:val="000000"/>
                <w:sz w:val="24"/>
                <w:szCs w:val="24"/>
              </w:rPr>
              <w:t>II semestar</w:t>
            </w:r>
          </w:p>
        </w:tc>
        <w:tc>
          <w:tcPr>
            <w:tcW w:w="1276" w:type="dxa"/>
            <w:tcBorders>
              <w:top w:val="single" w:sz="4" w:space="0" w:color="000000"/>
              <w:left w:val="single" w:sz="4" w:space="0" w:color="000000"/>
              <w:bottom w:val="single" w:sz="4" w:space="0" w:color="000000"/>
              <w:right w:val="single" w:sz="4" w:space="0" w:color="000000"/>
            </w:tcBorders>
          </w:tcPr>
          <w:p w14:paraId="065DEB25" w14:textId="77777777" w:rsidR="00AF3575" w:rsidRPr="00F4573A" w:rsidRDefault="00AF3575" w:rsidP="00C20E2A">
            <w:pPr>
              <w:snapToGrid w:val="0"/>
              <w:jc w:val="center"/>
              <w:rPr>
                <w:color w:val="000000"/>
                <w:sz w:val="24"/>
                <w:szCs w:val="24"/>
              </w:rPr>
            </w:pPr>
            <w:r w:rsidRPr="00F4573A">
              <w:rPr>
                <w:color w:val="000000"/>
                <w:sz w:val="24"/>
                <w:szCs w:val="24"/>
              </w:rPr>
              <w:t>Ukupno</w:t>
            </w:r>
          </w:p>
        </w:tc>
      </w:tr>
      <w:tr w:rsidR="00AF3575" w:rsidRPr="00F4573A" w14:paraId="776856B2" w14:textId="77777777" w:rsidTr="00C20E2A">
        <w:tc>
          <w:tcPr>
            <w:tcW w:w="2535" w:type="dxa"/>
            <w:tcBorders>
              <w:top w:val="single" w:sz="4" w:space="0" w:color="000000"/>
              <w:left w:val="single" w:sz="4" w:space="0" w:color="000000"/>
              <w:bottom w:val="single" w:sz="4" w:space="0" w:color="000000"/>
            </w:tcBorders>
            <w:vAlign w:val="center"/>
          </w:tcPr>
          <w:p w14:paraId="5351FA3F" w14:textId="77777777" w:rsidR="00AF3575" w:rsidRPr="00F4573A" w:rsidRDefault="00AF3575" w:rsidP="00C20E2A">
            <w:pPr>
              <w:snapToGrid w:val="0"/>
              <w:spacing w:line="276" w:lineRule="auto"/>
              <w:rPr>
                <w:b/>
                <w:color w:val="000000"/>
                <w:sz w:val="24"/>
                <w:szCs w:val="24"/>
              </w:rPr>
            </w:pPr>
            <w:r w:rsidRPr="00F4573A">
              <w:rPr>
                <w:b/>
                <w:color w:val="000000"/>
                <w:sz w:val="24"/>
                <w:szCs w:val="24"/>
              </w:rPr>
              <w:t>Ukupan broj korisnika</w:t>
            </w:r>
          </w:p>
        </w:tc>
        <w:tc>
          <w:tcPr>
            <w:tcW w:w="3885" w:type="dxa"/>
            <w:tcBorders>
              <w:top w:val="single" w:sz="4" w:space="0" w:color="000000"/>
              <w:left w:val="single" w:sz="4" w:space="0" w:color="000000"/>
              <w:bottom w:val="single" w:sz="4" w:space="0" w:color="000000"/>
            </w:tcBorders>
          </w:tcPr>
          <w:p w14:paraId="0AFA2545" w14:textId="77777777" w:rsidR="00AF3575" w:rsidRPr="00F4573A" w:rsidRDefault="00AF3575" w:rsidP="00C20E2A">
            <w:pPr>
              <w:snapToGrid w:val="0"/>
              <w:jc w:val="center"/>
              <w:rPr>
                <w:color w:val="000000"/>
                <w:sz w:val="24"/>
                <w:szCs w:val="24"/>
              </w:rPr>
            </w:pPr>
            <w:r w:rsidRPr="00F4573A">
              <w:rPr>
                <w:color w:val="000000"/>
                <w:sz w:val="24"/>
                <w:szCs w:val="24"/>
              </w:rPr>
              <w:t>Individualno</w:t>
            </w:r>
          </w:p>
          <w:p w14:paraId="39748E80" w14:textId="77777777" w:rsidR="00AF3575" w:rsidRPr="00F4573A" w:rsidRDefault="00AF3575" w:rsidP="00C20E2A">
            <w:pPr>
              <w:jc w:val="center"/>
              <w:rPr>
                <w:color w:val="000000"/>
                <w:sz w:val="24"/>
                <w:szCs w:val="24"/>
              </w:rPr>
            </w:pPr>
            <w:r w:rsidRPr="00F4573A">
              <w:rPr>
                <w:color w:val="000000"/>
                <w:sz w:val="24"/>
                <w:szCs w:val="24"/>
              </w:rPr>
              <w:t xml:space="preserve"> Grupno</w:t>
            </w:r>
          </w:p>
          <w:p w14:paraId="478B9473" w14:textId="77777777" w:rsidR="00AF3575" w:rsidRPr="00F4573A" w:rsidRDefault="00AF3575" w:rsidP="00C20E2A">
            <w:pPr>
              <w:jc w:val="center"/>
              <w:rPr>
                <w:color w:val="000000"/>
                <w:sz w:val="24"/>
                <w:szCs w:val="24"/>
              </w:rPr>
            </w:pPr>
            <w:r w:rsidRPr="00F4573A">
              <w:rPr>
                <w:color w:val="000000"/>
                <w:sz w:val="24"/>
                <w:szCs w:val="24"/>
              </w:rPr>
              <w:t xml:space="preserve">Fokus </w:t>
            </w:r>
            <w:proofErr w:type="spellStart"/>
            <w:r w:rsidRPr="00F4573A">
              <w:rPr>
                <w:color w:val="000000"/>
                <w:sz w:val="24"/>
                <w:szCs w:val="24"/>
              </w:rPr>
              <w:t>group</w:t>
            </w:r>
            <w:proofErr w:type="spellEnd"/>
            <w:r w:rsidRPr="00F4573A">
              <w:rPr>
                <w:color w:val="000000"/>
                <w:sz w:val="24"/>
                <w:szCs w:val="24"/>
              </w:rPr>
              <w:t xml:space="preserve"> </w:t>
            </w:r>
          </w:p>
        </w:tc>
        <w:tc>
          <w:tcPr>
            <w:tcW w:w="1125" w:type="dxa"/>
            <w:tcBorders>
              <w:top w:val="single" w:sz="4" w:space="0" w:color="000000"/>
              <w:left w:val="single" w:sz="4" w:space="0" w:color="000000"/>
              <w:bottom w:val="single" w:sz="4" w:space="0" w:color="000000"/>
            </w:tcBorders>
          </w:tcPr>
          <w:p w14:paraId="50CAD259" w14:textId="77777777" w:rsidR="00AF3575" w:rsidRPr="00F4573A" w:rsidRDefault="00AF3575" w:rsidP="00C20E2A">
            <w:pPr>
              <w:snapToGrid w:val="0"/>
              <w:jc w:val="center"/>
              <w:rPr>
                <w:color w:val="000000"/>
                <w:sz w:val="24"/>
                <w:szCs w:val="24"/>
              </w:rPr>
            </w:pPr>
            <w:r w:rsidRPr="00F4573A">
              <w:rPr>
                <w:color w:val="000000"/>
                <w:sz w:val="24"/>
                <w:szCs w:val="24"/>
              </w:rPr>
              <w:t>54</w:t>
            </w:r>
          </w:p>
          <w:p w14:paraId="0FF4809E" w14:textId="77777777" w:rsidR="00AF3575" w:rsidRPr="00F4573A" w:rsidRDefault="00AF3575" w:rsidP="00C20E2A">
            <w:pPr>
              <w:snapToGrid w:val="0"/>
              <w:jc w:val="center"/>
              <w:rPr>
                <w:color w:val="000000"/>
                <w:sz w:val="24"/>
                <w:szCs w:val="24"/>
              </w:rPr>
            </w:pPr>
            <w:r w:rsidRPr="00F4573A">
              <w:rPr>
                <w:color w:val="000000"/>
                <w:sz w:val="24"/>
                <w:szCs w:val="24"/>
              </w:rPr>
              <w:t>9</w:t>
            </w:r>
          </w:p>
          <w:p w14:paraId="31F6F089" w14:textId="77777777" w:rsidR="00AF3575" w:rsidRPr="00F4573A" w:rsidRDefault="00AF3575" w:rsidP="00C20E2A">
            <w:pPr>
              <w:snapToGrid w:val="0"/>
              <w:jc w:val="center"/>
              <w:rPr>
                <w:color w:val="000000"/>
                <w:sz w:val="24"/>
                <w:szCs w:val="24"/>
              </w:rPr>
            </w:pPr>
            <w:r w:rsidRPr="00F4573A">
              <w:rPr>
                <w:color w:val="000000"/>
                <w:sz w:val="24"/>
                <w:szCs w:val="24"/>
              </w:rPr>
              <w:t>0</w:t>
            </w:r>
          </w:p>
        </w:tc>
        <w:tc>
          <w:tcPr>
            <w:tcW w:w="1208" w:type="dxa"/>
            <w:tcBorders>
              <w:top w:val="single" w:sz="4" w:space="0" w:color="000000"/>
              <w:left w:val="single" w:sz="4" w:space="0" w:color="000000"/>
              <w:bottom w:val="single" w:sz="4" w:space="0" w:color="000000"/>
            </w:tcBorders>
          </w:tcPr>
          <w:p w14:paraId="69768804" w14:textId="77777777" w:rsidR="00AF3575" w:rsidRPr="00F4573A" w:rsidRDefault="00AF3575" w:rsidP="00C20E2A">
            <w:pPr>
              <w:snapToGrid w:val="0"/>
              <w:jc w:val="center"/>
              <w:rPr>
                <w:color w:val="000000"/>
                <w:sz w:val="24"/>
                <w:szCs w:val="24"/>
              </w:rPr>
            </w:pPr>
            <w:r w:rsidRPr="00F4573A">
              <w:rPr>
                <w:color w:val="000000"/>
                <w:sz w:val="24"/>
                <w:szCs w:val="24"/>
              </w:rPr>
              <w:t>45</w:t>
            </w:r>
          </w:p>
          <w:p w14:paraId="034CEFE7" w14:textId="77777777" w:rsidR="00AF3575" w:rsidRPr="00F4573A" w:rsidRDefault="00AF3575" w:rsidP="00C20E2A">
            <w:pPr>
              <w:snapToGrid w:val="0"/>
              <w:jc w:val="center"/>
              <w:rPr>
                <w:color w:val="000000"/>
                <w:sz w:val="24"/>
                <w:szCs w:val="24"/>
              </w:rPr>
            </w:pPr>
            <w:r w:rsidRPr="00F4573A">
              <w:rPr>
                <w:color w:val="000000"/>
                <w:sz w:val="24"/>
                <w:szCs w:val="24"/>
              </w:rPr>
              <w:t>6</w:t>
            </w:r>
          </w:p>
          <w:p w14:paraId="399C1A5B" w14:textId="77777777" w:rsidR="00AF3575" w:rsidRPr="00F4573A" w:rsidRDefault="00AF3575" w:rsidP="00C20E2A">
            <w:pPr>
              <w:snapToGrid w:val="0"/>
              <w:jc w:val="center"/>
              <w:rPr>
                <w:color w:val="000000"/>
                <w:sz w:val="24"/>
                <w:szCs w:val="24"/>
              </w:rPr>
            </w:pPr>
            <w:r w:rsidRPr="00F4573A">
              <w:rPr>
                <w:color w:val="000000"/>
                <w:sz w:val="24"/>
                <w:szCs w:val="24"/>
              </w:rPr>
              <w:t>0</w:t>
            </w:r>
          </w:p>
        </w:tc>
        <w:tc>
          <w:tcPr>
            <w:tcW w:w="1276" w:type="dxa"/>
            <w:tcBorders>
              <w:top w:val="single" w:sz="4" w:space="0" w:color="000000"/>
              <w:left w:val="single" w:sz="4" w:space="0" w:color="000000"/>
              <w:bottom w:val="single" w:sz="4" w:space="0" w:color="000000"/>
              <w:right w:val="single" w:sz="4" w:space="0" w:color="000000"/>
            </w:tcBorders>
          </w:tcPr>
          <w:p w14:paraId="34ABD9B2" w14:textId="77777777" w:rsidR="00AF3575" w:rsidRPr="00F4573A" w:rsidRDefault="00AF3575" w:rsidP="00C20E2A">
            <w:pPr>
              <w:snapToGrid w:val="0"/>
              <w:jc w:val="center"/>
              <w:rPr>
                <w:color w:val="000000"/>
                <w:sz w:val="24"/>
                <w:szCs w:val="24"/>
              </w:rPr>
            </w:pPr>
            <w:r w:rsidRPr="00F4573A">
              <w:rPr>
                <w:color w:val="000000"/>
                <w:sz w:val="24"/>
                <w:szCs w:val="24"/>
              </w:rPr>
              <w:t>99</w:t>
            </w:r>
            <w:r w:rsidRPr="00F4573A">
              <w:rPr>
                <w:color w:val="000000"/>
                <w:sz w:val="24"/>
                <w:szCs w:val="24"/>
              </w:rPr>
              <w:br/>
              <w:t>15</w:t>
            </w:r>
          </w:p>
          <w:p w14:paraId="3FCB5AD4" w14:textId="77777777" w:rsidR="00AF3575" w:rsidRPr="00F4573A" w:rsidRDefault="00AF3575" w:rsidP="00C20E2A">
            <w:pPr>
              <w:snapToGrid w:val="0"/>
              <w:jc w:val="center"/>
              <w:rPr>
                <w:color w:val="000000"/>
                <w:sz w:val="24"/>
                <w:szCs w:val="24"/>
              </w:rPr>
            </w:pPr>
            <w:r w:rsidRPr="00F4573A">
              <w:rPr>
                <w:color w:val="000000"/>
                <w:sz w:val="24"/>
                <w:szCs w:val="24"/>
              </w:rPr>
              <w:t>0</w:t>
            </w:r>
          </w:p>
        </w:tc>
      </w:tr>
      <w:tr w:rsidR="00AF3575" w:rsidRPr="00F4573A" w14:paraId="26E92111" w14:textId="77777777" w:rsidTr="00C20E2A">
        <w:tc>
          <w:tcPr>
            <w:tcW w:w="2535" w:type="dxa"/>
            <w:tcBorders>
              <w:top w:val="single" w:sz="4" w:space="0" w:color="000000"/>
              <w:left w:val="single" w:sz="4" w:space="0" w:color="000000"/>
              <w:bottom w:val="single" w:sz="4" w:space="0" w:color="000000"/>
            </w:tcBorders>
            <w:vAlign w:val="center"/>
          </w:tcPr>
          <w:p w14:paraId="78D2E924" w14:textId="77777777" w:rsidR="00AF3575" w:rsidRPr="00F4573A" w:rsidRDefault="00AF3575" w:rsidP="00C20E2A">
            <w:pPr>
              <w:snapToGrid w:val="0"/>
              <w:spacing w:line="276" w:lineRule="auto"/>
              <w:rPr>
                <w:b/>
                <w:color w:val="000000"/>
                <w:sz w:val="24"/>
                <w:szCs w:val="24"/>
              </w:rPr>
            </w:pPr>
            <w:r w:rsidRPr="00F4573A">
              <w:rPr>
                <w:b/>
                <w:color w:val="000000"/>
                <w:sz w:val="24"/>
                <w:szCs w:val="24"/>
              </w:rPr>
              <w:t>Ukupan broj sati savjetovanja</w:t>
            </w:r>
          </w:p>
        </w:tc>
        <w:tc>
          <w:tcPr>
            <w:tcW w:w="3885" w:type="dxa"/>
            <w:tcBorders>
              <w:top w:val="single" w:sz="4" w:space="0" w:color="000000"/>
              <w:left w:val="single" w:sz="4" w:space="0" w:color="000000"/>
              <w:bottom w:val="single" w:sz="4" w:space="0" w:color="000000"/>
            </w:tcBorders>
          </w:tcPr>
          <w:p w14:paraId="4E46FB4B" w14:textId="77777777" w:rsidR="00AF3575" w:rsidRPr="00F4573A" w:rsidRDefault="00AF3575" w:rsidP="00C20E2A">
            <w:pPr>
              <w:snapToGrid w:val="0"/>
              <w:jc w:val="center"/>
              <w:rPr>
                <w:color w:val="000000"/>
                <w:sz w:val="24"/>
                <w:szCs w:val="24"/>
              </w:rPr>
            </w:pPr>
            <w:r w:rsidRPr="00F4573A">
              <w:rPr>
                <w:color w:val="000000"/>
                <w:sz w:val="24"/>
                <w:szCs w:val="24"/>
              </w:rPr>
              <w:t>Individualno</w:t>
            </w:r>
          </w:p>
          <w:p w14:paraId="142357C5" w14:textId="77777777" w:rsidR="00AF3575" w:rsidRPr="00F4573A" w:rsidRDefault="00AF3575" w:rsidP="00C20E2A">
            <w:pPr>
              <w:jc w:val="center"/>
              <w:rPr>
                <w:color w:val="000000"/>
                <w:sz w:val="24"/>
                <w:szCs w:val="24"/>
              </w:rPr>
            </w:pPr>
            <w:r w:rsidRPr="00F4573A">
              <w:rPr>
                <w:color w:val="000000"/>
                <w:sz w:val="24"/>
                <w:szCs w:val="24"/>
              </w:rPr>
              <w:t>Grupno</w:t>
            </w:r>
          </w:p>
        </w:tc>
        <w:tc>
          <w:tcPr>
            <w:tcW w:w="1125" w:type="dxa"/>
            <w:tcBorders>
              <w:top w:val="single" w:sz="4" w:space="0" w:color="000000"/>
              <w:left w:val="single" w:sz="4" w:space="0" w:color="000000"/>
              <w:bottom w:val="single" w:sz="4" w:space="0" w:color="000000"/>
            </w:tcBorders>
          </w:tcPr>
          <w:p w14:paraId="2AEAED25" w14:textId="77777777" w:rsidR="00AF3575" w:rsidRPr="00F4573A" w:rsidRDefault="00AF3575" w:rsidP="00C20E2A">
            <w:pPr>
              <w:snapToGrid w:val="0"/>
              <w:jc w:val="center"/>
              <w:rPr>
                <w:color w:val="000000"/>
                <w:sz w:val="24"/>
                <w:szCs w:val="24"/>
              </w:rPr>
            </w:pPr>
            <w:r w:rsidRPr="00F4573A">
              <w:rPr>
                <w:color w:val="000000"/>
                <w:sz w:val="24"/>
                <w:szCs w:val="24"/>
              </w:rPr>
              <w:t>463</w:t>
            </w:r>
          </w:p>
          <w:p w14:paraId="11987059" w14:textId="77777777" w:rsidR="00AF3575" w:rsidRPr="00F4573A" w:rsidRDefault="00AF3575" w:rsidP="00C20E2A">
            <w:pPr>
              <w:snapToGrid w:val="0"/>
              <w:jc w:val="center"/>
              <w:rPr>
                <w:color w:val="000000"/>
                <w:sz w:val="24"/>
                <w:szCs w:val="24"/>
              </w:rPr>
            </w:pPr>
            <w:r w:rsidRPr="00F4573A">
              <w:rPr>
                <w:color w:val="000000"/>
                <w:sz w:val="24"/>
                <w:szCs w:val="24"/>
              </w:rPr>
              <w:t>52</w:t>
            </w:r>
          </w:p>
        </w:tc>
        <w:tc>
          <w:tcPr>
            <w:tcW w:w="1208" w:type="dxa"/>
            <w:tcBorders>
              <w:top w:val="single" w:sz="4" w:space="0" w:color="000000"/>
              <w:left w:val="single" w:sz="4" w:space="0" w:color="000000"/>
              <w:bottom w:val="single" w:sz="4" w:space="0" w:color="000000"/>
            </w:tcBorders>
          </w:tcPr>
          <w:p w14:paraId="201AB9E3" w14:textId="77777777" w:rsidR="00AF3575" w:rsidRPr="00F4573A" w:rsidRDefault="00AF3575" w:rsidP="00C20E2A">
            <w:pPr>
              <w:snapToGrid w:val="0"/>
              <w:jc w:val="center"/>
              <w:rPr>
                <w:color w:val="000000"/>
                <w:sz w:val="24"/>
                <w:szCs w:val="24"/>
              </w:rPr>
            </w:pPr>
            <w:r w:rsidRPr="00F4573A">
              <w:rPr>
                <w:color w:val="000000"/>
                <w:sz w:val="24"/>
                <w:szCs w:val="24"/>
              </w:rPr>
              <w:t>437</w:t>
            </w:r>
          </w:p>
          <w:p w14:paraId="3C59EBBE" w14:textId="77777777" w:rsidR="00AF3575" w:rsidRPr="00F4573A" w:rsidRDefault="00AF3575" w:rsidP="00C20E2A">
            <w:pPr>
              <w:snapToGrid w:val="0"/>
              <w:jc w:val="center"/>
              <w:rPr>
                <w:color w:val="000000"/>
                <w:sz w:val="24"/>
                <w:szCs w:val="24"/>
              </w:rPr>
            </w:pPr>
            <w:r w:rsidRPr="00F4573A">
              <w:rPr>
                <w:color w:val="000000"/>
                <w:sz w:val="24"/>
                <w:szCs w:val="24"/>
              </w:rPr>
              <w:t>44</w:t>
            </w:r>
          </w:p>
        </w:tc>
        <w:tc>
          <w:tcPr>
            <w:tcW w:w="1276" w:type="dxa"/>
            <w:tcBorders>
              <w:top w:val="single" w:sz="4" w:space="0" w:color="000000"/>
              <w:left w:val="single" w:sz="4" w:space="0" w:color="000000"/>
              <w:bottom w:val="single" w:sz="4" w:space="0" w:color="000000"/>
              <w:right w:val="single" w:sz="4" w:space="0" w:color="000000"/>
            </w:tcBorders>
          </w:tcPr>
          <w:p w14:paraId="60B5AD4A" w14:textId="77777777" w:rsidR="00AF3575" w:rsidRPr="00F4573A" w:rsidRDefault="00AF3575" w:rsidP="00C20E2A">
            <w:pPr>
              <w:snapToGrid w:val="0"/>
              <w:jc w:val="center"/>
              <w:rPr>
                <w:color w:val="000000"/>
                <w:sz w:val="24"/>
                <w:szCs w:val="24"/>
              </w:rPr>
            </w:pPr>
            <w:r w:rsidRPr="00F4573A">
              <w:rPr>
                <w:color w:val="000000"/>
                <w:sz w:val="24"/>
                <w:szCs w:val="24"/>
              </w:rPr>
              <w:t>900</w:t>
            </w:r>
          </w:p>
          <w:p w14:paraId="34C5E4D9" w14:textId="77777777" w:rsidR="00AF3575" w:rsidRPr="00F4573A" w:rsidRDefault="00AF3575" w:rsidP="00C20E2A">
            <w:pPr>
              <w:snapToGrid w:val="0"/>
              <w:jc w:val="center"/>
              <w:rPr>
                <w:color w:val="000000"/>
                <w:sz w:val="24"/>
                <w:szCs w:val="24"/>
              </w:rPr>
            </w:pPr>
            <w:r w:rsidRPr="00F4573A">
              <w:rPr>
                <w:color w:val="000000"/>
                <w:sz w:val="24"/>
                <w:szCs w:val="24"/>
              </w:rPr>
              <w:t>96</w:t>
            </w:r>
          </w:p>
        </w:tc>
      </w:tr>
      <w:tr w:rsidR="00AF3575" w:rsidRPr="00F4573A" w14:paraId="367742F7" w14:textId="77777777" w:rsidTr="00C20E2A">
        <w:tc>
          <w:tcPr>
            <w:tcW w:w="2535" w:type="dxa"/>
            <w:tcBorders>
              <w:top w:val="single" w:sz="4" w:space="0" w:color="000000"/>
              <w:left w:val="single" w:sz="4" w:space="0" w:color="000000"/>
              <w:bottom w:val="single" w:sz="4" w:space="0" w:color="000000"/>
            </w:tcBorders>
            <w:vAlign w:val="center"/>
          </w:tcPr>
          <w:p w14:paraId="58A6408C" w14:textId="77777777" w:rsidR="00AF3575" w:rsidRPr="00F4573A" w:rsidRDefault="00AF3575" w:rsidP="00C20E2A">
            <w:pPr>
              <w:snapToGrid w:val="0"/>
              <w:spacing w:line="360" w:lineRule="auto"/>
              <w:rPr>
                <w:b/>
                <w:color w:val="000000"/>
                <w:sz w:val="24"/>
                <w:szCs w:val="24"/>
              </w:rPr>
            </w:pPr>
            <w:r w:rsidRPr="00F4573A">
              <w:rPr>
                <w:b/>
                <w:color w:val="000000"/>
                <w:sz w:val="24"/>
                <w:szCs w:val="24"/>
              </w:rPr>
              <w:t>Spol</w:t>
            </w:r>
          </w:p>
        </w:tc>
        <w:tc>
          <w:tcPr>
            <w:tcW w:w="3885" w:type="dxa"/>
            <w:tcBorders>
              <w:top w:val="single" w:sz="4" w:space="0" w:color="000000"/>
              <w:left w:val="single" w:sz="4" w:space="0" w:color="000000"/>
              <w:bottom w:val="single" w:sz="4" w:space="0" w:color="000000"/>
            </w:tcBorders>
          </w:tcPr>
          <w:p w14:paraId="7D071D9D" w14:textId="77777777" w:rsidR="00AF3575" w:rsidRPr="00F4573A" w:rsidRDefault="00AF3575" w:rsidP="00C20E2A">
            <w:pPr>
              <w:snapToGrid w:val="0"/>
              <w:jc w:val="center"/>
              <w:rPr>
                <w:color w:val="000000"/>
                <w:sz w:val="24"/>
                <w:szCs w:val="24"/>
              </w:rPr>
            </w:pPr>
            <w:r w:rsidRPr="00F4573A">
              <w:rPr>
                <w:color w:val="000000"/>
                <w:sz w:val="24"/>
                <w:szCs w:val="24"/>
              </w:rPr>
              <w:t>Ženski</w:t>
            </w:r>
          </w:p>
          <w:p w14:paraId="1507F950" w14:textId="77777777" w:rsidR="00AF3575" w:rsidRPr="00F4573A" w:rsidRDefault="00AF3575" w:rsidP="00C20E2A">
            <w:pPr>
              <w:jc w:val="center"/>
              <w:rPr>
                <w:color w:val="000000"/>
                <w:sz w:val="24"/>
                <w:szCs w:val="24"/>
              </w:rPr>
            </w:pPr>
            <w:r w:rsidRPr="00F4573A">
              <w:rPr>
                <w:color w:val="000000"/>
                <w:sz w:val="24"/>
                <w:szCs w:val="24"/>
              </w:rPr>
              <w:t>Muški</w:t>
            </w:r>
          </w:p>
        </w:tc>
        <w:tc>
          <w:tcPr>
            <w:tcW w:w="1125" w:type="dxa"/>
            <w:tcBorders>
              <w:top w:val="single" w:sz="4" w:space="0" w:color="000000"/>
              <w:left w:val="single" w:sz="4" w:space="0" w:color="000000"/>
              <w:bottom w:val="single" w:sz="4" w:space="0" w:color="000000"/>
            </w:tcBorders>
          </w:tcPr>
          <w:p w14:paraId="6DF42D7A" w14:textId="77777777" w:rsidR="00AF3575" w:rsidRPr="00F4573A" w:rsidRDefault="00AF3575" w:rsidP="00C20E2A">
            <w:pPr>
              <w:snapToGrid w:val="0"/>
              <w:jc w:val="center"/>
              <w:rPr>
                <w:color w:val="000000"/>
                <w:sz w:val="24"/>
                <w:szCs w:val="24"/>
              </w:rPr>
            </w:pPr>
            <w:r w:rsidRPr="00F4573A">
              <w:rPr>
                <w:color w:val="000000"/>
                <w:sz w:val="24"/>
                <w:szCs w:val="24"/>
              </w:rPr>
              <w:t>43</w:t>
            </w:r>
          </w:p>
          <w:p w14:paraId="4B81A319" w14:textId="77777777" w:rsidR="00AF3575" w:rsidRPr="00F4573A" w:rsidRDefault="00AF3575" w:rsidP="00C20E2A">
            <w:pPr>
              <w:snapToGrid w:val="0"/>
              <w:jc w:val="center"/>
              <w:rPr>
                <w:color w:val="000000"/>
                <w:sz w:val="24"/>
                <w:szCs w:val="24"/>
              </w:rPr>
            </w:pPr>
            <w:r w:rsidRPr="00F4573A">
              <w:rPr>
                <w:color w:val="000000"/>
                <w:sz w:val="24"/>
                <w:szCs w:val="24"/>
              </w:rPr>
              <w:t>17</w:t>
            </w:r>
          </w:p>
        </w:tc>
        <w:tc>
          <w:tcPr>
            <w:tcW w:w="1208" w:type="dxa"/>
            <w:tcBorders>
              <w:top w:val="single" w:sz="4" w:space="0" w:color="000000"/>
              <w:left w:val="single" w:sz="4" w:space="0" w:color="000000"/>
              <w:bottom w:val="single" w:sz="4" w:space="0" w:color="000000"/>
            </w:tcBorders>
          </w:tcPr>
          <w:p w14:paraId="475AC0A3" w14:textId="77777777" w:rsidR="00AF3575" w:rsidRPr="00F4573A" w:rsidRDefault="00AF3575" w:rsidP="00C20E2A">
            <w:pPr>
              <w:snapToGrid w:val="0"/>
              <w:jc w:val="center"/>
              <w:rPr>
                <w:color w:val="000000"/>
                <w:sz w:val="24"/>
                <w:szCs w:val="24"/>
              </w:rPr>
            </w:pPr>
            <w:r w:rsidRPr="00F4573A">
              <w:rPr>
                <w:color w:val="000000"/>
                <w:sz w:val="24"/>
                <w:szCs w:val="24"/>
              </w:rPr>
              <w:t>37</w:t>
            </w:r>
          </w:p>
          <w:p w14:paraId="7F9CFCC9" w14:textId="77777777" w:rsidR="00AF3575" w:rsidRPr="00F4573A" w:rsidRDefault="00AF3575" w:rsidP="00C20E2A">
            <w:pPr>
              <w:snapToGrid w:val="0"/>
              <w:jc w:val="center"/>
              <w:rPr>
                <w:color w:val="000000"/>
                <w:sz w:val="24"/>
                <w:szCs w:val="24"/>
              </w:rPr>
            </w:pPr>
            <w:r w:rsidRPr="00F4573A">
              <w:rPr>
                <w:color w:val="000000"/>
                <w:sz w:val="24"/>
                <w:szCs w:val="24"/>
              </w:rPr>
              <w:t>14</w:t>
            </w:r>
          </w:p>
        </w:tc>
        <w:tc>
          <w:tcPr>
            <w:tcW w:w="1276" w:type="dxa"/>
            <w:tcBorders>
              <w:top w:val="single" w:sz="4" w:space="0" w:color="000000"/>
              <w:left w:val="single" w:sz="4" w:space="0" w:color="000000"/>
              <w:bottom w:val="single" w:sz="4" w:space="0" w:color="000000"/>
              <w:right w:val="single" w:sz="4" w:space="0" w:color="000000"/>
            </w:tcBorders>
          </w:tcPr>
          <w:p w14:paraId="449AA77A" w14:textId="77777777" w:rsidR="00AF3575" w:rsidRPr="00F4573A" w:rsidRDefault="00AF3575" w:rsidP="00C20E2A">
            <w:pPr>
              <w:snapToGrid w:val="0"/>
              <w:jc w:val="center"/>
              <w:rPr>
                <w:color w:val="000000"/>
                <w:sz w:val="24"/>
                <w:szCs w:val="24"/>
              </w:rPr>
            </w:pPr>
            <w:r w:rsidRPr="00F4573A">
              <w:rPr>
                <w:color w:val="000000"/>
                <w:sz w:val="24"/>
                <w:szCs w:val="24"/>
              </w:rPr>
              <w:t>80</w:t>
            </w:r>
          </w:p>
          <w:p w14:paraId="7C17C1EB" w14:textId="77777777" w:rsidR="00AF3575" w:rsidRPr="00F4573A" w:rsidRDefault="00AF3575" w:rsidP="00C20E2A">
            <w:pPr>
              <w:snapToGrid w:val="0"/>
              <w:jc w:val="center"/>
              <w:rPr>
                <w:color w:val="000000"/>
                <w:sz w:val="24"/>
                <w:szCs w:val="24"/>
              </w:rPr>
            </w:pPr>
            <w:r w:rsidRPr="00F4573A">
              <w:rPr>
                <w:color w:val="000000"/>
                <w:sz w:val="24"/>
                <w:szCs w:val="24"/>
              </w:rPr>
              <w:t>31</w:t>
            </w:r>
          </w:p>
        </w:tc>
      </w:tr>
      <w:tr w:rsidR="00AF3575" w:rsidRPr="00F4573A" w14:paraId="78CAC031" w14:textId="77777777" w:rsidTr="00C20E2A">
        <w:tc>
          <w:tcPr>
            <w:tcW w:w="2535" w:type="dxa"/>
            <w:tcBorders>
              <w:top w:val="single" w:sz="4" w:space="0" w:color="000000"/>
              <w:left w:val="single" w:sz="4" w:space="0" w:color="000000"/>
              <w:bottom w:val="single" w:sz="4" w:space="0" w:color="000000"/>
            </w:tcBorders>
            <w:vAlign w:val="center"/>
          </w:tcPr>
          <w:p w14:paraId="1850DB78" w14:textId="77777777" w:rsidR="00AF3575" w:rsidRPr="00F4573A" w:rsidRDefault="00AF3575" w:rsidP="00C20E2A">
            <w:pPr>
              <w:snapToGrid w:val="0"/>
              <w:spacing w:line="360" w:lineRule="auto"/>
              <w:rPr>
                <w:b/>
                <w:color w:val="000000"/>
                <w:sz w:val="24"/>
                <w:szCs w:val="24"/>
              </w:rPr>
            </w:pPr>
            <w:r w:rsidRPr="00F4573A">
              <w:rPr>
                <w:b/>
                <w:color w:val="000000"/>
                <w:sz w:val="24"/>
                <w:szCs w:val="24"/>
              </w:rPr>
              <w:t>Dob</w:t>
            </w:r>
          </w:p>
        </w:tc>
        <w:tc>
          <w:tcPr>
            <w:tcW w:w="3885" w:type="dxa"/>
            <w:tcBorders>
              <w:top w:val="single" w:sz="4" w:space="0" w:color="000000"/>
              <w:left w:val="single" w:sz="4" w:space="0" w:color="000000"/>
              <w:bottom w:val="single" w:sz="4" w:space="0" w:color="000000"/>
            </w:tcBorders>
          </w:tcPr>
          <w:p w14:paraId="710046FC" w14:textId="77777777" w:rsidR="00AF3575" w:rsidRPr="00F4573A" w:rsidRDefault="00AF3575" w:rsidP="00C20E2A">
            <w:pPr>
              <w:snapToGrid w:val="0"/>
              <w:jc w:val="center"/>
              <w:rPr>
                <w:color w:val="000000"/>
                <w:sz w:val="24"/>
                <w:szCs w:val="24"/>
              </w:rPr>
            </w:pPr>
            <w:r w:rsidRPr="00F4573A">
              <w:rPr>
                <w:color w:val="000000"/>
                <w:sz w:val="24"/>
                <w:szCs w:val="24"/>
              </w:rPr>
              <w:t xml:space="preserve">Od-do </w:t>
            </w:r>
          </w:p>
        </w:tc>
        <w:tc>
          <w:tcPr>
            <w:tcW w:w="1125" w:type="dxa"/>
            <w:tcBorders>
              <w:top w:val="single" w:sz="4" w:space="0" w:color="000000"/>
              <w:left w:val="single" w:sz="4" w:space="0" w:color="000000"/>
              <w:bottom w:val="single" w:sz="4" w:space="0" w:color="000000"/>
            </w:tcBorders>
          </w:tcPr>
          <w:p w14:paraId="32B01AD3" w14:textId="77777777" w:rsidR="00AF3575" w:rsidRPr="00F4573A" w:rsidRDefault="00AF3575" w:rsidP="00C20E2A">
            <w:pPr>
              <w:snapToGrid w:val="0"/>
              <w:jc w:val="center"/>
              <w:rPr>
                <w:color w:val="000000"/>
                <w:sz w:val="24"/>
                <w:szCs w:val="24"/>
              </w:rPr>
            </w:pPr>
            <w:r w:rsidRPr="00F4573A">
              <w:rPr>
                <w:color w:val="000000"/>
                <w:sz w:val="24"/>
                <w:szCs w:val="24"/>
              </w:rPr>
              <w:t>18– 46</w:t>
            </w:r>
          </w:p>
        </w:tc>
        <w:tc>
          <w:tcPr>
            <w:tcW w:w="1208" w:type="dxa"/>
            <w:tcBorders>
              <w:top w:val="single" w:sz="4" w:space="0" w:color="000000"/>
              <w:left w:val="single" w:sz="4" w:space="0" w:color="000000"/>
              <w:bottom w:val="single" w:sz="4" w:space="0" w:color="000000"/>
            </w:tcBorders>
          </w:tcPr>
          <w:p w14:paraId="2901CC12" w14:textId="77777777" w:rsidR="00AF3575" w:rsidRPr="00F4573A" w:rsidRDefault="00AF3575" w:rsidP="00C20E2A">
            <w:pPr>
              <w:snapToGrid w:val="0"/>
              <w:jc w:val="center"/>
              <w:rPr>
                <w:color w:val="000000"/>
                <w:sz w:val="24"/>
                <w:szCs w:val="24"/>
              </w:rPr>
            </w:pPr>
            <w:r w:rsidRPr="00F4573A">
              <w:rPr>
                <w:color w:val="000000"/>
                <w:sz w:val="24"/>
                <w:szCs w:val="24"/>
              </w:rPr>
              <w:t>19–49</w:t>
            </w:r>
          </w:p>
        </w:tc>
        <w:tc>
          <w:tcPr>
            <w:tcW w:w="1276" w:type="dxa"/>
            <w:tcBorders>
              <w:top w:val="single" w:sz="4" w:space="0" w:color="000000"/>
              <w:left w:val="single" w:sz="4" w:space="0" w:color="000000"/>
              <w:bottom w:val="single" w:sz="4" w:space="0" w:color="000000"/>
              <w:right w:val="single" w:sz="4" w:space="0" w:color="000000"/>
            </w:tcBorders>
          </w:tcPr>
          <w:p w14:paraId="44FEA9F4" w14:textId="77777777" w:rsidR="00AF3575" w:rsidRPr="00F4573A" w:rsidRDefault="00AF3575" w:rsidP="00C20E2A">
            <w:pPr>
              <w:snapToGrid w:val="0"/>
              <w:jc w:val="center"/>
              <w:rPr>
                <w:color w:val="000000"/>
                <w:sz w:val="24"/>
                <w:szCs w:val="24"/>
              </w:rPr>
            </w:pPr>
            <w:r w:rsidRPr="00F4573A">
              <w:rPr>
                <w:color w:val="000000"/>
                <w:sz w:val="24"/>
                <w:szCs w:val="24"/>
              </w:rPr>
              <w:t>18-49</w:t>
            </w:r>
          </w:p>
        </w:tc>
      </w:tr>
      <w:tr w:rsidR="00AF3575" w:rsidRPr="00F4573A" w14:paraId="5E63AE7D" w14:textId="77777777" w:rsidTr="00C20E2A">
        <w:tc>
          <w:tcPr>
            <w:tcW w:w="2535" w:type="dxa"/>
            <w:tcBorders>
              <w:top w:val="single" w:sz="4" w:space="0" w:color="000000"/>
              <w:left w:val="single" w:sz="4" w:space="0" w:color="000000"/>
              <w:bottom w:val="single" w:sz="4" w:space="0" w:color="000000"/>
            </w:tcBorders>
            <w:vAlign w:val="center"/>
          </w:tcPr>
          <w:p w14:paraId="153C0DBE" w14:textId="77777777" w:rsidR="00AF3575" w:rsidRPr="00F4573A" w:rsidRDefault="00AF3575" w:rsidP="00C20E2A">
            <w:pPr>
              <w:snapToGrid w:val="0"/>
              <w:spacing w:line="360" w:lineRule="auto"/>
              <w:rPr>
                <w:b/>
                <w:color w:val="000000"/>
                <w:sz w:val="24"/>
                <w:szCs w:val="24"/>
              </w:rPr>
            </w:pPr>
            <w:r w:rsidRPr="00F4573A">
              <w:rPr>
                <w:b/>
                <w:color w:val="000000"/>
                <w:sz w:val="24"/>
                <w:szCs w:val="24"/>
              </w:rPr>
              <w:t>Studiji</w:t>
            </w:r>
          </w:p>
        </w:tc>
        <w:tc>
          <w:tcPr>
            <w:tcW w:w="3885" w:type="dxa"/>
            <w:tcBorders>
              <w:top w:val="single" w:sz="4" w:space="0" w:color="000000"/>
              <w:left w:val="single" w:sz="4" w:space="0" w:color="000000"/>
              <w:bottom w:val="single" w:sz="4" w:space="0" w:color="000000"/>
            </w:tcBorders>
          </w:tcPr>
          <w:p w14:paraId="3BE7E1E7" w14:textId="77777777" w:rsidR="00AF3575" w:rsidRPr="00F4573A" w:rsidRDefault="00AF3575" w:rsidP="00C20E2A">
            <w:pPr>
              <w:snapToGrid w:val="0"/>
              <w:rPr>
                <w:color w:val="000000"/>
                <w:sz w:val="24"/>
                <w:szCs w:val="24"/>
              </w:rPr>
            </w:pPr>
            <w:r w:rsidRPr="00F4573A">
              <w:rPr>
                <w:color w:val="000000"/>
                <w:sz w:val="24"/>
                <w:szCs w:val="24"/>
              </w:rPr>
              <w:t>Ekonomija i informatika</w:t>
            </w:r>
          </w:p>
          <w:p w14:paraId="49D23761" w14:textId="77777777" w:rsidR="00AF3575" w:rsidRPr="00F4573A" w:rsidRDefault="00AF3575" w:rsidP="00C20E2A">
            <w:pPr>
              <w:rPr>
                <w:color w:val="000000"/>
                <w:sz w:val="24"/>
                <w:szCs w:val="24"/>
              </w:rPr>
            </w:pPr>
            <w:r w:rsidRPr="00F4573A">
              <w:rPr>
                <w:color w:val="000000"/>
                <w:sz w:val="24"/>
                <w:szCs w:val="24"/>
              </w:rPr>
              <w:t>Engleski i talijanski jezik</w:t>
            </w:r>
          </w:p>
          <w:p w14:paraId="20A363A0" w14:textId="77777777" w:rsidR="00AF3575" w:rsidRPr="00F4573A" w:rsidRDefault="00AF3575" w:rsidP="00C20E2A">
            <w:pPr>
              <w:rPr>
                <w:color w:val="000000"/>
                <w:sz w:val="24"/>
                <w:szCs w:val="24"/>
              </w:rPr>
            </w:pPr>
            <w:r w:rsidRPr="00F4573A">
              <w:rPr>
                <w:color w:val="000000"/>
                <w:sz w:val="24"/>
                <w:szCs w:val="24"/>
              </w:rPr>
              <w:t>Talijanski jezik</w:t>
            </w:r>
          </w:p>
          <w:p w14:paraId="3731AD5E" w14:textId="77777777" w:rsidR="00AF3575" w:rsidRPr="00F4573A" w:rsidRDefault="00AF3575" w:rsidP="00C20E2A">
            <w:pPr>
              <w:rPr>
                <w:color w:val="000000"/>
                <w:sz w:val="24"/>
                <w:szCs w:val="24"/>
              </w:rPr>
            </w:pPr>
            <w:r w:rsidRPr="00F4573A">
              <w:rPr>
                <w:color w:val="000000"/>
                <w:sz w:val="24"/>
                <w:szCs w:val="24"/>
              </w:rPr>
              <w:t>Hrvatski i engleski jezik</w:t>
            </w:r>
          </w:p>
          <w:p w14:paraId="07D4CA7D" w14:textId="77777777" w:rsidR="00AF3575" w:rsidRPr="00F4573A" w:rsidRDefault="00AF3575" w:rsidP="00C20E2A">
            <w:pPr>
              <w:rPr>
                <w:color w:val="000000"/>
                <w:sz w:val="24"/>
                <w:szCs w:val="24"/>
              </w:rPr>
            </w:pPr>
            <w:r w:rsidRPr="00F4573A">
              <w:rPr>
                <w:color w:val="000000"/>
                <w:sz w:val="24"/>
                <w:szCs w:val="24"/>
              </w:rPr>
              <w:t>Povijest</w:t>
            </w:r>
          </w:p>
          <w:p w14:paraId="0968E100" w14:textId="77777777" w:rsidR="00AF3575" w:rsidRPr="00F4573A" w:rsidRDefault="00AF3575" w:rsidP="00C20E2A">
            <w:pPr>
              <w:rPr>
                <w:color w:val="000000"/>
                <w:sz w:val="24"/>
                <w:szCs w:val="24"/>
              </w:rPr>
            </w:pPr>
            <w:r w:rsidRPr="00F4573A">
              <w:rPr>
                <w:color w:val="000000"/>
                <w:sz w:val="24"/>
                <w:szCs w:val="24"/>
              </w:rPr>
              <w:t>Japanski jezik i kultura</w:t>
            </w:r>
          </w:p>
          <w:p w14:paraId="178C6A56" w14:textId="77777777" w:rsidR="00AF3575" w:rsidRPr="00F4573A" w:rsidRDefault="00AF3575" w:rsidP="00C20E2A">
            <w:pPr>
              <w:rPr>
                <w:color w:val="000000"/>
                <w:sz w:val="24"/>
                <w:szCs w:val="24"/>
              </w:rPr>
            </w:pPr>
            <w:r w:rsidRPr="00F4573A">
              <w:rPr>
                <w:color w:val="000000"/>
                <w:sz w:val="24"/>
                <w:szCs w:val="24"/>
              </w:rPr>
              <w:t>Arheologija</w:t>
            </w:r>
          </w:p>
          <w:p w14:paraId="00D8149A" w14:textId="77777777" w:rsidR="00AF3575" w:rsidRPr="00F4573A" w:rsidRDefault="00AF3575" w:rsidP="00C20E2A">
            <w:pPr>
              <w:rPr>
                <w:color w:val="000000"/>
                <w:sz w:val="24"/>
                <w:szCs w:val="24"/>
              </w:rPr>
            </w:pPr>
            <w:r w:rsidRPr="00F4573A">
              <w:rPr>
                <w:color w:val="000000"/>
                <w:sz w:val="24"/>
                <w:szCs w:val="24"/>
              </w:rPr>
              <w:t>Sestrinstvo</w:t>
            </w:r>
          </w:p>
          <w:p w14:paraId="7C9B03A0" w14:textId="77777777" w:rsidR="00AF3575" w:rsidRPr="00F4573A" w:rsidRDefault="00AF3575" w:rsidP="00C20E2A">
            <w:pPr>
              <w:rPr>
                <w:color w:val="000000"/>
                <w:sz w:val="24"/>
                <w:szCs w:val="24"/>
              </w:rPr>
            </w:pPr>
            <w:r w:rsidRPr="00F4573A">
              <w:rPr>
                <w:color w:val="000000"/>
                <w:sz w:val="24"/>
                <w:szCs w:val="24"/>
              </w:rPr>
              <w:t>Muzička akademija</w:t>
            </w:r>
          </w:p>
          <w:p w14:paraId="61E70D5B" w14:textId="77777777" w:rsidR="00AF3575" w:rsidRPr="00F4573A" w:rsidRDefault="00AF3575" w:rsidP="00C20E2A">
            <w:pPr>
              <w:rPr>
                <w:color w:val="000000"/>
                <w:sz w:val="24"/>
                <w:szCs w:val="24"/>
              </w:rPr>
            </w:pPr>
            <w:r w:rsidRPr="00F4573A">
              <w:rPr>
                <w:color w:val="000000"/>
                <w:sz w:val="24"/>
                <w:szCs w:val="24"/>
              </w:rPr>
              <w:t xml:space="preserve">Predškolski odgoj i obrazovanje   </w:t>
            </w:r>
          </w:p>
          <w:p w14:paraId="77F84794" w14:textId="77777777" w:rsidR="00AF3575" w:rsidRPr="00F4573A" w:rsidRDefault="00AF3575" w:rsidP="00C20E2A">
            <w:pPr>
              <w:rPr>
                <w:color w:val="000000"/>
                <w:sz w:val="24"/>
                <w:szCs w:val="24"/>
              </w:rPr>
            </w:pPr>
            <w:r w:rsidRPr="00F4573A">
              <w:rPr>
                <w:color w:val="000000"/>
                <w:sz w:val="24"/>
                <w:szCs w:val="24"/>
              </w:rPr>
              <w:t>Kultura i turizam</w:t>
            </w:r>
          </w:p>
          <w:p w14:paraId="0ADEEBB6" w14:textId="77777777" w:rsidR="00AF3575" w:rsidRPr="00F4573A" w:rsidRDefault="00AF3575" w:rsidP="00C20E2A">
            <w:pPr>
              <w:rPr>
                <w:color w:val="000000"/>
                <w:sz w:val="24"/>
                <w:szCs w:val="24"/>
              </w:rPr>
            </w:pPr>
            <w:r w:rsidRPr="00F4573A">
              <w:rPr>
                <w:color w:val="000000"/>
                <w:sz w:val="24"/>
                <w:szCs w:val="24"/>
              </w:rPr>
              <w:t>Znanost o moru</w:t>
            </w:r>
          </w:p>
          <w:p w14:paraId="25054ACF" w14:textId="77777777" w:rsidR="00AF3575" w:rsidRPr="00F4573A" w:rsidRDefault="00AF3575" w:rsidP="00C20E2A">
            <w:pPr>
              <w:rPr>
                <w:color w:val="000000"/>
                <w:sz w:val="24"/>
                <w:szCs w:val="24"/>
              </w:rPr>
            </w:pPr>
            <w:r w:rsidRPr="00F4573A">
              <w:rPr>
                <w:color w:val="000000"/>
                <w:sz w:val="24"/>
                <w:szCs w:val="24"/>
              </w:rPr>
              <w:t>Dizajn i audiovizualne komunikacije</w:t>
            </w:r>
          </w:p>
          <w:p w14:paraId="5713A8AF" w14:textId="77777777" w:rsidR="00AF3575" w:rsidRPr="00F4573A" w:rsidRDefault="00AF3575" w:rsidP="00C20E2A">
            <w:pPr>
              <w:rPr>
                <w:color w:val="000000"/>
                <w:sz w:val="24"/>
                <w:szCs w:val="24"/>
              </w:rPr>
            </w:pPr>
            <w:r w:rsidRPr="00F4573A">
              <w:rPr>
                <w:color w:val="000000"/>
                <w:sz w:val="24"/>
                <w:szCs w:val="24"/>
              </w:rPr>
              <w:t>Profesori</w:t>
            </w:r>
          </w:p>
          <w:p w14:paraId="283B3856" w14:textId="77777777" w:rsidR="00AF3575" w:rsidRPr="00F4573A" w:rsidRDefault="00AF3575" w:rsidP="00C20E2A">
            <w:pPr>
              <w:rPr>
                <w:color w:val="000000"/>
                <w:sz w:val="24"/>
                <w:szCs w:val="24"/>
              </w:rPr>
            </w:pPr>
            <w:r w:rsidRPr="00F4573A">
              <w:rPr>
                <w:color w:val="000000"/>
                <w:sz w:val="24"/>
                <w:szCs w:val="24"/>
              </w:rPr>
              <w:t>Ostalo</w:t>
            </w:r>
          </w:p>
          <w:p w14:paraId="02ED1144" w14:textId="77777777" w:rsidR="00AF3575" w:rsidRPr="00F4573A" w:rsidRDefault="00AF3575" w:rsidP="00C20E2A">
            <w:pPr>
              <w:rPr>
                <w:color w:val="000000"/>
                <w:sz w:val="24"/>
                <w:szCs w:val="24"/>
              </w:rPr>
            </w:pPr>
            <w:r w:rsidRPr="00F4573A">
              <w:rPr>
                <w:color w:val="000000"/>
                <w:sz w:val="24"/>
                <w:szCs w:val="24"/>
              </w:rPr>
              <w:t xml:space="preserve">           </w:t>
            </w:r>
          </w:p>
        </w:tc>
        <w:tc>
          <w:tcPr>
            <w:tcW w:w="1125" w:type="dxa"/>
            <w:tcBorders>
              <w:top w:val="single" w:sz="4" w:space="0" w:color="000000"/>
              <w:left w:val="single" w:sz="4" w:space="0" w:color="000000"/>
              <w:bottom w:val="single" w:sz="4" w:space="0" w:color="000000"/>
            </w:tcBorders>
          </w:tcPr>
          <w:p w14:paraId="5BBBFEE5" w14:textId="77777777" w:rsidR="00AF3575" w:rsidRPr="00F4573A" w:rsidRDefault="00AF3575" w:rsidP="00C20E2A">
            <w:pPr>
              <w:snapToGrid w:val="0"/>
              <w:jc w:val="center"/>
              <w:rPr>
                <w:color w:val="000000"/>
                <w:sz w:val="24"/>
                <w:szCs w:val="24"/>
              </w:rPr>
            </w:pPr>
          </w:p>
          <w:p w14:paraId="562E82F1" w14:textId="77777777" w:rsidR="00AF3575" w:rsidRPr="00F4573A" w:rsidRDefault="00AF3575" w:rsidP="00C20E2A">
            <w:pPr>
              <w:jc w:val="center"/>
              <w:rPr>
                <w:color w:val="000000"/>
                <w:sz w:val="24"/>
                <w:szCs w:val="24"/>
              </w:rPr>
            </w:pPr>
          </w:p>
        </w:tc>
        <w:tc>
          <w:tcPr>
            <w:tcW w:w="1208" w:type="dxa"/>
            <w:tcBorders>
              <w:top w:val="single" w:sz="4" w:space="0" w:color="000000"/>
              <w:left w:val="single" w:sz="4" w:space="0" w:color="000000"/>
              <w:bottom w:val="single" w:sz="4" w:space="0" w:color="000000"/>
            </w:tcBorders>
          </w:tcPr>
          <w:p w14:paraId="516229AC" w14:textId="77777777" w:rsidR="00AF3575" w:rsidRPr="00F4573A" w:rsidRDefault="00AF3575" w:rsidP="00C20E2A">
            <w:pPr>
              <w:snapToGrid w:val="0"/>
              <w:jc w:val="cente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DE58852" w14:textId="77777777" w:rsidR="00AF3575" w:rsidRPr="00F4573A" w:rsidRDefault="00AF3575" w:rsidP="00C20E2A">
            <w:pPr>
              <w:snapToGrid w:val="0"/>
              <w:jc w:val="center"/>
              <w:rPr>
                <w:color w:val="000000"/>
                <w:sz w:val="24"/>
                <w:szCs w:val="24"/>
              </w:rPr>
            </w:pPr>
            <w:r w:rsidRPr="00F4573A">
              <w:rPr>
                <w:color w:val="000000"/>
                <w:sz w:val="24"/>
                <w:szCs w:val="24"/>
              </w:rPr>
              <w:t>14</w:t>
            </w:r>
          </w:p>
          <w:p w14:paraId="29AB8DA7" w14:textId="77777777" w:rsidR="00AF3575" w:rsidRPr="00F4573A" w:rsidRDefault="00AF3575" w:rsidP="00C20E2A">
            <w:pPr>
              <w:snapToGrid w:val="0"/>
              <w:jc w:val="center"/>
              <w:rPr>
                <w:color w:val="000000"/>
                <w:sz w:val="24"/>
                <w:szCs w:val="24"/>
              </w:rPr>
            </w:pPr>
            <w:r w:rsidRPr="00F4573A">
              <w:rPr>
                <w:color w:val="000000"/>
                <w:sz w:val="24"/>
                <w:szCs w:val="24"/>
              </w:rPr>
              <w:t>5</w:t>
            </w:r>
          </w:p>
          <w:p w14:paraId="35660DAB" w14:textId="77777777" w:rsidR="00AF3575" w:rsidRPr="00F4573A" w:rsidRDefault="00AF3575" w:rsidP="00C20E2A">
            <w:pPr>
              <w:snapToGrid w:val="0"/>
              <w:jc w:val="center"/>
              <w:rPr>
                <w:color w:val="000000"/>
                <w:sz w:val="24"/>
                <w:szCs w:val="24"/>
              </w:rPr>
            </w:pPr>
            <w:r w:rsidRPr="00F4573A">
              <w:rPr>
                <w:color w:val="000000"/>
                <w:sz w:val="24"/>
                <w:szCs w:val="24"/>
              </w:rPr>
              <w:t>4</w:t>
            </w:r>
          </w:p>
          <w:p w14:paraId="27273655" w14:textId="77777777" w:rsidR="00AF3575" w:rsidRPr="00F4573A" w:rsidRDefault="00AF3575" w:rsidP="00C20E2A">
            <w:pPr>
              <w:snapToGrid w:val="0"/>
              <w:jc w:val="center"/>
              <w:rPr>
                <w:color w:val="000000"/>
                <w:sz w:val="24"/>
                <w:szCs w:val="24"/>
              </w:rPr>
            </w:pPr>
            <w:r w:rsidRPr="00F4573A">
              <w:rPr>
                <w:color w:val="000000"/>
                <w:sz w:val="24"/>
                <w:szCs w:val="24"/>
              </w:rPr>
              <w:t>1</w:t>
            </w:r>
          </w:p>
          <w:p w14:paraId="265C3339" w14:textId="77777777" w:rsidR="00AF3575" w:rsidRPr="00F4573A" w:rsidRDefault="00AF3575" w:rsidP="00C20E2A">
            <w:pPr>
              <w:snapToGrid w:val="0"/>
              <w:jc w:val="center"/>
              <w:rPr>
                <w:color w:val="000000"/>
                <w:sz w:val="24"/>
                <w:szCs w:val="24"/>
              </w:rPr>
            </w:pPr>
            <w:r w:rsidRPr="00F4573A">
              <w:rPr>
                <w:color w:val="000000"/>
                <w:sz w:val="24"/>
                <w:szCs w:val="24"/>
              </w:rPr>
              <w:t>2</w:t>
            </w:r>
          </w:p>
          <w:p w14:paraId="3A25CB1A" w14:textId="77777777" w:rsidR="00AF3575" w:rsidRPr="00F4573A" w:rsidRDefault="00AF3575" w:rsidP="00C20E2A">
            <w:pPr>
              <w:snapToGrid w:val="0"/>
              <w:jc w:val="center"/>
              <w:rPr>
                <w:color w:val="000000"/>
                <w:sz w:val="24"/>
                <w:szCs w:val="24"/>
              </w:rPr>
            </w:pPr>
            <w:r w:rsidRPr="00F4573A">
              <w:rPr>
                <w:color w:val="000000"/>
                <w:sz w:val="24"/>
                <w:szCs w:val="24"/>
              </w:rPr>
              <w:t>13</w:t>
            </w:r>
          </w:p>
          <w:p w14:paraId="56ED8387" w14:textId="77777777" w:rsidR="00AF3575" w:rsidRPr="00F4573A" w:rsidRDefault="00AF3575" w:rsidP="00C20E2A">
            <w:pPr>
              <w:snapToGrid w:val="0"/>
              <w:jc w:val="center"/>
              <w:rPr>
                <w:color w:val="000000"/>
                <w:sz w:val="24"/>
                <w:szCs w:val="24"/>
              </w:rPr>
            </w:pPr>
            <w:r w:rsidRPr="00F4573A">
              <w:rPr>
                <w:color w:val="000000"/>
                <w:sz w:val="24"/>
                <w:szCs w:val="24"/>
              </w:rPr>
              <w:t>3</w:t>
            </w:r>
          </w:p>
          <w:p w14:paraId="70DBBF23" w14:textId="77777777" w:rsidR="00AF3575" w:rsidRPr="00F4573A" w:rsidRDefault="00AF3575" w:rsidP="00C20E2A">
            <w:pPr>
              <w:snapToGrid w:val="0"/>
              <w:jc w:val="center"/>
              <w:rPr>
                <w:color w:val="000000"/>
                <w:sz w:val="24"/>
                <w:szCs w:val="24"/>
              </w:rPr>
            </w:pPr>
            <w:r w:rsidRPr="00F4573A">
              <w:rPr>
                <w:color w:val="000000"/>
                <w:sz w:val="24"/>
                <w:szCs w:val="24"/>
              </w:rPr>
              <w:t>8</w:t>
            </w:r>
          </w:p>
          <w:p w14:paraId="39408D8A" w14:textId="77777777" w:rsidR="00AF3575" w:rsidRPr="00F4573A" w:rsidRDefault="00AF3575" w:rsidP="00C20E2A">
            <w:pPr>
              <w:snapToGrid w:val="0"/>
              <w:jc w:val="center"/>
              <w:rPr>
                <w:color w:val="000000"/>
                <w:sz w:val="24"/>
                <w:szCs w:val="24"/>
              </w:rPr>
            </w:pPr>
            <w:r w:rsidRPr="00F4573A">
              <w:rPr>
                <w:color w:val="000000"/>
                <w:sz w:val="24"/>
                <w:szCs w:val="24"/>
              </w:rPr>
              <w:t>6</w:t>
            </w:r>
          </w:p>
          <w:p w14:paraId="7C82A94B" w14:textId="77777777" w:rsidR="00AF3575" w:rsidRPr="00F4573A" w:rsidRDefault="00AF3575" w:rsidP="00C20E2A">
            <w:pPr>
              <w:snapToGrid w:val="0"/>
              <w:jc w:val="center"/>
              <w:rPr>
                <w:color w:val="000000"/>
                <w:sz w:val="24"/>
                <w:szCs w:val="24"/>
              </w:rPr>
            </w:pPr>
            <w:r w:rsidRPr="00F4573A">
              <w:rPr>
                <w:color w:val="000000"/>
                <w:sz w:val="24"/>
                <w:szCs w:val="24"/>
              </w:rPr>
              <w:t>9</w:t>
            </w:r>
          </w:p>
          <w:p w14:paraId="3BA58AFF" w14:textId="77777777" w:rsidR="00AF3575" w:rsidRPr="00F4573A" w:rsidRDefault="00AF3575" w:rsidP="00C20E2A">
            <w:pPr>
              <w:snapToGrid w:val="0"/>
              <w:jc w:val="center"/>
              <w:rPr>
                <w:color w:val="000000"/>
                <w:sz w:val="24"/>
                <w:szCs w:val="24"/>
              </w:rPr>
            </w:pPr>
            <w:r w:rsidRPr="00F4573A">
              <w:rPr>
                <w:color w:val="000000"/>
                <w:sz w:val="24"/>
                <w:szCs w:val="24"/>
              </w:rPr>
              <w:t>17</w:t>
            </w:r>
          </w:p>
          <w:p w14:paraId="58D23014" w14:textId="77777777" w:rsidR="00AF3575" w:rsidRPr="00F4573A" w:rsidRDefault="00AF3575" w:rsidP="00C20E2A">
            <w:pPr>
              <w:snapToGrid w:val="0"/>
              <w:jc w:val="center"/>
              <w:rPr>
                <w:color w:val="000000"/>
                <w:sz w:val="24"/>
                <w:szCs w:val="24"/>
              </w:rPr>
            </w:pPr>
            <w:r w:rsidRPr="00F4573A">
              <w:rPr>
                <w:color w:val="000000"/>
                <w:sz w:val="24"/>
                <w:szCs w:val="24"/>
              </w:rPr>
              <w:t>3</w:t>
            </w:r>
          </w:p>
          <w:p w14:paraId="128B4822" w14:textId="77777777" w:rsidR="00AF3575" w:rsidRPr="00F4573A" w:rsidRDefault="00AF3575" w:rsidP="00C20E2A">
            <w:pPr>
              <w:snapToGrid w:val="0"/>
              <w:jc w:val="center"/>
              <w:rPr>
                <w:color w:val="000000"/>
                <w:sz w:val="24"/>
                <w:szCs w:val="24"/>
              </w:rPr>
            </w:pPr>
            <w:r w:rsidRPr="00F4573A">
              <w:rPr>
                <w:color w:val="000000"/>
                <w:sz w:val="24"/>
                <w:szCs w:val="24"/>
              </w:rPr>
              <w:t>7</w:t>
            </w:r>
          </w:p>
          <w:p w14:paraId="045B042A" w14:textId="77777777" w:rsidR="00AF3575" w:rsidRPr="00F4573A" w:rsidRDefault="00AF3575" w:rsidP="00C20E2A">
            <w:pPr>
              <w:snapToGrid w:val="0"/>
              <w:jc w:val="center"/>
              <w:rPr>
                <w:color w:val="000000"/>
                <w:sz w:val="24"/>
                <w:szCs w:val="24"/>
              </w:rPr>
            </w:pPr>
            <w:r w:rsidRPr="00F4573A">
              <w:rPr>
                <w:color w:val="000000"/>
                <w:sz w:val="24"/>
                <w:szCs w:val="24"/>
              </w:rPr>
              <w:t>1</w:t>
            </w:r>
          </w:p>
          <w:p w14:paraId="32BB817F" w14:textId="77777777" w:rsidR="00AF3575" w:rsidRPr="00F4573A" w:rsidRDefault="00AF3575" w:rsidP="00C20E2A">
            <w:pPr>
              <w:snapToGrid w:val="0"/>
              <w:jc w:val="center"/>
              <w:rPr>
                <w:color w:val="000000"/>
                <w:sz w:val="24"/>
                <w:szCs w:val="24"/>
              </w:rPr>
            </w:pPr>
            <w:r w:rsidRPr="00F4573A">
              <w:rPr>
                <w:color w:val="000000"/>
                <w:sz w:val="24"/>
                <w:szCs w:val="24"/>
              </w:rPr>
              <w:t>5</w:t>
            </w:r>
          </w:p>
        </w:tc>
      </w:tr>
      <w:tr w:rsidR="00AF3575" w:rsidRPr="00F4573A" w14:paraId="5ADF6DD2" w14:textId="77777777" w:rsidTr="00C20E2A">
        <w:tc>
          <w:tcPr>
            <w:tcW w:w="2535" w:type="dxa"/>
            <w:tcBorders>
              <w:top w:val="single" w:sz="4" w:space="0" w:color="000000"/>
              <w:left w:val="single" w:sz="4" w:space="0" w:color="000000"/>
              <w:bottom w:val="single" w:sz="4" w:space="0" w:color="000000"/>
            </w:tcBorders>
            <w:vAlign w:val="center"/>
          </w:tcPr>
          <w:p w14:paraId="3129EAF2" w14:textId="77777777" w:rsidR="00AF3575" w:rsidRPr="00F4573A" w:rsidRDefault="00AF3575" w:rsidP="00C20E2A">
            <w:pPr>
              <w:snapToGrid w:val="0"/>
              <w:spacing w:line="360" w:lineRule="auto"/>
              <w:rPr>
                <w:b/>
                <w:color w:val="000000"/>
                <w:sz w:val="24"/>
                <w:szCs w:val="24"/>
              </w:rPr>
            </w:pPr>
            <w:r w:rsidRPr="00F4573A">
              <w:rPr>
                <w:b/>
                <w:color w:val="000000"/>
                <w:sz w:val="24"/>
                <w:szCs w:val="24"/>
              </w:rPr>
              <w:t>Godina studija</w:t>
            </w:r>
          </w:p>
        </w:tc>
        <w:tc>
          <w:tcPr>
            <w:tcW w:w="3885" w:type="dxa"/>
            <w:tcBorders>
              <w:top w:val="single" w:sz="4" w:space="0" w:color="000000"/>
              <w:left w:val="single" w:sz="4" w:space="0" w:color="000000"/>
              <w:bottom w:val="single" w:sz="4" w:space="0" w:color="000000"/>
            </w:tcBorders>
          </w:tcPr>
          <w:p w14:paraId="30271138" w14:textId="77777777" w:rsidR="00AF3575" w:rsidRPr="00F4573A" w:rsidRDefault="00AF3575" w:rsidP="00C20E2A">
            <w:pPr>
              <w:snapToGrid w:val="0"/>
              <w:jc w:val="center"/>
              <w:rPr>
                <w:color w:val="000000"/>
                <w:sz w:val="24"/>
                <w:szCs w:val="24"/>
              </w:rPr>
            </w:pPr>
          </w:p>
          <w:p w14:paraId="65CC59DF" w14:textId="77777777" w:rsidR="00AF3575" w:rsidRPr="00F4573A" w:rsidRDefault="00AF3575" w:rsidP="00C20E2A">
            <w:pPr>
              <w:rPr>
                <w:color w:val="000000"/>
                <w:sz w:val="24"/>
                <w:szCs w:val="24"/>
              </w:rPr>
            </w:pPr>
            <w:r w:rsidRPr="00F4573A">
              <w:rPr>
                <w:color w:val="000000"/>
                <w:sz w:val="24"/>
                <w:szCs w:val="24"/>
              </w:rPr>
              <w:t xml:space="preserve">Prva godina studija </w:t>
            </w:r>
          </w:p>
          <w:p w14:paraId="6BA0B99E" w14:textId="77777777" w:rsidR="00AF3575" w:rsidRPr="00F4573A" w:rsidRDefault="00AF3575" w:rsidP="00C20E2A">
            <w:pPr>
              <w:rPr>
                <w:color w:val="000000"/>
                <w:sz w:val="24"/>
                <w:szCs w:val="24"/>
              </w:rPr>
            </w:pPr>
            <w:r w:rsidRPr="00F4573A">
              <w:rPr>
                <w:color w:val="000000"/>
                <w:sz w:val="24"/>
                <w:szCs w:val="24"/>
              </w:rPr>
              <w:t xml:space="preserve">Druga godina studija                                   </w:t>
            </w:r>
          </w:p>
          <w:p w14:paraId="0FFDDB09" w14:textId="77777777" w:rsidR="00AF3575" w:rsidRPr="00F4573A" w:rsidRDefault="00AF3575" w:rsidP="00C20E2A">
            <w:pPr>
              <w:rPr>
                <w:color w:val="000000"/>
                <w:sz w:val="24"/>
                <w:szCs w:val="24"/>
              </w:rPr>
            </w:pPr>
            <w:r w:rsidRPr="00F4573A">
              <w:rPr>
                <w:color w:val="000000"/>
                <w:sz w:val="24"/>
                <w:szCs w:val="24"/>
              </w:rPr>
              <w:t xml:space="preserve">Treća godina studija                                    </w:t>
            </w:r>
          </w:p>
          <w:p w14:paraId="18C8ACD5" w14:textId="77777777" w:rsidR="00AF3575" w:rsidRPr="00F4573A" w:rsidRDefault="00AF3575" w:rsidP="00C20E2A">
            <w:pPr>
              <w:rPr>
                <w:color w:val="000000"/>
                <w:sz w:val="24"/>
                <w:szCs w:val="24"/>
              </w:rPr>
            </w:pPr>
            <w:r w:rsidRPr="00F4573A">
              <w:rPr>
                <w:color w:val="000000"/>
                <w:sz w:val="24"/>
                <w:szCs w:val="24"/>
              </w:rPr>
              <w:t xml:space="preserve">Četvrta godina studija                                        </w:t>
            </w:r>
          </w:p>
          <w:p w14:paraId="659B2292" w14:textId="77777777" w:rsidR="00AF3575" w:rsidRPr="00F4573A" w:rsidRDefault="00AF3575" w:rsidP="00C20E2A">
            <w:pPr>
              <w:rPr>
                <w:color w:val="000000"/>
                <w:sz w:val="24"/>
                <w:szCs w:val="24"/>
              </w:rPr>
            </w:pPr>
            <w:r w:rsidRPr="00F4573A">
              <w:rPr>
                <w:color w:val="000000"/>
                <w:sz w:val="24"/>
                <w:szCs w:val="24"/>
              </w:rPr>
              <w:t xml:space="preserve">Peta godina studija  </w:t>
            </w:r>
          </w:p>
          <w:p w14:paraId="0B8A27EA" w14:textId="77777777" w:rsidR="00AF3575" w:rsidRPr="00F4573A" w:rsidRDefault="00AF3575" w:rsidP="00C20E2A">
            <w:pPr>
              <w:rPr>
                <w:color w:val="000000"/>
                <w:sz w:val="24"/>
                <w:szCs w:val="24"/>
              </w:rPr>
            </w:pPr>
            <w:r w:rsidRPr="00F4573A">
              <w:rPr>
                <w:color w:val="000000"/>
                <w:sz w:val="24"/>
                <w:szCs w:val="24"/>
              </w:rPr>
              <w:t xml:space="preserve">Poslijediplomski studij                                </w:t>
            </w:r>
          </w:p>
          <w:p w14:paraId="4E29EC90" w14:textId="77777777" w:rsidR="00AF3575" w:rsidRPr="00F4573A" w:rsidRDefault="00AF3575" w:rsidP="00C20E2A">
            <w:pPr>
              <w:rPr>
                <w:color w:val="000000"/>
                <w:sz w:val="24"/>
                <w:szCs w:val="24"/>
              </w:rPr>
            </w:pPr>
            <w:r w:rsidRPr="00F4573A">
              <w:rPr>
                <w:color w:val="000000"/>
                <w:sz w:val="24"/>
                <w:szCs w:val="24"/>
              </w:rPr>
              <w:t xml:space="preserve">              </w:t>
            </w:r>
          </w:p>
        </w:tc>
        <w:tc>
          <w:tcPr>
            <w:tcW w:w="1125" w:type="dxa"/>
            <w:tcBorders>
              <w:top w:val="single" w:sz="4" w:space="0" w:color="000000"/>
              <w:left w:val="single" w:sz="4" w:space="0" w:color="000000"/>
              <w:bottom w:val="single" w:sz="4" w:space="0" w:color="000000"/>
            </w:tcBorders>
          </w:tcPr>
          <w:p w14:paraId="39651EC3" w14:textId="77777777" w:rsidR="00AF3575" w:rsidRPr="00F4573A" w:rsidRDefault="00AF3575" w:rsidP="00C20E2A">
            <w:pPr>
              <w:snapToGrid w:val="0"/>
              <w:jc w:val="center"/>
              <w:rPr>
                <w:color w:val="000000"/>
                <w:sz w:val="24"/>
                <w:szCs w:val="24"/>
              </w:rPr>
            </w:pPr>
          </w:p>
          <w:p w14:paraId="7759FF7F" w14:textId="77777777" w:rsidR="00AF3575" w:rsidRPr="00F4573A" w:rsidRDefault="00AF3575" w:rsidP="00C20E2A">
            <w:pPr>
              <w:jc w:val="center"/>
              <w:rPr>
                <w:color w:val="000000"/>
                <w:sz w:val="24"/>
                <w:szCs w:val="24"/>
              </w:rPr>
            </w:pPr>
          </w:p>
        </w:tc>
        <w:tc>
          <w:tcPr>
            <w:tcW w:w="1208" w:type="dxa"/>
            <w:tcBorders>
              <w:top w:val="single" w:sz="4" w:space="0" w:color="000000"/>
              <w:left w:val="single" w:sz="4" w:space="0" w:color="000000"/>
              <w:bottom w:val="single" w:sz="4" w:space="0" w:color="000000"/>
            </w:tcBorders>
          </w:tcPr>
          <w:p w14:paraId="52AB911D" w14:textId="77777777" w:rsidR="00AF3575" w:rsidRPr="00F4573A" w:rsidRDefault="00AF3575" w:rsidP="00C20E2A">
            <w:pPr>
              <w:snapToGrid w:val="0"/>
              <w:jc w:val="cente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AEAE79E" w14:textId="77777777" w:rsidR="00AF3575" w:rsidRPr="00F4573A" w:rsidRDefault="00AF3575" w:rsidP="00C20E2A">
            <w:pPr>
              <w:snapToGrid w:val="0"/>
              <w:jc w:val="center"/>
              <w:rPr>
                <w:color w:val="000000"/>
                <w:sz w:val="24"/>
                <w:szCs w:val="24"/>
              </w:rPr>
            </w:pPr>
          </w:p>
          <w:p w14:paraId="40C46952" w14:textId="77777777" w:rsidR="00AF3575" w:rsidRPr="00F4573A" w:rsidRDefault="00AF3575" w:rsidP="00C20E2A">
            <w:pPr>
              <w:snapToGrid w:val="0"/>
              <w:jc w:val="center"/>
              <w:rPr>
                <w:color w:val="000000"/>
                <w:sz w:val="24"/>
                <w:szCs w:val="24"/>
              </w:rPr>
            </w:pPr>
            <w:r w:rsidRPr="00F4573A">
              <w:rPr>
                <w:color w:val="000000"/>
                <w:sz w:val="24"/>
                <w:szCs w:val="24"/>
              </w:rPr>
              <w:t>19</w:t>
            </w:r>
          </w:p>
          <w:p w14:paraId="4A094F39" w14:textId="77777777" w:rsidR="00AF3575" w:rsidRPr="00F4573A" w:rsidRDefault="00AF3575" w:rsidP="00C20E2A">
            <w:pPr>
              <w:snapToGrid w:val="0"/>
              <w:jc w:val="center"/>
              <w:rPr>
                <w:color w:val="000000"/>
                <w:sz w:val="24"/>
                <w:szCs w:val="24"/>
              </w:rPr>
            </w:pPr>
            <w:r w:rsidRPr="00F4573A">
              <w:rPr>
                <w:color w:val="000000"/>
                <w:sz w:val="24"/>
                <w:szCs w:val="24"/>
              </w:rPr>
              <w:t>27</w:t>
            </w:r>
          </w:p>
          <w:p w14:paraId="62310EC7" w14:textId="77777777" w:rsidR="00AF3575" w:rsidRPr="00F4573A" w:rsidRDefault="00AF3575" w:rsidP="00C20E2A">
            <w:pPr>
              <w:snapToGrid w:val="0"/>
              <w:jc w:val="center"/>
              <w:rPr>
                <w:color w:val="000000"/>
                <w:sz w:val="24"/>
                <w:szCs w:val="24"/>
              </w:rPr>
            </w:pPr>
            <w:r w:rsidRPr="00F4573A">
              <w:rPr>
                <w:color w:val="000000"/>
                <w:sz w:val="24"/>
                <w:szCs w:val="24"/>
              </w:rPr>
              <w:t>35</w:t>
            </w:r>
          </w:p>
          <w:p w14:paraId="0F10D6AA" w14:textId="77777777" w:rsidR="00AF3575" w:rsidRPr="00F4573A" w:rsidRDefault="00AF3575" w:rsidP="00C20E2A">
            <w:pPr>
              <w:snapToGrid w:val="0"/>
              <w:jc w:val="center"/>
              <w:rPr>
                <w:color w:val="000000"/>
                <w:sz w:val="24"/>
                <w:szCs w:val="24"/>
              </w:rPr>
            </w:pPr>
            <w:r w:rsidRPr="00F4573A">
              <w:rPr>
                <w:color w:val="000000"/>
                <w:sz w:val="24"/>
                <w:szCs w:val="24"/>
              </w:rPr>
              <w:t>13</w:t>
            </w:r>
          </w:p>
          <w:p w14:paraId="14080097" w14:textId="77777777" w:rsidR="00AF3575" w:rsidRPr="00F4573A" w:rsidRDefault="00AF3575" w:rsidP="00C20E2A">
            <w:pPr>
              <w:snapToGrid w:val="0"/>
              <w:jc w:val="center"/>
              <w:rPr>
                <w:color w:val="000000"/>
                <w:sz w:val="24"/>
                <w:szCs w:val="24"/>
              </w:rPr>
            </w:pPr>
            <w:r w:rsidRPr="00F4573A">
              <w:rPr>
                <w:color w:val="000000"/>
                <w:sz w:val="24"/>
                <w:szCs w:val="24"/>
              </w:rPr>
              <w:t>14</w:t>
            </w:r>
          </w:p>
          <w:p w14:paraId="120B699D" w14:textId="77777777" w:rsidR="00AF3575" w:rsidRPr="00F4573A" w:rsidRDefault="00AF3575" w:rsidP="00C20E2A">
            <w:pPr>
              <w:snapToGrid w:val="0"/>
              <w:jc w:val="center"/>
              <w:rPr>
                <w:color w:val="000000"/>
                <w:sz w:val="24"/>
                <w:szCs w:val="24"/>
              </w:rPr>
            </w:pPr>
            <w:r w:rsidRPr="00F4573A">
              <w:rPr>
                <w:color w:val="000000"/>
                <w:sz w:val="24"/>
                <w:szCs w:val="24"/>
              </w:rPr>
              <w:t>2</w:t>
            </w:r>
          </w:p>
        </w:tc>
      </w:tr>
      <w:tr w:rsidR="00AF3575" w:rsidRPr="00F4573A" w14:paraId="1A711632" w14:textId="77777777" w:rsidTr="00C20E2A">
        <w:tc>
          <w:tcPr>
            <w:tcW w:w="2535" w:type="dxa"/>
            <w:tcBorders>
              <w:top w:val="single" w:sz="4" w:space="0" w:color="000000"/>
              <w:left w:val="single" w:sz="4" w:space="0" w:color="000000"/>
              <w:bottom w:val="single" w:sz="4" w:space="0" w:color="000000"/>
            </w:tcBorders>
            <w:vAlign w:val="center"/>
          </w:tcPr>
          <w:p w14:paraId="4884FD8F" w14:textId="77777777" w:rsidR="00AF3575" w:rsidRPr="00F4573A" w:rsidRDefault="00AF3575" w:rsidP="00C20E2A">
            <w:pPr>
              <w:snapToGrid w:val="0"/>
              <w:spacing w:line="360" w:lineRule="auto"/>
              <w:rPr>
                <w:b/>
                <w:color w:val="000000"/>
                <w:sz w:val="24"/>
                <w:szCs w:val="24"/>
              </w:rPr>
            </w:pPr>
            <w:r w:rsidRPr="00F4573A">
              <w:rPr>
                <w:b/>
                <w:color w:val="000000"/>
                <w:sz w:val="24"/>
                <w:szCs w:val="24"/>
              </w:rPr>
              <w:lastRenderedPageBreak/>
              <w:t xml:space="preserve">Prebivalište </w:t>
            </w:r>
          </w:p>
        </w:tc>
        <w:tc>
          <w:tcPr>
            <w:tcW w:w="3885" w:type="dxa"/>
            <w:tcBorders>
              <w:top w:val="single" w:sz="4" w:space="0" w:color="000000"/>
              <w:left w:val="single" w:sz="4" w:space="0" w:color="000000"/>
              <w:bottom w:val="single" w:sz="4" w:space="0" w:color="000000"/>
            </w:tcBorders>
          </w:tcPr>
          <w:p w14:paraId="310042D9" w14:textId="77777777" w:rsidR="00AF3575" w:rsidRPr="00F4573A" w:rsidRDefault="00AF3575" w:rsidP="00C20E2A">
            <w:pPr>
              <w:snapToGrid w:val="0"/>
              <w:rPr>
                <w:color w:val="000000"/>
                <w:sz w:val="24"/>
                <w:szCs w:val="24"/>
              </w:rPr>
            </w:pPr>
            <w:r w:rsidRPr="00F4573A">
              <w:rPr>
                <w:color w:val="000000"/>
                <w:sz w:val="24"/>
                <w:szCs w:val="24"/>
              </w:rPr>
              <w:t>Pula</w:t>
            </w:r>
          </w:p>
          <w:p w14:paraId="721147E2" w14:textId="77777777" w:rsidR="00AF3575" w:rsidRPr="00F4573A" w:rsidRDefault="00AF3575" w:rsidP="00C20E2A">
            <w:pPr>
              <w:rPr>
                <w:color w:val="000000"/>
                <w:sz w:val="24"/>
                <w:szCs w:val="24"/>
              </w:rPr>
            </w:pPr>
            <w:r w:rsidRPr="00F4573A">
              <w:rPr>
                <w:color w:val="000000"/>
                <w:sz w:val="24"/>
                <w:szCs w:val="24"/>
              </w:rPr>
              <w:t>Izvan Pule</w:t>
            </w:r>
          </w:p>
          <w:p w14:paraId="1BFFAD21" w14:textId="77777777" w:rsidR="00AF3575" w:rsidRPr="00F4573A" w:rsidRDefault="00AF3575" w:rsidP="00C20E2A">
            <w:pPr>
              <w:rPr>
                <w:color w:val="000000"/>
                <w:sz w:val="24"/>
                <w:szCs w:val="24"/>
              </w:rPr>
            </w:pPr>
            <w:r w:rsidRPr="00F4573A">
              <w:rPr>
                <w:color w:val="000000"/>
                <w:sz w:val="24"/>
                <w:szCs w:val="24"/>
              </w:rPr>
              <w:t>Središnja Hrvatska</w:t>
            </w:r>
          </w:p>
          <w:p w14:paraId="3AA18090" w14:textId="77777777" w:rsidR="00AF3575" w:rsidRPr="00F4573A" w:rsidRDefault="00AF3575" w:rsidP="00C20E2A">
            <w:pPr>
              <w:rPr>
                <w:color w:val="000000"/>
                <w:sz w:val="24"/>
                <w:szCs w:val="24"/>
              </w:rPr>
            </w:pPr>
            <w:r w:rsidRPr="00F4573A">
              <w:rPr>
                <w:color w:val="000000"/>
                <w:sz w:val="24"/>
                <w:szCs w:val="24"/>
              </w:rPr>
              <w:t>Primorsko-goranska županije</w:t>
            </w:r>
          </w:p>
          <w:p w14:paraId="60CDE948" w14:textId="77777777" w:rsidR="00AF3575" w:rsidRPr="00F4573A" w:rsidRDefault="00AF3575" w:rsidP="00C20E2A">
            <w:pPr>
              <w:rPr>
                <w:color w:val="000000"/>
                <w:sz w:val="24"/>
                <w:szCs w:val="24"/>
              </w:rPr>
            </w:pPr>
            <w:r w:rsidRPr="00F4573A">
              <w:rPr>
                <w:color w:val="000000"/>
                <w:sz w:val="24"/>
                <w:szCs w:val="24"/>
              </w:rPr>
              <w:t>Dalmacija</w:t>
            </w:r>
          </w:p>
        </w:tc>
        <w:tc>
          <w:tcPr>
            <w:tcW w:w="1125" w:type="dxa"/>
            <w:tcBorders>
              <w:top w:val="single" w:sz="4" w:space="0" w:color="000000"/>
              <w:left w:val="single" w:sz="4" w:space="0" w:color="000000"/>
              <w:bottom w:val="single" w:sz="4" w:space="0" w:color="000000"/>
            </w:tcBorders>
          </w:tcPr>
          <w:p w14:paraId="567B483F" w14:textId="77777777" w:rsidR="00AF3575" w:rsidRPr="00F4573A" w:rsidRDefault="00AF3575" w:rsidP="00C20E2A">
            <w:pPr>
              <w:snapToGrid w:val="0"/>
              <w:jc w:val="center"/>
              <w:rPr>
                <w:color w:val="000000"/>
                <w:sz w:val="24"/>
                <w:szCs w:val="24"/>
              </w:rPr>
            </w:pPr>
          </w:p>
        </w:tc>
        <w:tc>
          <w:tcPr>
            <w:tcW w:w="1208" w:type="dxa"/>
            <w:tcBorders>
              <w:top w:val="single" w:sz="4" w:space="0" w:color="000000"/>
              <w:left w:val="single" w:sz="4" w:space="0" w:color="000000"/>
              <w:bottom w:val="single" w:sz="4" w:space="0" w:color="000000"/>
            </w:tcBorders>
          </w:tcPr>
          <w:p w14:paraId="528F719A" w14:textId="77777777" w:rsidR="00AF3575" w:rsidRPr="00F4573A" w:rsidRDefault="00AF3575" w:rsidP="00C20E2A">
            <w:pPr>
              <w:snapToGrid w:val="0"/>
              <w:jc w:val="cente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405FD2E" w14:textId="77777777" w:rsidR="00AF3575" w:rsidRPr="00F4573A" w:rsidRDefault="00AF3575" w:rsidP="00C20E2A">
            <w:pPr>
              <w:snapToGrid w:val="0"/>
              <w:jc w:val="center"/>
              <w:rPr>
                <w:color w:val="000000"/>
                <w:sz w:val="24"/>
                <w:szCs w:val="24"/>
              </w:rPr>
            </w:pPr>
            <w:r w:rsidRPr="00F4573A">
              <w:rPr>
                <w:color w:val="000000"/>
                <w:sz w:val="24"/>
                <w:szCs w:val="24"/>
              </w:rPr>
              <w:t>44</w:t>
            </w:r>
          </w:p>
          <w:p w14:paraId="54CEBE8D" w14:textId="77777777" w:rsidR="00AF3575" w:rsidRPr="00F4573A" w:rsidRDefault="00AF3575" w:rsidP="00C20E2A">
            <w:pPr>
              <w:snapToGrid w:val="0"/>
              <w:jc w:val="center"/>
              <w:rPr>
                <w:color w:val="000000"/>
                <w:sz w:val="24"/>
                <w:szCs w:val="24"/>
              </w:rPr>
            </w:pPr>
            <w:r w:rsidRPr="00F4573A">
              <w:rPr>
                <w:color w:val="000000"/>
                <w:sz w:val="24"/>
                <w:szCs w:val="24"/>
              </w:rPr>
              <w:t>67</w:t>
            </w:r>
          </w:p>
        </w:tc>
      </w:tr>
      <w:tr w:rsidR="00AF3575" w:rsidRPr="00F4573A" w14:paraId="12D43795" w14:textId="77777777" w:rsidTr="00C20E2A">
        <w:tc>
          <w:tcPr>
            <w:tcW w:w="2535" w:type="dxa"/>
            <w:tcBorders>
              <w:top w:val="single" w:sz="4" w:space="0" w:color="000000"/>
              <w:left w:val="single" w:sz="4" w:space="0" w:color="000000"/>
              <w:bottom w:val="single" w:sz="4" w:space="0" w:color="000000"/>
            </w:tcBorders>
            <w:vAlign w:val="center"/>
          </w:tcPr>
          <w:p w14:paraId="7F6D3003" w14:textId="77777777" w:rsidR="00AF3575" w:rsidRPr="00F4573A" w:rsidRDefault="00AF3575" w:rsidP="00C20E2A">
            <w:pPr>
              <w:snapToGrid w:val="0"/>
              <w:spacing w:line="360" w:lineRule="auto"/>
              <w:rPr>
                <w:b/>
                <w:color w:val="000000"/>
                <w:sz w:val="24"/>
                <w:szCs w:val="24"/>
              </w:rPr>
            </w:pPr>
            <w:r w:rsidRPr="00F4573A">
              <w:rPr>
                <w:b/>
                <w:color w:val="000000"/>
                <w:sz w:val="24"/>
                <w:szCs w:val="24"/>
              </w:rPr>
              <w:t>Broj susreta</w:t>
            </w:r>
          </w:p>
        </w:tc>
        <w:tc>
          <w:tcPr>
            <w:tcW w:w="3885" w:type="dxa"/>
            <w:tcBorders>
              <w:top w:val="single" w:sz="4" w:space="0" w:color="000000"/>
              <w:left w:val="single" w:sz="4" w:space="0" w:color="000000"/>
              <w:bottom w:val="single" w:sz="4" w:space="0" w:color="000000"/>
            </w:tcBorders>
          </w:tcPr>
          <w:p w14:paraId="1AD7D79B" w14:textId="77777777" w:rsidR="00AF3575" w:rsidRPr="00F4573A" w:rsidRDefault="00AF3575" w:rsidP="00C20E2A">
            <w:pPr>
              <w:snapToGrid w:val="0"/>
              <w:rPr>
                <w:color w:val="000000"/>
                <w:sz w:val="24"/>
                <w:szCs w:val="24"/>
              </w:rPr>
            </w:pPr>
            <w:r w:rsidRPr="00F4573A">
              <w:rPr>
                <w:color w:val="000000"/>
                <w:sz w:val="24"/>
                <w:szCs w:val="24"/>
              </w:rPr>
              <w:t>Prvi semestar: od 8 do 21 susret po studentu</w:t>
            </w:r>
          </w:p>
          <w:p w14:paraId="65771A2A" w14:textId="77777777" w:rsidR="00AF3575" w:rsidRPr="00F4573A" w:rsidRDefault="00AF3575" w:rsidP="00C20E2A">
            <w:pPr>
              <w:snapToGrid w:val="0"/>
              <w:rPr>
                <w:color w:val="000000"/>
                <w:sz w:val="24"/>
                <w:szCs w:val="24"/>
              </w:rPr>
            </w:pPr>
            <w:r w:rsidRPr="00F4573A">
              <w:rPr>
                <w:color w:val="000000"/>
                <w:sz w:val="24"/>
                <w:szCs w:val="24"/>
              </w:rPr>
              <w:t xml:space="preserve">Drugi semestar: od 2 do 17 susreta po studentu </w:t>
            </w:r>
          </w:p>
          <w:p w14:paraId="2533BAB1" w14:textId="77777777" w:rsidR="00AF3575" w:rsidRPr="00F4573A" w:rsidRDefault="00AF3575" w:rsidP="00C20E2A">
            <w:pPr>
              <w:snapToGrid w:val="0"/>
              <w:rPr>
                <w:color w:val="000000"/>
                <w:sz w:val="24"/>
                <w:szCs w:val="24"/>
              </w:rPr>
            </w:pPr>
            <w:r w:rsidRPr="00F4573A">
              <w:rPr>
                <w:color w:val="000000"/>
                <w:sz w:val="24"/>
                <w:szCs w:val="24"/>
              </w:rPr>
              <w:t>Susreti su se uglavnom odvijali jednom tjedno ili jednom u dva tjedna, prema mogućnostima i motivaciji studenata kao i dostupnim terminima</w:t>
            </w:r>
          </w:p>
          <w:p w14:paraId="4C8DCE53" w14:textId="77777777" w:rsidR="00AF3575" w:rsidRPr="00F4573A" w:rsidRDefault="00AF3575" w:rsidP="00C20E2A">
            <w:pPr>
              <w:snapToGrid w:val="0"/>
              <w:rPr>
                <w:color w:val="000000"/>
                <w:sz w:val="24"/>
                <w:szCs w:val="24"/>
              </w:rPr>
            </w:pPr>
          </w:p>
        </w:tc>
        <w:tc>
          <w:tcPr>
            <w:tcW w:w="1125" w:type="dxa"/>
            <w:tcBorders>
              <w:top w:val="single" w:sz="4" w:space="0" w:color="000000"/>
              <w:left w:val="single" w:sz="4" w:space="0" w:color="000000"/>
              <w:bottom w:val="single" w:sz="4" w:space="0" w:color="000000"/>
            </w:tcBorders>
          </w:tcPr>
          <w:p w14:paraId="77311E91" w14:textId="77777777" w:rsidR="00AF3575" w:rsidRPr="00F4573A" w:rsidRDefault="00AF3575" w:rsidP="00C20E2A">
            <w:pPr>
              <w:snapToGrid w:val="0"/>
              <w:jc w:val="center"/>
              <w:rPr>
                <w:color w:val="000000"/>
                <w:sz w:val="24"/>
                <w:szCs w:val="24"/>
              </w:rPr>
            </w:pPr>
            <w:r w:rsidRPr="00F4573A">
              <w:rPr>
                <w:color w:val="000000"/>
                <w:sz w:val="24"/>
                <w:szCs w:val="24"/>
              </w:rPr>
              <w:t xml:space="preserve"> </w:t>
            </w:r>
          </w:p>
        </w:tc>
        <w:tc>
          <w:tcPr>
            <w:tcW w:w="1208" w:type="dxa"/>
            <w:tcBorders>
              <w:top w:val="single" w:sz="4" w:space="0" w:color="000000"/>
              <w:left w:val="single" w:sz="4" w:space="0" w:color="000000"/>
              <w:bottom w:val="single" w:sz="4" w:space="0" w:color="000000"/>
            </w:tcBorders>
          </w:tcPr>
          <w:p w14:paraId="326E8767" w14:textId="77777777" w:rsidR="00AF3575" w:rsidRPr="00F4573A" w:rsidRDefault="00AF3575" w:rsidP="00C20E2A">
            <w:pPr>
              <w:snapToGrid w:val="0"/>
              <w:jc w:val="cente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54D5574" w14:textId="77777777" w:rsidR="00AF3575" w:rsidRPr="00F4573A" w:rsidRDefault="00AF3575" w:rsidP="00C20E2A">
            <w:pPr>
              <w:snapToGrid w:val="0"/>
              <w:jc w:val="center"/>
              <w:rPr>
                <w:color w:val="000000"/>
                <w:sz w:val="24"/>
                <w:szCs w:val="24"/>
              </w:rPr>
            </w:pPr>
          </w:p>
        </w:tc>
      </w:tr>
      <w:tr w:rsidR="00AF3575" w:rsidRPr="00F4573A" w14:paraId="7EFA7081" w14:textId="77777777" w:rsidTr="00C20E2A">
        <w:tc>
          <w:tcPr>
            <w:tcW w:w="2535" w:type="dxa"/>
            <w:tcBorders>
              <w:top w:val="single" w:sz="4" w:space="0" w:color="000000"/>
              <w:left w:val="single" w:sz="4" w:space="0" w:color="000000"/>
              <w:bottom w:val="single" w:sz="4" w:space="0" w:color="000000"/>
            </w:tcBorders>
            <w:vAlign w:val="center"/>
          </w:tcPr>
          <w:p w14:paraId="72650CF1" w14:textId="77777777" w:rsidR="00AF3575" w:rsidRPr="00F4573A" w:rsidRDefault="00AF3575" w:rsidP="00C20E2A">
            <w:pPr>
              <w:snapToGrid w:val="0"/>
              <w:spacing w:line="276" w:lineRule="auto"/>
              <w:rPr>
                <w:b/>
                <w:color w:val="000000"/>
                <w:sz w:val="24"/>
                <w:szCs w:val="24"/>
              </w:rPr>
            </w:pPr>
            <w:r w:rsidRPr="00F4573A">
              <w:rPr>
                <w:b/>
                <w:color w:val="000000"/>
                <w:sz w:val="24"/>
                <w:szCs w:val="24"/>
              </w:rPr>
              <w:t>Glavne poteškoće</w:t>
            </w:r>
          </w:p>
        </w:tc>
        <w:tc>
          <w:tcPr>
            <w:tcW w:w="3885" w:type="dxa"/>
            <w:tcBorders>
              <w:top w:val="single" w:sz="4" w:space="0" w:color="000000"/>
              <w:left w:val="single" w:sz="4" w:space="0" w:color="000000"/>
              <w:bottom w:val="single" w:sz="4" w:space="0" w:color="000000"/>
            </w:tcBorders>
          </w:tcPr>
          <w:p w14:paraId="29AE7423" w14:textId="77777777" w:rsidR="00AF3575" w:rsidRPr="00F4573A" w:rsidRDefault="00AF3575" w:rsidP="00C20E2A">
            <w:pPr>
              <w:snapToGrid w:val="0"/>
              <w:rPr>
                <w:bCs/>
                <w:color w:val="000000"/>
                <w:sz w:val="24"/>
                <w:szCs w:val="24"/>
              </w:rPr>
            </w:pPr>
            <w:r w:rsidRPr="00F4573A">
              <w:rPr>
                <w:bCs/>
                <w:color w:val="000000"/>
                <w:sz w:val="24"/>
                <w:szCs w:val="24"/>
              </w:rPr>
              <w:t>Psiho-socijalne poteškoće nevezane direktno za studiranje</w:t>
            </w:r>
          </w:p>
          <w:p w14:paraId="24AA1C7D" w14:textId="77777777" w:rsidR="00AF3575" w:rsidRPr="00F4573A" w:rsidRDefault="00AF3575" w:rsidP="00C20E2A">
            <w:pPr>
              <w:snapToGrid w:val="0"/>
              <w:rPr>
                <w:bCs/>
                <w:color w:val="000000"/>
                <w:sz w:val="24"/>
                <w:szCs w:val="24"/>
              </w:rPr>
            </w:pPr>
            <w:r w:rsidRPr="00F4573A">
              <w:rPr>
                <w:bCs/>
                <w:color w:val="000000"/>
                <w:sz w:val="24"/>
                <w:szCs w:val="24"/>
              </w:rPr>
              <w:t>Poteškoće vezane direktno za studiranje</w:t>
            </w:r>
          </w:p>
          <w:p w14:paraId="2D139C9C" w14:textId="77777777" w:rsidR="00AF3575" w:rsidRPr="00F4573A" w:rsidRDefault="00AF3575" w:rsidP="00C20E2A">
            <w:pPr>
              <w:rPr>
                <w:bCs/>
                <w:sz w:val="24"/>
                <w:szCs w:val="24"/>
                <w:lang w:eastAsia="hr-HR"/>
              </w:rPr>
            </w:pPr>
            <w:r w:rsidRPr="00F4573A">
              <w:rPr>
                <w:bCs/>
                <w:sz w:val="24"/>
                <w:szCs w:val="24"/>
              </w:rPr>
              <w:t>Klinička psihopatologija</w:t>
            </w:r>
          </w:p>
        </w:tc>
        <w:tc>
          <w:tcPr>
            <w:tcW w:w="1125" w:type="dxa"/>
            <w:tcBorders>
              <w:top w:val="single" w:sz="4" w:space="0" w:color="000000"/>
              <w:left w:val="single" w:sz="4" w:space="0" w:color="000000"/>
              <w:bottom w:val="single" w:sz="4" w:space="0" w:color="000000"/>
            </w:tcBorders>
          </w:tcPr>
          <w:p w14:paraId="646BE529" w14:textId="77777777" w:rsidR="00AF3575" w:rsidRPr="00F4573A" w:rsidRDefault="00AF3575" w:rsidP="00C20E2A">
            <w:pPr>
              <w:snapToGrid w:val="0"/>
              <w:jc w:val="center"/>
              <w:rPr>
                <w:color w:val="000000"/>
                <w:sz w:val="24"/>
                <w:szCs w:val="24"/>
              </w:rPr>
            </w:pPr>
          </w:p>
        </w:tc>
        <w:tc>
          <w:tcPr>
            <w:tcW w:w="1208" w:type="dxa"/>
            <w:tcBorders>
              <w:top w:val="single" w:sz="4" w:space="0" w:color="000000"/>
              <w:left w:val="single" w:sz="4" w:space="0" w:color="000000"/>
              <w:bottom w:val="single" w:sz="4" w:space="0" w:color="000000"/>
            </w:tcBorders>
          </w:tcPr>
          <w:p w14:paraId="1A434398" w14:textId="77777777" w:rsidR="00AF3575" w:rsidRPr="00F4573A" w:rsidRDefault="00AF3575" w:rsidP="00C20E2A">
            <w:pPr>
              <w:snapToGrid w:val="0"/>
              <w:jc w:val="cente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184CEB3" w14:textId="77777777" w:rsidR="00AF3575" w:rsidRPr="00F4573A" w:rsidRDefault="00AF3575" w:rsidP="00C20E2A">
            <w:pPr>
              <w:snapToGrid w:val="0"/>
              <w:jc w:val="center"/>
              <w:rPr>
                <w:color w:val="000000"/>
                <w:sz w:val="24"/>
                <w:szCs w:val="24"/>
              </w:rPr>
            </w:pPr>
          </w:p>
        </w:tc>
      </w:tr>
    </w:tbl>
    <w:p w14:paraId="68BB1001" w14:textId="77777777" w:rsidR="00AF3575" w:rsidRPr="00F4573A" w:rsidRDefault="00AF3575" w:rsidP="00AF3575">
      <w:pPr>
        <w:rPr>
          <w:sz w:val="24"/>
          <w:szCs w:val="24"/>
        </w:rPr>
      </w:pPr>
    </w:p>
    <w:p w14:paraId="5AA6BBE5" w14:textId="77777777" w:rsidR="00AF3575" w:rsidRDefault="00AF3575" w:rsidP="001145DB">
      <w:pPr>
        <w:pStyle w:val="Heading1"/>
        <w:tabs>
          <w:tab w:val="left" w:pos="781"/>
        </w:tabs>
        <w:spacing w:before="66"/>
        <w:ind w:left="0"/>
        <w:rPr>
          <w:spacing w:val="-2"/>
        </w:rPr>
      </w:pPr>
    </w:p>
    <w:p w14:paraId="5CF3A681" w14:textId="77777777" w:rsidR="00AF3575" w:rsidRDefault="00AF3575" w:rsidP="001145DB">
      <w:pPr>
        <w:pStyle w:val="Heading1"/>
        <w:tabs>
          <w:tab w:val="left" w:pos="781"/>
        </w:tabs>
        <w:spacing w:before="66"/>
        <w:ind w:left="0"/>
        <w:rPr>
          <w:spacing w:val="-2"/>
        </w:rPr>
      </w:pPr>
    </w:p>
    <w:p w14:paraId="17144976" w14:textId="0052E938" w:rsidR="00190477" w:rsidRDefault="00190477" w:rsidP="00190477">
      <w:pPr>
        <w:pStyle w:val="Heading1"/>
        <w:tabs>
          <w:tab w:val="left" w:pos="781"/>
        </w:tabs>
        <w:spacing w:before="66"/>
        <w:rPr>
          <w:spacing w:val="-2"/>
        </w:rPr>
      </w:pPr>
    </w:p>
    <w:p w14:paraId="3C8463C4" w14:textId="3F402558" w:rsidR="00190477" w:rsidRDefault="00190477" w:rsidP="00AF3575">
      <w:pPr>
        <w:pStyle w:val="Heading1"/>
        <w:tabs>
          <w:tab w:val="left" w:pos="781"/>
        </w:tabs>
        <w:spacing w:before="66"/>
        <w:ind w:left="0"/>
        <w:rPr>
          <w:spacing w:val="-2"/>
        </w:rPr>
      </w:pPr>
    </w:p>
    <w:p w14:paraId="1AE58274" w14:textId="71CA5BAD" w:rsidR="00AF3575" w:rsidRDefault="00AF3575" w:rsidP="00AF3575">
      <w:pPr>
        <w:pStyle w:val="Heading1"/>
        <w:tabs>
          <w:tab w:val="left" w:pos="781"/>
        </w:tabs>
        <w:spacing w:before="66"/>
        <w:ind w:left="0"/>
        <w:rPr>
          <w:spacing w:val="-2"/>
        </w:rPr>
      </w:pPr>
    </w:p>
    <w:p w14:paraId="7B2BFD3F" w14:textId="619F4E66" w:rsidR="00AF3575" w:rsidRDefault="00AF3575" w:rsidP="00AF3575">
      <w:pPr>
        <w:pStyle w:val="Heading1"/>
        <w:tabs>
          <w:tab w:val="left" w:pos="781"/>
        </w:tabs>
        <w:spacing w:before="66"/>
        <w:ind w:left="0"/>
        <w:rPr>
          <w:spacing w:val="-2"/>
        </w:rPr>
      </w:pPr>
    </w:p>
    <w:p w14:paraId="378F8A47" w14:textId="18B89CDD" w:rsidR="00AF3575" w:rsidRDefault="00AF3575" w:rsidP="00AF3575">
      <w:pPr>
        <w:pStyle w:val="Heading1"/>
        <w:tabs>
          <w:tab w:val="left" w:pos="781"/>
        </w:tabs>
        <w:spacing w:before="66"/>
        <w:ind w:left="0"/>
        <w:rPr>
          <w:spacing w:val="-2"/>
        </w:rPr>
      </w:pPr>
    </w:p>
    <w:p w14:paraId="7D66804E" w14:textId="60552F1D" w:rsidR="00AF3575" w:rsidRDefault="00AF3575" w:rsidP="00AF3575">
      <w:pPr>
        <w:pStyle w:val="Heading1"/>
        <w:tabs>
          <w:tab w:val="left" w:pos="781"/>
        </w:tabs>
        <w:spacing w:before="66"/>
        <w:ind w:left="0"/>
        <w:rPr>
          <w:spacing w:val="-2"/>
        </w:rPr>
      </w:pPr>
    </w:p>
    <w:p w14:paraId="3EFD5243" w14:textId="1749AF4E" w:rsidR="00AF3575" w:rsidRDefault="00AF3575" w:rsidP="00AF3575">
      <w:pPr>
        <w:pStyle w:val="Heading1"/>
        <w:tabs>
          <w:tab w:val="left" w:pos="781"/>
        </w:tabs>
        <w:spacing w:before="66"/>
        <w:ind w:left="0"/>
        <w:rPr>
          <w:spacing w:val="-2"/>
        </w:rPr>
      </w:pPr>
    </w:p>
    <w:p w14:paraId="00D70A72" w14:textId="54B8795A" w:rsidR="00AF3575" w:rsidRDefault="00AF3575" w:rsidP="00AF3575">
      <w:pPr>
        <w:pStyle w:val="Heading1"/>
        <w:tabs>
          <w:tab w:val="left" w:pos="781"/>
        </w:tabs>
        <w:spacing w:before="66"/>
        <w:ind w:left="0"/>
        <w:rPr>
          <w:spacing w:val="-2"/>
        </w:rPr>
      </w:pPr>
    </w:p>
    <w:p w14:paraId="4414458B" w14:textId="58BCAE40" w:rsidR="00AF3575" w:rsidRDefault="00AF3575" w:rsidP="00AF3575">
      <w:pPr>
        <w:pStyle w:val="Heading1"/>
        <w:tabs>
          <w:tab w:val="left" w:pos="781"/>
        </w:tabs>
        <w:spacing w:before="66"/>
        <w:ind w:left="0"/>
        <w:rPr>
          <w:spacing w:val="-2"/>
        </w:rPr>
      </w:pPr>
    </w:p>
    <w:p w14:paraId="5975B566" w14:textId="13BCF654" w:rsidR="00AF3575" w:rsidRDefault="00AF3575" w:rsidP="00AF3575">
      <w:pPr>
        <w:pStyle w:val="Heading1"/>
        <w:tabs>
          <w:tab w:val="left" w:pos="781"/>
        </w:tabs>
        <w:spacing w:before="66"/>
        <w:ind w:left="0"/>
        <w:rPr>
          <w:spacing w:val="-2"/>
        </w:rPr>
      </w:pPr>
    </w:p>
    <w:p w14:paraId="5342BA0C" w14:textId="41E84DC7" w:rsidR="00AF3575" w:rsidRDefault="00AF3575" w:rsidP="00AF3575">
      <w:pPr>
        <w:pStyle w:val="Heading1"/>
        <w:tabs>
          <w:tab w:val="left" w:pos="781"/>
        </w:tabs>
        <w:spacing w:before="66"/>
        <w:ind w:left="0"/>
        <w:rPr>
          <w:spacing w:val="-2"/>
        </w:rPr>
      </w:pPr>
    </w:p>
    <w:p w14:paraId="07FCA8F5" w14:textId="02EA746F" w:rsidR="00AF3575" w:rsidRDefault="00AF3575" w:rsidP="00AF3575">
      <w:pPr>
        <w:pStyle w:val="Heading1"/>
        <w:tabs>
          <w:tab w:val="left" w:pos="781"/>
        </w:tabs>
        <w:spacing w:before="66"/>
        <w:ind w:left="0"/>
        <w:rPr>
          <w:spacing w:val="-2"/>
        </w:rPr>
      </w:pPr>
    </w:p>
    <w:p w14:paraId="778166FD" w14:textId="3A58FF9C" w:rsidR="00AF3575" w:rsidRDefault="00AF3575" w:rsidP="00AF3575">
      <w:pPr>
        <w:pStyle w:val="Heading1"/>
        <w:tabs>
          <w:tab w:val="left" w:pos="781"/>
        </w:tabs>
        <w:spacing w:before="66"/>
        <w:ind w:left="0"/>
        <w:rPr>
          <w:spacing w:val="-2"/>
        </w:rPr>
      </w:pPr>
    </w:p>
    <w:p w14:paraId="0352CC48" w14:textId="1A739A02" w:rsidR="00AF3575" w:rsidRDefault="00AF3575" w:rsidP="00AF3575">
      <w:pPr>
        <w:pStyle w:val="Heading1"/>
        <w:tabs>
          <w:tab w:val="left" w:pos="781"/>
        </w:tabs>
        <w:spacing w:before="66"/>
        <w:ind w:left="0"/>
        <w:rPr>
          <w:spacing w:val="-2"/>
        </w:rPr>
      </w:pPr>
    </w:p>
    <w:p w14:paraId="5FE80CE1" w14:textId="6442EF86" w:rsidR="00AF3575" w:rsidRDefault="00AF3575" w:rsidP="00AF3575">
      <w:pPr>
        <w:pStyle w:val="Heading1"/>
        <w:tabs>
          <w:tab w:val="left" w:pos="781"/>
        </w:tabs>
        <w:spacing w:before="66"/>
        <w:ind w:left="0"/>
        <w:rPr>
          <w:spacing w:val="-2"/>
        </w:rPr>
      </w:pPr>
    </w:p>
    <w:p w14:paraId="76EBD512" w14:textId="505A1B3C" w:rsidR="00AF3575" w:rsidRDefault="00AF3575" w:rsidP="00AF3575">
      <w:pPr>
        <w:pStyle w:val="Heading1"/>
        <w:tabs>
          <w:tab w:val="left" w:pos="781"/>
        </w:tabs>
        <w:spacing w:before="66"/>
        <w:ind w:left="0"/>
        <w:rPr>
          <w:spacing w:val="-2"/>
        </w:rPr>
      </w:pPr>
    </w:p>
    <w:p w14:paraId="2BD3A4D7" w14:textId="71678FFD" w:rsidR="00AF3575" w:rsidRDefault="00AF3575" w:rsidP="00AF3575">
      <w:pPr>
        <w:pStyle w:val="Heading1"/>
        <w:tabs>
          <w:tab w:val="left" w:pos="781"/>
        </w:tabs>
        <w:spacing w:before="66"/>
        <w:ind w:left="0"/>
        <w:rPr>
          <w:spacing w:val="-2"/>
        </w:rPr>
      </w:pPr>
    </w:p>
    <w:p w14:paraId="2D0BCC7B" w14:textId="38B04FFE" w:rsidR="00AF3575" w:rsidRDefault="00AF3575" w:rsidP="00AF3575">
      <w:pPr>
        <w:pStyle w:val="Heading1"/>
        <w:tabs>
          <w:tab w:val="left" w:pos="781"/>
        </w:tabs>
        <w:spacing w:before="66"/>
        <w:ind w:left="0"/>
        <w:rPr>
          <w:spacing w:val="-2"/>
        </w:rPr>
      </w:pPr>
    </w:p>
    <w:p w14:paraId="5EF99DC9" w14:textId="2927120B" w:rsidR="00AF3575" w:rsidRDefault="00AF3575" w:rsidP="00AF3575">
      <w:pPr>
        <w:pStyle w:val="Heading1"/>
        <w:tabs>
          <w:tab w:val="left" w:pos="781"/>
        </w:tabs>
        <w:spacing w:before="66"/>
        <w:ind w:left="0"/>
        <w:rPr>
          <w:spacing w:val="-2"/>
        </w:rPr>
      </w:pPr>
    </w:p>
    <w:p w14:paraId="5AEC0AA8" w14:textId="2C61C6FE" w:rsidR="00AF3575" w:rsidRDefault="00AF3575" w:rsidP="00AF3575">
      <w:pPr>
        <w:pStyle w:val="Heading1"/>
        <w:tabs>
          <w:tab w:val="left" w:pos="781"/>
        </w:tabs>
        <w:spacing w:before="66"/>
        <w:ind w:left="0"/>
        <w:rPr>
          <w:spacing w:val="-2"/>
        </w:rPr>
      </w:pPr>
    </w:p>
    <w:p w14:paraId="42F01FD8" w14:textId="77777777" w:rsidR="00AF3575" w:rsidRDefault="00AF3575" w:rsidP="00AF3575">
      <w:pPr>
        <w:pStyle w:val="Heading1"/>
        <w:tabs>
          <w:tab w:val="left" w:pos="781"/>
        </w:tabs>
        <w:spacing w:before="66"/>
        <w:ind w:left="0"/>
        <w:rPr>
          <w:spacing w:val="-2"/>
        </w:rPr>
      </w:pPr>
    </w:p>
    <w:p w14:paraId="5AD2D3F4" w14:textId="77777777" w:rsidR="00190477" w:rsidRDefault="00190477" w:rsidP="00190477">
      <w:pPr>
        <w:pStyle w:val="Heading1"/>
        <w:tabs>
          <w:tab w:val="left" w:pos="781"/>
        </w:tabs>
        <w:spacing w:before="66"/>
        <w:rPr>
          <w:sz w:val="2"/>
        </w:rPr>
      </w:pPr>
    </w:p>
    <w:p w14:paraId="20A1506B" w14:textId="77777777" w:rsidR="00756B83" w:rsidRDefault="00756B83">
      <w:pPr>
        <w:pStyle w:val="BodyText"/>
        <w:spacing w:before="4"/>
        <w:ind w:left="0"/>
        <w:rPr>
          <w:sz w:val="2"/>
        </w:rPr>
      </w:pPr>
    </w:p>
    <w:p w14:paraId="355F0512" w14:textId="4B5F274F" w:rsidR="00756B83" w:rsidRDefault="00B43BA5" w:rsidP="001B4C58">
      <w:pPr>
        <w:pStyle w:val="Heading2"/>
        <w:spacing w:before="1" w:line="360" w:lineRule="auto"/>
        <w:ind w:left="0" w:right="1407"/>
        <w:jc w:val="both"/>
      </w:pPr>
      <w:r w:rsidRPr="00AF3575">
        <w:lastRenderedPageBreak/>
        <w:t>Inkluzija</w:t>
      </w:r>
      <w:r w:rsidRPr="00AF3575">
        <w:rPr>
          <w:spacing w:val="-3"/>
        </w:rPr>
        <w:t xml:space="preserve"> </w:t>
      </w:r>
      <w:r w:rsidRPr="00AF3575">
        <w:t>studenata</w:t>
      </w:r>
      <w:r w:rsidRPr="00AF3575">
        <w:rPr>
          <w:spacing w:val="-3"/>
        </w:rPr>
        <w:t xml:space="preserve"> </w:t>
      </w:r>
      <w:r w:rsidRPr="00AF3575">
        <w:t>iz</w:t>
      </w:r>
      <w:r w:rsidRPr="00AF3575">
        <w:rPr>
          <w:spacing w:val="-5"/>
        </w:rPr>
        <w:t xml:space="preserve"> </w:t>
      </w:r>
      <w:r w:rsidRPr="00AF3575">
        <w:t>podzastupljenih</w:t>
      </w:r>
      <w:r w:rsidRPr="00AF3575">
        <w:rPr>
          <w:spacing w:val="-2"/>
        </w:rPr>
        <w:t xml:space="preserve"> </w:t>
      </w:r>
      <w:r w:rsidRPr="00AF3575">
        <w:t>i</w:t>
      </w:r>
      <w:r w:rsidRPr="00AF3575">
        <w:rPr>
          <w:spacing w:val="-3"/>
        </w:rPr>
        <w:t xml:space="preserve"> </w:t>
      </w:r>
      <w:r w:rsidRPr="00AF3575">
        <w:t>ranjivih</w:t>
      </w:r>
      <w:r w:rsidRPr="00AF3575">
        <w:rPr>
          <w:spacing w:val="-3"/>
        </w:rPr>
        <w:t xml:space="preserve"> </w:t>
      </w:r>
      <w:r w:rsidRPr="00AF3575">
        <w:t>skupina</w:t>
      </w:r>
      <w:r w:rsidRPr="00AF3575">
        <w:rPr>
          <w:spacing w:val="-2"/>
        </w:rPr>
        <w:t xml:space="preserve"> </w:t>
      </w:r>
      <w:r w:rsidRPr="00AF3575">
        <w:t>u</w:t>
      </w:r>
      <w:r w:rsidRPr="00AF3575">
        <w:rPr>
          <w:spacing w:val="-3"/>
        </w:rPr>
        <w:t xml:space="preserve"> </w:t>
      </w:r>
      <w:r w:rsidRPr="00AF3575">
        <w:t>nastavni</w:t>
      </w:r>
      <w:r w:rsidRPr="00AF3575">
        <w:rPr>
          <w:spacing w:val="-5"/>
        </w:rPr>
        <w:t xml:space="preserve"> </w:t>
      </w:r>
      <w:r w:rsidRPr="00AF3575">
        <w:t>proces</w:t>
      </w:r>
      <w:r w:rsidR="001B4C58">
        <w:rPr>
          <w:spacing w:val="-3"/>
        </w:rPr>
        <w:t xml:space="preserve"> </w:t>
      </w:r>
      <w:r w:rsidRPr="00AF3575">
        <w:t>i</w:t>
      </w:r>
      <w:r w:rsidRPr="00AF3575">
        <w:rPr>
          <w:spacing w:val="-3"/>
        </w:rPr>
        <w:t xml:space="preserve"> </w:t>
      </w:r>
      <w:r w:rsidRPr="00AF3575">
        <w:t>visoko obrazovanje na Sveučilištu</w:t>
      </w:r>
    </w:p>
    <w:p w14:paraId="104E3DFD" w14:textId="77777777" w:rsidR="00E5515A" w:rsidRPr="00AF3575" w:rsidRDefault="00E5515A" w:rsidP="00190477">
      <w:pPr>
        <w:pStyle w:val="Heading2"/>
        <w:spacing w:before="1" w:line="360" w:lineRule="auto"/>
        <w:ind w:left="0" w:right="1407"/>
      </w:pPr>
    </w:p>
    <w:p w14:paraId="5F055152" w14:textId="77777777" w:rsidR="00E92976" w:rsidRPr="00AF3575" w:rsidRDefault="00E92976" w:rsidP="00E92976">
      <w:pPr>
        <w:spacing w:line="360" w:lineRule="auto"/>
        <w:jc w:val="both"/>
        <w:rPr>
          <w:sz w:val="24"/>
          <w:szCs w:val="24"/>
        </w:rPr>
      </w:pPr>
      <w:r w:rsidRPr="00AF3575">
        <w:rPr>
          <w:sz w:val="24"/>
          <w:szCs w:val="24"/>
        </w:rPr>
        <w:t xml:space="preserve">U akademskoj godini 2024./2025. Ured za ravnopravnost, raznolikost i </w:t>
      </w:r>
      <w:proofErr w:type="spellStart"/>
      <w:r w:rsidRPr="00AF3575">
        <w:rPr>
          <w:sz w:val="24"/>
          <w:szCs w:val="24"/>
        </w:rPr>
        <w:t>inkluzivnost</w:t>
      </w:r>
      <w:proofErr w:type="spellEnd"/>
      <w:r w:rsidRPr="00AF3575">
        <w:rPr>
          <w:sz w:val="24"/>
          <w:szCs w:val="24"/>
        </w:rPr>
        <w:t xml:space="preserve"> aktivno je djelovao na unaprjeđenju uvjeta studiranja i podršku studentima s invaliditetom, izrađivao preporuke i smjernice, sudjelovao u oblikovanju mjera socijalne dimenzije usmjerenih na povećanje ravnopravnosti i </w:t>
      </w:r>
      <w:proofErr w:type="spellStart"/>
      <w:r w:rsidRPr="00AF3575">
        <w:rPr>
          <w:sz w:val="24"/>
          <w:szCs w:val="24"/>
        </w:rPr>
        <w:t>inkluzivnosti</w:t>
      </w:r>
      <w:proofErr w:type="spellEnd"/>
      <w:r w:rsidRPr="00AF3575">
        <w:rPr>
          <w:sz w:val="24"/>
          <w:szCs w:val="24"/>
        </w:rPr>
        <w:t xml:space="preserve"> svih podzastupljenih i ranjivih skupina u nastavni proces visokog obrazovanja, organizirao edukativne aktivnosti, izrađivao materijale za podršku te surađivao s relevantnim institucijama, potičući jednak pristup visokom obrazovanju za sve.</w:t>
      </w:r>
    </w:p>
    <w:p w14:paraId="6A0DB20B" w14:textId="77777777" w:rsidR="00E92976" w:rsidRPr="00AF3575" w:rsidRDefault="00E92976" w:rsidP="00E92976">
      <w:pPr>
        <w:spacing w:line="360" w:lineRule="auto"/>
        <w:jc w:val="both"/>
        <w:rPr>
          <w:sz w:val="24"/>
          <w:szCs w:val="24"/>
        </w:rPr>
      </w:pPr>
    </w:p>
    <w:p w14:paraId="2A74487C" w14:textId="77777777" w:rsidR="00E92976" w:rsidRPr="00AF3575" w:rsidRDefault="00E92976" w:rsidP="00E92976">
      <w:pPr>
        <w:spacing w:after="120" w:line="360" w:lineRule="auto"/>
        <w:jc w:val="both"/>
        <w:rPr>
          <w:b/>
          <w:bCs/>
          <w:sz w:val="24"/>
          <w:szCs w:val="24"/>
        </w:rPr>
      </w:pPr>
      <w:r w:rsidRPr="00AF3575">
        <w:rPr>
          <w:b/>
          <w:bCs/>
          <w:sz w:val="24"/>
          <w:szCs w:val="24"/>
        </w:rPr>
        <w:t>Studenti s invaliditetom</w:t>
      </w:r>
    </w:p>
    <w:p w14:paraId="4A0D7385" w14:textId="77777777" w:rsidR="00E92976" w:rsidRPr="00AF3575" w:rsidRDefault="00E92976" w:rsidP="00E92976">
      <w:pPr>
        <w:spacing w:line="360" w:lineRule="auto"/>
        <w:jc w:val="both"/>
        <w:rPr>
          <w:sz w:val="24"/>
          <w:szCs w:val="24"/>
        </w:rPr>
      </w:pPr>
      <w:r w:rsidRPr="00AF3575">
        <w:rPr>
          <w:sz w:val="24"/>
          <w:szCs w:val="24"/>
        </w:rPr>
        <w:t>U nastavku su prikazani podaci o broju studenata s invaliditetom te opis aktivnosti Ureda usmjerenih na pružanje podrške studentima, organizaciju edukacija i senzibilizaciju nastavnog osoblja.</w:t>
      </w:r>
    </w:p>
    <w:p w14:paraId="0115912F" w14:textId="77777777" w:rsidR="00E92976" w:rsidRPr="00AF3575" w:rsidRDefault="00E92976" w:rsidP="00E92976">
      <w:pPr>
        <w:spacing w:line="360" w:lineRule="auto"/>
        <w:jc w:val="both"/>
        <w:rPr>
          <w:sz w:val="24"/>
          <w:szCs w:val="24"/>
        </w:rPr>
      </w:pPr>
    </w:p>
    <w:p w14:paraId="336F5FB6" w14:textId="77777777" w:rsidR="00E92976" w:rsidRPr="00AF3575" w:rsidRDefault="00E92976" w:rsidP="00CF0F91">
      <w:pPr>
        <w:pStyle w:val="ListParagraph"/>
        <w:widowControl/>
        <w:numPr>
          <w:ilvl w:val="0"/>
          <w:numId w:val="2"/>
        </w:numPr>
        <w:autoSpaceDE/>
        <w:autoSpaceDN/>
        <w:spacing w:line="360" w:lineRule="auto"/>
        <w:contextualSpacing/>
        <w:jc w:val="both"/>
        <w:rPr>
          <w:sz w:val="24"/>
          <w:szCs w:val="24"/>
        </w:rPr>
      </w:pPr>
      <w:r w:rsidRPr="00AF3575">
        <w:rPr>
          <w:b/>
          <w:bCs/>
          <w:sz w:val="24"/>
          <w:szCs w:val="24"/>
        </w:rPr>
        <w:t>Broj studenata s invaliditetom</w:t>
      </w:r>
    </w:p>
    <w:p w14:paraId="52B7A654" w14:textId="77777777" w:rsidR="00E92976" w:rsidRPr="00AF3575" w:rsidRDefault="00E92976" w:rsidP="00E92976">
      <w:pPr>
        <w:spacing w:line="360" w:lineRule="auto"/>
        <w:jc w:val="both"/>
        <w:rPr>
          <w:sz w:val="24"/>
          <w:szCs w:val="24"/>
        </w:rPr>
      </w:pPr>
      <w:r w:rsidRPr="00AF3575">
        <w:rPr>
          <w:sz w:val="24"/>
          <w:szCs w:val="24"/>
        </w:rPr>
        <w:t>Ukupan broj studenata s invaliditetom koji studiraju na Sveučilištu tijekom akademske godine 2024./2025. iznosio je 38. U sljedećoj tablici prikazani su studenti s invaliditetom prema vrsti invaliditeta.</w:t>
      </w:r>
    </w:p>
    <w:p w14:paraId="6A74C85B" w14:textId="77777777" w:rsidR="00E92976" w:rsidRPr="00AF3575" w:rsidRDefault="00E92976" w:rsidP="00E92976">
      <w:pPr>
        <w:jc w:val="both"/>
        <w:rPr>
          <w:sz w:val="24"/>
          <w:szCs w:val="24"/>
        </w:rPr>
      </w:pPr>
    </w:p>
    <w:p w14:paraId="1D373981" w14:textId="77777777" w:rsidR="00E92976" w:rsidRPr="00AF3575" w:rsidRDefault="00E92976" w:rsidP="00E92976">
      <w:pPr>
        <w:jc w:val="both"/>
        <w:rPr>
          <w:sz w:val="24"/>
          <w:szCs w:val="24"/>
        </w:rPr>
      </w:pPr>
      <w:r w:rsidRPr="00AF3575">
        <w:rPr>
          <w:iCs/>
          <w:sz w:val="24"/>
          <w:szCs w:val="24"/>
        </w:rPr>
        <w:t>Tablica 1.</w:t>
      </w:r>
      <w:r w:rsidRPr="00AF3575">
        <w:rPr>
          <w:i/>
          <w:sz w:val="24"/>
          <w:szCs w:val="24"/>
        </w:rPr>
        <w:t xml:space="preserve"> </w:t>
      </w:r>
      <w:r w:rsidRPr="00AF3575">
        <w:rPr>
          <w:sz w:val="24"/>
          <w:szCs w:val="24"/>
        </w:rPr>
        <w:t>Studenti s invaliditetom prema vrsti invaliditeta</w:t>
      </w:r>
    </w:p>
    <w:p w14:paraId="6AA5D9A9" w14:textId="77777777" w:rsidR="00E92976" w:rsidRPr="00AF3575" w:rsidRDefault="00E92976" w:rsidP="00E92976">
      <w:pPr>
        <w:jc w:val="both"/>
        <w:rPr>
          <w:sz w:val="24"/>
          <w:szCs w:val="24"/>
        </w:rPr>
      </w:pPr>
    </w:p>
    <w:tbl>
      <w:tblPr>
        <w:tblStyle w:val="TableGrid"/>
        <w:tblW w:w="0" w:type="auto"/>
        <w:tblLook w:val="04A0" w:firstRow="1" w:lastRow="0" w:firstColumn="1" w:lastColumn="0" w:noHBand="0" w:noVBand="1"/>
      </w:tblPr>
      <w:tblGrid>
        <w:gridCol w:w="4675"/>
        <w:gridCol w:w="576"/>
      </w:tblGrid>
      <w:tr w:rsidR="00E92976" w:rsidRPr="00AF3575" w14:paraId="68B95305" w14:textId="77777777" w:rsidTr="004816A3">
        <w:trPr>
          <w:tblHeader/>
        </w:trPr>
        <w:tc>
          <w:tcPr>
            <w:tcW w:w="4675" w:type="dxa"/>
            <w:shd w:val="clear" w:color="auto" w:fill="EEECE1" w:themeFill="background2"/>
          </w:tcPr>
          <w:p w14:paraId="779C1364" w14:textId="77777777" w:rsidR="00E92976" w:rsidRPr="00AF3575" w:rsidRDefault="00E92976" w:rsidP="004816A3">
            <w:pPr>
              <w:jc w:val="both"/>
              <w:rPr>
                <w:b/>
                <w:sz w:val="24"/>
                <w:szCs w:val="24"/>
              </w:rPr>
            </w:pPr>
            <w:r w:rsidRPr="00AF3575">
              <w:rPr>
                <w:b/>
                <w:sz w:val="24"/>
                <w:szCs w:val="24"/>
              </w:rPr>
              <w:t>Vrsta invaliditeta</w:t>
            </w:r>
          </w:p>
        </w:tc>
        <w:tc>
          <w:tcPr>
            <w:tcW w:w="460" w:type="dxa"/>
            <w:shd w:val="clear" w:color="auto" w:fill="EEECE1" w:themeFill="background2"/>
          </w:tcPr>
          <w:p w14:paraId="39A0CBDB" w14:textId="77777777" w:rsidR="00E92976" w:rsidRPr="00AF3575" w:rsidRDefault="00E92976" w:rsidP="004816A3">
            <w:pPr>
              <w:jc w:val="both"/>
              <w:rPr>
                <w:b/>
                <w:sz w:val="24"/>
                <w:szCs w:val="24"/>
              </w:rPr>
            </w:pPr>
            <w:r w:rsidRPr="00AF3575">
              <w:rPr>
                <w:b/>
                <w:sz w:val="24"/>
                <w:szCs w:val="24"/>
              </w:rPr>
              <w:t>f</w:t>
            </w:r>
          </w:p>
        </w:tc>
      </w:tr>
      <w:tr w:rsidR="00E92976" w:rsidRPr="00AF3575" w14:paraId="31FC4055" w14:textId="77777777" w:rsidTr="004816A3">
        <w:tc>
          <w:tcPr>
            <w:tcW w:w="4675" w:type="dxa"/>
          </w:tcPr>
          <w:p w14:paraId="28B2C514" w14:textId="77777777" w:rsidR="00E92976" w:rsidRPr="00AF3575" w:rsidRDefault="00E92976" w:rsidP="004816A3">
            <w:pPr>
              <w:jc w:val="both"/>
              <w:rPr>
                <w:sz w:val="24"/>
                <w:szCs w:val="24"/>
              </w:rPr>
            </w:pPr>
            <w:r w:rsidRPr="00AF3575">
              <w:rPr>
                <w:sz w:val="24"/>
                <w:szCs w:val="24"/>
              </w:rPr>
              <w:t>Motoričke teškoće</w:t>
            </w:r>
          </w:p>
        </w:tc>
        <w:tc>
          <w:tcPr>
            <w:tcW w:w="460" w:type="dxa"/>
          </w:tcPr>
          <w:p w14:paraId="6D3F5712" w14:textId="77777777" w:rsidR="00E92976" w:rsidRPr="00AF3575" w:rsidRDefault="00E92976" w:rsidP="004816A3">
            <w:pPr>
              <w:jc w:val="both"/>
              <w:rPr>
                <w:sz w:val="24"/>
                <w:szCs w:val="24"/>
              </w:rPr>
            </w:pPr>
            <w:r w:rsidRPr="00AF3575">
              <w:rPr>
                <w:sz w:val="24"/>
                <w:szCs w:val="24"/>
              </w:rPr>
              <w:t>6</w:t>
            </w:r>
          </w:p>
        </w:tc>
      </w:tr>
      <w:tr w:rsidR="00E92976" w:rsidRPr="00AF3575" w14:paraId="1A151C05" w14:textId="77777777" w:rsidTr="004816A3">
        <w:tc>
          <w:tcPr>
            <w:tcW w:w="4675" w:type="dxa"/>
          </w:tcPr>
          <w:p w14:paraId="353CBAD8" w14:textId="77777777" w:rsidR="00E92976" w:rsidRPr="00AF3575" w:rsidRDefault="00E92976" w:rsidP="004816A3">
            <w:pPr>
              <w:jc w:val="both"/>
              <w:rPr>
                <w:sz w:val="24"/>
                <w:szCs w:val="24"/>
              </w:rPr>
            </w:pPr>
            <w:r w:rsidRPr="00AF3575">
              <w:rPr>
                <w:sz w:val="24"/>
                <w:szCs w:val="24"/>
              </w:rPr>
              <w:t>Oštećenja sluha</w:t>
            </w:r>
          </w:p>
        </w:tc>
        <w:tc>
          <w:tcPr>
            <w:tcW w:w="460" w:type="dxa"/>
          </w:tcPr>
          <w:p w14:paraId="75D8D29F" w14:textId="77777777" w:rsidR="00E92976" w:rsidRPr="00AF3575" w:rsidRDefault="00E92976" w:rsidP="004816A3">
            <w:pPr>
              <w:jc w:val="both"/>
              <w:rPr>
                <w:sz w:val="24"/>
                <w:szCs w:val="24"/>
              </w:rPr>
            </w:pPr>
            <w:r w:rsidRPr="00AF3575">
              <w:rPr>
                <w:sz w:val="24"/>
                <w:szCs w:val="24"/>
              </w:rPr>
              <w:t>3</w:t>
            </w:r>
          </w:p>
        </w:tc>
      </w:tr>
      <w:tr w:rsidR="00E92976" w:rsidRPr="00AF3575" w14:paraId="371B0E0B" w14:textId="77777777" w:rsidTr="004816A3">
        <w:tc>
          <w:tcPr>
            <w:tcW w:w="4675" w:type="dxa"/>
          </w:tcPr>
          <w:p w14:paraId="36E0A1D7" w14:textId="77777777" w:rsidR="00E92976" w:rsidRPr="00AF3575" w:rsidRDefault="00E92976" w:rsidP="004816A3">
            <w:pPr>
              <w:jc w:val="both"/>
              <w:rPr>
                <w:sz w:val="24"/>
                <w:szCs w:val="24"/>
              </w:rPr>
            </w:pPr>
            <w:r w:rsidRPr="00AF3575">
              <w:rPr>
                <w:sz w:val="24"/>
                <w:szCs w:val="24"/>
              </w:rPr>
              <w:t>Oštećenja vida</w:t>
            </w:r>
          </w:p>
        </w:tc>
        <w:tc>
          <w:tcPr>
            <w:tcW w:w="460" w:type="dxa"/>
          </w:tcPr>
          <w:p w14:paraId="62AD8D85" w14:textId="77777777" w:rsidR="00E92976" w:rsidRPr="00AF3575" w:rsidRDefault="00E92976" w:rsidP="004816A3">
            <w:pPr>
              <w:jc w:val="both"/>
              <w:rPr>
                <w:sz w:val="24"/>
                <w:szCs w:val="24"/>
              </w:rPr>
            </w:pPr>
            <w:r w:rsidRPr="00AF3575">
              <w:rPr>
                <w:sz w:val="24"/>
                <w:szCs w:val="24"/>
              </w:rPr>
              <w:t>2</w:t>
            </w:r>
          </w:p>
        </w:tc>
      </w:tr>
      <w:tr w:rsidR="00E92976" w:rsidRPr="00AF3575" w14:paraId="0DD96443" w14:textId="77777777" w:rsidTr="004816A3">
        <w:tc>
          <w:tcPr>
            <w:tcW w:w="4675" w:type="dxa"/>
          </w:tcPr>
          <w:p w14:paraId="23F696F6" w14:textId="77777777" w:rsidR="00E92976" w:rsidRPr="00AF3575" w:rsidRDefault="00E92976" w:rsidP="004816A3">
            <w:pPr>
              <w:jc w:val="both"/>
              <w:rPr>
                <w:sz w:val="24"/>
                <w:szCs w:val="24"/>
              </w:rPr>
            </w:pPr>
            <w:r w:rsidRPr="00AF3575">
              <w:rPr>
                <w:sz w:val="24"/>
                <w:szCs w:val="24"/>
              </w:rPr>
              <w:t>Kronične bolesti</w:t>
            </w:r>
          </w:p>
        </w:tc>
        <w:tc>
          <w:tcPr>
            <w:tcW w:w="460" w:type="dxa"/>
          </w:tcPr>
          <w:p w14:paraId="460A2279" w14:textId="77777777" w:rsidR="00E92976" w:rsidRPr="00AF3575" w:rsidRDefault="00E92976" w:rsidP="004816A3">
            <w:pPr>
              <w:jc w:val="both"/>
              <w:rPr>
                <w:sz w:val="24"/>
                <w:szCs w:val="24"/>
              </w:rPr>
            </w:pPr>
            <w:r w:rsidRPr="00AF3575">
              <w:rPr>
                <w:sz w:val="24"/>
                <w:szCs w:val="24"/>
              </w:rPr>
              <w:t>3</w:t>
            </w:r>
          </w:p>
        </w:tc>
      </w:tr>
      <w:tr w:rsidR="00E92976" w:rsidRPr="00AF3575" w14:paraId="2A1FBFB8" w14:textId="77777777" w:rsidTr="004816A3">
        <w:tc>
          <w:tcPr>
            <w:tcW w:w="4675" w:type="dxa"/>
          </w:tcPr>
          <w:p w14:paraId="67E80BD2" w14:textId="77777777" w:rsidR="00E92976" w:rsidRPr="00AF3575" w:rsidRDefault="00E92976" w:rsidP="004816A3">
            <w:pPr>
              <w:jc w:val="both"/>
              <w:rPr>
                <w:sz w:val="24"/>
                <w:szCs w:val="24"/>
              </w:rPr>
            </w:pPr>
            <w:r w:rsidRPr="00AF3575">
              <w:rPr>
                <w:sz w:val="24"/>
                <w:szCs w:val="24"/>
              </w:rPr>
              <w:t>Teškoće u učenju</w:t>
            </w:r>
          </w:p>
        </w:tc>
        <w:tc>
          <w:tcPr>
            <w:tcW w:w="460" w:type="dxa"/>
          </w:tcPr>
          <w:p w14:paraId="4C1A5AF1" w14:textId="77777777" w:rsidR="00E92976" w:rsidRPr="00AF3575" w:rsidRDefault="00E92976" w:rsidP="004816A3">
            <w:pPr>
              <w:jc w:val="both"/>
              <w:rPr>
                <w:sz w:val="24"/>
                <w:szCs w:val="24"/>
              </w:rPr>
            </w:pPr>
            <w:r w:rsidRPr="00AF3575">
              <w:rPr>
                <w:sz w:val="24"/>
                <w:szCs w:val="24"/>
              </w:rPr>
              <w:t>7</w:t>
            </w:r>
          </w:p>
        </w:tc>
      </w:tr>
      <w:tr w:rsidR="00E92976" w:rsidRPr="00AF3575" w14:paraId="096306FB" w14:textId="77777777" w:rsidTr="004816A3">
        <w:tc>
          <w:tcPr>
            <w:tcW w:w="4675" w:type="dxa"/>
          </w:tcPr>
          <w:p w14:paraId="1F0ACC77" w14:textId="77777777" w:rsidR="00E92976" w:rsidRPr="00AF3575" w:rsidRDefault="00E92976" w:rsidP="004816A3">
            <w:pPr>
              <w:jc w:val="both"/>
              <w:rPr>
                <w:sz w:val="24"/>
                <w:szCs w:val="24"/>
              </w:rPr>
            </w:pPr>
            <w:r w:rsidRPr="00AF3575">
              <w:rPr>
                <w:sz w:val="24"/>
                <w:szCs w:val="24"/>
              </w:rPr>
              <w:t>Teškoće mentalnog zdravlja</w:t>
            </w:r>
          </w:p>
        </w:tc>
        <w:tc>
          <w:tcPr>
            <w:tcW w:w="460" w:type="dxa"/>
          </w:tcPr>
          <w:p w14:paraId="7C52A3CE" w14:textId="77777777" w:rsidR="00E92976" w:rsidRPr="00AF3575" w:rsidRDefault="00E92976" w:rsidP="004816A3">
            <w:pPr>
              <w:jc w:val="both"/>
              <w:rPr>
                <w:sz w:val="24"/>
                <w:szCs w:val="24"/>
              </w:rPr>
            </w:pPr>
            <w:r w:rsidRPr="00AF3575">
              <w:rPr>
                <w:sz w:val="24"/>
                <w:szCs w:val="24"/>
              </w:rPr>
              <w:t>3</w:t>
            </w:r>
          </w:p>
        </w:tc>
      </w:tr>
      <w:tr w:rsidR="00E92976" w:rsidRPr="00AF3575" w14:paraId="563454D2" w14:textId="77777777" w:rsidTr="004816A3">
        <w:tc>
          <w:tcPr>
            <w:tcW w:w="4675" w:type="dxa"/>
          </w:tcPr>
          <w:p w14:paraId="370F8973" w14:textId="77777777" w:rsidR="00E92976" w:rsidRPr="00AF3575" w:rsidRDefault="00E92976" w:rsidP="004816A3">
            <w:pPr>
              <w:jc w:val="both"/>
              <w:rPr>
                <w:sz w:val="24"/>
                <w:szCs w:val="24"/>
              </w:rPr>
            </w:pPr>
            <w:r w:rsidRPr="00AF3575">
              <w:rPr>
                <w:sz w:val="24"/>
                <w:szCs w:val="24"/>
              </w:rPr>
              <w:t>Teškoće iz autističnog spektra</w:t>
            </w:r>
          </w:p>
        </w:tc>
        <w:tc>
          <w:tcPr>
            <w:tcW w:w="460" w:type="dxa"/>
          </w:tcPr>
          <w:p w14:paraId="6A18D871" w14:textId="77777777" w:rsidR="00E92976" w:rsidRPr="00AF3575" w:rsidRDefault="00E92976" w:rsidP="004816A3">
            <w:pPr>
              <w:jc w:val="both"/>
              <w:rPr>
                <w:sz w:val="24"/>
                <w:szCs w:val="24"/>
              </w:rPr>
            </w:pPr>
            <w:r w:rsidRPr="00AF3575">
              <w:rPr>
                <w:sz w:val="24"/>
                <w:szCs w:val="24"/>
              </w:rPr>
              <w:t>2</w:t>
            </w:r>
          </w:p>
        </w:tc>
      </w:tr>
      <w:tr w:rsidR="00E92976" w:rsidRPr="00AF3575" w14:paraId="711BF5FD" w14:textId="77777777" w:rsidTr="004816A3">
        <w:tc>
          <w:tcPr>
            <w:tcW w:w="4675" w:type="dxa"/>
          </w:tcPr>
          <w:p w14:paraId="30A6DA1A" w14:textId="77777777" w:rsidR="00E92976" w:rsidRPr="00AF3575" w:rsidRDefault="00E92976" w:rsidP="004816A3">
            <w:pPr>
              <w:jc w:val="both"/>
              <w:rPr>
                <w:sz w:val="24"/>
                <w:szCs w:val="24"/>
              </w:rPr>
            </w:pPr>
            <w:r w:rsidRPr="00AF3575">
              <w:rPr>
                <w:sz w:val="24"/>
                <w:szCs w:val="24"/>
              </w:rPr>
              <w:t>Hiperaktivni poremećaj/deficit pažnje</w:t>
            </w:r>
          </w:p>
        </w:tc>
        <w:tc>
          <w:tcPr>
            <w:tcW w:w="460" w:type="dxa"/>
          </w:tcPr>
          <w:p w14:paraId="0C09DACF" w14:textId="77777777" w:rsidR="00E92976" w:rsidRPr="00AF3575" w:rsidRDefault="00E92976" w:rsidP="004816A3">
            <w:pPr>
              <w:jc w:val="both"/>
              <w:rPr>
                <w:sz w:val="24"/>
                <w:szCs w:val="24"/>
              </w:rPr>
            </w:pPr>
            <w:r w:rsidRPr="00AF3575">
              <w:rPr>
                <w:sz w:val="24"/>
                <w:szCs w:val="24"/>
              </w:rPr>
              <w:t>1</w:t>
            </w:r>
          </w:p>
        </w:tc>
      </w:tr>
      <w:tr w:rsidR="00E92976" w:rsidRPr="00AF3575" w14:paraId="55AD2777" w14:textId="77777777" w:rsidTr="004816A3">
        <w:tc>
          <w:tcPr>
            <w:tcW w:w="4675" w:type="dxa"/>
          </w:tcPr>
          <w:p w14:paraId="58B8CCFD" w14:textId="77777777" w:rsidR="00E92976" w:rsidRPr="00AF3575" w:rsidRDefault="00E92976" w:rsidP="004816A3">
            <w:pPr>
              <w:jc w:val="both"/>
              <w:rPr>
                <w:sz w:val="24"/>
                <w:szCs w:val="24"/>
              </w:rPr>
            </w:pPr>
            <w:r w:rsidRPr="00AF3575">
              <w:rPr>
                <w:sz w:val="24"/>
                <w:szCs w:val="24"/>
              </w:rPr>
              <w:t>Višestruke smetnje</w:t>
            </w:r>
          </w:p>
        </w:tc>
        <w:tc>
          <w:tcPr>
            <w:tcW w:w="460" w:type="dxa"/>
          </w:tcPr>
          <w:p w14:paraId="449CFD45" w14:textId="77777777" w:rsidR="00E92976" w:rsidRPr="00AF3575" w:rsidRDefault="00E92976" w:rsidP="004816A3">
            <w:pPr>
              <w:jc w:val="both"/>
              <w:rPr>
                <w:sz w:val="24"/>
                <w:szCs w:val="24"/>
              </w:rPr>
            </w:pPr>
            <w:r w:rsidRPr="00AF3575">
              <w:rPr>
                <w:sz w:val="24"/>
                <w:szCs w:val="24"/>
              </w:rPr>
              <w:t>1</w:t>
            </w:r>
          </w:p>
        </w:tc>
      </w:tr>
      <w:tr w:rsidR="00E92976" w:rsidRPr="00AF3575" w14:paraId="4DF8B1FB" w14:textId="77777777" w:rsidTr="004816A3">
        <w:tc>
          <w:tcPr>
            <w:tcW w:w="4675" w:type="dxa"/>
          </w:tcPr>
          <w:p w14:paraId="6ECFF38B" w14:textId="77777777" w:rsidR="00E92976" w:rsidRPr="00AF3575" w:rsidRDefault="00E92976" w:rsidP="004816A3">
            <w:pPr>
              <w:jc w:val="both"/>
              <w:rPr>
                <w:sz w:val="24"/>
                <w:szCs w:val="24"/>
              </w:rPr>
            </w:pPr>
            <w:r w:rsidRPr="00AF3575">
              <w:rPr>
                <w:sz w:val="24"/>
                <w:szCs w:val="24"/>
              </w:rPr>
              <w:t>Nepoznato</w:t>
            </w:r>
          </w:p>
        </w:tc>
        <w:tc>
          <w:tcPr>
            <w:tcW w:w="460" w:type="dxa"/>
          </w:tcPr>
          <w:p w14:paraId="3ABF0A3E" w14:textId="77777777" w:rsidR="00E92976" w:rsidRPr="00AF3575" w:rsidRDefault="00E92976" w:rsidP="004816A3">
            <w:pPr>
              <w:jc w:val="both"/>
              <w:rPr>
                <w:sz w:val="24"/>
                <w:szCs w:val="24"/>
              </w:rPr>
            </w:pPr>
            <w:r w:rsidRPr="00AF3575">
              <w:rPr>
                <w:sz w:val="24"/>
                <w:szCs w:val="24"/>
              </w:rPr>
              <w:t>10*</w:t>
            </w:r>
          </w:p>
        </w:tc>
      </w:tr>
      <w:tr w:rsidR="00E92976" w:rsidRPr="00AF3575" w14:paraId="10938C44" w14:textId="77777777" w:rsidTr="004816A3">
        <w:tc>
          <w:tcPr>
            <w:tcW w:w="4675" w:type="dxa"/>
          </w:tcPr>
          <w:p w14:paraId="58D0D2A2" w14:textId="77777777" w:rsidR="00E92976" w:rsidRPr="00AF3575" w:rsidRDefault="00E92976" w:rsidP="004816A3">
            <w:pPr>
              <w:jc w:val="both"/>
              <w:rPr>
                <w:b/>
                <w:sz w:val="24"/>
                <w:szCs w:val="24"/>
              </w:rPr>
            </w:pPr>
            <w:r w:rsidRPr="00AF3575">
              <w:rPr>
                <w:b/>
                <w:sz w:val="24"/>
                <w:szCs w:val="24"/>
              </w:rPr>
              <w:t xml:space="preserve">ukupno </w:t>
            </w:r>
          </w:p>
        </w:tc>
        <w:tc>
          <w:tcPr>
            <w:tcW w:w="460" w:type="dxa"/>
          </w:tcPr>
          <w:p w14:paraId="5E2D72A2" w14:textId="77777777" w:rsidR="00E92976" w:rsidRPr="00AF3575" w:rsidRDefault="00E92976" w:rsidP="004816A3">
            <w:pPr>
              <w:jc w:val="both"/>
              <w:rPr>
                <w:b/>
                <w:sz w:val="24"/>
                <w:szCs w:val="24"/>
              </w:rPr>
            </w:pPr>
            <w:r w:rsidRPr="00AF3575">
              <w:rPr>
                <w:b/>
                <w:sz w:val="24"/>
                <w:szCs w:val="24"/>
              </w:rPr>
              <w:t xml:space="preserve">38     </w:t>
            </w:r>
          </w:p>
        </w:tc>
      </w:tr>
    </w:tbl>
    <w:p w14:paraId="0778D743" w14:textId="77777777" w:rsidR="00E92976" w:rsidRPr="00AF3575" w:rsidRDefault="00E92976" w:rsidP="00E92976">
      <w:pPr>
        <w:jc w:val="both"/>
        <w:rPr>
          <w:i/>
          <w:sz w:val="24"/>
          <w:szCs w:val="24"/>
        </w:rPr>
      </w:pPr>
    </w:p>
    <w:p w14:paraId="41E6CE8D" w14:textId="77777777" w:rsidR="00E92976" w:rsidRPr="00AF3575" w:rsidRDefault="00E92976" w:rsidP="00E92976">
      <w:pPr>
        <w:jc w:val="both"/>
        <w:rPr>
          <w:i/>
          <w:sz w:val="24"/>
          <w:szCs w:val="24"/>
        </w:rPr>
      </w:pPr>
      <w:r w:rsidRPr="00AF3575">
        <w:rPr>
          <w:i/>
          <w:sz w:val="24"/>
          <w:szCs w:val="24"/>
        </w:rPr>
        <w:t>*</w:t>
      </w:r>
      <w:r w:rsidRPr="00AF3575">
        <w:rPr>
          <w:sz w:val="24"/>
          <w:szCs w:val="24"/>
        </w:rPr>
        <w:t xml:space="preserve"> </w:t>
      </w:r>
      <w:r w:rsidRPr="00AF3575">
        <w:rPr>
          <w:i/>
          <w:sz w:val="24"/>
          <w:szCs w:val="24"/>
        </w:rPr>
        <w:t xml:space="preserve">Studenti su upisani na temelju invaliditeta, ali se nisu javili za podršku, a ISVU sustav ne prikazuje informaciju o vrsti invaliditeta. </w:t>
      </w:r>
    </w:p>
    <w:p w14:paraId="4E8ECD51" w14:textId="24ACC20B" w:rsidR="00E92976" w:rsidRDefault="00E92976" w:rsidP="00E92976">
      <w:pPr>
        <w:spacing w:line="360" w:lineRule="auto"/>
        <w:jc w:val="both"/>
        <w:rPr>
          <w:b/>
          <w:bCs/>
          <w:sz w:val="24"/>
          <w:szCs w:val="24"/>
        </w:rPr>
      </w:pPr>
    </w:p>
    <w:p w14:paraId="129CDD24" w14:textId="77777777" w:rsidR="00E5515A" w:rsidRPr="00AF3575" w:rsidRDefault="00E5515A" w:rsidP="00E92976">
      <w:pPr>
        <w:spacing w:line="360" w:lineRule="auto"/>
        <w:jc w:val="both"/>
        <w:rPr>
          <w:b/>
          <w:bCs/>
          <w:sz w:val="24"/>
          <w:szCs w:val="24"/>
        </w:rPr>
      </w:pPr>
    </w:p>
    <w:p w14:paraId="57676AF3" w14:textId="77777777" w:rsidR="00E92976" w:rsidRPr="00AF3575" w:rsidRDefault="00E92976" w:rsidP="00CF0F91">
      <w:pPr>
        <w:pStyle w:val="ListParagraph"/>
        <w:widowControl/>
        <w:numPr>
          <w:ilvl w:val="0"/>
          <w:numId w:val="2"/>
        </w:numPr>
        <w:autoSpaceDE/>
        <w:autoSpaceDN/>
        <w:spacing w:line="360" w:lineRule="auto"/>
        <w:contextualSpacing/>
        <w:jc w:val="both"/>
        <w:rPr>
          <w:sz w:val="24"/>
          <w:szCs w:val="24"/>
        </w:rPr>
      </w:pPr>
      <w:r w:rsidRPr="00AF3575">
        <w:rPr>
          <w:b/>
          <w:bCs/>
          <w:sz w:val="24"/>
          <w:szCs w:val="24"/>
        </w:rPr>
        <w:lastRenderedPageBreak/>
        <w:t>Edukacije za nastavno osoblje i informiranost studenata</w:t>
      </w:r>
    </w:p>
    <w:p w14:paraId="357ED3E7" w14:textId="77777777" w:rsidR="00E92976" w:rsidRPr="00AF3575" w:rsidRDefault="00E92976" w:rsidP="00E92976">
      <w:pPr>
        <w:spacing w:line="360" w:lineRule="auto"/>
        <w:jc w:val="both"/>
        <w:rPr>
          <w:sz w:val="24"/>
          <w:szCs w:val="24"/>
        </w:rPr>
      </w:pPr>
      <w:r w:rsidRPr="00AF3575">
        <w:rPr>
          <w:sz w:val="24"/>
          <w:szCs w:val="24"/>
        </w:rPr>
        <w:t>Tijekom izvještajnog razdoblja organizirane su dvije edukacije:</w:t>
      </w:r>
    </w:p>
    <w:p w14:paraId="5D9426C6" w14:textId="77777777" w:rsidR="00E92976" w:rsidRPr="00AF3575" w:rsidRDefault="00E92976" w:rsidP="00CF0F91">
      <w:pPr>
        <w:widowControl/>
        <w:numPr>
          <w:ilvl w:val="0"/>
          <w:numId w:val="1"/>
        </w:numPr>
        <w:autoSpaceDE/>
        <w:autoSpaceDN/>
        <w:spacing w:line="360" w:lineRule="auto"/>
        <w:jc w:val="both"/>
        <w:rPr>
          <w:sz w:val="24"/>
          <w:szCs w:val="24"/>
        </w:rPr>
      </w:pPr>
      <w:r w:rsidRPr="00AF3575">
        <w:rPr>
          <w:sz w:val="24"/>
          <w:szCs w:val="24"/>
        </w:rPr>
        <w:t xml:space="preserve">Dana 13. siječnja 2025. godine održana je edukacija pod nazivom „Od prevladavanja </w:t>
      </w:r>
      <w:proofErr w:type="spellStart"/>
      <w:r w:rsidRPr="00AF3575">
        <w:rPr>
          <w:sz w:val="24"/>
          <w:szCs w:val="24"/>
        </w:rPr>
        <w:t>ableističkih</w:t>
      </w:r>
      <w:proofErr w:type="spellEnd"/>
      <w:r w:rsidRPr="00AF3575">
        <w:rPr>
          <w:sz w:val="24"/>
          <w:szCs w:val="24"/>
        </w:rPr>
        <w:t xml:space="preserve"> praksi do kreiranja inkluzivnog okruženja visokog obrazovanja“, koju je održala doc. dr. sc. Karmen </w:t>
      </w:r>
      <w:proofErr w:type="spellStart"/>
      <w:r w:rsidRPr="00AF3575">
        <w:rPr>
          <w:sz w:val="24"/>
          <w:szCs w:val="24"/>
        </w:rPr>
        <w:t>Drljić</w:t>
      </w:r>
      <w:proofErr w:type="spellEnd"/>
      <w:r w:rsidRPr="00AF3575">
        <w:rPr>
          <w:sz w:val="24"/>
          <w:szCs w:val="24"/>
        </w:rPr>
        <w:t xml:space="preserve">. Edukacija je bila usmjerena na izazove s kojima se studenti s invaliditetom suočavaju u visokoškolskom okruženju, s posebnim naglaskom na razloge zbog kojih često ne traže formalno reguliranje svog statusa. Istaknuta je uloga </w:t>
      </w:r>
      <w:proofErr w:type="spellStart"/>
      <w:r w:rsidRPr="00AF3575">
        <w:rPr>
          <w:sz w:val="24"/>
          <w:szCs w:val="24"/>
        </w:rPr>
        <w:t>ableističkih</w:t>
      </w:r>
      <w:proofErr w:type="spellEnd"/>
      <w:r w:rsidRPr="00AF3575">
        <w:rPr>
          <w:sz w:val="24"/>
          <w:szCs w:val="24"/>
        </w:rPr>
        <w:t xml:space="preserve"> praksi u oblikovanju njihove spremnosti na traženje podrške, kao i važnost pravovremenog prepoznavanja i definiranja obrazovnih potreba. Također je naglašena važnost individualiziranog pristupa te primjene načela univerzalnog dizajna učenja u osiguravanju prilagodbi koje studentima s invaliditetom omogućuju ravnopravno sudjelovanje u studijskom procesu i ostvarivanje njihovih potencijala.</w:t>
      </w:r>
    </w:p>
    <w:p w14:paraId="17A05C50" w14:textId="77777777" w:rsidR="00E92976" w:rsidRPr="00AF3575" w:rsidRDefault="00E92976" w:rsidP="00E92976">
      <w:pPr>
        <w:spacing w:line="360" w:lineRule="auto"/>
        <w:ind w:left="720"/>
        <w:jc w:val="both"/>
        <w:rPr>
          <w:sz w:val="24"/>
          <w:szCs w:val="24"/>
        </w:rPr>
      </w:pPr>
    </w:p>
    <w:p w14:paraId="7E022F7E" w14:textId="77777777" w:rsidR="00E92976" w:rsidRPr="00AF3575" w:rsidRDefault="00E92976" w:rsidP="00CF0F91">
      <w:pPr>
        <w:widowControl/>
        <w:numPr>
          <w:ilvl w:val="0"/>
          <w:numId w:val="1"/>
        </w:numPr>
        <w:autoSpaceDE/>
        <w:autoSpaceDN/>
        <w:spacing w:line="360" w:lineRule="auto"/>
        <w:jc w:val="both"/>
        <w:rPr>
          <w:sz w:val="24"/>
          <w:szCs w:val="24"/>
        </w:rPr>
      </w:pPr>
      <w:r w:rsidRPr="00AF3575">
        <w:rPr>
          <w:sz w:val="24"/>
          <w:szCs w:val="24"/>
        </w:rPr>
        <w:t xml:space="preserve">Dana 17. lipnja 2025. godine održana je edukacija pod nazivom „Disleksija, disgrafija, </w:t>
      </w:r>
      <w:proofErr w:type="spellStart"/>
      <w:r w:rsidRPr="00AF3575">
        <w:rPr>
          <w:sz w:val="24"/>
          <w:szCs w:val="24"/>
        </w:rPr>
        <w:t>disortografija</w:t>
      </w:r>
      <w:proofErr w:type="spellEnd"/>
      <w:r w:rsidRPr="00AF3575">
        <w:rPr>
          <w:sz w:val="24"/>
          <w:szCs w:val="24"/>
        </w:rPr>
        <w:t xml:space="preserve"> i daltonizam“, koju je održala dr. sc. Renata Martinčić Marić, predavačica na Fakultetu za odgojne i obrazovne znanosti Sveučilišta Jurja Dobrile u Puli. Edukacija je obuhvatila pregled specifičnih teškoća u učenju, poput disleksije, disgrafije i </w:t>
      </w:r>
      <w:proofErr w:type="spellStart"/>
      <w:r w:rsidRPr="00AF3575">
        <w:rPr>
          <w:sz w:val="24"/>
          <w:szCs w:val="24"/>
        </w:rPr>
        <w:t>disortografije</w:t>
      </w:r>
      <w:proofErr w:type="spellEnd"/>
      <w:r w:rsidRPr="00AF3575">
        <w:rPr>
          <w:sz w:val="24"/>
          <w:szCs w:val="24"/>
        </w:rPr>
        <w:t xml:space="preserve">, koje su sve prisutnije u visokoškolskom obrazovanju te mogu značajno utjecati na akademski uspjeh i samopouzdanje studenata. Također je obrađen daltonizam kao poremećaj percepcije boja koji može otežati snalaženje u vizualno zahtjevnim nastavnim materijalima. Sudionicima su predstavljene smjernice za prepoznavanje navedenih teškoća te su ponuđeni konkretni prijedlozi za prilagodbu nastavnog procesa s ciljem stvaranja </w:t>
      </w:r>
      <w:proofErr w:type="spellStart"/>
      <w:r w:rsidRPr="00AF3575">
        <w:rPr>
          <w:sz w:val="24"/>
          <w:szCs w:val="24"/>
        </w:rPr>
        <w:t>inkluzivnijeg</w:t>
      </w:r>
      <w:proofErr w:type="spellEnd"/>
      <w:r w:rsidRPr="00AF3575">
        <w:rPr>
          <w:sz w:val="24"/>
          <w:szCs w:val="24"/>
        </w:rPr>
        <w:t xml:space="preserve"> obrazovnog okruženja.</w:t>
      </w:r>
    </w:p>
    <w:p w14:paraId="34E4EB16" w14:textId="77777777" w:rsidR="00E92976" w:rsidRPr="00AF3575" w:rsidRDefault="00E92976" w:rsidP="00E92976">
      <w:pPr>
        <w:pStyle w:val="ListParagraph"/>
        <w:rPr>
          <w:sz w:val="24"/>
          <w:szCs w:val="24"/>
        </w:rPr>
      </w:pPr>
    </w:p>
    <w:p w14:paraId="4D1B7DA3" w14:textId="77777777" w:rsidR="00E92976" w:rsidRPr="00AF3575" w:rsidRDefault="00E92976" w:rsidP="00E92976">
      <w:pPr>
        <w:spacing w:after="120" w:line="360" w:lineRule="auto"/>
        <w:jc w:val="both"/>
        <w:rPr>
          <w:sz w:val="24"/>
          <w:szCs w:val="24"/>
        </w:rPr>
      </w:pPr>
      <w:r w:rsidRPr="00AF3575">
        <w:rPr>
          <w:sz w:val="24"/>
          <w:szCs w:val="24"/>
        </w:rPr>
        <w:t>Informiranje studenata o radu Ureda i načinima pružanja podrške provodi se na početku svake akademske godine, u okviru Orijentacijskog dana. Detaljne informacije o ostvarivanju podrške dostupne su na mrežnim stranicama Sveučilišta, u rubrici „Studiranje uz podršku“, dok se dodatne informacije o aktivnostima Ureda i novostima redovito objavljuju na mrežnim stranicama i društvenim mrežama Sveučilišta.</w:t>
      </w:r>
    </w:p>
    <w:p w14:paraId="32AFBD78" w14:textId="77777777" w:rsidR="00E92976" w:rsidRPr="00AF3575" w:rsidRDefault="00E92976" w:rsidP="00E92976">
      <w:pPr>
        <w:spacing w:line="360" w:lineRule="auto"/>
        <w:ind w:left="720"/>
        <w:jc w:val="both"/>
        <w:rPr>
          <w:sz w:val="24"/>
          <w:szCs w:val="24"/>
        </w:rPr>
      </w:pPr>
    </w:p>
    <w:p w14:paraId="1B04639C" w14:textId="77777777" w:rsidR="00E92976" w:rsidRPr="00AF3575" w:rsidRDefault="00E92976" w:rsidP="00CF0F91">
      <w:pPr>
        <w:pStyle w:val="ListParagraph"/>
        <w:widowControl/>
        <w:numPr>
          <w:ilvl w:val="0"/>
          <w:numId w:val="2"/>
        </w:numPr>
        <w:autoSpaceDE/>
        <w:autoSpaceDN/>
        <w:spacing w:line="360" w:lineRule="auto"/>
        <w:contextualSpacing/>
        <w:jc w:val="both"/>
        <w:rPr>
          <w:sz w:val="24"/>
          <w:szCs w:val="24"/>
        </w:rPr>
      </w:pPr>
      <w:r w:rsidRPr="00AF3575">
        <w:rPr>
          <w:b/>
          <w:bCs/>
          <w:sz w:val="24"/>
          <w:szCs w:val="24"/>
        </w:rPr>
        <w:t>Osiguravanje prijevoza studentima s invaliditetom</w:t>
      </w:r>
      <w:r w:rsidRPr="00AF3575">
        <w:rPr>
          <w:sz w:val="24"/>
          <w:szCs w:val="24"/>
        </w:rPr>
        <w:t xml:space="preserve"> </w:t>
      </w:r>
    </w:p>
    <w:p w14:paraId="126E284C" w14:textId="77777777" w:rsidR="00E92976" w:rsidRPr="00AF3575" w:rsidRDefault="00E92976" w:rsidP="00E92976">
      <w:pPr>
        <w:spacing w:line="360" w:lineRule="auto"/>
        <w:jc w:val="both"/>
        <w:rPr>
          <w:sz w:val="24"/>
          <w:szCs w:val="24"/>
        </w:rPr>
      </w:pPr>
      <w:r w:rsidRPr="00AF3575">
        <w:rPr>
          <w:sz w:val="24"/>
          <w:szCs w:val="24"/>
        </w:rPr>
        <w:t xml:space="preserve">Nakon otvorenja novog kampusa Sveučilišta, utvrđeno je da pojedini studenti s invaliditetom nemaju mogućnost samostalno se kretati do nove lokacije kampusa. S ciljem osiguravanja njihove dostupnosti nastavi i ravnopravnog sudjelovanja u akademskim aktivnostima, Ured je </w:t>
      </w:r>
      <w:r w:rsidRPr="00AF3575">
        <w:rPr>
          <w:sz w:val="24"/>
          <w:szCs w:val="24"/>
        </w:rPr>
        <w:lastRenderedPageBreak/>
        <w:t>organizirao prijevoz u suradnji s Udrugom DOSTIJI i prijevoznom agencijom.</w:t>
      </w:r>
    </w:p>
    <w:p w14:paraId="270CB02C" w14:textId="77777777" w:rsidR="00E92976" w:rsidRPr="00AF3575" w:rsidRDefault="00E92976" w:rsidP="00E92976">
      <w:pPr>
        <w:spacing w:line="360" w:lineRule="auto"/>
        <w:jc w:val="both"/>
        <w:rPr>
          <w:sz w:val="24"/>
          <w:szCs w:val="24"/>
        </w:rPr>
      </w:pPr>
    </w:p>
    <w:p w14:paraId="2CCF432E" w14:textId="77777777" w:rsidR="00E92976" w:rsidRPr="00AF3575" w:rsidRDefault="00E92976" w:rsidP="00CF0F91">
      <w:pPr>
        <w:pStyle w:val="ListParagraph"/>
        <w:widowControl/>
        <w:numPr>
          <w:ilvl w:val="0"/>
          <w:numId w:val="2"/>
        </w:numPr>
        <w:autoSpaceDE/>
        <w:autoSpaceDN/>
        <w:spacing w:line="360" w:lineRule="auto"/>
        <w:contextualSpacing/>
        <w:jc w:val="both"/>
        <w:rPr>
          <w:sz w:val="24"/>
          <w:szCs w:val="24"/>
        </w:rPr>
      </w:pPr>
      <w:r w:rsidRPr="00AF3575">
        <w:rPr>
          <w:b/>
          <w:bCs/>
          <w:sz w:val="24"/>
          <w:szCs w:val="24"/>
        </w:rPr>
        <w:t>Izrada Preporuke o inkluzivnoj komunikaciji s osobama s invaliditetom</w:t>
      </w:r>
      <w:r w:rsidRPr="00AF3575">
        <w:rPr>
          <w:sz w:val="24"/>
          <w:szCs w:val="24"/>
        </w:rPr>
        <w:t xml:space="preserve"> </w:t>
      </w:r>
    </w:p>
    <w:p w14:paraId="26510238" w14:textId="2F8492CF" w:rsidR="00E92976" w:rsidRPr="00AF3575" w:rsidRDefault="00E92976" w:rsidP="00E92976">
      <w:pPr>
        <w:spacing w:line="360" w:lineRule="auto"/>
        <w:jc w:val="both"/>
        <w:rPr>
          <w:sz w:val="24"/>
          <w:szCs w:val="24"/>
        </w:rPr>
      </w:pPr>
      <w:r w:rsidRPr="00AF3575">
        <w:rPr>
          <w:sz w:val="24"/>
          <w:szCs w:val="24"/>
        </w:rPr>
        <w:t>S ciljem informiranja nastavnog i nenastavnog osoblja, Ured je izradio Preporuke o inkluzivnoj komunikaciji s osobama s invaliditetom. Preporuke obuhvaćaju smjernice za komunikaciju s osobama s oštećenjem sluha i vida, kao i s osobama koje imaju teškoće u govoru. Dokument sadrži primjere ispravnih i nepoželjnih izraza, praktične savjete za interakciju te upute za prilagodbu komunikacije</w:t>
      </w:r>
      <w:r w:rsidR="00453B50">
        <w:rPr>
          <w:sz w:val="24"/>
          <w:szCs w:val="24"/>
        </w:rPr>
        <w:t>.</w:t>
      </w:r>
    </w:p>
    <w:p w14:paraId="0CCEF544" w14:textId="77777777" w:rsidR="00E92976" w:rsidRPr="00AF3575" w:rsidRDefault="00E92976" w:rsidP="00E92976">
      <w:pPr>
        <w:spacing w:line="360" w:lineRule="auto"/>
        <w:jc w:val="both"/>
        <w:rPr>
          <w:b/>
          <w:bCs/>
          <w:sz w:val="24"/>
          <w:szCs w:val="24"/>
        </w:rPr>
      </w:pPr>
    </w:p>
    <w:p w14:paraId="7AA3D9C9" w14:textId="77777777" w:rsidR="00E92976" w:rsidRPr="00AF3575" w:rsidRDefault="00E92976" w:rsidP="00CF0F91">
      <w:pPr>
        <w:pStyle w:val="ListParagraph"/>
        <w:widowControl/>
        <w:numPr>
          <w:ilvl w:val="0"/>
          <w:numId w:val="2"/>
        </w:numPr>
        <w:autoSpaceDE/>
        <w:autoSpaceDN/>
        <w:spacing w:line="360" w:lineRule="auto"/>
        <w:contextualSpacing/>
        <w:jc w:val="both"/>
        <w:rPr>
          <w:sz w:val="24"/>
          <w:szCs w:val="24"/>
        </w:rPr>
      </w:pPr>
      <w:r w:rsidRPr="00AF3575">
        <w:rPr>
          <w:b/>
          <w:bCs/>
          <w:sz w:val="24"/>
          <w:szCs w:val="24"/>
        </w:rPr>
        <w:t>Individualne prilagodbe studentima s invaliditetom</w:t>
      </w:r>
      <w:r w:rsidRPr="00AF3575">
        <w:rPr>
          <w:sz w:val="24"/>
          <w:szCs w:val="24"/>
        </w:rPr>
        <w:t xml:space="preserve"> </w:t>
      </w:r>
    </w:p>
    <w:p w14:paraId="7AE6FB09" w14:textId="77777777" w:rsidR="00E92976" w:rsidRPr="00AF3575" w:rsidRDefault="00E92976" w:rsidP="00E92976">
      <w:pPr>
        <w:spacing w:line="360" w:lineRule="auto"/>
        <w:jc w:val="both"/>
        <w:rPr>
          <w:sz w:val="24"/>
          <w:szCs w:val="24"/>
        </w:rPr>
      </w:pPr>
      <w:r w:rsidRPr="00AF3575">
        <w:rPr>
          <w:sz w:val="24"/>
          <w:szCs w:val="24"/>
        </w:rPr>
        <w:t xml:space="preserve">U suradnji s edukacijskom </w:t>
      </w:r>
      <w:proofErr w:type="spellStart"/>
      <w:r w:rsidRPr="00AF3575">
        <w:rPr>
          <w:sz w:val="24"/>
          <w:szCs w:val="24"/>
        </w:rPr>
        <w:t>rehabilitatoricom</w:t>
      </w:r>
      <w:proofErr w:type="spellEnd"/>
      <w:r w:rsidRPr="00AF3575">
        <w:rPr>
          <w:sz w:val="24"/>
          <w:szCs w:val="24"/>
        </w:rPr>
        <w:t xml:space="preserve"> kontinuirano se izrađuju individualne prilagodbe kako bi se studentima omogućilo ravnopravno sudjelovanje u akademskom životu. Sa svakim studentom se održava individualni sastanak radi prikupljanja informacija o njegovim teškoćama te izražavanja osobnih potreba. </w:t>
      </w:r>
      <w:r w:rsidRPr="00AF3575">
        <w:rPr>
          <w:rStyle w:val="normaltextrun"/>
          <w:sz w:val="24"/>
          <w:szCs w:val="24"/>
        </w:rPr>
        <w:t>Prilagodbe se prosljeđuju sastavnicama kako bi nastavnici bili upoznati s mjerama za prilagođeno izvođenje nastave i polaganje ispita.</w:t>
      </w:r>
      <w:r w:rsidRPr="00AF3575">
        <w:rPr>
          <w:rStyle w:val="eop"/>
          <w:sz w:val="24"/>
          <w:szCs w:val="24"/>
        </w:rPr>
        <w:t> </w:t>
      </w:r>
      <w:r w:rsidRPr="00AF3575">
        <w:rPr>
          <w:sz w:val="24"/>
          <w:szCs w:val="24"/>
        </w:rPr>
        <w:t xml:space="preserve">Osim inicijalnog razgovora, studentima se kontinuirano pruža podrška tijekom cijele godine. </w:t>
      </w:r>
    </w:p>
    <w:p w14:paraId="0A3994C4" w14:textId="77777777" w:rsidR="00E92976" w:rsidRPr="00AF3575" w:rsidRDefault="00E92976" w:rsidP="00E92976">
      <w:pPr>
        <w:spacing w:line="360" w:lineRule="auto"/>
        <w:jc w:val="both"/>
        <w:rPr>
          <w:b/>
          <w:bCs/>
          <w:sz w:val="24"/>
          <w:szCs w:val="24"/>
        </w:rPr>
      </w:pPr>
    </w:p>
    <w:p w14:paraId="5E0CC67E" w14:textId="77777777" w:rsidR="00E92976" w:rsidRPr="00AF3575" w:rsidRDefault="00E92976" w:rsidP="00CF0F91">
      <w:pPr>
        <w:pStyle w:val="ListParagraph"/>
        <w:widowControl/>
        <w:numPr>
          <w:ilvl w:val="0"/>
          <w:numId w:val="2"/>
        </w:numPr>
        <w:autoSpaceDE/>
        <w:autoSpaceDN/>
        <w:spacing w:line="360" w:lineRule="auto"/>
        <w:contextualSpacing/>
        <w:jc w:val="both"/>
        <w:rPr>
          <w:sz w:val="24"/>
          <w:szCs w:val="24"/>
        </w:rPr>
      </w:pPr>
      <w:r w:rsidRPr="00AF3575">
        <w:rPr>
          <w:b/>
          <w:bCs/>
          <w:sz w:val="24"/>
          <w:szCs w:val="24"/>
        </w:rPr>
        <w:t>Ostvarivanje suradnje s vanjskim dionicima</w:t>
      </w:r>
    </w:p>
    <w:p w14:paraId="2B27BED2" w14:textId="77777777" w:rsidR="00E92976" w:rsidRPr="00AF3575" w:rsidRDefault="00E92976" w:rsidP="00E92976">
      <w:pPr>
        <w:spacing w:line="360" w:lineRule="auto"/>
        <w:jc w:val="both"/>
        <w:rPr>
          <w:sz w:val="24"/>
          <w:szCs w:val="24"/>
        </w:rPr>
      </w:pPr>
      <w:r w:rsidRPr="00AF3575">
        <w:rPr>
          <w:sz w:val="24"/>
          <w:szCs w:val="24"/>
        </w:rPr>
        <w:t>Voditeljica Ureda imenovana je članicom Povjerenstva za osobe s invaliditetom i djecu s teškoćama u razvoju Grada Pule. Također je uspostavljena suradnja s Udrugom gluhih i nagluhih Istarske županije, Udrugom slijepih Istarske županije te Društvom osoba s tjelesnim invaliditetom južne Istre.</w:t>
      </w:r>
    </w:p>
    <w:p w14:paraId="2ED0391C" w14:textId="77777777" w:rsidR="00E92976" w:rsidRPr="00AF3575" w:rsidRDefault="00E92976" w:rsidP="00E92976">
      <w:pPr>
        <w:spacing w:line="360" w:lineRule="auto"/>
        <w:jc w:val="both"/>
        <w:rPr>
          <w:sz w:val="24"/>
          <w:szCs w:val="24"/>
        </w:rPr>
      </w:pPr>
    </w:p>
    <w:p w14:paraId="052BB134" w14:textId="77777777" w:rsidR="00E92976" w:rsidRPr="00AF3575" w:rsidRDefault="00E92976" w:rsidP="00CF0F91">
      <w:pPr>
        <w:pStyle w:val="ListParagraph"/>
        <w:widowControl/>
        <w:numPr>
          <w:ilvl w:val="0"/>
          <w:numId w:val="2"/>
        </w:numPr>
        <w:autoSpaceDE/>
        <w:autoSpaceDN/>
        <w:spacing w:line="360" w:lineRule="auto"/>
        <w:contextualSpacing/>
        <w:jc w:val="both"/>
        <w:rPr>
          <w:sz w:val="24"/>
          <w:szCs w:val="24"/>
        </w:rPr>
      </w:pPr>
      <w:r w:rsidRPr="00AF3575">
        <w:rPr>
          <w:b/>
          <w:bCs/>
          <w:sz w:val="24"/>
          <w:szCs w:val="24"/>
        </w:rPr>
        <w:t>Suradnja s Koordinacijom pravobranitelja za osobe s invaliditetom</w:t>
      </w:r>
      <w:r w:rsidRPr="00AF3575">
        <w:rPr>
          <w:sz w:val="24"/>
          <w:szCs w:val="24"/>
        </w:rPr>
        <w:t xml:space="preserve"> </w:t>
      </w:r>
      <w:r w:rsidRPr="00AF3575">
        <w:rPr>
          <w:b/>
          <w:bCs/>
          <w:sz w:val="24"/>
          <w:szCs w:val="24"/>
        </w:rPr>
        <w:t>(KPOSI)</w:t>
      </w:r>
    </w:p>
    <w:p w14:paraId="7839DD0C" w14:textId="77777777" w:rsidR="00E92976" w:rsidRPr="00AF3575" w:rsidRDefault="00E92976" w:rsidP="00E92976">
      <w:pPr>
        <w:spacing w:line="360" w:lineRule="auto"/>
        <w:jc w:val="both"/>
        <w:rPr>
          <w:b/>
          <w:bCs/>
          <w:sz w:val="24"/>
          <w:szCs w:val="24"/>
        </w:rPr>
      </w:pPr>
      <w:r w:rsidRPr="00AF3575">
        <w:rPr>
          <w:sz w:val="24"/>
          <w:szCs w:val="24"/>
        </w:rPr>
        <w:t>Ured kontinuirano surađuje s Koordinacijom pravobranitelja za osobe s invaliditetom kako bi se osigurala usklađenost s pravnim i strateškim smjernicama u području inkluzije. Voditeljica Ureda sudjelovala je u izradi KPOSI upitnika kojim se istražuju stavovi, iskustva i potrebe u radu sa studentima s teškoćama mentalnog zdravlja.</w:t>
      </w:r>
    </w:p>
    <w:p w14:paraId="5EE2084C" w14:textId="77777777" w:rsidR="00E92976" w:rsidRPr="00AF3575" w:rsidRDefault="00E92976" w:rsidP="00E92976">
      <w:pPr>
        <w:spacing w:line="360" w:lineRule="auto"/>
        <w:jc w:val="both"/>
        <w:rPr>
          <w:b/>
          <w:bCs/>
          <w:sz w:val="24"/>
          <w:szCs w:val="24"/>
        </w:rPr>
      </w:pPr>
    </w:p>
    <w:p w14:paraId="20653E07" w14:textId="77777777" w:rsidR="00E92976" w:rsidRPr="00AF3575" w:rsidRDefault="00E92976" w:rsidP="00CF0F91">
      <w:pPr>
        <w:pStyle w:val="ListParagraph"/>
        <w:widowControl/>
        <w:numPr>
          <w:ilvl w:val="0"/>
          <w:numId w:val="2"/>
        </w:numPr>
        <w:autoSpaceDE/>
        <w:autoSpaceDN/>
        <w:spacing w:line="360" w:lineRule="auto"/>
        <w:contextualSpacing/>
        <w:jc w:val="both"/>
        <w:rPr>
          <w:sz w:val="24"/>
          <w:szCs w:val="24"/>
        </w:rPr>
      </w:pPr>
      <w:r w:rsidRPr="00AF3575">
        <w:rPr>
          <w:b/>
          <w:bCs/>
          <w:sz w:val="24"/>
          <w:szCs w:val="24"/>
        </w:rPr>
        <w:t>Natječaj za dodjelu stipendija studentima s invaliditetom</w:t>
      </w:r>
    </w:p>
    <w:p w14:paraId="0E9BDB0E" w14:textId="77777777" w:rsidR="001B4C58" w:rsidRDefault="00E92976" w:rsidP="001B4C58">
      <w:pPr>
        <w:spacing w:line="360" w:lineRule="auto"/>
        <w:jc w:val="both"/>
        <w:rPr>
          <w:sz w:val="24"/>
          <w:szCs w:val="24"/>
        </w:rPr>
      </w:pPr>
      <w:r w:rsidRPr="00AF3575">
        <w:rPr>
          <w:sz w:val="24"/>
          <w:szCs w:val="24"/>
        </w:rPr>
        <w:t>Ured je proveo natječaj za dodjelu stipendija studentima s invaliditetom, čime je osigurana dodatna financijska podrška za njihovo obrazovanje, a stipendiju je ostvarilo dvoje studenata s invaliditetom. Slabiji odaziv na natječaj može se dovesti u vezu s ograničenjima vezanim uz istodobno primanje stipendija iz različitih javnih izvora.</w:t>
      </w:r>
    </w:p>
    <w:p w14:paraId="78F8915A" w14:textId="229D7B9C" w:rsidR="00E92976" w:rsidRPr="001B4C58" w:rsidRDefault="00E92976" w:rsidP="001B4C58">
      <w:pPr>
        <w:spacing w:line="360" w:lineRule="auto"/>
        <w:jc w:val="both"/>
        <w:rPr>
          <w:sz w:val="24"/>
          <w:szCs w:val="24"/>
        </w:rPr>
      </w:pPr>
      <w:r w:rsidRPr="00AF3575">
        <w:rPr>
          <w:b/>
          <w:bCs/>
          <w:sz w:val="24"/>
          <w:szCs w:val="24"/>
        </w:rPr>
        <w:lastRenderedPageBreak/>
        <w:t>Studenti iz ostalih podzastupljenih i ranjivih skupina</w:t>
      </w:r>
    </w:p>
    <w:p w14:paraId="0CAFCDDC" w14:textId="3D0D603E" w:rsidR="00E92976" w:rsidRDefault="00E92976" w:rsidP="00AF3575">
      <w:pPr>
        <w:pStyle w:val="BodyText2"/>
        <w:spacing w:after="0" w:line="360" w:lineRule="auto"/>
        <w:jc w:val="both"/>
        <w:rPr>
          <w:sz w:val="24"/>
          <w:szCs w:val="24"/>
        </w:rPr>
      </w:pPr>
      <w:r w:rsidRPr="00AF3575">
        <w:rPr>
          <w:sz w:val="24"/>
          <w:szCs w:val="24"/>
        </w:rPr>
        <w:t>U proteklom razdoblju, Ured je proveo niz aktivnosti usmjerenih na unaprjeđenje socijalne dimenzije, rodne ravnopravnosti i vidljivosti LGBTIQ+ osoba te praćenje zastupljenosti podzastupljenih i ranjivih skupina na Sveučilištu. U nastavku su detaljnije opisane provedene aktivnosti.</w:t>
      </w:r>
    </w:p>
    <w:p w14:paraId="45320BEE" w14:textId="77777777" w:rsidR="00AF3575" w:rsidRPr="00AF3575" w:rsidRDefault="00AF3575" w:rsidP="00AF3575">
      <w:pPr>
        <w:pStyle w:val="BodyText2"/>
        <w:spacing w:after="0" w:line="360" w:lineRule="auto"/>
        <w:jc w:val="both"/>
        <w:rPr>
          <w:sz w:val="24"/>
          <w:szCs w:val="24"/>
        </w:rPr>
      </w:pPr>
    </w:p>
    <w:p w14:paraId="4F793315" w14:textId="77777777" w:rsidR="00E92976" w:rsidRPr="00AF3575" w:rsidRDefault="00E92976" w:rsidP="00CF0F91">
      <w:pPr>
        <w:pStyle w:val="ListParagraph"/>
        <w:widowControl/>
        <w:numPr>
          <w:ilvl w:val="0"/>
          <w:numId w:val="3"/>
        </w:numPr>
        <w:autoSpaceDE/>
        <w:autoSpaceDN/>
        <w:spacing w:line="360" w:lineRule="auto"/>
        <w:contextualSpacing/>
        <w:jc w:val="both"/>
        <w:rPr>
          <w:sz w:val="24"/>
          <w:szCs w:val="24"/>
        </w:rPr>
      </w:pPr>
      <w:r w:rsidRPr="00AF3575">
        <w:rPr>
          <w:b/>
          <w:bCs/>
          <w:sz w:val="24"/>
          <w:szCs w:val="24"/>
        </w:rPr>
        <w:t>Savjetodavni tim za izradu i provedbu mjera za unaprjeđenje socijalne dimenzije</w:t>
      </w:r>
    </w:p>
    <w:p w14:paraId="77A99560" w14:textId="77777777" w:rsidR="00E92976" w:rsidRPr="00AF3575" w:rsidRDefault="00E92976" w:rsidP="00E92976">
      <w:pPr>
        <w:spacing w:line="360" w:lineRule="auto"/>
        <w:jc w:val="both"/>
        <w:rPr>
          <w:sz w:val="24"/>
          <w:szCs w:val="24"/>
        </w:rPr>
      </w:pPr>
      <w:r w:rsidRPr="00AF3575">
        <w:rPr>
          <w:sz w:val="24"/>
          <w:szCs w:val="24"/>
        </w:rPr>
        <w:t>Osnovan je Savjetodavni tim za izradu i provedbu mjera za unaprjeđenje socijalne dimenzije. Zadaća tima je izrada mjera i preporuka koje doprinose ravnopravnijoj uključenosti studenata iz podzastupljenih i ranjivih skupina. U okviru svojih aktivnosti, tim osmišljava konkretne mjere, predlaže nove pravilnike i procedure kojima se studentima iz navedenih skupina omogućava podrška za ravnopravno sudjelovanje u studentskim obvezama i životu. Tim će također pratiti provedbu predloženih mjera te evaluirati njihovu učinkovitost s ciljem kontinuiranog unapređenja sustava podrške.</w:t>
      </w:r>
    </w:p>
    <w:p w14:paraId="3FD48188" w14:textId="77777777" w:rsidR="00E92976" w:rsidRPr="00AF3575" w:rsidRDefault="00E92976" w:rsidP="00E92976">
      <w:pPr>
        <w:spacing w:line="360" w:lineRule="auto"/>
        <w:jc w:val="both"/>
        <w:rPr>
          <w:sz w:val="24"/>
          <w:szCs w:val="24"/>
        </w:rPr>
      </w:pPr>
    </w:p>
    <w:p w14:paraId="567A0969" w14:textId="77777777" w:rsidR="00E92976" w:rsidRPr="00AF3575" w:rsidRDefault="00E92976" w:rsidP="00CF0F91">
      <w:pPr>
        <w:pStyle w:val="ListParagraph"/>
        <w:widowControl/>
        <w:numPr>
          <w:ilvl w:val="0"/>
          <w:numId w:val="3"/>
        </w:numPr>
        <w:autoSpaceDE/>
        <w:autoSpaceDN/>
        <w:spacing w:line="360" w:lineRule="auto"/>
        <w:contextualSpacing/>
        <w:jc w:val="both"/>
        <w:rPr>
          <w:b/>
          <w:bCs/>
          <w:sz w:val="24"/>
          <w:szCs w:val="24"/>
        </w:rPr>
      </w:pPr>
      <w:r w:rsidRPr="00AF3575">
        <w:rPr>
          <w:b/>
          <w:bCs/>
          <w:sz w:val="24"/>
          <w:szCs w:val="24"/>
        </w:rPr>
        <w:t>Povjerenstvo za rodnu ravnopravnost</w:t>
      </w:r>
    </w:p>
    <w:p w14:paraId="22C7D42B" w14:textId="1102741F" w:rsidR="00E92976" w:rsidRDefault="00E92976" w:rsidP="00E92976">
      <w:pPr>
        <w:spacing w:line="360" w:lineRule="auto"/>
        <w:jc w:val="both"/>
        <w:rPr>
          <w:sz w:val="24"/>
          <w:szCs w:val="24"/>
        </w:rPr>
      </w:pPr>
      <w:r w:rsidRPr="00AF3575">
        <w:rPr>
          <w:sz w:val="24"/>
          <w:szCs w:val="24"/>
        </w:rPr>
        <w:t>U cilju promicanja rodne ravnopravnosti na Sveučilištu imenovano je novo Povjerenstvo za rodnu ravnopravnost, koje je predložilo izmjene Plana rodne ravnopravnosti, a koje su usvojene na Senatu. Povjerenstvo provodi aktivnosti utvrđene svojom nadležnošću, pri čemu se osobito ističe sudjelovanje u izradi strateških dokumenata, politika i akcijskih planova te praćenje provedbe mjera predviđenih Planom rodne ravnopravnosti, uz predlaganje korektivnih mjera u slučaju uočenih neravnoteža ili diskriminatornih praksi.</w:t>
      </w:r>
    </w:p>
    <w:p w14:paraId="262D7ACB" w14:textId="77777777" w:rsidR="00AF3575" w:rsidRPr="00AF3575" w:rsidRDefault="00AF3575" w:rsidP="00E92976">
      <w:pPr>
        <w:spacing w:line="360" w:lineRule="auto"/>
        <w:jc w:val="both"/>
        <w:rPr>
          <w:sz w:val="24"/>
          <w:szCs w:val="24"/>
        </w:rPr>
      </w:pPr>
    </w:p>
    <w:p w14:paraId="672332FC" w14:textId="77777777" w:rsidR="00E92976" w:rsidRPr="00AF3575" w:rsidRDefault="00E92976" w:rsidP="00CF0F91">
      <w:pPr>
        <w:pStyle w:val="ListParagraph"/>
        <w:widowControl/>
        <w:numPr>
          <w:ilvl w:val="0"/>
          <w:numId w:val="3"/>
        </w:numPr>
        <w:autoSpaceDE/>
        <w:autoSpaceDN/>
        <w:spacing w:line="360" w:lineRule="auto"/>
        <w:contextualSpacing/>
        <w:jc w:val="both"/>
        <w:rPr>
          <w:sz w:val="24"/>
          <w:szCs w:val="24"/>
        </w:rPr>
      </w:pPr>
      <w:r w:rsidRPr="00AF3575">
        <w:rPr>
          <w:b/>
          <w:bCs/>
          <w:sz w:val="24"/>
          <w:szCs w:val="24"/>
        </w:rPr>
        <w:t>Edukacije za sveučilišno osoblje i studente</w:t>
      </w:r>
    </w:p>
    <w:p w14:paraId="4C67E4AF" w14:textId="77777777" w:rsidR="00E92976" w:rsidRPr="00AF3575" w:rsidRDefault="00E92976" w:rsidP="00AF3575">
      <w:pPr>
        <w:pStyle w:val="BodyText2"/>
        <w:spacing w:after="0" w:line="360" w:lineRule="auto"/>
        <w:jc w:val="both"/>
        <w:rPr>
          <w:sz w:val="24"/>
          <w:szCs w:val="24"/>
        </w:rPr>
      </w:pPr>
      <w:r w:rsidRPr="00AF3575">
        <w:rPr>
          <w:sz w:val="24"/>
          <w:szCs w:val="24"/>
        </w:rPr>
        <w:t>U okviru jačanja rodne ravnopravnosti, Ured je 8. studenog 2024. organizirao predavanje pod nazivom “Rodna ravnopravnost u obrazovanju”, koje je održao Centar za edukaciju, savjetovanje i istraživanje (CESI) iz Zagreba. Predavanje je obuhvatilo način na koji obrazovni sustav može (</w:t>
      </w:r>
      <w:proofErr w:type="spellStart"/>
      <w:r w:rsidRPr="00AF3575">
        <w:rPr>
          <w:sz w:val="24"/>
          <w:szCs w:val="24"/>
        </w:rPr>
        <w:t>re</w:t>
      </w:r>
      <w:proofErr w:type="spellEnd"/>
      <w:r w:rsidRPr="00AF3575">
        <w:rPr>
          <w:sz w:val="24"/>
          <w:szCs w:val="24"/>
        </w:rPr>
        <w:t>)producirati rodnu neravnopravnost, ističući važnu ulogu obrazovnih institucija u poticanju načela rodne ravnopravnosti i eliminaciji rodnih stereotipa. Naglašeni su izazovi kao što su spolna struktura škola i studija, sadržaji obrazovnih programa, tradicionalni prikazi žena i muškaraca u udžbenicima, školska kultura, obrazovna očekivanja, odnos nastavnika/</w:t>
      </w:r>
      <w:proofErr w:type="spellStart"/>
      <w:r w:rsidRPr="00AF3575">
        <w:rPr>
          <w:sz w:val="24"/>
          <w:szCs w:val="24"/>
        </w:rPr>
        <w:t>ca</w:t>
      </w:r>
      <w:proofErr w:type="spellEnd"/>
      <w:r w:rsidRPr="00AF3575">
        <w:rPr>
          <w:sz w:val="24"/>
          <w:szCs w:val="24"/>
        </w:rPr>
        <w:t xml:space="preserve"> prema učenicima/ama te prisutnost rodne diskriminacije u nastavi.</w:t>
      </w:r>
    </w:p>
    <w:p w14:paraId="10ECEBDB" w14:textId="2C008866" w:rsidR="00E92976" w:rsidRDefault="00E92976" w:rsidP="00AF3575">
      <w:pPr>
        <w:pStyle w:val="BodyText2"/>
        <w:spacing w:after="0" w:line="360" w:lineRule="auto"/>
        <w:jc w:val="both"/>
        <w:rPr>
          <w:sz w:val="24"/>
          <w:szCs w:val="24"/>
        </w:rPr>
      </w:pPr>
      <w:r w:rsidRPr="00AF3575">
        <w:rPr>
          <w:sz w:val="24"/>
          <w:szCs w:val="24"/>
        </w:rPr>
        <w:t xml:space="preserve">Radi povećanja vidljivosti LGBTIQ+ osoba, Ured je obilježio Mjesec ponosa u lipnju 2025. putem društvenih mreža i tiskanih plakata, s ciljem da se LGBTIQ+ osobe na Sveučilištu </w:t>
      </w:r>
      <w:r w:rsidRPr="00AF3575">
        <w:rPr>
          <w:sz w:val="24"/>
          <w:szCs w:val="24"/>
        </w:rPr>
        <w:lastRenderedPageBreak/>
        <w:t>osjećaju sigurno i podržano.</w:t>
      </w:r>
    </w:p>
    <w:p w14:paraId="2B7D69DA" w14:textId="77777777" w:rsidR="00AF3575" w:rsidRPr="00AF3575" w:rsidRDefault="00AF3575" w:rsidP="00AF3575">
      <w:pPr>
        <w:pStyle w:val="BodyText2"/>
        <w:spacing w:after="0" w:line="360" w:lineRule="auto"/>
        <w:jc w:val="both"/>
        <w:rPr>
          <w:sz w:val="24"/>
          <w:szCs w:val="24"/>
        </w:rPr>
      </w:pPr>
    </w:p>
    <w:p w14:paraId="6C20F7D0" w14:textId="77777777" w:rsidR="00E92976" w:rsidRPr="00AF3575" w:rsidRDefault="00E92976" w:rsidP="00CF0F91">
      <w:pPr>
        <w:pStyle w:val="ListParagraph"/>
        <w:widowControl/>
        <w:numPr>
          <w:ilvl w:val="0"/>
          <w:numId w:val="3"/>
        </w:numPr>
        <w:autoSpaceDE/>
        <w:autoSpaceDN/>
        <w:spacing w:line="360" w:lineRule="auto"/>
        <w:contextualSpacing/>
        <w:jc w:val="both"/>
        <w:rPr>
          <w:b/>
          <w:bCs/>
          <w:sz w:val="24"/>
          <w:szCs w:val="24"/>
        </w:rPr>
      </w:pPr>
      <w:r w:rsidRPr="00AF3575">
        <w:rPr>
          <w:b/>
          <w:bCs/>
          <w:sz w:val="24"/>
          <w:szCs w:val="24"/>
        </w:rPr>
        <w:t>Istraživanje o zastupljenosti podzastupljenih i ranjivih skupina na Sveučilištu</w:t>
      </w:r>
    </w:p>
    <w:p w14:paraId="47CFDCCD" w14:textId="77777777" w:rsidR="00E92976" w:rsidRPr="00AF3575" w:rsidRDefault="00E92976" w:rsidP="00E92976">
      <w:pPr>
        <w:spacing w:line="360" w:lineRule="auto"/>
        <w:jc w:val="both"/>
        <w:rPr>
          <w:sz w:val="24"/>
          <w:szCs w:val="24"/>
        </w:rPr>
      </w:pPr>
      <w:r w:rsidRPr="00AF3575">
        <w:rPr>
          <w:sz w:val="24"/>
          <w:szCs w:val="24"/>
        </w:rPr>
        <w:t>Ured je proveo istraživanje o zastupljenosti podzastupljenih i ranjivih skupina na Sveučilištu putem anketnog upitnika, koji je bio dostupan od 2. do 11. travnja 2025. godine. Cilj ankete bio je utvrditi pripadnost studenata i studentica pojedinim podzastupljenim i ranjivim skupinama te prikupiti podatke koji će poslužiti za oblikovanje mjera usmjerenih na unapređenje uvjeta studiranja i osiguranje jednakog pristupa visokom obrazovanju za sve.</w:t>
      </w:r>
    </w:p>
    <w:p w14:paraId="0C56703B" w14:textId="77777777" w:rsidR="00E92976" w:rsidRPr="00AF3575" w:rsidRDefault="00E92976" w:rsidP="00E92976">
      <w:pPr>
        <w:spacing w:line="360" w:lineRule="auto"/>
        <w:jc w:val="both"/>
        <w:rPr>
          <w:b/>
          <w:bCs/>
          <w:sz w:val="24"/>
          <w:szCs w:val="24"/>
        </w:rPr>
      </w:pPr>
    </w:p>
    <w:p w14:paraId="6B1C2D0C" w14:textId="77777777" w:rsidR="00E92976" w:rsidRPr="00AF3575" w:rsidRDefault="00E92976" w:rsidP="00CF0F91">
      <w:pPr>
        <w:pStyle w:val="ListParagraph"/>
        <w:widowControl/>
        <w:numPr>
          <w:ilvl w:val="0"/>
          <w:numId w:val="3"/>
        </w:numPr>
        <w:autoSpaceDE/>
        <w:autoSpaceDN/>
        <w:spacing w:line="360" w:lineRule="auto"/>
        <w:contextualSpacing/>
        <w:jc w:val="both"/>
        <w:rPr>
          <w:b/>
          <w:bCs/>
          <w:sz w:val="24"/>
          <w:szCs w:val="24"/>
        </w:rPr>
      </w:pPr>
      <w:r w:rsidRPr="00AF3575">
        <w:rPr>
          <w:b/>
          <w:bCs/>
          <w:sz w:val="24"/>
          <w:szCs w:val="24"/>
        </w:rPr>
        <w:t xml:space="preserve">Natječaj za dodjelu jednokratne novčane pomoći studentima slabijeg </w:t>
      </w:r>
      <w:proofErr w:type="spellStart"/>
      <w:r w:rsidRPr="00AF3575">
        <w:rPr>
          <w:b/>
          <w:bCs/>
          <w:sz w:val="24"/>
          <w:szCs w:val="24"/>
        </w:rPr>
        <w:t>socio</w:t>
      </w:r>
      <w:proofErr w:type="spellEnd"/>
      <w:r w:rsidRPr="00AF3575">
        <w:rPr>
          <w:b/>
          <w:bCs/>
          <w:sz w:val="24"/>
          <w:szCs w:val="24"/>
        </w:rPr>
        <w:t>-ekonomskog statusa</w:t>
      </w:r>
    </w:p>
    <w:p w14:paraId="32F9063E" w14:textId="77777777" w:rsidR="00E92976" w:rsidRPr="00AF3575" w:rsidRDefault="00E92976" w:rsidP="00E92976">
      <w:pPr>
        <w:spacing w:line="360" w:lineRule="auto"/>
        <w:jc w:val="both"/>
        <w:rPr>
          <w:sz w:val="24"/>
          <w:szCs w:val="24"/>
        </w:rPr>
      </w:pPr>
      <w:r w:rsidRPr="00AF3575">
        <w:rPr>
          <w:sz w:val="24"/>
          <w:szCs w:val="24"/>
        </w:rPr>
        <w:t xml:space="preserve">Ured je proveo natječaj za dodjelu jednokratne novčane pomoći studentima slabijeg </w:t>
      </w:r>
      <w:proofErr w:type="spellStart"/>
      <w:r w:rsidRPr="00AF3575">
        <w:rPr>
          <w:sz w:val="24"/>
          <w:szCs w:val="24"/>
        </w:rPr>
        <w:t>socio</w:t>
      </w:r>
      <w:proofErr w:type="spellEnd"/>
      <w:r w:rsidRPr="00AF3575">
        <w:rPr>
          <w:sz w:val="24"/>
          <w:szCs w:val="24"/>
        </w:rPr>
        <w:t>-ekonomskog statusa, osiguravajući im financijsku podršku tijekom obrazovanja, a pomoć je ostvarilo 26 studenata i studentica.</w:t>
      </w:r>
    </w:p>
    <w:p w14:paraId="16714D1F" w14:textId="77777777" w:rsidR="00E92976" w:rsidRPr="00AF3575" w:rsidRDefault="00E92976" w:rsidP="00E92976">
      <w:pPr>
        <w:spacing w:line="360" w:lineRule="auto"/>
        <w:jc w:val="both"/>
        <w:rPr>
          <w:b/>
          <w:bCs/>
          <w:sz w:val="24"/>
          <w:szCs w:val="24"/>
        </w:rPr>
      </w:pPr>
    </w:p>
    <w:p w14:paraId="13A85483" w14:textId="77777777" w:rsidR="00E92976" w:rsidRPr="00AF3575" w:rsidRDefault="00E92976" w:rsidP="00E92976">
      <w:pPr>
        <w:spacing w:line="360" w:lineRule="auto"/>
        <w:jc w:val="both"/>
        <w:rPr>
          <w:sz w:val="24"/>
          <w:szCs w:val="24"/>
        </w:rPr>
      </w:pPr>
      <w:r w:rsidRPr="00AF3575">
        <w:rPr>
          <w:sz w:val="24"/>
          <w:szCs w:val="24"/>
        </w:rPr>
        <w:t xml:space="preserve">Kroz navedene aktivnosti, Ured za ravnopravnost, raznolikost i </w:t>
      </w:r>
      <w:proofErr w:type="spellStart"/>
      <w:r w:rsidRPr="00AF3575">
        <w:rPr>
          <w:sz w:val="24"/>
          <w:szCs w:val="24"/>
        </w:rPr>
        <w:t>inkluzivnost</w:t>
      </w:r>
      <w:proofErr w:type="spellEnd"/>
      <w:r w:rsidRPr="00AF3575">
        <w:rPr>
          <w:sz w:val="24"/>
          <w:szCs w:val="24"/>
        </w:rPr>
        <w:t xml:space="preserve"> nastavio je rad na unapređenju podrške studentima s invaliditetom i studentima iz drugih podzastupljenih i ranjivih skupina osiguravajući im ravnopravne uvjete studiranja i pristupa visokom obrazovanju. Daljnji napori bit će usmjereni na dodatna unaprjeđenja i održavanje visokog standarda </w:t>
      </w:r>
      <w:proofErr w:type="spellStart"/>
      <w:r w:rsidRPr="00AF3575">
        <w:rPr>
          <w:sz w:val="24"/>
          <w:szCs w:val="24"/>
        </w:rPr>
        <w:t>inkluzivnosti</w:t>
      </w:r>
      <w:proofErr w:type="spellEnd"/>
      <w:r w:rsidRPr="00AF3575">
        <w:rPr>
          <w:sz w:val="24"/>
          <w:szCs w:val="24"/>
        </w:rPr>
        <w:t xml:space="preserve"> na Sveučilištu.</w:t>
      </w:r>
    </w:p>
    <w:p w14:paraId="091FB50B" w14:textId="77777777" w:rsidR="00E92976" w:rsidRPr="00AF3575" w:rsidRDefault="00E92976" w:rsidP="007979E3">
      <w:pPr>
        <w:pStyle w:val="Heading2"/>
        <w:spacing w:before="1" w:line="360" w:lineRule="auto"/>
        <w:ind w:right="1407"/>
      </w:pPr>
    </w:p>
    <w:p w14:paraId="2BF7DDD0" w14:textId="77777777" w:rsidR="00E92976" w:rsidRPr="00AF3575" w:rsidRDefault="00E92976" w:rsidP="007979E3">
      <w:pPr>
        <w:pStyle w:val="Heading2"/>
        <w:spacing w:before="1" w:line="360" w:lineRule="auto"/>
        <w:ind w:right="1407"/>
      </w:pPr>
    </w:p>
    <w:p w14:paraId="20408E2E" w14:textId="20710C76" w:rsidR="00E92976" w:rsidRPr="00AF3575" w:rsidRDefault="00E92976" w:rsidP="007979E3">
      <w:pPr>
        <w:pStyle w:val="Heading2"/>
        <w:spacing w:before="1" w:line="360" w:lineRule="auto"/>
        <w:ind w:right="1407"/>
        <w:sectPr w:rsidR="00E92976" w:rsidRPr="00AF3575" w:rsidSect="006E1A0F">
          <w:pgSz w:w="11910" w:h="16840" w:code="9"/>
          <w:pgMar w:top="1417" w:right="1417" w:bottom="1417" w:left="1417" w:header="0" w:footer="1056" w:gutter="0"/>
          <w:cols w:space="720"/>
          <w:docGrid w:linePitch="299"/>
        </w:sectPr>
      </w:pPr>
    </w:p>
    <w:p w14:paraId="5A4FBF4F" w14:textId="6C452F7A" w:rsidR="00756B83" w:rsidRDefault="00B43BA5" w:rsidP="00D20298">
      <w:pPr>
        <w:pStyle w:val="Heading1"/>
        <w:spacing w:before="66"/>
        <w:ind w:left="0" w:right="4"/>
        <w:rPr>
          <w:spacing w:val="-2"/>
        </w:rPr>
      </w:pPr>
      <w:r>
        <w:lastRenderedPageBreak/>
        <w:t>AKTIVNOSTI</w:t>
      </w:r>
      <w:r>
        <w:rPr>
          <w:spacing w:val="-8"/>
        </w:rPr>
        <w:t xml:space="preserve"> </w:t>
      </w:r>
      <w:r>
        <w:t>SASTAVNICA</w:t>
      </w:r>
      <w:r>
        <w:rPr>
          <w:spacing w:val="-9"/>
        </w:rPr>
        <w:t xml:space="preserve"> </w:t>
      </w:r>
      <w:r>
        <w:t>I</w:t>
      </w:r>
      <w:r>
        <w:rPr>
          <w:spacing w:val="-8"/>
        </w:rPr>
        <w:t xml:space="preserve"> </w:t>
      </w:r>
      <w:r>
        <w:t>USPJESI</w:t>
      </w:r>
      <w:r>
        <w:rPr>
          <w:spacing w:val="-8"/>
        </w:rPr>
        <w:t xml:space="preserve"> </w:t>
      </w:r>
      <w:r>
        <w:t>STUDENATA</w:t>
      </w:r>
      <w:r>
        <w:rPr>
          <w:spacing w:val="-8"/>
        </w:rPr>
        <w:t xml:space="preserve"> </w:t>
      </w:r>
      <w:r w:rsidR="00D20298">
        <w:t xml:space="preserve">U </w:t>
      </w:r>
      <w:r>
        <w:t>AKADEMSKOJ</w:t>
      </w:r>
      <w:r>
        <w:rPr>
          <w:spacing w:val="-7"/>
        </w:rPr>
        <w:t xml:space="preserve"> </w:t>
      </w:r>
      <w:r>
        <w:t>202</w:t>
      </w:r>
      <w:r w:rsidR="00D20298">
        <w:t>4</w:t>
      </w:r>
      <w:r>
        <w:t>./202</w:t>
      </w:r>
      <w:r w:rsidR="00D20298">
        <w:t>5</w:t>
      </w:r>
      <w:r>
        <w:t xml:space="preserve">. </w:t>
      </w:r>
      <w:r>
        <w:rPr>
          <w:spacing w:val="-2"/>
        </w:rPr>
        <w:t>GODINI</w:t>
      </w:r>
    </w:p>
    <w:p w14:paraId="1FD962B3" w14:textId="73A73C46" w:rsidR="006D7018" w:rsidRDefault="006D7018" w:rsidP="006D7018">
      <w:pPr>
        <w:pStyle w:val="Heading1"/>
        <w:spacing w:before="66"/>
        <w:ind w:right="1407"/>
      </w:pPr>
    </w:p>
    <w:p w14:paraId="71C02EE1" w14:textId="77777777" w:rsidR="003D625C" w:rsidRPr="006D7018" w:rsidRDefault="003D625C" w:rsidP="006D7018">
      <w:pPr>
        <w:pStyle w:val="Heading1"/>
        <w:spacing w:before="66"/>
        <w:ind w:right="1407"/>
      </w:pPr>
    </w:p>
    <w:p w14:paraId="406B2080" w14:textId="665CD685" w:rsidR="00756B83" w:rsidRPr="00D20298" w:rsidRDefault="00D20298" w:rsidP="00D20298">
      <w:pPr>
        <w:tabs>
          <w:tab w:val="left" w:pos="1287"/>
        </w:tabs>
        <w:spacing w:before="1"/>
        <w:rPr>
          <w:b/>
          <w:sz w:val="24"/>
        </w:rPr>
      </w:pPr>
      <w:r>
        <w:rPr>
          <w:b/>
          <w:sz w:val="24"/>
        </w:rPr>
        <w:t xml:space="preserve">a) </w:t>
      </w:r>
      <w:r w:rsidR="00B43BA5" w:rsidRPr="00D20298">
        <w:rPr>
          <w:b/>
          <w:sz w:val="24"/>
        </w:rPr>
        <w:t>Fakultet</w:t>
      </w:r>
      <w:r w:rsidR="00B43BA5" w:rsidRPr="00D20298">
        <w:rPr>
          <w:b/>
          <w:spacing w:val="-2"/>
          <w:sz w:val="24"/>
        </w:rPr>
        <w:t xml:space="preserve"> </w:t>
      </w:r>
      <w:r w:rsidR="00B43BA5" w:rsidRPr="00D20298">
        <w:rPr>
          <w:b/>
          <w:sz w:val="24"/>
        </w:rPr>
        <w:t>ekonomije</w:t>
      </w:r>
      <w:r w:rsidR="00B43BA5" w:rsidRPr="00D20298">
        <w:rPr>
          <w:b/>
          <w:spacing w:val="-3"/>
          <w:sz w:val="24"/>
        </w:rPr>
        <w:t xml:space="preserve"> </w:t>
      </w:r>
      <w:r w:rsidR="00B43BA5" w:rsidRPr="00D20298">
        <w:rPr>
          <w:b/>
          <w:sz w:val="24"/>
        </w:rPr>
        <w:t>i turizma</w:t>
      </w:r>
      <w:r w:rsidR="00B43BA5" w:rsidRPr="00D20298">
        <w:rPr>
          <w:b/>
          <w:spacing w:val="-3"/>
          <w:sz w:val="24"/>
        </w:rPr>
        <w:t xml:space="preserve"> </w:t>
      </w:r>
      <w:r w:rsidR="00B43BA5" w:rsidRPr="00D20298">
        <w:rPr>
          <w:b/>
          <w:sz w:val="24"/>
        </w:rPr>
        <w:t>„</w:t>
      </w:r>
      <w:r w:rsidR="00B43BA5" w:rsidRPr="00D20298">
        <w:rPr>
          <w:b/>
          <w:spacing w:val="-2"/>
          <w:sz w:val="24"/>
        </w:rPr>
        <w:t xml:space="preserve"> </w:t>
      </w:r>
      <w:r w:rsidR="00B43BA5" w:rsidRPr="00D20298">
        <w:rPr>
          <w:b/>
          <w:sz w:val="24"/>
        </w:rPr>
        <w:t>Dr. Mijo</w:t>
      </w:r>
      <w:r w:rsidR="00B43BA5" w:rsidRPr="00D20298">
        <w:rPr>
          <w:b/>
          <w:spacing w:val="-2"/>
          <w:sz w:val="24"/>
        </w:rPr>
        <w:t xml:space="preserve"> Mirković“</w:t>
      </w:r>
    </w:p>
    <w:p w14:paraId="14E17964" w14:textId="0EB0FDC0" w:rsidR="003D625C" w:rsidRDefault="003D625C" w:rsidP="003D625C">
      <w:pPr>
        <w:jc w:val="center"/>
      </w:pPr>
    </w:p>
    <w:p w14:paraId="370355A3" w14:textId="77777777" w:rsidR="003D625C" w:rsidRPr="00AA356F" w:rsidRDefault="003D625C" w:rsidP="003D625C">
      <w:pPr>
        <w:jc w:val="center"/>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892"/>
        <w:gridCol w:w="2117"/>
        <w:gridCol w:w="6057"/>
      </w:tblGrid>
      <w:tr w:rsidR="003D625C" w:rsidRPr="00731234" w14:paraId="1CF27582" w14:textId="77777777" w:rsidTr="00507A6D">
        <w:trPr>
          <w:trHeight w:val="780"/>
          <w:tblHeader/>
        </w:trPr>
        <w:tc>
          <w:tcPr>
            <w:tcW w:w="1010" w:type="dxa"/>
            <w:shd w:val="clear" w:color="auto" w:fill="auto"/>
            <w:tcMar>
              <w:top w:w="110" w:type="dxa"/>
              <w:left w:w="110" w:type="dxa"/>
              <w:bottom w:w="110" w:type="dxa"/>
              <w:right w:w="110" w:type="dxa"/>
            </w:tcMar>
            <w:vAlign w:val="center"/>
          </w:tcPr>
          <w:p w14:paraId="28FAB73D" w14:textId="77777777" w:rsidR="003D625C" w:rsidRPr="00731234" w:rsidRDefault="003D625C" w:rsidP="00507A6D">
            <w:pPr>
              <w:spacing w:line="360" w:lineRule="auto"/>
              <w:jc w:val="center"/>
              <w:rPr>
                <w:sz w:val="24"/>
                <w:szCs w:val="24"/>
              </w:rPr>
            </w:pPr>
          </w:p>
        </w:tc>
        <w:tc>
          <w:tcPr>
            <w:tcW w:w="2160" w:type="dxa"/>
            <w:shd w:val="clear" w:color="auto" w:fill="auto"/>
            <w:vAlign w:val="center"/>
          </w:tcPr>
          <w:p w14:paraId="355464B2" w14:textId="77777777" w:rsidR="003D625C" w:rsidRPr="00731234" w:rsidRDefault="003D625C" w:rsidP="00507A6D">
            <w:pPr>
              <w:spacing w:line="360" w:lineRule="auto"/>
              <w:jc w:val="center"/>
              <w:rPr>
                <w:sz w:val="24"/>
                <w:szCs w:val="24"/>
              </w:rPr>
            </w:pPr>
            <w:r w:rsidRPr="00731234">
              <w:rPr>
                <w:sz w:val="24"/>
                <w:szCs w:val="24"/>
              </w:rPr>
              <w:t>VRSTA AKTIVNOSTI</w:t>
            </w:r>
          </w:p>
        </w:tc>
        <w:tc>
          <w:tcPr>
            <w:tcW w:w="7022" w:type="dxa"/>
            <w:shd w:val="clear" w:color="auto" w:fill="auto"/>
            <w:tcMar>
              <w:top w:w="110" w:type="dxa"/>
              <w:left w:w="110" w:type="dxa"/>
              <w:bottom w:w="110" w:type="dxa"/>
              <w:right w:w="110" w:type="dxa"/>
            </w:tcMar>
            <w:vAlign w:val="center"/>
          </w:tcPr>
          <w:p w14:paraId="01A7C9B9" w14:textId="77777777" w:rsidR="003D625C" w:rsidRPr="00731234" w:rsidRDefault="003D625C" w:rsidP="00507A6D">
            <w:pPr>
              <w:spacing w:line="360" w:lineRule="auto"/>
              <w:jc w:val="center"/>
              <w:rPr>
                <w:sz w:val="24"/>
                <w:szCs w:val="24"/>
              </w:rPr>
            </w:pPr>
            <w:r w:rsidRPr="00731234">
              <w:rPr>
                <w:sz w:val="24"/>
                <w:szCs w:val="24"/>
              </w:rPr>
              <w:t>PODATCI</w:t>
            </w:r>
          </w:p>
        </w:tc>
      </w:tr>
      <w:tr w:rsidR="003D625C" w:rsidRPr="00AA356F" w14:paraId="1F5DEDF9" w14:textId="77777777" w:rsidTr="00507A6D">
        <w:tc>
          <w:tcPr>
            <w:tcW w:w="1010" w:type="dxa"/>
            <w:tcBorders>
              <w:top w:val="nil"/>
            </w:tcBorders>
            <w:tcMar>
              <w:top w:w="90" w:type="dxa"/>
              <w:left w:w="110" w:type="dxa"/>
              <w:bottom w:w="90" w:type="dxa"/>
              <w:right w:w="110" w:type="dxa"/>
            </w:tcMar>
          </w:tcPr>
          <w:p w14:paraId="1C92B1A7" w14:textId="77777777" w:rsidR="003D625C" w:rsidRPr="00731234" w:rsidRDefault="003D625C" w:rsidP="00507A6D">
            <w:pPr>
              <w:spacing w:after="60" w:line="360" w:lineRule="auto"/>
              <w:jc w:val="both"/>
              <w:rPr>
                <w:sz w:val="24"/>
                <w:szCs w:val="24"/>
              </w:rPr>
            </w:pPr>
            <w:r w:rsidRPr="00731234">
              <w:rPr>
                <w:sz w:val="24"/>
                <w:szCs w:val="24"/>
              </w:rPr>
              <w:t>1.</w:t>
            </w:r>
          </w:p>
        </w:tc>
        <w:tc>
          <w:tcPr>
            <w:tcW w:w="2160" w:type="dxa"/>
            <w:tcBorders>
              <w:top w:val="nil"/>
            </w:tcBorders>
          </w:tcPr>
          <w:p w14:paraId="42B62634" w14:textId="77777777" w:rsidR="003D625C" w:rsidRPr="00731234" w:rsidRDefault="003D625C" w:rsidP="00507A6D">
            <w:pPr>
              <w:spacing w:after="60" w:line="360" w:lineRule="auto"/>
              <w:rPr>
                <w:sz w:val="24"/>
                <w:szCs w:val="24"/>
              </w:rPr>
            </w:pPr>
            <w:r w:rsidRPr="00731234">
              <w:rPr>
                <w:sz w:val="24"/>
                <w:szCs w:val="24"/>
              </w:rPr>
              <w:t xml:space="preserve">Postignuća studenata u nastavnim i izvannastavnim aktivnostima, sudjelovanje u udrugama i klubovima, u donošenju odluka, uključivanje u program Erasmus+, uključivanje u sportske, umjetničke i ostale aktivnosti, uspjesi na natjecanjima, sudjelovanje u humanitarnim akcijama, uključivanje studenata u znanstvenu produkciju s profesorima, sudjelovanje na </w:t>
            </w:r>
            <w:r w:rsidRPr="00731234">
              <w:rPr>
                <w:sz w:val="24"/>
                <w:szCs w:val="24"/>
              </w:rPr>
              <w:lastRenderedPageBreak/>
              <w:t>konferencijama, objavljivanje radova u časopisima, sudjelovanje na Festivalu znanosti, u raznovrsnim radionicama i sl.</w:t>
            </w:r>
          </w:p>
        </w:tc>
        <w:tc>
          <w:tcPr>
            <w:tcW w:w="7022" w:type="dxa"/>
            <w:tcBorders>
              <w:top w:val="nil"/>
            </w:tcBorders>
            <w:tcMar>
              <w:top w:w="90" w:type="dxa"/>
              <w:left w:w="110" w:type="dxa"/>
              <w:bottom w:w="90" w:type="dxa"/>
              <w:right w:w="110" w:type="dxa"/>
            </w:tcMar>
            <w:vAlign w:val="center"/>
          </w:tcPr>
          <w:p w14:paraId="60E46282" w14:textId="77777777" w:rsidR="003D625C" w:rsidRDefault="003D625C" w:rsidP="00507A6D">
            <w:pPr>
              <w:spacing w:after="60" w:line="360" w:lineRule="auto"/>
              <w:ind w:left="166"/>
              <w:jc w:val="both"/>
              <w:rPr>
                <w:sz w:val="24"/>
                <w:szCs w:val="24"/>
              </w:rPr>
            </w:pPr>
            <w:r w:rsidRPr="00731234">
              <w:rPr>
                <w:sz w:val="24"/>
                <w:szCs w:val="24"/>
              </w:rPr>
              <w:lastRenderedPageBreak/>
              <w:t>Studenti FET-a sudjelovali su u nizu nastavnih i izvannastavnih</w:t>
            </w:r>
            <w:r>
              <w:rPr>
                <w:sz w:val="24"/>
                <w:szCs w:val="24"/>
              </w:rPr>
              <w:t xml:space="preserve"> </w:t>
            </w:r>
            <w:r w:rsidRPr="00731234">
              <w:rPr>
                <w:sz w:val="24"/>
                <w:szCs w:val="24"/>
              </w:rPr>
              <w:t>aktivnosti, uključujući znanstveno-istraživački rad s nastavnicima,</w:t>
            </w:r>
            <w:r>
              <w:rPr>
                <w:sz w:val="24"/>
                <w:szCs w:val="24"/>
              </w:rPr>
              <w:t xml:space="preserve"> </w:t>
            </w:r>
            <w:r w:rsidRPr="00731234">
              <w:rPr>
                <w:sz w:val="24"/>
                <w:szCs w:val="24"/>
              </w:rPr>
              <w:t>sudjelovanje na konferencijama, gostujućim predavanjima,</w:t>
            </w:r>
            <w:r>
              <w:rPr>
                <w:sz w:val="24"/>
                <w:szCs w:val="24"/>
              </w:rPr>
              <w:t xml:space="preserve"> </w:t>
            </w:r>
            <w:r w:rsidRPr="00731234">
              <w:rPr>
                <w:sz w:val="24"/>
                <w:szCs w:val="24"/>
              </w:rPr>
              <w:t>radionicama i aktivnostima popularizacije znanosti.</w:t>
            </w:r>
          </w:p>
          <w:p w14:paraId="34A3EDA5" w14:textId="77777777" w:rsidR="003D625C" w:rsidRPr="00731234" w:rsidRDefault="003D625C" w:rsidP="00507A6D">
            <w:pPr>
              <w:spacing w:after="60" w:line="360" w:lineRule="auto"/>
              <w:ind w:left="166"/>
              <w:jc w:val="both"/>
              <w:rPr>
                <w:sz w:val="24"/>
                <w:szCs w:val="24"/>
              </w:rPr>
            </w:pPr>
            <w:r w:rsidRPr="00731234">
              <w:rPr>
                <w:sz w:val="24"/>
                <w:szCs w:val="24"/>
              </w:rPr>
              <w:t xml:space="preserve">Nastavljena je praksa uključivanja studenata u promotivne i marketinške aktivnosti Fakulteta. U akademskoj godini 2024./2025. u promotivne aktivnosti bile su uključene tri studentice, a studenti smjera Marketing sudjelovali su i u izradi sadržaja za promociju FET-a te u organizaciji studentske konferencije </w:t>
            </w:r>
            <w:proofErr w:type="spellStart"/>
            <w:r w:rsidRPr="00731234">
              <w:rPr>
                <w:sz w:val="24"/>
                <w:szCs w:val="24"/>
              </w:rPr>
              <w:t>Marketalks</w:t>
            </w:r>
            <w:proofErr w:type="spellEnd"/>
            <w:r w:rsidRPr="00731234">
              <w:rPr>
                <w:sz w:val="24"/>
                <w:szCs w:val="24"/>
              </w:rPr>
              <w:t>.</w:t>
            </w:r>
          </w:p>
          <w:p w14:paraId="0FE0934F" w14:textId="77777777" w:rsidR="003D625C" w:rsidRDefault="003D625C" w:rsidP="00507A6D">
            <w:pPr>
              <w:spacing w:after="60" w:line="360" w:lineRule="auto"/>
              <w:ind w:left="166"/>
              <w:jc w:val="both"/>
              <w:rPr>
                <w:sz w:val="24"/>
                <w:szCs w:val="24"/>
              </w:rPr>
            </w:pPr>
            <w:r w:rsidRPr="00731234">
              <w:rPr>
                <w:sz w:val="24"/>
                <w:szCs w:val="24"/>
              </w:rPr>
              <w:t>U cilju jačanja studentskog iskustva organizirane su aktivnosti neformalnog povezivanja studenata, poput tematskih potraga u prostoru Fakulteta, uz sudjelovanje sponzora i korištenje promotivnih materijala FET-a.</w:t>
            </w:r>
          </w:p>
          <w:p w14:paraId="357FF24D" w14:textId="77777777" w:rsidR="003D625C" w:rsidRDefault="003D625C" w:rsidP="00507A6D">
            <w:pPr>
              <w:spacing w:after="60" w:line="360" w:lineRule="auto"/>
              <w:ind w:left="166"/>
              <w:jc w:val="both"/>
              <w:rPr>
                <w:sz w:val="24"/>
                <w:szCs w:val="24"/>
              </w:rPr>
            </w:pPr>
            <w:r w:rsidRPr="00731234">
              <w:rPr>
                <w:sz w:val="24"/>
                <w:szCs w:val="24"/>
              </w:rPr>
              <w:t xml:space="preserve">Studenti su bili aktivni i kroz studentsku udrugu PAKT (ranije </w:t>
            </w:r>
            <w:proofErr w:type="spellStart"/>
            <w:r w:rsidRPr="00731234">
              <w:rPr>
                <w:sz w:val="24"/>
                <w:szCs w:val="24"/>
              </w:rPr>
              <w:t>FinTur</w:t>
            </w:r>
            <w:proofErr w:type="spellEnd"/>
            <w:r w:rsidRPr="00731234">
              <w:rPr>
                <w:sz w:val="24"/>
                <w:szCs w:val="24"/>
              </w:rPr>
              <w:t>), koja je organizirala obilježavanje Međunarodnog dana turizma, radionice financijske pismenosti u osnovnim školama, radionice o financijama za mlade te aktivnosti vezane uz Dan štednje i Dan računovođa.</w:t>
            </w:r>
          </w:p>
          <w:p w14:paraId="087F3B15" w14:textId="77777777" w:rsidR="003D625C" w:rsidRDefault="003D625C" w:rsidP="00507A6D">
            <w:pPr>
              <w:spacing w:after="60" w:line="360" w:lineRule="auto"/>
              <w:ind w:left="166"/>
              <w:jc w:val="both"/>
              <w:rPr>
                <w:sz w:val="24"/>
                <w:szCs w:val="24"/>
              </w:rPr>
            </w:pPr>
            <w:r>
              <w:rPr>
                <w:sz w:val="24"/>
                <w:szCs w:val="24"/>
              </w:rPr>
              <w:t>S</w:t>
            </w:r>
            <w:r w:rsidRPr="00731234">
              <w:rPr>
                <w:sz w:val="24"/>
                <w:szCs w:val="24"/>
              </w:rPr>
              <w:t xml:space="preserve">tudenti FET-a kao članovi sveučilišnih sportskih ekipa sudjelovali su u sportskim natjecanjima u Hrvatskoj i inozemstvu, osobito u </w:t>
            </w:r>
            <w:proofErr w:type="spellStart"/>
            <w:r w:rsidRPr="00731234">
              <w:rPr>
                <w:sz w:val="24"/>
                <w:szCs w:val="24"/>
              </w:rPr>
              <w:t>futsalu</w:t>
            </w:r>
            <w:proofErr w:type="spellEnd"/>
            <w:r w:rsidRPr="00731234">
              <w:rPr>
                <w:sz w:val="24"/>
                <w:szCs w:val="24"/>
              </w:rPr>
              <w:t>, odbojci, rukometu, stolnom tenisu i odbojci na pijesku.</w:t>
            </w:r>
          </w:p>
          <w:p w14:paraId="140A5692" w14:textId="77777777" w:rsidR="003D625C" w:rsidRDefault="003D625C" w:rsidP="00507A6D">
            <w:pPr>
              <w:spacing w:after="60" w:line="360" w:lineRule="auto"/>
              <w:ind w:left="166"/>
              <w:jc w:val="both"/>
              <w:rPr>
                <w:sz w:val="24"/>
                <w:szCs w:val="24"/>
              </w:rPr>
            </w:pPr>
            <w:r w:rsidRPr="00731234">
              <w:rPr>
                <w:sz w:val="24"/>
                <w:szCs w:val="24"/>
              </w:rPr>
              <w:lastRenderedPageBreak/>
              <w:t>Studentima su dodijel</w:t>
            </w:r>
            <w:r>
              <w:rPr>
                <w:sz w:val="24"/>
                <w:szCs w:val="24"/>
              </w:rPr>
              <w:t>jene</w:t>
            </w:r>
            <w:r w:rsidRPr="00731234">
              <w:rPr>
                <w:sz w:val="24"/>
                <w:szCs w:val="24"/>
              </w:rPr>
              <w:t xml:space="preserve"> Dekanove nagrade i zahvalnice za uspjeh, doprinos promotivnim aktivnostima, sportu i posebnim postignućima na natjecanjima.</w:t>
            </w:r>
          </w:p>
          <w:p w14:paraId="6BA7CC85" w14:textId="77777777" w:rsidR="003D625C" w:rsidRPr="00731234" w:rsidRDefault="003D625C" w:rsidP="00507A6D">
            <w:pPr>
              <w:spacing w:after="60" w:line="360" w:lineRule="auto"/>
              <w:ind w:left="166"/>
              <w:jc w:val="both"/>
              <w:rPr>
                <w:sz w:val="24"/>
                <w:szCs w:val="24"/>
              </w:rPr>
            </w:pPr>
            <w:r w:rsidRPr="00731234">
              <w:rPr>
                <w:sz w:val="24"/>
                <w:szCs w:val="24"/>
              </w:rPr>
              <w:t>Na mrežnim stranicama Fakulteta i tijekom upisnih aktivnosti dodatno su promovirane mogućnosti koje studenti imaju tijekom studija, uključujući praksu</w:t>
            </w:r>
            <w:r>
              <w:rPr>
                <w:sz w:val="24"/>
                <w:szCs w:val="24"/>
              </w:rPr>
              <w:t xml:space="preserve"> </w:t>
            </w:r>
            <w:r w:rsidRPr="00731234">
              <w:rPr>
                <w:sz w:val="24"/>
                <w:szCs w:val="24"/>
              </w:rPr>
              <w:t>i međunarodnu mobilnost.</w:t>
            </w:r>
          </w:p>
        </w:tc>
      </w:tr>
      <w:tr w:rsidR="003D625C" w:rsidRPr="00AA356F" w14:paraId="4E7CE8A9" w14:textId="77777777" w:rsidTr="00507A6D">
        <w:tc>
          <w:tcPr>
            <w:tcW w:w="1010" w:type="dxa"/>
            <w:tcMar>
              <w:top w:w="90" w:type="dxa"/>
              <w:left w:w="110" w:type="dxa"/>
              <w:bottom w:w="90" w:type="dxa"/>
              <w:right w:w="110" w:type="dxa"/>
            </w:tcMar>
          </w:tcPr>
          <w:p w14:paraId="717F3369" w14:textId="77777777" w:rsidR="003D625C" w:rsidRPr="00731234" w:rsidRDefault="003D625C" w:rsidP="00507A6D">
            <w:pPr>
              <w:spacing w:after="60" w:line="360" w:lineRule="auto"/>
              <w:jc w:val="both"/>
              <w:rPr>
                <w:sz w:val="24"/>
                <w:szCs w:val="24"/>
              </w:rPr>
            </w:pPr>
            <w:r w:rsidRPr="00731234">
              <w:rPr>
                <w:sz w:val="24"/>
                <w:szCs w:val="24"/>
              </w:rPr>
              <w:lastRenderedPageBreak/>
              <w:t>2</w:t>
            </w:r>
            <w:r w:rsidRPr="00731234">
              <w:rPr>
                <w:b/>
                <w:sz w:val="24"/>
                <w:szCs w:val="24"/>
              </w:rPr>
              <w:t xml:space="preserve">. </w:t>
            </w:r>
          </w:p>
        </w:tc>
        <w:tc>
          <w:tcPr>
            <w:tcW w:w="2160" w:type="dxa"/>
          </w:tcPr>
          <w:p w14:paraId="37E427B3" w14:textId="77777777" w:rsidR="003D625C" w:rsidRPr="00731234" w:rsidRDefault="003D625C" w:rsidP="00507A6D">
            <w:pPr>
              <w:spacing w:after="60" w:line="360" w:lineRule="auto"/>
              <w:rPr>
                <w:sz w:val="24"/>
                <w:szCs w:val="24"/>
              </w:rPr>
            </w:pPr>
            <w:r w:rsidRPr="00731234">
              <w:rPr>
                <w:sz w:val="24"/>
                <w:szCs w:val="24"/>
              </w:rPr>
              <w:t>Rad u vježbaonicama i praktikumima, terenska nastava, stručna praksa i nastupi</w:t>
            </w:r>
          </w:p>
        </w:tc>
        <w:tc>
          <w:tcPr>
            <w:tcW w:w="7022" w:type="dxa"/>
            <w:tcMar>
              <w:top w:w="90" w:type="dxa"/>
              <w:left w:w="110" w:type="dxa"/>
              <w:bottom w:w="90" w:type="dxa"/>
              <w:right w:w="110" w:type="dxa"/>
            </w:tcMar>
            <w:vAlign w:val="center"/>
          </w:tcPr>
          <w:p w14:paraId="46D3CEE0" w14:textId="77777777" w:rsidR="003D625C" w:rsidRDefault="003D625C" w:rsidP="00507A6D">
            <w:pPr>
              <w:spacing w:after="60" w:line="360" w:lineRule="auto"/>
              <w:ind w:left="166"/>
              <w:jc w:val="both"/>
              <w:rPr>
                <w:sz w:val="24"/>
                <w:szCs w:val="24"/>
              </w:rPr>
            </w:pPr>
            <w:r w:rsidRPr="00731234">
              <w:rPr>
                <w:sz w:val="24"/>
                <w:szCs w:val="24"/>
              </w:rPr>
              <w:t>Nastavljena je provedba praktično usmjerenih aktivnosti kroz kolegije, stručnu praksu i izvannastavne projekte.</w:t>
            </w:r>
          </w:p>
          <w:p w14:paraId="46B440D7" w14:textId="77777777" w:rsidR="003D625C" w:rsidRDefault="003D625C" w:rsidP="00507A6D">
            <w:pPr>
              <w:spacing w:after="60" w:line="360" w:lineRule="auto"/>
              <w:ind w:left="166"/>
              <w:jc w:val="both"/>
              <w:rPr>
                <w:sz w:val="24"/>
                <w:szCs w:val="24"/>
              </w:rPr>
            </w:pPr>
            <w:r w:rsidRPr="00731234">
              <w:rPr>
                <w:sz w:val="24"/>
                <w:szCs w:val="24"/>
              </w:rPr>
              <w:t xml:space="preserve">Studentska konferencija </w:t>
            </w:r>
            <w:proofErr w:type="spellStart"/>
            <w:r w:rsidRPr="00731234">
              <w:rPr>
                <w:sz w:val="24"/>
                <w:szCs w:val="24"/>
              </w:rPr>
              <w:t>Marketalks</w:t>
            </w:r>
            <w:proofErr w:type="spellEnd"/>
            <w:r w:rsidRPr="00731234">
              <w:rPr>
                <w:sz w:val="24"/>
                <w:szCs w:val="24"/>
              </w:rPr>
              <w:t xml:space="preserve"> održana je i 202</w:t>
            </w:r>
            <w:r>
              <w:rPr>
                <w:sz w:val="24"/>
                <w:szCs w:val="24"/>
              </w:rPr>
              <w:t>4</w:t>
            </w:r>
            <w:r w:rsidRPr="00731234">
              <w:rPr>
                <w:sz w:val="24"/>
                <w:szCs w:val="24"/>
              </w:rPr>
              <w:t xml:space="preserve">. godine kao </w:t>
            </w:r>
            <w:r>
              <w:rPr>
                <w:sz w:val="24"/>
                <w:szCs w:val="24"/>
              </w:rPr>
              <w:t>četvrto</w:t>
            </w:r>
            <w:r w:rsidRPr="00731234">
              <w:rPr>
                <w:sz w:val="24"/>
                <w:szCs w:val="24"/>
              </w:rPr>
              <w:t xml:space="preserve"> izdanje, pri čemu su studenti pod mentorstvom nastavnika samostalno osmislili i realizirali događanje uz sudjelovanje stručnjaka iz prakse i partnera iz gospodarstva.</w:t>
            </w:r>
          </w:p>
          <w:p w14:paraId="0C284D4D" w14:textId="77777777" w:rsidR="003D625C" w:rsidRDefault="003D625C" w:rsidP="00507A6D">
            <w:pPr>
              <w:spacing w:after="60" w:line="360" w:lineRule="auto"/>
              <w:ind w:left="166"/>
              <w:jc w:val="both"/>
              <w:rPr>
                <w:sz w:val="24"/>
                <w:szCs w:val="24"/>
              </w:rPr>
            </w:pPr>
            <w:r w:rsidRPr="00731234">
              <w:rPr>
                <w:sz w:val="24"/>
                <w:szCs w:val="24"/>
              </w:rPr>
              <w:t>U akademskoj godini 2024./2025. realiziran je pilot-projekt izrade maslinovog ulja FET-a u sklopu nastave na smjeru Marketing, od berbe i prerade do razvoja etikete temeljem studentskih ideja. Projekt povezuje nastavu, suradnju s gospodarstvom i reprezentativnu promociju Fakulteta.</w:t>
            </w:r>
          </w:p>
          <w:p w14:paraId="012A4A9C" w14:textId="77777777" w:rsidR="003D625C" w:rsidRPr="00731234" w:rsidRDefault="003D625C" w:rsidP="00507A6D">
            <w:pPr>
              <w:spacing w:after="60" w:line="360" w:lineRule="auto"/>
              <w:ind w:left="166"/>
              <w:jc w:val="both"/>
              <w:rPr>
                <w:sz w:val="24"/>
                <w:szCs w:val="24"/>
              </w:rPr>
            </w:pPr>
            <w:r w:rsidRPr="00731234">
              <w:rPr>
                <w:sz w:val="24"/>
                <w:szCs w:val="24"/>
              </w:rPr>
              <w:t>Nastavljene su aktivnosti vezane uz uređenje i opremanje prostora, studentskog poduzetničkog inkubatora, čime se dodatno jačaju uvjeti za studentski rad, razvoj poduzetničkih ideja i povezivanje s praksom.</w:t>
            </w:r>
          </w:p>
        </w:tc>
      </w:tr>
      <w:tr w:rsidR="003D625C" w:rsidRPr="00AA356F" w14:paraId="734D8D9C" w14:textId="77777777" w:rsidTr="00507A6D">
        <w:tc>
          <w:tcPr>
            <w:tcW w:w="1010" w:type="dxa"/>
            <w:tcMar>
              <w:top w:w="90" w:type="dxa"/>
              <w:left w:w="110" w:type="dxa"/>
              <w:bottom w:w="90" w:type="dxa"/>
              <w:right w:w="110" w:type="dxa"/>
            </w:tcMar>
          </w:tcPr>
          <w:p w14:paraId="28F678C2" w14:textId="77777777" w:rsidR="003D625C" w:rsidRPr="00731234" w:rsidRDefault="003D625C" w:rsidP="00507A6D">
            <w:pPr>
              <w:spacing w:after="60" w:line="360" w:lineRule="auto"/>
              <w:jc w:val="both"/>
              <w:rPr>
                <w:sz w:val="24"/>
                <w:szCs w:val="24"/>
              </w:rPr>
            </w:pPr>
            <w:r w:rsidRPr="00731234">
              <w:rPr>
                <w:sz w:val="24"/>
                <w:szCs w:val="24"/>
              </w:rPr>
              <w:t xml:space="preserve">3. </w:t>
            </w:r>
          </w:p>
        </w:tc>
        <w:tc>
          <w:tcPr>
            <w:tcW w:w="2160" w:type="dxa"/>
          </w:tcPr>
          <w:p w14:paraId="128375DC" w14:textId="77777777" w:rsidR="003D625C" w:rsidRPr="00731234" w:rsidRDefault="003D625C" w:rsidP="00507A6D">
            <w:pPr>
              <w:spacing w:after="60" w:line="360" w:lineRule="auto"/>
              <w:jc w:val="both"/>
              <w:rPr>
                <w:sz w:val="24"/>
                <w:szCs w:val="24"/>
              </w:rPr>
            </w:pPr>
            <w:proofErr w:type="spellStart"/>
            <w:r w:rsidRPr="00731234">
              <w:rPr>
                <w:sz w:val="24"/>
                <w:szCs w:val="24"/>
              </w:rPr>
              <w:t>Reakreditacijski</w:t>
            </w:r>
            <w:proofErr w:type="spellEnd"/>
            <w:r w:rsidRPr="00731234">
              <w:rPr>
                <w:sz w:val="24"/>
                <w:szCs w:val="24"/>
              </w:rPr>
              <w:t xml:space="preserve"> postupci - izvješća (poduzete mjere po </w:t>
            </w:r>
            <w:proofErr w:type="spellStart"/>
            <w:r w:rsidRPr="00731234">
              <w:rPr>
                <w:sz w:val="24"/>
                <w:szCs w:val="24"/>
              </w:rPr>
              <w:t>reakreditacijskom</w:t>
            </w:r>
            <w:proofErr w:type="spellEnd"/>
            <w:r w:rsidRPr="00731234">
              <w:rPr>
                <w:sz w:val="24"/>
                <w:szCs w:val="24"/>
              </w:rPr>
              <w:t xml:space="preserve"> izvješću)</w:t>
            </w:r>
          </w:p>
        </w:tc>
        <w:tc>
          <w:tcPr>
            <w:tcW w:w="7022" w:type="dxa"/>
            <w:tcMar>
              <w:top w:w="90" w:type="dxa"/>
              <w:left w:w="110" w:type="dxa"/>
              <w:bottom w:w="90" w:type="dxa"/>
              <w:right w:w="110" w:type="dxa"/>
            </w:tcMar>
            <w:vAlign w:val="center"/>
          </w:tcPr>
          <w:p w14:paraId="584D220E" w14:textId="77777777" w:rsidR="003D625C" w:rsidRDefault="003D625C" w:rsidP="00507A6D">
            <w:pPr>
              <w:spacing w:after="60" w:line="360" w:lineRule="auto"/>
              <w:ind w:left="166"/>
              <w:jc w:val="both"/>
              <w:rPr>
                <w:sz w:val="24"/>
                <w:szCs w:val="24"/>
              </w:rPr>
            </w:pPr>
            <w:r w:rsidRPr="00731234">
              <w:rPr>
                <w:sz w:val="24"/>
                <w:szCs w:val="24"/>
              </w:rPr>
              <w:t xml:space="preserve">U promatranom razdoblju upravljanje Fakultetom bilo je usmjereno na udovoljavanje kriterijima audita i </w:t>
            </w:r>
            <w:proofErr w:type="spellStart"/>
            <w:r w:rsidRPr="00731234">
              <w:rPr>
                <w:sz w:val="24"/>
                <w:szCs w:val="24"/>
              </w:rPr>
              <w:t>reakreditacije</w:t>
            </w:r>
            <w:proofErr w:type="spellEnd"/>
            <w:r w:rsidRPr="00731234">
              <w:rPr>
                <w:sz w:val="24"/>
                <w:szCs w:val="24"/>
              </w:rPr>
              <w:t>.</w:t>
            </w:r>
          </w:p>
          <w:p w14:paraId="22206893" w14:textId="77777777" w:rsidR="003D625C" w:rsidRDefault="003D625C" w:rsidP="00507A6D">
            <w:pPr>
              <w:spacing w:after="60" w:line="360" w:lineRule="auto"/>
              <w:ind w:left="166"/>
              <w:jc w:val="both"/>
              <w:rPr>
                <w:sz w:val="24"/>
                <w:szCs w:val="24"/>
              </w:rPr>
            </w:pPr>
            <w:r w:rsidRPr="00731234">
              <w:rPr>
                <w:sz w:val="24"/>
                <w:szCs w:val="24"/>
              </w:rPr>
              <w:t xml:space="preserve">Prema Izvješću </w:t>
            </w:r>
            <w:proofErr w:type="spellStart"/>
            <w:r>
              <w:rPr>
                <w:sz w:val="24"/>
                <w:szCs w:val="24"/>
              </w:rPr>
              <w:t>re</w:t>
            </w:r>
            <w:r w:rsidRPr="00731234">
              <w:rPr>
                <w:sz w:val="24"/>
                <w:szCs w:val="24"/>
              </w:rPr>
              <w:t>akreditacijskog</w:t>
            </w:r>
            <w:proofErr w:type="spellEnd"/>
            <w:r w:rsidRPr="00731234">
              <w:rPr>
                <w:sz w:val="24"/>
                <w:szCs w:val="24"/>
              </w:rPr>
              <w:t xml:space="preserve"> savjeta, za FET </w:t>
            </w:r>
            <w:r>
              <w:rPr>
                <w:sz w:val="24"/>
                <w:szCs w:val="24"/>
              </w:rPr>
              <w:t xml:space="preserve">provode se potrebna unaprijeđena </w:t>
            </w:r>
          </w:p>
          <w:p w14:paraId="5058A20C" w14:textId="77777777" w:rsidR="003D625C" w:rsidRPr="00731234" w:rsidRDefault="003D625C" w:rsidP="00507A6D">
            <w:pPr>
              <w:spacing w:after="60" w:line="360" w:lineRule="auto"/>
              <w:ind w:left="166"/>
              <w:jc w:val="both"/>
              <w:rPr>
                <w:sz w:val="24"/>
                <w:szCs w:val="24"/>
              </w:rPr>
            </w:pPr>
            <w:r w:rsidRPr="00731234">
              <w:rPr>
                <w:sz w:val="24"/>
                <w:szCs w:val="24"/>
              </w:rPr>
              <w:t xml:space="preserve">Na Fakultetu su uspješno provedeni interni i eksterni audit, a uprava je kroz redovite sastanke sa šefovima katedri i </w:t>
            </w:r>
            <w:r w:rsidRPr="00731234">
              <w:rPr>
                <w:sz w:val="24"/>
                <w:szCs w:val="24"/>
              </w:rPr>
              <w:lastRenderedPageBreak/>
              <w:t>sjednice Fakultetskog vijeća kontinuirano pratila provedbu aktivnosti važnih za kvalitetu rada.</w:t>
            </w:r>
          </w:p>
        </w:tc>
      </w:tr>
      <w:tr w:rsidR="003D625C" w:rsidRPr="00AA356F" w14:paraId="0ED891ED" w14:textId="77777777" w:rsidTr="00507A6D">
        <w:tc>
          <w:tcPr>
            <w:tcW w:w="1010" w:type="dxa"/>
            <w:tcMar>
              <w:top w:w="90" w:type="dxa"/>
              <w:left w:w="110" w:type="dxa"/>
              <w:bottom w:w="90" w:type="dxa"/>
              <w:right w:w="110" w:type="dxa"/>
            </w:tcMar>
          </w:tcPr>
          <w:p w14:paraId="013E7F0E" w14:textId="77777777" w:rsidR="003D625C" w:rsidRPr="00731234" w:rsidRDefault="003D625C" w:rsidP="00507A6D">
            <w:pPr>
              <w:spacing w:after="60" w:line="360" w:lineRule="auto"/>
              <w:jc w:val="both"/>
              <w:rPr>
                <w:sz w:val="24"/>
                <w:szCs w:val="24"/>
              </w:rPr>
            </w:pPr>
            <w:r w:rsidRPr="00731234">
              <w:rPr>
                <w:sz w:val="24"/>
                <w:szCs w:val="24"/>
              </w:rPr>
              <w:lastRenderedPageBreak/>
              <w:t xml:space="preserve">4. </w:t>
            </w:r>
          </w:p>
        </w:tc>
        <w:tc>
          <w:tcPr>
            <w:tcW w:w="2160" w:type="dxa"/>
          </w:tcPr>
          <w:p w14:paraId="559CE66B" w14:textId="77777777" w:rsidR="003D625C" w:rsidRPr="00731234" w:rsidRDefault="003D625C" w:rsidP="00453B50">
            <w:pPr>
              <w:spacing w:after="60" w:line="360" w:lineRule="auto"/>
              <w:rPr>
                <w:sz w:val="24"/>
                <w:szCs w:val="24"/>
              </w:rPr>
            </w:pPr>
            <w:r w:rsidRPr="00731234">
              <w:rPr>
                <w:sz w:val="24"/>
                <w:szCs w:val="24"/>
              </w:rPr>
              <w:t>Uvođenje novih metoda i strategija rada u nastavu, usklađivanje ECTS-a i ishoda učenja, osnaživanje komunikacije sa studentima</w:t>
            </w:r>
          </w:p>
        </w:tc>
        <w:tc>
          <w:tcPr>
            <w:tcW w:w="7022" w:type="dxa"/>
            <w:tcMar>
              <w:top w:w="90" w:type="dxa"/>
              <w:left w:w="110" w:type="dxa"/>
              <w:bottom w:w="90" w:type="dxa"/>
              <w:right w:w="110" w:type="dxa"/>
            </w:tcMar>
            <w:vAlign w:val="center"/>
          </w:tcPr>
          <w:p w14:paraId="7F4088C2" w14:textId="77777777" w:rsidR="003D625C" w:rsidRDefault="003D625C" w:rsidP="00507A6D">
            <w:pPr>
              <w:spacing w:after="60" w:line="360" w:lineRule="auto"/>
              <w:ind w:left="166"/>
              <w:jc w:val="both"/>
              <w:rPr>
                <w:sz w:val="24"/>
                <w:szCs w:val="24"/>
              </w:rPr>
            </w:pPr>
            <w:r w:rsidRPr="00731234">
              <w:rPr>
                <w:sz w:val="24"/>
                <w:szCs w:val="24"/>
              </w:rPr>
              <w:t>Online studij Primijenjene ekonomije nastavio se izvoditi, a Fakultet je dodatno razvijao online oblike komunikacije s budućim i postojećim studentima.</w:t>
            </w:r>
          </w:p>
          <w:p w14:paraId="69CB89BD" w14:textId="77777777" w:rsidR="003D625C" w:rsidRDefault="003D625C" w:rsidP="00507A6D">
            <w:pPr>
              <w:spacing w:after="60" w:line="360" w:lineRule="auto"/>
              <w:ind w:left="166"/>
              <w:jc w:val="both"/>
              <w:rPr>
                <w:sz w:val="24"/>
                <w:szCs w:val="24"/>
              </w:rPr>
            </w:pPr>
            <w:r w:rsidRPr="00731234">
              <w:rPr>
                <w:sz w:val="24"/>
                <w:szCs w:val="24"/>
              </w:rPr>
              <w:t>Uvedene su ture obilaska FET-a za zainteresirane buduće studente, online otvoreni sati za studij P</w:t>
            </w:r>
            <w:r>
              <w:rPr>
                <w:sz w:val="24"/>
                <w:szCs w:val="24"/>
              </w:rPr>
              <w:t>rimijenjene i Poslovne</w:t>
            </w:r>
            <w:r w:rsidRPr="00731234">
              <w:rPr>
                <w:sz w:val="24"/>
                <w:szCs w:val="24"/>
              </w:rPr>
              <w:t xml:space="preserve"> ekonomije te dodatni digitalni komunikacijski kanali, uključujući live chat, grupnu upisnu e-adresu i vodiče „studenti za studente“.</w:t>
            </w:r>
          </w:p>
          <w:p w14:paraId="406FFCE3" w14:textId="77777777" w:rsidR="003D625C" w:rsidRDefault="003D625C" w:rsidP="00507A6D">
            <w:pPr>
              <w:spacing w:after="60" w:line="360" w:lineRule="auto"/>
              <w:ind w:left="166"/>
              <w:jc w:val="both"/>
              <w:rPr>
                <w:sz w:val="24"/>
                <w:szCs w:val="24"/>
              </w:rPr>
            </w:pPr>
            <w:r w:rsidRPr="00731234">
              <w:rPr>
                <w:sz w:val="24"/>
                <w:szCs w:val="24"/>
              </w:rPr>
              <w:t>Provedene su izmjene i dopune izvedbenih nastavnih programa u skladu s Pravilnikom o vrjednovanju obrazovnih programa, uz prilagodbu potrebama studenata i tržišta rada. Za dva studijska smjera djelomično su izmijenjeni nazivi, a studijski smjer Informatički management preimenovan je u Digitalna ekonomija. Na razini diplomskog studija provedeno je i okrupnjivanje programa bez narušavanja ishoda učenja.</w:t>
            </w:r>
          </w:p>
          <w:p w14:paraId="23457984" w14:textId="77777777" w:rsidR="003D625C" w:rsidRPr="009D29AF" w:rsidRDefault="003D625C" w:rsidP="00507A6D">
            <w:pPr>
              <w:spacing w:after="60" w:line="360" w:lineRule="auto"/>
              <w:ind w:left="166"/>
              <w:jc w:val="both"/>
              <w:rPr>
                <w:sz w:val="24"/>
                <w:szCs w:val="24"/>
              </w:rPr>
            </w:pPr>
            <w:r w:rsidRPr="009D29AF">
              <w:rPr>
                <w:sz w:val="24"/>
                <w:szCs w:val="24"/>
              </w:rPr>
              <w:t>Nastavljene su i pripreme za nove programe, uključujući kratki stručni studij za ciljanu skupinu učenika iz područja ugostiteljstva i hotelijerstva.</w:t>
            </w:r>
          </w:p>
          <w:p w14:paraId="3B5389C1" w14:textId="77777777" w:rsidR="003D625C" w:rsidRPr="00731234" w:rsidRDefault="003D625C" w:rsidP="00507A6D">
            <w:pPr>
              <w:spacing w:after="60" w:line="360" w:lineRule="auto"/>
              <w:ind w:left="166"/>
              <w:jc w:val="both"/>
              <w:rPr>
                <w:sz w:val="24"/>
                <w:szCs w:val="24"/>
              </w:rPr>
            </w:pPr>
            <w:r w:rsidRPr="00731234">
              <w:rPr>
                <w:sz w:val="24"/>
                <w:szCs w:val="24"/>
              </w:rPr>
              <w:t>Nastavljeno je provođenje studentskih anketa o kvaliteti nastave te se problemi studenata rješavaju u izravnoj komunikaciji s nastavnicima i upravom.</w:t>
            </w:r>
          </w:p>
        </w:tc>
      </w:tr>
      <w:tr w:rsidR="003D625C" w:rsidRPr="00AA356F" w14:paraId="37499124" w14:textId="77777777" w:rsidTr="00507A6D">
        <w:tc>
          <w:tcPr>
            <w:tcW w:w="1010" w:type="dxa"/>
            <w:tcMar>
              <w:top w:w="90" w:type="dxa"/>
              <w:left w:w="110" w:type="dxa"/>
              <w:bottom w:w="90" w:type="dxa"/>
              <w:right w:w="110" w:type="dxa"/>
            </w:tcMar>
          </w:tcPr>
          <w:p w14:paraId="2562D849" w14:textId="77777777" w:rsidR="003D625C" w:rsidRPr="00731234" w:rsidRDefault="003D625C" w:rsidP="00507A6D">
            <w:pPr>
              <w:spacing w:after="60" w:line="360" w:lineRule="auto"/>
              <w:jc w:val="both"/>
              <w:rPr>
                <w:sz w:val="24"/>
                <w:szCs w:val="24"/>
              </w:rPr>
            </w:pPr>
            <w:r w:rsidRPr="00731234">
              <w:rPr>
                <w:sz w:val="24"/>
                <w:szCs w:val="24"/>
              </w:rPr>
              <w:t xml:space="preserve">5. </w:t>
            </w:r>
          </w:p>
        </w:tc>
        <w:tc>
          <w:tcPr>
            <w:tcW w:w="2160" w:type="dxa"/>
          </w:tcPr>
          <w:p w14:paraId="5C104248" w14:textId="77777777" w:rsidR="003D625C" w:rsidRPr="00731234" w:rsidRDefault="003D625C" w:rsidP="00453B50">
            <w:pPr>
              <w:spacing w:after="60" w:line="360" w:lineRule="auto"/>
              <w:rPr>
                <w:sz w:val="24"/>
                <w:szCs w:val="24"/>
              </w:rPr>
            </w:pPr>
            <w:r w:rsidRPr="00731234">
              <w:rPr>
                <w:sz w:val="24"/>
                <w:szCs w:val="24"/>
              </w:rPr>
              <w:t>Određivanje upisnih kvota prema osobnim potrebama studenata i potrebama tržišta rada</w:t>
            </w:r>
          </w:p>
        </w:tc>
        <w:tc>
          <w:tcPr>
            <w:tcW w:w="7022" w:type="dxa"/>
            <w:tcMar>
              <w:top w:w="90" w:type="dxa"/>
              <w:left w:w="110" w:type="dxa"/>
              <w:bottom w:w="90" w:type="dxa"/>
              <w:right w:w="110" w:type="dxa"/>
            </w:tcMar>
            <w:vAlign w:val="center"/>
          </w:tcPr>
          <w:p w14:paraId="76CBB538" w14:textId="77777777" w:rsidR="003D625C" w:rsidRDefault="003D625C" w:rsidP="00453B50">
            <w:pPr>
              <w:spacing w:after="60" w:line="360" w:lineRule="auto"/>
              <w:jc w:val="both"/>
              <w:rPr>
                <w:sz w:val="24"/>
                <w:szCs w:val="24"/>
              </w:rPr>
            </w:pPr>
            <w:r>
              <w:rPr>
                <w:sz w:val="24"/>
                <w:szCs w:val="24"/>
              </w:rPr>
              <w:t>K</w:t>
            </w:r>
            <w:r w:rsidRPr="00731234">
              <w:rPr>
                <w:sz w:val="24"/>
                <w:szCs w:val="24"/>
              </w:rPr>
              <w:t xml:space="preserve">ontinuirano </w:t>
            </w:r>
            <w:r>
              <w:rPr>
                <w:sz w:val="24"/>
                <w:szCs w:val="24"/>
              </w:rPr>
              <w:t xml:space="preserve">se </w:t>
            </w:r>
            <w:r w:rsidRPr="00731234">
              <w:rPr>
                <w:sz w:val="24"/>
                <w:szCs w:val="24"/>
              </w:rPr>
              <w:t>pratio interes za upis putem središnjeg sustava prijava, struktur</w:t>
            </w:r>
            <w:r>
              <w:rPr>
                <w:sz w:val="24"/>
                <w:szCs w:val="24"/>
              </w:rPr>
              <w:t>a</w:t>
            </w:r>
            <w:r w:rsidRPr="00731234">
              <w:rPr>
                <w:sz w:val="24"/>
                <w:szCs w:val="24"/>
              </w:rPr>
              <w:t xml:space="preserve"> kandidata i rangove izbora te</w:t>
            </w:r>
            <w:r>
              <w:rPr>
                <w:sz w:val="24"/>
                <w:szCs w:val="24"/>
              </w:rPr>
              <w:t xml:space="preserve"> su s</w:t>
            </w:r>
            <w:r w:rsidRPr="00731234">
              <w:rPr>
                <w:sz w:val="24"/>
                <w:szCs w:val="24"/>
              </w:rPr>
              <w:t>e na temelju analiza intenzivira</w:t>
            </w:r>
            <w:r>
              <w:rPr>
                <w:sz w:val="24"/>
                <w:szCs w:val="24"/>
              </w:rPr>
              <w:t>le</w:t>
            </w:r>
            <w:r w:rsidRPr="00731234">
              <w:rPr>
                <w:sz w:val="24"/>
                <w:szCs w:val="24"/>
              </w:rPr>
              <w:t xml:space="preserve"> promotivne aktivnosti prema maturantima i roditeljima.</w:t>
            </w:r>
          </w:p>
          <w:p w14:paraId="7FF42937" w14:textId="77777777" w:rsidR="003D625C" w:rsidRDefault="003D625C" w:rsidP="00453B50">
            <w:pPr>
              <w:spacing w:after="60" w:line="360" w:lineRule="auto"/>
              <w:jc w:val="both"/>
              <w:rPr>
                <w:sz w:val="24"/>
                <w:szCs w:val="24"/>
              </w:rPr>
            </w:pPr>
            <w:r w:rsidRPr="00731234">
              <w:rPr>
                <w:sz w:val="24"/>
                <w:szCs w:val="24"/>
              </w:rPr>
              <w:t xml:space="preserve">Provedene su prezentacije po srednjim školama, sudjelovanje na sajmovima u Istri i izvan Istre, informativni dani i dani </w:t>
            </w:r>
            <w:r w:rsidRPr="00731234">
              <w:rPr>
                <w:sz w:val="24"/>
                <w:szCs w:val="24"/>
              </w:rPr>
              <w:lastRenderedPageBreak/>
              <w:t>otvorenih vrata te online oglašavanje putem Google platforme i društvenih mreža.</w:t>
            </w:r>
          </w:p>
          <w:p w14:paraId="54DE1731" w14:textId="77777777" w:rsidR="003D625C" w:rsidRDefault="003D625C" w:rsidP="00507A6D">
            <w:pPr>
              <w:spacing w:after="60" w:line="360" w:lineRule="auto"/>
              <w:ind w:left="166" w:hanging="27"/>
              <w:jc w:val="both"/>
              <w:rPr>
                <w:sz w:val="24"/>
                <w:szCs w:val="24"/>
              </w:rPr>
            </w:pPr>
            <w:r w:rsidRPr="00731234">
              <w:rPr>
                <w:sz w:val="24"/>
                <w:szCs w:val="24"/>
              </w:rPr>
              <w:t>Mrežna stranica Fakulteta kontinuirano je ažurirana sadržajima za upise, a posebno su razvijene stranice „zašto studirati određeni smjer“, sadržaj „Doživi FET očima studenata“ te informacije za upise u akademsku godinu 2025./2026.</w:t>
            </w:r>
          </w:p>
          <w:p w14:paraId="672CA883" w14:textId="77777777" w:rsidR="003D625C" w:rsidRPr="00731234" w:rsidRDefault="003D625C" w:rsidP="00507A6D">
            <w:pPr>
              <w:spacing w:after="60" w:line="360" w:lineRule="auto"/>
              <w:ind w:left="166" w:hanging="27"/>
              <w:jc w:val="both"/>
              <w:rPr>
                <w:sz w:val="24"/>
                <w:szCs w:val="24"/>
              </w:rPr>
            </w:pPr>
            <w:r w:rsidRPr="00731234">
              <w:rPr>
                <w:sz w:val="24"/>
                <w:szCs w:val="24"/>
              </w:rPr>
              <w:t>Iako su demografski trendovi i konkurencija na tržištu visokog obrazovanja i dalje izazovni, Fakultet nastavlja prilagođavati studijsku ponudu i komunikaciju potrebama tržišta rada te ciljnim skupinama studenata, uključujući online studije i potencijalno nove stručne i združene programe.</w:t>
            </w:r>
          </w:p>
        </w:tc>
      </w:tr>
      <w:tr w:rsidR="003D625C" w:rsidRPr="00AA356F" w14:paraId="38C59A41" w14:textId="77777777" w:rsidTr="00507A6D">
        <w:tc>
          <w:tcPr>
            <w:tcW w:w="1010" w:type="dxa"/>
            <w:tcMar>
              <w:top w:w="90" w:type="dxa"/>
              <w:left w:w="110" w:type="dxa"/>
              <w:bottom w:w="90" w:type="dxa"/>
              <w:right w:w="110" w:type="dxa"/>
            </w:tcMar>
          </w:tcPr>
          <w:p w14:paraId="1C51ECF8" w14:textId="77777777" w:rsidR="003D625C" w:rsidRPr="00731234" w:rsidRDefault="003D625C" w:rsidP="00507A6D">
            <w:pPr>
              <w:spacing w:after="60" w:line="360" w:lineRule="auto"/>
              <w:jc w:val="both"/>
              <w:rPr>
                <w:sz w:val="24"/>
                <w:szCs w:val="24"/>
              </w:rPr>
            </w:pPr>
            <w:r w:rsidRPr="00731234">
              <w:rPr>
                <w:sz w:val="24"/>
                <w:szCs w:val="24"/>
              </w:rPr>
              <w:lastRenderedPageBreak/>
              <w:t xml:space="preserve">6. </w:t>
            </w:r>
          </w:p>
        </w:tc>
        <w:tc>
          <w:tcPr>
            <w:tcW w:w="2160" w:type="dxa"/>
          </w:tcPr>
          <w:p w14:paraId="0DFCA63C" w14:textId="77777777" w:rsidR="003D625C" w:rsidRPr="00731234" w:rsidRDefault="003D625C" w:rsidP="00507A6D">
            <w:pPr>
              <w:spacing w:after="60" w:line="360" w:lineRule="auto"/>
              <w:jc w:val="both"/>
              <w:rPr>
                <w:sz w:val="24"/>
                <w:szCs w:val="24"/>
              </w:rPr>
            </w:pPr>
            <w:r w:rsidRPr="00731234">
              <w:rPr>
                <w:sz w:val="24"/>
                <w:szCs w:val="24"/>
              </w:rPr>
              <w:t>E-učenje</w:t>
            </w:r>
          </w:p>
        </w:tc>
        <w:tc>
          <w:tcPr>
            <w:tcW w:w="7022" w:type="dxa"/>
            <w:tcMar>
              <w:top w:w="90" w:type="dxa"/>
              <w:left w:w="110" w:type="dxa"/>
              <w:bottom w:w="90" w:type="dxa"/>
              <w:right w:w="110" w:type="dxa"/>
            </w:tcMar>
            <w:vAlign w:val="center"/>
          </w:tcPr>
          <w:p w14:paraId="308211DB" w14:textId="77777777" w:rsidR="003D625C" w:rsidRPr="00A571C4" w:rsidRDefault="003D625C" w:rsidP="00507A6D">
            <w:pPr>
              <w:spacing w:after="60" w:line="360" w:lineRule="auto"/>
              <w:ind w:left="56"/>
              <w:jc w:val="both"/>
              <w:rPr>
                <w:sz w:val="24"/>
                <w:szCs w:val="24"/>
              </w:rPr>
            </w:pPr>
            <w:r w:rsidRPr="00A571C4">
              <w:rPr>
                <w:sz w:val="24"/>
                <w:szCs w:val="24"/>
              </w:rPr>
              <w:t>Sustav e-učenja i online izvođenja nastave nastavio se koristiti i razvijati u akademskoj godini 2024./2025.</w:t>
            </w:r>
          </w:p>
          <w:p w14:paraId="08F3D208" w14:textId="77777777" w:rsidR="003D625C" w:rsidRPr="00A571C4" w:rsidRDefault="003D625C" w:rsidP="00507A6D">
            <w:pPr>
              <w:spacing w:after="60" w:line="360" w:lineRule="auto"/>
              <w:ind w:left="56"/>
              <w:jc w:val="both"/>
              <w:rPr>
                <w:sz w:val="24"/>
                <w:szCs w:val="24"/>
              </w:rPr>
            </w:pPr>
            <w:r w:rsidRPr="00A571C4">
              <w:rPr>
                <w:sz w:val="24"/>
                <w:szCs w:val="24"/>
              </w:rPr>
              <w:t>Poseban iskorak ostvaren je kroz daljnju provedbu online studija Primijenjene ekonomije te razmatranje mogućnosti prijenosa izvanrednih studija Poslovne ekonomije na online model izvođenja.</w:t>
            </w:r>
          </w:p>
          <w:p w14:paraId="0CCD3DB9" w14:textId="77777777" w:rsidR="003D625C" w:rsidRPr="00A571C4" w:rsidRDefault="003D625C" w:rsidP="00507A6D">
            <w:pPr>
              <w:spacing w:after="60" w:line="360" w:lineRule="auto"/>
              <w:ind w:left="56"/>
              <w:jc w:val="both"/>
              <w:rPr>
                <w:sz w:val="24"/>
                <w:szCs w:val="24"/>
              </w:rPr>
            </w:pPr>
            <w:r w:rsidRPr="00A571C4">
              <w:rPr>
                <w:sz w:val="24"/>
                <w:szCs w:val="24"/>
              </w:rPr>
              <w:t>Na mrežnim stranicama Fakulteta javno su istaknute informacije o online studiju Primijenjene ekonomije, pri čemu se svi ključni elementi studiranja - od upisa i nastave do ispita i obrana završnih radova - mogu odvijati u cijelosti online.</w:t>
            </w:r>
          </w:p>
        </w:tc>
      </w:tr>
      <w:tr w:rsidR="003D625C" w:rsidRPr="00AA356F" w14:paraId="3C92C126" w14:textId="77777777" w:rsidTr="00507A6D">
        <w:tc>
          <w:tcPr>
            <w:tcW w:w="1010" w:type="dxa"/>
            <w:tcMar>
              <w:top w:w="90" w:type="dxa"/>
              <w:left w:w="110" w:type="dxa"/>
              <w:bottom w:w="90" w:type="dxa"/>
              <w:right w:w="110" w:type="dxa"/>
            </w:tcMar>
          </w:tcPr>
          <w:p w14:paraId="0FBB845C" w14:textId="77777777" w:rsidR="003D625C" w:rsidRPr="00731234" w:rsidRDefault="003D625C" w:rsidP="00507A6D">
            <w:pPr>
              <w:spacing w:after="60" w:line="360" w:lineRule="auto"/>
              <w:jc w:val="both"/>
              <w:rPr>
                <w:sz w:val="24"/>
                <w:szCs w:val="24"/>
              </w:rPr>
            </w:pPr>
            <w:r w:rsidRPr="00731234">
              <w:rPr>
                <w:sz w:val="24"/>
                <w:szCs w:val="24"/>
              </w:rPr>
              <w:t xml:space="preserve">7. </w:t>
            </w:r>
          </w:p>
        </w:tc>
        <w:tc>
          <w:tcPr>
            <w:tcW w:w="2160" w:type="dxa"/>
          </w:tcPr>
          <w:p w14:paraId="27D1819C" w14:textId="77777777" w:rsidR="003D625C" w:rsidRPr="00731234" w:rsidRDefault="003D625C" w:rsidP="00507A6D">
            <w:pPr>
              <w:spacing w:after="60" w:line="360" w:lineRule="auto"/>
              <w:jc w:val="both"/>
              <w:rPr>
                <w:sz w:val="24"/>
                <w:szCs w:val="24"/>
              </w:rPr>
            </w:pPr>
            <w:proofErr w:type="spellStart"/>
            <w:r w:rsidRPr="00731234">
              <w:rPr>
                <w:sz w:val="24"/>
                <w:szCs w:val="24"/>
              </w:rPr>
              <w:t>Alumni</w:t>
            </w:r>
            <w:proofErr w:type="spellEnd"/>
            <w:r w:rsidRPr="00731234">
              <w:rPr>
                <w:sz w:val="24"/>
                <w:szCs w:val="24"/>
              </w:rPr>
              <w:t xml:space="preserve"> udruge</w:t>
            </w:r>
          </w:p>
        </w:tc>
        <w:tc>
          <w:tcPr>
            <w:tcW w:w="7022" w:type="dxa"/>
            <w:tcMar>
              <w:top w:w="90" w:type="dxa"/>
              <w:left w:w="110" w:type="dxa"/>
              <w:bottom w:w="90" w:type="dxa"/>
              <w:right w:w="110" w:type="dxa"/>
            </w:tcMar>
            <w:vAlign w:val="center"/>
          </w:tcPr>
          <w:p w14:paraId="2B65FC63" w14:textId="77777777" w:rsidR="003D625C" w:rsidRPr="00A571C4" w:rsidRDefault="003D625C" w:rsidP="00507A6D">
            <w:pPr>
              <w:spacing w:after="60" w:line="360" w:lineRule="auto"/>
              <w:ind w:left="56"/>
              <w:jc w:val="both"/>
              <w:rPr>
                <w:sz w:val="24"/>
                <w:szCs w:val="24"/>
              </w:rPr>
            </w:pPr>
            <w:r w:rsidRPr="00A571C4">
              <w:rPr>
                <w:sz w:val="24"/>
                <w:szCs w:val="24"/>
              </w:rPr>
              <w:t xml:space="preserve">U promatranom razdoblju riješene su administrativne zapreke za osnivanje i aktiviranje </w:t>
            </w:r>
            <w:proofErr w:type="spellStart"/>
            <w:r w:rsidRPr="00A571C4">
              <w:rPr>
                <w:sz w:val="24"/>
                <w:szCs w:val="24"/>
              </w:rPr>
              <w:t>Alumni</w:t>
            </w:r>
            <w:proofErr w:type="spellEnd"/>
            <w:r w:rsidRPr="00A571C4">
              <w:rPr>
                <w:sz w:val="24"/>
                <w:szCs w:val="24"/>
              </w:rPr>
              <w:t xml:space="preserve"> udruge, započeto je formiranje baze članova te aktivnosti na uključivanju novih i bivših članova.</w:t>
            </w:r>
          </w:p>
          <w:p w14:paraId="02903D15" w14:textId="77777777" w:rsidR="003D625C" w:rsidRPr="00A571C4" w:rsidRDefault="003D625C" w:rsidP="00507A6D">
            <w:pPr>
              <w:spacing w:after="60" w:line="360" w:lineRule="auto"/>
              <w:ind w:left="56"/>
              <w:jc w:val="both"/>
              <w:rPr>
                <w:sz w:val="24"/>
                <w:szCs w:val="24"/>
              </w:rPr>
            </w:pPr>
            <w:r w:rsidRPr="00A571C4">
              <w:rPr>
                <w:sz w:val="24"/>
                <w:szCs w:val="24"/>
              </w:rPr>
              <w:t xml:space="preserve">Pokrenuta je inicijativa „susreti generacija“ s ciljem povezivanja </w:t>
            </w:r>
            <w:proofErr w:type="spellStart"/>
            <w:r w:rsidRPr="00A571C4">
              <w:rPr>
                <w:sz w:val="24"/>
                <w:szCs w:val="24"/>
              </w:rPr>
              <w:t>alumnija</w:t>
            </w:r>
            <w:proofErr w:type="spellEnd"/>
            <w:r w:rsidRPr="00A571C4">
              <w:rPr>
                <w:sz w:val="24"/>
                <w:szCs w:val="24"/>
              </w:rPr>
              <w:t xml:space="preserve"> kroz okupljanja generacija unatrag dvadeset godina, a </w:t>
            </w:r>
            <w:proofErr w:type="spellStart"/>
            <w:r w:rsidRPr="00A571C4">
              <w:rPr>
                <w:sz w:val="24"/>
                <w:szCs w:val="24"/>
              </w:rPr>
              <w:t>alumniji</w:t>
            </w:r>
            <w:proofErr w:type="spellEnd"/>
            <w:r w:rsidRPr="00A571C4">
              <w:rPr>
                <w:sz w:val="24"/>
                <w:szCs w:val="24"/>
              </w:rPr>
              <w:t xml:space="preserve"> se promatraju kao važan resurs </w:t>
            </w:r>
            <w:r w:rsidRPr="00A571C4">
              <w:rPr>
                <w:sz w:val="24"/>
                <w:szCs w:val="24"/>
              </w:rPr>
              <w:lastRenderedPageBreak/>
              <w:t>za suradnju s gospodarstvom, stručnu praksu i gostujuća predavanja.</w:t>
            </w:r>
          </w:p>
          <w:p w14:paraId="7283FD4E" w14:textId="77777777" w:rsidR="003D625C" w:rsidRPr="00A571C4" w:rsidRDefault="003D625C" w:rsidP="00507A6D">
            <w:pPr>
              <w:spacing w:after="60" w:line="360" w:lineRule="auto"/>
              <w:ind w:left="56"/>
              <w:jc w:val="both"/>
              <w:rPr>
                <w:sz w:val="24"/>
                <w:szCs w:val="24"/>
              </w:rPr>
            </w:pPr>
            <w:r w:rsidRPr="00A571C4">
              <w:rPr>
                <w:sz w:val="24"/>
                <w:szCs w:val="24"/>
              </w:rPr>
              <w:t xml:space="preserve">Na mrežnim stranicama Fakulteta </w:t>
            </w:r>
            <w:r>
              <w:rPr>
                <w:sz w:val="24"/>
                <w:szCs w:val="24"/>
              </w:rPr>
              <w:t>istaknuto</w:t>
            </w:r>
            <w:r w:rsidRPr="00A571C4">
              <w:rPr>
                <w:sz w:val="24"/>
                <w:szCs w:val="24"/>
              </w:rPr>
              <w:t xml:space="preserve"> je i okupljanje </w:t>
            </w:r>
            <w:proofErr w:type="spellStart"/>
            <w:r w:rsidRPr="00A571C4">
              <w:rPr>
                <w:sz w:val="24"/>
                <w:szCs w:val="24"/>
              </w:rPr>
              <w:t>alumnija</w:t>
            </w:r>
            <w:proofErr w:type="spellEnd"/>
            <w:r w:rsidRPr="00A571C4">
              <w:rPr>
                <w:sz w:val="24"/>
                <w:szCs w:val="24"/>
              </w:rPr>
              <w:t xml:space="preserve"> povodom 30. obljetnice diplome generacije 1993./1994., što potvrđuje nastavak rada na osnaživanju </w:t>
            </w:r>
            <w:proofErr w:type="spellStart"/>
            <w:r w:rsidRPr="00A571C4">
              <w:rPr>
                <w:sz w:val="24"/>
                <w:szCs w:val="24"/>
              </w:rPr>
              <w:t>alumni</w:t>
            </w:r>
            <w:proofErr w:type="spellEnd"/>
            <w:r w:rsidRPr="00A571C4">
              <w:rPr>
                <w:sz w:val="24"/>
                <w:szCs w:val="24"/>
              </w:rPr>
              <w:t xml:space="preserve"> mreže.</w:t>
            </w:r>
          </w:p>
          <w:p w14:paraId="4C999FC2" w14:textId="77777777" w:rsidR="003D625C" w:rsidRPr="00A571C4" w:rsidRDefault="003D625C" w:rsidP="00507A6D">
            <w:pPr>
              <w:spacing w:after="60" w:line="360" w:lineRule="auto"/>
              <w:ind w:left="56"/>
              <w:jc w:val="both"/>
              <w:rPr>
                <w:sz w:val="24"/>
                <w:szCs w:val="24"/>
              </w:rPr>
            </w:pPr>
            <w:r w:rsidRPr="00A571C4">
              <w:rPr>
                <w:sz w:val="24"/>
                <w:szCs w:val="24"/>
              </w:rPr>
              <w:t xml:space="preserve">Dodatno, u rujnu 2025. Fakultetu je dodijeljen službeni status Europskog dokumentacijskog centra (EDC@FET), što doprinosi institucionalnoj vidljivosti i otvara dodatne mogućnosti povezivanja nastavnika, studenata i </w:t>
            </w:r>
            <w:proofErr w:type="spellStart"/>
            <w:r w:rsidRPr="00A571C4">
              <w:rPr>
                <w:sz w:val="24"/>
                <w:szCs w:val="24"/>
              </w:rPr>
              <w:t>alumnija</w:t>
            </w:r>
            <w:proofErr w:type="spellEnd"/>
            <w:r w:rsidRPr="00A571C4">
              <w:rPr>
                <w:sz w:val="24"/>
                <w:szCs w:val="24"/>
              </w:rPr>
              <w:t xml:space="preserve"> s europskim obrazovnim i istraživačkim sadržajima.</w:t>
            </w:r>
          </w:p>
        </w:tc>
      </w:tr>
    </w:tbl>
    <w:p w14:paraId="68CAB06E" w14:textId="054715CE" w:rsidR="00756B83" w:rsidRDefault="00756B83">
      <w:pPr>
        <w:pStyle w:val="BodyText"/>
        <w:ind w:left="0"/>
        <w:rPr>
          <w:b/>
          <w:sz w:val="20"/>
        </w:rPr>
      </w:pPr>
    </w:p>
    <w:p w14:paraId="131C3377" w14:textId="02F3BA60" w:rsidR="007C23E3" w:rsidRDefault="007C23E3">
      <w:pPr>
        <w:pStyle w:val="BodyText"/>
        <w:ind w:left="0"/>
        <w:rPr>
          <w:b/>
          <w:sz w:val="20"/>
        </w:rPr>
      </w:pPr>
    </w:p>
    <w:p w14:paraId="5B41A55A" w14:textId="77777777" w:rsidR="001B7775" w:rsidRDefault="001B7775">
      <w:pPr>
        <w:pStyle w:val="BodyText"/>
        <w:ind w:left="0"/>
        <w:rPr>
          <w:b/>
          <w:sz w:val="20"/>
        </w:rPr>
      </w:pPr>
    </w:p>
    <w:p w14:paraId="42DF554F" w14:textId="77777777" w:rsidR="00756B83" w:rsidRDefault="00756B83">
      <w:pPr>
        <w:pStyle w:val="BodyText"/>
        <w:spacing w:before="92"/>
        <w:ind w:left="0"/>
        <w:rPr>
          <w:b/>
          <w:sz w:val="20"/>
        </w:rPr>
      </w:pPr>
    </w:p>
    <w:p w14:paraId="12673F39" w14:textId="77777777" w:rsidR="00756B83" w:rsidRDefault="00756B83">
      <w:pPr>
        <w:pStyle w:val="BodyText"/>
        <w:spacing w:before="4"/>
        <w:ind w:left="0"/>
        <w:rPr>
          <w:b/>
          <w:sz w:val="2"/>
        </w:rPr>
      </w:pPr>
    </w:p>
    <w:p w14:paraId="0C680882" w14:textId="77777777" w:rsidR="00756B83" w:rsidRDefault="00756B83">
      <w:pPr>
        <w:pStyle w:val="BodyText"/>
        <w:spacing w:before="4"/>
        <w:ind w:left="0"/>
        <w:rPr>
          <w:b/>
          <w:sz w:val="2"/>
        </w:rPr>
      </w:pPr>
    </w:p>
    <w:p w14:paraId="65AC16ED" w14:textId="77777777" w:rsidR="00756B83" w:rsidRDefault="00756B83">
      <w:pPr>
        <w:pStyle w:val="BodyText"/>
        <w:spacing w:before="4"/>
        <w:ind w:left="0"/>
        <w:rPr>
          <w:b/>
          <w:sz w:val="2"/>
        </w:rPr>
      </w:pPr>
    </w:p>
    <w:p w14:paraId="24739EDD" w14:textId="77777777" w:rsidR="00756B83" w:rsidRDefault="00756B83">
      <w:pPr>
        <w:pStyle w:val="BodyText"/>
        <w:spacing w:before="4"/>
        <w:ind w:left="0"/>
        <w:rPr>
          <w:b/>
          <w:sz w:val="2"/>
        </w:rPr>
      </w:pPr>
    </w:p>
    <w:p w14:paraId="62720124" w14:textId="643EF263" w:rsidR="00756B83" w:rsidRPr="00D20298" w:rsidRDefault="00D20298" w:rsidP="00D20298">
      <w:pPr>
        <w:tabs>
          <w:tab w:val="left" w:pos="901"/>
        </w:tabs>
        <w:rPr>
          <w:b/>
          <w:sz w:val="24"/>
        </w:rPr>
      </w:pPr>
      <w:r>
        <w:rPr>
          <w:b/>
          <w:sz w:val="24"/>
        </w:rPr>
        <w:t xml:space="preserve">b) </w:t>
      </w:r>
      <w:r w:rsidR="00B43BA5" w:rsidRPr="00D20298">
        <w:rPr>
          <w:b/>
          <w:sz w:val="24"/>
        </w:rPr>
        <w:t>Fakultet</w:t>
      </w:r>
      <w:r w:rsidR="00B43BA5" w:rsidRPr="00D20298">
        <w:rPr>
          <w:b/>
          <w:spacing w:val="-4"/>
          <w:sz w:val="24"/>
        </w:rPr>
        <w:t xml:space="preserve"> </w:t>
      </w:r>
      <w:r w:rsidR="00B43BA5" w:rsidRPr="00D20298">
        <w:rPr>
          <w:b/>
          <w:sz w:val="24"/>
        </w:rPr>
        <w:t>za</w:t>
      </w:r>
      <w:r w:rsidR="00B43BA5" w:rsidRPr="00D20298">
        <w:rPr>
          <w:b/>
          <w:spacing w:val="-2"/>
          <w:sz w:val="24"/>
        </w:rPr>
        <w:t xml:space="preserve"> </w:t>
      </w:r>
      <w:r w:rsidR="00B43BA5" w:rsidRPr="00D20298">
        <w:rPr>
          <w:b/>
          <w:sz w:val="24"/>
        </w:rPr>
        <w:t>odgojne</w:t>
      </w:r>
      <w:r w:rsidR="00B43BA5" w:rsidRPr="00D20298">
        <w:rPr>
          <w:b/>
          <w:spacing w:val="-1"/>
          <w:sz w:val="24"/>
        </w:rPr>
        <w:t xml:space="preserve"> </w:t>
      </w:r>
      <w:r w:rsidR="00B43BA5" w:rsidRPr="00D20298">
        <w:rPr>
          <w:b/>
          <w:sz w:val="24"/>
        </w:rPr>
        <w:t>i</w:t>
      </w:r>
      <w:r w:rsidR="00B43BA5" w:rsidRPr="00D20298">
        <w:rPr>
          <w:b/>
          <w:spacing w:val="-2"/>
          <w:sz w:val="24"/>
        </w:rPr>
        <w:t xml:space="preserve"> </w:t>
      </w:r>
      <w:r w:rsidR="00B43BA5" w:rsidRPr="00D20298">
        <w:rPr>
          <w:b/>
          <w:sz w:val="24"/>
        </w:rPr>
        <w:t>obrazovne</w:t>
      </w:r>
      <w:r w:rsidR="00B43BA5" w:rsidRPr="00D20298">
        <w:rPr>
          <w:b/>
          <w:spacing w:val="-2"/>
          <w:sz w:val="24"/>
        </w:rPr>
        <w:t xml:space="preserve"> djelatnosti</w:t>
      </w:r>
    </w:p>
    <w:p w14:paraId="20D84D81" w14:textId="77777777" w:rsidR="00F21127" w:rsidRDefault="00F21127" w:rsidP="00F21127">
      <w:pPr>
        <w:spacing w:line="360" w:lineRule="auto"/>
        <w:jc w:val="both"/>
      </w:pPr>
    </w:p>
    <w:p w14:paraId="25221798" w14:textId="77777777" w:rsidR="00F21127" w:rsidRPr="00B97D4B" w:rsidRDefault="00F21127" w:rsidP="00F21127">
      <w:pPr>
        <w:spacing w:line="360" w:lineRule="auto"/>
        <w:jc w:val="both"/>
        <w:rPr>
          <w:sz w:val="24"/>
          <w:szCs w:val="24"/>
        </w:rPr>
      </w:pPr>
      <w:r w:rsidRPr="00B97D4B">
        <w:rPr>
          <w:sz w:val="24"/>
          <w:szCs w:val="24"/>
        </w:rPr>
        <w:t>1. Postignuća studenata u nastavnim i izvannastavnim aktivnostima, sudjelovanje u udrugama i klubovima, u donošenju odluka, uključivanje u program Erasmus+, uključivanje u sportske, umjetničke i ostale aktivnosti, uspjesi na natjecanjima, sudjelovanje u humanitarnim akcijama, uključivanje studenata u znanstvenu produkciju s profesorima, sudjelovanje na konferencijama, objavljivanje radova u časopisima, sudjelovanje na Festivalu znanosti, u raznovrsnim radionicama i sl.</w:t>
      </w:r>
    </w:p>
    <w:p w14:paraId="3B1EAEB6" w14:textId="77777777" w:rsidR="00F21127" w:rsidRPr="00B97D4B" w:rsidRDefault="00F21127" w:rsidP="00F21127">
      <w:pPr>
        <w:spacing w:line="360" w:lineRule="auto"/>
        <w:jc w:val="both"/>
        <w:rPr>
          <w:sz w:val="24"/>
          <w:szCs w:val="24"/>
        </w:rPr>
      </w:pPr>
      <w:r w:rsidRPr="00B97D4B">
        <w:rPr>
          <w:sz w:val="24"/>
          <w:szCs w:val="24"/>
        </w:rPr>
        <w:t xml:space="preserve">Prvog dana nastave u akademskoj godini 2024./2025. Fakultet je organizirao Orijentacijski dan, prijem studenata prve godine sveučilišnog integriranog prijediplomskog i diplomskog Učiteljskog studija i sveučilišnog prijediplomskog studija Rani i predškolski odgoj i obrazovanje na hrvatskom i talijanskom jeziku. U okviru orijentacijskog dana studentima su se predstavili prorektorica za akademska pitanja, upise i potporu studentima prof. dr. sc. Mirjana </w:t>
      </w:r>
      <w:proofErr w:type="spellStart"/>
      <w:r w:rsidRPr="00B97D4B">
        <w:rPr>
          <w:sz w:val="24"/>
          <w:szCs w:val="24"/>
        </w:rPr>
        <w:t>Radetić</w:t>
      </w:r>
      <w:proofErr w:type="spellEnd"/>
      <w:r w:rsidRPr="00B97D4B">
        <w:rPr>
          <w:sz w:val="24"/>
          <w:szCs w:val="24"/>
        </w:rPr>
        <w:t>-Paić, dekanica prof. dr. sc. Ivana Paula Gortan-</w:t>
      </w:r>
      <w:proofErr w:type="spellStart"/>
      <w:r w:rsidRPr="00B97D4B">
        <w:rPr>
          <w:sz w:val="24"/>
          <w:szCs w:val="24"/>
        </w:rPr>
        <w:t>Carlin</w:t>
      </w:r>
      <w:proofErr w:type="spellEnd"/>
      <w:r w:rsidRPr="00B97D4B">
        <w:rPr>
          <w:sz w:val="24"/>
          <w:szCs w:val="24"/>
        </w:rPr>
        <w:t>, predstojnice Odsjeka, nastavnici Fakulteta za odgojne i obrazovne znanosti, mentori studijskih godina te predstavnici Službe za informatičku potporu, Ureda za studente i obrazovne programe, knjižnice Fakulteta, Psihološkog savjetovališta za studente, Ureda za partnerstvo i projekte, Studentskog centra i Studentskog zbora. </w:t>
      </w:r>
    </w:p>
    <w:p w14:paraId="23214686" w14:textId="71766495" w:rsidR="00F21127" w:rsidRPr="00B97D4B" w:rsidRDefault="00F21127" w:rsidP="00F21127">
      <w:pPr>
        <w:spacing w:line="360" w:lineRule="auto"/>
        <w:jc w:val="both"/>
        <w:rPr>
          <w:sz w:val="24"/>
          <w:szCs w:val="24"/>
        </w:rPr>
      </w:pPr>
      <w:r w:rsidRPr="00B97D4B">
        <w:rPr>
          <w:sz w:val="24"/>
          <w:szCs w:val="24"/>
        </w:rPr>
        <w:t xml:space="preserve">Predstavnici studenata sudjeluju u radu Fakultetskog vijeća, Povjerenstva za nastavna i </w:t>
      </w:r>
      <w:r w:rsidRPr="00B97D4B">
        <w:rPr>
          <w:sz w:val="24"/>
          <w:szCs w:val="24"/>
        </w:rPr>
        <w:lastRenderedPageBreak/>
        <w:t xml:space="preserve">studentska pitanja, praćenje programa i uspješnosti studiranja, Povjerenstva za komunikacije te Odbora za kvalitetu, gdje imaju mogućnost iznošenja svojih stajališta i odlučivanja o razmatranoj problematici. Predstavnici studenata sudjeluju u radu Fakultetskog vijeća Fakulteta za odgojne i obrazovne znanosti, a to su Mia </w:t>
      </w:r>
      <w:proofErr w:type="spellStart"/>
      <w:r w:rsidRPr="00B97D4B">
        <w:rPr>
          <w:sz w:val="24"/>
          <w:szCs w:val="24"/>
        </w:rPr>
        <w:t>Piškulić</w:t>
      </w:r>
      <w:proofErr w:type="spellEnd"/>
      <w:r w:rsidRPr="00B97D4B">
        <w:rPr>
          <w:sz w:val="24"/>
          <w:szCs w:val="24"/>
        </w:rPr>
        <w:t xml:space="preserve"> i Leonarda Gudelj. </w:t>
      </w:r>
    </w:p>
    <w:p w14:paraId="30A5CA84" w14:textId="77777777" w:rsidR="00B97D4B" w:rsidRPr="00B97D4B" w:rsidRDefault="00B97D4B" w:rsidP="00F21127">
      <w:pPr>
        <w:spacing w:line="360" w:lineRule="auto"/>
        <w:jc w:val="both"/>
        <w:rPr>
          <w:sz w:val="24"/>
          <w:szCs w:val="24"/>
        </w:rPr>
      </w:pPr>
    </w:p>
    <w:p w14:paraId="4E9B4451" w14:textId="4F63544C" w:rsidR="00F21127" w:rsidRPr="00B97D4B" w:rsidRDefault="00F21127" w:rsidP="00F21127">
      <w:pPr>
        <w:spacing w:line="360" w:lineRule="auto"/>
        <w:jc w:val="both"/>
        <w:rPr>
          <w:sz w:val="24"/>
          <w:szCs w:val="24"/>
        </w:rPr>
      </w:pPr>
      <w:r w:rsidRPr="00B97D4B">
        <w:rPr>
          <w:sz w:val="24"/>
          <w:szCs w:val="24"/>
        </w:rPr>
        <w:t>Nagrada dekanice dodijeljena je studentici Bojani Simić, Sveučilišni integrirani prijediplomski i diplomski Učiteljski studij, za najbolji prosjek na FOOZ-u i 61 ECTS.</w:t>
      </w:r>
    </w:p>
    <w:p w14:paraId="3598B5C3" w14:textId="6356FACD" w:rsidR="00F21127" w:rsidRPr="00B97D4B" w:rsidRDefault="00F21127" w:rsidP="00F21127">
      <w:pPr>
        <w:spacing w:line="360" w:lineRule="auto"/>
        <w:jc w:val="both"/>
        <w:rPr>
          <w:sz w:val="24"/>
          <w:szCs w:val="24"/>
        </w:rPr>
      </w:pPr>
      <w:r w:rsidRPr="00B97D4B">
        <w:rPr>
          <w:sz w:val="24"/>
          <w:szCs w:val="24"/>
        </w:rPr>
        <w:t xml:space="preserve">Odlaznu mobilnost studenata ostvarile su Lara Antolović (studentica 3. godine RPOO) na </w:t>
      </w:r>
      <w:proofErr w:type="spellStart"/>
      <w:r w:rsidRPr="00B97D4B">
        <w:rPr>
          <w:sz w:val="24"/>
          <w:szCs w:val="24"/>
        </w:rPr>
        <w:t>Universidad</w:t>
      </w:r>
      <w:proofErr w:type="spellEnd"/>
      <w:r w:rsidRPr="00B97D4B">
        <w:rPr>
          <w:sz w:val="24"/>
          <w:szCs w:val="24"/>
        </w:rPr>
        <w:t xml:space="preserve"> de </w:t>
      </w:r>
      <w:proofErr w:type="spellStart"/>
      <w:r w:rsidRPr="00B97D4B">
        <w:rPr>
          <w:sz w:val="24"/>
          <w:szCs w:val="24"/>
        </w:rPr>
        <w:t>Almeria</w:t>
      </w:r>
      <w:proofErr w:type="spellEnd"/>
      <w:r w:rsidRPr="00B97D4B">
        <w:rPr>
          <w:sz w:val="24"/>
          <w:szCs w:val="24"/>
        </w:rPr>
        <w:t xml:space="preserve">, </w:t>
      </w:r>
      <w:proofErr w:type="spellStart"/>
      <w:r w:rsidRPr="00B97D4B">
        <w:rPr>
          <w:sz w:val="24"/>
          <w:szCs w:val="24"/>
        </w:rPr>
        <w:t>Faculty</w:t>
      </w:r>
      <w:proofErr w:type="spellEnd"/>
      <w:r w:rsidRPr="00B97D4B">
        <w:rPr>
          <w:sz w:val="24"/>
          <w:szCs w:val="24"/>
        </w:rPr>
        <w:t xml:space="preserve"> </w:t>
      </w:r>
      <w:proofErr w:type="spellStart"/>
      <w:r w:rsidRPr="00B97D4B">
        <w:rPr>
          <w:sz w:val="24"/>
          <w:szCs w:val="24"/>
        </w:rPr>
        <w:t>of</w:t>
      </w:r>
      <w:proofErr w:type="spellEnd"/>
      <w:r w:rsidRPr="00B97D4B">
        <w:rPr>
          <w:sz w:val="24"/>
          <w:szCs w:val="24"/>
        </w:rPr>
        <w:t xml:space="preserve"> </w:t>
      </w:r>
      <w:proofErr w:type="spellStart"/>
      <w:r w:rsidRPr="00B97D4B">
        <w:rPr>
          <w:sz w:val="24"/>
          <w:szCs w:val="24"/>
        </w:rPr>
        <w:t>Educational</w:t>
      </w:r>
      <w:proofErr w:type="spellEnd"/>
      <w:r w:rsidRPr="00B97D4B">
        <w:rPr>
          <w:sz w:val="24"/>
          <w:szCs w:val="24"/>
        </w:rPr>
        <w:t xml:space="preserve"> Science (Španjolska) i </w:t>
      </w:r>
      <w:proofErr w:type="spellStart"/>
      <w:r w:rsidRPr="00B97D4B">
        <w:rPr>
          <w:sz w:val="24"/>
          <w:szCs w:val="24"/>
        </w:rPr>
        <w:t>Rory</w:t>
      </w:r>
      <w:proofErr w:type="spellEnd"/>
      <w:r w:rsidRPr="00B97D4B">
        <w:rPr>
          <w:sz w:val="24"/>
          <w:szCs w:val="24"/>
        </w:rPr>
        <w:t xml:space="preserve"> Hrvatin Knapić (studentica 3. godine RPOOI) na </w:t>
      </w:r>
      <w:proofErr w:type="spellStart"/>
      <w:r w:rsidRPr="00B97D4B">
        <w:rPr>
          <w:sz w:val="24"/>
          <w:szCs w:val="24"/>
        </w:rPr>
        <w:t>Universitat</w:t>
      </w:r>
      <w:proofErr w:type="spellEnd"/>
      <w:r w:rsidRPr="00B97D4B">
        <w:rPr>
          <w:sz w:val="24"/>
          <w:szCs w:val="24"/>
        </w:rPr>
        <w:t xml:space="preserve"> de </w:t>
      </w:r>
      <w:proofErr w:type="spellStart"/>
      <w:r w:rsidRPr="00B97D4B">
        <w:rPr>
          <w:sz w:val="24"/>
          <w:szCs w:val="24"/>
        </w:rPr>
        <w:t>Lleida</w:t>
      </w:r>
      <w:proofErr w:type="spellEnd"/>
      <w:r w:rsidRPr="00B97D4B">
        <w:rPr>
          <w:sz w:val="24"/>
          <w:szCs w:val="24"/>
        </w:rPr>
        <w:t xml:space="preserve"> (Španjolska), </w:t>
      </w:r>
      <w:proofErr w:type="spellStart"/>
      <w:r w:rsidRPr="00B97D4B">
        <w:rPr>
          <w:sz w:val="24"/>
          <w:szCs w:val="24"/>
        </w:rPr>
        <w:t>Faculty</w:t>
      </w:r>
      <w:proofErr w:type="spellEnd"/>
      <w:r w:rsidRPr="00B97D4B">
        <w:rPr>
          <w:sz w:val="24"/>
          <w:szCs w:val="24"/>
        </w:rPr>
        <w:t xml:space="preserve"> </w:t>
      </w:r>
      <w:proofErr w:type="spellStart"/>
      <w:r w:rsidRPr="00B97D4B">
        <w:rPr>
          <w:sz w:val="24"/>
          <w:szCs w:val="24"/>
        </w:rPr>
        <w:t>of</w:t>
      </w:r>
      <w:proofErr w:type="spellEnd"/>
      <w:r w:rsidRPr="00B97D4B">
        <w:rPr>
          <w:sz w:val="24"/>
          <w:szCs w:val="24"/>
        </w:rPr>
        <w:t xml:space="preserve"> </w:t>
      </w:r>
      <w:proofErr w:type="spellStart"/>
      <w:r w:rsidRPr="00B97D4B">
        <w:rPr>
          <w:sz w:val="24"/>
          <w:szCs w:val="24"/>
        </w:rPr>
        <w:t>Education</w:t>
      </w:r>
      <w:proofErr w:type="spellEnd"/>
      <w:r w:rsidRPr="00B97D4B">
        <w:rPr>
          <w:sz w:val="24"/>
          <w:szCs w:val="24"/>
        </w:rPr>
        <w:t xml:space="preserve">, </w:t>
      </w:r>
      <w:proofErr w:type="spellStart"/>
      <w:r w:rsidRPr="00B97D4B">
        <w:rPr>
          <w:sz w:val="24"/>
          <w:szCs w:val="24"/>
        </w:rPr>
        <w:t>Psychology</w:t>
      </w:r>
      <w:proofErr w:type="spellEnd"/>
      <w:r w:rsidRPr="00B97D4B">
        <w:rPr>
          <w:sz w:val="24"/>
          <w:szCs w:val="24"/>
        </w:rPr>
        <w:t xml:space="preserve"> </w:t>
      </w:r>
      <w:proofErr w:type="spellStart"/>
      <w:r w:rsidRPr="00B97D4B">
        <w:rPr>
          <w:sz w:val="24"/>
          <w:szCs w:val="24"/>
        </w:rPr>
        <w:t>and</w:t>
      </w:r>
      <w:proofErr w:type="spellEnd"/>
      <w:r w:rsidRPr="00B97D4B">
        <w:rPr>
          <w:sz w:val="24"/>
          <w:szCs w:val="24"/>
        </w:rPr>
        <w:t xml:space="preserve"> </w:t>
      </w:r>
      <w:proofErr w:type="spellStart"/>
      <w:r w:rsidRPr="00B97D4B">
        <w:rPr>
          <w:sz w:val="24"/>
          <w:szCs w:val="24"/>
        </w:rPr>
        <w:t>Social</w:t>
      </w:r>
      <w:proofErr w:type="spellEnd"/>
      <w:r w:rsidRPr="00B97D4B">
        <w:rPr>
          <w:sz w:val="24"/>
          <w:szCs w:val="24"/>
        </w:rPr>
        <w:t xml:space="preserve"> </w:t>
      </w:r>
      <w:proofErr w:type="spellStart"/>
      <w:r w:rsidRPr="00B97D4B">
        <w:rPr>
          <w:sz w:val="24"/>
          <w:szCs w:val="24"/>
        </w:rPr>
        <w:t>Work</w:t>
      </w:r>
      <w:proofErr w:type="spellEnd"/>
      <w:r w:rsidRPr="00B97D4B">
        <w:rPr>
          <w:sz w:val="24"/>
          <w:szCs w:val="24"/>
        </w:rPr>
        <w:t xml:space="preserve"> (Španjolska) u zimskom semestru (2024./2025.) te Lea </w:t>
      </w:r>
      <w:proofErr w:type="spellStart"/>
      <w:r w:rsidRPr="00B97D4B">
        <w:rPr>
          <w:sz w:val="24"/>
          <w:szCs w:val="24"/>
        </w:rPr>
        <w:t>Vitasović</w:t>
      </w:r>
      <w:proofErr w:type="spellEnd"/>
      <w:r w:rsidRPr="00B97D4B">
        <w:rPr>
          <w:sz w:val="24"/>
          <w:szCs w:val="24"/>
        </w:rPr>
        <w:t xml:space="preserve"> (studentica 2. godine US) na </w:t>
      </w:r>
      <w:proofErr w:type="spellStart"/>
      <w:r w:rsidRPr="00B97D4B">
        <w:rPr>
          <w:sz w:val="24"/>
          <w:szCs w:val="24"/>
        </w:rPr>
        <w:t>Universidad</w:t>
      </w:r>
      <w:proofErr w:type="spellEnd"/>
      <w:r w:rsidRPr="00B97D4B">
        <w:rPr>
          <w:sz w:val="24"/>
          <w:szCs w:val="24"/>
        </w:rPr>
        <w:t xml:space="preserve"> de Sevilla, </w:t>
      </w:r>
      <w:proofErr w:type="spellStart"/>
      <w:r w:rsidRPr="00B97D4B">
        <w:rPr>
          <w:sz w:val="24"/>
          <w:szCs w:val="24"/>
        </w:rPr>
        <w:t>Facultad</w:t>
      </w:r>
      <w:proofErr w:type="spellEnd"/>
      <w:r w:rsidRPr="00B97D4B">
        <w:rPr>
          <w:sz w:val="24"/>
          <w:szCs w:val="24"/>
        </w:rPr>
        <w:t xml:space="preserve"> de </w:t>
      </w:r>
      <w:proofErr w:type="spellStart"/>
      <w:r w:rsidRPr="00B97D4B">
        <w:rPr>
          <w:sz w:val="24"/>
          <w:szCs w:val="24"/>
        </w:rPr>
        <w:t>Ciencias</w:t>
      </w:r>
      <w:proofErr w:type="spellEnd"/>
      <w:r w:rsidRPr="00B97D4B">
        <w:rPr>
          <w:sz w:val="24"/>
          <w:szCs w:val="24"/>
        </w:rPr>
        <w:t xml:space="preserve"> de la </w:t>
      </w:r>
      <w:proofErr w:type="spellStart"/>
      <w:r w:rsidRPr="00B97D4B">
        <w:rPr>
          <w:sz w:val="24"/>
          <w:szCs w:val="24"/>
        </w:rPr>
        <w:t>Educación</w:t>
      </w:r>
      <w:proofErr w:type="spellEnd"/>
      <w:r w:rsidRPr="00B97D4B">
        <w:rPr>
          <w:sz w:val="24"/>
          <w:szCs w:val="24"/>
        </w:rPr>
        <w:t xml:space="preserve"> (Španjolska) u ljetnom semestru 2024./2025.</w:t>
      </w:r>
    </w:p>
    <w:p w14:paraId="3E81C79E" w14:textId="77777777" w:rsidR="00F21127" w:rsidRPr="00B97D4B" w:rsidRDefault="00F21127" w:rsidP="00F21127">
      <w:pPr>
        <w:spacing w:line="360" w:lineRule="auto"/>
        <w:jc w:val="both"/>
        <w:rPr>
          <w:sz w:val="24"/>
          <w:szCs w:val="24"/>
        </w:rPr>
      </w:pPr>
      <w:r w:rsidRPr="00B97D4B">
        <w:rPr>
          <w:sz w:val="24"/>
          <w:szCs w:val="24"/>
        </w:rPr>
        <w:t xml:space="preserve">Dolaznu Erasmus+ mobilnost u zimskom semestru ostvarili su </w:t>
      </w:r>
      <w:proofErr w:type="spellStart"/>
      <w:r w:rsidRPr="00B97D4B">
        <w:rPr>
          <w:sz w:val="24"/>
          <w:szCs w:val="24"/>
        </w:rPr>
        <w:t>Lidia</w:t>
      </w:r>
      <w:proofErr w:type="spellEnd"/>
      <w:r w:rsidRPr="00B97D4B">
        <w:rPr>
          <w:sz w:val="24"/>
          <w:szCs w:val="24"/>
        </w:rPr>
        <w:t xml:space="preserve"> Ruiz </w:t>
      </w:r>
      <w:proofErr w:type="spellStart"/>
      <w:r w:rsidRPr="00B97D4B">
        <w:rPr>
          <w:sz w:val="24"/>
          <w:szCs w:val="24"/>
        </w:rPr>
        <w:t>Cuesta</w:t>
      </w:r>
      <w:proofErr w:type="spellEnd"/>
      <w:r w:rsidRPr="00B97D4B">
        <w:rPr>
          <w:sz w:val="24"/>
          <w:szCs w:val="24"/>
        </w:rPr>
        <w:t xml:space="preserve">, University </w:t>
      </w:r>
      <w:proofErr w:type="spellStart"/>
      <w:r w:rsidRPr="00B97D4B">
        <w:rPr>
          <w:sz w:val="24"/>
          <w:szCs w:val="24"/>
        </w:rPr>
        <w:t>of</w:t>
      </w:r>
      <w:proofErr w:type="spellEnd"/>
      <w:r w:rsidRPr="00B97D4B">
        <w:rPr>
          <w:sz w:val="24"/>
          <w:szCs w:val="24"/>
        </w:rPr>
        <w:t xml:space="preserve"> Seville (Španjolska), </w:t>
      </w:r>
      <w:proofErr w:type="spellStart"/>
      <w:r w:rsidRPr="00B97D4B">
        <w:rPr>
          <w:sz w:val="24"/>
          <w:szCs w:val="24"/>
        </w:rPr>
        <w:t>Beatriz</w:t>
      </w:r>
      <w:proofErr w:type="spellEnd"/>
      <w:r w:rsidRPr="00B97D4B">
        <w:rPr>
          <w:sz w:val="24"/>
          <w:szCs w:val="24"/>
        </w:rPr>
        <w:t xml:space="preserve"> </w:t>
      </w:r>
      <w:proofErr w:type="spellStart"/>
      <w:r w:rsidRPr="00B97D4B">
        <w:rPr>
          <w:sz w:val="24"/>
          <w:szCs w:val="24"/>
        </w:rPr>
        <w:t>Orta</w:t>
      </w:r>
      <w:proofErr w:type="spellEnd"/>
      <w:r w:rsidRPr="00B97D4B">
        <w:rPr>
          <w:sz w:val="24"/>
          <w:szCs w:val="24"/>
        </w:rPr>
        <w:t xml:space="preserve"> </w:t>
      </w:r>
      <w:proofErr w:type="spellStart"/>
      <w:r w:rsidRPr="00B97D4B">
        <w:rPr>
          <w:sz w:val="24"/>
          <w:szCs w:val="24"/>
        </w:rPr>
        <w:t>Fernández</w:t>
      </w:r>
      <w:proofErr w:type="spellEnd"/>
      <w:r w:rsidRPr="00B97D4B">
        <w:rPr>
          <w:sz w:val="24"/>
          <w:szCs w:val="24"/>
        </w:rPr>
        <w:t xml:space="preserve">, University </w:t>
      </w:r>
      <w:proofErr w:type="spellStart"/>
      <w:r w:rsidRPr="00B97D4B">
        <w:rPr>
          <w:sz w:val="24"/>
          <w:szCs w:val="24"/>
        </w:rPr>
        <w:t>of</w:t>
      </w:r>
      <w:proofErr w:type="spellEnd"/>
      <w:r w:rsidRPr="00B97D4B">
        <w:rPr>
          <w:sz w:val="24"/>
          <w:szCs w:val="24"/>
        </w:rPr>
        <w:t xml:space="preserve"> Seville (Španjolska), </w:t>
      </w:r>
      <w:proofErr w:type="spellStart"/>
      <w:r w:rsidRPr="00B97D4B">
        <w:rPr>
          <w:sz w:val="24"/>
          <w:szCs w:val="24"/>
        </w:rPr>
        <w:t>Rogelio</w:t>
      </w:r>
      <w:proofErr w:type="spellEnd"/>
      <w:r w:rsidRPr="00B97D4B">
        <w:rPr>
          <w:sz w:val="24"/>
          <w:szCs w:val="24"/>
        </w:rPr>
        <w:t xml:space="preserve"> </w:t>
      </w:r>
      <w:proofErr w:type="spellStart"/>
      <w:r w:rsidRPr="00B97D4B">
        <w:rPr>
          <w:sz w:val="24"/>
          <w:szCs w:val="24"/>
        </w:rPr>
        <w:t>Cirera</w:t>
      </w:r>
      <w:proofErr w:type="spellEnd"/>
      <w:r w:rsidRPr="00B97D4B">
        <w:rPr>
          <w:sz w:val="24"/>
          <w:szCs w:val="24"/>
        </w:rPr>
        <w:t xml:space="preserve"> </w:t>
      </w:r>
      <w:proofErr w:type="spellStart"/>
      <w:r w:rsidRPr="00B97D4B">
        <w:rPr>
          <w:sz w:val="24"/>
          <w:szCs w:val="24"/>
        </w:rPr>
        <w:t>Aparicio</w:t>
      </w:r>
      <w:proofErr w:type="spellEnd"/>
      <w:r w:rsidRPr="00B97D4B">
        <w:rPr>
          <w:sz w:val="24"/>
          <w:szCs w:val="24"/>
        </w:rPr>
        <w:t xml:space="preserve">, </w:t>
      </w:r>
      <w:proofErr w:type="spellStart"/>
      <w:r w:rsidRPr="00B97D4B">
        <w:rPr>
          <w:sz w:val="24"/>
          <w:szCs w:val="24"/>
        </w:rPr>
        <w:t>Universidad</w:t>
      </w:r>
      <w:proofErr w:type="spellEnd"/>
      <w:r w:rsidRPr="00B97D4B">
        <w:rPr>
          <w:sz w:val="24"/>
          <w:szCs w:val="24"/>
        </w:rPr>
        <w:t xml:space="preserve"> de </w:t>
      </w:r>
      <w:proofErr w:type="spellStart"/>
      <w:r w:rsidRPr="00B97D4B">
        <w:rPr>
          <w:sz w:val="24"/>
          <w:szCs w:val="24"/>
        </w:rPr>
        <w:t>Almeria</w:t>
      </w:r>
      <w:proofErr w:type="spellEnd"/>
      <w:r w:rsidRPr="00B97D4B">
        <w:rPr>
          <w:sz w:val="24"/>
          <w:szCs w:val="24"/>
        </w:rPr>
        <w:t xml:space="preserve"> (Španjolska), </w:t>
      </w:r>
      <w:proofErr w:type="spellStart"/>
      <w:r w:rsidRPr="00B97D4B">
        <w:rPr>
          <w:sz w:val="24"/>
          <w:szCs w:val="24"/>
        </w:rPr>
        <w:t>Faculty</w:t>
      </w:r>
      <w:proofErr w:type="spellEnd"/>
      <w:r w:rsidRPr="00B97D4B">
        <w:rPr>
          <w:sz w:val="24"/>
          <w:szCs w:val="24"/>
        </w:rPr>
        <w:t xml:space="preserve"> </w:t>
      </w:r>
      <w:proofErr w:type="spellStart"/>
      <w:r w:rsidRPr="00B97D4B">
        <w:rPr>
          <w:sz w:val="24"/>
          <w:szCs w:val="24"/>
        </w:rPr>
        <w:t>of</w:t>
      </w:r>
      <w:proofErr w:type="spellEnd"/>
      <w:r w:rsidRPr="00B97D4B">
        <w:rPr>
          <w:sz w:val="24"/>
          <w:szCs w:val="24"/>
        </w:rPr>
        <w:t xml:space="preserve"> </w:t>
      </w:r>
      <w:proofErr w:type="spellStart"/>
      <w:r w:rsidRPr="00B97D4B">
        <w:rPr>
          <w:sz w:val="24"/>
          <w:szCs w:val="24"/>
        </w:rPr>
        <w:t>Education</w:t>
      </w:r>
      <w:proofErr w:type="spellEnd"/>
      <w:r w:rsidRPr="00B97D4B">
        <w:rPr>
          <w:sz w:val="24"/>
          <w:szCs w:val="24"/>
        </w:rPr>
        <w:t xml:space="preserve">  </w:t>
      </w:r>
      <w:proofErr w:type="spellStart"/>
      <w:r w:rsidRPr="00B97D4B">
        <w:rPr>
          <w:sz w:val="24"/>
          <w:szCs w:val="24"/>
        </w:rPr>
        <w:t>Sciences</w:t>
      </w:r>
      <w:proofErr w:type="spellEnd"/>
      <w:r w:rsidRPr="00B97D4B">
        <w:rPr>
          <w:sz w:val="24"/>
          <w:szCs w:val="24"/>
        </w:rPr>
        <w:t xml:space="preserve"> (Španjolska) i </w:t>
      </w:r>
      <w:proofErr w:type="spellStart"/>
      <w:r w:rsidRPr="00B97D4B">
        <w:rPr>
          <w:sz w:val="24"/>
          <w:szCs w:val="24"/>
        </w:rPr>
        <w:t>Joshua</w:t>
      </w:r>
      <w:proofErr w:type="spellEnd"/>
      <w:r w:rsidRPr="00B97D4B">
        <w:rPr>
          <w:sz w:val="24"/>
          <w:szCs w:val="24"/>
        </w:rPr>
        <w:t xml:space="preserve"> </w:t>
      </w:r>
      <w:proofErr w:type="spellStart"/>
      <w:r w:rsidRPr="00B97D4B">
        <w:rPr>
          <w:sz w:val="24"/>
          <w:szCs w:val="24"/>
        </w:rPr>
        <w:t>Grünhagen</w:t>
      </w:r>
      <w:proofErr w:type="spellEnd"/>
      <w:r w:rsidRPr="00B97D4B">
        <w:rPr>
          <w:sz w:val="24"/>
          <w:szCs w:val="24"/>
        </w:rPr>
        <w:t xml:space="preserve">, University </w:t>
      </w:r>
      <w:proofErr w:type="spellStart"/>
      <w:r w:rsidRPr="00B97D4B">
        <w:rPr>
          <w:sz w:val="24"/>
          <w:szCs w:val="24"/>
        </w:rPr>
        <w:t>of</w:t>
      </w:r>
      <w:proofErr w:type="spellEnd"/>
      <w:r w:rsidRPr="00B97D4B">
        <w:rPr>
          <w:sz w:val="24"/>
          <w:szCs w:val="24"/>
        </w:rPr>
        <w:t xml:space="preserve"> </w:t>
      </w:r>
      <w:proofErr w:type="spellStart"/>
      <w:r w:rsidRPr="00B97D4B">
        <w:rPr>
          <w:sz w:val="24"/>
          <w:szCs w:val="24"/>
        </w:rPr>
        <w:t>Vechta</w:t>
      </w:r>
      <w:proofErr w:type="spellEnd"/>
      <w:r w:rsidRPr="00B97D4B">
        <w:rPr>
          <w:sz w:val="24"/>
          <w:szCs w:val="24"/>
        </w:rPr>
        <w:t xml:space="preserve"> (Njemačka). Dolaznu Erasmus mobilnost u ljetnom semestru ostvario je Mario Antonio Silvestri, Alma Mater </w:t>
      </w:r>
      <w:proofErr w:type="spellStart"/>
      <w:r w:rsidRPr="00B97D4B">
        <w:rPr>
          <w:sz w:val="24"/>
          <w:szCs w:val="24"/>
        </w:rPr>
        <w:t>Studiorum</w:t>
      </w:r>
      <w:proofErr w:type="spellEnd"/>
      <w:r w:rsidRPr="00B97D4B">
        <w:rPr>
          <w:sz w:val="24"/>
          <w:szCs w:val="24"/>
        </w:rPr>
        <w:t xml:space="preserve"> – </w:t>
      </w:r>
      <w:proofErr w:type="spellStart"/>
      <w:r w:rsidRPr="00B97D4B">
        <w:rPr>
          <w:sz w:val="24"/>
          <w:szCs w:val="24"/>
        </w:rPr>
        <w:t>Universita</w:t>
      </w:r>
      <w:proofErr w:type="spellEnd"/>
      <w:r w:rsidRPr="00B97D4B">
        <w:rPr>
          <w:sz w:val="24"/>
          <w:szCs w:val="24"/>
        </w:rPr>
        <w:t xml:space="preserve"> di Bologna, Department </w:t>
      </w:r>
      <w:proofErr w:type="spellStart"/>
      <w:r w:rsidRPr="00B97D4B">
        <w:rPr>
          <w:sz w:val="24"/>
          <w:szCs w:val="24"/>
        </w:rPr>
        <w:t>of</w:t>
      </w:r>
      <w:proofErr w:type="spellEnd"/>
      <w:r w:rsidRPr="00B97D4B">
        <w:rPr>
          <w:sz w:val="24"/>
          <w:szCs w:val="24"/>
        </w:rPr>
        <w:t xml:space="preserve"> </w:t>
      </w:r>
      <w:proofErr w:type="spellStart"/>
      <w:r w:rsidRPr="00B97D4B">
        <w:rPr>
          <w:sz w:val="24"/>
          <w:szCs w:val="24"/>
        </w:rPr>
        <w:t>Education</w:t>
      </w:r>
      <w:proofErr w:type="spellEnd"/>
      <w:r w:rsidRPr="00B97D4B">
        <w:rPr>
          <w:sz w:val="24"/>
          <w:szCs w:val="24"/>
        </w:rPr>
        <w:t xml:space="preserve"> </w:t>
      </w:r>
      <w:proofErr w:type="spellStart"/>
      <w:r w:rsidRPr="00B97D4B">
        <w:rPr>
          <w:sz w:val="24"/>
          <w:szCs w:val="24"/>
        </w:rPr>
        <w:t>Studies</w:t>
      </w:r>
      <w:proofErr w:type="spellEnd"/>
      <w:r w:rsidRPr="00B97D4B">
        <w:rPr>
          <w:sz w:val="24"/>
          <w:szCs w:val="24"/>
        </w:rPr>
        <w:t xml:space="preserve"> "Giovanni Maria </w:t>
      </w:r>
      <w:proofErr w:type="spellStart"/>
      <w:r w:rsidRPr="00B97D4B">
        <w:rPr>
          <w:sz w:val="24"/>
          <w:szCs w:val="24"/>
        </w:rPr>
        <w:t>Bertin</w:t>
      </w:r>
      <w:proofErr w:type="spellEnd"/>
      <w:r w:rsidRPr="00B97D4B">
        <w:rPr>
          <w:sz w:val="24"/>
          <w:szCs w:val="24"/>
        </w:rPr>
        <w:t>". </w:t>
      </w:r>
    </w:p>
    <w:p w14:paraId="13D3C0B5" w14:textId="77777777" w:rsidR="00F21127" w:rsidRPr="00B97D4B" w:rsidRDefault="00F21127" w:rsidP="00F21127">
      <w:pPr>
        <w:spacing w:line="360" w:lineRule="auto"/>
        <w:jc w:val="both"/>
        <w:rPr>
          <w:sz w:val="24"/>
          <w:szCs w:val="24"/>
        </w:rPr>
      </w:pPr>
      <w:r w:rsidRPr="00B97D4B">
        <w:rPr>
          <w:sz w:val="24"/>
          <w:szCs w:val="24"/>
        </w:rPr>
        <w:t xml:space="preserve">Studenti Fakulteta za odgojne i obrazovne znanosti su sudjelovali u sljedećim aktivnostima: Terenska nastava u </w:t>
      </w:r>
      <w:proofErr w:type="spellStart"/>
      <w:r w:rsidRPr="00B97D4B">
        <w:rPr>
          <w:sz w:val="24"/>
          <w:szCs w:val="24"/>
        </w:rPr>
        <w:t>Dvigradu</w:t>
      </w:r>
      <w:proofErr w:type="spellEnd"/>
      <w:r w:rsidRPr="00B97D4B">
        <w:rPr>
          <w:sz w:val="24"/>
          <w:szCs w:val="24"/>
        </w:rPr>
        <w:t xml:space="preserve">, Ljubljani (SLO), Puli, Pazin, </w:t>
      </w:r>
      <w:proofErr w:type="spellStart"/>
      <w:r w:rsidRPr="00B97D4B">
        <w:rPr>
          <w:sz w:val="24"/>
          <w:szCs w:val="24"/>
        </w:rPr>
        <w:t>Ronjgima</w:t>
      </w:r>
      <w:proofErr w:type="spellEnd"/>
      <w:r w:rsidRPr="00B97D4B">
        <w:rPr>
          <w:sz w:val="24"/>
          <w:szCs w:val="24"/>
        </w:rPr>
        <w:t xml:space="preserve"> - Viškovo, Rijeci, </w:t>
      </w:r>
      <w:proofErr w:type="spellStart"/>
      <w:r w:rsidRPr="00B97D4B">
        <w:rPr>
          <w:sz w:val="24"/>
          <w:szCs w:val="24"/>
        </w:rPr>
        <w:t>Tičanu</w:t>
      </w:r>
      <w:proofErr w:type="spellEnd"/>
      <w:r w:rsidRPr="00B97D4B">
        <w:rPr>
          <w:sz w:val="24"/>
          <w:szCs w:val="24"/>
        </w:rPr>
        <w:t xml:space="preserve">, </w:t>
      </w:r>
      <w:proofErr w:type="spellStart"/>
      <w:r w:rsidRPr="00B97D4B">
        <w:rPr>
          <w:sz w:val="24"/>
          <w:szCs w:val="24"/>
        </w:rPr>
        <w:t>Tićnu</w:t>
      </w:r>
      <w:proofErr w:type="spellEnd"/>
      <w:r w:rsidRPr="00B97D4B">
        <w:rPr>
          <w:sz w:val="24"/>
          <w:szCs w:val="24"/>
        </w:rPr>
        <w:t>, Trstu (IT), Višnjanu, Vodnjanu, Zagrebu.</w:t>
      </w:r>
    </w:p>
    <w:p w14:paraId="3D949E18" w14:textId="77777777" w:rsidR="00F21127" w:rsidRPr="00B97D4B" w:rsidRDefault="00F21127" w:rsidP="00F21127">
      <w:pPr>
        <w:spacing w:line="360" w:lineRule="auto"/>
        <w:jc w:val="both"/>
        <w:rPr>
          <w:sz w:val="24"/>
          <w:szCs w:val="24"/>
        </w:rPr>
      </w:pPr>
      <w:r w:rsidRPr="00B97D4B">
        <w:rPr>
          <w:sz w:val="24"/>
          <w:szCs w:val="24"/>
        </w:rPr>
        <w:t>Gostujuća predavanja: Ivana Škopac (DV “</w:t>
      </w:r>
      <w:proofErr w:type="spellStart"/>
      <w:r w:rsidRPr="00B97D4B">
        <w:rPr>
          <w:sz w:val="24"/>
          <w:szCs w:val="24"/>
        </w:rPr>
        <w:t>Pjerina</w:t>
      </w:r>
      <w:proofErr w:type="spellEnd"/>
      <w:r w:rsidRPr="00B97D4B">
        <w:rPr>
          <w:sz w:val="24"/>
          <w:szCs w:val="24"/>
        </w:rPr>
        <w:t xml:space="preserve"> </w:t>
      </w:r>
      <w:proofErr w:type="spellStart"/>
      <w:r w:rsidRPr="00B97D4B">
        <w:rPr>
          <w:sz w:val="24"/>
          <w:szCs w:val="24"/>
        </w:rPr>
        <w:t>Verbanac</w:t>
      </w:r>
      <w:proofErr w:type="spellEnd"/>
      <w:r w:rsidRPr="00B97D4B">
        <w:rPr>
          <w:sz w:val="24"/>
          <w:szCs w:val="24"/>
        </w:rPr>
        <w:t xml:space="preserve">” Labin), doc. dr. sc. Mirela Šunda (Kineziološki fakultet, Osijek), Alen </w:t>
      </w:r>
      <w:proofErr w:type="spellStart"/>
      <w:r w:rsidRPr="00B97D4B">
        <w:rPr>
          <w:sz w:val="24"/>
          <w:szCs w:val="24"/>
        </w:rPr>
        <w:t>Klančar</w:t>
      </w:r>
      <w:proofErr w:type="spellEnd"/>
      <w:r w:rsidRPr="00B97D4B">
        <w:rPr>
          <w:sz w:val="24"/>
          <w:szCs w:val="24"/>
        </w:rPr>
        <w:t xml:space="preserve"> (OŠ Veli Vrh, Pula), doc. dr. sc. Sanela </w:t>
      </w:r>
      <w:proofErr w:type="spellStart"/>
      <w:r w:rsidRPr="00B97D4B">
        <w:rPr>
          <w:sz w:val="24"/>
          <w:szCs w:val="24"/>
        </w:rPr>
        <w:t>Hudovernik</w:t>
      </w:r>
      <w:proofErr w:type="spellEnd"/>
      <w:r w:rsidRPr="00B97D4B">
        <w:rPr>
          <w:sz w:val="24"/>
          <w:szCs w:val="24"/>
        </w:rPr>
        <w:t xml:space="preserve"> (Pedagoška fakulteta u Kopru), Isabel Baltazar i Ana Paula </w:t>
      </w:r>
      <w:proofErr w:type="spellStart"/>
      <w:r w:rsidRPr="00B97D4B">
        <w:rPr>
          <w:sz w:val="24"/>
          <w:szCs w:val="24"/>
        </w:rPr>
        <w:t>Oliveira</w:t>
      </w:r>
      <w:proofErr w:type="spellEnd"/>
      <w:r w:rsidRPr="00B97D4B">
        <w:rPr>
          <w:sz w:val="24"/>
          <w:szCs w:val="24"/>
        </w:rPr>
        <w:t xml:space="preserve">, ISEC </w:t>
      </w:r>
      <w:proofErr w:type="spellStart"/>
      <w:r w:rsidRPr="00B97D4B">
        <w:rPr>
          <w:sz w:val="24"/>
          <w:szCs w:val="24"/>
        </w:rPr>
        <w:t>Lisboa</w:t>
      </w:r>
      <w:proofErr w:type="spellEnd"/>
      <w:r w:rsidRPr="00B97D4B">
        <w:rPr>
          <w:sz w:val="24"/>
          <w:szCs w:val="24"/>
        </w:rPr>
        <w:t xml:space="preserve"> – </w:t>
      </w:r>
      <w:proofErr w:type="spellStart"/>
      <w:r w:rsidRPr="00B97D4B">
        <w:rPr>
          <w:sz w:val="24"/>
          <w:szCs w:val="24"/>
        </w:rPr>
        <w:t>Instituto</w:t>
      </w:r>
      <w:proofErr w:type="spellEnd"/>
      <w:r w:rsidRPr="00B97D4B">
        <w:rPr>
          <w:sz w:val="24"/>
          <w:szCs w:val="24"/>
        </w:rPr>
        <w:t xml:space="preserve"> Superior de </w:t>
      </w:r>
      <w:proofErr w:type="spellStart"/>
      <w:r w:rsidRPr="00B97D4B">
        <w:rPr>
          <w:sz w:val="24"/>
          <w:szCs w:val="24"/>
        </w:rPr>
        <w:t>Educacao</w:t>
      </w:r>
      <w:proofErr w:type="spellEnd"/>
      <w:r w:rsidRPr="00B97D4B">
        <w:rPr>
          <w:sz w:val="24"/>
          <w:szCs w:val="24"/>
        </w:rPr>
        <w:t xml:space="preserve"> e </w:t>
      </w:r>
      <w:proofErr w:type="spellStart"/>
      <w:r w:rsidRPr="00B97D4B">
        <w:rPr>
          <w:sz w:val="24"/>
          <w:szCs w:val="24"/>
        </w:rPr>
        <w:t>Ciencias</w:t>
      </w:r>
      <w:proofErr w:type="spellEnd"/>
      <w:r w:rsidRPr="00B97D4B">
        <w:rPr>
          <w:sz w:val="24"/>
          <w:szCs w:val="24"/>
        </w:rPr>
        <w:t xml:space="preserve">, Lisabon (Portugal), </w:t>
      </w:r>
      <w:proofErr w:type="spellStart"/>
      <w:r w:rsidRPr="00B97D4B">
        <w:rPr>
          <w:sz w:val="24"/>
          <w:szCs w:val="24"/>
        </w:rPr>
        <w:t>Burcu</w:t>
      </w:r>
      <w:proofErr w:type="spellEnd"/>
      <w:r w:rsidRPr="00B97D4B">
        <w:rPr>
          <w:sz w:val="24"/>
          <w:szCs w:val="24"/>
        </w:rPr>
        <w:t xml:space="preserve"> </w:t>
      </w:r>
      <w:proofErr w:type="spellStart"/>
      <w:r w:rsidRPr="00B97D4B">
        <w:rPr>
          <w:sz w:val="24"/>
          <w:szCs w:val="24"/>
        </w:rPr>
        <w:t>Durmaz</w:t>
      </w:r>
      <w:proofErr w:type="spellEnd"/>
      <w:r w:rsidRPr="00B97D4B">
        <w:rPr>
          <w:sz w:val="24"/>
          <w:szCs w:val="24"/>
        </w:rPr>
        <w:t xml:space="preserve">, </w:t>
      </w:r>
      <w:proofErr w:type="spellStart"/>
      <w:r w:rsidRPr="00B97D4B">
        <w:rPr>
          <w:sz w:val="24"/>
          <w:szCs w:val="24"/>
        </w:rPr>
        <w:t>Faculty</w:t>
      </w:r>
      <w:proofErr w:type="spellEnd"/>
      <w:r w:rsidRPr="00B97D4B">
        <w:rPr>
          <w:sz w:val="24"/>
          <w:szCs w:val="24"/>
        </w:rPr>
        <w:t xml:space="preserve"> </w:t>
      </w:r>
      <w:proofErr w:type="spellStart"/>
      <w:r w:rsidRPr="00B97D4B">
        <w:rPr>
          <w:sz w:val="24"/>
          <w:szCs w:val="24"/>
        </w:rPr>
        <w:t>of</w:t>
      </w:r>
      <w:proofErr w:type="spellEnd"/>
      <w:r w:rsidRPr="00B97D4B">
        <w:rPr>
          <w:sz w:val="24"/>
          <w:szCs w:val="24"/>
        </w:rPr>
        <w:t xml:space="preserve"> </w:t>
      </w:r>
      <w:proofErr w:type="spellStart"/>
      <w:r w:rsidRPr="00B97D4B">
        <w:rPr>
          <w:sz w:val="24"/>
          <w:szCs w:val="24"/>
        </w:rPr>
        <w:t>Education</w:t>
      </w:r>
      <w:proofErr w:type="spellEnd"/>
      <w:r w:rsidRPr="00B97D4B">
        <w:rPr>
          <w:sz w:val="24"/>
          <w:szCs w:val="24"/>
        </w:rPr>
        <w:t xml:space="preserve">, </w:t>
      </w:r>
      <w:proofErr w:type="spellStart"/>
      <w:r w:rsidRPr="00B97D4B">
        <w:rPr>
          <w:sz w:val="24"/>
          <w:szCs w:val="24"/>
        </w:rPr>
        <w:t>Süleyman</w:t>
      </w:r>
      <w:proofErr w:type="spellEnd"/>
      <w:r w:rsidRPr="00B97D4B">
        <w:rPr>
          <w:sz w:val="24"/>
          <w:szCs w:val="24"/>
        </w:rPr>
        <w:t xml:space="preserve"> </w:t>
      </w:r>
      <w:proofErr w:type="spellStart"/>
      <w:r w:rsidRPr="00B97D4B">
        <w:rPr>
          <w:sz w:val="24"/>
          <w:szCs w:val="24"/>
        </w:rPr>
        <w:t>Demirel</w:t>
      </w:r>
      <w:proofErr w:type="spellEnd"/>
      <w:r w:rsidRPr="00B97D4B">
        <w:rPr>
          <w:sz w:val="24"/>
          <w:szCs w:val="24"/>
        </w:rPr>
        <w:t xml:space="preserve"> University, </w:t>
      </w:r>
      <w:proofErr w:type="spellStart"/>
      <w:r w:rsidRPr="00B97D4B">
        <w:rPr>
          <w:sz w:val="24"/>
          <w:szCs w:val="24"/>
        </w:rPr>
        <w:t>Isparta</w:t>
      </w:r>
      <w:proofErr w:type="spellEnd"/>
      <w:r w:rsidRPr="00B97D4B">
        <w:rPr>
          <w:sz w:val="24"/>
          <w:szCs w:val="24"/>
        </w:rPr>
        <w:t xml:space="preserve"> (</w:t>
      </w:r>
      <w:proofErr w:type="spellStart"/>
      <w:r w:rsidRPr="00B97D4B">
        <w:rPr>
          <w:sz w:val="24"/>
          <w:szCs w:val="24"/>
        </w:rPr>
        <w:t>Turkey</w:t>
      </w:r>
      <w:proofErr w:type="spellEnd"/>
      <w:r w:rsidRPr="00B97D4B">
        <w:rPr>
          <w:sz w:val="24"/>
          <w:szCs w:val="24"/>
        </w:rPr>
        <w:t xml:space="preserve">), </w:t>
      </w:r>
      <w:proofErr w:type="spellStart"/>
      <w:r w:rsidRPr="00B97D4B">
        <w:rPr>
          <w:sz w:val="24"/>
          <w:szCs w:val="24"/>
        </w:rPr>
        <w:t>İrem</w:t>
      </w:r>
      <w:proofErr w:type="spellEnd"/>
      <w:r w:rsidRPr="00B97D4B">
        <w:rPr>
          <w:sz w:val="24"/>
          <w:szCs w:val="24"/>
        </w:rPr>
        <w:t xml:space="preserve"> </w:t>
      </w:r>
      <w:proofErr w:type="spellStart"/>
      <w:r w:rsidRPr="00B97D4B">
        <w:rPr>
          <w:sz w:val="24"/>
          <w:szCs w:val="24"/>
        </w:rPr>
        <w:t>Namlı</w:t>
      </w:r>
      <w:proofErr w:type="spellEnd"/>
      <w:r w:rsidRPr="00B97D4B">
        <w:rPr>
          <w:sz w:val="24"/>
          <w:szCs w:val="24"/>
        </w:rPr>
        <w:t xml:space="preserve"> </w:t>
      </w:r>
      <w:proofErr w:type="spellStart"/>
      <w:r w:rsidRPr="00B97D4B">
        <w:rPr>
          <w:sz w:val="24"/>
          <w:szCs w:val="24"/>
        </w:rPr>
        <w:t>Altıntaş</w:t>
      </w:r>
      <w:proofErr w:type="spellEnd"/>
      <w:r w:rsidRPr="00B97D4B">
        <w:rPr>
          <w:sz w:val="24"/>
          <w:szCs w:val="24"/>
        </w:rPr>
        <w:t xml:space="preserve">, </w:t>
      </w:r>
      <w:proofErr w:type="spellStart"/>
      <w:r w:rsidRPr="00B97D4B">
        <w:rPr>
          <w:sz w:val="24"/>
          <w:szCs w:val="24"/>
        </w:rPr>
        <w:t>Faculty</w:t>
      </w:r>
      <w:proofErr w:type="spellEnd"/>
      <w:r w:rsidRPr="00B97D4B">
        <w:rPr>
          <w:sz w:val="24"/>
          <w:szCs w:val="24"/>
        </w:rPr>
        <w:t xml:space="preserve"> </w:t>
      </w:r>
      <w:proofErr w:type="spellStart"/>
      <w:r w:rsidRPr="00B97D4B">
        <w:rPr>
          <w:sz w:val="24"/>
          <w:szCs w:val="24"/>
        </w:rPr>
        <w:t>of</w:t>
      </w:r>
      <w:proofErr w:type="spellEnd"/>
      <w:r w:rsidRPr="00B97D4B">
        <w:rPr>
          <w:sz w:val="24"/>
          <w:szCs w:val="24"/>
        </w:rPr>
        <w:t xml:space="preserve"> </w:t>
      </w:r>
      <w:proofErr w:type="spellStart"/>
      <w:r w:rsidRPr="00B97D4B">
        <w:rPr>
          <w:sz w:val="24"/>
          <w:szCs w:val="24"/>
        </w:rPr>
        <w:t>Education</w:t>
      </w:r>
      <w:proofErr w:type="spellEnd"/>
      <w:r w:rsidRPr="00B97D4B">
        <w:rPr>
          <w:sz w:val="24"/>
          <w:szCs w:val="24"/>
        </w:rPr>
        <w:t xml:space="preserve">, </w:t>
      </w:r>
      <w:proofErr w:type="spellStart"/>
      <w:r w:rsidRPr="00B97D4B">
        <w:rPr>
          <w:sz w:val="24"/>
          <w:szCs w:val="24"/>
        </w:rPr>
        <w:t>Süleyman</w:t>
      </w:r>
      <w:proofErr w:type="spellEnd"/>
      <w:r w:rsidRPr="00B97D4B">
        <w:rPr>
          <w:sz w:val="24"/>
          <w:szCs w:val="24"/>
        </w:rPr>
        <w:t xml:space="preserve"> </w:t>
      </w:r>
      <w:proofErr w:type="spellStart"/>
      <w:r w:rsidRPr="00B97D4B">
        <w:rPr>
          <w:sz w:val="24"/>
          <w:szCs w:val="24"/>
        </w:rPr>
        <w:t>Demirel</w:t>
      </w:r>
      <w:proofErr w:type="spellEnd"/>
      <w:r w:rsidRPr="00B97D4B">
        <w:rPr>
          <w:sz w:val="24"/>
          <w:szCs w:val="24"/>
        </w:rPr>
        <w:t xml:space="preserve"> University, </w:t>
      </w:r>
      <w:proofErr w:type="spellStart"/>
      <w:r w:rsidRPr="00B97D4B">
        <w:rPr>
          <w:sz w:val="24"/>
          <w:szCs w:val="24"/>
        </w:rPr>
        <w:t>Isparta</w:t>
      </w:r>
      <w:proofErr w:type="spellEnd"/>
      <w:r w:rsidRPr="00B97D4B">
        <w:rPr>
          <w:sz w:val="24"/>
          <w:szCs w:val="24"/>
        </w:rPr>
        <w:t xml:space="preserve"> (</w:t>
      </w:r>
      <w:proofErr w:type="spellStart"/>
      <w:r w:rsidRPr="00B97D4B">
        <w:rPr>
          <w:sz w:val="24"/>
          <w:szCs w:val="24"/>
        </w:rPr>
        <w:t>Turkey</w:t>
      </w:r>
      <w:proofErr w:type="spellEnd"/>
      <w:r w:rsidRPr="00B97D4B">
        <w:rPr>
          <w:sz w:val="24"/>
          <w:szCs w:val="24"/>
        </w:rPr>
        <w:t>).</w:t>
      </w:r>
    </w:p>
    <w:p w14:paraId="0981DD5B" w14:textId="77777777" w:rsidR="00F21127" w:rsidRPr="00B97D4B" w:rsidRDefault="00F21127" w:rsidP="00F21127">
      <w:pPr>
        <w:spacing w:line="360" w:lineRule="auto"/>
        <w:jc w:val="both"/>
        <w:rPr>
          <w:sz w:val="24"/>
          <w:szCs w:val="24"/>
        </w:rPr>
      </w:pPr>
      <w:r w:rsidRPr="00B97D4B">
        <w:rPr>
          <w:sz w:val="24"/>
          <w:szCs w:val="24"/>
        </w:rPr>
        <w:t>Nadalje, sudjelovali su na različitim festivalima, susretima, posjetama, nastupima, projektima, primjerice:</w:t>
      </w:r>
    </w:p>
    <w:p w14:paraId="5615AF58"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Festival znanosti “Mreže”</w:t>
      </w:r>
    </w:p>
    <w:p w14:paraId="18F4A128"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19. Festival matematike </w:t>
      </w:r>
    </w:p>
    <w:p w14:paraId="7BD73B5E"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1. matematički ulični festival</w:t>
      </w:r>
    </w:p>
    <w:p w14:paraId="0B0D7C10"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lastRenderedPageBreak/>
        <w:t>Matematika+, 2024. godine</w:t>
      </w:r>
    </w:p>
    <w:p w14:paraId="1F5D2F7B"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29. Sa(n)</w:t>
      </w:r>
      <w:proofErr w:type="spellStart"/>
      <w:r w:rsidRPr="00B97D4B">
        <w:rPr>
          <w:sz w:val="24"/>
          <w:szCs w:val="24"/>
        </w:rPr>
        <w:t>jam</w:t>
      </w:r>
      <w:proofErr w:type="spellEnd"/>
      <w:r w:rsidRPr="00B97D4B">
        <w:rPr>
          <w:sz w:val="24"/>
          <w:szCs w:val="24"/>
        </w:rPr>
        <w:t xml:space="preserve"> knjige u Istri </w:t>
      </w:r>
    </w:p>
    <w:p w14:paraId="54F347F7"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 xml:space="preserve">18. Festival dječje knjige - Monte </w:t>
      </w:r>
      <w:proofErr w:type="spellStart"/>
      <w:r w:rsidRPr="00B97D4B">
        <w:rPr>
          <w:sz w:val="24"/>
          <w:szCs w:val="24"/>
        </w:rPr>
        <w:t>Librić</w:t>
      </w:r>
      <w:proofErr w:type="spellEnd"/>
      <w:r w:rsidRPr="00B97D4B">
        <w:rPr>
          <w:sz w:val="24"/>
          <w:szCs w:val="24"/>
        </w:rPr>
        <w:t> </w:t>
      </w:r>
    </w:p>
    <w:p w14:paraId="141CB71C"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Astronomsko društvo Višnjan</w:t>
      </w:r>
    </w:p>
    <w:p w14:paraId="2CA961A0"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Sveučilišna knjižnica </w:t>
      </w:r>
    </w:p>
    <w:p w14:paraId="7912F04B"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 xml:space="preserve">radionice projekta: </w:t>
      </w:r>
      <w:proofErr w:type="spellStart"/>
      <w:r w:rsidRPr="00B97D4B">
        <w:rPr>
          <w:sz w:val="24"/>
          <w:szCs w:val="24"/>
        </w:rPr>
        <w:t>ZaviČAjna</w:t>
      </w:r>
      <w:proofErr w:type="spellEnd"/>
      <w:r w:rsidRPr="00B97D4B">
        <w:rPr>
          <w:sz w:val="24"/>
          <w:szCs w:val="24"/>
        </w:rPr>
        <w:t xml:space="preserve"> </w:t>
      </w:r>
      <w:proofErr w:type="spellStart"/>
      <w:r w:rsidRPr="00B97D4B">
        <w:rPr>
          <w:sz w:val="24"/>
          <w:szCs w:val="24"/>
        </w:rPr>
        <w:t>igraČAonica</w:t>
      </w:r>
      <w:proofErr w:type="spellEnd"/>
    </w:p>
    <w:p w14:paraId="66995DC9"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Poetsko - glazbeni recital u suradnji s FFPU i MAPU</w:t>
      </w:r>
    </w:p>
    <w:p w14:paraId="24AFE1A1"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Novogodišnji koncert studenata s djecom Dječjeg vrtića "Mali svijet“ i “</w:t>
      </w:r>
      <w:proofErr w:type="spellStart"/>
      <w:r w:rsidRPr="00B97D4B">
        <w:rPr>
          <w:sz w:val="24"/>
          <w:szCs w:val="24"/>
        </w:rPr>
        <w:t>Rin</w:t>
      </w:r>
      <w:proofErr w:type="spellEnd"/>
      <w:r w:rsidRPr="00B97D4B">
        <w:rPr>
          <w:sz w:val="24"/>
          <w:szCs w:val="24"/>
        </w:rPr>
        <w:t xml:space="preserve"> Tin </w:t>
      </w:r>
      <w:proofErr w:type="spellStart"/>
      <w:r w:rsidRPr="00B97D4B">
        <w:rPr>
          <w:sz w:val="24"/>
          <w:szCs w:val="24"/>
        </w:rPr>
        <w:t>Tin</w:t>
      </w:r>
      <w:proofErr w:type="spellEnd"/>
      <w:r w:rsidRPr="00B97D4B">
        <w:rPr>
          <w:sz w:val="24"/>
          <w:szCs w:val="24"/>
        </w:rPr>
        <w:t>“</w:t>
      </w:r>
    </w:p>
    <w:p w14:paraId="0A6FAFC3"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Novogodišnja priredba studenata s djecom Osnovne škole Centar i „</w:t>
      </w:r>
      <w:proofErr w:type="spellStart"/>
      <w:r w:rsidRPr="00B97D4B">
        <w:rPr>
          <w:sz w:val="24"/>
          <w:szCs w:val="24"/>
        </w:rPr>
        <w:t>Giuseppina</w:t>
      </w:r>
      <w:proofErr w:type="spellEnd"/>
      <w:r w:rsidRPr="00B97D4B">
        <w:rPr>
          <w:sz w:val="24"/>
          <w:szCs w:val="24"/>
        </w:rPr>
        <w:t xml:space="preserve"> </w:t>
      </w:r>
      <w:proofErr w:type="spellStart"/>
      <w:r w:rsidRPr="00B97D4B">
        <w:rPr>
          <w:sz w:val="24"/>
          <w:szCs w:val="24"/>
        </w:rPr>
        <w:t>Martinuzzi</w:t>
      </w:r>
      <w:proofErr w:type="spellEnd"/>
      <w:r w:rsidRPr="00B97D4B">
        <w:rPr>
          <w:sz w:val="24"/>
          <w:szCs w:val="24"/>
        </w:rPr>
        <w:t>“</w:t>
      </w:r>
    </w:p>
    <w:p w14:paraId="79B6903F"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 xml:space="preserve">Nastup na manifestaciji Proljeće u </w:t>
      </w:r>
      <w:proofErr w:type="spellStart"/>
      <w:r w:rsidRPr="00B97D4B">
        <w:rPr>
          <w:sz w:val="24"/>
          <w:szCs w:val="24"/>
        </w:rPr>
        <w:t>Ronjgima</w:t>
      </w:r>
      <w:proofErr w:type="spellEnd"/>
      <w:r w:rsidRPr="00B97D4B">
        <w:rPr>
          <w:sz w:val="24"/>
          <w:szCs w:val="24"/>
        </w:rPr>
        <w:t xml:space="preserve">, </w:t>
      </w:r>
      <w:proofErr w:type="spellStart"/>
      <w:r w:rsidRPr="00B97D4B">
        <w:rPr>
          <w:sz w:val="24"/>
          <w:szCs w:val="24"/>
        </w:rPr>
        <w:t>Ronjgi</w:t>
      </w:r>
      <w:proofErr w:type="spellEnd"/>
      <w:r w:rsidRPr="00B97D4B">
        <w:rPr>
          <w:sz w:val="24"/>
          <w:szCs w:val="24"/>
        </w:rPr>
        <w:t>, Viškovo</w:t>
      </w:r>
    </w:p>
    <w:p w14:paraId="6BC8BADE" w14:textId="77777777" w:rsidR="00F21127" w:rsidRPr="00B97D4B" w:rsidRDefault="00F21127" w:rsidP="00CF0F91">
      <w:pPr>
        <w:widowControl/>
        <w:numPr>
          <w:ilvl w:val="0"/>
          <w:numId w:val="97"/>
        </w:numPr>
        <w:autoSpaceDE/>
        <w:autoSpaceDN/>
        <w:spacing w:after="160" w:line="360" w:lineRule="auto"/>
        <w:rPr>
          <w:sz w:val="24"/>
          <w:szCs w:val="24"/>
        </w:rPr>
      </w:pPr>
      <w:proofErr w:type="spellStart"/>
      <w:r w:rsidRPr="00B97D4B">
        <w:rPr>
          <w:sz w:val="24"/>
          <w:szCs w:val="24"/>
        </w:rPr>
        <w:t>PEFijada</w:t>
      </w:r>
      <w:proofErr w:type="spellEnd"/>
      <w:r w:rsidRPr="00B97D4B">
        <w:rPr>
          <w:sz w:val="24"/>
          <w:szCs w:val="24"/>
        </w:rPr>
        <w:t xml:space="preserve"> u </w:t>
      </w:r>
      <w:proofErr w:type="spellStart"/>
      <w:r w:rsidRPr="00B97D4B">
        <w:rPr>
          <w:sz w:val="24"/>
          <w:szCs w:val="24"/>
        </w:rPr>
        <w:t>Ankaranu</w:t>
      </w:r>
      <w:proofErr w:type="spellEnd"/>
      <w:r w:rsidRPr="00B97D4B">
        <w:rPr>
          <w:sz w:val="24"/>
          <w:szCs w:val="24"/>
        </w:rPr>
        <w:t xml:space="preserve"> (Slovenija) </w:t>
      </w:r>
    </w:p>
    <w:p w14:paraId="0EB5CBC4"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Sportski dan na Fratarskom otoku </w:t>
      </w:r>
    </w:p>
    <w:p w14:paraId="6F56CE14"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Memorijal Vedrana Jelavića, Dubrovnik, međunarodni Sportski turnir</w:t>
      </w:r>
    </w:p>
    <w:p w14:paraId="702CD816"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 xml:space="preserve">UNI-Sport </w:t>
      </w:r>
      <w:proofErr w:type="spellStart"/>
      <w:r w:rsidRPr="00B97D4B">
        <w:rPr>
          <w:sz w:val="24"/>
          <w:szCs w:val="24"/>
        </w:rPr>
        <w:t>Finals</w:t>
      </w:r>
      <w:proofErr w:type="spellEnd"/>
      <w:r w:rsidRPr="00B97D4B">
        <w:rPr>
          <w:sz w:val="24"/>
          <w:szCs w:val="24"/>
        </w:rPr>
        <w:t>, Zadar, Sportski centar Višnjik</w:t>
      </w:r>
    </w:p>
    <w:p w14:paraId="036AC9E5"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 xml:space="preserve">UNI-Sport </w:t>
      </w:r>
      <w:proofErr w:type="spellStart"/>
      <w:r w:rsidRPr="00B97D4B">
        <w:rPr>
          <w:sz w:val="24"/>
          <w:szCs w:val="24"/>
        </w:rPr>
        <w:t>Snow</w:t>
      </w:r>
      <w:proofErr w:type="spellEnd"/>
      <w:r w:rsidRPr="00B97D4B">
        <w:rPr>
          <w:sz w:val="24"/>
          <w:szCs w:val="24"/>
        </w:rPr>
        <w:t>, Nacionalno sveučilišno prvenstvo u odbojci na snijegu u Gorskom kotaru,</w:t>
      </w:r>
    </w:p>
    <w:p w14:paraId="32CFFA15"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Državno sveučilišno prvenstvo u odbojci, Poreč</w:t>
      </w:r>
    </w:p>
    <w:p w14:paraId="6FB9D1B1" w14:textId="77777777" w:rsidR="00F21127" w:rsidRPr="00B97D4B" w:rsidRDefault="00F21127" w:rsidP="00CF0F91">
      <w:pPr>
        <w:widowControl/>
        <w:numPr>
          <w:ilvl w:val="0"/>
          <w:numId w:val="97"/>
        </w:numPr>
        <w:autoSpaceDE/>
        <w:autoSpaceDN/>
        <w:spacing w:after="160" w:line="360" w:lineRule="auto"/>
        <w:rPr>
          <w:sz w:val="24"/>
          <w:szCs w:val="24"/>
        </w:rPr>
      </w:pPr>
      <w:proofErr w:type="spellStart"/>
      <w:r w:rsidRPr="00B97D4B">
        <w:rPr>
          <w:sz w:val="24"/>
          <w:szCs w:val="24"/>
        </w:rPr>
        <w:t>RaSTEM</w:t>
      </w:r>
      <w:proofErr w:type="spellEnd"/>
      <w:r w:rsidRPr="00B97D4B">
        <w:rPr>
          <w:sz w:val="24"/>
          <w:szCs w:val="24"/>
        </w:rPr>
        <w:t xml:space="preserve"> do Zvijezda, Znanstveno-edukacijski centar Višnjan</w:t>
      </w:r>
    </w:p>
    <w:p w14:paraId="46AE59E1"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Posjeta Osnovnoj Waldorfskoj školi Vodnjan</w:t>
      </w:r>
    </w:p>
    <w:p w14:paraId="29BAD9D7"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Posjeta Obiteljskom centru Pula</w:t>
      </w:r>
    </w:p>
    <w:p w14:paraId="0043E36D"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 xml:space="preserve">Posjeta </w:t>
      </w:r>
      <w:proofErr w:type="spellStart"/>
      <w:r w:rsidRPr="00B97D4B">
        <w:rPr>
          <w:sz w:val="24"/>
          <w:szCs w:val="24"/>
        </w:rPr>
        <w:t>Akvarijumu</w:t>
      </w:r>
      <w:proofErr w:type="spellEnd"/>
      <w:r w:rsidRPr="00B97D4B">
        <w:rPr>
          <w:sz w:val="24"/>
          <w:szCs w:val="24"/>
        </w:rPr>
        <w:t xml:space="preserve"> Pula</w:t>
      </w:r>
    </w:p>
    <w:p w14:paraId="477889AA"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Radionica “Brojalica o školjkama” u OŠ Centar</w:t>
      </w:r>
    </w:p>
    <w:p w14:paraId="76461A05"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Sudjelovanje u projektu “</w:t>
      </w:r>
      <w:proofErr w:type="spellStart"/>
      <w:r w:rsidRPr="00B97D4B">
        <w:rPr>
          <w:sz w:val="24"/>
          <w:szCs w:val="24"/>
        </w:rPr>
        <w:t>DiVA</w:t>
      </w:r>
      <w:proofErr w:type="spellEnd"/>
      <w:r w:rsidRPr="00B97D4B">
        <w:rPr>
          <w:sz w:val="24"/>
          <w:szCs w:val="24"/>
        </w:rPr>
        <w:t>” u Zajednici Talijana</w:t>
      </w:r>
    </w:p>
    <w:p w14:paraId="7A61232E"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lastRenderedPageBreak/>
        <w:t>Sudjelovanje u projektu “Tiskarstvo u Pazinu od 1900 do danas”, izložba studenata, Galerija Gradske knjižnice, Pula</w:t>
      </w:r>
    </w:p>
    <w:p w14:paraId="7B8F952B"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 xml:space="preserve">Svjetski dan voda, eko akcija čišćenja plaže, </w:t>
      </w:r>
      <w:proofErr w:type="spellStart"/>
      <w:r w:rsidRPr="00B97D4B">
        <w:rPr>
          <w:sz w:val="24"/>
          <w:szCs w:val="24"/>
        </w:rPr>
        <w:t>Valovine</w:t>
      </w:r>
      <w:proofErr w:type="spellEnd"/>
      <w:r w:rsidRPr="00B97D4B">
        <w:rPr>
          <w:sz w:val="24"/>
          <w:szCs w:val="24"/>
        </w:rPr>
        <w:t xml:space="preserve"> Pula</w:t>
      </w:r>
    </w:p>
    <w:p w14:paraId="4E5A7D65"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 xml:space="preserve">Odlazak do Medulinske lokve i </w:t>
      </w:r>
      <w:proofErr w:type="spellStart"/>
      <w:r w:rsidRPr="00B97D4B">
        <w:rPr>
          <w:sz w:val="24"/>
          <w:szCs w:val="24"/>
        </w:rPr>
        <w:t>Šćuze</w:t>
      </w:r>
      <w:proofErr w:type="spellEnd"/>
    </w:p>
    <w:p w14:paraId="00895F64"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Sajam karijera Poreč i Labin</w:t>
      </w:r>
    </w:p>
    <w:p w14:paraId="311D2EAF"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 xml:space="preserve">Filmska umjetnost u odgoju i obrazovanju, Ulica u kaputu i FUŠ, Kino </w:t>
      </w:r>
      <w:proofErr w:type="spellStart"/>
      <w:r w:rsidRPr="00B97D4B">
        <w:rPr>
          <w:sz w:val="24"/>
          <w:szCs w:val="24"/>
        </w:rPr>
        <w:t>Valli</w:t>
      </w:r>
      <w:proofErr w:type="spellEnd"/>
    </w:p>
    <w:p w14:paraId="4794C19F" w14:textId="77777777" w:rsidR="00F21127" w:rsidRPr="00B97D4B" w:rsidRDefault="00F21127" w:rsidP="00CF0F91">
      <w:pPr>
        <w:widowControl/>
        <w:numPr>
          <w:ilvl w:val="0"/>
          <w:numId w:val="97"/>
        </w:numPr>
        <w:autoSpaceDE/>
        <w:autoSpaceDN/>
        <w:spacing w:after="160" w:line="360" w:lineRule="auto"/>
        <w:rPr>
          <w:sz w:val="24"/>
          <w:szCs w:val="24"/>
        </w:rPr>
      </w:pPr>
      <w:r w:rsidRPr="00B97D4B">
        <w:rPr>
          <w:sz w:val="24"/>
          <w:szCs w:val="24"/>
        </w:rPr>
        <w:t>Dan otvorenih vrata policije - radionica o samoobrani</w:t>
      </w:r>
    </w:p>
    <w:p w14:paraId="29589B20" w14:textId="36916B62" w:rsidR="00143775" w:rsidRDefault="00F21127" w:rsidP="00143775">
      <w:pPr>
        <w:widowControl/>
        <w:numPr>
          <w:ilvl w:val="0"/>
          <w:numId w:val="97"/>
        </w:numPr>
        <w:autoSpaceDE/>
        <w:autoSpaceDN/>
        <w:spacing w:after="160" w:line="360" w:lineRule="auto"/>
        <w:rPr>
          <w:sz w:val="24"/>
          <w:szCs w:val="24"/>
        </w:rPr>
      </w:pPr>
      <w:r w:rsidRPr="00B97D4B">
        <w:rPr>
          <w:sz w:val="24"/>
          <w:szCs w:val="24"/>
        </w:rPr>
        <w:t>Svečana promocija diplomiranih studenata Fakulteta za odgojne i obrazovne znanosti. </w:t>
      </w:r>
    </w:p>
    <w:p w14:paraId="03D16A51" w14:textId="77777777" w:rsidR="00143775" w:rsidRPr="00143775" w:rsidRDefault="00143775" w:rsidP="00143775">
      <w:pPr>
        <w:widowControl/>
        <w:autoSpaceDE/>
        <w:autoSpaceDN/>
        <w:spacing w:after="160" w:line="360" w:lineRule="auto"/>
        <w:ind w:left="720"/>
        <w:rPr>
          <w:sz w:val="24"/>
          <w:szCs w:val="24"/>
        </w:rPr>
      </w:pPr>
    </w:p>
    <w:p w14:paraId="3C0473DD" w14:textId="1EC53531" w:rsidR="00F21127" w:rsidRPr="00B97D4B" w:rsidRDefault="00F21127" w:rsidP="00F21127">
      <w:pPr>
        <w:spacing w:line="360" w:lineRule="auto"/>
        <w:rPr>
          <w:sz w:val="24"/>
          <w:szCs w:val="24"/>
        </w:rPr>
      </w:pPr>
      <w:r w:rsidRPr="00B97D4B">
        <w:rPr>
          <w:sz w:val="24"/>
          <w:szCs w:val="24"/>
        </w:rPr>
        <w:t>2. Rad u vježbaonicama i praktikumima, terenska nastava, stručna praksa i nastupi</w:t>
      </w:r>
    </w:p>
    <w:p w14:paraId="11DDC81E" w14:textId="77777777" w:rsidR="00F21127" w:rsidRPr="00B97D4B" w:rsidRDefault="00F21127" w:rsidP="00F21127">
      <w:pPr>
        <w:spacing w:line="360" w:lineRule="auto"/>
        <w:jc w:val="both"/>
        <w:rPr>
          <w:sz w:val="24"/>
          <w:szCs w:val="24"/>
        </w:rPr>
      </w:pPr>
      <w:r w:rsidRPr="00B97D4B">
        <w:rPr>
          <w:sz w:val="24"/>
          <w:szCs w:val="24"/>
        </w:rPr>
        <w:t xml:space="preserve">Vježbaonice Fakulteta su pulske osnovne škole Osnovna škola Centar Pula (Metodike nastave prirode i društva, Metodike nastave hrvatskog jezika, Metodike nastave glazbene kulture i Metodike nastave informatike), OŠ </w:t>
      </w:r>
      <w:proofErr w:type="spellStart"/>
      <w:r w:rsidRPr="00B97D4B">
        <w:rPr>
          <w:sz w:val="24"/>
          <w:szCs w:val="24"/>
        </w:rPr>
        <w:t>Kaštanjer</w:t>
      </w:r>
      <w:proofErr w:type="spellEnd"/>
      <w:r w:rsidRPr="00B97D4B">
        <w:rPr>
          <w:sz w:val="24"/>
          <w:szCs w:val="24"/>
        </w:rPr>
        <w:t xml:space="preserve"> Pula (Metodike nastave glazbene kulture, Metodike nastave likovne kulture i Kineziološke metodike), OŠ </w:t>
      </w:r>
      <w:proofErr w:type="spellStart"/>
      <w:r w:rsidRPr="00B97D4B">
        <w:rPr>
          <w:sz w:val="24"/>
          <w:szCs w:val="24"/>
        </w:rPr>
        <w:t>Stoja</w:t>
      </w:r>
      <w:proofErr w:type="spellEnd"/>
      <w:r w:rsidRPr="00B97D4B">
        <w:rPr>
          <w:sz w:val="24"/>
          <w:szCs w:val="24"/>
        </w:rPr>
        <w:t xml:space="preserve"> Pula (Metodike nastave matematike), OŠ Vidikovac Pula (Metodike nastave engleskog jezika), Škola za odgoj i obrazovanje Pula (Pedagogija djece s posebnim potrebama), OŠ-SE </w:t>
      </w:r>
      <w:proofErr w:type="spellStart"/>
      <w:r w:rsidRPr="00B97D4B">
        <w:rPr>
          <w:sz w:val="24"/>
          <w:szCs w:val="24"/>
        </w:rPr>
        <w:t>Giuseppina</w:t>
      </w:r>
      <w:proofErr w:type="spellEnd"/>
      <w:r w:rsidRPr="00B97D4B">
        <w:rPr>
          <w:sz w:val="24"/>
          <w:szCs w:val="24"/>
        </w:rPr>
        <w:t xml:space="preserve"> </w:t>
      </w:r>
      <w:proofErr w:type="spellStart"/>
      <w:r w:rsidRPr="00B97D4B">
        <w:rPr>
          <w:sz w:val="24"/>
          <w:szCs w:val="24"/>
        </w:rPr>
        <w:t>Martinuzzi</w:t>
      </w:r>
      <w:proofErr w:type="spellEnd"/>
      <w:r w:rsidRPr="00B97D4B">
        <w:rPr>
          <w:sz w:val="24"/>
          <w:szCs w:val="24"/>
        </w:rPr>
        <w:t xml:space="preserve"> Pula (sve metodike na talijanskom jeziku).</w:t>
      </w:r>
    </w:p>
    <w:p w14:paraId="0452F0C8" w14:textId="77777777" w:rsidR="00F21127" w:rsidRPr="00B97D4B" w:rsidRDefault="00F21127" w:rsidP="00F21127">
      <w:pPr>
        <w:spacing w:line="360" w:lineRule="auto"/>
        <w:jc w:val="both"/>
        <w:rPr>
          <w:sz w:val="24"/>
          <w:szCs w:val="24"/>
        </w:rPr>
      </w:pPr>
      <w:r w:rsidRPr="00B97D4B">
        <w:rPr>
          <w:sz w:val="24"/>
          <w:szCs w:val="24"/>
        </w:rPr>
        <w:t xml:space="preserve">Dječji vrtići-vježbaonice su: Dječji vrtić Mali svijet (Metodika nastave glazbene kulture), Dječji vrtić Pula (Metodika upoznavanja okoline i početnih matematičkih pojmova u integriranom kurikulumu, Metodika govorne komunikacije u integriranom kurikulumu, Kineziološka metodika u integriranom kurikulumu i Metodika likovne kulture u integriranom kurikulumu), </w:t>
      </w:r>
      <w:proofErr w:type="spellStart"/>
      <w:r w:rsidRPr="00B97D4B">
        <w:rPr>
          <w:sz w:val="24"/>
          <w:szCs w:val="24"/>
        </w:rPr>
        <w:t>Scuola</w:t>
      </w:r>
      <w:proofErr w:type="spellEnd"/>
      <w:r w:rsidRPr="00B97D4B">
        <w:rPr>
          <w:sz w:val="24"/>
          <w:szCs w:val="24"/>
        </w:rPr>
        <w:t xml:space="preserve"> </w:t>
      </w:r>
      <w:proofErr w:type="spellStart"/>
      <w:r w:rsidRPr="00B97D4B">
        <w:rPr>
          <w:sz w:val="24"/>
          <w:szCs w:val="24"/>
        </w:rPr>
        <w:t>dell’infanzia</w:t>
      </w:r>
      <w:proofErr w:type="spellEnd"/>
      <w:r w:rsidRPr="00B97D4B">
        <w:rPr>
          <w:sz w:val="24"/>
          <w:szCs w:val="24"/>
        </w:rPr>
        <w:t xml:space="preserve"> – RIN TIN </w:t>
      </w:r>
      <w:proofErr w:type="spellStart"/>
      <w:r w:rsidRPr="00B97D4B">
        <w:rPr>
          <w:sz w:val="24"/>
          <w:szCs w:val="24"/>
        </w:rPr>
        <w:t>TIN</w:t>
      </w:r>
      <w:proofErr w:type="spellEnd"/>
      <w:r w:rsidRPr="00B97D4B">
        <w:rPr>
          <w:sz w:val="24"/>
          <w:szCs w:val="24"/>
        </w:rPr>
        <w:t xml:space="preserve"> – Pola (sve metodike na talijanskom jeziku).</w:t>
      </w:r>
    </w:p>
    <w:p w14:paraId="7CEBDFE0" w14:textId="77777777" w:rsidR="00F21127" w:rsidRPr="00B97D4B" w:rsidRDefault="00F21127" w:rsidP="00F21127">
      <w:pPr>
        <w:spacing w:line="360" w:lineRule="auto"/>
        <w:rPr>
          <w:sz w:val="24"/>
          <w:szCs w:val="24"/>
        </w:rPr>
      </w:pPr>
      <w:r w:rsidRPr="00B97D4B">
        <w:rPr>
          <w:sz w:val="24"/>
          <w:szCs w:val="24"/>
        </w:rPr>
        <w:t>Stručna praksa:</w:t>
      </w:r>
    </w:p>
    <w:p w14:paraId="7FF88F8E" w14:textId="77777777" w:rsidR="00F21127" w:rsidRPr="00B97D4B" w:rsidRDefault="00F21127" w:rsidP="00F21127">
      <w:pPr>
        <w:spacing w:line="360" w:lineRule="auto"/>
        <w:jc w:val="both"/>
        <w:rPr>
          <w:sz w:val="24"/>
          <w:szCs w:val="24"/>
        </w:rPr>
      </w:pPr>
      <w:r w:rsidRPr="00B97D4B">
        <w:rPr>
          <w:sz w:val="24"/>
          <w:szCs w:val="24"/>
        </w:rPr>
        <w:t>Studenti 1. godine integriranog prijediplomskog i diplomskog sveučilišnog Učiteljskog studija ostvaruju stručnu praksu u školi u trajanju od 5 dana (25 sati), studenti 2. godine 10 dana (50 sati), studenti 3. godine 15 dana (75 sati), studenti 4. godine 20 dana (100 sati), a studenti 5. godine 20 dana (100 sati). Studenti 1., 2., i 3. godine studija obavljaju praksu tijekom veljače. Studenti 4. i 5. godine studija obavljaju praksu djelomično tijekom zimskog semestra, a ostatak u kontinuitetu u veljači.</w:t>
      </w:r>
    </w:p>
    <w:p w14:paraId="7DA82C19" w14:textId="77777777" w:rsidR="00F21127" w:rsidRPr="00B97D4B" w:rsidRDefault="00F21127" w:rsidP="00F21127">
      <w:pPr>
        <w:spacing w:line="360" w:lineRule="auto"/>
        <w:jc w:val="both"/>
        <w:rPr>
          <w:sz w:val="24"/>
          <w:szCs w:val="24"/>
        </w:rPr>
      </w:pPr>
      <w:r w:rsidRPr="00B97D4B">
        <w:rPr>
          <w:sz w:val="24"/>
          <w:szCs w:val="24"/>
        </w:rPr>
        <w:t xml:space="preserve">Studenti 1. godine sveučilišnog prijediplomskog studija Rani i predškolski odgoj i obrazovanje odrađuju stručnu praksu u ustanovama ranog i predškolskog odgoja i obrazovanja u trajanju od </w:t>
      </w:r>
      <w:r w:rsidRPr="00B97D4B">
        <w:rPr>
          <w:sz w:val="24"/>
          <w:szCs w:val="24"/>
        </w:rPr>
        <w:lastRenderedPageBreak/>
        <w:t>10 dana (50 sati) tijekom veljače, studenti 2. godine odrađuju praksu 5 dana tijekom semestra (25 sati) i 10 dana u kontinuitetu u veljači (50 sati), dok studenti 3 godine odrađuju praksu u trajanju od 10 dana tijekom semestra (50 sati) i 10 dana u kontinuitetu tijekom veljače (50 sati).</w:t>
      </w:r>
    </w:p>
    <w:p w14:paraId="37B0C27A" w14:textId="77777777" w:rsidR="00F21127" w:rsidRPr="00B97D4B" w:rsidRDefault="00F21127" w:rsidP="00F21127">
      <w:pPr>
        <w:spacing w:line="360" w:lineRule="auto"/>
        <w:jc w:val="both"/>
        <w:rPr>
          <w:sz w:val="24"/>
          <w:szCs w:val="24"/>
        </w:rPr>
      </w:pPr>
      <w:r w:rsidRPr="00B97D4B">
        <w:rPr>
          <w:sz w:val="24"/>
          <w:szCs w:val="24"/>
        </w:rPr>
        <w:t xml:space="preserve">Studenti Fakulteta za odgojne i obrazovne znanosti bili su na terenskoj nastavi u </w:t>
      </w:r>
      <w:proofErr w:type="spellStart"/>
      <w:r w:rsidRPr="00B97D4B">
        <w:rPr>
          <w:sz w:val="24"/>
          <w:szCs w:val="24"/>
        </w:rPr>
        <w:t>Dvigradu</w:t>
      </w:r>
      <w:proofErr w:type="spellEnd"/>
      <w:r w:rsidRPr="00B97D4B">
        <w:rPr>
          <w:sz w:val="24"/>
          <w:szCs w:val="24"/>
        </w:rPr>
        <w:t xml:space="preserve">, Ljubljani (SLO), Puli, Pazin, </w:t>
      </w:r>
      <w:proofErr w:type="spellStart"/>
      <w:r w:rsidRPr="00B97D4B">
        <w:rPr>
          <w:sz w:val="24"/>
          <w:szCs w:val="24"/>
        </w:rPr>
        <w:t>Ronjgima</w:t>
      </w:r>
      <w:proofErr w:type="spellEnd"/>
      <w:r w:rsidRPr="00B97D4B">
        <w:rPr>
          <w:sz w:val="24"/>
          <w:szCs w:val="24"/>
        </w:rPr>
        <w:t xml:space="preserve"> - Viškovo, Rijeci, </w:t>
      </w:r>
      <w:proofErr w:type="spellStart"/>
      <w:r w:rsidRPr="00B97D4B">
        <w:rPr>
          <w:sz w:val="24"/>
          <w:szCs w:val="24"/>
        </w:rPr>
        <w:t>Tičanu</w:t>
      </w:r>
      <w:proofErr w:type="spellEnd"/>
      <w:r w:rsidRPr="00B97D4B">
        <w:rPr>
          <w:sz w:val="24"/>
          <w:szCs w:val="24"/>
        </w:rPr>
        <w:t xml:space="preserve">, </w:t>
      </w:r>
      <w:proofErr w:type="spellStart"/>
      <w:r w:rsidRPr="00B97D4B">
        <w:rPr>
          <w:sz w:val="24"/>
          <w:szCs w:val="24"/>
        </w:rPr>
        <w:t>Tićnu</w:t>
      </w:r>
      <w:proofErr w:type="spellEnd"/>
      <w:r w:rsidRPr="00B97D4B">
        <w:rPr>
          <w:sz w:val="24"/>
          <w:szCs w:val="24"/>
        </w:rPr>
        <w:t>, Trstu (IT), Višnjanu, Vodnjanu, Zagrebu.</w:t>
      </w:r>
    </w:p>
    <w:p w14:paraId="1321A4DB" w14:textId="77777777" w:rsidR="00F21127" w:rsidRPr="00B97D4B" w:rsidRDefault="00F21127" w:rsidP="00F21127">
      <w:pPr>
        <w:spacing w:line="360" w:lineRule="auto"/>
        <w:jc w:val="both"/>
        <w:rPr>
          <w:sz w:val="24"/>
          <w:szCs w:val="24"/>
        </w:rPr>
      </w:pPr>
      <w:r w:rsidRPr="00B97D4B">
        <w:rPr>
          <w:sz w:val="24"/>
          <w:szCs w:val="24"/>
        </w:rPr>
        <w:t xml:space="preserve">Studenti 3. godine Ranog i predškolskog odgoja i obrazovanja nastupali su na Novogodišnjem koncertu s djecom Dječjeg vrtića "Mali svijet” i </w:t>
      </w:r>
      <w:proofErr w:type="spellStart"/>
      <w:r w:rsidRPr="00B97D4B">
        <w:rPr>
          <w:sz w:val="24"/>
          <w:szCs w:val="24"/>
        </w:rPr>
        <w:t>Scuola</w:t>
      </w:r>
      <w:proofErr w:type="spellEnd"/>
      <w:r w:rsidRPr="00B97D4B">
        <w:rPr>
          <w:sz w:val="24"/>
          <w:szCs w:val="24"/>
        </w:rPr>
        <w:t xml:space="preserve"> </w:t>
      </w:r>
      <w:proofErr w:type="spellStart"/>
      <w:r w:rsidRPr="00B97D4B">
        <w:rPr>
          <w:sz w:val="24"/>
          <w:szCs w:val="24"/>
        </w:rPr>
        <w:t>dell’infanzia</w:t>
      </w:r>
      <w:proofErr w:type="spellEnd"/>
      <w:r w:rsidRPr="00B97D4B">
        <w:rPr>
          <w:sz w:val="24"/>
          <w:szCs w:val="24"/>
        </w:rPr>
        <w:t xml:space="preserve"> RIN TIN </w:t>
      </w:r>
      <w:proofErr w:type="spellStart"/>
      <w:r w:rsidRPr="00B97D4B">
        <w:rPr>
          <w:sz w:val="24"/>
          <w:szCs w:val="24"/>
        </w:rPr>
        <w:t>TIN</w:t>
      </w:r>
      <w:proofErr w:type="spellEnd"/>
      <w:r w:rsidRPr="00B97D4B">
        <w:rPr>
          <w:sz w:val="24"/>
          <w:szCs w:val="24"/>
        </w:rPr>
        <w:t xml:space="preserve"> Pola, a studenti 4. godine Integriranog prijediplomskog i diplomskog Učiteljskog studija nastupali su na Novogodišnjem koncertu s djecom Osnovne škole Centar i OŠ-SE </w:t>
      </w:r>
      <w:proofErr w:type="spellStart"/>
      <w:r w:rsidRPr="00B97D4B">
        <w:rPr>
          <w:sz w:val="24"/>
          <w:szCs w:val="24"/>
        </w:rPr>
        <w:t>Giuseppina</w:t>
      </w:r>
      <w:proofErr w:type="spellEnd"/>
      <w:r w:rsidRPr="00B97D4B">
        <w:rPr>
          <w:sz w:val="24"/>
          <w:szCs w:val="24"/>
        </w:rPr>
        <w:t xml:space="preserve"> </w:t>
      </w:r>
      <w:proofErr w:type="spellStart"/>
      <w:r w:rsidRPr="00B97D4B">
        <w:rPr>
          <w:sz w:val="24"/>
          <w:szCs w:val="24"/>
        </w:rPr>
        <w:t>Martinuzzi</w:t>
      </w:r>
      <w:proofErr w:type="spellEnd"/>
      <w:r w:rsidRPr="00B97D4B">
        <w:rPr>
          <w:sz w:val="24"/>
          <w:szCs w:val="24"/>
        </w:rPr>
        <w:t xml:space="preserve"> Pula-Pola.</w:t>
      </w:r>
    </w:p>
    <w:p w14:paraId="0CBE1391" w14:textId="77777777" w:rsidR="00F21127" w:rsidRPr="00B97D4B" w:rsidRDefault="00F21127" w:rsidP="00F21127">
      <w:pPr>
        <w:spacing w:line="360" w:lineRule="auto"/>
        <w:jc w:val="both"/>
        <w:rPr>
          <w:sz w:val="24"/>
          <w:szCs w:val="24"/>
        </w:rPr>
      </w:pPr>
    </w:p>
    <w:p w14:paraId="73016961" w14:textId="77777777" w:rsidR="00F21127" w:rsidRPr="00B97D4B" w:rsidRDefault="00F21127" w:rsidP="00F21127">
      <w:pPr>
        <w:spacing w:line="360" w:lineRule="auto"/>
        <w:jc w:val="both"/>
        <w:rPr>
          <w:sz w:val="24"/>
          <w:szCs w:val="24"/>
        </w:rPr>
      </w:pPr>
      <w:r w:rsidRPr="00B97D4B">
        <w:rPr>
          <w:sz w:val="24"/>
          <w:szCs w:val="24"/>
        </w:rPr>
        <w:t xml:space="preserve">3. </w:t>
      </w:r>
      <w:proofErr w:type="spellStart"/>
      <w:r w:rsidRPr="00B97D4B">
        <w:rPr>
          <w:sz w:val="24"/>
          <w:szCs w:val="24"/>
        </w:rPr>
        <w:t>Reakreditacijski</w:t>
      </w:r>
      <w:proofErr w:type="spellEnd"/>
      <w:r w:rsidRPr="00B97D4B">
        <w:rPr>
          <w:sz w:val="24"/>
          <w:szCs w:val="24"/>
        </w:rPr>
        <w:t xml:space="preserve"> postupci – izvješća (poduzete mjere po </w:t>
      </w:r>
      <w:proofErr w:type="spellStart"/>
      <w:r w:rsidRPr="00B97D4B">
        <w:rPr>
          <w:sz w:val="24"/>
          <w:szCs w:val="24"/>
        </w:rPr>
        <w:t>reakreditacijskom</w:t>
      </w:r>
      <w:proofErr w:type="spellEnd"/>
      <w:r w:rsidRPr="00B97D4B">
        <w:rPr>
          <w:sz w:val="24"/>
          <w:szCs w:val="24"/>
        </w:rPr>
        <w:t xml:space="preserve"> izvješću)</w:t>
      </w:r>
    </w:p>
    <w:p w14:paraId="1834A7ED" w14:textId="77777777" w:rsidR="00F21127" w:rsidRPr="00B97D4B" w:rsidRDefault="00F21127" w:rsidP="00F21127">
      <w:pPr>
        <w:spacing w:line="360" w:lineRule="auto"/>
        <w:jc w:val="both"/>
        <w:rPr>
          <w:sz w:val="24"/>
          <w:szCs w:val="24"/>
        </w:rPr>
      </w:pPr>
      <w:r w:rsidRPr="00B97D4B">
        <w:rPr>
          <w:sz w:val="24"/>
          <w:szCs w:val="24"/>
        </w:rPr>
        <w:t xml:space="preserve">U akademskoj godini 2023./24. Fakultet za odgojne i obrazovne znanosti je kao sastavnica Sveučilišta Jurja Dobrile u Puli u postupku </w:t>
      </w:r>
      <w:proofErr w:type="spellStart"/>
      <w:r w:rsidRPr="00B97D4B">
        <w:rPr>
          <w:sz w:val="24"/>
          <w:szCs w:val="24"/>
        </w:rPr>
        <w:t>reakreditacije</w:t>
      </w:r>
      <w:proofErr w:type="spellEnd"/>
      <w:r w:rsidRPr="00B97D4B">
        <w:rPr>
          <w:sz w:val="24"/>
          <w:szCs w:val="24"/>
        </w:rPr>
        <w:t xml:space="preserve">, koju provodi Agencija za znanost i visoko obrazovanje. </w:t>
      </w:r>
    </w:p>
    <w:p w14:paraId="371AE1FA" w14:textId="77777777" w:rsidR="00F21127" w:rsidRPr="00B97D4B" w:rsidRDefault="00F21127" w:rsidP="00F21127">
      <w:pPr>
        <w:spacing w:line="360" w:lineRule="auto"/>
        <w:rPr>
          <w:sz w:val="24"/>
          <w:szCs w:val="24"/>
        </w:rPr>
      </w:pPr>
    </w:p>
    <w:p w14:paraId="1D5BF41C" w14:textId="77777777" w:rsidR="00F21127" w:rsidRPr="00B97D4B" w:rsidRDefault="00F21127" w:rsidP="00F21127">
      <w:pPr>
        <w:spacing w:line="360" w:lineRule="auto"/>
        <w:jc w:val="both"/>
        <w:rPr>
          <w:sz w:val="24"/>
          <w:szCs w:val="24"/>
        </w:rPr>
      </w:pPr>
      <w:r w:rsidRPr="00B97D4B">
        <w:rPr>
          <w:sz w:val="24"/>
          <w:szCs w:val="24"/>
        </w:rPr>
        <w:t>4. Uvođenje novih metoda i strategija rada u nastavu, usklađivanje ECTS-a i ishoda učenja, osnaživanje komunikacije sa studentima</w:t>
      </w:r>
    </w:p>
    <w:p w14:paraId="6BB0AA2A" w14:textId="77777777" w:rsidR="00F21127" w:rsidRPr="00B97D4B" w:rsidRDefault="00F21127" w:rsidP="00F21127">
      <w:pPr>
        <w:spacing w:line="360" w:lineRule="auto"/>
        <w:jc w:val="both"/>
        <w:rPr>
          <w:sz w:val="24"/>
          <w:szCs w:val="24"/>
        </w:rPr>
      </w:pPr>
      <w:r w:rsidRPr="00B97D4B">
        <w:rPr>
          <w:sz w:val="24"/>
          <w:szCs w:val="24"/>
        </w:rPr>
        <w:t>Akademske godine 2024./2025. prva i druga godina Integriranog prijediplomskog i diplomskog Učiteljskog studija započela je program prema Odluci o izmjenama i dopunama programa studija, koja je prihvaćena na 6. redovitoj sjednici Fakultetskog vijeća Fakulteta za odgojne i obrazovne znanosti, održanoj 23. ožujka 2023. godine. Izmjene i dopune su napravljene u skladu s preporukom HKO – projekta ''Inoviranje programa učiteljskih i odgojiteljskih studija primjenom HKO-a''. Kolegiji s modula Engleski jezik i Informatika izmijenjeni su kako bi se povećalo i/ili uskladilo opterećenje postojećih kolegija na studijskim programima koji se izvode na Fakultetu za odgojne i obrazovne znanosti.</w:t>
      </w:r>
    </w:p>
    <w:p w14:paraId="737CFED9" w14:textId="77777777" w:rsidR="00F21127" w:rsidRPr="00B97D4B" w:rsidRDefault="00F21127" w:rsidP="00F21127">
      <w:pPr>
        <w:spacing w:line="360" w:lineRule="auto"/>
        <w:jc w:val="both"/>
        <w:rPr>
          <w:sz w:val="24"/>
          <w:szCs w:val="24"/>
        </w:rPr>
      </w:pPr>
      <w:r w:rsidRPr="00B97D4B">
        <w:rPr>
          <w:sz w:val="24"/>
          <w:szCs w:val="24"/>
        </w:rPr>
        <w:t>Osnaživanje komunikacije sa studentima ostvarivalo se kroz uključivanje predstavnika studenata u rad povjerenstva koja djeluju na Fakultetu i sudjelovanjem na Fakultetskim vijećima, evaluacije od strane studenata završnih godina studija o mogućim poboljšanjima tijekom studiranja.</w:t>
      </w:r>
    </w:p>
    <w:p w14:paraId="1D49B2C3" w14:textId="77777777" w:rsidR="00F21127" w:rsidRPr="00B97D4B" w:rsidRDefault="00F21127" w:rsidP="00F21127">
      <w:pPr>
        <w:spacing w:line="360" w:lineRule="auto"/>
        <w:jc w:val="both"/>
        <w:rPr>
          <w:sz w:val="24"/>
          <w:szCs w:val="24"/>
        </w:rPr>
      </w:pPr>
      <w:r w:rsidRPr="00B97D4B">
        <w:rPr>
          <w:sz w:val="24"/>
          <w:szCs w:val="24"/>
        </w:rPr>
        <w:t>Akademske godine 2024./2025., kao i ranijih godina, organiziran je sustav mentorstva za studente prvih godina studija, kao i svih ostalih godina studija, što doprinosi osnaživanju komunikacije sa studentima.</w:t>
      </w:r>
    </w:p>
    <w:p w14:paraId="2F5B93EB" w14:textId="77777777" w:rsidR="00F21127" w:rsidRPr="00B97D4B" w:rsidRDefault="00F21127" w:rsidP="00F21127">
      <w:pPr>
        <w:spacing w:line="360" w:lineRule="auto"/>
        <w:rPr>
          <w:sz w:val="24"/>
          <w:szCs w:val="24"/>
        </w:rPr>
      </w:pPr>
    </w:p>
    <w:p w14:paraId="6746773C" w14:textId="77777777" w:rsidR="00F21127" w:rsidRPr="00B97D4B" w:rsidRDefault="00F21127" w:rsidP="00F21127">
      <w:pPr>
        <w:spacing w:line="360" w:lineRule="auto"/>
        <w:rPr>
          <w:sz w:val="24"/>
          <w:szCs w:val="24"/>
        </w:rPr>
      </w:pPr>
      <w:r w:rsidRPr="00B97D4B">
        <w:rPr>
          <w:sz w:val="24"/>
          <w:szCs w:val="24"/>
        </w:rPr>
        <w:t xml:space="preserve">5. Određivanje upisnih kvota prema osobnim potrebama studenata i potrebama tržišta rada </w:t>
      </w:r>
    </w:p>
    <w:p w14:paraId="155922F9" w14:textId="77777777" w:rsidR="00F21127" w:rsidRPr="00B97D4B" w:rsidRDefault="00F21127" w:rsidP="00F21127">
      <w:pPr>
        <w:spacing w:line="360" w:lineRule="auto"/>
        <w:jc w:val="both"/>
        <w:rPr>
          <w:sz w:val="24"/>
          <w:szCs w:val="24"/>
        </w:rPr>
      </w:pPr>
      <w:r w:rsidRPr="00B97D4B">
        <w:rPr>
          <w:sz w:val="24"/>
          <w:szCs w:val="24"/>
        </w:rPr>
        <w:t>Na Fakultetu za odgojne i obrazovne znanosti upisne kvote u akademskoj godini 2024./2025. za sve studijske programe su ostale iste.</w:t>
      </w:r>
    </w:p>
    <w:p w14:paraId="179F6CB2" w14:textId="77777777" w:rsidR="00F21127" w:rsidRPr="00B97D4B" w:rsidRDefault="00F21127" w:rsidP="00F21127">
      <w:pPr>
        <w:spacing w:line="360" w:lineRule="auto"/>
        <w:rPr>
          <w:sz w:val="24"/>
          <w:szCs w:val="24"/>
        </w:rPr>
      </w:pPr>
    </w:p>
    <w:p w14:paraId="5A19B205" w14:textId="77777777" w:rsidR="00F21127" w:rsidRPr="00B97D4B" w:rsidRDefault="00F21127" w:rsidP="00F21127">
      <w:pPr>
        <w:spacing w:line="360" w:lineRule="auto"/>
        <w:rPr>
          <w:sz w:val="24"/>
          <w:szCs w:val="24"/>
        </w:rPr>
      </w:pPr>
      <w:r w:rsidRPr="00B97D4B">
        <w:rPr>
          <w:sz w:val="24"/>
          <w:szCs w:val="24"/>
        </w:rPr>
        <w:t>6. E – učenje</w:t>
      </w:r>
    </w:p>
    <w:p w14:paraId="26CF3CFD" w14:textId="77777777" w:rsidR="00F21127" w:rsidRPr="00B97D4B" w:rsidRDefault="00F21127" w:rsidP="00F21127">
      <w:pPr>
        <w:spacing w:line="360" w:lineRule="auto"/>
        <w:jc w:val="both"/>
        <w:rPr>
          <w:sz w:val="24"/>
          <w:szCs w:val="24"/>
        </w:rPr>
      </w:pPr>
      <w:r w:rsidRPr="00B97D4B">
        <w:rPr>
          <w:sz w:val="24"/>
          <w:szCs w:val="24"/>
        </w:rPr>
        <w:t xml:space="preserve">Održana je edukacija Usavršavanje nastavničkih kompetencija: uporaba pametne ploče u visokoškolskoj nastavi u trajanju od 90 minuta za tri skupine nastavnika i nastavnica na Fakultetu za odgojne i obrazovne znanosti Sveučilišta Jurja Dobrile u Puli. Edukacije su se održale 25. i 26. rujna 2025. </w:t>
      </w:r>
    </w:p>
    <w:p w14:paraId="77638136" w14:textId="77777777" w:rsidR="00F21127" w:rsidRPr="00B97D4B" w:rsidRDefault="00F21127" w:rsidP="00F21127">
      <w:pPr>
        <w:spacing w:line="360" w:lineRule="auto"/>
        <w:rPr>
          <w:sz w:val="24"/>
          <w:szCs w:val="24"/>
        </w:rPr>
      </w:pPr>
      <w:r w:rsidRPr="00B97D4B">
        <w:rPr>
          <w:sz w:val="24"/>
          <w:szCs w:val="24"/>
        </w:rPr>
        <w:t xml:space="preserve">Za administratora na Merlinu za FOOZ imenovana je ponovo Kristina </w:t>
      </w:r>
      <w:proofErr w:type="spellStart"/>
      <w:r w:rsidRPr="00B97D4B">
        <w:rPr>
          <w:sz w:val="24"/>
          <w:szCs w:val="24"/>
        </w:rPr>
        <w:t>Alviž</w:t>
      </w:r>
      <w:proofErr w:type="spellEnd"/>
      <w:r w:rsidRPr="00B97D4B">
        <w:rPr>
          <w:sz w:val="24"/>
          <w:szCs w:val="24"/>
        </w:rPr>
        <w:t>, asistentica.</w:t>
      </w:r>
    </w:p>
    <w:p w14:paraId="3F60E383" w14:textId="77777777" w:rsidR="00F21127" w:rsidRPr="00B97D4B" w:rsidRDefault="00F21127" w:rsidP="00F21127">
      <w:pPr>
        <w:spacing w:line="360" w:lineRule="auto"/>
        <w:rPr>
          <w:sz w:val="24"/>
          <w:szCs w:val="24"/>
        </w:rPr>
      </w:pPr>
    </w:p>
    <w:p w14:paraId="0304EBD7" w14:textId="77777777" w:rsidR="00F21127" w:rsidRPr="00B97D4B" w:rsidRDefault="00F21127" w:rsidP="00F21127">
      <w:pPr>
        <w:spacing w:line="360" w:lineRule="auto"/>
        <w:rPr>
          <w:sz w:val="24"/>
          <w:szCs w:val="24"/>
        </w:rPr>
      </w:pPr>
      <w:r w:rsidRPr="00B97D4B">
        <w:rPr>
          <w:sz w:val="24"/>
          <w:szCs w:val="24"/>
        </w:rPr>
        <w:t xml:space="preserve">7. </w:t>
      </w:r>
      <w:proofErr w:type="spellStart"/>
      <w:r w:rsidRPr="00B97D4B">
        <w:rPr>
          <w:sz w:val="24"/>
          <w:szCs w:val="24"/>
        </w:rPr>
        <w:t>Alumni</w:t>
      </w:r>
      <w:proofErr w:type="spellEnd"/>
      <w:r w:rsidRPr="00B97D4B">
        <w:rPr>
          <w:sz w:val="24"/>
          <w:szCs w:val="24"/>
        </w:rPr>
        <w:t xml:space="preserve"> udruge</w:t>
      </w:r>
    </w:p>
    <w:p w14:paraId="6ED84303" w14:textId="77777777" w:rsidR="00F21127" w:rsidRPr="00B97D4B" w:rsidRDefault="00F21127" w:rsidP="00F21127">
      <w:pPr>
        <w:spacing w:line="360" w:lineRule="auto"/>
        <w:jc w:val="both"/>
        <w:rPr>
          <w:sz w:val="24"/>
          <w:szCs w:val="24"/>
        </w:rPr>
      </w:pPr>
      <w:r w:rsidRPr="00B97D4B">
        <w:rPr>
          <w:sz w:val="24"/>
          <w:szCs w:val="24"/>
        </w:rPr>
        <w:t xml:space="preserve">Udruga diplomiranih studenata Fakulteta za odgojne i obrazovne znanosti osnovana je 2017. godine s ciljem jačanja suradnje između bivših i sadašnjih studenata FOOZ-a. </w:t>
      </w:r>
    </w:p>
    <w:p w14:paraId="798FB4DD" w14:textId="3AF8636D" w:rsidR="00F21127" w:rsidRPr="00B97D4B" w:rsidRDefault="00F21127" w:rsidP="00F21127">
      <w:pPr>
        <w:spacing w:line="360" w:lineRule="auto"/>
        <w:jc w:val="both"/>
        <w:rPr>
          <w:sz w:val="24"/>
          <w:szCs w:val="24"/>
        </w:rPr>
      </w:pPr>
      <w:r w:rsidRPr="00B97D4B">
        <w:rPr>
          <w:sz w:val="24"/>
          <w:szCs w:val="24"/>
        </w:rPr>
        <w:t xml:space="preserve">Dana 27. siječnja 2025. godine održana je Izborna skupština udruge te je za predsjednicu izabrana Monika </w:t>
      </w:r>
      <w:proofErr w:type="spellStart"/>
      <w:r w:rsidRPr="00B97D4B">
        <w:rPr>
          <w:sz w:val="24"/>
          <w:szCs w:val="24"/>
        </w:rPr>
        <w:t>Terlević</w:t>
      </w:r>
      <w:proofErr w:type="spellEnd"/>
      <w:r w:rsidRPr="00B97D4B">
        <w:rPr>
          <w:sz w:val="24"/>
          <w:szCs w:val="24"/>
        </w:rPr>
        <w:t xml:space="preserve">, asistentica koja je dana 29. siječnja 2025. godine zamijenila dotadašnju predsjednicu Kristinu </w:t>
      </w:r>
      <w:proofErr w:type="spellStart"/>
      <w:r w:rsidRPr="00B97D4B">
        <w:rPr>
          <w:sz w:val="24"/>
          <w:szCs w:val="24"/>
        </w:rPr>
        <w:t>Alviž</w:t>
      </w:r>
      <w:proofErr w:type="spellEnd"/>
      <w:r w:rsidRPr="00B97D4B">
        <w:rPr>
          <w:sz w:val="24"/>
          <w:szCs w:val="24"/>
        </w:rPr>
        <w:t>, asistenticu. Članove Udruge redovito se izvještava o aktivnostima i razvojnim planovima putem e-pošte, grupe na Facebooku, web stranice Udruge i na druge primjerene načine. Udruga trenutno ima 47 članova.</w:t>
      </w:r>
    </w:p>
    <w:p w14:paraId="113FBF26" w14:textId="4DFEB75A" w:rsidR="005967F7" w:rsidRDefault="005967F7" w:rsidP="00F21127">
      <w:pPr>
        <w:spacing w:line="360" w:lineRule="auto"/>
        <w:jc w:val="both"/>
        <w:rPr>
          <w:sz w:val="24"/>
          <w:szCs w:val="24"/>
        </w:rPr>
      </w:pPr>
    </w:p>
    <w:p w14:paraId="643DFC2D" w14:textId="77777777" w:rsidR="00143775" w:rsidRDefault="00143775" w:rsidP="00F21127">
      <w:pPr>
        <w:spacing w:line="360" w:lineRule="auto"/>
        <w:jc w:val="both"/>
      </w:pPr>
    </w:p>
    <w:p w14:paraId="03A5122E" w14:textId="77777777" w:rsidR="00143775" w:rsidRPr="006C7ADC" w:rsidRDefault="00143775" w:rsidP="00F21127">
      <w:pPr>
        <w:spacing w:line="360" w:lineRule="auto"/>
        <w:jc w:val="both"/>
      </w:pPr>
    </w:p>
    <w:p w14:paraId="0F8AE1E1" w14:textId="14C5E01C" w:rsidR="00756B83" w:rsidRPr="00D20298" w:rsidRDefault="00D20298" w:rsidP="00D20298">
      <w:pPr>
        <w:tabs>
          <w:tab w:val="left" w:pos="814"/>
        </w:tabs>
        <w:rPr>
          <w:b/>
          <w:sz w:val="24"/>
        </w:rPr>
      </w:pPr>
      <w:r>
        <w:rPr>
          <w:b/>
          <w:sz w:val="24"/>
        </w:rPr>
        <w:t>c)</w:t>
      </w:r>
      <w:r w:rsidR="00B43BA5" w:rsidRPr="00D20298">
        <w:rPr>
          <w:b/>
          <w:sz w:val="24"/>
        </w:rPr>
        <w:t>Filozofski</w:t>
      </w:r>
      <w:r w:rsidR="00B43BA5" w:rsidRPr="00D20298">
        <w:rPr>
          <w:b/>
          <w:spacing w:val="-3"/>
          <w:sz w:val="24"/>
        </w:rPr>
        <w:t xml:space="preserve"> </w:t>
      </w:r>
      <w:r w:rsidR="00B43BA5" w:rsidRPr="00D20298">
        <w:rPr>
          <w:b/>
          <w:spacing w:val="-2"/>
          <w:sz w:val="24"/>
        </w:rPr>
        <w:t>fakultet</w:t>
      </w:r>
      <w:r w:rsidR="00F21127" w:rsidRPr="00D20298">
        <w:rPr>
          <w:b/>
          <w:spacing w:val="-2"/>
          <w:sz w:val="24"/>
        </w:rPr>
        <w:t>:</w:t>
      </w:r>
    </w:p>
    <w:p w14:paraId="6115C48F" w14:textId="41029504" w:rsidR="006D7018" w:rsidRDefault="006D7018" w:rsidP="006D7018">
      <w:pPr>
        <w:pStyle w:val="ListParagraph"/>
        <w:tabs>
          <w:tab w:val="left" w:pos="814"/>
        </w:tabs>
        <w:ind w:firstLine="0"/>
        <w:rPr>
          <w:b/>
          <w:spacing w:val="-2"/>
          <w:sz w:val="24"/>
        </w:rPr>
      </w:pPr>
    </w:p>
    <w:p w14:paraId="1B1B8A41" w14:textId="0A93A440" w:rsidR="006D7018" w:rsidRDefault="006D7018" w:rsidP="006D7018">
      <w:pPr>
        <w:pStyle w:val="ListParagraph"/>
        <w:tabs>
          <w:tab w:val="left" w:pos="814"/>
        </w:tabs>
        <w:ind w:firstLine="0"/>
        <w:rPr>
          <w:b/>
          <w:spacing w:val="-2"/>
          <w:sz w:val="24"/>
        </w:rPr>
      </w:pPr>
    </w:p>
    <w:p w14:paraId="08427FF5" w14:textId="77777777" w:rsidR="006D7018" w:rsidRPr="00A04A17" w:rsidRDefault="006D7018" w:rsidP="006D7018">
      <w:pPr>
        <w:spacing w:line="360" w:lineRule="auto"/>
        <w:ind w:left="360"/>
        <w:jc w:val="both"/>
        <w:rPr>
          <w:b/>
        </w:rPr>
      </w:pPr>
      <w:r w:rsidRPr="00A04A17">
        <w:rPr>
          <w:b/>
        </w:rPr>
        <w:t>Odsjek za anglistiku</w:t>
      </w:r>
    </w:p>
    <w:p w14:paraId="7A339FC2" w14:textId="77777777" w:rsidR="006D7018" w:rsidRPr="00A04A17" w:rsidRDefault="006D7018" w:rsidP="006D7018">
      <w:pPr>
        <w:spacing w:line="360" w:lineRule="auto"/>
        <w:ind w:left="360"/>
        <w:jc w:val="both"/>
        <w:rPr>
          <w:b/>
        </w:rPr>
      </w:pPr>
      <w:r w:rsidRPr="00A04A17">
        <w:rPr>
          <w:b/>
        </w:rPr>
        <w:t>Odsjek za arheologiju</w:t>
      </w:r>
    </w:p>
    <w:p w14:paraId="2984D9CD" w14:textId="77777777" w:rsidR="006D7018" w:rsidRPr="00A04A17" w:rsidRDefault="006D7018" w:rsidP="006D7018">
      <w:pPr>
        <w:spacing w:line="360" w:lineRule="auto"/>
        <w:ind w:left="360"/>
        <w:jc w:val="both"/>
        <w:rPr>
          <w:b/>
        </w:rPr>
      </w:pPr>
      <w:r w:rsidRPr="00A04A17">
        <w:rPr>
          <w:b/>
        </w:rPr>
        <w:t>Odsjek za azijske studije</w:t>
      </w:r>
    </w:p>
    <w:p w14:paraId="68A45EEB" w14:textId="77777777" w:rsidR="006D7018" w:rsidRPr="00A04A17" w:rsidRDefault="006D7018" w:rsidP="006D7018">
      <w:pPr>
        <w:spacing w:line="360" w:lineRule="auto"/>
        <w:ind w:left="360"/>
        <w:jc w:val="both"/>
        <w:rPr>
          <w:b/>
        </w:rPr>
      </w:pPr>
      <w:r w:rsidRPr="00A04A17">
        <w:rPr>
          <w:b/>
        </w:rPr>
        <w:t>Odsjek za jezik, kulturu i medijaciju</w:t>
      </w:r>
    </w:p>
    <w:p w14:paraId="04DA4839" w14:textId="77777777" w:rsidR="006D7018" w:rsidRPr="00A04A17" w:rsidRDefault="006D7018" w:rsidP="006D7018">
      <w:pPr>
        <w:spacing w:line="360" w:lineRule="auto"/>
        <w:ind w:left="360"/>
        <w:jc w:val="both"/>
        <w:rPr>
          <w:b/>
        </w:rPr>
      </w:pPr>
      <w:r w:rsidRPr="00A04A17">
        <w:rPr>
          <w:b/>
        </w:rPr>
        <w:t>Odsjek za kroatistiku</w:t>
      </w:r>
    </w:p>
    <w:p w14:paraId="451166EF" w14:textId="77777777" w:rsidR="006D7018" w:rsidRPr="00A04A17" w:rsidRDefault="006D7018" w:rsidP="006D7018">
      <w:pPr>
        <w:spacing w:line="360" w:lineRule="auto"/>
        <w:ind w:left="360"/>
        <w:jc w:val="both"/>
        <w:rPr>
          <w:b/>
        </w:rPr>
      </w:pPr>
      <w:r w:rsidRPr="00A04A17">
        <w:rPr>
          <w:b/>
        </w:rPr>
        <w:t>Odsjek za nastavničko obrazovanje i strane jezike</w:t>
      </w:r>
    </w:p>
    <w:p w14:paraId="47A6A974" w14:textId="77777777" w:rsidR="006D7018" w:rsidRPr="00A04A17" w:rsidRDefault="006D7018" w:rsidP="006D7018">
      <w:pPr>
        <w:spacing w:line="360" w:lineRule="auto"/>
        <w:ind w:left="360"/>
        <w:jc w:val="both"/>
        <w:rPr>
          <w:b/>
          <w:bCs/>
        </w:rPr>
      </w:pPr>
      <w:r w:rsidRPr="00A04A17">
        <w:rPr>
          <w:b/>
          <w:bCs/>
        </w:rPr>
        <w:t>Odsjek za povijest</w:t>
      </w:r>
    </w:p>
    <w:p w14:paraId="5FBF9DAE" w14:textId="13E8657E" w:rsidR="006D7018" w:rsidRDefault="006D7018" w:rsidP="006D7018">
      <w:pPr>
        <w:spacing w:line="360" w:lineRule="auto"/>
        <w:ind w:left="360"/>
        <w:jc w:val="both"/>
        <w:rPr>
          <w:b/>
          <w:bCs/>
        </w:rPr>
      </w:pPr>
      <w:r w:rsidRPr="00A04A17">
        <w:rPr>
          <w:b/>
          <w:bCs/>
        </w:rPr>
        <w:t>Odsjek za talijanistiku</w:t>
      </w:r>
    </w:p>
    <w:p w14:paraId="5511148B" w14:textId="390037AB" w:rsidR="006D7018" w:rsidRDefault="006D7018" w:rsidP="006D7018">
      <w:pPr>
        <w:spacing w:line="360" w:lineRule="auto"/>
        <w:jc w:val="both"/>
        <w:rPr>
          <w:b/>
        </w:rPr>
      </w:pPr>
    </w:p>
    <w:p w14:paraId="5864757C" w14:textId="77777777" w:rsidR="00143775" w:rsidRPr="00A04A17" w:rsidRDefault="00143775" w:rsidP="006D7018">
      <w:pPr>
        <w:spacing w:line="360" w:lineRule="auto"/>
        <w:jc w:val="both"/>
        <w:rPr>
          <w:b/>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268"/>
        <w:gridCol w:w="6237"/>
      </w:tblGrid>
      <w:tr w:rsidR="006D7018" w:rsidRPr="00A04A17" w14:paraId="04CD3C36" w14:textId="77777777" w:rsidTr="00211C0C">
        <w:tc>
          <w:tcPr>
            <w:tcW w:w="567" w:type="dxa"/>
          </w:tcPr>
          <w:p w14:paraId="0B4E0DC3" w14:textId="77777777" w:rsidR="006D7018" w:rsidRPr="00A04A17" w:rsidRDefault="006D7018" w:rsidP="00211C0C">
            <w:pPr>
              <w:spacing w:line="360" w:lineRule="auto"/>
              <w:rPr>
                <w:rFonts w:eastAsia="Calibri"/>
                <w:sz w:val="24"/>
                <w:szCs w:val="24"/>
              </w:rPr>
            </w:pPr>
            <w:bookmarkStart w:id="3" w:name="_heading=h.1fob9te" w:colFirst="0" w:colLast="0"/>
            <w:bookmarkEnd w:id="3"/>
          </w:p>
        </w:tc>
        <w:tc>
          <w:tcPr>
            <w:tcW w:w="2268" w:type="dxa"/>
            <w:vAlign w:val="center"/>
          </w:tcPr>
          <w:p w14:paraId="4C72AF95" w14:textId="77777777" w:rsidR="006D7018" w:rsidRPr="00A04A17" w:rsidRDefault="006D7018" w:rsidP="00211C0C">
            <w:pPr>
              <w:spacing w:line="360" w:lineRule="auto"/>
              <w:jc w:val="center"/>
              <w:rPr>
                <w:rFonts w:eastAsia="Calibri"/>
                <w:b/>
                <w:sz w:val="24"/>
                <w:szCs w:val="24"/>
              </w:rPr>
            </w:pPr>
          </w:p>
          <w:p w14:paraId="0BFFBA41" w14:textId="77777777" w:rsidR="006D7018" w:rsidRDefault="006D7018" w:rsidP="00143775">
            <w:pPr>
              <w:spacing w:line="360" w:lineRule="auto"/>
              <w:jc w:val="center"/>
              <w:rPr>
                <w:rFonts w:eastAsia="Calibri"/>
                <w:b/>
                <w:sz w:val="24"/>
                <w:szCs w:val="24"/>
              </w:rPr>
            </w:pPr>
            <w:r w:rsidRPr="00A04A17">
              <w:rPr>
                <w:rFonts w:eastAsia="Calibri"/>
                <w:b/>
                <w:sz w:val="24"/>
                <w:szCs w:val="24"/>
              </w:rPr>
              <w:t>VRSTA AKTIVNOSTI</w:t>
            </w:r>
          </w:p>
          <w:p w14:paraId="7002D17D" w14:textId="044FFF3F" w:rsidR="00143775" w:rsidRPr="00A04A17" w:rsidRDefault="00143775" w:rsidP="00143775">
            <w:pPr>
              <w:spacing w:line="360" w:lineRule="auto"/>
              <w:jc w:val="center"/>
              <w:rPr>
                <w:rFonts w:eastAsia="Calibri"/>
                <w:b/>
                <w:sz w:val="24"/>
                <w:szCs w:val="24"/>
              </w:rPr>
            </w:pPr>
          </w:p>
        </w:tc>
        <w:tc>
          <w:tcPr>
            <w:tcW w:w="6237" w:type="dxa"/>
            <w:vAlign w:val="center"/>
          </w:tcPr>
          <w:p w14:paraId="372BA9F6" w14:textId="77777777" w:rsidR="006D7018" w:rsidRPr="00A04A17" w:rsidRDefault="006D7018" w:rsidP="00211C0C">
            <w:pPr>
              <w:spacing w:line="360" w:lineRule="auto"/>
              <w:jc w:val="center"/>
              <w:rPr>
                <w:rFonts w:eastAsia="Calibri"/>
                <w:b/>
                <w:sz w:val="24"/>
                <w:szCs w:val="24"/>
              </w:rPr>
            </w:pPr>
          </w:p>
          <w:p w14:paraId="21241E75" w14:textId="77777777" w:rsidR="006D7018" w:rsidRPr="00A04A17" w:rsidRDefault="006D7018" w:rsidP="00211C0C">
            <w:pPr>
              <w:spacing w:line="360" w:lineRule="auto"/>
              <w:jc w:val="center"/>
              <w:rPr>
                <w:rFonts w:eastAsia="Calibri"/>
                <w:b/>
                <w:sz w:val="24"/>
                <w:szCs w:val="24"/>
              </w:rPr>
            </w:pPr>
            <w:r w:rsidRPr="00A04A17">
              <w:rPr>
                <w:rFonts w:eastAsia="Calibri"/>
                <w:b/>
                <w:sz w:val="24"/>
                <w:szCs w:val="24"/>
              </w:rPr>
              <w:t>PODATCI</w:t>
            </w:r>
          </w:p>
          <w:p w14:paraId="01B12B0D" w14:textId="77777777" w:rsidR="006D7018" w:rsidRPr="00A04A17" w:rsidRDefault="006D7018" w:rsidP="00143775">
            <w:pPr>
              <w:spacing w:line="360" w:lineRule="auto"/>
              <w:rPr>
                <w:rFonts w:eastAsia="Calibri"/>
                <w:b/>
                <w:sz w:val="24"/>
                <w:szCs w:val="24"/>
              </w:rPr>
            </w:pPr>
          </w:p>
        </w:tc>
      </w:tr>
      <w:tr w:rsidR="006D7018" w:rsidRPr="00A04A17" w14:paraId="32DBF365" w14:textId="77777777" w:rsidTr="00211C0C">
        <w:tc>
          <w:tcPr>
            <w:tcW w:w="567" w:type="dxa"/>
          </w:tcPr>
          <w:p w14:paraId="508B96B8" w14:textId="77777777" w:rsidR="006D7018" w:rsidRPr="00A04A17" w:rsidRDefault="006D7018" w:rsidP="00211C0C">
            <w:pPr>
              <w:spacing w:line="360" w:lineRule="auto"/>
              <w:rPr>
                <w:rFonts w:eastAsia="Calibri"/>
                <w:b/>
                <w:sz w:val="24"/>
                <w:szCs w:val="24"/>
              </w:rPr>
            </w:pPr>
            <w:r w:rsidRPr="00A04A17">
              <w:rPr>
                <w:rFonts w:eastAsia="Calibri"/>
                <w:b/>
                <w:sz w:val="24"/>
                <w:szCs w:val="24"/>
              </w:rPr>
              <w:t>1.</w:t>
            </w:r>
          </w:p>
        </w:tc>
        <w:tc>
          <w:tcPr>
            <w:tcW w:w="2268" w:type="dxa"/>
          </w:tcPr>
          <w:p w14:paraId="1621FD09" w14:textId="77777777" w:rsidR="006D7018" w:rsidRPr="00A04A17" w:rsidRDefault="006D7018" w:rsidP="00211C0C">
            <w:pPr>
              <w:spacing w:line="360" w:lineRule="auto"/>
              <w:rPr>
                <w:rFonts w:eastAsia="Calibri"/>
                <w:sz w:val="24"/>
                <w:szCs w:val="24"/>
                <w:highlight w:val="white"/>
              </w:rPr>
            </w:pPr>
            <w:r w:rsidRPr="00A04A17">
              <w:rPr>
                <w:rFonts w:eastAsia="Calibri"/>
                <w:b/>
                <w:sz w:val="24"/>
                <w:szCs w:val="24"/>
                <w:highlight w:val="white"/>
              </w:rPr>
              <w:t>Postignuća studenata</w:t>
            </w:r>
            <w:r w:rsidRPr="00A04A17">
              <w:rPr>
                <w:rFonts w:eastAsia="Calibri"/>
                <w:sz w:val="24"/>
                <w:szCs w:val="24"/>
                <w:highlight w:val="white"/>
              </w:rPr>
              <w:t xml:space="preserve"> u nastavnim i izvannastavnim aktivnostima,</w:t>
            </w:r>
            <w:r w:rsidRPr="00A04A17">
              <w:rPr>
                <w:rFonts w:eastAsia="Calibri"/>
                <w:sz w:val="24"/>
                <w:szCs w:val="24"/>
              </w:rPr>
              <w:br/>
            </w:r>
            <w:r w:rsidRPr="00A04A17">
              <w:rPr>
                <w:rFonts w:eastAsia="Calibri"/>
                <w:sz w:val="24"/>
                <w:szCs w:val="24"/>
                <w:highlight w:val="white"/>
              </w:rPr>
              <w:t>sudjelovanje u udrugama i klubovima, u donošenju</w:t>
            </w:r>
          </w:p>
          <w:p w14:paraId="30F4F18D" w14:textId="77777777" w:rsidR="006D7018" w:rsidRPr="00A04A17" w:rsidRDefault="006D7018" w:rsidP="00211C0C">
            <w:pPr>
              <w:spacing w:line="360" w:lineRule="auto"/>
              <w:rPr>
                <w:rFonts w:eastAsia="Calibri"/>
                <w:sz w:val="24"/>
                <w:szCs w:val="24"/>
                <w:highlight w:val="white"/>
              </w:rPr>
            </w:pPr>
            <w:r w:rsidRPr="00A04A17">
              <w:rPr>
                <w:rFonts w:eastAsia="Calibri"/>
                <w:sz w:val="24"/>
                <w:szCs w:val="24"/>
                <w:highlight w:val="white"/>
              </w:rPr>
              <w:t xml:space="preserve"> odluka, uključivanje</w:t>
            </w:r>
            <w:r w:rsidRPr="00A04A17">
              <w:rPr>
                <w:rFonts w:eastAsia="Calibri"/>
                <w:sz w:val="24"/>
                <w:szCs w:val="24"/>
              </w:rPr>
              <w:br/>
            </w:r>
            <w:r w:rsidRPr="00A04A17">
              <w:rPr>
                <w:rFonts w:eastAsia="Calibri"/>
                <w:sz w:val="24"/>
                <w:szCs w:val="24"/>
                <w:highlight w:val="white"/>
              </w:rPr>
              <w:t>u program Erasmus +,</w:t>
            </w:r>
            <w:r w:rsidRPr="00A04A17">
              <w:rPr>
                <w:rFonts w:eastAsia="Calibri"/>
                <w:sz w:val="24"/>
                <w:szCs w:val="24"/>
              </w:rPr>
              <w:br/>
            </w:r>
            <w:r w:rsidRPr="00A04A17">
              <w:rPr>
                <w:rFonts w:eastAsia="Calibri"/>
                <w:sz w:val="24"/>
                <w:szCs w:val="24"/>
                <w:highlight w:val="white"/>
              </w:rPr>
              <w:t xml:space="preserve">uključivanje u sportske, umjetničke i ostale  </w:t>
            </w:r>
          </w:p>
          <w:p w14:paraId="3FE3794D" w14:textId="77777777" w:rsidR="006D7018" w:rsidRPr="00A04A17" w:rsidRDefault="006D7018" w:rsidP="00211C0C">
            <w:pPr>
              <w:spacing w:line="360" w:lineRule="auto"/>
              <w:rPr>
                <w:rFonts w:eastAsia="Calibri"/>
                <w:sz w:val="24"/>
                <w:szCs w:val="24"/>
                <w:highlight w:val="white"/>
              </w:rPr>
            </w:pPr>
            <w:r w:rsidRPr="00A04A17">
              <w:rPr>
                <w:rFonts w:eastAsia="Calibri"/>
                <w:sz w:val="24"/>
                <w:szCs w:val="24"/>
                <w:highlight w:val="white"/>
              </w:rPr>
              <w:t>aktivnosti, uspjesi na</w:t>
            </w:r>
            <w:r w:rsidRPr="00A04A17">
              <w:rPr>
                <w:rFonts w:eastAsia="Calibri"/>
                <w:sz w:val="24"/>
                <w:szCs w:val="24"/>
              </w:rPr>
              <w:br/>
            </w:r>
            <w:r w:rsidRPr="00A04A17">
              <w:rPr>
                <w:rFonts w:eastAsia="Calibri"/>
                <w:sz w:val="24"/>
                <w:szCs w:val="24"/>
                <w:highlight w:val="white"/>
              </w:rPr>
              <w:t>natjecanjima, sudjelovanje</w:t>
            </w:r>
          </w:p>
          <w:p w14:paraId="14B158F7" w14:textId="77777777" w:rsidR="006D7018" w:rsidRPr="00A04A17" w:rsidRDefault="006D7018" w:rsidP="00211C0C">
            <w:pPr>
              <w:spacing w:line="360" w:lineRule="auto"/>
              <w:rPr>
                <w:rFonts w:eastAsia="Calibri"/>
                <w:sz w:val="24"/>
                <w:szCs w:val="24"/>
                <w:highlight w:val="white"/>
              </w:rPr>
            </w:pPr>
            <w:r w:rsidRPr="00A04A17">
              <w:rPr>
                <w:rFonts w:eastAsia="Calibri"/>
                <w:sz w:val="24"/>
                <w:szCs w:val="24"/>
                <w:highlight w:val="white"/>
              </w:rPr>
              <w:t xml:space="preserve"> u humanitarnim akcijama, uključivanje studenata u znanstvenu produkciju s profesorima, sudjelovanje na</w:t>
            </w:r>
          </w:p>
          <w:p w14:paraId="72AEB4F9" w14:textId="77777777" w:rsidR="006D7018" w:rsidRPr="00A04A17" w:rsidRDefault="006D7018" w:rsidP="00211C0C">
            <w:pPr>
              <w:spacing w:line="360" w:lineRule="auto"/>
              <w:rPr>
                <w:rFonts w:eastAsia="Calibri"/>
                <w:sz w:val="24"/>
                <w:szCs w:val="24"/>
                <w:highlight w:val="white"/>
              </w:rPr>
            </w:pPr>
            <w:r w:rsidRPr="00A04A17">
              <w:rPr>
                <w:rFonts w:eastAsia="Calibri"/>
                <w:sz w:val="24"/>
                <w:szCs w:val="24"/>
                <w:highlight w:val="white"/>
              </w:rPr>
              <w:t xml:space="preserve"> konferencijama,</w:t>
            </w:r>
            <w:r w:rsidRPr="00A04A17">
              <w:rPr>
                <w:rFonts w:eastAsia="Calibri"/>
                <w:sz w:val="24"/>
                <w:szCs w:val="24"/>
              </w:rPr>
              <w:br/>
            </w:r>
            <w:r w:rsidRPr="00A04A17">
              <w:rPr>
                <w:rFonts w:eastAsia="Calibri"/>
                <w:sz w:val="24"/>
                <w:szCs w:val="24"/>
                <w:highlight w:val="white"/>
              </w:rPr>
              <w:t xml:space="preserve">objavljivanje radova u </w:t>
            </w:r>
            <w:r w:rsidRPr="00A04A17">
              <w:rPr>
                <w:rFonts w:eastAsia="Calibri"/>
                <w:sz w:val="24"/>
                <w:szCs w:val="24"/>
                <w:highlight w:val="white"/>
              </w:rPr>
              <w:lastRenderedPageBreak/>
              <w:t>časopisima,  sudjelovanje</w:t>
            </w:r>
          </w:p>
          <w:p w14:paraId="3361ABF8" w14:textId="77777777" w:rsidR="006D7018" w:rsidRPr="00A04A17" w:rsidRDefault="006D7018" w:rsidP="00211C0C">
            <w:pPr>
              <w:spacing w:line="360" w:lineRule="auto"/>
              <w:rPr>
                <w:rFonts w:eastAsia="Calibri"/>
                <w:sz w:val="24"/>
                <w:szCs w:val="24"/>
              </w:rPr>
            </w:pPr>
            <w:r w:rsidRPr="00A04A17">
              <w:rPr>
                <w:rFonts w:eastAsia="Calibri"/>
                <w:sz w:val="24"/>
                <w:szCs w:val="24"/>
                <w:highlight w:val="white"/>
              </w:rPr>
              <w:t xml:space="preserve"> na Festivalu</w:t>
            </w:r>
            <w:r w:rsidRPr="00A04A17">
              <w:rPr>
                <w:rFonts w:eastAsia="Calibri"/>
                <w:sz w:val="24"/>
                <w:szCs w:val="24"/>
              </w:rPr>
              <w:br/>
            </w:r>
            <w:r w:rsidRPr="00A04A17">
              <w:rPr>
                <w:rFonts w:eastAsia="Calibri"/>
                <w:sz w:val="24"/>
                <w:szCs w:val="24"/>
                <w:highlight w:val="white"/>
              </w:rPr>
              <w:t>znanosti, u raznovrsnim radionicama i sl.</w:t>
            </w:r>
          </w:p>
        </w:tc>
        <w:tc>
          <w:tcPr>
            <w:tcW w:w="6237" w:type="dxa"/>
          </w:tcPr>
          <w:p w14:paraId="450F1825" w14:textId="77777777" w:rsidR="006D7018" w:rsidRPr="00A04A17" w:rsidRDefault="006D7018" w:rsidP="00211C0C">
            <w:pPr>
              <w:spacing w:line="360" w:lineRule="auto"/>
              <w:rPr>
                <w:rFonts w:eastAsia="Calibri"/>
                <w:b/>
                <w:bCs/>
                <w:sz w:val="24"/>
                <w:szCs w:val="24"/>
                <w:highlight w:val="white"/>
              </w:rPr>
            </w:pPr>
            <w:r w:rsidRPr="00A04A17">
              <w:rPr>
                <w:rFonts w:eastAsia="Calibri"/>
                <w:b/>
                <w:bCs/>
                <w:sz w:val="24"/>
                <w:szCs w:val="24"/>
                <w:highlight w:val="white"/>
              </w:rPr>
              <w:lastRenderedPageBreak/>
              <w:t>ODSJEK ZA ANGLISTIKU</w:t>
            </w:r>
          </w:p>
          <w:p w14:paraId="6F1E0F1E" w14:textId="77777777" w:rsidR="006D7018" w:rsidRPr="00A04A17" w:rsidRDefault="006D7018" w:rsidP="00211C0C">
            <w:pPr>
              <w:spacing w:line="360" w:lineRule="auto"/>
              <w:jc w:val="both"/>
              <w:rPr>
                <w:color w:val="000000" w:themeColor="text1"/>
                <w:sz w:val="24"/>
                <w:szCs w:val="24"/>
                <w:shd w:val="clear" w:color="auto" w:fill="FFFFFF"/>
              </w:rPr>
            </w:pPr>
            <w:r w:rsidRPr="00A04A17">
              <w:rPr>
                <w:color w:val="000000" w:themeColor="text1"/>
                <w:sz w:val="24"/>
                <w:szCs w:val="24"/>
                <w:shd w:val="clear" w:color="auto" w:fill="FFFFFF"/>
              </w:rPr>
              <w:t xml:space="preserve">7. 11. 2024. studenti treće godine prijediplomskog studija, pod vodstvom nastavnika Krešimira </w:t>
            </w:r>
            <w:proofErr w:type="spellStart"/>
            <w:r w:rsidRPr="00A04A17">
              <w:rPr>
                <w:color w:val="000000" w:themeColor="text1"/>
                <w:sz w:val="24"/>
                <w:szCs w:val="24"/>
                <w:shd w:val="clear" w:color="auto" w:fill="FFFFFF"/>
              </w:rPr>
              <w:t>Vunića</w:t>
            </w:r>
            <w:proofErr w:type="spellEnd"/>
            <w:r w:rsidRPr="00A04A17">
              <w:rPr>
                <w:color w:val="000000" w:themeColor="text1"/>
                <w:sz w:val="24"/>
                <w:szCs w:val="24"/>
                <w:shd w:val="clear" w:color="auto" w:fill="FFFFFF"/>
              </w:rPr>
              <w:t>, posjetili su izložbu Shakespeare i društvo u pulskoj Sveučilišnoj knjižnici </w:t>
            </w:r>
          </w:p>
          <w:p w14:paraId="6F36DD45" w14:textId="77777777" w:rsidR="006D7018" w:rsidRPr="00A04A17" w:rsidRDefault="006D7018" w:rsidP="00211C0C">
            <w:pPr>
              <w:spacing w:line="360" w:lineRule="auto"/>
              <w:jc w:val="both"/>
              <w:rPr>
                <w:color w:val="000000" w:themeColor="text1"/>
                <w:sz w:val="24"/>
                <w:szCs w:val="24"/>
                <w:shd w:val="clear" w:color="auto" w:fill="FFFFFF"/>
              </w:rPr>
            </w:pPr>
            <w:r w:rsidRPr="00A04A17">
              <w:rPr>
                <w:color w:val="000000" w:themeColor="text1"/>
                <w:sz w:val="24"/>
                <w:szCs w:val="24"/>
                <w:shd w:val="clear" w:color="auto" w:fill="FFFFFF"/>
              </w:rPr>
              <w:t xml:space="preserve">19. 11. 2024. susret studenata prve i druge godine prijediplomskog studija s britanskim autorom Jamesom </w:t>
            </w:r>
            <w:proofErr w:type="spellStart"/>
            <w:r w:rsidRPr="00A04A17">
              <w:rPr>
                <w:color w:val="000000" w:themeColor="text1"/>
                <w:sz w:val="24"/>
                <w:szCs w:val="24"/>
                <w:shd w:val="clear" w:color="auto" w:fill="FFFFFF"/>
              </w:rPr>
              <w:t>Norburyem</w:t>
            </w:r>
            <w:proofErr w:type="spellEnd"/>
            <w:r w:rsidRPr="00A04A17">
              <w:rPr>
                <w:color w:val="000000" w:themeColor="text1"/>
                <w:sz w:val="24"/>
                <w:szCs w:val="24"/>
                <w:shd w:val="clear" w:color="auto" w:fill="FFFFFF"/>
              </w:rPr>
              <w:t xml:space="preserve">, INK Pula </w:t>
            </w:r>
          </w:p>
          <w:p w14:paraId="26D38526" w14:textId="77777777" w:rsidR="006D7018" w:rsidRPr="00A04A17" w:rsidRDefault="006D7018" w:rsidP="00211C0C">
            <w:pPr>
              <w:shd w:val="clear" w:color="auto" w:fill="FFFFFF"/>
              <w:spacing w:line="360" w:lineRule="auto"/>
              <w:rPr>
                <w:color w:val="000000" w:themeColor="text1"/>
                <w:sz w:val="24"/>
                <w:szCs w:val="24"/>
                <w:lang w:eastAsia="hr-HR"/>
              </w:rPr>
            </w:pPr>
            <w:r w:rsidRPr="00A04A17">
              <w:rPr>
                <w:color w:val="000000" w:themeColor="text1"/>
                <w:sz w:val="24"/>
                <w:szCs w:val="24"/>
                <w:lang w:eastAsia="hr-HR"/>
              </w:rPr>
              <w:t xml:space="preserve">22. 11. 2024. virtualni posjet Glavnoj upravi za pismeno prevođenje (DGT) Europske komisije (studenti diplomskog studija) </w:t>
            </w:r>
          </w:p>
          <w:p w14:paraId="1BA7B7A2" w14:textId="77777777" w:rsidR="006D7018" w:rsidRPr="00A04A17" w:rsidRDefault="006D7018" w:rsidP="00211C0C">
            <w:pPr>
              <w:spacing w:line="360" w:lineRule="auto"/>
              <w:jc w:val="both"/>
              <w:rPr>
                <w:color w:val="000000" w:themeColor="text1"/>
                <w:sz w:val="24"/>
                <w:szCs w:val="24"/>
                <w:shd w:val="clear" w:color="auto" w:fill="FFFFFF"/>
              </w:rPr>
            </w:pPr>
            <w:r w:rsidRPr="00A04A17">
              <w:rPr>
                <w:rFonts w:eastAsia="Calibri"/>
                <w:color w:val="000000" w:themeColor="text1"/>
                <w:sz w:val="24"/>
                <w:szCs w:val="24"/>
              </w:rPr>
              <w:t xml:space="preserve">14. 3. 2025. Službeni posjet Rochester Institute </w:t>
            </w:r>
            <w:proofErr w:type="spellStart"/>
            <w:r w:rsidRPr="00A04A17">
              <w:rPr>
                <w:rFonts w:eastAsia="Calibri"/>
                <w:color w:val="000000" w:themeColor="text1"/>
                <w:sz w:val="24"/>
                <w:szCs w:val="24"/>
              </w:rPr>
              <w:t>of</w:t>
            </w:r>
            <w:proofErr w:type="spellEnd"/>
            <w:r w:rsidRPr="00A04A17">
              <w:rPr>
                <w:rFonts w:eastAsia="Calibri"/>
                <w:color w:val="000000" w:themeColor="text1"/>
                <w:sz w:val="24"/>
                <w:szCs w:val="24"/>
              </w:rPr>
              <w:t xml:space="preserve"> Technology (RIT-u) u Zagrebu</w:t>
            </w:r>
          </w:p>
          <w:p w14:paraId="0C3C7781" w14:textId="77777777" w:rsidR="006D7018" w:rsidRPr="00A04A17" w:rsidRDefault="006D7018" w:rsidP="00211C0C">
            <w:pPr>
              <w:spacing w:line="360" w:lineRule="auto"/>
              <w:jc w:val="both"/>
              <w:rPr>
                <w:color w:val="000000" w:themeColor="text1"/>
                <w:sz w:val="24"/>
                <w:szCs w:val="24"/>
                <w:shd w:val="clear" w:color="auto" w:fill="FFFFFF"/>
              </w:rPr>
            </w:pPr>
            <w:r w:rsidRPr="00A04A17">
              <w:rPr>
                <w:color w:val="000000" w:themeColor="text1"/>
                <w:sz w:val="24"/>
                <w:szCs w:val="24"/>
                <w:shd w:val="clear" w:color="auto" w:fill="FFFFFF"/>
              </w:rPr>
              <w:t xml:space="preserve">Od 12. 4. do  14. 4. 2025. održana je prva studentska anglistička konferencija pod nazivom "ASK – </w:t>
            </w:r>
            <w:proofErr w:type="spellStart"/>
            <w:r w:rsidRPr="00A04A17">
              <w:rPr>
                <w:color w:val="000000" w:themeColor="text1"/>
                <w:sz w:val="24"/>
                <w:szCs w:val="24"/>
                <w:shd w:val="clear" w:color="auto" w:fill="FFFFFF"/>
              </w:rPr>
              <w:t>From</w:t>
            </w:r>
            <w:proofErr w:type="spellEnd"/>
            <w:r w:rsidRPr="00A04A17">
              <w:rPr>
                <w:color w:val="000000" w:themeColor="text1"/>
                <w:sz w:val="24"/>
                <w:szCs w:val="24"/>
                <w:shd w:val="clear" w:color="auto" w:fill="FFFFFF"/>
              </w:rPr>
              <w:t xml:space="preserve"> </w:t>
            </w:r>
            <w:proofErr w:type="spellStart"/>
            <w:r w:rsidRPr="00A04A17">
              <w:rPr>
                <w:color w:val="000000" w:themeColor="text1"/>
                <w:sz w:val="24"/>
                <w:szCs w:val="24"/>
                <w:shd w:val="clear" w:color="auto" w:fill="FFFFFF"/>
              </w:rPr>
              <w:t>Sound</w:t>
            </w:r>
            <w:proofErr w:type="spellEnd"/>
            <w:r w:rsidRPr="00A04A17">
              <w:rPr>
                <w:color w:val="000000" w:themeColor="text1"/>
                <w:sz w:val="24"/>
                <w:szCs w:val="24"/>
                <w:shd w:val="clear" w:color="auto" w:fill="FFFFFF"/>
              </w:rPr>
              <w:t xml:space="preserve"> to </w:t>
            </w:r>
            <w:proofErr w:type="spellStart"/>
            <w:r w:rsidRPr="00A04A17">
              <w:rPr>
                <w:color w:val="000000" w:themeColor="text1"/>
                <w:sz w:val="24"/>
                <w:szCs w:val="24"/>
                <w:shd w:val="clear" w:color="auto" w:fill="FFFFFF"/>
              </w:rPr>
              <w:t>Stories</w:t>
            </w:r>
            <w:proofErr w:type="spellEnd"/>
            <w:r w:rsidRPr="00A04A17">
              <w:rPr>
                <w:color w:val="000000" w:themeColor="text1"/>
                <w:sz w:val="24"/>
                <w:szCs w:val="24"/>
                <w:shd w:val="clear" w:color="auto" w:fill="FFFFFF"/>
              </w:rPr>
              <w:t xml:space="preserve">: A </w:t>
            </w:r>
            <w:proofErr w:type="spellStart"/>
            <w:r w:rsidRPr="00A04A17">
              <w:rPr>
                <w:color w:val="000000" w:themeColor="text1"/>
                <w:sz w:val="24"/>
                <w:szCs w:val="24"/>
                <w:shd w:val="clear" w:color="auto" w:fill="FFFFFF"/>
              </w:rPr>
              <w:t>Linguistic</w:t>
            </w:r>
            <w:proofErr w:type="spellEnd"/>
            <w:r w:rsidRPr="00A04A17">
              <w:rPr>
                <w:color w:val="000000" w:themeColor="text1"/>
                <w:sz w:val="24"/>
                <w:szCs w:val="24"/>
                <w:shd w:val="clear" w:color="auto" w:fill="FFFFFF"/>
              </w:rPr>
              <w:t xml:space="preserve"> </w:t>
            </w:r>
            <w:proofErr w:type="spellStart"/>
            <w:r w:rsidRPr="00A04A17">
              <w:rPr>
                <w:color w:val="000000" w:themeColor="text1"/>
                <w:sz w:val="24"/>
                <w:szCs w:val="24"/>
                <w:shd w:val="clear" w:color="auto" w:fill="FFFFFF"/>
              </w:rPr>
              <w:t>Expedition</w:t>
            </w:r>
            <w:proofErr w:type="spellEnd"/>
            <w:r w:rsidRPr="00A04A17">
              <w:rPr>
                <w:color w:val="000000" w:themeColor="text1"/>
                <w:sz w:val="24"/>
                <w:szCs w:val="24"/>
                <w:shd w:val="clear" w:color="auto" w:fill="FFFFFF"/>
              </w:rPr>
              <w:t xml:space="preserve">" (organizator: Klub studenata anglistike Sveučilišta Jurja Dobrile u Puli, ESCA) </w:t>
            </w:r>
          </w:p>
          <w:p w14:paraId="06C14571"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13. 5. 2025. susret studenata s dr.sc. </w:t>
            </w:r>
            <w:proofErr w:type="spellStart"/>
            <w:r w:rsidRPr="00A04A17">
              <w:rPr>
                <w:rFonts w:eastAsia="Calibri"/>
                <w:sz w:val="24"/>
                <w:szCs w:val="24"/>
              </w:rPr>
              <w:t>Joshom</w:t>
            </w:r>
            <w:proofErr w:type="spellEnd"/>
            <w:r w:rsidRPr="00A04A17">
              <w:rPr>
                <w:rFonts w:eastAsia="Calibri"/>
                <w:sz w:val="24"/>
                <w:szCs w:val="24"/>
              </w:rPr>
              <w:t xml:space="preserve"> Newmanom iz James Joyce centra u Dublinu </w:t>
            </w:r>
          </w:p>
          <w:p w14:paraId="3F91AEA8"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27. 5. 2025. susret s književnom prevoditeljicom Majom Klarić (suorganizator: Gradska knjižnica Pula) </w:t>
            </w:r>
          </w:p>
          <w:p w14:paraId="52E63C1F" w14:textId="77777777" w:rsidR="006D7018" w:rsidRPr="00A04A17" w:rsidRDefault="006D7018" w:rsidP="00211C0C">
            <w:pPr>
              <w:spacing w:line="360" w:lineRule="auto"/>
              <w:jc w:val="both"/>
              <w:rPr>
                <w:color w:val="000000" w:themeColor="text1"/>
                <w:sz w:val="24"/>
                <w:szCs w:val="24"/>
                <w:shd w:val="clear" w:color="auto" w:fill="FFFFFF"/>
              </w:rPr>
            </w:pPr>
            <w:r w:rsidRPr="00A04A17">
              <w:rPr>
                <w:color w:val="000000" w:themeColor="text1"/>
                <w:sz w:val="24"/>
                <w:szCs w:val="24"/>
                <w:shd w:val="clear" w:color="auto" w:fill="FFFFFF"/>
              </w:rPr>
              <w:t xml:space="preserve">13. 6. 2025. čitanja ulomaka iz </w:t>
            </w:r>
            <w:proofErr w:type="spellStart"/>
            <w:r w:rsidRPr="00A04A17">
              <w:rPr>
                <w:color w:val="000000" w:themeColor="text1"/>
                <w:sz w:val="24"/>
                <w:szCs w:val="24"/>
                <w:shd w:val="clear" w:color="auto" w:fill="FFFFFF"/>
              </w:rPr>
              <w:t>Uliksa</w:t>
            </w:r>
            <w:proofErr w:type="spellEnd"/>
            <w:r w:rsidRPr="00A04A17">
              <w:rPr>
                <w:color w:val="000000" w:themeColor="text1"/>
                <w:sz w:val="24"/>
                <w:szCs w:val="24"/>
                <w:shd w:val="clear" w:color="auto" w:fill="FFFFFF"/>
              </w:rPr>
              <w:t xml:space="preserve"> pred </w:t>
            </w:r>
            <w:proofErr w:type="spellStart"/>
            <w:r w:rsidRPr="00A04A17">
              <w:rPr>
                <w:color w:val="000000" w:themeColor="text1"/>
                <w:sz w:val="24"/>
                <w:szCs w:val="24"/>
                <w:shd w:val="clear" w:color="auto" w:fill="FFFFFF"/>
              </w:rPr>
              <w:t>kafićom</w:t>
            </w:r>
            <w:proofErr w:type="spellEnd"/>
            <w:r w:rsidRPr="00A04A17">
              <w:rPr>
                <w:color w:val="000000" w:themeColor="text1"/>
                <w:sz w:val="24"/>
                <w:szCs w:val="24"/>
                <w:shd w:val="clear" w:color="auto" w:fill="FFFFFF"/>
              </w:rPr>
              <w:t xml:space="preserve"> </w:t>
            </w:r>
            <w:proofErr w:type="spellStart"/>
            <w:r w:rsidRPr="00A04A17">
              <w:rPr>
                <w:color w:val="000000" w:themeColor="text1"/>
                <w:sz w:val="24"/>
                <w:szCs w:val="24"/>
                <w:shd w:val="clear" w:color="auto" w:fill="FFFFFF"/>
              </w:rPr>
              <w:t>Uliks</w:t>
            </w:r>
            <w:proofErr w:type="spellEnd"/>
            <w:r w:rsidRPr="00A04A17">
              <w:rPr>
                <w:color w:val="000000" w:themeColor="text1"/>
                <w:sz w:val="24"/>
                <w:szCs w:val="24"/>
                <w:shd w:val="clear" w:color="auto" w:fill="FFFFFF"/>
              </w:rPr>
              <w:t xml:space="preserve"> u Puli  (studenti 2. godine prijediplomskog studija, veleposlanica Republike Irske u Hrvatskoj, direktorica TZ Pula) </w:t>
            </w:r>
          </w:p>
          <w:p w14:paraId="659D49FA" w14:textId="77777777" w:rsidR="006D7018" w:rsidRPr="00A04A17" w:rsidRDefault="006D7018" w:rsidP="00211C0C">
            <w:pPr>
              <w:spacing w:line="360" w:lineRule="auto"/>
              <w:jc w:val="both"/>
              <w:rPr>
                <w:color w:val="000000" w:themeColor="text1"/>
                <w:sz w:val="24"/>
                <w:szCs w:val="24"/>
                <w:shd w:val="clear" w:color="auto" w:fill="FFFFFF"/>
              </w:rPr>
            </w:pPr>
            <w:r w:rsidRPr="00A04A17">
              <w:rPr>
                <w:color w:val="000000" w:themeColor="text1"/>
                <w:sz w:val="24"/>
                <w:szCs w:val="24"/>
                <w:shd w:val="clear" w:color="auto" w:fill="FFFFFF"/>
              </w:rPr>
              <w:t xml:space="preserve">Objavljen znanstveni rad studentice i djelatnice Odsjeka: </w:t>
            </w:r>
          </w:p>
          <w:p w14:paraId="5E2BD80E" w14:textId="77777777" w:rsidR="006D7018" w:rsidRPr="00A04A17" w:rsidRDefault="006D7018" w:rsidP="00211C0C">
            <w:pPr>
              <w:spacing w:line="360" w:lineRule="auto"/>
              <w:jc w:val="both"/>
              <w:rPr>
                <w:color w:val="000000" w:themeColor="text1"/>
                <w:sz w:val="24"/>
                <w:szCs w:val="24"/>
                <w:shd w:val="clear" w:color="auto" w:fill="FFFFFF"/>
              </w:rPr>
            </w:pPr>
            <w:r w:rsidRPr="00A04A17">
              <w:rPr>
                <w:color w:val="000000" w:themeColor="text1"/>
                <w:sz w:val="24"/>
                <w:szCs w:val="24"/>
                <w:shd w:val="clear" w:color="auto" w:fill="FFFFFF"/>
              </w:rPr>
              <w:t xml:space="preserve">Stanić, Monika; Dobrić </w:t>
            </w:r>
            <w:proofErr w:type="spellStart"/>
            <w:r w:rsidRPr="00A04A17">
              <w:rPr>
                <w:color w:val="000000" w:themeColor="text1"/>
                <w:sz w:val="24"/>
                <w:szCs w:val="24"/>
                <w:shd w:val="clear" w:color="auto" w:fill="FFFFFF"/>
              </w:rPr>
              <w:t>Basaneže</w:t>
            </w:r>
            <w:proofErr w:type="spellEnd"/>
            <w:r w:rsidRPr="00A04A17">
              <w:rPr>
                <w:color w:val="000000" w:themeColor="text1"/>
                <w:sz w:val="24"/>
                <w:szCs w:val="24"/>
                <w:shd w:val="clear" w:color="auto" w:fill="FFFFFF"/>
              </w:rPr>
              <w:t xml:space="preserve">, Katja. </w:t>
            </w:r>
            <w:proofErr w:type="spellStart"/>
            <w:r w:rsidRPr="00A04A17">
              <w:rPr>
                <w:color w:val="000000" w:themeColor="text1"/>
                <w:sz w:val="24"/>
                <w:szCs w:val="24"/>
                <w:shd w:val="clear" w:color="auto" w:fill="FFFFFF"/>
              </w:rPr>
              <w:t>Collocations</w:t>
            </w:r>
            <w:proofErr w:type="spellEnd"/>
            <w:r w:rsidRPr="00A04A17">
              <w:rPr>
                <w:color w:val="000000" w:themeColor="text1"/>
                <w:sz w:val="24"/>
                <w:szCs w:val="24"/>
                <w:shd w:val="clear" w:color="auto" w:fill="FFFFFF"/>
              </w:rPr>
              <w:t xml:space="preserve"> </w:t>
            </w:r>
            <w:proofErr w:type="spellStart"/>
            <w:r w:rsidRPr="00A04A17">
              <w:rPr>
                <w:color w:val="000000" w:themeColor="text1"/>
                <w:sz w:val="24"/>
                <w:szCs w:val="24"/>
                <w:shd w:val="clear" w:color="auto" w:fill="FFFFFF"/>
              </w:rPr>
              <w:t>in</w:t>
            </w:r>
            <w:proofErr w:type="spellEnd"/>
            <w:r w:rsidRPr="00A04A17">
              <w:rPr>
                <w:color w:val="000000" w:themeColor="text1"/>
                <w:sz w:val="24"/>
                <w:szCs w:val="24"/>
                <w:shd w:val="clear" w:color="auto" w:fill="FFFFFF"/>
              </w:rPr>
              <w:t xml:space="preserve"> </w:t>
            </w:r>
            <w:proofErr w:type="spellStart"/>
            <w:r w:rsidRPr="00A04A17">
              <w:rPr>
                <w:color w:val="000000" w:themeColor="text1"/>
                <w:sz w:val="24"/>
                <w:szCs w:val="24"/>
                <w:shd w:val="clear" w:color="auto" w:fill="FFFFFF"/>
              </w:rPr>
              <w:t>Blogs</w:t>
            </w:r>
            <w:proofErr w:type="spellEnd"/>
            <w:r w:rsidRPr="00A04A17">
              <w:rPr>
                <w:color w:val="000000" w:themeColor="text1"/>
                <w:sz w:val="24"/>
                <w:szCs w:val="24"/>
                <w:shd w:val="clear" w:color="auto" w:fill="FFFFFF"/>
              </w:rPr>
              <w:t xml:space="preserve">: A </w:t>
            </w:r>
            <w:proofErr w:type="spellStart"/>
            <w:r w:rsidRPr="00A04A17">
              <w:rPr>
                <w:color w:val="000000" w:themeColor="text1"/>
                <w:sz w:val="24"/>
                <w:szCs w:val="24"/>
                <w:shd w:val="clear" w:color="auto" w:fill="FFFFFF"/>
              </w:rPr>
              <w:t>Corpus-based</w:t>
            </w:r>
            <w:proofErr w:type="spellEnd"/>
            <w:r w:rsidRPr="00A04A17">
              <w:rPr>
                <w:color w:val="000000" w:themeColor="text1"/>
                <w:sz w:val="24"/>
                <w:szCs w:val="24"/>
                <w:shd w:val="clear" w:color="auto" w:fill="FFFFFF"/>
              </w:rPr>
              <w:t xml:space="preserve"> </w:t>
            </w:r>
            <w:proofErr w:type="spellStart"/>
            <w:r w:rsidRPr="00A04A17">
              <w:rPr>
                <w:color w:val="000000" w:themeColor="text1"/>
                <w:sz w:val="24"/>
                <w:szCs w:val="24"/>
                <w:shd w:val="clear" w:color="auto" w:fill="FFFFFF"/>
              </w:rPr>
              <w:t>Inquiry</w:t>
            </w:r>
            <w:proofErr w:type="spellEnd"/>
            <w:r w:rsidRPr="00A04A17">
              <w:rPr>
                <w:color w:val="000000" w:themeColor="text1"/>
                <w:sz w:val="24"/>
                <w:szCs w:val="24"/>
                <w:shd w:val="clear" w:color="auto" w:fill="FFFFFF"/>
              </w:rPr>
              <w:t xml:space="preserve"> // </w:t>
            </w:r>
            <w:proofErr w:type="spellStart"/>
            <w:r w:rsidRPr="00A04A17">
              <w:rPr>
                <w:color w:val="000000" w:themeColor="text1"/>
                <w:sz w:val="24"/>
                <w:szCs w:val="24"/>
                <w:shd w:val="clear" w:color="auto" w:fill="FFFFFF"/>
              </w:rPr>
              <w:t>Studia</w:t>
            </w:r>
            <w:proofErr w:type="spellEnd"/>
            <w:r w:rsidRPr="00A04A17">
              <w:rPr>
                <w:color w:val="000000" w:themeColor="text1"/>
                <w:sz w:val="24"/>
                <w:szCs w:val="24"/>
                <w:shd w:val="clear" w:color="auto" w:fill="FFFFFF"/>
              </w:rPr>
              <w:t xml:space="preserve"> </w:t>
            </w:r>
            <w:proofErr w:type="spellStart"/>
            <w:r w:rsidRPr="00A04A17">
              <w:rPr>
                <w:color w:val="000000" w:themeColor="text1"/>
                <w:sz w:val="24"/>
                <w:szCs w:val="24"/>
                <w:shd w:val="clear" w:color="auto" w:fill="FFFFFF"/>
              </w:rPr>
              <w:t>Polensia</w:t>
            </w:r>
            <w:proofErr w:type="spellEnd"/>
            <w:r w:rsidRPr="00A04A17">
              <w:rPr>
                <w:color w:val="000000" w:themeColor="text1"/>
                <w:sz w:val="24"/>
                <w:szCs w:val="24"/>
                <w:shd w:val="clear" w:color="auto" w:fill="FFFFFF"/>
              </w:rPr>
              <w:t xml:space="preserve">, 13 (2024), 1; 31-50. </w:t>
            </w:r>
            <w:proofErr w:type="spellStart"/>
            <w:r w:rsidRPr="00A04A17">
              <w:rPr>
                <w:color w:val="000000" w:themeColor="text1"/>
                <w:sz w:val="24"/>
                <w:szCs w:val="24"/>
                <w:shd w:val="clear" w:color="auto" w:fill="FFFFFF"/>
              </w:rPr>
              <w:t>doi</w:t>
            </w:r>
            <w:proofErr w:type="spellEnd"/>
            <w:r w:rsidRPr="00A04A17">
              <w:rPr>
                <w:color w:val="000000" w:themeColor="text1"/>
                <w:sz w:val="24"/>
                <w:szCs w:val="24"/>
                <w:shd w:val="clear" w:color="auto" w:fill="FFFFFF"/>
              </w:rPr>
              <w:t>: 10.32728/</w:t>
            </w:r>
            <w:proofErr w:type="spellStart"/>
            <w:r w:rsidRPr="00A04A17">
              <w:rPr>
                <w:color w:val="000000" w:themeColor="text1"/>
                <w:sz w:val="24"/>
                <w:szCs w:val="24"/>
                <w:shd w:val="clear" w:color="auto" w:fill="FFFFFF"/>
              </w:rPr>
              <w:t>studpol</w:t>
            </w:r>
            <w:proofErr w:type="spellEnd"/>
            <w:r w:rsidRPr="00A04A17">
              <w:rPr>
                <w:color w:val="000000" w:themeColor="text1"/>
                <w:sz w:val="24"/>
                <w:szCs w:val="24"/>
                <w:shd w:val="clear" w:color="auto" w:fill="FFFFFF"/>
              </w:rPr>
              <w:t>/2024.13.01.01</w:t>
            </w:r>
          </w:p>
          <w:p w14:paraId="530C81ED" w14:textId="6C990316" w:rsidR="006D7018" w:rsidRDefault="006D7018" w:rsidP="00211C0C">
            <w:pPr>
              <w:spacing w:line="360" w:lineRule="auto"/>
              <w:rPr>
                <w:rFonts w:eastAsia="Calibri"/>
                <w:b/>
                <w:bCs/>
                <w:sz w:val="24"/>
                <w:szCs w:val="24"/>
                <w:highlight w:val="white"/>
              </w:rPr>
            </w:pPr>
          </w:p>
          <w:p w14:paraId="45185B07" w14:textId="77777777" w:rsidR="00143775" w:rsidRPr="00A04A17" w:rsidRDefault="00143775" w:rsidP="00211C0C">
            <w:pPr>
              <w:spacing w:line="360" w:lineRule="auto"/>
              <w:rPr>
                <w:rFonts w:eastAsia="Calibri"/>
                <w:b/>
                <w:bCs/>
                <w:sz w:val="24"/>
                <w:szCs w:val="24"/>
                <w:highlight w:val="white"/>
              </w:rPr>
            </w:pPr>
          </w:p>
          <w:p w14:paraId="21E15012" w14:textId="77777777" w:rsidR="006D7018" w:rsidRPr="00A04A17" w:rsidRDefault="006D7018" w:rsidP="00211C0C">
            <w:pPr>
              <w:spacing w:line="360" w:lineRule="auto"/>
              <w:rPr>
                <w:rFonts w:eastAsia="Calibri"/>
                <w:b/>
                <w:bCs/>
                <w:sz w:val="24"/>
                <w:szCs w:val="24"/>
                <w:highlight w:val="white"/>
              </w:rPr>
            </w:pPr>
            <w:r w:rsidRPr="00A04A17">
              <w:rPr>
                <w:rFonts w:eastAsia="Calibri"/>
                <w:b/>
                <w:bCs/>
                <w:sz w:val="24"/>
                <w:szCs w:val="24"/>
                <w:highlight w:val="white"/>
              </w:rPr>
              <w:lastRenderedPageBreak/>
              <w:t>ODSJEK ZA ARHEOLOGIJU</w:t>
            </w:r>
          </w:p>
          <w:p w14:paraId="5BC97663" w14:textId="77777777" w:rsidR="006D7018" w:rsidRPr="00A04A17" w:rsidRDefault="006D7018" w:rsidP="00211C0C">
            <w:pPr>
              <w:spacing w:line="360" w:lineRule="auto"/>
              <w:rPr>
                <w:rFonts w:eastAsia="Calibri"/>
                <w:sz w:val="24"/>
                <w:szCs w:val="24"/>
                <w:highlight w:val="white"/>
              </w:rPr>
            </w:pPr>
            <w:r w:rsidRPr="00A04A17">
              <w:rPr>
                <w:rFonts w:eastAsia="Calibri"/>
                <w:sz w:val="24"/>
                <w:szCs w:val="24"/>
                <w:highlight w:val="white"/>
              </w:rPr>
              <w:t xml:space="preserve">Kluba studenata arheologije - </w:t>
            </w:r>
            <w:proofErr w:type="spellStart"/>
            <w:r w:rsidRPr="00A04A17">
              <w:rPr>
                <w:rFonts w:eastAsia="Calibri"/>
                <w:sz w:val="24"/>
                <w:szCs w:val="24"/>
                <w:highlight w:val="white"/>
              </w:rPr>
              <w:t>Herkul</w:t>
            </w:r>
            <w:proofErr w:type="spellEnd"/>
            <w:r w:rsidRPr="00A04A17">
              <w:rPr>
                <w:rFonts w:eastAsia="Calibri"/>
                <w:sz w:val="24"/>
                <w:szCs w:val="24"/>
                <w:highlight w:val="white"/>
              </w:rPr>
              <w:t>, organizirao je terensku nastava u Akvileji 22. ožujka 2025. na kojoj je sudjelovalo 19 studenata prijediplomskog studija arheologije. Posjećeni su Nacionalni arheološki muzej u Akvileji, Ranokršćanski muzej,  kasnoantička i srednjovjekovna patrijarhalna bazilika te druge rimske znamenitosti na otvorenom, ostaci najvećeg rimskog grada na Jadranu. U pratnji studenata bio je izv. prof. dr. sc. Davor Bulić. </w:t>
            </w:r>
          </w:p>
          <w:p w14:paraId="5ACFA87A" w14:textId="77777777" w:rsidR="006D7018" w:rsidRPr="00A04A17" w:rsidRDefault="006D7018" w:rsidP="00211C0C">
            <w:pPr>
              <w:spacing w:line="360" w:lineRule="auto"/>
              <w:rPr>
                <w:rFonts w:eastAsia="Calibri"/>
                <w:sz w:val="24"/>
                <w:szCs w:val="24"/>
                <w:highlight w:val="white"/>
              </w:rPr>
            </w:pPr>
            <w:r w:rsidRPr="00A04A17">
              <w:rPr>
                <w:rFonts w:eastAsia="Calibri"/>
                <w:sz w:val="24"/>
                <w:szCs w:val="24"/>
                <w:highlight w:val="white"/>
              </w:rPr>
              <w:t xml:space="preserve">Pored toga u travnju je Klub organizirao stručni izlet kojim su posjećena arheološka nalazišta na području grada Rovinja: </w:t>
            </w:r>
            <w:proofErr w:type="spellStart"/>
            <w:r w:rsidRPr="00A04A17">
              <w:rPr>
                <w:rFonts w:eastAsia="Calibri"/>
                <w:sz w:val="24"/>
                <w:szCs w:val="24"/>
                <w:highlight w:val="white"/>
              </w:rPr>
              <w:t>Monkodonja</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Mušego</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Maklavun</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Turninai</w:t>
            </w:r>
            <w:proofErr w:type="spellEnd"/>
            <w:r w:rsidRPr="00A04A17">
              <w:rPr>
                <w:rFonts w:eastAsia="Calibri"/>
                <w:sz w:val="24"/>
                <w:szCs w:val="24"/>
                <w:highlight w:val="white"/>
              </w:rPr>
              <w:t xml:space="preserve"> grad Rovinj.</w:t>
            </w:r>
          </w:p>
          <w:p w14:paraId="6B7F3B77" w14:textId="77777777" w:rsidR="006D7018" w:rsidRPr="00A04A17" w:rsidRDefault="006D7018" w:rsidP="00211C0C">
            <w:pPr>
              <w:spacing w:line="360" w:lineRule="auto"/>
              <w:rPr>
                <w:rFonts w:eastAsia="Calibri"/>
                <w:sz w:val="24"/>
                <w:szCs w:val="24"/>
                <w:highlight w:val="white"/>
              </w:rPr>
            </w:pPr>
            <w:r w:rsidRPr="00A04A17">
              <w:rPr>
                <w:rFonts w:eastAsia="Calibri"/>
                <w:sz w:val="24"/>
                <w:szCs w:val="24"/>
                <w:highlight w:val="white"/>
              </w:rPr>
              <w:t>U okviru 3. Humanitarnog studentskog tjedna, klub je organizirao radionicu reinterpretacije antičke keramike. Prije same radionice članovi kluba su polaznicima održali prezentacije o antičkoj keramici, na temelju čega su polaznici naučili kako se keramika izrađivala i ukrašavala tijekom antike.</w:t>
            </w:r>
          </w:p>
          <w:p w14:paraId="0B193AB2" w14:textId="77777777" w:rsidR="006D7018" w:rsidRPr="00A04A17" w:rsidRDefault="006D7018" w:rsidP="00211C0C">
            <w:pPr>
              <w:spacing w:line="360" w:lineRule="auto"/>
              <w:rPr>
                <w:rFonts w:eastAsia="Calibri"/>
                <w:sz w:val="24"/>
                <w:szCs w:val="24"/>
                <w:highlight w:val="white"/>
              </w:rPr>
            </w:pPr>
            <w:r w:rsidRPr="00A04A17">
              <w:rPr>
                <w:rFonts w:eastAsia="Calibri"/>
                <w:sz w:val="24"/>
                <w:szCs w:val="24"/>
                <w:highlight w:val="white"/>
              </w:rPr>
              <w:t xml:space="preserve">Klub studenata arheologije – </w:t>
            </w:r>
            <w:proofErr w:type="spellStart"/>
            <w:r w:rsidRPr="00A04A17">
              <w:rPr>
                <w:rFonts w:eastAsia="Calibri"/>
                <w:sz w:val="24"/>
                <w:szCs w:val="24"/>
                <w:highlight w:val="white"/>
              </w:rPr>
              <w:t>Herku</w:t>
            </w:r>
            <w:proofErr w:type="spellEnd"/>
            <w:r w:rsidRPr="00A04A17">
              <w:rPr>
                <w:rFonts w:eastAsia="Calibri"/>
                <w:sz w:val="24"/>
                <w:szCs w:val="24"/>
                <w:highlight w:val="white"/>
              </w:rPr>
              <w:t xml:space="preserve"> je u okviru 3. Humanitarnog studentskog tjedna, organizirao radionicu reinterpretacije antičke keramike.  U suradnji sa studentskim udruženjem </w:t>
            </w:r>
            <w:proofErr w:type="spellStart"/>
            <w:r w:rsidRPr="00A04A17">
              <w:rPr>
                <w:rFonts w:eastAsia="Calibri"/>
                <w:sz w:val="24"/>
                <w:szCs w:val="24"/>
                <w:highlight w:val="white"/>
              </w:rPr>
              <w:t>Nekton</w:t>
            </w:r>
            <w:proofErr w:type="spellEnd"/>
            <w:r w:rsidRPr="00A04A17">
              <w:rPr>
                <w:rFonts w:eastAsia="Calibri"/>
                <w:sz w:val="24"/>
                <w:szCs w:val="24"/>
                <w:highlight w:val="white"/>
              </w:rPr>
              <w:t xml:space="preserve"> Klub studenata arheologije – </w:t>
            </w:r>
            <w:proofErr w:type="spellStart"/>
            <w:r w:rsidRPr="00A04A17">
              <w:rPr>
                <w:rFonts w:eastAsia="Calibri"/>
                <w:sz w:val="24"/>
                <w:szCs w:val="24"/>
                <w:highlight w:val="white"/>
              </w:rPr>
              <w:t>Herku</w:t>
            </w:r>
            <w:proofErr w:type="spellEnd"/>
            <w:r w:rsidRPr="00A04A17">
              <w:rPr>
                <w:rFonts w:eastAsia="Calibri"/>
                <w:sz w:val="24"/>
                <w:szCs w:val="24"/>
                <w:highlight w:val="white"/>
              </w:rPr>
              <w:t xml:space="preserve"> organizirao je tečaj ronjenja koji se održao u Centru za podvodne aktivnosti (CPA Pula). </w:t>
            </w:r>
          </w:p>
          <w:p w14:paraId="61ED78E2" w14:textId="77777777" w:rsidR="006D7018" w:rsidRPr="00A04A17" w:rsidRDefault="006D7018" w:rsidP="00211C0C">
            <w:pPr>
              <w:spacing w:line="360" w:lineRule="auto"/>
              <w:rPr>
                <w:rFonts w:eastAsia="Calibri"/>
                <w:sz w:val="24"/>
                <w:szCs w:val="24"/>
                <w:highlight w:val="white"/>
              </w:rPr>
            </w:pPr>
          </w:p>
          <w:p w14:paraId="6E43551C" w14:textId="77777777" w:rsidR="006D7018" w:rsidRPr="00A04A17" w:rsidRDefault="006D7018" w:rsidP="00211C0C">
            <w:pPr>
              <w:spacing w:line="360" w:lineRule="auto"/>
              <w:jc w:val="both"/>
              <w:rPr>
                <w:rFonts w:eastAsia="Calibri"/>
                <w:sz w:val="24"/>
                <w:szCs w:val="24"/>
                <w:highlight w:val="white"/>
              </w:rPr>
            </w:pPr>
            <w:r w:rsidRPr="00A04A17">
              <w:rPr>
                <w:rFonts w:eastAsia="Calibri"/>
                <w:sz w:val="24"/>
                <w:szCs w:val="24"/>
                <w:highlight w:val="white"/>
              </w:rPr>
              <w:t xml:space="preserve">U </w:t>
            </w:r>
            <w:r w:rsidRPr="00A04A17">
              <w:rPr>
                <w:rFonts w:eastAsia="Calibri"/>
                <w:color w:val="000000" w:themeColor="text1"/>
                <w:sz w:val="24"/>
                <w:szCs w:val="24"/>
                <w:highlight w:val="white"/>
              </w:rPr>
              <w:t xml:space="preserve">sklopu programa Erasmus+ studentica treće godine studija, Ema </w:t>
            </w:r>
            <w:proofErr w:type="spellStart"/>
            <w:r w:rsidRPr="00A04A17">
              <w:rPr>
                <w:rFonts w:eastAsia="Calibri"/>
                <w:color w:val="000000" w:themeColor="text1"/>
                <w:sz w:val="24"/>
                <w:szCs w:val="24"/>
                <w:highlight w:val="white"/>
              </w:rPr>
              <w:t>Pelčić</w:t>
            </w:r>
            <w:proofErr w:type="spellEnd"/>
            <w:r w:rsidRPr="00A04A17">
              <w:rPr>
                <w:rFonts w:eastAsia="Calibri"/>
                <w:color w:val="000000" w:themeColor="text1"/>
                <w:sz w:val="24"/>
                <w:szCs w:val="24"/>
                <w:highlight w:val="white"/>
              </w:rPr>
              <w:t xml:space="preserve"> sudjelovala je na Međunarodnoj ljetnoj školi </w:t>
            </w:r>
            <w:proofErr w:type="spellStart"/>
            <w:r w:rsidRPr="00A04A17">
              <w:rPr>
                <w:rFonts w:eastAsia="Calibri"/>
                <w:color w:val="000000" w:themeColor="text1"/>
                <w:sz w:val="24"/>
                <w:szCs w:val="24"/>
                <w:highlight w:val="white"/>
              </w:rPr>
              <w:t>muzeologije</w:t>
            </w:r>
            <w:proofErr w:type="spellEnd"/>
            <w:r w:rsidRPr="00A04A17">
              <w:rPr>
                <w:rFonts w:eastAsia="Calibri"/>
                <w:color w:val="000000" w:themeColor="text1"/>
                <w:sz w:val="24"/>
                <w:szCs w:val="24"/>
                <w:highlight w:val="white"/>
              </w:rPr>
              <w:t xml:space="preserve"> i kulturne baštine (International </w:t>
            </w:r>
            <w:proofErr w:type="spellStart"/>
            <w:r w:rsidRPr="00A04A17">
              <w:rPr>
                <w:rFonts w:eastAsia="Calibri"/>
                <w:color w:val="000000" w:themeColor="text1"/>
                <w:sz w:val="24"/>
                <w:szCs w:val="24"/>
                <w:highlight w:val="white"/>
              </w:rPr>
              <w:t>Summer</w:t>
            </w:r>
            <w:proofErr w:type="spellEnd"/>
            <w:r w:rsidRPr="00A04A17">
              <w:rPr>
                <w:rFonts w:eastAsia="Calibri"/>
                <w:color w:val="000000" w:themeColor="text1"/>
                <w:sz w:val="24"/>
                <w:szCs w:val="24"/>
                <w:highlight w:val="white"/>
              </w:rPr>
              <w:t xml:space="preserve"> </w:t>
            </w:r>
            <w:proofErr w:type="spellStart"/>
            <w:r w:rsidRPr="00A04A17">
              <w:rPr>
                <w:rFonts w:eastAsia="Calibri"/>
                <w:color w:val="000000" w:themeColor="text1"/>
                <w:sz w:val="24"/>
                <w:szCs w:val="24"/>
                <w:highlight w:val="white"/>
              </w:rPr>
              <w:t>School</w:t>
            </w:r>
            <w:proofErr w:type="spellEnd"/>
            <w:r w:rsidRPr="00A04A17">
              <w:rPr>
                <w:rFonts w:eastAsia="Calibri"/>
                <w:color w:val="000000" w:themeColor="text1"/>
                <w:sz w:val="24"/>
                <w:szCs w:val="24"/>
                <w:highlight w:val="white"/>
              </w:rPr>
              <w:t xml:space="preserve"> </w:t>
            </w:r>
            <w:proofErr w:type="spellStart"/>
            <w:r w:rsidRPr="00A04A17">
              <w:rPr>
                <w:rFonts w:eastAsia="Calibri"/>
                <w:color w:val="000000" w:themeColor="text1"/>
                <w:sz w:val="24"/>
                <w:szCs w:val="24"/>
                <w:highlight w:val="white"/>
              </w:rPr>
              <w:t>of</w:t>
            </w:r>
            <w:proofErr w:type="spellEnd"/>
            <w:r w:rsidRPr="00A04A17">
              <w:rPr>
                <w:rFonts w:eastAsia="Calibri"/>
                <w:color w:val="000000" w:themeColor="text1"/>
                <w:sz w:val="24"/>
                <w:szCs w:val="24"/>
                <w:highlight w:val="white"/>
              </w:rPr>
              <w:t xml:space="preserve"> </w:t>
            </w:r>
            <w:proofErr w:type="spellStart"/>
            <w:r w:rsidRPr="00A04A17">
              <w:rPr>
                <w:rFonts w:eastAsia="Calibri"/>
                <w:color w:val="000000" w:themeColor="text1"/>
                <w:sz w:val="24"/>
                <w:szCs w:val="24"/>
                <w:highlight w:val="white"/>
              </w:rPr>
              <w:t>Museology</w:t>
            </w:r>
            <w:proofErr w:type="spellEnd"/>
            <w:r w:rsidRPr="00A04A17">
              <w:rPr>
                <w:rFonts w:eastAsia="Calibri"/>
                <w:color w:val="000000" w:themeColor="text1"/>
                <w:sz w:val="24"/>
                <w:szCs w:val="24"/>
                <w:highlight w:val="white"/>
              </w:rPr>
              <w:t xml:space="preserve"> </w:t>
            </w:r>
            <w:proofErr w:type="spellStart"/>
            <w:r w:rsidRPr="00A04A17">
              <w:rPr>
                <w:rFonts w:eastAsia="Calibri"/>
                <w:color w:val="000000" w:themeColor="text1"/>
                <w:sz w:val="24"/>
                <w:szCs w:val="24"/>
                <w:highlight w:val="white"/>
              </w:rPr>
              <w:t>and</w:t>
            </w:r>
            <w:proofErr w:type="spellEnd"/>
            <w:r w:rsidRPr="00A04A17">
              <w:rPr>
                <w:rFonts w:eastAsia="Calibri"/>
                <w:color w:val="000000" w:themeColor="text1"/>
                <w:sz w:val="24"/>
                <w:szCs w:val="24"/>
                <w:highlight w:val="white"/>
              </w:rPr>
              <w:t xml:space="preserve"> </w:t>
            </w:r>
            <w:proofErr w:type="spellStart"/>
            <w:r w:rsidRPr="00A04A17">
              <w:rPr>
                <w:rFonts w:eastAsia="Calibri"/>
                <w:color w:val="000000" w:themeColor="text1"/>
                <w:sz w:val="24"/>
                <w:szCs w:val="24"/>
                <w:highlight w:val="white"/>
              </w:rPr>
              <w:t>Heritage</w:t>
            </w:r>
            <w:proofErr w:type="spellEnd"/>
            <w:r w:rsidRPr="00A04A17">
              <w:rPr>
                <w:rFonts w:eastAsia="Calibri"/>
                <w:color w:val="000000" w:themeColor="text1"/>
                <w:sz w:val="24"/>
                <w:szCs w:val="24"/>
                <w:highlight w:val="white"/>
              </w:rPr>
              <w:t xml:space="preserve"> 2025) na Fakultetu za humanističke studije, </w:t>
            </w:r>
            <w:proofErr w:type="spellStart"/>
            <w:r w:rsidRPr="00A04A17">
              <w:rPr>
                <w:rFonts w:eastAsia="Calibri"/>
                <w:color w:val="000000" w:themeColor="text1"/>
                <w:sz w:val="24"/>
                <w:szCs w:val="24"/>
                <w:highlight w:val="white"/>
              </w:rPr>
              <w:t>Univerza</w:t>
            </w:r>
            <w:proofErr w:type="spellEnd"/>
            <w:r w:rsidRPr="00A04A17">
              <w:rPr>
                <w:rFonts w:eastAsia="Calibri"/>
                <w:color w:val="000000" w:themeColor="text1"/>
                <w:sz w:val="24"/>
                <w:szCs w:val="24"/>
                <w:highlight w:val="white"/>
              </w:rPr>
              <w:t xml:space="preserve"> na </w:t>
            </w:r>
            <w:proofErr w:type="spellStart"/>
            <w:r w:rsidRPr="00A04A17">
              <w:rPr>
                <w:rFonts w:eastAsia="Calibri"/>
                <w:color w:val="000000" w:themeColor="text1"/>
                <w:sz w:val="24"/>
                <w:szCs w:val="24"/>
                <w:highlight w:val="white"/>
              </w:rPr>
              <w:t>Primorskem</w:t>
            </w:r>
            <w:proofErr w:type="spellEnd"/>
            <w:r w:rsidRPr="00A04A17">
              <w:rPr>
                <w:rFonts w:eastAsia="Calibri"/>
                <w:color w:val="000000" w:themeColor="text1"/>
                <w:sz w:val="24"/>
                <w:szCs w:val="24"/>
                <w:highlight w:val="white"/>
              </w:rPr>
              <w:t xml:space="preserve"> (Kopar, Slovenija). Radionica se održala u dva termina, od 25. do 29. kolovoza virtualna mobilnost i od 1. do 5. rujna fizička mobilnost.</w:t>
            </w:r>
          </w:p>
          <w:p w14:paraId="2D7CC8A1" w14:textId="77777777" w:rsidR="006D7018" w:rsidRPr="00A04A17" w:rsidRDefault="006D7018" w:rsidP="00211C0C">
            <w:pPr>
              <w:spacing w:line="360" w:lineRule="auto"/>
              <w:rPr>
                <w:rFonts w:eastAsia="Calibri"/>
                <w:sz w:val="24"/>
                <w:szCs w:val="24"/>
                <w:highlight w:val="white"/>
              </w:rPr>
            </w:pPr>
            <w:r w:rsidRPr="00A04A17">
              <w:rPr>
                <w:rFonts w:eastAsia="Calibri"/>
                <w:sz w:val="24"/>
                <w:szCs w:val="24"/>
                <w:highlight w:val="white"/>
              </w:rPr>
              <w:lastRenderedPageBreak/>
              <w:t xml:space="preserve">Odsjek za arheologiju Filozofskoga fakulteta u Puli sudjelovao je u manifestaciji Europska noć istraživača, 26. rujna 2025. U sklopu programa Odsjek je organizirao niz edukativnih i interaktivnih radionica namijenjenih široj publici, s posebnim naglaskom na djecu. Sudionici su imali priliku upoznati se s osnovama arheološkog iskopavanja kroz simulacije prapovijesnog i antičkog nalazišta, kao i istražiti ulogu školjaka u ukrašavanju keramike i u svakodnevnom životu prapovijesnih zajednica Istre. U radionicama su sudjelovali doc. dr. sc. Katarina </w:t>
            </w:r>
            <w:proofErr w:type="spellStart"/>
            <w:r w:rsidRPr="00A04A17">
              <w:rPr>
                <w:rFonts w:eastAsia="Calibri"/>
                <w:sz w:val="24"/>
                <w:szCs w:val="24"/>
                <w:highlight w:val="white"/>
              </w:rPr>
              <w:t>Gerometta</w:t>
            </w:r>
            <w:proofErr w:type="spellEnd"/>
            <w:r w:rsidRPr="00A04A17">
              <w:rPr>
                <w:rFonts w:eastAsia="Calibri"/>
                <w:sz w:val="24"/>
                <w:szCs w:val="24"/>
                <w:highlight w:val="white"/>
              </w:rPr>
              <w:t xml:space="preserve"> i studenti prijediplomskoga studija arheologije Julia </w:t>
            </w:r>
            <w:proofErr w:type="spellStart"/>
            <w:r w:rsidRPr="00A04A17">
              <w:rPr>
                <w:rFonts w:eastAsia="Calibri"/>
                <w:sz w:val="24"/>
                <w:szCs w:val="24"/>
                <w:highlight w:val="white"/>
              </w:rPr>
              <w:t>Juničić</w:t>
            </w:r>
            <w:proofErr w:type="spellEnd"/>
            <w:r w:rsidRPr="00A04A17">
              <w:rPr>
                <w:rFonts w:eastAsia="Calibri"/>
                <w:sz w:val="24"/>
                <w:szCs w:val="24"/>
                <w:highlight w:val="white"/>
              </w:rPr>
              <w:t xml:space="preserve">, Anamarija </w:t>
            </w:r>
            <w:proofErr w:type="spellStart"/>
            <w:r w:rsidRPr="00A04A17">
              <w:rPr>
                <w:rFonts w:eastAsia="Calibri"/>
                <w:sz w:val="24"/>
                <w:szCs w:val="24"/>
                <w:highlight w:val="white"/>
              </w:rPr>
              <w:t>Perko</w:t>
            </w:r>
            <w:proofErr w:type="spellEnd"/>
            <w:r w:rsidRPr="00A04A17">
              <w:rPr>
                <w:rFonts w:eastAsia="Calibri"/>
                <w:sz w:val="24"/>
                <w:szCs w:val="24"/>
                <w:highlight w:val="white"/>
              </w:rPr>
              <w:t xml:space="preserve"> i Vlatko Mateo Jakšić.</w:t>
            </w:r>
          </w:p>
          <w:p w14:paraId="2729912C" w14:textId="77777777" w:rsidR="006D7018" w:rsidRPr="00A04A17" w:rsidRDefault="006D7018" w:rsidP="00211C0C">
            <w:pPr>
              <w:spacing w:line="360" w:lineRule="auto"/>
              <w:rPr>
                <w:rFonts w:eastAsia="Calibri"/>
                <w:sz w:val="24"/>
                <w:szCs w:val="24"/>
                <w:highlight w:val="white"/>
              </w:rPr>
            </w:pPr>
          </w:p>
          <w:p w14:paraId="00B2FFCF" w14:textId="4C6AE942" w:rsidR="006D7018" w:rsidRDefault="006D7018" w:rsidP="00211C0C">
            <w:pPr>
              <w:spacing w:line="360" w:lineRule="auto"/>
              <w:jc w:val="both"/>
              <w:rPr>
                <w:sz w:val="24"/>
                <w:szCs w:val="24"/>
              </w:rPr>
            </w:pPr>
            <w:r w:rsidRPr="00A04A17">
              <w:rPr>
                <w:sz w:val="24"/>
                <w:szCs w:val="24"/>
              </w:rPr>
              <w:t xml:space="preserve">U suradnji s Arheološkim muzejom Istre i Srpskim narodnim vijećem Odsjek za arheologiju aktivno je sudjelovao u manifestaciji Europski dani arheologije od 13. do 15. lipnja 2025. održavanjem radionica i stručnim vodstvom za zainteresiranu javnost na nalazištu </w:t>
            </w:r>
            <w:proofErr w:type="spellStart"/>
            <w:r w:rsidRPr="00A04A17">
              <w:rPr>
                <w:sz w:val="24"/>
                <w:szCs w:val="24"/>
              </w:rPr>
              <w:t>Barbariga</w:t>
            </w:r>
            <w:proofErr w:type="spellEnd"/>
            <w:r w:rsidRPr="00A04A17">
              <w:rPr>
                <w:sz w:val="24"/>
                <w:szCs w:val="24"/>
              </w:rPr>
              <w:t xml:space="preserve"> - rimska uljara. Aktivno je sudjelovalo dvoje nastavnika i troje studenata odsjeka za arheologiju.</w:t>
            </w:r>
          </w:p>
          <w:p w14:paraId="3C8355B4" w14:textId="77777777" w:rsidR="00143775" w:rsidRPr="00A04A17" w:rsidRDefault="00143775" w:rsidP="00211C0C">
            <w:pPr>
              <w:spacing w:line="360" w:lineRule="auto"/>
              <w:jc w:val="both"/>
              <w:rPr>
                <w:sz w:val="24"/>
                <w:szCs w:val="24"/>
              </w:rPr>
            </w:pPr>
          </w:p>
          <w:p w14:paraId="6E0C4BDD" w14:textId="77777777" w:rsidR="006D7018" w:rsidRPr="00A04A17" w:rsidRDefault="006D7018" w:rsidP="00211C0C">
            <w:pPr>
              <w:spacing w:line="360" w:lineRule="auto"/>
              <w:jc w:val="both"/>
              <w:rPr>
                <w:b/>
                <w:bCs/>
                <w:sz w:val="24"/>
                <w:szCs w:val="24"/>
              </w:rPr>
            </w:pPr>
            <w:r w:rsidRPr="00A04A17">
              <w:rPr>
                <w:b/>
                <w:bCs/>
                <w:sz w:val="24"/>
                <w:szCs w:val="24"/>
              </w:rPr>
              <w:t>ODSJEK ZA AZIJSKE STUDIJE</w:t>
            </w:r>
          </w:p>
          <w:p w14:paraId="68C748CE"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Tijekom ak. godine 2024./2025. ostvareno je devet odlaznih  međunarodnih studentskih razmjena s japanskim sveučilištima, od kojih je većina imala stipendirani studijski boravak (MEXT stipendija japanske Vlade, JASSO stipendija, ERASMUS+) pod </w:t>
            </w:r>
            <w:proofErr w:type="spellStart"/>
            <w:r w:rsidRPr="00A04A17">
              <w:rPr>
                <w:rFonts w:eastAsia="Calibri"/>
                <w:sz w:val="24"/>
                <w:szCs w:val="24"/>
              </w:rPr>
              <w:t>koordinatorstvom</w:t>
            </w:r>
            <w:proofErr w:type="spellEnd"/>
            <w:r w:rsidRPr="00A04A17">
              <w:rPr>
                <w:rFonts w:eastAsia="Calibri"/>
                <w:sz w:val="24"/>
                <w:szCs w:val="24"/>
              </w:rPr>
              <w:t xml:space="preserve"> red. prof. dr. sc. Irena </w:t>
            </w:r>
            <w:proofErr w:type="spellStart"/>
            <w:r w:rsidRPr="00A04A17">
              <w:rPr>
                <w:rFonts w:eastAsia="Calibri"/>
                <w:sz w:val="24"/>
                <w:szCs w:val="24"/>
              </w:rPr>
              <w:t>Srdanović</w:t>
            </w:r>
            <w:proofErr w:type="spellEnd"/>
            <w:r w:rsidRPr="00A04A17">
              <w:rPr>
                <w:rFonts w:eastAsia="Calibri"/>
                <w:sz w:val="24"/>
                <w:szCs w:val="24"/>
              </w:rPr>
              <w:t xml:space="preserve">: </w:t>
            </w:r>
          </w:p>
          <w:p w14:paraId="40410564" w14:textId="77777777" w:rsidR="006D7018" w:rsidRPr="00A04A17" w:rsidRDefault="006D7018" w:rsidP="00211C0C">
            <w:pPr>
              <w:pBdr>
                <w:top w:val="nil"/>
                <w:left w:val="nil"/>
                <w:bottom w:val="nil"/>
                <w:right w:val="nil"/>
                <w:between w:val="nil"/>
              </w:pBdr>
              <w:spacing w:line="360" w:lineRule="auto"/>
              <w:ind w:left="720" w:hanging="360"/>
              <w:jc w:val="both"/>
              <w:rPr>
                <w:rFonts w:eastAsia="Calibri"/>
                <w:color w:val="000000"/>
                <w:sz w:val="24"/>
                <w:szCs w:val="24"/>
              </w:rPr>
            </w:pPr>
            <w:r w:rsidRPr="00A04A17">
              <w:rPr>
                <w:rFonts w:eastAsia="Calibri"/>
                <w:color w:val="000000"/>
                <w:sz w:val="24"/>
                <w:szCs w:val="24"/>
              </w:rPr>
              <w:t xml:space="preserve">Žensko sveučilište u </w:t>
            </w:r>
            <w:proofErr w:type="spellStart"/>
            <w:r w:rsidRPr="00A04A17">
              <w:rPr>
                <w:rFonts w:eastAsia="Calibri"/>
                <w:color w:val="000000"/>
                <w:sz w:val="24"/>
                <w:szCs w:val="24"/>
              </w:rPr>
              <w:t>Fukuoki</w:t>
            </w:r>
            <w:proofErr w:type="spellEnd"/>
            <w:r w:rsidRPr="00A04A17">
              <w:rPr>
                <w:rFonts w:eastAsia="Calibri"/>
                <w:color w:val="000000"/>
                <w:sz w:val="24"/>
                <w:szCs w:val="24"/>
              </w:rPr>
              <w:t xml:space="preserve">: Blanka Despotović, Marta Butorac i Gabriela </w:t>
            </w:r>
            <w:proofErr w:type="spellStart"/>
            <w:r w:rsidRPr="00A04A17">
              <w:rPr>
                <w:rFonts w:eastAsia="Calibri"/>
                <w:color w:val="000000"/>
                <w:sz w:val="24"/>
                <w:szCs w:val="24"/>
              </w:rPr>
              <w:t>Safundžić</w:t>
            </w:r>
            <w:proofErr w:type="spellEnd"/>
            <w:r w:rsidRPr="00A04A17">
              <w:rPr>
                <w:rFonts w:eastAsia="Calibri"/>
                <w:color w:val="000000"/>
                <w:sz w:val="24"/>
                <w:szCs w:val="24"/>
              </w:rPr>
              <w:t xml:space="preserve"> (jedan semestar</w:t>
            </w:r>
            <w:r w:rsidRPr="00A04A17">
              <w:rPr>
                <w:rFonts w:eastAsia="Calibri"/>
                <w:sz w:val="24"/>
                <w:szCs w:val="24"/>
              </w:rPr>
              <w:t>, uz stipendiju japanskog sveučilišta, JASSO stipendija)</w:t>
            </w:r>
          </w:p>
          <w:p w14:paraId="19789F27" w14:textId="77777777" w:rsidR="006D7018" w:rsidRPr="00A04A17" w:rsidRDefault="006D7018" w:rsidP="00211C0C">
            <w:pPr>
              <w:pBdr>
                <w:top w:val="nil"/>
                <w:left w:val="nil"/>
                <w:bottom w:val="nil"/>
                <w:right w:val="nil"/>
                <w:between w:val="nil"/>
              </w:pBdr>
              <w:spacing w:line="360" w:lineRule="auto"/>
              <w:ind w:left="720" w:hanging="360"/>
              <w:jc w:val="both"/>
              <w:rPr>
                <w:rFonts w:eastAsia="Calibri"/>
                <w:color w:val="000000"/>
                <w:sz w:val="24"/>
                <w:szCs w:val="24"/>
              </w:rPr>
            </w:pPr>
            <w:r w:rsidRPr="00A04A17">
              <w:rPr>
                <w:rFonts w:eastAsia="Calibri"/>
                <w:color w:val="000000"/>
                <w:sz w:val="24"/>
                <w:szCs w:val="24"/>
              </w:rPr>
              <w:t xml:space="preserve">Sveučilište </w:t>
            </w:r>
            <w:proofErr w:type="spellStart"/>
            <w:r w:rsidRPr="00A04A17">
              <w:rPr>
                <w:rFonts w:eastAsia="Calibri"/>
                <w:color w:val="000000"/>
                <w:sz w:val="24"/>
                <w:szCs w:val="24"/>
              </w:rPr>
              <w:t>Kyoiku</w:t>
            </w:r>
            <w:proofErr w:type="spellEnd"/>
            <w:r w:rsidRPr="00A04A17">
              <w:rPr>
                <w:rFonts w:eastAsia="Calibri"/>
                <w:color w:val="000000"/>
                <w:sz w:val="24"/>
                <w:szCs w:val="24"/>
              </w:rPr>
              <w:t xml:space="preserve"> u Osaki  Ema </w:t>
            </w:r>
            <w:proofErr w:type="spellStart"/>
            <w:r w:rsidRPr="00A04A17">
              <w:rPr>
                <w:rFonts w:eastAsia="Calibri"/>
                <w:color w:val="000000"/>
                <w:sz w:val="24"/>
                <w:szCs w:val="24"/>
              </w:rPr>
              <w:t>Jezeraškić</w:t>
            </w:r>
            <w:proofErr w:type="spellEnd"/>
            <w:r w:rsidRPr="00A04A17">
              <w:rPr>
                <w:rFonts w:eastAsia="Calibri"/>
                <w:color w:val="000000"/>
                <w:sz w:val="24"/>
                <w:szCs w:val="24"/>
              </w:rPr>
              <w:t xml:space="preserve"> (godinu dana, uz presti</w:t>
            </w:r>
            <w:r w:rsidRPr="00A04A17">
              <w:rPr>
                <w:rFonts w:eastAsia="Calibri"/>
                <w:sz w:val="24"/>
                <w:szCs w:val="24"/>
              </w:rPr>
              <w:t>žnu stipendiju japanske vlade MEXT</w:t>
            </w:r>
            <w:r w:rsidRPr="00A04A17">
              <w:rPr>
                <w:rFonts w:eastAsia="Calibri"/>
                <w:color w:val="000000"/>
                <w:sz w:val="24"/>
                <w:szCs w:val="24"/>
              </w:rPr>
              <w:t>)</w:t>
            </w:r>
          </w:p>
          <w:p w14:paraId="437E5C22" w14:textId="77777777" w:rsidR="006D7018" w:rsidRPr="00A04A17" w:rsidRDefault="006D7018" w:rsidP="00211C0C">
            <w:pPr>
              <w:pBdr>
                <w:top w:val="nil"/>
                <w:left w:val="nil"/>
                <w:bottom w:val="nil"/>
                <w:right w:val="nil"/>
                <w:between w:val="nil"/>
              </w:pBdr>
              <w:spacing w:line="360" w:lineRule="auto"/>
              <w:ind w:left="720" w:hanging="360"/>
              <w:jc w:val="both"/>
              <w:rPr>
                <w:rFonts w:eastAsia="Calibri"/>
                <w:color w:val="000000"/>
                <w:sz w:val="24"/>
                <w:szCs w:val="24"/>
              </w:rPr>
            </w:pPr>
            <w:r w:rsidRPr="00A04A17">
              <w:rPr>
                <w:rFonts w:eastAsia="Calibri"/>
                <w:color w:val="000000"/>
                <w:sz w:val="24"/>
                <w:szCs w:val="24"/>
              </w:rPr>
              <w:t xml:space="preserve">Sveučilište za strane studije u Kyotu: Ana Ramljak i Daniel </w:t>
            </w:r>
            <w:proofErr w:type="spellStart"/>
            <w:r w:rsidRPr="00A04A17">
              <w:rPr>
                <w:rFonts w:eastAsia="Calibri"/>
                <w:color w:val="000000"/>
                <w:sz w:val="24"/>
                <w:szCs w:val="24"/>
              </w:rPr>
              <w:lastRenderedPageBreak/>
              <w:t>Zgrabljić</w:t>
            </w:r>
            <w:proofErr w:type="spellEnd"/>
            <w:r w:rsidRPr="00A04A17">
              <w:rPr>
                <w:rFonts w:eastAsia="Calibri"/>
                <w:color w:val="000000"/>
                <w:sz w:val="24"/>
                <w:szCs w:val="24"/>
              </w:rPr>
              <w:t xml:space="preserve"> (godinu dana</w:t>
            </w:r>
            <w:r w:rsidRPr="00A04A17">
              <w:rPr>
                <w:rFonts w:eastAsia="Calibri"/>
                <w:sz w:val="24"/>
                <w:szCs w:val="24"/>
              </w:rPr>
              <w:t>, uz prestižnu stipendiju japanske vlade MEXT</w:t>
            </w:r>
            <w:r w:rsidRPr="00A04A17">
              <w:rPr>
                <w:rFonts w:eastAsia="Calibri"/>
                <w:color w:val="000000"/>
                <w:sz w:val="24"/>
                <w:szCs w:val="24"/>
              </w:rPr>
              <w:t>)</w:t>
            </w:r>
          </w:p>
          <w:p w14:paraId="61A14A55" w14:textId="77777777" w:rsidR="006D7018" w:rsidRPr="00A04A17" w:rsidRDefault="006D7018" w:rsidP="00211C0C">
            <w:pPr>
              <w:pBdr>
                <w:top w:val="nil"/>
                <w:left w:val="nil"/>
                <w:bottom w:val="nil"/>
                <w:right w:val="nil"/>
                <w:between w:val="nil"/>
              </w:pBdr>
              <w:spacing w:line="360" w:lineRule="auto"/>
              <w:ind w:left="720" w:hanging="360"/>
              <w:jc w:val="both"/>
              <w:rPr>
                <w:rFonts w:eastAsia="Calibri"/>
                <w:color w:val="000000"/>
                <w:sz w:val="24"/>
                <w:szCs w:val="24"/>
              </w:rPr>
            </w:pPr>
            <w:r w:rsidRPr="00A04A17">
              <w:rPr>
                <w:rFonts w:eastAsia="Calibri"/>
                <w:color w:val="000000"/>
                <w:sz w:val="24"/>
                <w:szCs w:val="24"/>
              </w:rPr>
              <w:t xml:space="preserve">Sveučilište </w:t>
            </w:r>
            <w:proofErr w:type="spellStart"/>
            <w:r w:rsidRPr="00A04A17">
              <w:rPr>
                <w:rFonts w:eastAsia="Calibri"/>
                <w:color w:val="000000"/>
                <w:sz w:val="24"/>
                <w:szCs w:val="24"/>
              </w:rPr>
              <w:t>Seinan</w:t>
            </w:r>
            <w:proofErr w:type="spellEnd"/>
            <w:r w:rsidRPr="00A04A17">
              <w:rPr>
                <w:rFonts w:eastAsia="Calibri"/>
                <w:color w:val="000000"/>
                <w:sz w:val="24"/>
                <w:szCs w:val="24"/>
              </w:rPr>
              <w:t xml:space="preserve"> </w:t>
            </w:r>
            <w:proofErr w:type="spellStart"/>
            <w:r w:rsidRPr="00A04A17">
              <w:rPr>
                <w:rFonts w:eastAsia="Calibri"/>
                <w:color w:val="000000"/>
                <w:sz w:val="24"/>
                <w:szCs w:val="24"/>
              </w:rPr>
              <w:t>Gakuin</w:t>
            </w:r>
            <w:proofErr w:type="spellEnd"/>
            <w:r w:rsidRPr="00A04A17">
              <w:rPr>
                <w:rFonts w:eastAsia="Calibri"/>
                <w:color w:val="000000"/>
                <w:sz w:val="24"/>
                <w:szCs w:val="24"/>
              </w:rPr>
              <w:t>: Jana Vranić (jedan semestar)</w:t>
            </w:r>
          </w:p>
          <w:p w14:paraId="03AD91BF" w14:textId="77777777" w:rsidR="006D7018" w:rsidRPr="00A04A17" w:rsidRDefault="006D7018" w:rsidP="00211C0C">
            <w:pPr>
              <w:pBdr>
                <w:top w:val="nil"/>
                <w:left w:val="nil"/>
                <w:bottom w:val="nil"/>
                <w:right w:val="nil"/>
                <w:between w:val="nil"/>
              </w:pBdr>
              <w:spacing w:line="360" w:lineRule="auto"/>
              <w:ind w:left="720" w:hanging="360"/>
              <w:jc w:val="both"/>
              <w:rPr>
                <w:rFonts w:eastAsia="Calibri"/>
                <w:color w:val="000000"/>
                <w:sz w:val="24"/>
                <w:szCs w:val="24"/>
              </w:rPr>
            </w:pPr>
            <w:r w:rsidRPr="00A04A17">
              <w:rPr>
                <w:rFonts w:eastAsia="Calibri"/>
                <w:color w:val="000000"/>
                <w:sz w:val="24"/>
                <w:szCs w:val="24"/>
              </w:rPr>
              <w:t xml:space="preserve">Sveučilište u </w:t>
            </w:r>
            <w:proofErr w:type="spellStart"/>
            <w:r w:rsidRPr="00A04A17">
              <w:rPr>
                <w:rFonts w:eastAsia="Calibri"/>
                <w:color w:val="000000"/>
                <w:sz w:val="24"/>
                <w:szCs w:val="24"/>
              </w:rPr>
              <w:t>Tsukubi</w:t>
            </w:r>
            <w:proofErr w:type="spellEnd"/>
            <w:r w:rsidRPr="00A04A17">
              <w:rPr>
                <w:rFonts w:eastAsia="Calibri"/>
                <w:color w:val="000000"/>
                <w:sz w:val="24"/>
                <w:szCs w:val="24"/>
              </w:rPr>
              <w:t xml:space="preserve">: Matea </w:t>
            </w:r>
            <w:proofErr w:type="spellStart"/>
            <w:r w:rsidRPr="00A04A17">
              <w:rPr>
                <w:rFonts w:eastAsia="Calibri"/>
                <w:color w:val="000000"/>
                <w:sz w:val="24"/>
                <w:szCs w:val="24"/>
              </w:rPr>
              <w:t>Caki</w:t>
            </w:r>
            <w:r w:rsidRPr="00A04A17">
              <w:rPr>
                <w:rFonts w:eastAsia="Calibri"/>
                <w:sz w:val="24"/>
                <w:szCs w:val="24"/>
              </w:rPr>
              <w:t>ć</w:t>
            </w:r>
            <w:proofErr w:type="spellEnd"/>
            <w:r w:rsidRPr="00A04A17">
              <w:rPr>
                <w:rFonts w:eastAsia="Calibri"/>
                <w:sz w:val="24"/>
                <w:szCs w:val="24"/>
              </w:rPr>
              <w:t xml:space="preserve"> (zimski semestar, uz stipendiju Erasmus+; </w:t>
            </w:r>
            <w:r w:rsidRPr="00A04A17">
              <w:rPr>
                <w:rFonts w:eastAsia="Calibri"/>
                <w:color w:val="000000"/>
                <w:sz w:val="24"/>
                <w:szCs w:val="24"/>
              </w:rPr>
              <w:t xml:space="preserve">Gabriela </w:t>
            </w:r>
            <w:proofErr w:type="spellStart"/>
            <w:r w:rsidRPr="00A04A17">
              <w:rPr>
                <w:rFonts w:eastAsia="Calibri"/>
                <w:color w:val="000000"/>
                <w:sz w:val="24"/>
                <w:szCs w:val="24"/>
              </w:rPr>
              <w:t>Madžarević</w:t>
            </w:r>
            <w:proofErr w:type="spellEnd"/>
            <w:r w:rsidRPr="00A04A17">
              <w:rPr>
                <w:rFonts w:eastAsia="Calibri"/>
                <w:color w:val="000000"/>
                <w:sz w:val="24"/>
                <w:szCs w:val="24"/>
              </w:rPr>
              <w:t xml:space="preserve"> (</w:t>
            </w:r>
            <w:r w:rsidRPr="00A04A17">
              <w:rPr>
                <w:rFonts w:eastAsia="Calibri"/>
                <w:sz w:val="24"/>
                <w:szCs w:val="24"/>
              </w:rPr>
              <w:t>ljetni semestar</w:t>
            </w:r>
            <w:r w:rsidRPr="00A04A17">
              <w:rPr>
                <w:rFonts w:eastAsia="Calibri"/>
                <w:color w:val="000000"/>
                <w:sz w:val="24"/>
                <w:szCs w:val="24"/>
              </w:rPr>
              <w:t>, uz stipendiju Era</w:t>
            </w:r>
            <w:r w:rsidRPr="00A04A17">
              <w:rPr>
                <w:rFonts w:eastAsia="Calibri"/>
                <w:sz w:val="24"/>
                <w:szCs w:val="24"/>
              </w:rPr>
              <w:t>smus+</w:t>
            </w:r>
            <w:r w:rsidRPr="00A04A17">
              <w:rPr>
                <w:rFonts w:eastAsia="Calibri"/>
                <w:color w:val="000000"/>
                <w:sz w:val="24"/>
                <w:szCs w:val="24"/>
              </w:rPr>
              <w:t>)</w:t>
            </w:r>
          </w:p>
          <w:p w14:paraId="34BD1152"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Šest studenata sudjelovalo je na ljetnoj školi u trajanju od mjesec dana na Sveučilištu </w:t>
            </w:r>
            <w:proofErr w:type="spellStart"/>
            <w:r w:rsidRPr="00A04A17">
              <w:rPr>
                <w:rFonts w:eastAsia="Calibri"/>
                <w:sz w:val="24"/>
                <w:szCs w:val="24"/>
              </w:rPr>
              <w:t>Seinan</w:t>
            </w:r>
            <w:proofErr w:type="spellEnd"/>
            <w:r w:rsidRPr="00A04A17">
              <w:rPr>
                <w:rFonts w:eastAsia="Calibri"/>
                <w:sz w:val="24"/>
                <w:szCs w:val="24"/>
              </w:rPr>
              <w:t xml:space="preserve"> </w:t>
            </w:r>
            <w:proofErr w:type="spellStart"/>
            <w:r w:rsidRPr="00A04A17">
              <w:rPr>
                <w:rFonts w:eastAsia="Calibri"/>
                <w:sz w:val="24"/>
                <w:szCs w:val="24"/>
              </w:rPr>
              <w:t>Gakuin</w:t>
            </w:r>
            <w:proofErr w:type="spellEnd"/>
            <w:r w:rsidRPr="00A04A17">
              <w:rPr>
                <w:rFonts w:eastAsia="Calibri"/>
                <w:sz w:val="24"/>
                <w:szCs w:val="24"/>
              </w:rPr>
              <w:t xml:space="preserve"> u Japanu (Martina Škvorc, </w:t>
            </w:r>
            <w:proofErr w:type="spellStart"/>
            <w:r w:rsidRPr="00A04A17">
              <w:rPr>
                <w:rFonts w:eastAsia="Calibri"/>
                <w:sz w:val="24"/>
                <w:szCs w:val="24"/>
              </w:rPr>
              <w:t>Rajan</w:t>
            </w:r>
            <w:proofErr w:type="spellEnd"/>
            <w:r w:rsidRPr="00A04A17">
              <w:rPr>
                <w:rFonts w:eastAsia="Calibri"/>
                <w:sz w:val="24"/>
                <w:szCs w:val="24"/>
              </w:rPr>
              <w:t xml:space="preserve"> </w:t>
            </w:r>
            <w:proofErr w:type="spellStart"/>
            <w:r w:rsidRPr="00A04A17">
              <w:rPr>
                <w:rFonts w:eastAsia="Calibri"/>
                <w:sz w:val="24"/>
                <w:szCs w:val="24"/>
              </w:rPr>
              <w:t>Šalamon</w:t>
            </w:r>
            <w:proofErr w:type="spellEnd"/>
            <w:r w:rsidRPr="00A04A17">
              <w:rPr>
                <w:rFonts w:eastAsia="Calibri"/>
                <w:sz w:val="24"/>
                <w:szCs w:val="24"/>
              </w:rPr>
              <w:t>, Lara Šušnjar, Natalie Muže, Natalija Popović, Paulo Đurđević)</w:t>
            </w:r>
          </w:p>
          <w:p w14:paraId="544E54D3"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Studentica Laura </w:t>
            </w:r>
            <w:proofErr w:type="spellStart"/>
            <w:r w:rsidRPr="00A04A17">
              <w:rPr>
                <w:rFonts w:eastAsia="Calibri"/>
                <w:sz w:val="24"/>
                <w:szCs w:val="24"/>
              </w:rPr>
              <w:t>Kristofić</w:t>
            </w:r>
            <w:proofErr w:type="spellEnd"/>
            <w:r w:rsidRPr="00A04A17">
              <w:rPr>
                <w:rFonts w:eastAsia="Calibri"/>
                <w:sz w:val="24"/>
                <w:szCs w:val="24"/>
              </w:rPr>
              <w:t xml:space="preserve"> sudjelovala je na ljetnoj školi u trajanju od mjesec dana na Sveučilištu </w:t>
            </w:r>
            <w:proofErr w:type="spellStart"/>
            <w:r w:rsidRPr="00A04A17">
              <w:rPr>
                <w:rFonts w:eastAsia="Calibri"/>
                <w:sz w:val="24"/>
                <w:szCs w:val="24"/>
              </w:rPr>
              <w:t>Hanyang</w:t>
            </w:r>
            <w:proofErr w:type="spellEnd"/>
            <w:r w:rsidRPr="00A04A17">
              <w:rPr>
                <w:rFonts w:eastAsia="Calibri"/>
                <w:sz w:val="24"/>
                <w:szCs w:val="24"/>
              </w:rPr>
              <w:t xml:space="preserve">, na preporuku prof. Irene </w:t>
            </w:r>
            <w:proofErr w:type="spellStart"/>
            <w:r w:rsidRPr="00A04A17">
              <w:rPr>
                <w:rFonts w:eastAsia="Calibri"/>
                <w:sz w:val="24"/>
                <w:szCs w:val="24"/>
              </w:rPr>
              <w:t>Srdanović</w:t>
            </w:r>
            <w:proofErr w:type="spellEnd"/>
            <w:r w:rsidRPr="00A04A17">
              <w:rPr>
                <w:rFonts w:eastAsia="Calibri"/>
                <w:sz w:val="24"/>
                <w:szCs w:val="24"/>
              </w:rPr>
              <w:t>.</w:t>
            </w:r>
          </w:p>
          <w:p w14:paraId="5C18FAEB"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Članovi Udruge studenata azijskih studija – </w:t>
            </w:r>
            <w:proofErr w:type="spellStart"/>
            <w:r w:rsidRPr="00A04A17">
              <w:rPr>
                <w:rFonts w:eastAsia="Calibri"/>
                <w:sz w:val="24"/>
                <w:szCs w:val="24"/>
              </w:rPr>
              <w:t>Tsuru</w:t>
            </w:r>
            <w:proofErr w:type="spellEnd"/>
            <w:r w:rsidRPr="00A04A17">
              <w:rPr>
                <w:rFonts w:eastAsia="Calibri"/>
                <w:sz w:val="24"/>
                <w:szCs w:val="24"/>
              </w:rPr>
              <w:t xml:space="preserve"> organizirali su tri anime kviza u suradnji s kinom </w:t>
            </w:r>
            <w:proofErr w:type="spellStart"/>
            <w:r w:rsidRPr="00A04A17">
              <w:rPr>
                <w:rFonts w:eastAsia="Calibri"/>
                <w:sz w:val="24"/>
                <w:szCs w:val="24"/>
              </w:rPr>
              <w:t>Valli</w:t>
            </w:r>
            <w:proofErr w:type="spellEnd"/>
            <w:r w:rsidRPr="00A04A17">
              <w:rPr>
                <w:rFonts w:eastAsia="Calibri"/>
                <w:sz w:val="24"/>
                <w:szCs w:val="24"/>
              </w:rPr>
              <w:t>, tijekom siječnja, travnja i lipnja 2025. godine.</w:t>
            </w:r>
          </w:p>
          <w:p w14:paraId="455EE229"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Članovi Udruge </w:t>
            </w:r>
            <w:proofErr w:type="spellStart"/>
            <w:r w:rsidRPr="00A04A17">
              <w:rPr>
                <w:rFonts w:eastAsia="Calibri"/>
                <w:sz w:val="24"/>
                <w:szCs w:val="24"/>
              </w:rPr>
              <w:t>Tsuru</w:t>
            </w:r>
            <w:proofErr w:type="spellEnd"/>
            <w:r w:rsidRPr="00A04A17">
              <w:rPr>
                <w:rFonts w:eastAsia="Calibri"/>
                <w:sz w:val="24"/>
                <w:szCs w:val="24"/>
              </w:rPr>
              <w:t xml:space="preserve"> održali su u siječnju 2025. </w:t>
            </w:r>
            <w:r w:rsidRPr="00A04A17">
              <w:rPr>
                <w:rFonts w:eastAsia="Calibri"/>
                <w:i/>
                <w:iCs/>
                <w:sz w:val="24"/>
                <w:szCs w:val="24"/>
              </w:rPr>
              <w:t>Večer japanskog filma</w:t>
            </w:r>
            <w:r w:rsidRPr="00A04A17">
              <w:rPr>
                <w:rFonts w:eastAsia="Calibri"/>
                <w:sz w:val="24"/>
                <w:szCs w:val="24"/>
              </w:rPr>
              <w:t>.</w:t>
            </w:r>
          </w:p>
          <w:p w14:paraId="64172219" w14:textId="77777777" w:rsidR="006D7018" w:rsidRPr="00A04A17" w:rsidRDefault="006D7018" w:rsidP="00211C0C">
            <w:pPr>
              <w:spacing w:line="360" w:lineRule="auto"/>
              <w:jc w:val="both"/>
              <w:rPr>
                <w:rFonts w:eastAsia="Calibri"/>
                <w:i/>
                <w:iCs/>
                <w:sz w:val="24"/>
                <w:szCs w:val="24"/>
              </w:rPr>
            </w:pPr>
            <w:r w:rsidRPr="00A04A17">
              <w:rPr>
                <w:rFonts w:eastAsia="Calibri"/>
                <w:sz w:val="24"/>
                <w:szCs w:val="24"/>
              </w:rPr>
              <w:t xml:space="preserve">Članovi Udruge </w:t>
            </w:r>
            <w:proofErr w:type="spellStart"/>
            <w:r w:rsidRPr="00A04A17">
              <w:rPr>
                <w:rFonts w:eastAsia="Calibri"/>
                <w:sz w:val="24"/>
                <w:szCs w:val="24"/>
              </w:rPr>
              <w:t>Tsuru</w:t>
            </w:r>
            <w:proofErr w:type="spellEnd"/>
            <w:r w:rsidRPr="00A04A17">
              <w:rPr>
                <w:rFonts w:eastAsia="Calibri"/>
                <w:sz w:val="24"/>
                <w:szCs w:val="24"/>
              </w:rPr>
              <w:t xml:space="preserve"> osnovali su u veljači 2025. </w:t>
            </w:r>
            <w:proofErr w:type="spellStart"/>
            <w:r w:rsidRPr="00A04A17">
              <w:rPr>
                <w:rFonts w:eastAsia="Calibri"/>
                <w:i/>
                <w:iCs/>
                <w:sz w:val="24"/>
                <w:szCs w:val="24"/>
              </w:rPr>
              <w:t>Book</w:t>
            </w:r>
            <w:proofErr w:type="spellEnd"/>
            <w:r w:rsidRPr="00A04A17">
              <w:rPr>
                <w:rFonts w:eastAsia="Calibri"/>
                <w:i/>
                <w:iCs/>
                <w:sz w:val="24"/>
                <w:szCs w:val="24"/>
              </w:rPr>
              <w:t xml:space="preserve"> Club.</w:t>
            </w:r>
          </w:p>
          <w:p w14:paraId="668405CD" w14:textId="77777777" w:rsidR="006D7018" w:rsidRPr="00A04A17" w:rsidRDefault="006D7018" w:rsidP="00211C0C">
            <w:pPr>
              <w:spacing w:line="360" w:lineRule="auto"/>
              <w:jc w:val="both"/>
              <w:rPr>
                <w:rFonts w:eastAsia="Calibri"/>
                <w:color w:val="212529"/>
                <w:sz w:val="24"/>
                <w:szCs w:val="24"/>
                <w:highlight w:val="white"/>
              </w:rPr>
            </w:pPr>
            <w:r w:rsidRPr="00A04A17">
              <w:rPr>
                <w:rFonts w:eastAsia="Calibri"/>
                <w:color w:val="212529"/>
                <w:sz w:val="24"/>
                <w:szCs w:val="24"/>
                <w:highlight w:val="white"/>
              </w:rPr>
              <w:t xml:space="preserve">Studenti su 13. 12. 2024. sudjelovali na gostujućim predavanjima profesorice emerita </w:t>
            </w:r>
            <w:proofErr w:type="spellStart"/>
            <w:r w:rsidRPr="00A04A17">
              <w:rPr>
                <w:rFonts w:eastAsia="Calibri"/>
                <w:color w:val="212529"/>
                <w:sz w:val="24"/>
                <w:szCs w:val="24"/>
                <w:highlight w:val="white"/>
              </w:rPr>
              <w:t>Kumiko</w:t>
            </w:r>
            <w:proofErr w:type="spellEnd"/>
            <w:r w:rsidRPr="00A04A17">
              <w:rPr>
                <w:rFonts w:eastAsia="Calibri"/>
                <w:color w:val="212529"/>
                <w:sz w:val="24"/>
                <w:szCs w:val="24"/>
                <w:highlight w:val="white"/>
              </w:rPr>
              <w:t xml:space="preserve"> SAKODA (Sveučilište u Hiroshimi, Nacionalni institut za japanski jezik i lingvistiku), predavačice japanskog jezika </w:t>
            </w:r>
            <w:proofErr w:type="spellStart"/>
            <w:r w:rsidRPr="00A04A17">
              <w:rPr>
                <w:rFonts w:eastAsia="Calibri"/>
                <w:color w:val="212529"/>
                <w:sz w:val="24"/>
                <w:szCs w:val="24"/>
                <w:highlight w:val="white"/>
              </w:rPr>
              <w:t>Yoko</w:t>
            </w:r>
            <w:proofErr w:type="spellEnd"/>
            <w:r w:rsidRPr="00A04A17">
              <w:rPr>
                <w:rFonts w:eastAsia="Calibri"/>
                <w:color w:val="212529"/>
                <w:sz w:val="24"/>
                <w:szCs w:val="24"/>
                <w:highlight w:val="white"/>
              </w:rPr>
              <w:t xml:space="preserve"> HOSOI (Japanska škola </w:t>
            </w:r>
            <w:proofErr w:type="spellStart"/>
            <w:r w:rsidRPr="00A04A17">
              <w:rPr>
                <w:rFonts w:eastAsia="Calibri"/>
                <w:color w:val="212529"/>
                <w:sz w:val="24"/>
                <w:szCs w:val="24"/>
                <w:highlight w:val="white"/>
              </w:rPr>
              <w:t>Yamano</w:t>
            </w:r>
            <w:proofErr w:type="spellEnd"/>
            <w:r w:rsidRPr="00A04A17">
              <w:rPr>
                <w:rFonts w:eastAsia="Calibri"/>
                <w:color w:val="212529"/>
                <w:sz w:val="24"/>
                <w:szCs w:val="24"/>
                <w:highlight w:val="white"/>
              </w:rPr>
              <w:t xml:space="preserve">) i </w:t>
            </w:r>
            <w:proofErr w:type="spellStart"/>
            <w:r w:rsidRPr="00A04A17">
              <w:rPr>
                <w:rFonts w:eastAsia="Calibri"/>
                <w:color w:val="212529"/>
                <w:sz w:val="24"/>
                <w:szCs w:val="24"/>
                <w:highlight w:val="white"/>
              </w:rPr>
              <w:t>Wakako</w:t>
            </w:r>
            <w:proofErr w:type="spellEnd"/>
            <w:r w:rsidRPr="00A04A17">
              <w:rPr>
                <w:rFonts w:eastAsia="Calibri"/>
                <w:color w:val="212529"/>
                <w:sz w:val="24"/>
                <w:szCs w:val="24"/>
                <w:highlight w:val="white"/>
              </w:rPr>
              <w:t xml:space="preserve"> SUGA (Sveučilištu </w:t>
            </w:r>
            <w:proofErr w:type="spellStart"/>
            <w:r w:rsidRPr="00A04A17">
              <w:rPr>
                <w:rFonts w:eastAsia="Calibri"/>
                <w:color w:val="212529"/>
                <w:sz w:val="24"/>
                <w:szCs w:val="24"/>
                <w:highlight w:val="white"/>
              </w:rPr>
              <w:t>Hosei</w:t>
            </w:r>
            <w:proofErr w:type="spellEnd"/>
            <w:r w:rsidRPr="00A04A17">
              <w:rPr>
                <w:rFonts w:eastAsia="Calibri"/>
                <w:color w:val="212529"/>
                <w:sz w:val="24"/>
                <w:szCs w:val="24"/>
                <w:highlight w:val="white"/>
              </w:rPr>
              <w:t>).   “Razgovarajmo puno na japanskom jeziku koristeći ono što smo dosad naučili! (predavanje za početnu razinu) “ “Doživimo zajedno zanimljivosti japanskog jezika kroz japanske onomatopeje!” (predavanje za srednju i višu razinu).</w:t>
            </w:r>
          </w:p>
          <w:p w14:paraId="71DF78D0"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 su 5. veljače 2025. sudjelovali na predavanju profesora </w:t>
            </w:r>
            <w:proofErr w:type="spellStart"/>
            <w:r w:rsidRPr="00A04A17">
              <w:rPr>
                <w:rFonts w:eastAsia="Calibri"/>
                <w:sz w:val="24"/>
                <w:szCs w:val="24"/>
              </w:rPr>
              <w:t>Takehiko</w:t>
            </w:r>
            <w:proofErr w:type="spellEnd"/>
            <w:r w:rsidRPr="00A04A17">
              <w:rPr>
                <w:rFonts w:eastAsia="Calibri"/>
                <w:sz w:val="24"/>
                <w:szCs w:val="24"/>
              </w:rPr>
              <w:t xml:space="preserve"> </w:t>
            </w:r>
            <w:proofErr w:type="spellStart"/>
            <w:r w:rsidRPr="00A04A17">
              <w:rPr>
                <w:rFonts w:eastAsia="Calibri"/>
                <w:sz w:val="24"/>
                <w:szCs w:val="24"/>
              </w:rPr>
              <w:t>Maruyame</w:t>
            </w:r>
            <w:proofErr w:type="spellEnd"/>
            <w:r w:rsidRPr="00A04A17">
              <w:rPr>
                <w:rFonts w:eastAsia="Calibri"/>
                <w:sz w:val="24"/>
                <w:szCs w:val="24"/>
              </w:rPr>
              <w:t xml:space="preserve"> sa Sveučilišta </w:t>
            </w:r>
            <w:proofErr w:type="spellStart"/>
            <w:r w:rsidRPr="00A04A17">
              <w:rPr>
                <w:rFonts w:eastAsia="Calibri"/>
                <w:sz w:val="24"/>
                <w:szCs w:val="24"/>
              </w:rPr>
              <w:t>Senshu</w:t>
            </w:r>
            <w:proofErr w:type="spellEnd"/>
            <w:r w:rsidRPr="00A04A17">
              <w:rPr>
                <w:rFonts w:eastAsia="Calibri"/>
                <w:sz w:val="24"/>
                <w:szCs w:val="24"/>
              </w:rPr>
              <w:t xml:space="preserve"> u Tokiju, renomiranog istraživača japanske lingvistike i korpusne lingvistike.</w:t>
            </w:r>
          </w:p>
          <w:p w14:paraId="252AC09F"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 su 12. ožujka 2025. sudjelovali na predavanju prof. </w:t>
            </w:r>
            <w:r w:rsidRPr="00A04A17">
              <w:rPr>
                <w:rFonts w:eastAsia="Calibri"/>
                <w:sz w:val="24"/>
                <w:szCs w:val="24"/>
              </w:rPr>
              <w:lastRenderedPageBreak/>
              <w:t xml:space="preserve">Koji </w:t>
            </w:r>
            <w:proofErr w:type="spellStart"/>
            <w:r w:rsidRPr="00A04A17">
              <w:rPr>
                <w:rFonts w:eastAsia="Calibri"/>
                <w:sz w:val="24"/>
                <w:szCs w:val="24"/>
              </w:rPr>
              <w:t>Kande</w:t>
            </w:r>
            <w:proofErr w:type="spellEnd"/>
            <w:r w:rsidRPr="00A04A17">
              <w:rPr>
                <w:rFonts w:eastAsia="Calibri"/>
                <w:sz w:val="24"/>
                <w:szCs w:val="24"/>
              </w:rPr>
              <w:t xml:space="preserve"> sa Sveučilišta </w:t>
            </w:r>
            <w:proofErr w:type="spellStart"/>
            <w:r w:rsidRPr="00A04A17">
              <w:rPr>
                <w:rFonts w:eastAsia="Calibri"/>
                <w:sz w:val="24"/>
                <w:szCs w:val="24"/>
              </w:rPr>
              <w:t>Ritsumeikan</w:t>
            </w:r>
            <w:proofErr w:type="spellEnd"/>
            <w:r w:rsidRPr="00A04A17">
              <w:rPr>
                <w:rFonts w:eastAsia="Calibri"/>
                <w:sz w:val="24"/>
                <w:szCs w:val="24"/>
              </w:rPr>
              <w:t xml:space="preserve">, pod naslovom </w:t>
            </w:r>
            <w:r w:rsidRPr="00A04A17">
              <w:rPr>
                <w:rFonts w:eastAsia="MS Gothic"/>
                <w:sz w:val="24"/>
                <w:szCs w:val="24"/>
              </w:rPr>
              <w:t>「</w:t>
            </w:r>
            <w:proofErr w:type="spellStart"/>
            <w:r w:rsidRPr="00A04A17">
              <w:rPr>
                <w:rFonts w:eastAsia="MS Gothic"/>
                <w:sz w:val="24"/>
                <w:szCs w:val="24"/>
              </w:rPr>
              <w:t>アニメーションとツーリズム</w:t>
            </w:r>
            <w:proofErr w:type="spellEnd"/>
            <w:r w:rsidRPr="00A04A17">
              <w:rPr>
                <w:rFonts w:eastAsia="MS Gothic"/>
                <w:sz w:val="24"/>
                <w:szCs w:val="24"/>
              </w:rPr>
              <w:t>ー『</w:t>
            </w:r>
            <w:proofErr w:type="spellStart"/>
            <w:r w:rsidRPr="00A04A17">
              <w:rPr>
                <w:rFonts w:eastAsia="Calibri"/>
                <w:sz w:val="24"/>
                <w:szCs w:val="24"/>
              </w:rPr>
              <w:t>Pokémon</w:t>
            </w:r>
            <w:proofErr w:type="spellEnd"/>
            <w:r w:rsidRPr="00A04A17">
              <w:rPr>
                <w:rFonts w:eastAsia="Calibri"/>
                <w:sz w:val="24"/>
                <w:szCs w:val="24"/>
              </w:rPr>
              <w:t xml:space="preserve"> GO</w:t>
            </w:r>
            <w:r w:rsidRPr="00A04A17">
              <w:rPr>
                <w:rFonts w:eastAsia="MS Gothic"/>
                <w:sz w:val="24"/>
                <w:szCs w:val="24"/>
              </w:rPr>
              <w:t>』</w:t>
            </w:r>
            <w:proofErr w:type="spellStart"/>
            <w:r w:rsidRPr="00A04A17">
              <w:rPr>
                <w:rFonts w:eastAsia="MS Gothic"/>
                <w:sz w:val="24"/>
                <w:szCs w:val="24"/>
              </w:rPr>
              <w:t>が生じさせた新たなる移動について</w:t>
            </w:r>
            <w:proofErr w:type="spellEnd"/>
            <w:r w:rsidRPr="00A04A17">
              <w:rPr>
                <w:rFonts w:eastAsia="MS Gothic"/>
                <w:sz w:val="24"/>
                <w:szCs w:val="24"/>
              </w:rPr>
              <w:t>」</w:t>
            </w:r>
            <w:r w:rsidRPr="00A04A17">
              <w:rPr>
                <w:rFonts w:eastAsia="Calibri"/>
                <w:sz w:val="24"/>
                <w:szCs w:val="24"/>
              </w:rPr>
              <w:t xml:space="preserve"> (</w:t>
            </w:r>
            <w:r w:rsidRPr="00A04A17">
              <w:rPr>
                <w:rFonts w:eastAsia="Calibri"/>
                <w:i/>
                <w:iCs/>
                <w:sz w:val="24"/>
                <w:szCs w:val="24"/>
              </w:rPr>
              <w:t xml:space="preserve">Animacija i turizam: Novi oblici kretanja uzrokovani </w:t>
            </w:r>
            <w:proofErr w:type="spellStart"/>
            <w:r w:rsidRPr="00A04A17">
              <w:rPr>
                <w:rFonts w:eastAsia="Calibri"/>
                <w:i/>
                <w:iCs/>
                <w:sz w:val="24"/>
                <w:szCs w:val="24"/>
              </w:rPr>
              <w:t>Pokémon</w:t>
            </w:r>
            <w:proofErr w:type="spellEnd"/>
            <w:r w:rsidRPr="00A04A17">
              <w:rPr>
                <w:rFonts w:eastAsia="Calibri"/>
                <w:i/>
                <w:iCs/>
                <w:sz w:val="24"/>
                <w:szCs w:val="24"/>
              </w:rPr>
              <w:t xml:space="preserve"> GO-om</w:t>
            </w:r>
            <w:r w:rsidRPr="00A04A17">
              <w:rPr>
                <w:rFonts w:eastAsia="Calibri"/>
                <w:sz w:val="24"/>
                <w:szCs w:val="24"/>
              </w:rPr>
              <w:t>).</w:t>
            </w:r>
          </w:p>
          <w:p w14:paraId="742C4D61"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U ožujku 2025. student druge godine Japanskog jezika i kulture i Povijesti, Davide </w:t>
            </w:r>
            <w:proofErr w:type="spellStart"/>
            <w:r w:rsidRPr="00A04A17">
              <w:rPr>
                <w:rFonts w:eastAsia="Calibri"/>
                <w:sz w:val="24"/>
                <w:szCs w:val="24"/>
              </w:rPr>
              <w:t>Criscuolo</w:t>
            </w:r>
            <w:proofErr w:type="spellEnd"/>
            <w:r w:rsidRPr="00A04A17">
              <w:rPr>
                <w:rFonts w:eastAsia="Calibri"/>
                <w:sz w:val="24"/>
                <w:szCs w:val="24"/>
              </w:rPr>
              <w:t xml:space="preserve"> sudjelovao je u interdisciplinarnoj </w:t>
            </w:r>
            <w:proofErr w:type="spellStart"/>
            <w:r w:rsidRPr="00A04A17">
              <w:rPr>
                <w:rFonts w:eastAsia="Calibri"/>
                <w:sz w:val="24"/>
                <w:szCs w:val="24"/>
              </w:rPr>
              <w:t>japanološkoj</w:t>
            </w:r>
            <w:proofErr w:type="spellEnd"/>
            <w:r w:rsidRPr="00A04A17">
              <w:rPr>
                <w:rFonts w:eastAsia="Calibri"/>
                <w:sz w:val="24"/>
                <w:szCs w:val="24"/>
              </w:rPr>
              <w:t xml:space="preserve"> konferenciji koju organizira Sainsbury Institute for </w:t>
            </w:r>
            <w:proofErr w:type="spellStart"/>
            <w:r w:rsidRPr="00A04A17">
              <w:rPr>
                <w:rFonts w:eastAsia="Calibri"/>
                <w:sz w:val="24"/>
                <w:szCs w:val="24"/>
              </w:rPr>
              <w:t>the</w:t>
            </w:r>
            <w:proofErr w:type="spellEnd"/>
            <w:r w:rsidRPr="00A04A17">
              <w:rPr>
                <w:rFonts w:eastAsia="Calibri"/>
                <w:sz w:val="24"/>
                <w:szCs w:val="24"/>
              </w:rPr>
              <w:t xml:space="preserve"> </w:t>
            </w:r>
            <w:proofErr w:type="spellStart"/>
            <w:r w:rsidRPr="00A04A17">
              <w:rPr>
                <w:rFonts w:eastAsia="Calibri"/>
                <w:sz w:val="24"/>
                <w:szCs w:val="24"/>
              </w:rPr>
              <w:t>Study</w:t>
            </w:r>
            <w:proofErr w:type="spellEnd"/>
            <w:r w:rsidRPr="00A04A17">
              <w:rPr>
                <w:rFonts w:eastAsia="Calibri"/>
                <w:sz w:val="24"/>
                <w:szCs w:val="24"/>
              </w:rPr>
              <w:t xml:space="preserve"> </w:t>
            </w:r>
            <w:proofErr w:type="spellStart"/>
            <w:r w:rsidRPr="00A04A17">
              <w:rPr>
                <w:rFonts w:eastAsia="Calibri"/>
                <w:sz w:val="24"/>
                <w:szCs w:val="24"/>
              </w:rPr>
              <w:t>of</w:t>
            </w:r>
            <w:proofErr w:type="spellEnd"/>
            <w:r w:rsidRPr="00A04A17">
              <w:rPr>
                <w:rFonts w:eastAsia="Calibri"/>
                <w:sz w:val="24"/>
                <w:szCs w:val="24"/>
              </w:rPr>
              <w:t xml:space="preserve"> </w:t>
            </w:r>
            <w:proofErr w:type="spellStart"/>
            <w:r w:rsidRPr="00A04A17">
              <w:rPr>
                <w:rFonts w:eastAsia="Calibri"/>
                <w:sz w:val="24"/>
                <w:szCs w:val="24"/>
              </w:rPr>
              <w:t>Japanese</w:t>
            </w:r>
            <w:proofErr w:type="spellEnd"/>
            <w:r w:rsidRPr="00A04A17">
              <w:rPr>
                <w:rFonts w:eastAsia="Calibri"/>
                <w:sz w:val="24"/>
                <w:szCs w:val="24"/>
              </w:rPr>
              <w:t xml:space="preserve"> Arts </w:t>
            </w:r>
            <w:proofErr w:type="spellStart"/>
            <w:r w:rsidRPr="00A04A17">
              <w:rPr>
                <w:rFonts w:eastAsia="Calibri"/>
                <w:sz w:val="24"/>
                <w:szCs w:val="24"/>
              </w:rPr>
              <w:t>and</w:t>
            </w:r>
            <w:proofErr w:type="spellEnd"/>
            <w:r w:rsidRPr="00A04A17">
              <w:rPr>
                <w:rFonts w:eastAsia="Calibri"/>
                <w:sz w:val="24"/>
                <w:szCs w:val="24"/>
              </w:rPr>
              <w:t xml:space="preserve"> </w:t>
            </w:r>
            <w:proofErr w:type="spellStart"/>
            <w:r w:rsidRPr="00A04A17">
              <w:rPr>
                <w:rFonts w:eastAsia="Calibri"/>
                <w:sz w:val="24"/>
                <w:szCs w:val="24"/>
              </w:rPr>
              <w:t>Cultures</w:t>
            </w:r>
            <w:proofErr w:type="spellEnd"/>
            <w:r w:rsidRPr="00A04A17">
              <w:rPr>
                <w:rFonts w:eastAsia="Calibri"/>
                <w:sz w:val="24"/>
                <w:szCs w:val="24"/>
              </w:rPr>
              <w:t xml:space="preserve"> u sklopu sveučilišta University </w:t>
            </w:r>
            <w:proofErr w:type="spellStart"/>
            <w:r w:rsidRPr="00A04A17">
              <w:rPr>
                <w:rFonts w:eastAsia="Calibri"/>
                <w:sz w:val="24"/>
                <w:szCs w:val="24"/>
              </w:rPr>
              <w:t>of</w:t>
            </w:r>
            <w:proofErr w:type="spellEnd"/>
            <w:r w:rsidRPr="00A04A17">
              <w:rPr>
                <w:rFonts w:eastAsia="Calibri"/>
                <w:sz w:val="24"/>
                <w:szCs w:val="24"/>
              </w:rPr>
              <w:t xml:space="preserve"> East </w:t>
            </w:r>
            <w:proofErr w:type="spellStart"/>
            <w:r w:rsidRPr="00A04A17">
              <w:rPr>
                <w:rFonts w:eastAsia="Calibri"/>
                <w:sz w:val="24"/>
                <w:szCs w:val="24"/>
              </w:rPr>
              <w:t>Anglia</w:t>
            </w:r>
            <w:proofErr w:type="spellEnd"/>
            <w:r w:rsidRPr="00A04A17">
              <w:rPr>
                <w:rFonts w:eastAsia="Calibri"/>
                <w:sz w:val="24"/>
                <w:szCs w:val="24"/>
              </w:rPr>
              <w:t xml:space="preserve"> u </w:t>
            </w:r>
            <w:proofErr w:type="spellStart"/>
            <w:r w:rsidRPr="00A04A17">
              <w:rPr>
                <w:rFonts w:eastAsia="Calibri"/>
                <w:sz w:val="24"/>
                <w:szCs w:val="24"/>
              </w:rPr>
              <w:t>Norwichu</w:t>
            </w:r>
            <w:proofErr w:type="spellEnd"/>
            <w:r w:rsidRPr="00A04A17">
              <w:rPr>
                <w:rFonts w:eastAsia="Calibri"/>
                <w:sz w:val="24"/>
                <w:szCs w:val="24"/>
              </w:rPr>
              <w:t xml:space="preserve"> (UK).</w:t>
            </w:r>
          </w:p>
          <w:p w14:paraId="62A1763A"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 su sudjelovali na predavanju „Japan u dvije priče“, novinarke Martine </w:t>
            </w:r>
            <w:proofErr w:type="spellStart"/>
            <w:r w:rsidRPr="00A04A17">
              <w:rPr>
                <w:rFonts w:eastAsia="Calibri"/>
                <w:sz w:val="24"/>
                <w:szCs w:val="24"/>
              </w:rPr>
              <w:t>Hrupić</w:t>
            </w:r>
            <w:proofErr w:type="spellEnd"/>
            <w:r w:rsidRPr="00A04A17">
              <w:rPr>
                <w:rFonts w:eastAsia="Calibri"/>
                <w:sz w:val="24"/>
                <w:szCs w:val="24"/>
              </w:rPr>
              <w:t xml:space="preserve"> održanom 25. ožujka 2025. u organizaciji Odsjeka za azijske studije Filozofskog fakulteta u Puli, u suradnji s Veleposlanstvom Japana u Republici Hrvatskoj.</w:t>
            </w:r>
          </w:p>
          <w:p w14:paraId="67416FCD"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Studenti prijediplomskog i diplomskog studija prisustvovali su u travnju na 27. Far East Film Festivalu koji se održava godišnje u Udinama. Studenata je išlo 14, podijeljeno u dva termina. </w:t>
            </w:r>
          </w:p>
          <w:p w14:paraId="546AF86B"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Članovi Udruge </w:t>
            </w:r>
            <w:proofErr w:type="spellStart"/>
            <w:r w:rsidRPr="00A04A17">
              <w:rPr>
                <w:rFonts w:eastAsia="Calibri"/>
                <w:sz w:val="24"/>
                <w:szCs w:val="24"/>
              </w:rPr>
              <w:t>Tsuru</w:t>
            </w:r>
            <w:proofErr w:type="spellEnd"/>
            <w:r w:rsidRPr="00A04A17">
              <w:rPr>
                <w:rFonts w:eastAsia="Calibri"/>
                <w:sz w:val="24"/>
                <w:szCs w:val="24"/>
              </w:rPr>
              <w:t xml:space="preserve"> organizirali su u svibnju, u sklopu Humanitarnog tjedna, radionica origamija i </w:t>
            </w:r>
            <w:proofErr w:type="spellStart"/>
            <w:r w:rsidRPr="00A04A17">
              <w:rPr>
                <w:rFonts w:eastAsia="Calibri"/>
                <w:i/>
                <w:iCs/>
                <w:sz w:val="24"/>
                <w:szCs w:val="24"/>
              </w:rPr>
              <w:t>board</w:t>
            </w:r>
            <w:proofErr w:type="spellEnd"/>
            <w:r w:rsidRPr="00A04A17">
              <w:rPr>
                <w:rFonts w:eastAsia="Calibri"/>
                <w:i/>
                <w:iCs/>
                <w:sz w:val="24"/>
                <w:szCs w:val="24"/>
              </w:rPr>
              <w:t xml:space="preserve"> game </w:t>
            </w:r>
            <w:proofErr w:type="spellStart"/>
            <w:r w:rsidRPr="00A04A17">
              <w:rPr>
                <w:rFonts w:eastAsia="Calibri"/>
                <w:i/>
                <w:iCs/>
                <w:sz w:val="24"/>
                <w:szCs w:val="24"/>
              </w:rPr>
              <w:t>night</w:t>
            </w:r>
            <w:proofErr w:type="spellEnd"/>
            <w:r w:rsidRPr="00A04A17">
              <w:rPr>
                <w:rFonts w:eastAsia="Calibri"/>
                <w:sz w:val="24"/>
                <w:szCs w:val="24"/>
              </w:rPr>
              <w:t>.</w:t>
            </w:r>
          </w:p>
          <w:p w14:paraId="26C8FEC2"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 su sudjelovali u ciklusu predavanja prof. dr. sc. Lea </w:t>
            </w:r>
            <w:proofErr w:type="spellStart"/>
            <w:r w:rsidRPr="00A04A17">
              <w:rPr>
                <w:rFonts w:eastAsia="Calibri"/>
                <w:sz w:val="24"/>
                <w:szCs w:val="24"/>
              </w:rPr>
              <w:t>Rafolta</w:t>
            </w:r>
            <w:proofErr w:type="spellEnd"/>
            <w:r w:rsidRPr="00A04A17">
              <w:rPr>
                <w:rFonts w:eastAsia="Calibri"/>
                <w:sz w:val="24"/>
                <w:szCs w:val="24"/>
              </w:rPr>
              <w:t xml:space="preserve">, održanom tijekom svibnja i lipnja u okviru kolegija </w:t>
            </w:r>
            <w:r w:rsidRPr="00A04A17">
              <w:rPr>
                <w:rFonts w:eastAsia="Calibri"/>
                <w:i/>
                <w:iCs/>
                <w:sz w:val="24"/>
                <w:szCs w:val="24"/>
              </w:rPr>
              <w:t xml:space="preserve">Izabrana poglavlja iz japanske kulture i pop-kulture </w:t>
            </w:r>
            <w:r w:rsidRPr="00A04A17">
              <w:rPr>
                <w:rFonts w:eastAsia="Calibri"/>
                <w:sz w:val="24"/>
                <w:szCs w:val="24"/>
              </w:rPr>
              <w:t>na Odsjeku za azijske studije Filozofskog fakulteta u Puli.</w:t>
            </w:r>
          </w:p>
          <w:p w14:paraId="07E222CF"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 su sudjelovali na gostujućem predavanju prof. </w:t>
            </w:r>
            <w:proofErr w:type="spellStart"/>
            <w:r w:rsidRPr="00A04A17">
              <w:rPr>
                <w:rFonts w:eastAsia="Calibri"/>
                <w:sz w:val="24"/>
                <w:szCs w:val="24"/>
              </w:rPr>
              <w:t>Sherzod</w:t>
            </w:r>
            <w:proofErr w:type="spellEnd"/>
            <w:r w:rsidRPr="00A04A17">
              <w:rPr>
                <w:rFonts w:eastAsia="Calibri"/>
                <w:sz w:val="24"/>
                <w:szCs w:val="24"/>
              </w:rPr>
              <w:t xml:space="preserve"> </w:t>
            </w:r>
            <w:proofErr w:type="spellStart"/>
            <w:r w:rsidRPr="00A04A17">
              <w:rPr>
                <w:rFonts w:eastAsia="Calibri"/>
                <w:sz w:val="24"/>
                <w:szCs w:val="24"/>
              </w:rPr>
              <w:t>Muminov</w:t>
            </w:r>
            <w:proofErr w:type="spellEnd"/>
            <w:r w:rsidRPr="00A04A17">
              <w:rPr>
                <w:rFonts w:eastAsia="Calibri"/>
                <w:sz w:val="24"/>
                <w:szCs w:val="24"/>
              </w:rPr>
              <w:t xml:space="preserve"> pod nazivom “</w:t>
            </w:r>
            <w:proofErr w:type="spellStart"/>
            <w:r w:rsidRPr="00A04A17">
              <w:rPr>
                <w:rFonts w:eastAsia="Calibri"/>
                <w:sz w:val="24"/>
                <w:szCs w:val="24"/>
              </w:rPr>
              <w:t>Multiple</w:t>
            </w:r>
            <w:proofErr w:type="spellEnd"/>
            <w:r w:rsidRPr="00A04A17">
              <w:rPr>
                <w:rFonts w:eastAsia="Calibri"/>
                <w:sz w:val="24"/>
                <w:szCs w:val="24"/>
              </w:rPr>
              <w:t xml:space="preserve"> </w:t>
            </w:r>
            <w:proofErr w:type="spellStart"/>
            <w:r w:rsidRPr="00A04A17">
              <w:rPr>
                <w:rFonts w:eastAsia="Calibri"/>
                <w:sz w:val="24"/>
                <w:szCs w:val="24"/>
              </w:rPr>
              <w:t>versions</w:t>
            </w:r>
            <w:proofErr w:type="spellEnd"/>
            <w:r w:rsidRPr="00A04A17">
              <w:rPr>
                <w:rFonts w:eastAsia="Calibri"/>
                <w:sz w:val="24"/>
                <w:szCs w:val="24"/>
              </w:rPr>
              <w:t xml:space="preserve"> </w:t>
            </w:r>
            <w:proofErr w:type="spellStart"/>
            <w:r w:rsidRPr="00A04A17">
              <w:rPr>
                <w:rFonts w:eastAsia="Calibri"/>
                <w:sz w:val="24"/>
                <w:szCs w:val="24"/>
              </w:rPr>
              <w:t>of</w:t>
            </w:r>
            <w:proofErr w:type="spellEnd"/>
            <w:r w:rsidRPr="00A04A17">
              <w:rPr>
                <w:rFonts w:eastAsia="Calibri"/>
                <w:sz w:val="24"/>
                <w:szCs w:val="24"/>
              </w:rPr>
              <w:t xml:space="preserve"> </w:t>
            </w:r>
            <w:proofErr w:type="spellStart"/>
            <w:r w:rsidRPr="00A04A17">
              <w:rPr>
                <w:rFonts w:eastAsia="Calibri"/>
                <w:sz w:val="24"/>
                <w:szCs w:val="24"/>
              </w:rPr>
              <w:t>history</w:t>
            </w:r>
            <w:proofErr w:type="spellEnd"/>
            <w:r w:rsidRPr="00A04A17">
              <w:rPr>
                <w:rFonts w:eastAsia="Calibri"/>
                <w:sz w:val="24"/>
                <w:szCs w:val="24"/>
              </w:rPr>
              <w:t xml:space="preserve"> </w:t>
            </w:r>
            <w:proofErr w:type="spellStart"/>
            <w:r w:rsidRPr="00A04A17">
              <w:rPr>
                <w:rFonts w:eastAsia="Calibri"/>
                <w:sz w:val="24"/>
                <w:szCs w:val="24"/>
              </w:rPr>
              <w:t>and</w:t>
            </w:r>
            <w:proofErr w:type="spellEnd"/>
            <w:r w:rsidRPr="00A04A17">
              <w:rPr>
                <w:rFonts w:eastAsia="Calibri"/>
                <w:sz w:val="24"/>
                <w:szCs w:val="24"/>
              </w:rPr>
              <w:t xml:space="preserve"> </w:t>
            </w:r>
            <w:proofErr w:type="spellStart"/>
            <w:r w:rsidRPr="00A04A17">
              <w:rPr>
                <w:rFonts w:eastAsia="Calibri"/>
                <w:sz w:val="24"/>
                <w:szCs w:val="24"/>
              </w:rPr>
              <w:t>justice</w:t>
            </w:r>
            <w:proofErr w:type="spellEnd"/>
            <w:r w:rsidRPr="00A04A17">
              <w:rPr>
                <w:rFonts w:eastAsia="Calibri"/>
                <w:sz w:val="24"/>
                <w:szCs w:val="24"/>
              </w:rPr>
              <w:t xml:space="preserve"> </w:t>
            </w:r>
            <w:proofErr w:type="spellStart"/>
            <w:r w:rsidRPr="00A04A17">
              <w:rPr>
                <w:rFonts w:eastAsia="Calibri"/>
                <w:sz w:val="24"/>
                <w:szCs w:val="24"/>
              </w:rPr>
              <w:t>in</w:t>
            </w:r>
            <w:proofErr w:type="spellEnd"/>
            <w:r w:rsidRPr="00A04A17">
              <w:rPr>
                <w:rFonts w:eastAsia="Calibri"/>
                <w:sz w:val="24"/>
                <w:szCs w:val="24"/>
              </w:rPr>
              <w:t xml:space="preserve"> East </w:t>
            </w:r>
            <w:proofErr w:type="spellStart"/>
            <w:r w:rsidRPr="00A04A17">
              <w:rPr>
                <w:rFonts w:eastAsia="Calibri"/>
                <w:sz w:val="24"/>
                <w:szCs w:val="24"/>
              </w:rPr>
              <w:t>Asia</w:t>
            </w:r>
            <w:proofErr w:type="spellEnd"/>
            <w:r w:rsidRPr="00A04A17">
              <w:rPr>
                <w:rFonts w:eastAsia="Calibri"/>
                <w:sz w:val="24"/>
                <w:szCs w:val="24"/>
              </w:rPr>
              <w:t>”, održanom 15. rujna 2025. na Filozofskom fakultetu u Puli.</w:t>
            </w:r>
          </w:p>
          <w:p w14:paraId="095E19DF"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 su sudjelovali na predavanju izvanredne profesorice Marcella M. </w:t>
            </w:r>
            <w:proofErr w:type="spellStart"/>
            <w:r w:rsidRPr="00A04A17">
              <w:rPr>
                <w:rFonts w:eastAsia="Calibri"/>
                <w:sz w:val="24"/>
                <w:szCs w:val="24"/>
              </w:rPr>
              <w:t>Mariotti</w:t>
            </w:r>
            <w:proofErr w:type="spellEnd"/>
            <w:r w:rsidRPr="00A04A17">
              <w:rPr>
                <w:rFonts w:eastAsia="Calibri"/>
                <w:sz w:val="24"/>
                <w:szCs w:val="24"/>
              </w:rPr>
              <w:t xml:space="preserve"> pod nazivom </w:t>
            </w:r>
            <w:r w:rsidRPr="00A04A17">
              <w:rPr>
                <w:rFonts w:eastAsia="Calibri"/>
                <w:i/>
                <w:iCs/>
                <w:sz w:val="24"/>
                <w:szCs w:val="24"/>
              </w:rPr>
              <w:t>“</w:t>
            </w:r>
            <w:proofErr w:type="spellStart"/>
            <w:r w:rsidRPr="00A04A17">
              <w:rPr>
                <w:rFonts w:eastAsia="Calibri"/>
                <w:i/>
                <w:iCs/>
                <w:sz w:val="24"/>
                <w:szCs w:val="24"/>
              </w:rPr>
              <w:t>Fostering</w:t>
            </w:r>
            <w:proofErr w:type="spellEnd"/>
            <w:r w:rsidRPr="00A04A17">
              <w:rPr>
                <w:rFonts w:eastAsia="Calibri"/>
                <w:i/>
                <w:iCs/>
                <w:sz w:val="24"/>
                <w:szCs w:val="24"/>
              </w:rPr>
              <w:t xml:space="preserve"> </w:t>
            </w:r>
            <w:proofErr w:type="spellStart"/>
            <w:r w:rsidRPr="00A04A17">
              <w:rPr>
                <w:rFonts w:eastAsia="Calibri"/>
                <w:i/>
                <w:iCs/>
                <w:sz w:val="24"/>
                <w:szCs w:val="24"/>
              </w:rPr>
              <w:t>engagement</w:t>
            </w:r>
            <w:proofErr w:type="spellEnd"/>
            <w:r w:rsidRPr="00A04A17">
              <w:rPr>
                <w:rFonts w:eastAsia="Calibri"/>
                <w:i/>
                <w:iCs/>
                <w:sz w:val="24"/>
                <w:szCs w:val="24"/>
              </w:rPr>
              <w:t xml:space="preserve"> </w:t>
            </w:r>
            <w:proofErr w:type="spellStart"/>
            <w:r w:rsidRPr="00A04A17">
              <w:rPr>
                <w:rFonts w:eastAsia="Calibri"/>
                <w:i/>
                <w:iCs/>
                <w:sz w:val="24"/>
                <w:szCs w:val="24"/>
              </w:rPr>
              <w:t>with</w:t>
            </w:r>
            <w:proofErr w:type="spellEnd"/>
            <w:r w:rsidRPr="00A04A17">
              <w:rPr>
                <w:rFonts w:eastAsia="Calibri"/>
                <w:i/>
                <w:iCs/>
                <w:sz w:val="24"/>
                <w:szCs w:val="24"/>
              </w:rPr>
              <w:t xml:space="preserve"> </w:t>
            </w:r>
            <w:proofErr w:type="spellStart"/>
            <w:r w:rsidRPr="00A04A17">
              <w:rPr>
                <w:rFonts w:eastAsia="Calibri"/>
                <w:i/>
                <w:iCs/>
                <w:sz w:val="24"/>
                <w:szCs w:val="24"/>
              </w:rPr>
              <w:t>others</w:t>
            </w:r>
            <w:proofErr w:type="spellEnd"/>
            <w:r w:rsidRPr="00A04A17">
              <w:rPr>
                <w:rFonts w:eastAsia="Calibri"/>
                <w:i/>
                <w:iCs/>
                <w:sz w:val="24"/>
                <w:szCs w:val="24"/>
              </w:rPr>
              <w:t xml:space="preserve"> </w:t>
            </w:r>
            <w:proofErr w:type="spellStart"/>
            <w:r w:rsidRPr="00A04A17">
              <w:rPr>
                <w:rFonts w:eastAsia="Calibri"/>
                <w:i/>
                <w:iCs/>
                <w:sz w:val="24"/>
                <w:szCs w:val="24"/>
              </w:rPr>
              <w:t>and</w:t>
            </w:r>
            <w:proofErr w:type="spellEnd"/>
            <w:r w:rsidRPr="00A04A17">
              <w:rPr>
                <w:rFonts w:eastAsia="Calibri"/>
                <w:i/>
                <w:iCs/>
                <w:sz w:val="24"/>
                <w:szCs w:val="24"/>
              </w:rPr>
              <w:t xml:space="preserve"> </w:t>
            </w:r>
            <w:proofErr w:type="spellStart"/>
            <w:r w:rsidRPr="00A04A17">
              <w:rPr>
                <w:rFonts w:eastAsia="Calibri"/>
                <w:i/>
                <w:iCs/>
                <w:sz w:val="24"/>
                <w:szCs w:val="24"/>
              </w:rPr>
              <w:t>mutual</w:t>
            </w:r>
            <w:proofErr w:type="spellEnd"/>
            <w:r w:rsidRPr="00A04A17">
              <w:rPr>
                <w:rFonts w:eastAsia="Calibri"/>
                <w:i/>
                <w:iCs/>
                <w:sz w:val="24"/>
                <w:szCs w:val="24"/>
              </w:rPr>
              <w:t xml:space="preserve"> </w:t>
            </w:r>
            <w:proofErr w:type="spellStart"/>
            <w:r w:rsidRPr="00A04A17">
              <w:rPr>
                <w:rFonts w:eastAsia="Calibri"/>
                <w:i/>
                <w:iCs/>
                <w:sz w:val="24"/>
                <w:szCs w:val="24"/>
              </w:rPr>
              <w:t>responsibility</w:t>
            </w:r>
            <w:proofErr w:type="spellEnd"/>
            <w:r w:rsidRPr="00A04A17">
              <w:rPr>
                <w:rFonts w:eastAsia="Calibri"/>
                <w:i/>
                <w:iCs/>
                <w:sz w:val="24"/>
                <w:szCs w:val="24"/>
              </w:rPr>
              <w:t xml:space="preserve">: </w:t>
            </w:r>
            <w:proofErr w:type="spellStart"/>
            <w:r w:rsidRPr="00A04A17">
              <w:rPr>
                <w:rFonts w:eastAsia="Calibri"/>
                <w:i/>
                <w:iCs/>
                <w:sz w:val="24"/>
                <w:szCs w:val="24"/>
              </w:rPr>
              <w:t>reciprocal</w:t>
            </w:r>
            <w:proofErr w:type="spellEnd"/>
            <w:r w:rsidRPr="00A04A17">
              <w:rPr>
                <w:rFonts w:eastAsia="Calibri"/>
                <w:i/>
                <w:iCs/>
                <w:sz w:val="24"/>
                <w:szCs w:val="24"/>
              </w:rPr>
              <w:t xml:space="preserve"> </w:t>
            </w:r>
            <w:proofErr w:type="spellStart"/>
            <w:r w:rsidRPr="00A04A17">
              <w:rPr>
                <w:rFonts w:eastAsia="Calibri"/>
                <w:i/>
                <w:iCs/>
                <w:sz w:val="24"/>
                <w:szCs w:val="24"/>
              </w:rPr>
              <w:t>empowerment</w:t>
            </w:r>
            <w:proofErr w:type="spellEnd"/>
            <w:r w:rsidRPr="00A04A17">
              <w:rPr>
                <w:rFonts w:eastAsia="Calibri"/>
                <w:i/>
                <w:iCs/>
                <w:sz w:val="24"/>
                <w:szCs w:val="24"/>
              </w:rPr>
              <w:t xml:space="preserve"> </w:t>
            </w:r>
            <w:proofErr w:type="spellStart"/>
            <w:r w:rsidRPr="00A04A17">
              <w:rPr>
                <w:rFonts w:eastAsia="Calibri"/>
                <w:i/>
                <w:iCs/>
                <w:sz w:val="24"/>
                <w:szCs w:val="24"/>
              </w:rPr>
              <w:t>through</w:t>
            </w:r>
            <w:proofErr w:type="spellEnd"/>
            <w:r w:rsidRPr="00A04A17">
              <w:rPr>
                <w:rFonts w:eastAsia="Calibri"/>
                <w:i/>
                <w:iCs/>
                <w:sz w:val="24"/>
                <w:szCs w:val="24"/>
              </w:rPr>
              <w:t xml:space="preserve"> </w:t>
            </w:r>
            <w:proofErr w:type="spellStart"/>
            <w:r w:rsidRPr="00A04A17">
              <w:rPr>
                <w:rFonts w:eastAsia="Calibri"/>
                <w:i/>
                <w:iCs/>
                <w:sz w:val="24"/>
                <w:szCs w:val="24"/>
              </w:rPr>
              <w:t>foreign</w:t>
            </w:r>
            <w:proofErr w:type="spellEnd"/>
            <w:r w:rsidRPr="00A04A17">
              <w:rPr>
                <w:rFonts w:eastAsia="Calibri"/>
                <w:i/>
                <w:iCs/>
                <w:sz w:val="24"/>
                <w:szCs w:val="24"/>
              </w:rPr>
              <w:t xml:space="preserve"> </w:t>
            </w:r>
            <w:proofErr w:type="spellStart"/>
            <w:r w:rsidRPr="00A04A17">
              <w:rPr>
                <w:rFonts w:eastAsia="Calibri"/>
                <w:i/>
                <w:iCs/>
                <w:sz w:val="24"/>
                <w:szCs w:val="24"/>
              </w:rPr>
              <w:t>language</w:t>
            </w:r>
            <w:proofErr w:type="spellEnd"/>
            <w:r w:rsidRPr="00A04A17">
              <w:rPr>
                <w:rFonts w:eastAsia="Calibri"/>
                <w:i/>
                <w:iCs/>
                <w:sz w:val="24"/>
                <w:szCs w:val="24"/>
              </w:rPr>
              <w:t xml:space="preserve"> </w:t>
            </w:r>
            <w:proofErr w:type="spellStart"/>
            <w:r w:rsidRPr="00A04A17">
              <w:rPr>
                <w:rFonts w:eastAsia="Calibri"/>
                <w:i/>
                <w:iCs/>
                <w:sz w:val="24"/>
                <w:szCs w:val="24"/>
              </w:rPr>
              <w:t>education</w:t>
            </w:r>
            <w:proofErr w:type="spellEnd"/>
            <w:r w:rsidRPr="00A04A17">
              <w:rPr>
                <w:rFonts w:eastAsia="Calibri"/>
                <w:i/>
                <w:iCs/>
                <w:sz w:val="24"/>
                <w:szCs w:val="24"/>
              </w:rPr>
              <w:t xml:space="preserve"> </w:t>
            </w:r>
            <w:proofErr w:type="spellStart"/>
            <w:r w:rsidRPr="00A04A17">
              <w:rPr>
                <w:rFonts w:eastAsia="Calibri"/>
                <w:i/>
                <w:iCs/>
                <w:sz w:val="24"/>
                <w:szCs w:val="24"/>
              </w:rPr>
              <w:t>beyond</w:t>
            </w:r>
            <w:proofErr w:type="spellEnd"/>
            <w:r w:rsidRPr="00A04A17">
              <w:rPr>
                <w:rFonts w:eastAsia="Calibri"/>
                <w:i/>
                <w:iCs/>
                <w:sz w:val="24"/>
                <w:szCs w:val="24"/>
              </w:rPr>
              <w:t xml:space="preserve"> </w:t>
            </w:r>
            <w:proofErr w:type="spellStart"/>
            <w:r w:rsidRPr="00A04A17">
              <w:rPr>
                <w:rFonts w:eastAsia="Calibri"/>
                <w:i/>
                <w:iCs/>
                <w:sz w:val="24"/>
                <w:szCs w:val="24"/>
              </w:rPr>
              <w:t>levels</w:t>
            </w:r>
            <w:proofErr w:type="spellEnd"/>
            <w:r w:rsidRPr="00A04A17">
              <w:rPr>
                <w:rFonts w:eastAsia="Calibri"/>
                <w:i/>
                <w:iCs/>
                <w:sz w:val="24"/>
                <w:szCs w:val="24"/>
              </w:rPr>
              <w:t xml:space="preserve"> (</w:t>
            </w:r>
            <w:proofErr w:type="spellStart"/>
            <w:r w:rsidRPr="00A04A17">
              <w:rPr>
                <w:rFonts w:eastAsia="Calibri"/>
                <w:i/>
                <w:iCs/>
                <w:sz w:val="24"/>
                <w:szCs w:val="24"/>
              </w:rPr>
              <w:t>NoLBrick</w:t>
            </w:r>
            <w:proofErr w:type="spellEnd"/>
            <w:r w:rsidRPr="00A04A17">
              <w:rPr>
                <w:rFonts w:eastAsia="Calibri"/>
                <w:i/>
                <w:iCs/>
                <w:sz w:val="24"/>
                <w:szCs w:val="24"/>
              </w:rPr>
              <w:t>)”</w:t>
            </w:r>
            <w:r w:rsidRPr="00A04A17">
              <w:rPr>
                <w:rFonts w:eastAsia="Calibri"/>
                <w:sz w:val="24"/>
                <w:szCs w:val="24"/>
              </w:rPr>
              <w:t xml:space="preserve">, održanom 26. rujna 2025. na Filozofskom </w:t>
            </w:r>
            <w:r w:rsidRPr="00A04A17">
              <w:rPr>
                <w:rFonts w:eastAsia="Calibri"/>
                <w:sz w:val="24"/>
                <w:szCs w:val="24"/>
              </w:rPr>
              <w:lastRenderedPageBreak/>
              <w:t>fakultetu u Puli.</w:t>
            </w:r>
          </w:p>
          <w:p w14:paraId="7A133C1A"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 i </w:t>
            </w:r>
            <w:proofErr w:type="spellStart"/>
            <w:r w:rsidRPr="00A04A17">
              <w:rPr>
                <w:rFonts w:eastAsia="Calibri"/>
                <w:sz w:val="24"/>
                <w:szCs w:val="24"/>
              </w:rPr>
              <w:t>alumni</w:t>
            </w:r>
            <w:proofErr w:type="spellEnd"/>
            <w:r w:rsidRPr="00A04A17">
              <w:rPr>
                <w:rFonts w:eastAsia="Calibri"/>
                <w:sz w:val="24"/>
                <w:szCs w:val="24"/>
              </w:rPr>
              <w:t xml:space="preserve"> sudjelovali su na seminaru „Metode samostalnog učenja japanskog jezika uz pomoć generativne umjetne inteligencije (AI)”, održanom 25. rujna 2025. u organizaciji Japanske fondacije u Budimpešti, Sveučilišta u </w:t>
            </w:r>
            <w:proofErr w:type="spellStart"/>
            <w:r w:rsidRPr="00A04A17">
              <w:rPr>
                <w:rFonts w:eastAsia="Calibri"/>
                <w:sz w:val="24"/>
                <w:szCs w:val="24"/>
              </w:rPr>
              <w:t>Tsukubi</w:t>
            </w:r>
            <w:proofErr w:type="spellEnd"/>
            <w:r w:rsidRPr="00A04A17">
              <w:rPr>
                <w:rFonts w:eastAsia="Calibri"/>
                <w:sz w:val="24"/>
                <w:szCs w:val="24"/>
              </w:rPr>
              <w:t xml:space="preserve"> i Odsjeka za azijske studije u Puli.</w:t>
            </w:r>
          </w:p>
          <w:p w14:paraId="4EF5A535"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Studentice Matea </w:t>
            </w:r>
            <w:proofErr w:type="spellStart"/>
            <w:r w:rsidRPr="00A04A17">
              <w:rPr>
                <w:rFonts w:eastAsia="Calibri"/>
                <w:sz w:val="24"/>
                <w:szCs w:val="24"/>
              </w:rPr>
              <w:t>Cakić</w:t>
            </w:r>
            <w:proofErr w:type="spellEnd"/>
            <w:r w:rsidRPr="00A04A17">
              <w:rPr>
                <w:rFonts w:eastAsia="Calibri"/>
                <w:sz w:val="24"/>
                <w:szCs w:val="24"/>
              </w:rPr>
              <w:t xml:space="preserve"> i Ema </w:t>
            </w:r>
            <w:proofErr w:type="spellStart"/>
            <w:r w:rsidRPr="00A04A17">
              <w:rPr>
                <w:rFonts w:eastAsia="Calibri"/>
                <w:sz w:val="24"/>
                <w:szCs w:val="24"/>
              </w:rPr>
              <w:t>Lovrek</w:t>
            </w:r>
            <w:proofErr w:type="spellEnd"/>
            <w:r w:rsidRPr="00A04A17">
              <w:rPr>
                <w:rFonts w:eastAsia="Calibri"/>
                <w:sz w:val="24"/>
                <w:szCs w:val="24"/>
              </w:rPr>
              <w:t xml:space="preserve"> zajedno sa docenticom Draganom Špica objavile su prijevod dvije novele japanskog pisca Osamu </w:t>
            </w:r>
            <w:proofErr w:type="spellStart"/>
            <w:r w:rsidRPr="00A04A17">
              <w:rPr>
                <w:rFonts w:eastAsia="Calibri"/>
                <w:sz w:val="24"/>
                <w:szCs w:val="24"/>
              </w:rPr>
              <w:t>Dazaija</w:t>
            </w:r>
            <w:proofErr w:type="spellEnd"/>
            <w:r w:rsidRPr="00A04A17">
              <w:rPr>
                <w:rFonts w:eastAsia="Calibri"/>
                <w:sz w:val="24"/>
                <w:szCs w:val="24"/>
              </w:rPr>
              <w:t xml:space="preserve"> s japanskog na hrvatski u književnom časopisu Sic. </w:t>
            </w:r>
          </w:p>
          <w:p w14:paraId="40CFD485"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Studentice i studenti prijediplomskog studija sudjelovali su u Klubu japanske igre </w:t>
            </w:r>
            <w:proofErr w:type="spellStart"/>
            <w:r w:rsidRPr="00A04A17">
              <w:rPr>
                <w:rFonts w:eastAsia="Calibri"/>
                <w:i/>
                <w:iCs/>
                <w:sz w:val="24"/>
                <w:szCs w:val="24"/>
              </w:rPr>
              <w:t>go</w:t>
            </w:r>
            <w:proofErr w:type="spellEnd"/>
            <w:r w:rsidRPr="00A04A17">
              <w:rPr>
                <w:rFonts w:eastAsia="Calibri"/>
                <w:sz w:val="24"/>
                <w:szCs w:val="24"/>
              </w:rPr>
              <w:t xml:space="preserve"> koju je u zimskom i ljetnom semestru vodio prof. Vlado </w:t>
            </w:r>
            <w:proofErr w:type="spellStart"/>
            <w:r w:rsidRPr="00A04A17">
              <w:rPr>
                <w:rFonts w:eastAsia="Calibri"/>
                <w:sz w:val="24"/>
                <w:szCs w:val="24"/>
              </w:rPr>
              <w:t>Maružin</w:t>
            </w:r>
            <w:proofErr w:type="spellEnd"/>
            <w:r w:rsidRPr="00A04A17">
              <w:rPr>
                <w:rFonts w:eastAsia="Calibri"/>
                <w:sz w:val="24"/>
                <w:szCs w:val="24"/>
              </w:rPr>
              <w:t xml:space="preserve">, profesor matematike  O. Š. </w:t>
            </w:r>
            <w:proofErr w:type="spellStart"/>
            <w:r w:rsidRPr="00A04A17">
              <w:rPr>
                <w:rFonts w:eastAsia="Calibri"/>
                <w:sz w:val="24"/>
                <w:szCs w:val="24"/>
              </w:rPr>
              <w:t>Stoja</w:t>
            </w:r>
            <w:proofErr w:type="spellEnd"/>
            <w:r w:rsidRPr="00A04A17">
              <w:rPr>
                <w:rFonts w:eastAsia="Calibri"/>
                <w:sz w:val="24"/>
                <w:szCs w:val="24"/>
              </w:rPr>
              <w:t xml:space="preserve">. </w:t>
            </w:r>
          </w:p>
          <w:p w14:paraId="0018CC3C" w14:textId="77777777" w:rsidR="006D7018" w:rsidRPr="00A04A17" w:rsidRDefault="006D7018" w:rsidP="00211C0C">
            <w:pPr>
              <w:spacing w:line="360" w:lineRule="auto"/>
              <w:jc w:val="both"/>
              <w:rPr>
                <w:sz w:val="24"/>
                <w:szCs w:val="24"/>
              </w:rPr>
            </w:pPr>
            <w:r w:rsidRPr="00A04A17">
              <w:rPr>
                <w:rFonts w:eastAsia="Calibri"/>
                <w:sz w:val="24"/>
                <w:szCs w:val="24"/>
              </w:rPr>
              <w:t xml:space="preserve">Studentice i studenti prijediplomskog studija posjetili su program o japanskom pripovijedanju </w:t>
            </w:r>
            <w:proofErr w:type="spellStart"/>
            <w:r w:rsidRPr="00A04A17">
              <w:rPr>
                <w:rFonts w:eastAsia="Calibri"/>
                <w:sz w:val="24"/>
                <w:szCs w:val="24"/>
              </w:rPr>
              <w:t>kamišibaj</w:t>
            </w:r>
            <w:proofErr w:type="spellEnd"/>
            <w:r w:rsidRPr="00A04A17">
              <w:rPr>
                <w:rFonts w:eastAsia="Calibri"/>
                <w:sz w:val="24"/>
                <w:szCs w:val="24"/>
              </w:rPr>
              <w:t xml:space="preserve"> (</w:t>
            </w:r>
            <w:proofErr w:type="spellStart"/>
            <w:r w:rsidRPr="00A04A17">
              <w:rPr>
                <w:rFonts w:eastAsia="Calibri"/>
                <w:sz w:val="24"/>
                <w:szCs w:val="24"/>
              </w:rPr>
              <w:t>kamishibai</w:t>
            </w:r>
            <w:proofErr w:type="spellEnd"/>
            <w:r w:rsidRPr="00A04A17">
              <w:rPr>
                <w:rFonts w:eastAsia="Calibri"/>
                <w:sz w:val="24"/>
                <w:szCs w:val="24"/>
              </w:rPr>
              <w:t xml:space="preserve">) povodom Svjetskog dana pripovijedanja, 7.12.2025. u Gradskoj knjižnici, a student na razmjeni iz Japana </w:t>
            </w:r>
            <w:proofErr w:type="spellStart"/>
            <w:r w:rsidRPr="00A04A17">
              <w:rPr>
                <w:rFonts w:eastAsia="Calibri"/>
                <w:sz w:val="24"/>
                <w:szCs w:val="24"/>
              </w:rPr>
              <w:t>Yusaku</w:t>
            </w:r>
            <w:proofErr w:type="spellEnd"/>
            <w:r w:rsidRPr="00A04A17">
              <w:rPr>
                <w:rFonts w:eastAsia="Calibri"/>
                <w:sz w:val="24"/>
                <w:szCs w:val="24"/>
              </w:rPr>
              <w:t xml:space="preserve"> </w:t>
            </w:r>
            <w:proofErr w:type="spellStart"/>
            <w:r w:rsidRPr="00A04A17">
              <w:rPr>
                <w:rFonts w:eastAsia="Calibri"/>
                <w:sz w:val="24"/>
                <w:szCs w:val="24"/>
              </w:rPr>
              <w:t>Kanamori</w:t>
            </w:r>
            <w:proofErr w:type="spellEnd"/>
            <w:r w:rsidRPr="00A04A17">
              <w:rPr>
                <w:rFonts w:eastAsia="Calibri"/>
                <w:sz w:val="24"/>
                <w:szCs w:val="24"/>
              </w:rPr>
              <w:t xml:space="preserve"> je demonstrirao pisanje na japanskom, zajedno s docenticom Špica.</w:t>
            </w:r>
          </w:p>
          <w:p w14:paraId="525FCC13" w14:textId="77777777" w:rsidR="006D7018" w:rsidRPr="00A04A17" w:rsidRDefault="006D7018" w:rsidP="00211C0C">
            <w:pPr>
              <w:spacing w:line="360" w:lineRule="auto"/>
              <w:jc w:val="both"/>
              <w:rPr>
                <w:sz w:val="24"/>
                <w:szCs w:val="24"/>
              </w:rPr>
            </w:pPr>
          </w:p>
          <w:p w14:paraId="4024CA2C" w14:textId="77777777" w:rsidR="006D7018" w:rsidRPr="00A04A17" w:rsidRDefault="006D7018" w:rsidP="00211C0C">
            <w:pPr>
              <w:spacing w:line="360" w:lineRule="auto"/>
              <w:jc w:val="both"/>
              <w:rPr>
                <w:b/>
                <w:sz w:val="24"/>
                <w:szCs w:val="24"/>
              </w:rPr>
            </w:pPr>
            <w:r w:rsidRPr="00A04A17">
              <w:rPr>
                <w:b/>
                <w:sz w:val="24"/>
                <w:szCs w:val="24"/>
              </w:rPr>
              <w:t>ODSJEK ZA JEZIK, KULTURU I MEDIJACIJU</w:t>
            </w:r>
          </w:p>
          <w:p w14:paraId="5E6CD638" w14:textId="77777777" w:rsidR="006D7018" w:rsidRPr="00A04A17" w:rsidRDefault="006D7018" w:rsidP="00211C0C">
            <w:pPr>
              <w:spacing w:line="360" w:lineRule="auto"/>
              <w:jc w:val="both"/>
              <w:rPr>
                <w:sz w:val="24"/>
                <w:szCs w:val="24"/>
                <w:highlight w:val="white"/>
              </w:rPr>
            </w:pPr>
            <w:r w:rsidRPr="00A04A17">
              <w:rPr>
                <w:rFonts w:eastAsia="Calibri"/>
                <w:sz w:val="24"/>
                <w:szCs w:val="24"/>
                <w:highlight w:val="white"/>
              </w:rPr>
              <w:t xml:space="preserve">Studenti prijediplomskog studija Jezične i interkulturalne medijacije Filozofskog fakulteta Sveučilišta Jurja Dobrile u Puli aktivno su sudjelovali na konferenciji </w:t>
            </w:r>
            <w:proofErr w:type="spellStart"/>
            <w:r w:rsidRPr="00A04A17">
              <w:rPr>
                <w:rFonts w:eastAsia="Calibri"/>
                <w:sz w:val="24"/>
                <w:szCs w:val="24"/>
                <w:highlight w:val="white"/>
              </w:rPr>
              <w:t>Let’sGrow</w:t>
            </w:r>
            <w:proofErr w:type="spellEnd"/>
            <w:r w:rsidRPr="00A04A17">
              <w:rPr>
                <w:rFonts w:eastAsia="Calibri"/>
                <w:sz w:val="24"/>
                <w:szCs w:val="24"/>
                <w:highlight w:val="white"/>
              </w:rPr>
              <w:t xml:space="preserve">! 5. 5. 2025., osobito u programskim sadržajima usmjerenima na povezivanje obrazovanja i tržišta rada te na studentsko </w:t>
            </w:r>
            <w:proofErr w:type="spellStart"/>
            <w:r w:rsidRPr="00A04A17">
              <w:rPr>
                <w:rFonts w:eastAsia="Calibri"/>
                <w:sz w:val="24"/>
                <w:szCs w:val="24"/>
                <w:highlight w:val="white"/>
              </w:rPr>
              <w:t>startup</w:t>
            </w:r>
            <w:proofErr w:type="spellEnd"/>
            <w:r w:rsidRPr="00A04A17">
              <w:rPr>
                <w:rFonts w:eastAsia="Calibri"/>
                <w:sz w:val="24"/>
                <w:szCs w:val="24"/>
                <w:highlight w:val="white"/>
              </w:rPr>
              <w:t xml:space="preserve"> natjecanje. Sudjelovanje je pridonijelo umrežavanju s potencijalnim partnerima iz ICT sektora i jačanju kompetencija studenata u području jezika, kulture, prevođenja i interkulturne komunikacije u kontekstu suvremenih tehnologija.</w:t>
            </w:r>
          </w:p>
          <w:p w14:paraId="10631330" w14:textId="77777777" w:rsidR="006D7018" w:rsidRPr="00A04A17" w:rsidRDefault="006D7018" w:rsidP="00211C0C">
            <w:pPr>
              <w:spacing w:line="360" w:lineRule="auto"/>
              <w:jc w:val="both"/>
              <w:rPr>
                <w:sz w:val="24"/>
                <w:szCs w:val="24"/>
                <w:highlight w:val="white"/>
              </w:rPr>
            </w:pPr>
            <w:r w:rsidRPr="00A04A17">
              <w:rPr>
                <w:rFonts w:eastAsia="Calibri"/>
                <w:sz w:val="24"/>
                <w:szCs w:val="24"/>
                <w:highlight w:val="white"/>
              </w:rPr>
              <w:t xml:space="preserve">Studenti prijediplomskog studija Jezične i interkulturalne medijacije Filozofskog fakulteta Sveučilišta Jurja Dobrile u Puli aktivno su sudjelovali u izradi letka i ostalog promotivnog </w:t>
            </w:r>
            <w:r w:rsidRPr="00A04A17">
              <w:rPr>
                <w:rFonts w:eastAsia="Calibri"/>
                <w:sz w:val="24"/>
                <w:szCs w:val="24"/>
                <w:highlight w:val="white"/>
              </w:rPr>
              <w:lastRenderedPageBreak/>
              <w:t>materijala radi promocije studija u medijima.</w:t>
            </w:r>
          </w:p>
          <w:p w14:paraId="43E3E10B" w14:textId="77777777" w:rsidR="006D7018" w:rsidRPr="00A04A17" w:rsidRDefault="006D7018" w:rsidP="00211C0C">
            <w:pPr>
              <w:spacing w:line="360" w:lineRule="auto"/>
              <w:jc w:val="both"/>
              <w:rPr>
                <w:sz w:val="24"/>
                <w:szCs w:val="24"/>
              </w:rPr>
            </w:pPr>
            <w:r w:rsidRPr="00A04A17">
              <w:rPr>
                <w:rFonts w:eastAsia="Calibri"/>
                <w:sz w:val="24"/>
                <w:szCs w:val="24"/>
                <w:highlight w:val="white"/>
              </w:rPr>
              <w:t xml:space="preserve">Studenti prijediplomskog studija Jezične i interkulturalne medijacije ostvarili su niz izvannastavnih i stručnih aktivnosti usmjerenih na razvoj prevoditeljskih, jezičnih i interkulturnih kompetencija. Posebno se ističe sudjelovanje studentice Andree Pavlović u Osnovnoj radionici književnog prevođenja u Zagrebu (DHKP), gdje je uz mentorstvo književne prevoditeljice Ane Badurine prevodila ulomke djela </w:t>
            </w:r>
            <w:proofErr w:type="spellStart"/>
            <w:r w:rsidRPr="00A04A17">
              <w:rPr>
                <w:rFonts w:eastAsia="Calibri"/>
                <w:sz w:val="24"/>
                <w:szCs w:val="24"/>
                <w:highlight w:val="white"/>
              </w:rPr>
              <w:t>Il</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rinomato</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catalogo</w:t>
            </w:r>
            <w:proofErr w:type="spellEnd"/>
            <w:r w:rsidRPr="00A04A17">
              <w:rPr>
                <w:rFonts w:eastAsia="Calibri"/>
                <w:sz w:val="24"/>
                <w:szCs w:val="24"/>
                <w:highlight w:val="white"/>
              </w:rPr>
              <w:t xml:space="preserve"> Walker &amp; </w:t>
            </w:r>
            <w:proofErr w:type="spellStart"/>
            <w:r w:rsidRPr="00A04A17">
              <w:rPr>
                <w:rFonts w:eastAsia="Calibri"/>
                <w:sz w:val="24"/>
                <w:szCs w:val="24"/>
                <w:highlight w:val="white"/>
              </w:rPr>
              <w:t>Dawn</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Davidea</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Morosinotta</w:t>
            </w:r>
            <w:proofErr w:type="spellEnd"/>
            <w:r w:rsidRPr="00A04A17">
              <w:rPr>
                <w:rFonts w:eastAsia="Calibri"/>
                <w:sz w:val="24"/>
                <w:szCs w:val="24"/>
                <w:highlight w:val="white"/>
              </w:rPr>
              <w:t xml:space="preserve">. Studenti su dodatno sudjelovali u organizaciji i/ili pohađanju znanstvenih i stručnih skupova (npr. </w:t>
            </w:r>
            <w:proofErr w:type="spellStart"/>
            <w:r w:rsidRPr="00A04A17">
              <w:rPr>
                <w:rFonts w:eastAsia="Calibri"/>
                <w:sz w:val="24"/>
                <w:szCs w:val="24"/>
                <w:highlight w:val="white"/>
              </w:rPr>
              <w:t>SymposiumCro</w:t>
            </w:r>
            <w:proofErr w:type="spellEnd"/>
            <w:r w:rsidRPr="00A04A17">
              <w:rPr>
                <w:rFonts w:eastAsia="Calibri"/>
                <w:sz w:val="24"/>
                <w:szCs w:val="24"/>
                <w:highlight w:val="white"/>
              </w:rPr>
              <w:t xml:space="preserve"> 30, edukativni seminar na ruskom jeziku), kulturnih i javnih manifestacija (Sajam knjige, Noć muzeja, kazališna predstava), te u aktivnostima međunarodnog i jezično-kulturnog profila (npr. međunarodna olimpijada ruskog jezika – osvojeno 1. mjesto na A2 razini; studijsko putovanje Beč–Graz). Aktivnosti su pridonijele jačanju profesionalnog razvoja, kulturne participacije i umrežavanja studenata.</w:t>
            </w:r>
          </w:p>
          <w:p w14:paraId="00620EC6" w14:textId="77777777" w:rsidR="006D7018" w:rsidRPr="00A04A17" w:rsidRDefault="006D7018" w:rsidP="00211C0C">
            <w:pPr>
              <w:spacing w:line="360" w:lineRule="auto"/>
              <w:rPr>
                <w:rFonts w:eastAsia="Calibri"/>
                <w:sz w:val="24"/>
                <w:szCs w:val="24"/>
                <w:highlight w:val="white"/>
              </w:rPr>
            </w:pPr>
          </w:p>
          <w:p w14:paraId="4CDD605A" w14:textId="77777777" w:rsidR="006D7018" w:rsidRPr="00A04A17" w:rsidRDefault="006D7018" w:rsidP="00211C0C">
            <w:pPr>
              <w:spacing w:line="360" w:lineRule="auto"/>
              <w:rPr>
                <w:rFonts w:eastAsia="Calibri"/>
                <w:b/>
                <w:bCs/>
                <w:sz w:val="24"/>
                <w:szCs w:val="24"/>
                <w:highlight w:val="white"/>
              </w:rPr>
            </w:pPr>
            <w:r w:rsidRPr="00A04A17">
              <w:rPr>
                <w:rFonts w:eastAsia="Calibri"/>
                <w:b/>
                <w:bCs/>
                <w:sz w:val="24"/>
                <w:szCs w:val="24"/>
                <w:highlight w:val="white"/>
              </w:rPr>
              <w:t>ODSJEK ZA KROATISTIKU</w:t>
            </w:r>
          </w:p>
          <w:p w14:paraId="63C62CCB" w14:textId="77777777" w:rsidR="006D7018" w:rsidRPr="00A04A17" w:rsidRDefault="006D7018" w:rsidP="00211C0C">
            <w:pPr>
              <w:spacing w:line="360" w:lineRule="auto"/>
              <w:jc w:val="both"/>
              <w:rPr>
                <w:rFonts w:eastAsia="Calibri"/>
                <w:sz w:val="24"/>
                <w:szCs w:val="24"/>
                <w:highlight w:val="white"/>
              </w:rPr>
            </w:pPr>
            <w:r w:rsidRPr="00A04A17">
              <w:rPr>
                <w:rFonts w:eastAsia="Calibri"/>
                <w:sz w:val="24"/>
                <w:szCs w:val="24"/>
                <w:highlight w:val="white"/>
              </w:rPr>
              <w:t>1. Objavljeni završni i diplomski radovi studenata kroatistike:</w:t>
            </w:r>
          </w:p>
          <w:p w14:paraId="44B156A4" w14:textId="77777777" w:rsidR="006D7018" w:rsidRPr="00A04A17" w:rsidRDefault="006D7018" w:rsidP="00211C0C">
            <w:pPr>
              <w:spacing w:line="360" w:lineRule="auto"/>
              <w:jc w:val="both"/>
              <w:rPr>
                <w:rFonts w:eastAsia="Calibri"/>
                <w:sz w:val="24"/>
                <w:szCs w:val="24"/>
                <w:highlight w:val="white"/>
              </w:rPr>
            </w:pPr>
            <w:r w:rsidRPr="00A04A17">
              <w:rPr>
                <w:rFonts w:eastAsia="Calibri"/>
                <w:sz w:val="24"/>
                <w:szCs w:val="24"/>
                <w:highlight w:val="white"/>
              </w:rPr>
              <w:t xml:space="preserve">Matea </w:t>
            </w:r>
            <w:proofErr w:type="spellStart"/>
            <w:r w:rsidRPr="00A04A17">
              <w:rPr>
                <w:rFonts w:eastAsia="Calibri"/>
                <w:sz w:val="24"/>
                <w:szCs w:val="24"/>
                <w:highlight w:val="white"/>
              </w:rPr>
              <w:t>Glainić</w:t>
            </w:r>
            <w:proofErr w:type="spellEnd"/>
            <w:r w:rsidRPr="00A04A17">
              <w:rPr>
                <w:rFonts w:eastAsia="Calibri"/>
                <w:sz w:val="24"/>
                <w:szCs w:val="24"/>
                <w:highlight w:val="white"/>
              </w:rPr>
              <w:t xml:space="preserve">: Otvorena pitanja mjesta naglaska u hrvatskome standardnom jeziku, </w:t>
            </w:r>
            <w:r w:rsidRPr="00A04A17">
              <w:rPr>
                <w:rFonts w:eastAsia="Calibri"/>
                <w:i/>
                <w:sz w:val="24"/>
                <w:szCs w:val="24"/>
                <w:highlight w:val="white"/>
              </w:rPr>
              <w:t>Zbornik studentskih radova</w:t>
            </w:r>
            <w:r w:rsidRPr="00A04A17">
              <w:rPr>
                <w:rFonts w:eastAsia="Calibri"/>
                <w:sz w:val="24"/>
                <w:szCs w:val="24"/>
                <w:highlight w:val="white"/>
              </w:rPr>
              <w:t xml:space="preserve">, Sveučilište Jurja Dobrile u Puli, 2025. </w:t>
            </w:r>
            <w:r w:rsidRPr="00A04A17">
              <w:rPr>
                <w:rFonts w:eastAsia="Calibri"/>
                <w:sz w:val="24"/>
                <w:szCs w:val="24"/>
              </w:rPr>
              <w:t>https://www.unipu.hr/_download/repository/FINAL%20-%20Zbornik%20studentskih%20radova%20vol%204%202025.pdf</w:t>
            </w:r>
            <w:r w:rsidRPr="00A04A17">
              <w:rPr>
                <w:rFonts w:eastAsia="Calibri"/>
                <w:sz w:val="24"/>
                <w:szCs w:val="24"/>
                <w:highlight w:val="white"/>
              </w:rPr>
              <w:t xml:space="preserve"> (mentorica B. Martinović)</w:t>
            </w:r>
          </w:p>
          <w:p w14:paraId="6255A4D2" w14:textId="77777777" w:rsidR="006D7018" w:rsidRPr="00A04A17" w:rsidRDefault="006D7018" w:rsidP="00211C0C">
            <w:pPr>
              <w:spacing w:line="360" w:lineRule="auto"/>
              <w:jc w:val="both"/>
              <w:rPr>
                <w:rFonts w:eastAsia="Calibri"/>
                <w:sz w:val="24"/>
                <w:szCs w:val="24"/>
                <w:highlight w:val="white"/>
              </w:rPr>
            </w:pPr>
            <w:r w:rsidRPr="00A04A17">
              <w:rPr>
                <w:rFonts w:eastAsia="Calibri"/>
                <w:sz w:val="24"/>
                <w:szCs w:val="24"/>
                <w:highlight w:val="white"/>
              </w:rPr>
              <w:t xml:space="preserve">Matea Glavinić: Intonacija u hrvatskom </w:t>
            </w:r>
            <w:proofErr w:type="spellStart"/>
            <w:r w:rsidRPr="00A04A17">
              <w:rPr>
                <w:rFonts w:eastAsia="Calibri"/>
                <w:sz w:val="24"/>
                <w:szCs w:val="24"/>
                <w:highlight w:val="white"/>
              </w:rPr>
              <w:t>ejeziku</w:t>
            </w:r>
            <w:proofErr w:type="spellEnd"/>
            <w:r w:rsidRPr="00A04A17">
              <w:rPr>
                <w:rFonts w:eastAsia="Calibri"/>
                <w:sz w:val="24"/>
                <w:szCs w:val="24"/>
                <w:highlight w:val="white"/>
              </w:rPr>
              <w:t xml:space="preserve"> u teoriji i školskoj praksi, </w:t>
            </w:r>
            <w:proofErr w:type="spellStart"/>
            <w:r w:rsidRPr="00A04A17">
              <w:rPr>
                <w:rFonts w:eastAsia="Calibri"/>
                <w:i/>
                <w:sz w:val="24"/>
                <w:szCs w:val="24"/>
                <w:highlight w:val="white"/>
              </w:rPr>
              <w:t>Studia</w:t>
            </w:r>
            <w:proofErr w:type="spellEnd"/>
            <w:r w:rsidRPr="00A04A17">
              <w:rPr>
                <w:rFonts w:eastAsia="Calibri"/>
                <w:i/>
                <w:sz w:val="24"/>
                <w:szCs w:val="24"/>
                <w:highlight w:val="white"/>
              </w:rPr>
              <w:t xml:space="preserve"> </w:t>
            </w:r>
            <w:proofErr w:type="spellStart"/>
            <w:r w:rsidRPr="00A04A17">
              <w:rPr>
                <w:rFonts w:eastAsia="Calibri"/>
                <w:i/>
                <w:sz w:val="24"/>
                <w:szCs w:val="24"/>
                <w:highlight w:val="white"/>
              </w:rPr>
              <w:t>Polensia</w:t>
            </w:r>
            <w:proofErr w:type="spellEnd"/>
            <w:r w:rsidRPr="00A04A17">
              <w:rPr>
                <w:rFonts w:eastAsia="Calibri"/>
                <w:sz w:val="24"/>
                <w:szCs w:val="24"/>
                <w:highlight w:val="white"/>
              </w:rPr>
              <w:t xml:space="preserve">, 14/1, 2025., 139-170, </w:t>
            </w:r>
            <w:hyperlink r:id="rId11" w:history="1">
              <w:r w:rsidRPr="00A04A17">
                <w:rPr>
                  <w:rStyle w:val="Hyperlink"/>
                  <w:sz w:val="24"/>
                  <w:szCs w:val="24"/>
                </w:rPr>
                <w:t>https://hrcak.srce.hr/340350</w:t>
              </w:r>
            </w:hyperlink>
            <w:r w:rsidRPr="00A04A17">
              <w:rPr>
                <w:rFonts w:eastAsia="Calibri"/>
                <w:sz w:val="24"/>
                <w:szCs w:val="24"/>
              </w:rPr>
              <w:t xml:space="preserve"> </w:t>
            </w:r>
            <w:r w:rsidRPr="00A04A17">
              <w:rPr>
                <w:rFonts w:eastAsia="Calibri"/>
                <w:sz w:val="24"/>
                <w:szCs w:val="24"/>
                <w:highlight w:val="white"/>
              </w:rPr>
              <w:t>(mentorica B. Martinović)</w:t>
            </w:r>
          </w:p>
          <w:p w14:paraId="0AA104ED" w14:textId="77777777" w:rsidR="006D7018" w:rsidRPr="00A04A17" w:rsidRDefault="006D7018" w:rsidP="00211C0C">
            <w:pPr>
              <w:spacing w:line="360" w:lineRule="auto"/>
              <w:jc w:val="both"/>
              <w:rPr>
                <w:rFonts w:eastAsia="Calibri"/>
                <w:sz w:val="24"/>
                <w:szCs w:val="24"/>
                <w:highlight w:val="white"/>
              </w:rPr>
            </w:pPr>
            <w:proofErr w:type="spellStart"/>
            <w:r w:rsidRPr="00A04A17">
              <w:rPr>
                <w:rFonts w:eastAsia="Calibri"/>
                <w:sz w:val="24"/>
                <w:szCs w:val="24"/>
                <w:highlight w:val="white"/>
              </w:rPr>
              <w:t>Miljana</w:t>
            </w:r>
            <w:proofErr w:type="spellEnd"/>
            <w:r w:rsidRPr="00A04A17">
              <w:rPr>
                <w:rFonts w:eastAsia="Calibri"/>
                <w:sz w:val="24"/>
                <w:szCs w:val="24"/>
                <w:highlight w:val="white"/>
              </w:rPr>
              <w:t xml:space="preserve"> Đukić: Mjesto naglaska u vukovarskome govoru, </w:t>
            </w:r>
            <w:r w:rsidRPr="00A04A17">
              <w:rPr>
                <w:rFonts w:eastAsia="Calibri"/>
                <w:i/>
                <w:sz w:val="24"/>
                <w:szCs w:val="24"/>
                <w:highlight w:val="white"/>
              </w:rPr>
              <w:t>Zbornik studentskih radova</w:t>
            </w:r>
            <w:r w:rsidRPr="00A04A17">
              <w:rPr>
                <w:rFonts w:eastAsia="Calibri"/>
                <w:sz w:val="24"/>
                <w:szCs w:val="24"/>
                <w:highlight w:val="white"/>
              </w:rPr>
              <w:t xml:space="preserve">, Sveučilište Jurja Dobrile u Puli, 2025., </w:t>
            </w:r>
            <w:r w:rsidRPr="00A04A17">
              <w:rPr>
                <w:rFonts w:eastAsia="Calibri"/>
                <w:sz w:val="24"/>
                <w:szCs w:val="24"/>
              </w:rPr>
              <w:lastRenderedPageBreak/>
              <w:t>https://www.unipu.hr/_download/repository/FINAL%20-%20Zbornik%20studentskih%20radova%20vol%204%202025.pdf</w:t>
            </w:r>
            <w:r w:rsidRPr="00A04A17">
              <w:rPr>
                <w:rFonts w:eastAsia="Calibri"/>
                <w:sz w:val="24"/>
                <w:szCs w:val="24"/>
                <w:highlight w:val="white"/>
              </w:rPr>
              <w:t xml:space="preserve"> (mentorica B. Martinović)</w:t>
            </w:r>
          </w:p>
          <w:p w14:paraId="5E46BC81" w14:textId="77777777" w:rsidR="006D7018" w:rsidRPr="00A04A17" w:rsidRDefault="006D7018" w:rsidP="00211C0C">
            <w:pPr>
              <w:spacing w:line="360" w:lineRule="auto"/>
              <w:jc w:val="both"/>
              <w:rPr>
                <w:rFonts w:eastAsia="Calibri"/>
                <w:sz w:val="24"/>
                <w:szCs w:val="24"/>
                <w:highlight w:val="white"/>
              </w:rPr>
            </w:pPr>
          </w:p>
          <w:p w14:paraId="5ABA9AD8" w14:textId="77777777" w:rsidR="006D7018" w:rsidRPr="00A04A17" w:rsidRDefault="006D7018" w:rsidP="00211C0C">
            <w:pPr>
              <w:spacing w:line="360" w:lineRule="auto"/>
              <w:jc w:val="both"/>
              <w:rPr>
                <w:rFonts w:eastAsia="Calibri"/>
                <w:sz w:val="24"/>
                <w:szCs w:val="24"/>
                <w:highlight w:val="white"/>
              </w:rPr>
            </w:pPr>
            <w:r w:rsidRPr="00A04A17">
              <w:rPr>
                <w:rFonts w:eastAsia="Calibri"/>
                <w:sz w:val="24"/>
                <w:szCs w:val="24"/>
                <w:highlight w:val="white"/>
              </w:rPr>
              <w:t>2. Sudjelovanje u Noći knjige</w:t>
            </w:r>
          </w:p>
          <w:p w14:paraId="43D34595"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Noć knjige održala se u srijedu, </w:t>
            </w:r>
            <w:r w:rsidRPr="00A04A17">
              <w:rPr>
                <w:rFonts w:eastAsia="Calibri"/>
                <w:bCs/>
                <w:sz w:val="24"/>
                <w:szCs w:val="24"/>
              </w:rPr>
              <w:t>23. travnja 2025.</w:t>
            </w:r>
            <w:r w:rsidRPr="00A04A17">
              <w:rPr>
                <w:rFonts w:eastAsia="Calibri"/>
                <w:sz w:val="24"/>
                <w:szCs w:val="24"/>
              </w:rPr>
              <w:t xml:space="preserve">, u podne (FFPU, </w:t>
            </w:r>
            <w:proofErr w:type="spellStart"/>
            <w:r w:rsidRPr="00A04A17">
              <w:rPr>
                <w:rFonts w:eastAsia="Calibri"/>
                <w:sz w:val="24"/>
                <w:szCs w:val="24"/>
              </w:rPr>
              <w:t>Negrijeva</w:t>
            </w:r>
            <w:proofErr w:type="spellEnd"/>
            <w:r w:rsidRPr="00A04A17">
              <w:rPr>
                <w:rFonts w:eastAsia="Calibri"/>
                <w:sz w:val="24"/>
                <w:szCs w:val="24"/>
              </w:rPr>
              <w:t xml:space="preserve"> 6, na 1. katu, u desnome krilu, u dv. 285), a obilježavala se čitanjem naglas odabranih pjesama, odlomaka romana, </w:t>
            </w:r>
            <w:proofErr w:type="spellStart"/>
            <w:r w:rsidRPr="00A04A17">
              <w:rPr>
                <w:rFonts w:eastAsia="Calibri"/>
                <w:sz w:val="24"/>
                <w:szCs w:val="24"/>
              </w:rPr>
              <w:t>pripovjedaka</w:t>
            </w:r>
            <w:proofErr w:type="spellEnd"/>
            <w:r w:rsidRPr="00A04A17">
              <w:rPr>
                <w:rFonts w:eastAsia="Calibri"/>
                <w:sz w:val="24"/>
                <w:szCs w:val="24"/>
              </w:rPr>
              <w:t xml:space="preserve">, eseja, dnevničkih zapisa..., u trajanju do 3 minute. </w:t>
            </w:r>
          </w:p>
          <w:p w14:paraId="1B213B4D" w14:textId="77777777" w:rsidR="006D7018" w:rsidRPr="00A04A17" w:rsidRDefault="006D7018" w:rsidP="00211C0C">
            <w:pPr>
              <w:spacing w:line="360" w:lineRule="auto"/>
              <w:jc w:val="both"/>
              <w:rPr>
                <w:rFonts w:eastAsia="Calibri"/>
                <w:sz w:val="24"/>
                <w:szCs w:val="24"/>
              </w:rPr>
            </w:pPr>
          </w:p>
          <w:p w14:paraId="64ECA81A" w14:textId="77777777" w:rsidR="006D7018" w:rsidRPr="00A04A17" w:rsidRDefault="006D7018" w:rsidP="00211C0C">
            <w:pPr>
              <w:spacing w:line="360" w:lineRule="auto"/>
              <w:jc w:val="both"/>
              <w:rPr>
                <w:rFonts w:eastAsia="Calibri"/>
                <w:sz w:val="24"/>
                <w:szCs w:val="24"/>
              </w:rPr>
            </w:pPr>
            <w:r w:rsidRPr="00A04A17">
              <w:rPr>
                <w:b/>
                <w:bCs/>
                <w:sz w:val="24"/>
                <w:szCs w:val="24"/>
              </w:rPr>
              <w:t>ODSJEK ZA NASTAVNIČKO OBRAZOVANJE I STRANE JEZIKE</w:t>
            </w:r>
          </w:p>
          <w:p w14:paraId="65F9D0F3" w14:textId="77777777" w:rsidR="006D7018" w:rsidRPr="00A04A17" w:rsidRDefault="006D7018" w:rsidP="00211C0C">
            <w:pPr>
              <w:spacing w:line="360" w:lineRule="auto"/>
              <w:ind w:left="20"/>
              <w:jc w:val="both"/>
              <w:rPr>
                <w:rFonts w:eastAsia="Calibri"/>
                <w:sz w:val="24"/>
                <w:szCs w:val="24"/>
                <w:highlight w:val="white"/>
              </w:rPr>
            </w:pPr>
            <w:r w:rsidRPr="00A04A17">
              <w:rPr>
                <w:rFonts w:eastAsia="Calibri"/>
                <w:sz w:val="24"/>
                <w:szCs w:val="24"/>
                <w:highlight w:val="white"/>
              </w:rPr>
              <w:t>NATJECANJA</w:t>
            </w:r>
          </w:p>
          <w:p w14:paraId="3BD1DC82" w14:textId="77777777" w:rsidR="006D7018" w:rsidRPr="00A04A17" w:rsidRDefault="006D7018" w:rsidP="00211C0C">
            <w:pPr>
              <w:spacing w:line="360" w:lineRule="auto"/>
              <w:ind w:left="20"/>
              <w:jc w:val="both"/>
              <w:rPr>
                <w:rFonts w:eastAsia="Calibri"/>
                <w:b/>
                <w:bCs/>
                <w:sz w:val="24"/>
                <w:szCs w:val="24"/>
                <w:highlight w:val="white"/>
              </w:rPr>
            </w:pPr>
            <w:r w:rsidRPr="00A04A17">
              <w:rPr>
                <w:rFonts w:eastAsia="Calibri"/>
                <w:sz w:val="24"/>
                <w:szCs w:val="24"/>
                <w:highlight w:val="white"/>
              </w:rPr>
              <w:t>Sudjelovanje i osvojena mjesta na 5. i 6. Međunarodnoj olimpijadi iz ruskoga jezika u Hrvatskoj:</w:t>
            </w:r>
          </w:p>
          <w:p w14:paraId="7D054615" w14:textId="77777777" w:rsidR="006D7018" w:rsidRPr="00A04A17" w:rsidRDefault="006D7018" w:rsidP="00211C0C">
            <w:pPr>
              <w:spacing w:line="360" w:lineRule="auto"/>
              <w:ind w:left="20"/>
              <w:jc w:val="both"/>
              <w:rPr>
                <w:rFonts w:eastAsia="Calibri"/>
                <w:sz w:val="24"/>
                <w:szCs w:val="24"/>
                <w:highlight w:val="white"/>
              </w:rPr>
            </w:pPr>
            <w:r w:rsidRPr="00A04A17">
              <w:rPr>
                <w:rFonts w:eastAsia="Calibri"/>
                <w:sz w:val="24"/>
                <w:szCs w:val="24"/>
                <w:highlight w:val="white"/>
              </w:rPr>
              <w:t>1. i 2. mjesto (2024), 1. i  2. mjesto (2025).</w:t>
            </w:r>
          </w:p>
          <w:p w14:paraId="4E5E922F" w14:textId="77777777" w:rsidR="006D7018" w:rsidRPr="00A04A17" w:rsidRDefault="006D7018" w:rsidP="00211C0C">
            <w:pPr>
              <w:spacing w:line="360" w:lineRule="auto"/>
              <w:ind w:left="20"/>
              <w:jc w:val="both"/>
              <w:rPr>
                <w:rFonts w:eastAsia="Calibri"/>
                <w:sz w:val="24"/>
                <w:szCs w:val="24"/>
                <w:highlight w:val="white"/>
              </w:rPr>
            </w:pPr>
            <w:r w:rsidRPr="00A04A17">
              <w:rPr>
                <w:rFonts w:eastAsia="Calibri"/>
                <w:sz w:val="24"/>
                <w:szCs w:val="24"/>
                <w:highlight w:val="white"/>
              </w:rPr>
              <w:t>IZLAGANJA SA STUDENTIMA NA ZNANSTVENIM SKUPOVIMA</w:t>
            </w:r>
          </w:p>
          <w:p w14:paraId="1D1AE6F9" w14:textId="77777777" w:rsidR="006D7018" w:rsidRPr="00A04A17" w:rsidRDefault="006D7018" w:rsidP="00211C0C">
            <w:pPr>
              <w:spacing w:line="360" w:lineRule="auto"/>
              <w:ind w:left="20"/>
              <w:jc w:val="both"/>
              <w:rPr>
                <w:rFonts w:eastAsia="Calibri"/>
                <w:sz w:val="24"/>
                <w:szCs w:val="24"/>
                <w:highlight w:val="white"/>
              </w:rPr>
            </w:pPr>
            <w:r w:rsidRPr="00A04A17">
              <w:rPr>
                <w:rFonts w:eastAsia="Calibri"/>
                <w:sz w:val="24"/>
                <w:szCs w:val="24"/>
                <w:highlight w:val="white"/>
              </w:rPr>
              <w:t xml:space="preserve">1.        </w:t>
            </w:r>
            <w:r w:rsidRPr="00A04A17">
              <w:rPr>
                <w:rFonts w:eastAsia="Calibri"/>
                <w:sz w:val="24"/>
                <w:szCs w:val="24"/>
                <w:highlight w:val="white"/>
              </w:rPr>
              <w:tab/>
              <w:t xml:space="preserve">Analiza govora u hrvatskim elektroničkim medijima. Autorice: </w:t>
            </w:r>
            <w:proofErr w:type="spellStart"/>
            <w:r w:rsidRPr="00A04A17">
              <w:rPr>
                <w:rFonts w:eastAsia="Calibri"/>
                <w:sz w:val="24"/>
                <w:szCs w:val="24"/>
                <w:highlight w:val="white"/>
              </w:rPr>
              <w:t>Miljana</w:t>
            </w:r>
            <w:proofErr w:type="spellEnd"/>
            <w:r w:rsidRPr="00A04A17">
              <w:rPr>
                <w:rFonts w:eastAsia="Calibri"/>
                <w:sz w:val="24"/>
                <w:szCs w:val="24"/>
                <w:highlight w:val="white"/>
              </w:rPr>
              <w:t xml:space="preserve"> Đukić, Irena </w:t>
            </w:r>
            <w:proofErr w:type="spellStart"/>
            <w:r w:rsidRPr="00A04A17">
              <w:rPr>
                <w:rFonts w:eastAsia="Calibri"/>
                <w:sz w:val="24"/>
                <w:szCs w:val="24"/>
                <w:highlight w:val="white"/>
              </w:rPr>
              <w:t>Mikulaco</w:t>
            </w:r>
            <w:proofErr w:type="spellEnd"/>
            <w:r w:rsidRPr="00A04A17">
              <w:rPr>
                <w:rFonts w:eastAsia="Calibri"/>
                <w:sz w:val="24"/>
                <w:szCs w:val="24"/>
                <w:highlight w:val="white"/>
              </w:rPr>
              <w:t xml:space="preserve">. 2. Međunarodna znanstvena konferencija „Jezik, prijevod i međukulturna komunikacija“  (2nd International </w:t>
            </w:r>
            <w:proofErr w:type="spellStart"/>
            <w:r w:rsidRPr="00A04A17">
              <w:rPr>
                <w:rFonts w:eastAsia="Calibri"/>
                <w:sz w:val="24"/>
                <w:szCs w:val="24"/>
                <w:highlight w:val="white"/>
              </w:rPr>
              <w:t>scientific</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conference</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Language</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translation</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and</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intercultural</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communication</w:t>
            </w:r>
            <w:proofErr w:type="spellEnd"/>
            <w:r w:rsidRPr="00A04A17">
              <w:rPr>
                <w:rFonts w:eastAsia="Calibri"/>
                <w:sz w:val="24"/>
                <w:szCs w:val="24"/>
                <w:highlight w:val="white"/>
              </w:rPr>
              <w:t xml:space="preserve">"), 17. – 19. listopada 2024., </w:t>
            </w:r>
            <w:proofErr w:type="spellStart"/>
            <w:r w:rsidRPr="00A04A17">
              <w:rPr>
                <w:rFonts w:eastAsia="Calibri"/>
                <w:sz w:val="24"/>
                <w:szCs w:val="24"/>
                <w:highlight w:val="white"/>
              </w:rPr>
              <w:t>CoWorking</w:t>
            </w:r>
            <w:proofErr w:type="spellEnd"/>
            <w:r w:rsidRPr="00A04A17">
              <w:rPr>
                <w:rFonts w:eastAsia="Calibri"/>
                <w:sz w:val="24"/>
                <w:szCs w:val="24"/>
                <w:highlight w:val="white"/>
              </w:rPr>
              <w:t xml:space="preserve"> Pula, Filozofski fakultet u Puli,</w:t>
            </w:r>
            <w:hyperlink r:id="rId12">
              <w:r w:rsidRPr="00A04A17">
                <w:rPr>
                  <w:rFonts w:eastAsia="Calibri"/>
                  <w:sz w:val="24"/>
                  <w:szCs w:val="24"/>
                  <w:highlight w:val="white"/>
                </w:rPr>
                <w:t xml:space="preserve"> </w:t>
              </w:r>
            </w:hyperlink>
            <w:hyperlink r:id="rId13">
              <w:r w:rsidRPr="00A04A17">
                <w:rPr>
                  <w:rFonts w:eastAsia="Calibri"/>
                  <w:color w:val="1155CC"/>
                  <w:sz w:val="24"/>
                  <w:szCs w:val="24"/>
                  <w:highlight w:val="white"/>
                  <w:u w:val="single"/>
                </w:rPr>
                <w:t>https://ffpu.unipu.hr/ffpu/jezik-prijevod-i-medukulturna-komunikacija-ii</w:t>
              </w:r>
            </w:hyperlink>
            <w:r w:rsidRPr="00A04A17">
              <w:rPr>
                <w:rFonts w:eastAsia="Calibri"/>
                <w:sz w:val="24"/>
                <w:szCs w:val="24"/>
                <w:highlight w:val="white"/>
              </w:rPr>
              <w:t xml:space="preserve"> </w:t>
            </w:r>
          </w:p>
          <w:p w14:paraId="2C1BA664" w14:textId="77777777" w:rsidR="006D7018" w:rsidRPr="00A04A17" w:rsidRDefault="006D7018" w:rsidP="00211C0C">
            <w:pPr>
              <w:spacing w:line="360" w:lineRule="auto"/>
              <w:ind w:left="20"/>
              <w:jc w:val="both"/>
              <w:rPr>
                <w:rFonts w:eastAsia="Calibri"/>
                <w:color w:val="1155CC"/>
                <w:sz w:val="24"/>
                <w:szCs w:val="24"/>
                <w:highlight w:val="white"/>
                <w:u w:val="single"/>
              </w:rPr>
            </w:pPr>
            <w:r w:rsidRPr="00A04A17">
              <w:rPr>
                <w:rFonts w:eastAsia="Calibri"/>
                <w:sz w:val="24"/>
                <w:szCs w:val="24"/>
                <w:highlight w:val="white"/>
              </w:rPr>
              <w:t xml:space="preserve">2.        </w:t>
            </w:r>
            <w:r w:rsidRPr="00A04A17">
              <w:rPr>
                <w:rFonts w:eastAsia="Calibri"/>
                <w:sz w:val="24"/>
                <w:szCs w:val="24"/>
                <w:highlight w:val="white"/>
              </w:rPr>
              <w:tab/>
              <w:t xml:space="preserve"> Ekvivalencija u prijevodu hrvatskih i ruskih frazema. Autorice: Andrea Pavlović, Irena </w:t>
            </w:r>
            <w:proofErr w:type="spellStart"/>
            <w:r w:rsidRPr="00A04A17">
              <w:rPr>
                <w:rFonts w:eastAsia="Calibri"/>
                <w:sz w:val="24"/>
                <w:szCs w:val="24"/>
                <w:highlight w:val="white"/>
              </w:rPr>
              <w:t>Mikulaco</w:t>
            </w:r>
            <w:proofErr w:type="spellEnd"/>
            <w:r w:rsidRPr="00A04A17">
              <w:rPr>
                <w:rFonts w:eastAsia="Calibri"/>
                <w:sz w:val="24"/>
                <w:szCs w:val="24"/>
                <w:highlight w:val="white"/>
              </w:rPr>
              <w:t xml:space="preserve">. 2. Međunarodna znanstvena konferencija „Jezik, prijevod i međukulturna komunikacija“  (2nd International </w:t>
            </w:r>
            <w:proofErr w:type="spellStart"/>
            <w:r w:rsidRPr="00A04A17">
              <w:rPr>
                <w:rFonts w:eastAsia="Calibri"/>
                <w:sz w:val="24"/>
                <w:szCs w:val="24"/>
                <w:highlight w:val="white"/>
              </w:rPr>
              <w:t>scientific</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conference</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Language</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translation</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and</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intercultural</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communication</w:t>
            </w:r>
            <w:proofErr w:type="spellEnd"/>
            <w:r w:rsidRPr="00A04A17">
              <w:rPr>
                <w:rFonts w:eastAsia="Calibri"/>
                <w:sz w:val="24"/>
                <w:szCs w:val="24"/>
                <w:highlight w:val="white"/>
              </w:rPr>
              <w:t xml:space="preserve">"), 17. – 19. listopada 2024., </w:t>
            </w:r>
            <w:proofErr w:type="spellStart"/>
            <w:r w:rsidRPr="00A04A17">
              <w:rPr>
                <w:rFonts w:eastAsia="Calibri"/>
                <w:sz w:val="24"/>
                <w:szCs w:val="24"/>
                <w:highlight w:val="white"/>
              </w:rPr>
              <w:t>CoWorking</w:t>
            </w:r>
            <w:proofErr w:type="spellEnd"/>
            <w:r w:rsidRPr="00A04A17">
              <w:rPr>
                <w:rFonts w:eastAsia="Calibri"/>
                <w:sz w:val="24"/>
                <w:szCs w:val="24"/>
                <w:highlight w:val="white"/>
              </w:rPr>
              <w:t xml:space="preserve"> Pula, Filozofski fakultet u </w:t>
            </w:r>
            <w:r w:rsidRPr="00A04A17">
              <w:rPr>
                <w:rFonts w:eastAsia="Calibri"/>
                <w:sz w:val="24"/>
                <w:szCs w:val="24"/>
                <w:highlight w:val="white"/>
              </w:rPr>
              <w:lastRenderedPageBreak/>
              <w:t>Puli,</w:t>
            </w:r>
            <w:hyperlink r:id="rId14">
              <w:r w:rsidRPr="00A04A17">
                <w:rPr>
                  <w:rFonts w:eastAsia="Calibri"/>
                  <w:sz w:val="24"/>
                  <w:szCs w:val="24"/>
                  <w:highlight w:val="white"/>
                </w:rPr>
                <w:t xml:space="preserve"> </w:t>
              </w:r>
            </w:hyperlink>
            <w:hyperlink r:id="rId15">
              <w:r w:rsidRPr="00A04A17">
                <w:rPr>
                  <w:rFonts w:eastAsia="Calibri"/>
                  <w:color w:val="1155CC"/>
                  <w:sz w:val="24"/>
                  <w:szCs w:val="24"/>
                  <w:highlight w:val="white"/>
                  <w:u w:val="single"/>
                </w:rPr>
                <w:t>https://ffpu.unipu.hr/ffpu/jezik-prijevod-i-medukulturna-komunikacija-ii</w:t>
              </w:r>
            </w:hyperlink>
          </w:p>
          <w:p w14:paraId="3BCB0C31" w14:textId="77777777" w:rsidR="006D7018" w:rsidRPr="00A04A17" w:rsidRDefault="006D7018" w:rsidP="00211C0C">
            <w:pPr>
              <w:spacing w:line="360" w:lineRule="auto"/>
              <w:ind w:left="20"/>
              <w:jc w:val="both"/>
              <w:rPr>
                <w:rFonts w:eastAsia="Calibri"/>
                <w:color w:val="1155CC"/>
                <w:sz w:val="24"/>
                <w:szCs w:val="24"/>
                <w:highlight w:val="white"/>
                <w:u w:val="single"/>
              </w:rPr>
            </w:pPr>
            <w:r w:rsidRPr="00A04A17">
              <w:rPr>
                <w:rFonts w:eastAsia="Calibri"/>
                <w:sz w:val="24"/>
                <w:szCs w:val="24"/>
                <w:highlight w:val="white"/>
              </w:rPr>
              <w:t xml:space="preserve">3.        </w:t>
            </w:r>
            <w:r w:rsidRPr="00A04A17">
              <w:rPr>
                <w:rFonts w:eastAsia="Calibri"/>
                <w:sz w:val="24"/>
                <w:szCs w:val="24"/>
                <w:highlight w:val="white"/>
              </w:rPr>
              <w:tab/>
              <w:t xml:space="preserve">Semiotika hrvatsko-ruskih lažnih prijatelja. Autori: Ines </w:t>
            </w:r>
            <w:proofErr w:type="spellStart"/>
            <w:r w:rsidRPr="00A04A17">
              <w:rPr>
                <w:rFonts w:eastAsia="Calibri"/>
                <w:sz w:val="24"/>
                <w:szCs w:val="24"/>
                <w:highlight w:val="white"/>
              </w:rPr>
              <w:t>Orinčić</w:t>
            </w:r>
            <w:proofErr w:type="spellEnd"/>
            <w:r w:rsidRPr="00A04A17">
              <w:rPr>
                <w:rFonts w:eastAsia="Calibri"/>
                <w:sz w:val="24"/>
                <w:szCs w:val="24"/>
                <w:highlight w:val="white"/>
              </w:rPr>
              <w:t xml:space="preserve">, Irena </w:t>
            </w:r>
            <w:proofErr w:type="spellStart"/>
            <w:r w:rsidRPr="00A04A17">
              <w:rPr>
                <w:rFonts w:eastAsia="Calibri"/>
                <w:sz w:val="24"/>
                <w:szCs w:val="24"/>
                <w:highlight w:val="white"/>
              </w:rPr>
              <w:t>Mikulaco</w:t>
            </w:r>
            <w:proofErr w:type="spellEnd"/>
            <w:r w:rsidRPr="00A04A17">
              <w:rPr>
                <w:rFonts w:eastAsia="Calibri"/>
                <w:sz w:val="24"/>
                <w:szCs w:val="24"/>
                <w:highlight w:val="white"/>
              </w:rPr>
              <w:t xml:space="preserve">, Robert </w:t>
            </w:r>
            <w:proofErr w:type="spellStart"/>
            <w:r w:rsidRPr="00A04A17">
              <w:rPr>
                <w:rFonts w:eastAsia="Calibri"/>
                <w:sz w:val="24"/>
                <w:szCs w:val="24"/>
                <w:highlight w:val="white"/>
              </w:rPr>
              <w:t>Blagoni</w:t>
            </w:r>
            <w:proofErr w:type="spellEnd"/>
            <w:r w:rsidRPr="00A04A17">
              <w:rPr>
                <w:rFonts w:eastAsia="Calibri"/>
                <w:sz w:val="24"/>
                <w:szCs w:val="24"/>
                <w:highlight w:val="white"/>
              </w:rPr>
              <w:t xml:space="preserve"> 2. Međunarodna znanstvena konferencija „Jezik, prijevod i međukulturna komunikacija“  (2nd International </w:t>
            </w:r>
            <w:proofErr w:type="spellStart"/>
            <w:r w:rsidRPr="00A04A17">
              <w:rPr>
                <w:rFonts w:eastAsia="Calibri"/>
                <w:sz w:val="24"/>
                <w:szCs w:val="24"/>
                <w:highlight w:val="white"/>
              </w:rPr>
              <w:t>scientific</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conference</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Language</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translation</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and</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intercultural</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communication</w:t>
            </w:r>
            <w:proofErr w:type="spellEnd"/>
            <w:r w:rsidRPr="00A04A17">
              <w:rPr>
                <w:rFonts w:eastAsia="Calibri"/>
                <w:sz w:val="24"/>
                <w:szCs w:val="24"/>
                <w:highlight w:val="white"/>
              </w:rPr>
              <w:t xml:space="preserve">"), 17. – 19. listopada 2024., </w:t>
            </w:r>
            <w:proofErr w:type="spellStart"/>
            <w:r w:rsidRPr="00A04A17">
              <w:rPr>
                <w:rFonts w:eastAsia="Calibri"/>
                <w:sz w:val="24"/>
                <w:szCs w:val="24"/>
                <w:highlight w:val="white"/>
              </w:rPr>
              <w:t>CoWorking</w:t>
            </w:r>
            <w:proofErr w:type="spellEnd"/>
            <w:r w:rsidRPr="00A04A17">
              <w:rPr>
                <w:rFonts w:eastAsia="Calibri"/>
                <w:sz w:val="24"/>
                <w:szCs w:val="24"/>
                <w:highlight w:val="white"/>
              </w:rPr>
              <w:t xml:space="preserve"> Pula, Filozofski fakultet u Puli,</w:t>
            </w:r>
            <w:hyperlink r:id="rId16">
              <w:r w:rsidRPr="00A04A17">
                <w:rPr>
                  <w:rFonts w:eastAsia="Calibri"/>
                  <w:sz w:val="24"/>
                  <w:szCs w:val="24"/>
                  <w:highlight w:val="white"/>
                </w:rPr>
                <w:t xml:space="preserve"> </w:t>
              </w:r>
            </w:hyperlink>
            <w:hyperlink r:id="rId17">
              <w:r w:rsidRPr="00A04A17">
                <w:rPr>
                  <w:rFonts w:eastAsia="Calibri"/>
                  <w:color w:val="1155CC"/>
                  <w:sz w:val="24"/>
                  <w:szCs w:val="24"/>
                  <w:highlight w:val="white"/>
                  <w:u w:val="single"/>
                </w:rPr>
                <w:t>https://ffpu.unipu.hr/ffpu/jezik-prijevod-i-medukulturna-komunikacija-ii</w:t>
              </w:r>
            </w:hyperlink>
          </w:p>
          <w:p w14:paraId="779F80AD" w14:textId="77777777" w:rsidR="006D7018" w:rsidRPr="00A04A17" w:rsidRDefault="006D7018" w:rsidP="00211C0C">
            <w:pPr>
              <w:spacing w:line="360" w:lineRule="auto"/>
              <w:jc w:val="both"/>
              <w:rPr>
                <w:rFonts w:eastAsia="Calibri"/>
                <w:sz w:val="24"/>
                <w:szCs w:val="24"/>
              </w:rPr>
            </w:pPr>
            <w:r w:rsidRPr="00A04A17">
              <w:rPr>
                <w:rFonts w:eastAsia="Calibri"/>
                <w:sz w:val="24"/>
                <w:szCs w:val="24"/>
                <w:highlight w:val="white"/>
              </w:rPr>
              <w:t xml:space="preserve">4. Stilistička analiza prijevoda s ruskoga na hrvatski jezik. 3. Međunarodni znanstveni skup „Kroatistika unutar slavističkoga, europskog i svjetskog konteksta“, Filozofski fakultet u Puli (u povodu 20. godišnjice Odsjeka hrvatskoga jezika i književnosti u Puli), 22. – 24. rujna 2025. Autori: Barbara Brezina, Marko </w:t>
            </w:r>
            <w:proofErr w:type="spellStart"/>
            <w:r w:rsidRPr="00A04A17">
              <w:rPr>
                <w:rFonts w:eastAsia="Calibri"/>
                <w:sz w:val="24"/>
                <w:szCs w:val="24"/>
                <w:highlight w:val="white"/>
              </w:rPr>
              <w:t>Ljubešić</w:t>
            </w:r>
            <w:proofErr w:type="spellEnd"/>
            <w:r w:rsidRPr="00A04A17">
              <w:rPr>
                <w:rFonts w:eastAsia="Calibri"/>
                <w:sz w:val="24"/>
                <w:szCs w:val="24"/>
                <w:highlight w:val="white"/>
              </w:rPr>
              <w:t xml:space="preserve">, Irena </w:t>
            </w:r>
            <w:proofErr w:type="spellStart"/>
            <w:r w:rsidRPr="00A04A17">
              <w:rPr>
                <w:rFonts w:eastAsia="Calibri"/>
                <w:sz w:val="24"/>
                <w:szCs w:val="24"/>
                <w:highlight w:val="white"/>
              </w:rPr>
              <w:t>Mikulaco</w:t>
            </w:r>
            <w:proofErr w:type="spellEnd"/>
          </w:p>
          <w:p w14:paraId="068FCC99" w14:textId="77777777" w:rsidR="006D7018" w:rsidRPr="00A04A17" w:rsidRDefault="006D7018" w:rsidP="00211C0C">
            <w:pPr>
              <w:spacing w:line="360" w:lineRule="auto"/>
              <w:jc w:val="both"/>
              <w:rPr>
                <w:rFonts w:eastAsia="Calibri"/>
                <w:sz w:val="24"/>
                <w:szCs w:val="24"/>
              </w:rPr>
            </w:pPr>
          </w:p>
          <w:p w14:paraId="55A8CCA4" w14:textId="77777777" w:rsidR="006D7018" w:rsidRPr="00A04A17" w:rsidRDefault="006D7018" w:rsidP="00211C0C">
            <w:pPr>
              <w:spacing w:line="360" w:lineRule="auto"/>
              <w:jc w:val="both"/>
              <w:rPr>
                <w:b/>
                <w:sz w:val="24"/>
                <w:szCs w:val="24"/>
              </w:rPr>
            </w:pPr>
            <w:r w:rsidRPr="00A04A17">
              <w:rPr>
                <w:b/>
                <w:sz w:val="24"/>
                <w:szCs w:val="24"/>
              </w:rPr>
              <w:t>ODSJEK ZA POVIJEST</w:t>
            </w:r>
          </w:p>
          <w:p w14:paraId="47BF9F39"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Klub studenata povijesti – ISHA Pula i Studentski zbor Sveučilišta Jurja Dobrile u Puli organizirali su od 3. do 6. listopada 2024. u Puli 14. Jadranske susrete studenata povijesti. Ta tradicionalna manifestacija okuplja studente povijesti iz cijele regije, pružajući im platformu za raspravu i istraživanje važnih povijesnih tema. Tema 14. susreta bila je </w:t>
            </w:r>
            <w:r w:rsidRPr="00A04A17">
              <w:rPr>
                <w:rFonts w:eastAsia="Calibri"/>
                <w:i/>
                <w:iCs/>
                <w:sz w:val="24"/>
                <w:szCs w:val="24"/>
              </w:rPr>
              <w:t>Povijest migracija – kontekst, uzroci i posljedice</w:t>
            </w:r>
            <w:r w:rsidRPr="00A04A17">
              <w:rPr>
                <w:rFonts w:eastAsia="Calibri"/>
                <w:sz w:val="24"/>
                <w:szCs w:val="24"/>
              </w:rPr>
              <w:t>.</w:t>
            </w:r>
          </w:p>
          <w:p w14:paraId="1D4C19E9" w14:textId="77777777" w:rsidR="006D7018" w:rsidRPr="00A04A17" w:rsidRDefault="006D7018" w:rsidP="00211C0C">
            <w:pPr>
              <w:spacing w:line="360" w:lineRule="auto"/>
              <w:jc w:val="both"/>
              <w:rPr>
                <w:rFonts w:eastAsia="Calibri"/>
                <w:sz w:val="24"/>
                <w:szCs w:val="24"/>
              </w:rPr>
            </w:pPr>
          </w:p>
          <w:p w14:paraId="0B8ACF12"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Klub studenata povijesti – ISHA Pula u suradnji s Međunarodnom udrugom studenata povijesti (International </w:t>
            </w:r>
            <w:proofErr w:type="spellStart"/>
            <w:r w:rsidRPr="00A04A17">
              <w:rPr>
                <w:rFonts w:eastAsia="Calibri"/>
                <w:sz w:val="24"/>
                <w:szCs w:val="24"/>
              </w:rPr>
              <w:t>Students</w:t>
            </w:r>
            <w:proofErr w:type="spellEnd"/>
            <w:r w:rsidRPr="00A04A17">
              <w:rPr>
                <w:rFonts w:eastAsia="Calibri"/>
                <w:sz w:val="24"/>
                <w:szCs w:val="24"/>
              </w:rPr>
              <w:t xml:space="preserve"> </w:t>
            </w:r>
            <w:proofErr w:type="spellStart"/>
            <w:r w:rsidRPr="00A04A17">
              <w:rPr>
                <w:rFonts w:eastAsia="Calibri"/>
                <w:sz w:val="24"/>
                <w:szCs w:val="24"/>
              </w:rPr>
              <w:t>of</w:t>
            </w:r>
            <w:proofErr w:type="spellEnd"/>
            <w:r w:rsidRPr="00A04A17">
              <w:rPr>
                <w:rFonts w:eastAsia="Calibri"/>
                <w:sz w:val="24"/>
                <w:szCs w:val="24"/>
              </w:rPr>
              <w:t xml:space="preserve"> </w:t>
            </w:r>
            <w:proofErr w:type="spellStart"/>
            <w:r w:rsidRPr="00A04A17">
              <w:rPr>
                <w:rFonts w:eastAsia="Calibri"/>
                <w:sz w:val="24"/>
                <w:szCs w:val="24"/>
              </w:rPr>
              <w:t>History</w:t>
            </w:r>
            <w:proofErr w:type="spellEnd"/>
            <w:r w:rsidRPr="00A04A17">
              <w:rPr>
                <w:rFonts w:eastAsia="Calibri"/>
                <w:sz w:val="24"/>
                <w:szCs w:val="24"/>
              </w:rPr>
              <w:t xml:space="preserve"> </w:t>
            </w:r>
            <w:proofErr w:type="spellStart"/>
            <w:r w:rsidRPr="00A04A17">
              <w:rPr>
                <w:rFonts w:eastAsia="Calibri"/>
                <w:sz w:val="24"/>
                <w:szCs w:val="24"/>
              </w:rPr>
              <w:t>Association</w:t>
            </w:r>
            <w:proofErr w:type="spellEnd"/>
            <w:r w:rsidRPr="00A04A17">
              <w:rPr>
                <w:rFonts w:eastAsia="Calibri"/>
                <w:sz w:val="24"/>
                <w:szCs w:val="24"/>
              </w:rPr>
              <w:t>, ISHA) organizirao je u Puli od 14. do 18. svibnja 2025. Međunarodnu konferenciju studenata povijesti. Među sudionicima su bili studenti iz 23 zemlje, a osim stranih izlagača, svoje su radove predstavili i studenti iz Osijeka, Zadra, Zagreba te domaći studenti iz Pule.</w:t>
            </w:r>
          </w:p>
          <w:p w14:paraId="6736ADB1" w14:textId="77777777" w:rsidR="006D7018" w:rsidRPr="00A04A17" w:rsidRDefault="006D7018" w:rsidP="00211C0C">
            <w:pPr>
              <w:spacing w:line="360" w:lineRule="auto"/>
              <w:jc w:val="both"/>
              <w:rPr>
                <w:rFonts w:eastAsia="Calibri"/>
                <w:sz w:val="24"/>
                <w:szCs w:val="24"/>
              </w:rPr>
            </w:pPr>
          </w:p>
          <w:p w14:paraId="37B25C6F"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Organiziran je stručni izlet za studente u </w:t>
            </w:r>
            <w:proofErr w:type="spellStart"/>
            <w:r w:rsidRPr="00A04A17">
              <w:rPr>
                <w:rFonts w:eastAsia="Calibri"/>
                <w:sz w:val="24"/>
                <w:szCs w:val="24"/>
              </w:rPr>
              <w:t>Palmanovu</w:t>
            </w:r>
            <w:proofErr w:type="spellEnd"/>
            <w:r w:rsidRPr="00A04A17">
              <w:rPr>
                <w:rFonts w:eastAsia="Calibri"/>
                <w:sz w:val="24"/>
                <w:szCs w:val="24"/>
              </w:rPr>
              <w:t xml:space="preserve">, </w:t>
            </w:r>
            <w:proofErr w:type="spellStart"/>
            <w:r w:rsidRPr="00A04A17">
              <w:rPr>
                <w:rFonts w:eastAsia="Calibri"/>
                <w:sz w:val="24"/>
                <w:szCs w:val="24"/>
              </w:rPr>
              <w:t>Cividale</w:t>
            </w:r>
            <w:proofErr w:type="spellEnd"/>
            <w:r w:rsidRPr="00A04A17">
              <w:rPr>
                <w:rFonts w:eastAsia="Calibri"/>
                <w:sz w:val="24"/>
                <w:szCs w:val="24"/>
              </w:rPr>
              <w:t xml:space="preserve"> del </w:t>
            </w:r>
            <w:proofErr w:type="spellStart"/>
            <w:r w:rsidRPr="00A04A17">
              <w:rPr>
                <w:rFonts w:eastAsia="Calibri"/>
                <w:sz w:val="24"/>
                <w:szCs w:val="24"/>
              </w:rPr>
              <w:t>Friuli</w:t>
            </w:r>
            <w:proofErr w:type="spellEnd"/>
            <w:r w:rsidRPr="00A04A17">
              <w:rPr>
                <w:rFonts w:eastAsia="Calibri"/>
                <w:sz w:val="24"/>
                <w:szCs w:val="24"/>
              </w:rPr>
              <w:t xml:space="preserve"> i Udine u suradnji s Odsjekom za povijest. Organizirano je i više zavičajnih stručnih izleta za studente i to „Putem fresaka </w:t>
            </w:r>
            <w:proofErr w:type="spellStart"/>
            <w:r w:rsidRPr="00A04A17">
              <w:rPr>
                <w:rFonts w:eastAsia="Calibri"/>
                <w:sz w:val="24"/>
                <w:szCs w:val="24"/>
              </w:rPr>
              <w:t>Pićanske</w:t>
            </w:r>
            <w:proofErr w:type="spellEnd"/>
            <w:r w:rsidRPr="00A04A17">
              <w:rPr>
                <w:rFonts w:eastAsia="Calibri"/>
                <w:sz w:val="24"/>
                <w:szCs w:val="24"/>
              </w:rPr>
              <w:t xml:space="preserve"> biskupije“, izlet u </w:t>
            </w:r>
            <w:proofErr w:type="spellStart"/>
            <w:r w:rsidRPr="00A04A17">
              <w:rPr>
                <w:rFonts w:eastAsia="Calibri"/>
                <w:sz w:val="24"/>
                <w:szCs w:val="24"/>
              </w:rPr>
              <w:t>Pićan</w:t>
            </w:r>
            <w:proofErr w:type="spellEnd"/>
            <w:r w:rsidRPr="00A04A17">
              <w:rPr>
                <w:rFonts w:eastAsia="Calibri"/>
                <w:sz w:val="24"/>
                <w:szCs w:val="24"/>
              </w:rPr>
              <w:t xml:space="preserve"> i </w:t>
            </w:r>
            <w:proofErr w:type="spellStart"/>
            <w:r w:rsidRPr="00A04A17">
              <w:rPr>
                <w:rFonts w:eastAsia="Calibri"/>
                <w:sz w:val="24"/>
                <w:szCs w:val="24"/>
              </w:rPr>
              <w:t>Gračišće</w:t>
            </w:r>
            <w:proofErr w:type="spellEnd"/>
            <w:r w:rsidRPr="00A04A17">
              <w:rPr>
                <w:rFonts w:eastAsia="Calibri"/>
                <w:sz w:val="24"/>
                <w:szCs w:val="24"/>
              </w:rPr>
              <w:t xml:space="preserve">, izlet u </w:t>
            </w:r>
            <w:proofErr w:type="spellStart"/>
            <w:r w:rsidRPr="00A04A17">
              <w:rPr>
                <w:rFonts w:eastAsia="Calibri"/>
                <w:sz w:val="24"/>
                <w:szCs w:val="24"/>
              </w:rPr>
              <w:t>Roč</w:t>
            </w:r>
            <w:proofErr w:type="spellEnd"/>
            <w:r w:rsidRPr="00A04A17">
              <w:rPr>
                <w:rFonts w:eastAsia="Calibri"/>
                <w:sz w:val="24"/>
                <w:szCs w:val="24"/>
              </w:rPr>
              <w:t xml:space="preserve">, Hum i </w:t>
            </w:r>
            <w:proofErr w:type="spellStart"/>
            <w:r w:rsidRPr="00A04A17">
              <w:rPr>
                <w:rFonts w:eastAsia="Calibri"/>
                <w:sz w:val="24"/>
                <w:szCs w:val="24"/>
              </w:rPr>
              <w:t>Draguć</w:t>
            </w:r>
            <w:proofErr w:type="spellEnd"/>
            <w:r w:rsidRPr="00A04A17">
              <w:rPr>
                <w:rFonts w:eastAsia="Calibri"/>
                <w:sz w:val="24"/>
                <w:szCs w:val="24"/>
              </w:rPr>
              <w:t xml:space="preserve"> te izlet u </w:t>
            </w:r>
            <w:proofErr w:type="spellStart"/>
            <w:r w:rsidRPr="00A04A17">
              <w:rPr>
                <w:rFonts w:eastAsia="Calibri"/>
                <w:sz w:val="24"/>
                <w:szCs w:val="24"/>
              </w:rPr>
              <w:t>Hrastovlje</w:t>
            </w:r>
            <w:proofErr w:type="spellEnd"/>
            <w:r w:rsidRPr="00A04A17">
              <w:rPr>
                <w:rFonts w:eastAsia="Calibri"/>
                <w:sz w:val="24"/>
                <w:szCs w:val="24"/>
              </w:rPr>
              <w:t xml:space="preserve">, Buzet i </w:t>
            </w:r>
            <w:proofErr w:type="spellStart"/>
            <w:r w:rsidRPr="00A04A17">
              <w:rPr>
                <w:rFonts w:eastAsia="Calibri"/>
                <w:sz w:val="24"/>
                <w:szCs w:val="24"/>
              </w:rPr>
              <w:t>Kostel</w:t>
            </w:r>
            <w:proofErr w:type="spellEnd"/>
            <w:r w:rsidRPr="00A04A17">
              <w:rPr>
                <w:rFonts w:eastAsia="Calibri"/>
                <w:sz w:val="24"/>
                <w:szCs w:val="24"/>
              </w:rPr>
              <w:t xml:space="preserve">. Svi izleti organizirani su u suradnji sa Zavičajnim društvom Matko Brajša </w:t>
            </w:r>
            <w:proofErr w:type="spellStart"/>
            <w:r w:rsidRPr="00A04A17">
              <w:rPr>
                <w:rFonts w:eastAsia="Calibri"/>
                <w:sz w:val="24"/>
                <w:szCs w:val="24"/>
              </w:rPr>
              <w:t>Rašan</w:t>
            </w:r>
            <w:proofErr w:type="spellEnd"/>
            <w:r w:rsidRPr="00A04A17">
              <w:rPr>
                <w:rFonts w:eastAsia="Calibri"/>
                <w:sz w:val="24"/>
                <w:szCs w:val="24"/>
              </w:rPr>
              <w:t xml:space="preserve"> iz </w:t>
            </w:r>
            <w:proofErr w:type="spellStart"/>
            <w:r w:rsidRPr="00A04A17">
              <w:rPr>
                <w:rFonts w:eastAsia="Calibri"/>
                <w:sz w:val="24"/>
                <w:szCs w:val="24"/>
              </w:rPr>
              <w:t>Pićna</w:t>
            </w:r>
            <w:proofErr w:type="spellEnd"/>
            <w:r w:rsidRPr="00A04A17">
              <w:rPr>
                <w:rFonts w:eastAsia="Calibri"/>
                <w:sz w:val="24"/>
                <w:szCs w:val="24"/>
              </w:rPr>
              <w:t xml:space="preserve">. S tim društvom su naši studenti održali i tribinu „160 godina Šime </w:t>
            </w:r>
            <w:proofErr w:type="spellStart"/>
            <w:r w:rsidRPr="00A04A17">
              <w:rPr>
                <w:rFonts w:eastAsia="Calibri"/>
                <w:sz w:val="24"/>
                <w:szCs w:val="24"/>
              </w:rPr>
              <w:t>Kurelića</w:t>
            </w:r>
            <w:proofErr w:type="spellEnd"/>
            <w:r w:rsidRPr="00A04A17">
              <w:rPr>
                <w:rFonts w:eastAsia="Calibri"/>
                <w:sz w:val="24"/>
                <w:szCs w:val="24"/>
              </w:rPr>
              <w:t>“.</w:t>
            </w:r>
          </w:p>
          <w:p w14:paraId="5090CED6" w14:textId="77777777" w:rsidR="006D7018" w:rsidRPr="00A04A17" w:rsidRDefault="006D7018" w:rsidP="00211C0C">
            <w:pPr>
              <w:spacing w:line="360" w:lineRule="auto"/>
              <w:jc w:val="both"/>
              <w:rPr>
                <w:rFonts w:eastAsia="Calibri"/>
                <w:sz w:val="24"/>
                <w:szCs w:val="24"/>
              </w:rPr>
            </w:pPr>
          </w:p>
          <w:p w14:paraId="5E5BD0A4"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Članovi Kluba su sudjelovali i na seminarima ISHA Malta </w:t>
            </w:r>
            <w:proofErr w:type="spellStart"/>
            <w:r w:rsidRPr="00A04A17">
              <w:rPr>
                <w:rFonts w:eastAsia="Calibri"/>
                <w:sz w:val="24"/>
                <w:szCs w:val="24"/>
              </w:rPr>
              <w:t>Winter</w:t>
            </w:r>
            <w:proofErr w:type="spellEnd"/>
            <w:r w:rsidRPr="00A04A17">
              <w:rPr>
                <w:rFonts w:eastAsia="Calibri"/>
                <w:sz w:val="24"/>
                <w:szCs w:val="24"/>
              </w:rPr>
              <w:t xml:space="preserve"> Seminar „At </w:t>
            </w:r>
            <w:proofErr w:type="spellStart"/>
            <w:r w:rsidRPr="00A04A17">
              <w:rPr>
                <w:rFonts w:eastAsia="Calibri"/>
                <w:sz w:val="24"/>
                <w:szCs w:val="24"/>
              </w:rPr>
              <w:t>the</w:t>
            </w:r>
            <w:proofErr w:type="spellEnd"/>
            <w:r w:rsidRPr="00A04A17">
              <w:rPr>
                <w:rFonts w:eastAsia="Calibri"/>
                <w:sz w:val="24"/>
                <w:szCs w:val="24"/>
              </w:rPr>
              <w:t xml:space="preserve"> </w:t>
            </w:r>
            <w:proofErr w:type="spellStart"/>
            <w:r w:rsidRPr="00A04A17">
              <w:rPr>
                <w:rFonts w:eastAsia="Calibri"/>
                <w:sz w:val="24"/>
                <w:szCs w:val="24"/>
              </w:rPr>
              <w:t>Crossroads</w:t>
            </w:r>
            <w:proofErr w:type="spellEnd"/>
            <w:r w:rsidRPr="00A04A17">
              <w:rPr>
                <w:rFonts w:eastAsia="Calibri"/>
                <w:sz w:val="24"/>
                <w:szCs w:val="24"/>
              </w:rPr>
              <w:t xml:space="preserve"> </w:t>
            </w:r>
            <w:proofErr w:type="spellStart"/>
            <w:r w:rsidRPr="00A04A17">
              <w:rPr>
                <w:rFonts w:eastAsia="Calibri"/>
                <w:sz w:val="24"/>
                <w:szCs w:val="24"/>
              </w:rPr>
              <w:t>of</w:t>
            </w:r>
            <w:proofErr w:type="spellEnd"/>
            <w:r w:rsidRPr="00A04A17">
              <w:rPr>
                <w:rFonts w:eastAsia="Calibri"/>
                <w:sz w:val="24"/>
                <w:szCs w:val="24"/>
              </w:rPr>
              <w:t xml:space="preserve"> </w:t>
            </w:r>
            <w:proofErr w:type="spellStart"/>
            <w:r w:rsidRPr="00A04A17">
              <w:rPr>
                <w:rFonts w:eastAsia="Calibri"/>
                <w:sz w:val="24"/>
                <w:szCs w:val="24"/>
              </w:rPr>
              <w:t>History</w:t>
            </w:r>
            <w:proofErr w:type="spellEnd"/>
            <w:r w:rsidRPr="00A04A17">
              <w:rPr>
                <w:rFonts w:eastAsia="Calibri"/>
                <w:sz w:val="24"/>
                <w:szCs w:val="24"/>
              </w:rPr>
              <w:t xml:space="preserve">“ (20. – 24. studenog 2024.), na XVIII. Danima povijesti u Zadru (27. – 31. ožujka 2025.) i na III. Međunarodnoj konferenciji za mlade istraživače </w:t>
            </w:r>
            <w:proofErr w:type="spellStart"/>
            <w:r w:rsidRPr="00A04A17">
              <w:rPr>
                <w:rFonts w:eastAsia="Calibri"/>
                <w:sz w:val="24"/>
                <w:szCs w:val="24"/>
              </w:rPr>
              <w:t>Vestigia</w:t>
            </w:r>
            <w:proofErr w:type="spellEnd"/>
            <w:r w:rsidRPr="00A04A17">
              <w:rPr>
                <w:rFonts w:eastAsia="Calibri"/>
                <w:sz w:val="24"/>
                <w:szCs w:val="24"/>
              </w:rPr>
              <w:t xml:space="preserve"> „Mitovi i narativi“ (24. – 26. travnja 2025.) u Zagrebu.</w:t>
            </w:r>
          </w:p>
          <w:p w14:paraId="036008CF" w14:textId="77777777" w:rsidR="006D7018" w:rsidRPr="00A04A17" w:rsidRDefault="006D7018" w:rsidP="00211C0C">
            <w:pPr>
              <w:spacing w:line="360" w:lineRule="auto"/>
              <w:jc w:val="both"/>
              <w:rPr>
                <w:rFonts w:eastAsia="Calibri"/>
                <w:sz w:val="24"/>
                <w:szCs w:val="24"/>
              </w:rPr>
            </w:pPr>
          </w:p>
          <w:p w14:paraId="163EAFE3"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Organizirana su gostujuća predavanja „Zidovi pamte: Grafiti iz Drugog svjetskog rata i poraća u Istri“ dr. sc. Erica Ušica (15. siječnja 2025.) te predavanje i predstavljanje knjige „Plave kute idu na more“ dr. sc. Ane Rajković Pejić (5. ožujka 2025.).</w:t>
            </w:r>
          </w:p>
          <w:p w14:paraId="7DEE6443" w14:textId="77777777" w:rsidR="006D7018" w:rsidRPr="00A04A17" w:rsidRDefault="006D7018" w:rsidP="00211C0C">
            <w:pPr>
              <w:spacing w:line="360" w:lineRule="auto"/>
              <w:jc w:val="both"/>
              <w:rPr>
                <w:rFonts w:eastAsia="Calibri"/>
                <w:sz w:val="24"/>
                <w:szCs w:val="24"/>
              </w:rPr>
            </w:pPr>
          </w:p>
          <w:p w14:paraId="3D896583"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Klub studenata je bio jedan od inicijatora skupa u znak podrške studentima u Srbiji 7. veljače 2025. godine. Klub je organizirao i nekoliko zabavnih, </w:t>
            </w:r>
            <w:proofErr w:type="spellStart"/>
            <w:r w:rsidRPr="00A04A17">
              <w:rPr>
                <w:rFonts w:eastAsia="Calibri"/>
                <w:sz w:val="24"/>
                <w:szCs w:val="24"/>
              </w:rPr>
              <w:t>kvizaških</w:t>
            </w:r>
            <w:proofErr w:type="spellEnd"/>
            <w:r w:rsidRPr="00A04A17">
              <w:rPr>
                <w:rFonts w:eastAsia="Calibri"/>
                <w:sz w:val="24"/>
                <w:szCs w:val="24"/>
              </w:rPr>
              <w:t xml:space="preserve"> i filmskih večeri, a sudjelovao je i na Humanitarnom studentskom tjednu.</w:t>
            </w:r>
          </w:p>
          <w:p w14:paraId="5B082024" w14:textId="77777777" w:rsidR="006D7018" w:rsidRPr="00A04A17" w:rsidRDefault="006D7018" w:rsidP="00211C0C">
            <w:pPr>
              <w:spacing w:line="360" w:lineRule="auto"/>
              <w:jc w:val="both"/>
              <w:rPr>
                <w:rFonts w:eastAsia="Calibri"/>
                <w:sz w:val="24"/>
                <w:szCs w:val="24"/>
              </w:rPr>
            </w:pPr>
          </w:p>
          <w:p w14:paraId="61C5DED7" w14:textId="77777777" w:rsidR="006D7018" w:rsidRPr="00A04A17" w:rsidRDefault="006D7018" w:rsidP="00211C0C">
            <w:pPr>
              <w:spacing w:line="360" w:lineRule="auto"/>
              <w:jc w:val="both"/>
              <w:rPr>
                <w:rFonts w:eastAsia="Calibri"/>
                <w:b/>
                <w:bCs/>
                <w:sz w:val="24"/>
                <w:szCs w:val="24"/>
              </w:rPr>
            </w:pPr>
            <w:r w:rsidRPr="00A04A17">
              <w:rPr>
                <w:rFonts w:eastAsia="Calibri"/>
                <w:b/>
                <w:bCs/>
                <w:sz w:val="24"/>
                <w:szCs w:val="24"/>
              </w:rPr>
              <w:t>ODSJEK ZA TALIJANISTIKU</w:t>
            </w:r>
          </w:p>
          <w:p w14:paraId="7F02CF2B" w14:textId="77777777" w:rsidR="006D7018" w:rsidRPr="00A04A17" w:rsidRDefault="006D7018" w:rsidP="00211C0C">
            <w:pPr>
              <w:spacing w:line="360" w:lineRule="auto"/>
              <w:jc w:val="both"/>
              <w:rPr>
                <w:rFonts w:eastAsia="Calibri"/>
                <w:color w:val="212529"/>
                <w:sz w:val="24"/>
                <w:szCs w:val="24"/>
                <w:highlight w:val="white"/>
              </w:rPr>
            </w:pPr>
            <w:r w:rsidRPr="00A04A17">
              <w:rPr>
                <w:rFonts w:eastAsia="Calibri"/>
                <w:color w:val="212529"/>
                <w:sz w:val="24"/>
                <w:szCs w:val="24"/>
                <w:highlight w:val="white"/>
              </w:rPr>
              <w:t>Tjedan talijanskoga jezika u svijetu:</w:t>
            </w:r>
          </w:p>
          <w:p w14:paraId="29D2A87F" w14:textId="77777777" w:rsidR="006D7018" w:rsidRPr="00A04A17" w:rsidRDefault="006D7018" w:rsidP="00211C0C">
            <w:pPr>
              <w:spacing w:line="360" w:lineRule="auto"/>
              <w:jc w:val="both"/>
              <w:rPr>
                <w:rFonts w:eastAsia="Calibri"/>
                <w:color w:val="212529"/>
                <w:sz w:val="24"/>
                <w:szCs w:val="24"/>
                <w:highlight w:val="white"/>
              </w:rPr>
            </w:pPr>
            <w:r w:rsidRPr="00A04A17">
              <w:rPr>
                <w:rFonts w:eastAsia="Calibri"/>
                <w:color w:val="212529"/>
                <w:sz w:val="24"/>
                <w:szCs w:val="24"/>
                <w:highlight w:val="white"/>
              </w:rPr>
              <w:t>Od 7. do 27. listopada 2024. studenti Odsjeka za talijanistiku sudjelovali su na likovno-literarnom natječaju pod naslovom "</w:t>
            </w:r>
            <w:proofErr w:type="spellStart"/>
            <w:r w:rsidRPr="00A04A17">
              <w:rPr>
                <w:rFonts w:eastAsia="Calibri"/>
                <w:i/>
                <w:iCs/>
                <w:color w:val="212529"/>
                <w:sz w:val="24"/>
                <w:szCs w:val="24"/>
                <w:highlight w:val="white"/>
              </w:rPr>
              <w:t>Caro</w:t>
            </w:r>
            <w:proofErr w:type="spellEnd"/>
            <w:r w:rsidRPr="00A04A17">
              <w:rPr>
                <w:rFonts w:eastAsia="Calibri"/>
                <w:i/>
                <w:iCs/>
                <w:color w:val="212529"/>
                <w:sz w:val="24"/>
                <w:szCs w:val="24"/>
                <w:highlight w:val="white"/>
              </w:rPr>
              <w:t xml:space="preserve"> </w:t>
            </w:r>
            <w:proofErr w:type="spellStart"/>
            <w:r w:rsidRPr="00A04A17">
              <w:rPr>
                <w:rFonts w:eastAsia="Calibri"/>
                <w:i/>
                <w:iCs/>
                <w:color w:val="212529"/>
                <w:sz w:val="24"/>
                <w:szCs w:val="24"/>
                <w:highlight w:val="white"/>
              </w:rPr>
              <w:t>amico</w:t>
            </w:r>
            <w:proofErr w:type="spellEnd"/>
            <w:r w:rsidRPr="00A04A17">
              <w:rPr>
                <w:rFonts w:eastAsia="Calibri"/>
                <w:i/>
                <w:iCs/>
                <w:color w:val="212529"/>
                <w:sz w:val="24"/>
                <w:szCs w:val="24"/>
                <w:highlight w:val="white"/>
              </w:rPr>
              <w:t xml:space="preserve"> ti </w:t>
            </w:r>
            <w:proofErr w:type="spellStart"/>
            <w:r w:rsidRPr="00A04A17">
              <w:rPr>
                <w:rFonts w:eastAsia="Calibri"/>
                <w:i/>
                <w:iCs/>
                <w:color w:val="212529"/>
                <w:sz w:val="24"/>
                <w:szCs w:val="24"/>
                <w:highlight w:val="white"/>
              </w:rPr>
              <w:t>scrivo</w:t>
            </w:r>
            <w:proofErr w:type="spellEnd"/>
            <w:r w:rsidRPr="00A04A17">
              <w:rPr>
                <w:rFonts w:eastAsia="Calibri"/>
                <w:i/>
                <w:iCs/>
                <w:color w:val="212529"/>
                <w:sz w:val="24"/>
                <w:szCs w:val="24"/>
                <w:highlight w:val="white"/>
              </w:rPr>
              <w:t xml:space="preserve">: </w:t>
            </w:r>
            <w:proofErr w:type="spellStart"/>
            <w:r w:rsidRPr="00A04A17">
              <w:rPr>
                <w:rFonts w:eastAsia="Calibri"/>
                <w:i/>
                <w:iCs/>
                <w:color w:val="212529"/>
                <w:sz w:val="24"/>
                <w:szCs w:val="24"/>
                <w:highlight w:val="white"/>
              </w:rPr>
              <w:t>personaggi</w:t>
            </w:r>
            <w:proofErr w:type="spellEnd"/>
            <w:r w:rsidRPr="00A04A17">
              <w:rPr>
                <w:rFonts w:eastAsia="Calibri"/>
                <w:i/>
                <w:iCs/>
                <w:color w:val="212529"/>
                <w:sz w:val="24"/>
                <w:szCs w:val="24"/>
                <w:highlight w:val="white"/>
              </w:rPr>
              <w:t xml:space="preserve"> e autori </w:t>
            </w:r>
            <w:proofErr w:type="spellStart"/>
            <w:r w:rsidRPr="00A04A17">
              <w:rPr>
                <w:rFonts w:eastAsia="Calibri"/>
                <w:i/>
                <w:iCs/>
                <w:color w:val="212529"/>
                <w:sz w:val="24"/>
                <w:szCs w:val="24"/>
                <w:highlight w:val="white"/>
              </w:rPr>
              <w:t>in</w:t>
            </w:r>
            <w:proofErr w:type="spellEnd"/>
            <w:r w:rsidRPr="00A04A17">
              <w:rPr>
                <w:rFonts w:eastAsia="Calibri"/>
                <w:i/>
                <w:iCs/>
                <w:color w:val="212529"/>
                <w:sz w:val="24"/>
                <w:szCs w:val="24"/>
                <w:highlight w:val="white"/>
              </w:rPr>
              <w:t xml:space="preserve"> </w:t>
            </w:r>
            <w:proofErr w:type="spellStart"/>
            <w:r w:rsidRPr="00A04A17">
              <w:rPr>
                <w:rFonts w:eastAsia="Calibri"/>
                <w:i/>
                <w:iCs/>
                <w:color w:val="212529"/>
                <w:sz w:val="24"/>
                <w:szCs w:val="24"/>
                <w:highlight w:val="white"/>
              </w:rPr>
              <w:t>dialogo</w:t>
            </w:r>
            <w:proofErr w:type="spellEnd"/>
            <w:r w:rsidRPr="00A04A17">
              <w:rPr>
                <w:rFonts w:eastAsia="Calibri"/>
                <w:i/>
                <w:iCs/>
                <w:color w:val="212529"/>
                <w:sz w:val="24"/>
                <w:szCs w:val="24"/>
                <w:highlight w:val="white"/>
              </w:rPr>
              <w:t xml:space="preserve"> tra </w:t>
            </w:r>
            <w:proofErr w:type="spellStart"/>
            <w:r w:rsidRPr="00A04A17">
              <w:rPr>
                <w:rFonts w:eastAsia="Calibri"/>
                <w:i/>
                <w:iCs/>
                <w:color w:val="212529"/>
                <w:sz w:val="24"/>
                <w:szCs w:val="24"/>
                <w:highlight w:val="white"/>
              </w:rPr>
              <w:t>le</w:t>
            </w:r>
            <w:proofErr w:type="spellEnd"/>
            <w:r w:rsidRPr="00A04A17">
              <w:rPr>
                <w:rFonts w:eastAsia="Calibri"/>
                <w:i/>
                <w:iCs/>
                <w:color w:val="212529"/>
                <w:sz w:val="24"/>
                <w:szCs w:val="24"/>
                <w:highlight w:val="white"/>
              </w:rPr>
              <w:t xml:space="preserve"> </w:t>
            </w:r>
            <w:proofErr w:type="spellStart"/>
            <w:r w:rsidRPr="00A04A17">
              <w:rPr>
                <w:rFonts w:eastAsia="Calibri"/>
                <w:i/>
                <w:iCs/>
                <w:color w:val="212529"/>
                <w:sz w:val="24"/>
                <w:szCs w:val="24"/>
                <w:highlight w:val="white"/>
              </w:rPr>
              <w:t>righe</w:t>
            </w:r>
            <w:proofErr w:type="spellEnd"/>
            <w:r w:rsidRPr="00A04A17">
              <w:rPr>
                <w:rFonts w:eastAsia="Calibri"/>
                <w:i/>
                <w:iCs/>
                <w:color w:val="212529"/>
                <w:sz w:val="24"/>
                <w:szCs w:val="24"/>
                <w:highlight w:val="white"/>
              </w:rPr>
              <w:t xml:space="preserve"> di </w:t>
            </w:r>
            <w:proofErr w:type="spellStart"/>
            <w:r w:rsidRPr="00A04A17">
              <w:rPr>
                <w:rFonts w:eastAsia="Calibri"/>
                <w:i/>
                <w:iCs/>
                <w:color w:val="212529"/>
                <w:sz w:val="24"/>
                <w:szCs w:val="24"/>
                <w:highlight w:val="white"/>
              </w:rPr>
              <w:t>una</w:t>
            </w:r>
            <w:proofErr w:type="spellEnd"/>
            <w:r w:rsidRPr="00A04A17">
              <w:rPr>
                <w:rFonts w:eastAsia="Calibri"/>
                <w:i/>
                <w:iCs/>
                <w:color w:val="212529"/>
                <w:sz w:val="24"/>
                <w:szCs w:val="24"/>
                <w:highlight w:val="white"/>
              </w:rPr>
              <w:t xml:space="preserve"> </w:t>
            </w:r>
            <w:proofErr w:type="spellStart"/>
            <w:r w:rsidRPr="00A04A17">
              <w:rPr>
                <w:rFonts w:eastAsia="Calibri"/>
                <w:i/>
                <w:iCs/>
                <w:color w:val="212529"/>
                <w:sz w:val="24"/>
                <w:szCs w:val="24"/>
                <w:highlight w:val="white"/>
              </w:rPr>
              <w:t>cartolina</w:t>
            </w:r>
            <w:proofErr w:type="spellEnd"/>
            <w:r w:rsidRPr="00A04A17">
              <w:rPr>
                <w:rFonts w:eastAsia="Calibri"/>
                <w:i/>
                <w:iCs/>
                <w:color w:val="212529"/>
                <w:sz w:val="24"/>
                <w:szCs w:val="24"/>
                <w:highlight w:val="white"/>
              </w:rPr>
              <w:t xml:space="preserve">" (Pišem ti dragi </w:t>
            </w:r>
            <w:r w:rsidRPr="00A04A17">
              <w:rPr>
                <w:rFonts w:eastAsia="Calibri"/>
                <w:i/>
                <w:iCs/>
                <w:color w:val="212529"/>
                <w:sz w:val="24"/>
                <w:szCs w:val="24"/>
                <w:highlight w:val="white"/>
              </w:rPr>
              <w:lastRenderedPageBreak/>
              <w:t>prijatelju: </w:t>
            </w:r>
            <w:r w:rsidRPr="00A04A17">
              <w:rPr>
                <w:rFonts w:eastAsia="Calibri"/>
                <w:color w:val="212529"/>
                <w:sz w:val="24"/>
                <w:szCs w:val="24"/>
                <w:highlight w:val="white"/>
              </w:rPr>
              <w:t>dijalog između likova i autora u razglednicama</w:t>
            </w:r>
            <w:r w:rsidRPr="00A04A17">
              <w:rPr>
                <w:rFonts w:eastAsia="Calibri"/>
                <w:i/>
                <w:iCs/>
                <w:color w:val="212529"/>
                <w:sz w:val="24"/>
                <w:szCs w:val="24"/>
                <w:highlight w:val="white"/>
              </w:rPr>
              <w:t>)</w:t>
            </w:r>
            <w:r w:rsidRPr="00A04A17">
              <w:rPr>
                <w:rFonts w:eastAsia="Calibri"/>
                <w:color w:val="212529"/>
                <w:sz w:val="24"/>
                <w:szCs w:val="24"/>
                <w:highlight w:val="white"/>
              </w:rPr>
              <w:t>.</w:t>
            </w:r>
          </w:p>
          <w:p w14:paraId="1196DDFE" w14:textId="77777777" w:rsidR="006D7018" w:rsidRPr="00A04A17" w:rsidRDefault="006D7018" w:rsidP="00211C0C">
            <w:pPr>
              <w:shd w:val="clear" w:color="auto" w:fill="FFFFFF"/>
              <w:spacing w:line="360" w:lineRule="auto"/>
              <w:rPr>
                <w:rFonts w:eastAsia="Calibri"/>
                <w:color w:val="212529"/>
                <w:sz w:val="24"/>
                <w:szCs w:val="24"/>
              </w:rPr>
            </w:pPr>
          </w:p>
          <w:p w14:paraId="63CF022F" w14:textId="77777777" w:rsidR="006D7018" w:rsidRPr="00A04A17" w:rsidRDefault="006D7018" w:rsidP="00211C0C">
            <w:pPr>
              <w:shd w:val="clear" w:color="auto" w:fill="FFFFFF"/>
              <w:spacing w:line="360" w:lineRule="auto"/>
              <w:rPr>
                <w:rFonts w:eastAsia="Calibri"/>
                <w:color w:val="212529"/>
                <w:sz w:val="24"/>
                <w:szCs w:val="24"/>
              </w:rPr>
            </w:pPr>
            <w:r w:rsidRPr="00A04A17">
              <w:rPr>
                <w:rFonts w:eastAsia="Calibri"/>
                <w:color w:val="212529"/>
                <w:sz w:val="24"/>
                <w:szCs w:val="24"/>
              </w:rPr>
              <w:t>Nagrađene studentice su:</w:t>
            </w:r>
          </w:p>
          <w:p w14:paraId="1793A5A9" w14:textId="77777777" w:rsidR="006D7018" w:rsidRPr="00A04A17" w:rsidRDefault="006D7018" w:rsidP="00211C0C">
            <w:pPr>
              <w:pStyle w:val="IFIS-numeriranje"/>
              <w:tabs>
                <w:tab w:val="clear" w:pos="720"/>
              </w:tabs>
              <w:spacing w:line="360" w:lineRule="auto"/>
              <w:ind w:left="360" w:hanging="360"/>
              <w:rPr>
                <w:rFonts w:eastAsia="Calibri"/>
              </w:rPr>
            </w:pPr>
            <w:r w:rsidRPr="00A04A17">
              <w:rPr>
                <w:rFonts w:eastAsia="Calibri"/>
              </w:rPr>
              <w:t>Prvo mjesto: Morena Osman</w:t>
            </w:r>
          </w:p>
          <w:p w14:paraId="1646FD0B" w14:textId="77777777" w:rsidR="006D7018" w:rsidRPr="00A04A17" w:rsidRDefault="006D7018" w:rsidP="00211C0C">
            <w:pPr>
              <w:pStyle w:val="IFIS-numeriranje"/>
              <w:tabs>
                <w:tab w:val="clear" w:pos="720"/>
              </w:tabs>
              <w:spacing w:line="360" w:lineRule="auto"/>
              <w:ind w:left="360" w:hanging="360"/>
              <w:rPr>
                <w:rFonts w:eastAsia="Calibri"/>
              </w:rPr>
            </w:pPr>
            <w:r w:rsidRPr="00A04A17">
              <w:rPr>
                <w:rFonts w:eastAsia="Calibri"/>
              </w:rPr>
              <w:t xml:space="preserve">Drugo mjesto: Valentina </w:t>
            </w:r>
            <w:proofErr w:type="spellStart"/>
            <w:r w:rsidRPr="00A04A17">
              <w:rPr>
                <w:rFonts w:eastAsia="Calibri"/>
              </w:rPr>
              <w:t>Malusà</w:t>
            </w:r>
            <w:proofErr w:type="spellEnd"/>
            <w:r w:rsidRPr="00A04A17">
              <w:rPr>
                <w:rFonts w:eastAsia="Calibri"/>
              </w:rPr>
              <w:t xml:space="preserve"> i Valentina Perić Turčinović</w:t>
            </w:r>
          </w:p>
          <w:p w14:paraId="3C664EC3" w14:textId="77777777" w:rsidR="006D7018" w:rsidRPr="00A04A17" w:rsidRDefault="006D7018" w:rsidP="00211C0C">
            <w:pPr>
              <w:pStyle w:val="IFIS-numeriranje"/>
              <w:tabs>
                <w:tab w:val="clear" w:pos="720"/>
              </w:tabs>
              <w:spacing w:line="360" w:lineRule="auto"/>
              <w:ind w:left="360" w:hanging="360"/>
              <w:rPr>
                <w:rFonts w:eastAsia="Calibri"/>
              </w:rPr>
            </w:pPr>
            <w:r w:rsidRPr="00A04A17">
              <w:rPr>
                <w:rFonts w:eastAsia="Calibri"/>
              </w:rPr>
              <w:t xml:space="preserve">Treće mjesto: </w:t>
            </w:r>
            <w:proofErr w:type="spellStart"/>
            <w:r w:rsidRPr="00A04A17">
              <w:rPr>
                <w:rFonts w:eastAsia="Calibri"/>
              </w:rPr>
              <w:t>Marika</w:t>
            </w:r>
            <w:proofErr w:type="spellEnd"/>
            <w:r w:rsidRPr="00A04A17">
              <w:rPr>
                <w:rFonts w:eastAsia="Calibri"/>
              </w:rPr>
              <w:t xml:space="preserve"> </w:t>
            </w:r>
            <w:proofErr w:type="spellStart"/>
            <w:r w:rsidRPr="00A04A17">
              <w:rPr>
                <w:rFonts w:eastAsia="Calibri"/>
              </w:rPr>
              <w:t>Boljunčić</w:t>
            </w:r>
            <w:proofErr w:type="spellEnd"/>
            <w:r w:rsidRPr="00A04A17">
              <w:rPr>
                <w:rFonts w:eastAsia="Calibri"/>
              </w:rPr>
              <w:t xml:space="preserve"> i Lucija Denis</w:t>
            </w:r>
          </w:p>
          <w:p w14:paraId="3BE8586C" w14:textId="77777777" w:rsidR="006D7018" w:rsidRPr="00A04A17" w:rsidRDefault="006D7018" w:rsidP="00211C0C">
            <w:pPr>
              <w:shd w:val="clear" w:color="auto" w:fill="FFFFFF"/>
              <w:spacing w:line="360" w:lineRule="auto"/>
              <w:jc w:val="both"/>
              <w:rPr>
                <w:rFonts w:eastAsia="Calibri"/>
                <w:color w:val="212529"/>
                <w:sz w:val="24"/>
                <w:szCs w:val="24"/>
              </w:rPr>
            </w:pPr>
            <w:r w:rsidRPr="00A04A17">
              <w:rPr>
                <w:rFonts w:eastAsia="Calibri"/>
                <w:color w:val="212529"/>
                <w:sz w:val="24"/>
                <w:szCs w:val="24"/>
              </w:rPr>
              <w:t xml:space="preserve">U sklopu obilježavanja 24. izdanja Tjedna talijanskoga jezika u svijetu, studenti su isto tako mogli pratiti predavanje </w:t>
            </w:r>
            <w:r w:rsidRPr="00A04A17">
              <w:rPr>
                <w:rFonts w:eastAsia="Calibri"/>
                <w:color w:val="212529"/>
                <w:sz w:val="24"/>
                <w:szCs w:val="24"/>
                <w:highlight w:val="white"/>
              </w:rPr>
              <w:t xml:space="preserve">o jeziku </w:t>
            </w:r>
            <w:proofErr w:type="spellStart"/>
            <w:r w:rsidRPr="00A04A17">
              <w:rPr>
                <w:rFonts w:eastAsia="Calibri"/>
                <w:color w:val="212529"/>
                <w:sz w:val="24"/>
                <w:szCs w:val="24"/>
                <w:highlight w:val="white"/>
              </w:rPr>
              <w:t>Itala</w:t>
            </w:r>
            <w:proofErr w:type="spellEnd"/>
            <w:r w:rsidRPr="00A04A17">
              <w:rPr>
                <w:rFonts w:eastAsia="Calibri"/>
                <w:color w:val="212529"/>
                <w:sz w:val="24"/>
                <w:szCs w:val="24"/>
                <w:highlight w:val="white"/>
              </w:rPr>
              <w:t xml:space="preserve"> </w:t>
            </w:r>
            <w:proofErr w:type="spellStart"/>
            <w:r w:rsidRPr="00A04A17">
              <w:rPr>
                <w:rFonts w:eastAsia="Calibri"/>
                <w:color w:val="212529"/>
                <w:sz w:val="24"/>
                <w:szCs w:val="24"/>
                <w:highlight w:val="white"/>
              </w:rPr>
              <w:t>Sveva</w:t>
            </w:r>
            <w:proofErr w:type="spellEnd"/>
            <w:r w:rsidRPr="00A04A17">
              <w:rPr>
                <w:rFonts w:eastAsia="Calibri"/>
                <w:color w:val="212529"/>
                <w:sz w:val="24"/>
                <w:szCs w:val="24"/>
                <w:highlight w:val="white"/>
              </w:rPr>
              <w:t xml:space="preserve"> koji je profesor </w:t>
            </w:r>
            <w:proofErr w:type="spellStart"/>
            <w:r w:rsidRPr="00A04A17">
              <w:rPr>
                <w:rFonts w:eastAsia="Calibri"/>
                <w:color w:val="212529"/>
                <w:sz w:val="24"/>
                <w:szCs w:val="24"/>
                <w:highlight w:val="white"/>
              </w:rPr>
              <w:t>Fulvio</w:t>
            </w:r>
            <w:proofErr w:type="spellEnd"/>
            <w:r w:rsidRPr="00A04A17">
              <w:rPr>
                <w:rFonts w:eastAsia="Calibri"/>
                <w:color w:val="212529"/>
                <w:sz w:val="24"/>
                <w:szCs w:val="24"/>
                <w:highlight w:val="white"/>
              </w:rPr>
              <w:t xml:space="preserve"> </w:t>
            </w:r>
            <w:proofErr w:type="spellStart"/>
            <w:r w:rsidRPr="00A04A17">
              <w:rPr>
                <w:rFonts w:eastAsia="Calibri"/>
                <w:color w:val="212529"/>
                <w:sz w:val="24"/>
                <w:szCs w:val="24"/>
                <w:highlight w:val="white"/>
              </w:rPr>
              <w:t>Senardi</w:t>
            </w:r>
            <w:proofErr w:type="spellEnd"/>
            <w:r w:rsidRPr="00A04A17">
              <w:rPr>
                <w:rFonts w:eastAsia="Calibri"/>
                <w:color w:val="212529"/>
                <w:sz w:val="24"/>
                <w:szCs w:val="24"/>
                <w:highlight w:val="white"/>
              </w:rPr>
              <w:t xml:space="preserve"> održao 15. listopada 2024. </w:t>
            </w:r>
            <w:r w:rsidRPr="00A04A17">
              <w:rPr>
                <w:rFonts w:eastAsia="Calibri"/>
                <w:color w:val="212529"/>
                <w:sz w:val="24"/>
                <w:szCs w:val="24"/>
              </w:rPr>
              <w:t xml:space="preserve"> </w:t>
            </w:r>
            <w:r w:rsidRPr="00A04A17">
              <w:rPr>
                <w:rFonts w:eastAsia="Calibri"/>
                <w:color w:val="212529"/>
                <w:sz w:val="24"/>
                <w:szCs w:val="24"/>
                <w:highlight w:val="white"/>
              </w:rPr>
              <w:t xml:space="preserve">Manifestacija je provedena </w:t>
            </w:r>
            <w:r w:rsidRPr="00A04A17">
              <w:rPr>
                <w:rFonts w:eastAsia="Calibri"/>
                <w:color w:val="212529"/>
                <w:sz w:val="24"/>
                <w:szCs w:val="24"/>
              </w:rPr>
              <w:t xml:space="preserve">pod visokim pokroviteljstvom Predsjednika Republike Italije, ustupljenim putem Generalnog konzulata Italije u Rijeci i u suradnji s Talijanskom Unijom u Rijeci te Udrugom "Dante Alighieri" iz Rima – Odbor iz </w:t>
            </w:r>
            <w:proofErr w:type="spellStart"/>
            <w:r w:rsidRPr="00A04A17">
              <w:rPr>
                <w:rFonts w:eastAsia="Calibri"/>
                <w:color w:val="212529"/>
                <w:sz w:val="24"/>
                <w:szCs w:val="24"/>
              </w:rPr>
              <w:t>Gorizije</w:t>
            </w:r>
            <w:proofErr w:type="spellEnd"/>
            <w:r w:rsidRPr="00A04A17">
              <w:rPr>
                <w:rFonts w:eastAsia="Calibri"/>
                <w:color w:val="212529"/>
                <w:sz w:val="24"/>
                <w:szCs w:val="24"/>
              </w:rPr>
              <w:t>.</w:t>
            </w:r>
          </w:p>
          <w:p w14:paraId="5B94E8F2" w14:textId="77777777" w:rsidR="006D7018" w:rsidRPr="00A04A17" w:rsidRDefault="006D7018" w:rsidP="00211C0C">
            <w:pPr>
              <w:spacing w:line="360" w:lineRule="auto"/>
              <w:jc w:val="both"/>
              <w:rPr>
                <w:rFonts w:eastAsia="Calibri"/>
                <w:b/>
                <w:bCs/>
                <w:color w:val="212529"/>
                <w:sz w:val="24"/>
                <w:szCs w:val="24"/>
                <w:highlight w:val="white"/>
              </w:rPr>
            </w:pPr>
          </w:p>
          <w:p w14:paraId="7AB97137" w14:textId="77777777" w:rsidR="006D7018" w:rsidRPr="00A04A17" w:rsidRDefault="006D7018" w:rsidP="00211C0C">
            <w:pPr>
              <w:spacing w:line="360" w:lineRule="auto"/>
              <w:jc w:val="both"/>
              <w:rPr>
                <w:rFonts w:eastAsia="Calibri"/>
                <w:color w:val="212529"/>
                <w:sz w:val="24"/>
                <w:szCs w:val="24"/>
                <w:highlight w:val="white"/>
              </w:rPr>
            </w:pPr>
            <w:r w:rsidRPr="00A04A17">
              <w:rPr>
                <w:rFonts w:eastAsia="Calibri"/>
                <w:color w:val="212529"/>
                <w:sz w:val="24"/>
                <w:szCs w:val="24"/>
                <w:highlight w:val="white"/>
              </w:rPr>
              <w:t xml:space="preserve">Sudjelovanje studentice </w:t>
            </w:r>
            <w:proofErr w:type="spellStart"/>
            <w:r w:rsidRPr="00A04A17">
              <w:rPr>
                <w:rFonts w:eastAsia="Calibri"/>
                <w:color w:val="212529"/>
                <w:sz w:val="24"/>
                <w:szCs w:val="24"/>
                <w:highlight w:val="white"/>
              </w:rPr>
              <w:t>Marike</w:t>
            </w:r>
            <w:proofErr w:type="spellEnd"/>
            <w:r w:rsidRPr="00A04A17">
              <w:rPr>
                <w:rFonts w:eastAsia="Calibri"/>
                <w:color w:val="212529"/>
                <w:sz w:val="24"/>
                <w:szCs w:val="24"/>
                <w:highlight w:val="white"/>
              </w:rPr>
              <w:t xml:space="preserve"> </w:t>
            </w:r>
            <w:proofErr w:type="spellStart"/>
            <w:r w:rsidRPr="00A04A17">
              <w:rPr>
                <w:rFonts w:eastAsia="Calibri"/>
                <w:color w:val="212529"/>
                <w:sz w:val="24"/>
                <w:szCs w:val="24"/>
                <w:highlight w:val="white"/>
              </w:rPr>
              <w:t>Boljunčić</w:t>
            </w:r>
            <w:proofErr w:type="spellEnd"/>
            <w:r w:rsidRPr="00A04A17">
              <w:rPr>
                <w:rFonts w:eastAsia="Calibri"/>
                <w:color w:val="212529"/>
                <w:sz w:val="24"/>
                <w:szCs w:val="24"/>
                <w:highlight w:val="white"/>
              </w:rPr>
              <w:t xml:space="preserve"> s Odsjeka za talijanistiku na “EU </w:t>
            </w:r>
            <w:proofErr w:type="spellStart"/>
            <w:r w:rsidRPr="00A04A17">
              <w:rPr>
                <w:rFonts w:eastAsia="Calibri"/>
                <w:color w:val="212529"/>
                <w:sz w:val="24"/>
                <w:szCs w:val="24"/>
                <w:highlight w:val="white"/>
              </w:rPr>
              <w:t>Italian</w:t>
            </w:r>
            <w:proofErr w:type="spellEnd"/>
            <w:r w:rsidRPr="00A04A17">
              <w:rPr>
                <w:rFonts w:eastAsia="Calibri"/>
                <w:color w:val="212529"/>
                <w:sz w:val="24"/>
                <w:szCs w:val="24"/>
                <w:highlight w:val="white"/>
              </w:rPr>
              <w:t>” u Rimu:</w:t>
            </w:r>
          </w:p>
          <w:p w14:paraId="37393B00" w14:textId="77777777" w:rsidR="006D7018" w:rsidRPr="00A04A17" w:rsidRDefault="006D7018" w:rsidP="00211C0C">
            <w:pPr>
              <w:spacing w:line="360" w:lineRule="auto"/>
              <w:jc w:val="both"/>
              <w:rPr>
                <w:rFonts w:eastAsia="Calibri"/>
                <w:b/>
                <w:bCs/>
                <w:color w:val="212529"/>
                <w:sz w:val="24"/>
                <w:szCs w:val="24"/>
                <w:highlight w:val="white"/>
              </w:rPr>
            </w:pPr>
            <w:r w:rsidRPr="00A04A17">
              <w:rPr>
                <w:rFonts w:eastAsia="Calibri"/>
                <w:color w:val="212529"/>
                <w:sz w:val="24"/>
                <w:szCs w:val="24"/>
                <w:highlight w:val="white"/>
              </w:rPr>
              <w:t xml:space="preserve">Studentica diplomskog studija </w:t>
            </w:r>
            <w:proofErr w:type="spellStart"/>
            <w:r w:rsidRPr="00A04A17">
              <w:rPr>
                <w:rFonts w:eastAsia="Calibri"/>
                <w:color w:val="212529"/>
                <w:sz w:val="24"/>
                <w:szCs w:val="24"/>
                <w:highlight w:val="white"/>
              </w:rPr>
              <w:t>Marika</w:t>
            </w:r>
            <w:proofErr w:type="spellEnd"/>
            <w:r w:rsidRPr="00A04A17">
              <w:rPr>
                <w:rFonts w:eastAsia="Calibri"/>
                <w:color w:val="212529"/>
                <w:sz w:val="24"/>
                <w:szCs w:val="24"/>
                <w:highlight w:val="white"/>
              </w:rPr>
              <w:t xml:space="preserve"> </w:t>
            </w:r>
            <w:proofErr w:type="spellStart"/>
            <w:r w:rsidRPr="00A04A17">
              <w:rPr>
                <w:rFonts w:eastAsia="Calibri"/>
                <w:color w:val="212529"/>
                <w:sz w:val="24"/>
                <w:szCs w:val="24"/>
                <w:highlight w:val="white"/>
              </w:rPr>
              <w:t>Boljunčić</w:t>
            </w:r>
            <w:proofErr w:type="spellEnd"/>
            <w:r w:rsidRPr="00A04A17">
              <w:rPr>
                <w:rFonts w:eastAsia="Calibri"/>
                <w:color w:val="212529"/>
                <w:sz w:val="24"/>
                <w:szCs w:val="24"/>
                <w:highlight w:val="white"/>
              </w:rPr>
              <w:t xml:space="preserve"> </w:t>
            </w:r>
            <w:r w:rsidRPr="00A04A17">
              <w:rPr>
                <w:rFonts w:eastAsia="Calibri"/>
                <w:color w:val="212529"/>
                <w:sz w:val="24"/>
                <w:szCs w:val="24"/>
              </w:rPr>
              <w:t xml:space="preserve">sudjelovala je na treće izdanje “EU </w:t>
            </w:r>
            <w:proofErr w:type="spellStart"/>
            <w:r w:rsidRPr="00A04A17">
              <w:rPr>
                <w:rFonts w:eastAsia="Calibri"/>
                <w:color w:val="212529"/>
                <w:sz w:val="24"/>
                <w:szCs w:val="24"/>
              </w:rPr>
              <w:t>Italian</w:t>
            </w:r>
            <w:proofErr w:type="spellEnd"/>
            <w:r w:rsidRPr="00A04A17">
              <w:rPr>
                <w:rFonts w:eastAsia="Calibri"/>
                <w:color w:val="212529"/>
                <w:sz w:val="24"/>
                <w:szCs w:val="24"/>
              </w:rPr>
              <w:t>” koje se održalo u Rimu od 8. do 12. prosinca 2024, u organizaciji Udruge mladih Nacionalne zajednice Talijana (CNI) i Sektora za mladež Izvršnog odbora Saveza Talijana. Projekt je ponudio radionice o projektiranju i kulturne posjete s ciljem promicanja kulture, jezika i tradicija CNI-a, jačajući osjećaj pripadnosti i vještine mladih. Aktivnosti su uključivale i sastanke u Ministarstvu vanjskih poslova.</w:t>
            </w:r>
          </w:p>
          <w:p w14:paraId="299937C2" w14:textId="77777777" w:rsidR="006D7018" w:rsidRPr="00A04A17" w:rsidRDefault="006D7018" w:rsidP="00211C0C">
            <w:pPr>
              <w:spacing w:line="360" w:lineRule="auto"/>
              <w:jc w:val="both"/>
              <w:rPr>
                <w:rFonts w:eastAsia="Calibri"/>
                <w:b/>
                <w:bCs/>
                <w:color w:val="212529"/>
                <w:sz w:val="24"/>
                <w:szCs w:val="24"/>
                <w:highlight w:val="white"/>
              </w:rPr>
            </w:pPr>
          </w:p>
          <w:p w14:paraId="75FCCF43" w14:textId="77777777" w:rsidR="006D7018" w:rsidRPr="00A04A17" w:rsidRDefault="006D7018" w:rsidP="00211C0C">
            <w:pPr>
              <w:spacing w:line="360" w:lineRule="auto"/>
              <w:jc w:val="both"/>
              <w:rPr>
                <w:rFonts w:eastAsia="Calibri"/>
                <w:color w:val="212529"/>
                <w:sz w:val="24"/>
                <w:szCs w:val="24"/>
                <w:highlight w:val="white"/>
              </w:rPr>
            </w:pPr>
            <w:r w:rsidRPr="00A04A17">
              <w:rPr>
                <w:rFonts w:eastAsia="Calibri"/>
                <w:color w:val="212529"/>
                <w:sz w:val="24"/>
                <w:szCs w:val="24"/>
                <w:highlight w:val="white"/>
              </w:rPr>
              <w:t xml:space="preserve">Studenti u posjetu </w:t>
            </w:r>
            <w:proofErr w:type="spellStart"/>
            <w:r w:rsidRPr="00A04A17">
              <w:rPr>
                <w:rFonts w:eastAsia="Calibri"/>
                <w:color w:val="212529"/>
                <w:sz w:val="24"/>
                <w:szCs w:val="24"/>
                <w:highlight w:val="white"/>
              </w:rPr>
              <w:t>Imoli</w:t>
            </w:r>
            <w:proofErr w:type="spellEnd"/>
            <w:r w:rsidRPr="00A04A17">
              <w:rPr>
                <w:rFonts w:eastAsia="Calibri"/>
                <w:color w:val="212529"/>
                <w:sz w:val="24"/>
                <w:szCs w:val="24"/>
                <w:highlight w:val="white"/>
              </w:rPr>
              <w:t xml:space="preserve"> u sklopu projekta Twins4Eu:</w:t>
            </w:r>
          </w:p>
          <w:p w14:paraId="7EA8299C" w14:textId="77777777" w:rsidR="006D7018" w:rsidRPr="00A04A17" w:rsidRDefault="006D7018" w:rsidP="00211C0C">
            <w:pPr>
              <w:spacing w:line="360" w:lineRule="auto"/>
              <w:jc w:val="both"/>
              <w:rPr>
                <w:rFonts w:eastAsia="Calibri"/>
                <w:color w:val="212529"/>
                <w:sz w:val="24"/>
                <w:szCs w:val="24"/>
                <w:highlight w:val="white"/>
              </w:rPr>
            </w:pPr>
            <w:r w:rsidRPr="00A04A17">
              <w:rPr>
                <w:rFonts w:eastAsia="Calibri"/>
                <w:color w:val="212529"/>
                <w:sz w:val="24"/>
                <w:szCs w:val="24"/>
                <w:highlight w:val="white"/>
              </w:rPr>
              <w:t>13. i 14. prosinca 2024.</w:t>
            </w:r>
            <w:r w:rsidRPr="00A04A17">
              <w:rPr>
                <w:rFonts w:eastAsia="Calibri"/>
                <w:sz w:val="24"/>
                <w:szCs w:val="24"/>
              </w:rPr>
              <w:t xml:space="preserve"> s</w:t>
            </w:r>
            <w:r w:rsidRPr="00A04A17">
              <w:rPr>
                <w:rFonts w:eastAsia="Calibri"/>
                <w:color w:val="212529"/>
                <w:sz w:val="24"/>
                <w:szCs w:val="24"/>
                <w:highlight w:val="white"/>
              </w:rPr>
              <w:t xml:space="preserve">tudentice Odsjeka za talijanistiku Terezija </w:t>
            </w:r>
            <w:proofErr w:type="spellStart"/>
            <w:r w:rsidRPr="00A04A17">
              <w:rPr>
                <w:rFonts w:eastAsia="Calibri"/>
                <w:color w:val="212529"/>
                <w:sz w:val="24"/>
                <w:szCs w:val="24"/>
                <w:highlight w:val="white"/>
              </w:rPr>
              <w:t>Rakitovac</w:t>
            </w:r>
            <w:proofErr w:type="spellEnd"/>
            <w:r w:rsidRPr="00A04A17">
              <w:rPr>
                <w:rFonts w:eastAsia="Calibri"/>
                <w:color w:val="212529"/>
                <w:sz w:val="24"/>
                <w:szCs w:val="24"/>
                <w:highlight w:val="white"/>
              </w:rPr>
              <w:t xml:space="preserve">, Lara </w:t>
            </w:r>
            <w:proofErr w:type="spellStart"/>
            <w:r w:rsidRPr="00A04A17">
              <w:rPr>
                <w:rFonts w:eastAsia="Calibri"/>
                <w:color w:val="212529"/>
                <w:sz w:val="24"/>
                <w:szCs w:val="24"/>
                <w:highlight w:val="white"/>
              </w:rPr>
              <w:t>Šterpin</w:t>
            </w:r>
            <w:proofErr w:type="spellEnd"/>
            <w:r w:rsidRPr="00A04A17">
              <w:rPr>
                <w:rFonts w:eastAsia="Calibri"/>
                <w:color w:val="212529"/>
                <w:sz w:val="24"/>
                <w:szCs w:val="24"/>
                <w:highlight w:val="white"/>
              </w:rPr>
              <w:t xml:space="preserve"> i </w:t>
            </w:r>
            <w:proofErr w:type="spellStart"/>
            <w:r w:rsidRPr="00A04A17">
              <w:rPr>
                <w:rFonts w:eastAsia="Calibri"/>
                <w:color w:val="212529"/>
                <w:sz w:val="24"/>
                <w:szCs w:val="24"/>
                <w:highlight w:val="white"/>
              </w:rPr>
              <w:t>Rozana</w:t>
            </w:r>
            <w:proofErr w:type="spellEnd"/>
            <w:r w:rsidRPr="00A04A17">
              <w:rPr>
                <w:rFonts w:eastAsia="Calibri"/>
                <w:color w:val="212529"/>
                <w:sz w:val="24"/>
                <w:szCs w:val="24"/>
                <w:highlight w:val="white"/>
              </w:rPr>
              <w:t xml:space="preserve"> Babić sudjelovale su, u sklopu projekta Twins4Eu, u posjetu </w:t>
            </w:r>
            <w:proofErr w:type="spellStart"/>
            <w:r w:rsidRPr="00A04A17">
              <w:rPr>
                <w:rFonts w:eastAsia="Calibri"/>
                <w:color w:val="212529"/>
                <w:sz w:val="24"/>
                <w:szCs w:val="24"/>
                <w:highlight w:val="white"/>
              </w:rPr>
              <w:t>Imoli</w:t>
            </w:r>
            <w:proofErr w:type="spellEnd"/>
            <w:r w:rsidRPr="00A04A17">
              <w:rPr>
                <w:rFonts w:eastAsia="Calibri"/>
                <w:color w:val="212529"/>
                <w:sz w:val="24"/>
                <w:szCs w:val="24"/>
                <w:highlight w:val="white"/>
              </w:rPr>
              <w:t xml:space="preserve"> i aktivnostima vezanim uz bratimljenje Grada </w:t>
            </w:r>
            <w:proofErr w:type="spellStart"/>
            <w:r w:rsidRPr="00A04A17">
              <w:rPr>
                <w:rFonts w:eastAsia="Calibri"/>
                <w:color w:val="212529"/>
                <w:sz w:val="24"/>
                <w:szCs w:val="24"/>
                <w:highlight w:val="white"/>
              </w:rPr>
              <w:t>Imole</w:t>
            </w:r>
            <w:proofErr w:type="spellEnd"/>
            <w:r w:rsidRPr="00A04A17">
              <w:rPr>
                <w:rFonts w:eastAsia="Calibri"/>
                <w:color w:val="212529"/>
                <w:sz w:val="24"/>
                <w:szCs w:val="24"/>
                <w:highlight w:val="white"/>
              </w:rPr>
              <w:t xml:space="preserve"> i Grada Pule. </w:t>
            </w:r>
          </w:p>
          <w:p w14:paraId="145131A6" w14:textId="77777777" w:rsidR="006D7018" w:rsidRPr="00A04A17" w:rsidRDefault="006D7018" w:rsidP="00211C0C">
            <w:pPr>
              <w:spacing w:line="360" w:lineRule="auto"/>
              <w:jc w:val="both"/>
              <w:rPr>
                <w:rFonts w:eastAsia="Calibri"/>
                <w:color w:val="212529"/>
                <w:sz w:val="24"/>
                <w:szCs w:val="24"/>
                <w:highlight w:val="white"/>
              </w:rPr>
            </w:pPr>
          </w:p>
          <w:p w14:paraId="09EA570B" w14:textId="77777777" w:rsidR="006D7018" w:rsidRPr="00A04A17" w:rsidRDefault="006D7018" w:rsidP="00211C0C">
            <w:pPr>
              <w:spacing w:line="360" w:lineRule="auto"/>
              <w:jc w:val="both"/>
              <w:rPr>
                <w:rFonts w:eastAsia="Calibri"/>
                <w:sz w:val="24"/>
                <w:szCs w:val="24"/>
                <w:highlight w:val="white"/>
              </w:rPr>
            </w:pPr>
            <w:r w:rsidRPr="00A04A17">
              <w:rPr>
                <w:rFonts w:eastAsia="Calibri"/>
                <w:sz w:val="24"/>
                <w:szCs w:val="24"/>
                <w:highlight w:val="white"/>
              </w:rPr>
              <w:lastRenderedPageBreak/>
              <w:t>Erasmus – odlazna mobilnost:</w:t>
            </w:r>
          </w:p>
          <w:p w14:paraId="7E19FB23" w14:textId="77777777" w:rsidR="006D7018" w:rsidRPr="00A04A17" w:rsidRDefault="006D7018" w:rsidP="00211C0C">
            <w:pPr>
              <w:spacing w:line="360" w:lineRule="auto"/>
              <w:jc w:val="both"/>
              <w:rPr>
                <w:rFonts w:eastAsia="Calibri"/>
                <w:sz w:val="24"/>
                <w:szCs w:val="24"/>
                <w:highlight w:val="white"/>
              </w:rPr>
            </w:pPr>
            <w:r w:rsidRPr="00A04A17">
              <w:rPr>
                <w:rFonts w:eastAsia="Calibri"/>
                <w:sz w:val="24"/>
                <w:szCs w:val="24"/>
                <w:highlight w:val="white"/>
              </w:rPr>
              <w:t xml:space="preserve">Romina </w:t>
            </w:r>
            <w:proofErr w:type="spellStart"/>
            <w:r w:rsidRPr="00A04A17">
              <w:rPr>
                <w:rFonts w:eastAsia="Calibri"/>
                <w:sz w:val="24"/>
                <w:szCs w:val="24"/>
                <w:highlight w:val="white"/>
              </w:rPr>
              <w:t>Rabak</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Università</w:t>
            </w:r>
            <w:proofErr w:type="spellEnd"/>
            <w:r w:rsidRPr="00A04A17">
              <w:rPr>
                <w:rFonts w:eastAsia="Calibri"/>
                <w:sz w:val="24"/>
                <w:szCs w:val="24"/>
                <w:highlight w:val="white"/>
              </w:rPr>
              <w:t xml:space="preserve"> per </w:t>
            </w:r>
            <w:proofErr w:type="spellStart"/>
            <w:r w:rsidRPr="00A04A17">
              <w:rPr>
                <w:rFonts w:eastAsia="Calibri"/>
                <w:sz w:val="24"/>
                <w:szCs w:val="24"/>
                <w:highlight w:val="white"/>
              </w:rPr>
              <w:t>Stranieri</w:t>
            </w:r>
            <w:proofErr w:type="spellEnd"/>
            <w:r w:rsidRPr="00A04A17">
              <w:rPr>
                <w:rFonts w:eastAsia="Calibri"/>
                <w:sz w:val="24"/>
                <w:szCs w:val="24"/>
                <w:highlight w:val="white"/>
              </w:rPr>
              <w:t xml:space="preserve"> di </w:t>
            </w:r>
            <w:proofErr w:type="spellStart"/>
            <w:r w:rsidRPr="00A04A17">
              <w:rPr>
                <w:rFonts w:eastAsia="Calibri"/>
                <w:sz w:val="24"/>
                <w:szCs w:val="24"/>
                <w:highlight w:val="white"/>
              </w:rPr>
              <w:t>Perugia</w:t>
            </w:r>
            <w:proofErr w:type="spellEnd"/>
            <w:r w:rsidRPr="00A04A17">
              <w:rPr>
                <w:rFonts w:eastAsia="Calibri"/>
                <w:sz w:val="24"/>
                <w:szCs w:val="24"/>
                <w:highlight w:val="white"/>
              </w:rPr>
              <w:t xml:space="preserve"> (Italija)</w:t>
            </w:r>
          </w:p>
          <w:p w14:paraId="45C46C1E" w14:textId="77777777" w:rsidR="006D7018" w:rsidRPr="00A04A17" w:rsidRDefault="006D7018" w:rsidP="00211C0C">
            <w:pPr>
              <w:spacing w:line="360" w:lineRule="auto"/>
              <w:jc w:val="both"/>
              <w:rPr>
                <w:rFonts w:eastAsia="Calibri"/>
                <w:sz w:val="24"/>
                <w:szCs w:val="24"/>
                <w:highlight w:val="white"/>
              </w:rPr>
            </w:pPr>
          </w:p>
          <w:p w14:paraId="1B74A539" w14:textId="77777777" w:rsidR="006D7018" w:rsidRPr="00A04A17" w:rsidRDefault="006D7018" w:rsidP="00211C0C">
            <w:pPr>
              <w:spacing w:line="360" w:lineRule="auto"/>
              <w:jc w:val="both"/>
              <w:rPr>
                <w:rFonts w:eastAsia="Calibri"/>
                <w:sz w:val="24"/>
                <w:szCs w:val="24"/>
                <w:highlight w:val="white"/>
              </w:rPr>
            </w:pPr>
            <w:r w:rsidRPr="00A04A17">
              <w:rPr>
                <w:rFonts w:eastAsia="Calibri"/>
                <w:sz w:val="24"/>
                <w:szCs w:val="24"/>
                <w:highlight w:val="white"/>
              </w:rPr>
              <w:t>Erasmus – dolazna mobilnost (Italija):</w:t>
            </w:r>
          </w:p>
          <w:p w14:paraId="64F34BE1" w14:textId="77777777" w:rsidR="006D7018" w:rsidRPr="00A04A17" w:rsidRDefault="006D7018" w:rsidP="00211C0C">
            <w:pPr>
              <w:spacing w:line="360" w:lineRule="auto"/>
              <w:jc w:val="both"/>
              <w:rPr>
                <w:rFonts w:eastAsia="Calibri"/>
                <w:sz w:val="24"/>
                <w:szCs w:val="24"/>
                <w:highlight w:val="white"/>
              </w:rPr>
            </w:pPr>
            <w:proofErr w:type="spellStart"/>
            <w:r w:rsidRPr="00A04A17">
              <w:rPr>
                <w:rFonts w:eastAsia="Calibri"/>
                <w:sz w:val="24"/>
                <w:szCs w:val="24"/>
                <w:highlight w:val="white"/>
              </w:rPr>
              <w:t>Giorgia</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Mazzetti</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Università</w:t>
            </w:r>
            <w:proofErr w:type="spellEnd"/>
            <w:r w:rsidRPr="00A04A17">
              <w:rPr>
                <w:rFonts w:eastAsia="Calibri"/>
                <w:sz w:val="24"/>
                <w:szCs w:val="24"/>
                <w:highlight w:val="white"/>
              </w:rPr>
              <w:t xml:space="preserve"> Roma Tre</w:t>
            </w:r>
          </w:p>
          <w:p w14:paraId="64B2DE36" w14:textId="77777777" w:rsidR="006D7018" w:rsidRPr="00A04A17" w:rsidRDefault="006D7018" w:rsidP="00211C0C">
            <w:pPr>
              <w:spacing w:line="360" w:lineRule="auto"/>
              <w:jc w:val="both"/>
              <w:rPr>
                <w:rFonts w:eastAsia="Calibri"/>
                <w:sz w:val="24"/>
                <w:szCs w:val="24"/>
                <w:highlight w:val="white"/>
              </w:rPr>
            </w:pPr>
            <w:r w:rsidRPr="00A04A17">
              <w:rPr>
                <w:rFonts w:eastAsia="Calibri"/>
                <w:sz w:val="24"/>
                <w:szCs w:val="24"/>
                <w:highlight w:val="white"/>
              </w:rPr>
              <w:t xml:space="preserve">Sofia </w:t>
            </w:r>
            <w:proofErr w:type="spellStart"/>
            <w:r w:rsidRPr="00A04A17">
              <w:rPr>
                <w:rFonts w:eastAsia="Calibri"/>
                <w:sz w:val="24"/>
                <w:szCs w:val="24"/>
                <w:highlight w:val="white"/>
              </w:rPr>
              <w:t>Menna</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Univeristà</w:t>
            </w:r>
            <w:proofErr w:type="spellEnd"/>
            <w:r w:rsidRPr="00A04A17">
              <w:rPr>
                <w:rFonts w:eastAsia="Calibri"/>
                <w:sz w:val="24"/>
                <w:szCs w:val="24"/>
                <w:highlight w:val="white"/>
              </w:rPr>
              <w:t xml:space="preserve"> per </w:t>
            </w:r>
            <w:proofErr w:type="spellStart"/>
            <w:r w:rsidRPr="00A04A17">
              <w:rPr>
                <w:rFonts w:eastAsia="Calibri"/>
                <w:sz w:val="24"/>
                <w:szCs w:val="24"/>
                <w:highlight w:val="white"/>
              </w:rPr>
              <w:t>Stranieri</w:t>
            </w:r>
            <w:proofErr w:type="spellEnd"/>
            <w:r w:rsidRPr="00A04A17">
              <w:rPr>
                <w:rFonts w:eastAsia="Calibri"/>
                <w:sz w:val="24"/>
                <w:szCs w:val="24"/>
                <w:highlight w:val="white"/>
              </w:rPr>
              <w:t xml:space="preserve"> di Siena</w:t>
            </w:r>
          </w:p>
          <w:p w14:paraId="3D03B7E7" w14:textId="77777777" w:rsidR="006D7018" w:rsidRPr="00A04A17" w:rsidRDefault="006D7018" w:rsidP="00211C0C">
            <w:pPr>
              <w:spacing w:line="360" w:lineRule="auto"/>
              <w:jc w:val="both"/>
              <w:rPr>
                <w:rFonts w:eastAsia="Calibri"/>
                <w:sz w:val="24"/>
                <w:szCs w:val="24"/>
                <w:highlight w:val="white"/>
              </w:rPr>
            </w:pPr>
            <w:r w:rsidRPr="00A04A17">
              <w:rPr>
                <w:rFonts w:eastAsia="Calibri"/>
                <w:sz w:val="24"/>
                <w:szCs w:val="24"/>
                <w:highlight w:val="white"/>
              </w:rPr>
              <w:t xml:space="preserve">Chiara </w:t>
            </w:r>
            <w:proofErr w:type="spellStart"/>
            <w:r w:rsidRPr="00A04A17">
              <w:rPr>
                <w:rFonts w:eastAsia="Calibri"/>
                <w:sz w:val="24"/>
                <w:szCs w:val="24"/>
                <w:highlight w:val="white"/>
              </w:rPr>
              <w:t>Gnesato</w:t>
            </w:r>
            <w:proofErr w:type="spellEnd"/>
            <w:r w:rsidRPr="00A04A17">
              <w:rPr>
                <w:rFonts w:eastAsia="Calibri"/>
                <w:sz w:val="24"/>
                <w:szCs w:val="24"/>
                <w:highlight w:val="white"/>
              </w:rPr>
              <w:t xml:space="preserve">, </w:t>
            </w:r>
            <w:proofErr w:type="spellStart"/>
            <w:r w:rsidRPr="00A04A17">
              <w:rPr>
                <w:rFonts w:eastAsia="Calibri"/>
                <w:sz w:val="24"/>
                <w:szCs w:val="24"/>
                <w:highlight w:val="white"/>
              </w:rPr>
              <w:t>Università</w:t>
            </w:r>
            <w:proofErr w:type="spellEnd"/>
            <w:r w:rsidRPr="00A04A17">
              <w:rPr>
                <w:rFonts w:eastAsia="Calibri"/>
                <w:sz w:val="24"/>
                <w:szCs w:val="24"/>
                <w:highlight w:val="white"/>
              </w:rPr>
              <w:t xml:space="preserve"> di Verona</w:t>
            </w:r>
          </w:p>
          <w:p w14:paraId="52B2DD2D" w14:textId="77777777" w:rsidR="006D7018" w:rsidRPr="00A04A17" w:rsidRDefault="006D7018" w:rsidP="00211C0C">
            <w:pPr>
              <w:spacing w:line="360" w:lineRule="auto"/>
              <w:rPr>
                <w:rFonts w:eastAsia="Calibri"/>
                <w:sz w:val="24"/>
                <w:szCs w:val="24"/>
                <w:highlight w:val="white"/>
              </w:rPr>
            </w:pPr>
          </w:p>
        </w:tc>
      </w:tr>
      <w:tr w:rsidR="006D7018" w:rsidRPr="00A04A17" w14:paraId="04A809E4" w14:textId="77777777" w:rsidTr="00211C0C">
        <w:tc>
          <w:tcPr>
            <w:tcW w:w="567" w:type="dxa"/>
          </w:tcPr>
          <w:p w14:paraId="3B1540AF" w14:textId="77777777" w:rsidR="006D7018" w:rsidRPr="00A04A17" w:rsidRDefault="006D7018" w:rsidP="00211C0C">
            <w:pPr>
              <w:spacing w:line="360" w:lineRule="auto"/>
              <w:jc w:val="center"/>
              <w:rPr>
                <w:rFonts w:eastAsia="Calibri"/>
                <w:b/>
                <w:sz w:val="24"/>
                <w:szCs w:val="24"/>
              </w:rPr>
            </w:pPr>
            <w:r w:rsidRPr="00A04A17">
              <w:rPr>
                <w:rFonts w:eastAsia="Calibri"/>
                <w:b/>
                <w:sz w:val="24"/>
                <w:szCs w:val="24"/>
              </w:rPr>
              <w:lastRenderedPageBreak/>
              <w:t xml:space="preserve">2. </w:t>
            </w:r>
          </w:p>
        </w:tc>
        <w:tc>
          <w:tcPr>
            <w:tcW w:w="2268" w:type="dxa"/>
          </w:tcPr>
          <w:p w14:paraId="395F4EFE" w14:textId="77777777" w:rsidR="006D7018" w:rsidRPr="00A04A17" w:rsidRDefault="006D7018" w:rsidP="00211C0C">
            <w:pPr>
              <w:spacing w:line="360" w:lineRule="auto"/>
              <w:rPr>
                <w:rFonts w:eastAsia="Calibri"/>
                <w:b/>
                <w:sz w:val="24"/>
                <w:szCs w:val="24"/>
              </w:rPr>
            </w:pPr>
            <w:r w:rsidRPr="00A04A17">
              <w:rPr>
                <w:rFonts w:eastAsia="Calibri"/>
                <w:b/>
                <w:sz w:val="24"/>
                <w:szCs w:val="24"/>
              </w:rPr>
              <w:t>Rad u vježbaonicama i praktikumima, terenska nastava, stručna praksa i nastupi</w:t>
            </w:r>
          </w:p>
        </w:tc>
        <w:tc>
          <w:tcPr>
            <w:tcW w:w="6237" w:type="dxa"/>
          </w:tcPr>
          <w:p w14:paraId="186642D0" w14:textId="77777777" w:rsidR="006D7018" w:rsidRPr="00A04A17" w:rsidRDefault="006D7018" w:rsidP="00211C0C">
            <w:pPr>
              <w:spacing w:line="360" w:lineRule="auto"/>
              <w:jc w:val="both"/>
              <w:rPr>
                <w:rFonts w:eastAsia="Calibri"/>
                <w:b/>
                <w:bCs/>
                <w:sz w:val="24"/>
                <w:szCs w:val="24"/>
              </w:rPr>
            </w:pPr>
            <w:r w:rsidRPr="00A04A17">
              <w:rPr>
                <w:rFonts w:eastAsia="Calibri"/>
                <w:b/>
                <w:bCs/>
                <w:sz w:val="24"/>
                <w:szCs w:val="24"/>
              </w:rPr>
              <w:t>ODSJEK ZA ANGLISTIKU</w:t>
            </w:r>
          </w:p>
          <w:p w14:paraId="261DE58E"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Stručna praksa 1 (30 sati vježbi) od 25. 3. do 25. 6. 2025., PERLINGUA obrt za prijevode</w:t>
            </w:r>
          </w:p>
          <w:p w14:paraId="63FC30B5"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Stručna praksa 2 (36 sati vježbi) od 18. 10. do 7. 12. 2024., Sa(n)</w:t>
            </w:r>
            <w:proofErr w:type="spellStart"/>
            <w:r w:rsidRPr="00A04A17">
              <w:rPr>
                <w:rFonts w:eastAsia="Calibri"/>
                <w:sz w:val="24"/>
                <w:szCs w:val="24"/>
              </w:rPr>
              <w:t>jam</w:t>
            </w:r>
            <w:proofErr w:type="spellEnd"/>
            <w:r w:rsidRPr="00A04A17">
              <w:rPr>
                <w:rFonts w:eastAsia="Calibri"/>
                <w:sz w:val="24"/>
                <w:szCs w:val="24"/>
              </w:rPr>
              <w:t xml:space="preserve"> knjige u Istri </w:t>
            </w:r>
          </w:p>
          <w:p w14:paraId="5CE56B77"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Metodička praksa 1 (30 sati vježbi)  od 10. 3. 2025. do 13. 6. 2025., OŠ </w:t>
            </w:r>
            <w:proofErr w:type="spellStart"/>
            <w:r w:rsidRPr="00A04A17">
              <w:rPr>
                <w:rFonts w:eastAsia="Calibri"/>
                <w:sz w:val="24"/>
                <w:szCs w:val="24"/>
              </w:rPr>
              <w:t>Kaštanjer</w:t>
            </w:r>
            <w:proofErr w:type="spellEnd"/>
          </w:p>
          <w:p w14:paraId="68589AA8"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Metodička praksa 2 (45 sati vježbi) od 15. 10. do 21. 12. 2024., Gimnazija Pula </w:t>
            </w:r>
          </w:p>
          <w:p w14:paraId="2A32047C"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Od 31. 3. do 3. 4. 2025. terenska nastava u Strasbourgu (službeni posjet Europskom parlamentu i Vijeću Europe u Strasbourgu, susret diplomskih studenata anglistike sa simultanim hrvatskim prevoditeljima u tijelima EU-a)</w:t>
            </w:r>
          </w:p>
          <w:p w14:paraId="5BE2E0A3"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Od 26. do 29.5.2025. terenska nastava u Beču (zajednička terenska nastava nekoliko sastavnica Filozofskog fakulteta) </w:t>
            </w:r>
          </w:p>
          <w:p w14:paraId="29D0B405" w14:textId="77777777" w:rsidR="006D7018" w:rsidRPr="00A04A17" w:rsidRDefault="006D7018" w:rsidP="00211C0C">
            <w:pPr>
              <w:spacing w:line="360" w:lineRule="auto"/>
              <w:jc w:val="both"/>
              <w:rPr>
                <w:rFonts w:eastAsia="Calibri"/>
                <w:b/>
                <w:bCs/>
                <w:sz w:val="24"/>
                <w:szCs w:val="24"/>
              </w:rPr>
            </w:pPr>
          </w:p>
          <w:p w14:paraId="4696DF62" w14:textId="77777777" w:rsidR="006D7018" w:rsidRPr="00A04A17" w:rsidRDefault="006D7018" w:rsidP="00211C0C">
            <w:pPr>
              <w:spacing w:line="360" w:lineRule="auto"/>
              <w:jc w:val="both"/>
              <w:rPr>
                <w:rFonts w:eastAsia="Calibri"/>
                <w:b/>
                <w:bCs/>
                <w:sz w:val="24"/>
                <w:szCs w:val="24"/>
              </w:rPr>
            </w:pPr>
            <w:r w:rsidRPr="00A04A17">
              <w:rPr>
                <w:rFonts w:eastAsia="Calibri"/>
                <w:b/>
                <w:bCs/>
                <w:sz w:val="24"/>
                <w:szCs w:val="24"/>
              </w:rPr>
              <w:t>ODSJEK ZA ARHEOLOGIJU</w:t>
            </w:r>
          </w:p>
          <w:p w14:paraId="25049BF4"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Praktični rad na arheološkim nalazima sastavni je dio programa prijediplomskog studija Arheologija u sklopu izbornih kolegija Izvannastavna aktivnost I. – VI. ali i nekih obveznih kolegija. Praktične vještine obrade arheoloških nalaza i uzoraka stječu se u sklopu vježbi koje se redovito provode u arheološkom praktikumu i arheološkom laboratoriju Filozofskog fakulteta. </w:t>
            </w:r>
          </w:p>
          <w:p w14:paraId="3CDFA1F4" w14:textId="77777777" w:rsidR="006D7018" w:rsidRPr="00A04A17" w:rsidRDefault="006D7018" w:rsidP="00211C0C">
            <w:pPr>
              <w:spacing w:line="360" w:lineRule="auto"/>
              <w:jc w:val="both"/>
              <w:rPr>
                <w:sz w:val="24"/>
                <w:szCs w:val="24"/>
                <w:shd w:val="clear" w:color="auto" w:fill="FFFFFF"/>
              </w:rPr>
            </w:pPr>
            <w:r w:rsidRPr="00A04A17">
              <w:rPr>
                <w:rFonts w:eastAsia="Calibri"/>
                <w:sz w:val="24"/>
                <w:szCs w:val="24"/>
              </w:rPr>
              <w:t xml:space="preserve">Stručna terenska praksa obvezni je dio programa studija u sklopu kolegija Terenska praksa I. – III. U akademskoj godini </w:t>
            </w:r>
            <w:r w:rsidRPr="00A04A17">
              <w:rPr>
                <w:rFonts w:eastAsia="Calibri"/>
                <w:sz w:val="24"/>
                <w:szCs w:val="24"/>
              </w:rPr>
              <w:lastRenderedPageBreak/>
              <w:t xml:space="preserve">2024./2025. uspješno su provedene terenske stručne prakse za sve studente prijediplomskog studija. </w:t>
            </w:r>
            <w:r w:rsidRPr="00A04A17">
              <w:rPr>
                <w:sz w:val="24"/>
                <w:szCs w:val="24"/>
                <w:shd w:val="clear" w:color="auto" w:fill="FFFFFF"/>
              </w:rPr>
              <w:t>Terenska praksa provodila se na arheološkim nalazištima u sklopu nekoliko aktivnih  projekata Odsjeka za arheologiju: projekt Općine Vrsar „</w:t>
            </w:r>
            <w:r w:rsidRPr="00A04A17">
              <w:rPr>
                <w:color w:val="222222"/>
                <w:sz w:val="24"/>
                <w:szCs w:val="24"/>
                <w:shd w:val="clear" w:color="auto" w:fill="FFFFFF"/>
              </w:rPr>
              <w:t>Arheološki krajolik Općine Vrsar“</w:t>
            </w:r>
            <w:r w:rsidRPr="00A04A17">
              <w:rPr>
                <w:sz w:val="24"/>
                <w:szCs w:val="24"/>
                <w:shd w:val="clear" w:color="auto" w:fill="FFFFFF"/>
              </w:rPr>
              <w:t xml:space="preserve">, projekt Hrvatske zaklade za znanost „Rimski krajolik i dinamika naseljavanja istarskih kolonijskih agera“. Terenska praksa na Brijunima provodila se u suradnji nastavnika Odsjeka sa stručnjacima Javne ustanove Nacionalni park Brijuni, a terenska praksa na arheološkom nalazištu </w:t>
            </w:r>
            <w:proofErr w:type="spellStart"/>
            <w:r w:rsidRPr="00A04A17">
              <w:rPr>
                <w:sz w:val="24"/>
                <w:szCs w:val="24"/>
                <w:shd w:val="clear" w:color="auto" w:fill="FFFFFF"/>
              </w:rPr>
              <w:t>Barbariga</w:t>
            </w:r>
            <w:proofErr w:type="spellEnd"/>
            <w:r w:rsidRPr="00A04A17">
              <w:rPr>
                <w:sz w:val="24"/>
                <w:szCs w:val="24"/>
                <w:shd w:val="clear" w:color="auto" w:fill="FFFFFF"/>
              </w:rPr>
              <w:t xml:space="preserve"> – rimska uljara u sklopu suradnje s </w:t>
            </w:r>
            <w:proofErr w:type="spellStart"/>
            <w:r w:rsidRPr="00A04A17">
              <w:rPr>
                <w:sz w:val="24"/>
                <w:szCs w:val="24"/>
                <w:shd w:val="clear" w:color="auto" w:fill="FFFFFF"/>
              </w:rPr>
              <w:t>Joukowsky</w:t>
            </w:r>
            <w:proofErr w:type="spellEnd"/>
            <w:r w:rsidRPr="00A04A17">
              <w:rPr>
                <w:sz w:val="24"/>
                <w:szCs w:val="24"/>
                <w:shd w:val="clear" w:color="auto" w:fill="FFFFFF"/>
              </w:rPr>
              <w:t xml:space="preserve"> Institute for </w:t>
            </w:r>
            <w:proofErr w:type="spellStart"/>
            <w:r w:rsidRPr="00A04A17">
              <w:rPr>
                <w:sz w:val="24"/>
                <w:szCs w:val="24"/>
                <w:shd w:val="clear" w:color="auto" w:fill="FFFFFF"/>
              </w:rPr>
              <w:t>Archaeology</w:t>
            </w:r>
            <w:proofErr w:type="spellEnd"/>
            <w:r w:rsidRPr="00A04A17">
              <w:rPr>
                <w:sz w:val="24"/>
                <w:szCs w:val="24"/>
                <w:shd w:val="clear" w:color="auto" w:fill="FFFFFF"/>
              </w:rPr>
              <w:t xml:space="preserve"> </w:t>
            </w:r>
            <w:proofErr w:type="spellStart"/>
            <w:r w:rsidRPr="00A04A17">
              <w:rPr>
                <w:sz w:val="24"/>
                <w:szCs w:val="24"/>
                <w:shd w:val="clear" w:color="auto" w:fill="FFFFFF"/>
              </w:rPr>
              <w:t>and</w:t>
            </w:r>
            <w:proofErr w:type="spellEnd"/>
            <w:r w:rsidRPr="00A04A17">
              <w:rPr>
                <w:sz w:val="24"/>
                <w:szCs w:val="24"/>
                <w:shd w:val="clear" w:color="auto" w:fill="FFFFFF"/>
              </w:rPr>
              <w:t xml:space="preserve"> </w:t>
            </w:r>
            <w:proofErr w:type="spellStart"/>
            <w:r w:rsidRPr="00A04A17">
              <w:rPr>
                <w:sz w:val="24"/>
                <w:szCs w:val="24"/>
                <w:shd w:val="clear" w:color="auto" w:fill="FFFFFF"/>
              </w:rPr>
              <w:t>the</w:t>
            </w:r>
            <w:proofErr w:type="spellEnd"/>
            <w:r w:rsidRPr="00A04A17">
              <w:rPr>
                <w:sz w:val="24"/>
                <w:szCs w:val="24"/>
                <w:shd w:val="clear" w:color="auto" w:fill="FFFFFF"/>
              </w:rPr>
              <w:t xml:space="preserve"> </w:t>
            </w:r>
            <w:proofErr w:type="spellStart"/>
            <w:r w:rsidRPr="00A04A17">
              <w:rPr>
                <w:sz w:val="24"/>
                <w:szCs w:val="24"/>
                <w:shd w:val="clear" w:color="auto" w:fill="FFFFFF"/>
              </w:rPr>
              <w:t>Ancient</w:t>
            </w:r>
            <w:proofErr w:type="spellEnd"/>
            <w:r w:rsidRPr="00A04A17">
              <w:rPr>
                <w:sz w:val="24"/>
                <w:szCs w:val="24"/>
                <w:shd w:val="clear" w:color="auto" w:fill="FFFFFF"/>
              </w:rPr>
              <w:t xml:space="preserve"> World, Brown University (USA).  </w:t>
            </w:r>
          </w:p>
          <w:p w14:paraId="6A54DDF6" w14:textId="77777777" w:rsidR="006D7018" w:rsidRPr="00A04A17" w:rsidRDefault="006D7018" w:rsidP="00211C0C">
            <w:pPr>
              <w:spacing w:line="360" w:lineRule="auto"/>
              <w:jc w:val="both"/>
              <w:rPr>
                <w:sz w:val="24"/>
                <w:szCs w:val="24"/>
                <w:shd w:val="clear" w:color="auto" w:fill="FFFFFF"/>
              </w:rPr>
            </w:pPr>
          </w:p>
          <w:p w14:paraId="54D41BC7" w14:textId="77777777" w:rsidR="006D7018" w:rsidRPr="00A04A17" w:rsidRDefault="006D7018" w:rsidP="00211C0C">
            <w:pPr>
              <w:spacing w:line="360" w:lineRule="auto"/>
              <w:jc w:val="both"/>
              <w:rPr>
                <w:b/>
                <w:bCs/>
                <w:sz w:val="24"/>
                <w:szCs w:val="24"/>
              </w:rPr>
            </w:pPr>
            <w:r w:rsidRPr="00A04A17">
              <w:rPr>
                <w:b/>
                <w:bCs/>
                <w:sz w:val="24"/>
                <w:szCs w:val="24"/>
              </w:rPr>
              <w:t>ODSJEK ZA AZIJSKE STUDIJE</w:t>
            </w:r>
          </w:p>
          <w:p w14:paraId="683A9355"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Na 22. natjecanju u govorništvu na japanskom jeziku održanom 22. ožujka 2025. na Filozofskom fakultetu Sveučilišta u Zagrebu sudjelovali su Iva Knežević, studentica treće godine i Erik Nekić, student druge godine prijediplomskog studija Japanski jezik i kultura, s docenticom Draganom Špica. Studente su pripremale lektorice i profesorice Odsjeka za azijske studije. Erik je osvojio treću nagradu.</w:t>
            </w:r>
          </w:p>
          <w:p w14:paraId="2A330F41"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Dana 11. travnja 2025., studentice prve, druge i treće godine prijediplomskog studija Japanski jezik i kultura, zajedno s lektoricom </w:t>
            </w:r>
            <w:proofErr w:type="spellStart"/>
            <w:r w:rsidRPr="00A04A17">
              <w:rPr>
                <w:rFonts w:eastAsia="Calibri"/>
                <w:sz w:val="24"/>
                <w:szCs w:val="24"/>
              </w:rPr>
              <w:t>Stefani</w:t>
            </w:r>
            <w:proofErr w:type="spellEnd"/>
            <w:r w:rsidRPr="00A04A17">
              <w:rPr>
                <w:rFonts w:eastAsia="Calibri"/>
                <w:sz w:val="24"/>
                <w:szCs w:val="24"/>
              </w:rPr>
              <w:t xml:space="preserve"> </w:t>
            </w:r>
            <w:proofErr w:type="spellStart"/>
            <w:r w:rsidRPr="00A04A17">
              <w:rPr>
                <w:rFonts w:eastAsia="Calibri"/>
                <w:sz w:val="24"/>
                <w:szCs w:val="24"/>
              </w:rPr>
              <w:t>Silli</w:t>
            </w:r>
            <w:proofErr w:type="spellEnd"/>
            <w:r w:rsidRPr="00A04A17">
              <w:rPr>
                <w:rFonts w:eastAsia="Calibri"/>
                <w:sz w:val="24"/>
                <w:szCs w:val="24"/>
              </w:rPr>
              <w:t xml:space="preserve">, sudjelovali su na Danu otvorenih vrata kompanije </w:t>
            </w:r>
            <w:proofErr w:type="spellStart"/>
            <w:r w:rsidRPr="00A04A17">
              <w:rPr>
                <w:rFonts w:eastAsia="Calibri"/>
                <w:sz w:val="24"/>
                <w:szCs w:val="24"/>
              </w:rPr>
              <w:t>Uniline</w:t>
            </w:r>
            <w:proofErr w:type="spellEnd"/>
            <w:r w:rsidRPr="00A04A17">
              <w:rPr>
                <w:rFonts w:eastAsia="Calibri"/>
                <w:sz w:val="24"/>
                <w:szCs w:val="24"/>
              </w:rPr>
              <w:t>.</w:t>
            </w:r>
          </w:p>
          <w:p w14:paraId="03DCEF42"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15 studentica i studenata </w:t>
            </w:r>
            <w:proofErr w:type="spellStart"/>
            <w:r w:rsidRPr="00A04A17">
              <w:rPr>
                <w:rFonts w:eastAsia="Calibri"/>
                <w:sz w:val="24"/>
                <w:szCs w:val="24"/>
              </w:rPr>
              <w:t>japanologije</w:t>
            </w:r>
            <w:proofErr w:type="spellEnd"/>
            <w:r w:rsidRPr="00A04A17">
              <w:rPr>
                <w:rFonts w:eastAsia="Calibri"/>
                <w:sz w:val="24"/>
                <w:szCs w:val="24"/>
              </w:rPr>
              <w:t xml:space="preserve">, zajedno s profesoricama Irenom </w:t>
            </w:r>
            <w:proofErr w:type="spellStart"/>
            <w:r w:rsidRPr="00A04A17">
              <w:rPr>
                <w:rFonts w:eastAsia="Calibri"/>
                <w:sz w:val="24"/>
                <w:szCs w:val="24"/>
              </w:rPr>
              <w:t>Srdanović</w:t>
            </w:r>
            <w:proofErr w:type="spellEnd"/>
            <w:r w:rsidRPr="00A04A17">
              <w:rPr>
                <w:rFonts w:eastAsia="Calibri"/>
                <w:sz w:val="24"/>
                <w:szCs w:val="24"/>
              </w:rPr>
              <w:t xml:space="preserve">, Draganom Špica i </w:t>
            </w:r>
            <w:proofErr w:type="spellStart"/>
            <w:r w:rsidRPr="00A04A17">
              <w:rPr>
                <w:rFonts w:eastAsia="Calibri"/>
                <w:sz w:val="24"/>
                <w:szCs w:val="24"/>
              </w:rPr>
              <w:t>Stefani</w:t>
            </w:r>
            <w:proofErr w:type="spellEnd"/>
            <w:r w:rsidRPr="00A04A17">
              <w:rPr>
                <w:rFonts w:eastAsia="Calibri"/>
                <w:sz w:val="24"/>
                <w:szCs w:val="24"/>
              </w:rPr>
              <w:t xml:space="preserve"> </w:t>
            </w:r>
            <w:proofErr w:type="spellStart"/>
            <w:r w:rsidRPr="00A04A17">
              <w:rPr>
                <w:rFonts w:eastAsia="Calibri"/>
                <w:sz w:val="24"/>
                <w:szCs w:val="24"/>
              </w:rPr>
              <w:t>Silli</w:t>
            </w:r>
            <w:proofErr w:type="spellEnd"/>
            <w:r w:rsidRPr="00A04A17">
              <w:rPr>
                <w:rFonts w:eastAsia="Calibri"/>
                <w:sz w:val="24"/>
                <w:szCs w:val="24"/>
              </w:rPr>
              <w:t>, posjetili su Far East Film Festival u Udinama, najveći europski festival azijske kinematografije, koji se održavao od 24.4. do 02. 05.2025.</w:t>
            </w:r>
          </w:p>
          <w:p w14:paraId="4DD364C2"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 </w:t>
            </w:r>
            <w:proofErr w:type="spellStart"/>
            <w:r w:rsidRPr="00A04A17">
              <w:rPr>
                <w:rFonts w:eastAsia="Calibri"/>
                <w:sz w:val="24"/>
                <w:szCs w:val="24"/>
              </w:rPr>
              <w:t>japanologije</w:t>
            </w:r>
            <w:proofErr w:type="spellEnd"/>
            <w:r w:rsidRPr="00A04A17">
              <w:rPr>
                <w:rFonts w:eastAsia="Calibri"/>
                <w:sz w:val="24"/>
                <w:szCs w:val="24"/>
              </w:rPr>
              <w:t xml:space="preserve"> Marta Butorac i Damjan Orešković sudjelovali su 25. svibnja 2025. u obilježavanju važnih obljetnica hrvatsko-japanskih odnosa u Bazilici sv. Antuna </w:t>
            </w:r>
            <w:r w:rsidRPr="00A04A17">
              <w:rPr>
                <w:rFonts w:eastAsia="Calibri"/>
                <w:sz w:val="24"/>
                <w:szCs w:val="24"/>
              </w:rPr>
              <w:lastRenderedPageBreak/>
              <w:t>Padovanskoga u Zagrebu. Posebno su se istaknuli aktivnim sudjelovanjem u programu, gdje su najavljivali koncert japanskog ansambla na japanskom i hrvatskom jeziku.</w:t>
            </w:r>
          </w:p>
          <w:p w14:paraId="41CD3FA4" w14:textId="77777777" w:rsidR="006D7018" w:rsidRDefault="006D7018" w:rsidP="00211C0C">
            <w:pPr>
              <w:spacing w:line="360" w:lineRule="auto"/>
              <w:jc w:val="both"/>
              <w:rPr>
                <w:rFonts w:eastAsia="Calibri"/>
                <w:color w:val="212529"/>
                <w:sz w:val="24"/>
                <w:szCs w:val="24"/>
                <w:highlight w:val="white"/>
              </w:rPr>
            </w:pPr>
            <w:r w:rsidRPr="00A04A17">
              <w:rPr>
                <w:rFonts w:eastAsia="Calibri"/>
                <w:color w:val="212529"/>
                <w:sz w:val="24"/>
                <w:szCs w:val="24"/>
                <w:highlight w:val="white"/>
              </w:rPr>
              <w:t xml:space="preserve">Od 26. do 29. svibnja 2025. studenti Filozofskog fakulteta Sveučilišta Jurja Dobrile u Puli, uključujući studente </w:t>
            </w:r>
            <w:proofErr w:type="spellStart"/>
            <w:r w:rsidRPr="00A04A17">
              <w:rPr>
                <w:rFonts w:eastAsia="Calibri"/>
                <w:color w:val="212529"/>
                <w:sz w:val="24"/>
                <w:szCs w:val="24"/>
                <w:highlight w:val="white"/>
              </w:rPr>
              <w:t>japanologije</w:t>
            </w:r>
            <w:proofErr w:type="spellEnd"/>
            <w:r w:rsidRPr="00A04A17">
              <w:rPr>
                <w:rFonts w:eastAsia="Calibri"/>
                <w:color w:val="212529"/>
                <w:sz w:val="24"/>
                <w:szCs w:val="24"/>
                <w:highlight w:val="white"/>
              </w:rPr>
              <w:t xml:space="preserve">, sudjelovali su u terenskoj nastavi u Beču i Grazu u pratnji triju profesorica. </w:t>
            </w:r>
            <w:proofErr w:type="spellStart"/>
            <w:r w:rsidRPr="00A04A17">
              <w:rPr>
                <w:rFonts w:eastAsia="Calibri"/>
                <w:color w:val="212529"/>
                <w:sz w:val="24"/>
                <w:szCs w:val="24"/>
                <w:highlight w:val="white"/>
              </w:rPr>
              <w:t>Japanolozi</w:t>
            </w:r>
            <w:proofErr w:type="spellEnd"/>
            <w:r w:rsidRPr="00A04A17">
              <w:rPr>
                <w:rFonts w:eastAsia="Calibri"/>
                <w:color w:val="212529"/>
                <w:sz w:val="24"/>
                <w:szCs w:val="24"/>
                <w:highlight w:val="white"/>
              </w:rPr>
              <w:t xml:space="preserve"> su stavili poseban naglasak na japanske sadržaje u organizaciji prof. dr. sc. Irene </w:t>
            </w:r>
            <w:proofErr w:type="spellStart"/>
            <w:r w:rsidRPr="00A04A17">
              <w:rPr>
                <w:rFonts w:eastAsia="Calibri"/>
                <w:color w:val="212529"/>
                <w:sz w:val="24"/>
                <w:szCs w:val="24"/>
                <w:highlight w:val="white"/>
              </w:rPr>
              <w:t>Srdanović</w:t>
            </w:r>
            <w:proofErr w:type="spellEnd"/>
            <w:r w:rsidRPr="00A04A17">
              <w:rPr>
                <w:rFonts w:eastAsia="Calibri"/>
                <w:color w:val="212529"/>
                <w:sz w:val="24"/>
                <w:szCs w:val="24"/>
                <w:highlight w:val="white"/>
              </w:rPr>
              <w:t xml:space="preserve"> i uz sudjelovanje lektorice japanskog jezika </w:t>
            </w:r>
            <w:proofErr w:type="spellStart"/>
            <w:r w:rsidRPr="00A04A17">
              <w:rPr>
                <w:rFonts w:eastAsia="Calibri"/>
                <w:color w:val="212529"/>
                <w:sz w:val="24"/>
                <w:szCs w:val="24"/>
                <w:highlight w:val="white"/>
              </w:rPr>
              <w:t>Saeko</w:t>
            </w:r>
            <w:proofErr w:type="spellEnd"/>
            <w:r w:rsidRPr="00A04A17">
              <w:rPr>
                <w:rFonts w:eastAsia="Calibri"/>
                <w:color w:val="212529"/>
                <w:sz w:val="24"/>
                <w:szCs w:val="24"/>
                <w:highlight w:val="white"/>
              </w:rPr>
              <w:t xml:space="preserve"> </w:t>
            </w:r>
            <w:proofErr w:type="spellStart"/>
            <w:r w:rsidRPr="00A04A17">
              <w:rPr>
                <w:rFonts w:eastAsia="Calibri"/>
                <w:color w:val="212529"/>
                <w:sz w:val="24"/>
                <w:szCs w:val="24"/>
                <w:highlight w:val="white"/>
              </w:rPr>
              <w:t>Yamauchi</w:t>
            </w:r>
            <w:proofErr w:type="spellEnd"/>
            <w:r w:rsidRPr="00A04A17">
              <w:rPr>
                <w:rFonts w:eastAsia="Calibri"/>
                <w:color w:val="212529"/>
                <w:sz w:val="24"/>
                <w:szCs w:val="24"/>
                <w:highlight w:val="white"/>
              </w:rPr>
              <w:t xml:space="preserve">. U Beču su studenti posjetili sjedište Ujedinjenih naroda, Austrijsku nacionalnu knjižnicu, Muzej povijesti umjetnosti, Muzej primijenjenih umjetnosti (MAK), Muzej namještaja, izložbu Damiena </w:t>
            </w:r>
            <w:proofErr w:type="spellStart"/>
            <w:r w:rsidRPr="00A04A17">
              <w:rPr>
                <w:rFonts w:eastAsia="Calibri"/>
                <w:color w:val="212529"/>
                <w:sz w:val="24"/>
                <w:szCs w:val="24"/>
                <w:highlight w:val="white"/>
              </w:rPr>
              <w:t>Hirsta</w:t>
            </w:r>
            <w:proofErr w:type="spellEnd"/>
            <w:r w:rsidRPr="00A04A17">
              <w:rPr>
                <w:rFonts w:eastAsia="Calibri"/>
                <w:color w:val="212529"/>
                <w:sz w:val="24"/>
                <w:szCs w:val="24"/>
                <w:highlight w:val="white"/>
              </w:rPr>
              <w:t xml:space="preserve"> u Albertina </w:t>
            </w:r>
            <w:proofErr w:type="spellStart"/>
            <w:r w:rsidRPr="00A04A17">
              <w:rPr>
                <w:rFonts w:eastAsia="Calibri"/>
                <w:color w:val="212529"/>
                <w:sz w:val="24"/>
                <w:szCs w:val="24"/>
                <w:highlight w:val="white"/>
              </w:rPr>
              <w:t>Modern</w:t>
            </w:r>
            <w:proofErr w:type="spellEnd"/>
            <w:r w:rsidRPr="00A04A17">
              <w:rPr>
                <w:rFonts w:eastAsia="Calibri"/>
                <w:color w:val="212529"/>
                <w:sz w:val="24"/>
                <w:szCs w:val="24"/>
                <w:highlight w:val="white"/>
              </w:rPr>
              <w:t xml:space="preserve">, poznatu </w:t>
            </w:r>
            <w:proofErr w:type="spellStart"/>
            <w:r w:rsidRPr="00A04A17">
              <w:rPr>
                <w:rFonts w:eastAsia="Calibri"/>
                <w:color w:val="212529"/>
                <w:sz w:val="24"/>
                <w:szCs w:val="24"/>
                <w:highlight w:val="white"/>
              </w:rPr>
              <w:t>Hundertwasserovu</w:t>
            </w:r>
            <w:proofErr w:type="spellEnd"/>
            <w:r w:rsidRPr="00A04A17">
              <w:rPr>
                <w:rFonts w:eastAsia="Calibri"/>
                <w:color w:val="212529"/>
                <w:sz w:val="24"/>
                <w:szCs w:val="24"/>
                <w:highlight w:val="white"/>
              </w:rPr>
              <w:t xml:space="preserve"> kuću, Odsjek za </w:t>
            </w:r>
            <w:proofErr w:type="spellStart"/>
            <w:r w:rsidRPr="00A04A17">
              <w:rPr>
                <w:rFonts w:eastAsia="Calibri"/>
                <w:color w:val="212529"/>
                <w:sz w:val="24"/>
                <w:szCs w:val="24"/>
                <w:highlight w:val="white"/>
              </w:rPr>
              <w:t>japanologiju</w:t>
            </w:r>
            <w:proofErr w:type="spellEnd"/>
            <w:r w:rsidRPr="00A04A17">
              <w:rPr>
                <w:rFonts w:eastAsia="Calibri"/>
                <w:color w:val="212529"/>
                <w:sz w:val="24"/>
                <w:szCs w:val="24"/>
                <w:highlight w:val="white"/>
              </w:rPr>
              <w:t xml:space="preserve"> Sveučilišta u Beču te Belvedere s djelima Gustava </w:t>
            </w:r>
            <w:proofErr w:type="spellStart"/>
            <w:r w:rsidRPr="00A04A17">
              <w:rPr>
                <w:rFonts w:eastAsia="Calibri"/>
                <w:color w:val="212529"/>
                <w:sz w:val="24"/>
                <w:szCs w:val="24"/>
                <w:highlight w:val="white"/>
              </w:rPr>
              <w:t>Klimta</w:t>
            </w:r>
            <w:proofErr w:type="spellEnd"/>
            <w:r w:rsidRPr="00A04A17">
              <w:rPr>
                <w:rFonts w:eastAsia="Calibri"/>
                <w:color w:val="212529"/>
                <w:sz w:val="24"/>
                <w:szCs w:val="24"/>
                <w:highlight w:val="white"/>
              </w:rPr>
              <w:t xml:space="preserve">. Pri povratku su obišli i povijesnu jezgru Graza. </w:t>
            </w:r>
          </w:p>
          <w:p w14:paraId="7A0F5642" w14:textId="77777777" w:rsidR="006D7018" w:rsidRPr="00A04A17" w:rsidRDefault="006D7018" w:rsidP="00211C0C">
            <w:pPr>
              <w:spacing w:line="360" w:lineRule="auto"/>
              <w:jc w:val="both"/>
              <w:rPr>
                <w:rFonts w:eastAsia="Calibri"/>
                <w:color w:val="212529"/>
                <w:sz w:val="24"/>
                <w:szCs w:val="24"/>
                <w:highlight w:val="white"/>
              </w:rPr>
            </w:pPr>
          </w:p>
          <w:p w14:paraId="396D2075" w14:textId="77777777" w:rsidR="006D7018" w:rsidRPr="00A04A17" w:rsidRDefault="006D7018" w:rsidP="00211C0C">
            <w:pPr>
              <w:spacing w:line="360" w:lineRule="auto"/>
              <w:rPr>
                <w:rFonts w:eastAsia="Calibri"/>
                <w:i/>
                <w:iCs/>
                <w:sz w:val="24"/>
                <w:szCs w:val="24"/>
                <w:highlight w:val="white"/>
              </w:rPr>
            </w:pPr>
            <w:r w:rsidRPr="00A04A17">
              <w:rPr>
                <w:rFonts w:eastAsia="Calibri"/>
                <w:i/>
                <w:iCs/>
                <w:sz w:val="24"/>
                <w:szCs w:val="24"/>
                <w:highlight w:val="white"/>
              </w:rPr>
              <w:t>Nastup studentice u medijima:</w:t>
            </w:r>
            <w:r w:rsidRPr="00A04A17">
              <w:rPr>
                <w:rFonts w:eastAsia="Calibri"/>
                <w:sz w:val="24"/>
                <w:szCs w:val="24"/>
                <w:highlight w:val="white"/>
              </w:rPr>
              <w:br/>
              <w:t xml:space="preserve">Odsjek za azijske studije (studentica Blanka Despotović) </w:t>
            </w:r>
            <w:hyperlink r:id="rId18">
              <w:r w:rsidRPr="00A04A17">
                <w:rPr>
                  <w:rFonts w:eastAsia="Calibri"/>
                  <w:color w:val="1155CC"/>
                  <w:sz w:val="24"/>
                  <w:szCs w:val="24"/>
                  <w:highlight w:val="white"/>
                  <w:u w:val="single"/>
                </w:rPr>
                <w:t>RadioNG.hr</w:t>
              </w:r>
            </w:hyperlink>
            <w:r w:rsidRPr="00A04A17">
              <w:rPr>
                <w:rFonts w:eastAsia="Calibri"/>
                <w:sz w:val="24"/>
                <w:szCs w:val="24"/>
                <w:highlight w:val="white"/>
              </w:rPr>
              <w:t xml:space="preserve"> </w:t>
            </w:r>
            <w:proofErr w:type="spellStart"/>
            <w:r w:rsidRPr="00A04A17">
              <w:rPr>
                <w:rFonts w:eastAsia="Calibri"/>
                <w:sz w:val="24"/>
                <w:szCs w:val="24"/>
              </w:rPr>
              <w:t>Novogradiščanka</w:t>
            </w:r>
            <w:proofErr w:type="spellEnd"/>
            <w:r w:rsidRPr="00A04A17">
              <w:rPr>
                <w:rFonts w:eastAsia="Calibri"/>
                <w:sz w:val="24"/>
                <w:szCs w:val="24"/>
              </w:rPr>
              <w:t xml:space="preserve"> Blanka Despotović na studentskoj razmjeni u Japanu: Ljubaznost, tehnologija i radna etika, </w:t>
            </w:r>
            <w:r w:rsidRPr="00A04A17">
              <w:rPr>
                <w:rFonts w:eastAsia="Calibri"/>
                <w:sz w:val="24"/>
                <w:szCs w:val="24"/>
                <w:highlight w:val="white"/>
              </w:rPr>
              <w:t>1. 3. 2025.</w:t>
            </w:r>
          </w:p>
          <w:p w14:paraId="2A82F35C"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 i </w:t>
            </w:r>
            <w:proofErr w:type="spellStart"/>
            <w:r w:rsidRPr="00A04A17">
              <w:rPr>
                <w:rFonts w:eastAsia="Calibri"/>
                <w:sz w:val="24"/>
                <w:szCs w:val="24"/>
              </w:rPr>
              <w:t>alumni</w:t>
            </w:r>
            <w:proofErr w:type="spellEnd"/>
            <w:r w:rsidRPr="00A04A17">
              <w:rPr>
                <w:rFonts w:eastAsia="Calibri"/>
                <w:sz w:val="24"/>
                <w:szCs w:val="24"/>
              </w:rPr>
              <w:t xml:space="preserve"> pomažu u postavljanju izložbe “Japan u Puli: 10. obljetnica studija </w:t>
            </w:r>
            <w:proofErr w:type="spellStart"/>
            <w:r w:rsidRPr="00A04A17">
              <w:rPr>
                <w:rFonts w:eastAsia="Calibri"/>
                <w:sz w:val="24"/>
                <w:szCs w:val="24"/>
              </w:rPr>
              <w:t>japanologije</w:t>
            </w:r>
            <w:proofErr w:type="spellEnd"/>
            <w:r w:rsidRPr="00A04A17">
              <w:rPr>
                <w:rFonts w:eastAsia="Calibri"/>
                <w:sz w:val="24"/>
                <w:szCs w:val="24"/>
              </w:rPr>
              <w:t xml:space="preserve">” (tijekom jeseni 2025), u radionicama </w:t>
            </w:r>
            <w:proofErr w:type="spellStart"/>
            <w:r w:rsidRPr="00A04A17">
              <w:rPr>
                <w:rFonts w:eastAsia="Calibri"/>
                <w:i/>
                <w:iCs/>
                <w:sz w:val="24"/>
                <w:szCs w:val="24"/>
              </w:rPr>
              <w:t>kamishibai</w:t>
            </w:r>
            <w:proofErr w:type="spellEnd"/>
            <w:r w:rsidRPr="00A04A17">
              <w:rPr>
                <w:rFonts w:eastAsia="Calibri"/>
                <w:i/>
                <w:iCs/>
                <w:sz w:val="24"/>
                <w:szCs w:val="24"/>
              </w:rPr>
              <w:t xml:space="preserve"> </w:t>
            </w:r>
            <w:r w:rsidRPr="00A04A17">
              <w:rPr>
                <w:rFonts w:eastAsia="Calibri"/>
                <w:sz w:val="24"/>
                <w:szCs w:val="24"/>
              </w:rPr>
              <w:t xml:space="preserve">i </w:t>
            </w:r>
            <w:r w:rsidRPr="00A04A17">
              <w:rPr>
                <w:rFonts w:eastAsia="Calibri"/>
                <w:i/>
                <w:iCs/>
                <w:sz w:val="24"/>
                <w:szCs w:val="24"/>
              </w:rPr>
              <w:t>origami</w:t>
            </w:r>
            <w:r w:rsidRPr="00A04A17">
              <w:rPr>
                <w:rFonts w:eastAsia="Calibri"/>
                <w:sz w:val="24"/>
                <w:szCs w:val="24"/>
              </w:rPr>
              <w:t xml:space="preserve">, te izlaganjem svojih radova (fotografije, </w:t>
            </w:r>
            <w:proofErr w:type="spellStart"/>
            <w:r w:rsidRPr="00A04A17">
              <w:rPr>
                <w:rFonts w:eastAsia="Calibri"/>
                <w:i/>
                <w:iCs/>
                <w:sz w:val="24"/>
                <w:szCs w:val="24"/>
              </w:rPr>
              <w:t>Nihonga</w:t>
            </w:r>
            <w:proofErr w:type="spellEnd"/>
            <w:r w:rsidRPr="00A04A17">
              <w:rPr>
                <w:rFonts w:eastAsia="Calibri"/>
                <w:i/>
                <w:iCs/>
                <w:sz w:val="24"/>
                <w:szCs w:val="24"/>
              </w:rPr>
              <w:t xml:space="preserve"> </w:t>
            </w:r>
            <w:r w:rsidRPr="00A04A17">
              <w:rPr>
                <w:rFonts w:eastAsia="Calibri"/>
                <w:sz w:val="24"/>
                <w:szCs w:val="24"/>
              </w:rPr>
              <w:t xml:space="preserve">i druge slike, </w:t>
            </w:r>
            <w:proofErr w:type="spellStart"/>
            <w:r w:rsidRPr="00A04A17">
              <w:rPr>
                <w:rFonts w:eastAsia="Calibri"/>
                <w:i/>
                <w:iCs/>
                <w:sz w:val="24"/>
                <w:szCs w:val="24"/>
              </w:rPr>
              <w:t>yukata</w:t>
            </w:r>
            <w:proofErr w:type="spellEnd"/>
            <w:r w:rsidRPr="00A04A17">
              <w:rPr>
                <w:rFonts w:eastAsia="Calibri"/>
                <w:sz w:val="24"/>
                <w:szCs w:val="24"/>
              </w:rPr>
              <w:t xml:space="preserve">, prijevodi, izrada </w:t>
            </w:r>
            <w:proofErr w:type="spellStart"/>
            <w:r w:rsidRPr="00A04A17">
              <w:rPr>
                <w:rFonts w:eastAsia="Calibri"/>
                <w:sz w:val="24"/>
                <w:szCs w:val="24"/>
              </w:rPr>
              <w:t>učnih</w:t>
            </w:r>
            <w:proofErr w:type="spellEnd"/>
            <w:r w:rsidRPr="00A04A17">
              <w:rPr>
                <w:rFonts w:eastAsia="Calibri"/>
                <w:sz w:val="24"/>
                <w:szCs w:val="24"/>
              </w:rPr>
              <w:t xml:space="preserve"> materijala i dr.); u suradnji sa studentima Dizajna i audiovizualnih komunikacija izlaže se i dizajn japanskih slikovnica, u organizaciji prof. </w:t>
            </w:r>
            <w:proofErr w:type="spellStart"/>
            <w:r w:rsidRPr="00A04A17">
              <w:rPr>
                <w:rFonts w:eastAsia="Calibri"/>
                <w:sz w:val="24"/>
                <w:szCs w:val="24"/>
              </w:rPr>
              <w:t>Srdanović</w:t>
            </w:r>
            <w:proofErr w:type="spellEnd"/>
            <w:r w:rsidRPr="00A04A17">
              <w:rPr>
                <w:rFonts w:eastAsia="Calibri"/>
                <w:sz w:val="24"/>
                <w:szCs w:val="24"/>
              </w:rPr>
              <w:t xml:space="preserve"> i asistentice Mateje Radaković.</w:t>
            </w:r>
          </w:p>
          <w:p w14:paraId="7CBED581" w14:textId="77777777" w:rsidR="006D7018" w:rsidRPr="00A04A17" w:rsidRDefault="006D7018" w:rsidP="00211C0C">
            <w:pPr>
              <w:spacing w:line="360" w:lineRule="auto"/>
              <w:jc w:val="both"/>
              <w:rPr>
                <w:rFonts w:eastAsia="Calibri"/>
                <w:sz w:val="24"/>
                <w:szCs w:val="24"/>
              </w:rPr>
            </w:pPr>
          </w:p>
          <w:p w14:paraId="4011A1D6"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U okviru kolegija Timsko istraživanje studenti 2. godine diplomskog studija </w:t>
            </w:r>
            <w:proofErr w:type="spellStart"/>
            <w:r w:rsidRPr="00A04A17">
              <w:rPr>
                <w:rFonts w:eastAsia="Calibri"/>
                <w:sz w:val="24"/>
                <w:szCs w:val="24"/>
              </w:rPr>
              <w:t>Japanologije</w:t>
            </w:r>
            <w:proofErr w:type="spellEnd"/>
            <w:r w:rsidRPr="00A04A17">
              <w:rPr>
                <w:rFonts w:eastAsia="Calibri"/>
                <w:sz w:val="24"/>
                <w:szCs w:val="24"/>
              </w:rPr>
              <w:t xml:space="preserve"> imali su prilike provoditi </w:t>
            </w:r>
            <w:r w:rsidRPr="00A04A17">
              <w:rPr>
                <w:rFonts w:eastAsia="Calibri"/>
                <w:sz w:val="24"/>
                <w:szCs w:val="24"/>
              </w:rPr>
              <w:lastRenderedPageBreak/>
              <w:t xml:space="preserve">istraživanje na odabrane teme iz japanskog jezika i kulture zajedno sa studentima Sveučilišta </w:t>
            </w:r>
            <w:proofErr w:type="spellStart"/>
            <w:r w:rsidRPr="00A04A17">
              <w:rPr>
                <w:rFonts w:eastAsia="Calibri"/>
                <w:sz w:val="24"/>
                <w:szCs w:val="24"/>
              </w:rPr>
              <w:t>Senshu</w:t>
            </w:r>
            <w:proofErr w:type="spellEnd"/>
            <w:r w:rsidRPr="00A04A17">
              <w:rPr>
                <w:rFonts w:eastAsia="Calibri"/>
                <w:sz w:val="24"/>
                <w:szCs w:val="24"/>
              </w:rPr>
              <w:t xml:space="preserve"> u Tokiju, čime izravno pridonose izgradnji međukulturnih veza i povećanju vidljivosti našeg Sveučilišta u Japanu, pod mentorstvom prof. </w:t>
            </w:r>
            <w:proofErr w:type="spellStart"/>
            <w:r w:rsidRPr="00A04A17">
              <w:rPr>
                <w:rFonts w:eastAsia="Calibri"/>
                <w:sz w:val="24"/>
                <w:szCs w:val="24"/>
              </w:rPr>
              <w:t>Srdanović</w:t>
            </w:r>
            <w:proofErr w:type="spellEnd"/>
            <w:r w:rsidRPr="00A04A17">
              <w:rPr>
                <w:rFonts w:eastAsia="Calibri"/>
                <w:sz w:val="24"/>
                <w:szCs w:val="24"/>
              </w:rPr>
              <w:t xml:space="preserve"> i doc. Špica.</w:t>
            </w:r>
          </w:p>
          <w:p w14:paraId="7F7A5ED6" w14:textId="77777777" w:rsidR="006D7018" w:rsidRPr="00A04A17" w:rsidRDefault="006D7018" w:rsidP="00211C0C">
            <w:pPr>
              <w:spacing w:line="360" w:lineRule="auto"/>
              <w:jc w:val="both"/>
              <w:rPr>
                <w:sz w:val="24"/>
                <w:szCs w:val="24"/>
                <w:shd w:val="clear" w:color="auto" w:fill="FFFFFF"/>
              </w:rPr>
            </w:pPr>
          </w:p>
          <w:p w14:paraId="14953E9E" w14:textId="77777777" w:rsidR="006D7018" w:rsidRPr="00A04A17" w:rsidRDefault="006D7018" w:rsidP="00211C0C">
            <w:pPr>
              <w:spacing w:line="360" w:lineRule="auto"/>
              <w:jc w:val="both"/>
              <w:rPr>
                <w:b/>
                <w:sz w:val="24"/>
                <w:szCs w:val="24"/>
              </w:rPr>
            </w:pPr>
            <w:r w:rsidRPr="00A04A17">
              <w:rPr>
                <w:b/>
                <w:sz w:val="24"/>
                <w:szCs w:val="24"/>
              </w:rPr>
              <w:t>ODSJEK ZA JEZIK, KULTURU I MEDIJACIJU</w:t>
            </w:r>
          </w:p>
          <w:p w14:paraId="3C8FE514"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Studenti su kroz praktične oblike rada i terenske aktivnosti razvijali stručne i komunikacijske kompetencije. Ističe se sudjelovanje u radionici književnog prevođenja (DHKP, Zagreb), koja je kombinirala teorijska predavanja i praktičan mentorski rad na prijevodu (rad na vlastitim prijevodima uz mentorstvo). Studenti su također sudjelovali u organizaciji i provedbi konferencijskih aktivnosti (registracija sudionika, logistička podrška, organizacija pauza i materijala, koordinacija programskih obveza), te su pojedini studenti ostvarili javne nastupe kroz prezentacije na skupu (</w:t>
            </w:r>
            <w:proofErr w:type="spellStart"/>
            <w:r w:rsidRPr="00A04A17">
              <w:rPr>
                <w:rFonts w:eastAsia="Calibri"/>
                <w:sz w:val="24"/>
                <w:szCs w:val="24"/>
              </w:rPr>
              <w:t>SymposiumCro</w:t>
            </w:r>
            <w:proofErr w:type="spellEnd"/>
            <w:r w:rsidRPr="00A04A17">
              <w:rPr>
                <w:rFonts w:eastAsia="Calibri"/>
                <w:sz w:val="24"/>
                <w:szCs w:val="24"/>
              </w:rPr>
              <w:t xml:space="preserve"> 30) i kroz sudjelovanje na međunarodnim jezičnim natjecanjima (npr. olimpijada ruskog jezika: predstavljanje, monolog i recitiranje). Terenska komponenta ostvarena je i kroz organizirane stručne izlete u sklopu konferencije (Rovinj, Hum, Sv. Petar u Šumi) te studijsko putovanje (Beč–Graz) kao oblik kulturno-obrazovne terenske nastave.</w:t>
            </w:r>
          </w:p>
          <w:p w14:paraId="7753F426" w14:textId="77777777" w:rsidR="006D7018" w:rsidRPr="00A04A17" w:rsidRDefault="006D7018" w:rsidP="00211C0C">
            <w:pPr>
              <w:spacing w:line="360" w:lineRule="auto"/>
              <w:jc w:val="both"/>
              <w:rPr>
                <w:rFonts w:eastAsia="Calibri"/>
                <w:sz w:val="24"/>
                <w:szCs w:val="24"/>
              </w:rPr>
            </w:pPr>
          </w:p>
          <w:p w14:paraId="6ACA455F" w14:textId="77777777" w:rsidR="006D7018" w:rsidRPr="00A04A17" w:rsidRDefault="006D7018" w:rsidP="00211C0C">
            <w:pPr>
              <w:spacing w:line="360" w:lineRule="auto"/>
              <w:rPr>
                <w:rFonts w:eastAsia="Calibri"/>
                <w:b/>
                <w:bCs/>
                <w:sz w:val="24"/>
                <w:szCs w:val="24"/>
                <w:highlight w:val="white"/>
              </w:rPr>
            </w:pPr>
            <w:r w:rsidRPr="00A04A17">
              <w:rPr>
                <w:rFonts w:eastAsia="Calibri"/>
                <w:b/>
                <w:bCs/>
                <w:sz w:val="24"/>
                <w:szCs w:val="24"/>
                <w:highlight w:val="white"/>
              </w:rPr>
              <w:t>ODSJEK ZA KROATISTIKU</w:t>
            </w:r>
          </w:p>
          <w:p w14:paraId="6CD4392E"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U srijedu, 28. svibnja 2025. godine za studente 1. godine diplomskoga studija kroatistike u sklopu kolegija </w:t>
            </w:r>
            <w:r w:rsidRPr="00A04A17">
              <w:rPr>
                <w:rFonts w:eastAsia="Calibri"/>
                <w:i/>
                <w:iCs/>
                <w:sz w:val="24"/>
                <w:szCs w:val="24"/>
              </w:rPr>
              <w:t>Hrvatski standardni jezik u 20. stoljeću</w:t>
            </w:r>
            <w:r w:rsidRPr="00A04A17">
              <w:rPr>
                <w:rFonts w:eastAsia="Calibri"/>
                <w:sz w:val="24"/>
                <w:szCs w:val="24"/>
              </w:rPr>
              <w:t xml:space="preserve"> organizirana je terenska nastava u Pazinu pod vodstvom izv. prof. T. </w:t>
            </w:r>
            <w:proofErr w:type="spellStart"/>
            <w:r w:rsidRPr="00A04A17">
              <w:rPr>
                <w:rFonts w:eastAsia="Calibri"/>
                <w:sz w:val="24"/>
                <w:szCs w:val="24"/>
              </w:rPr>
              <w:t>Fonović</w:t>
            </w:r>
            <w:proofErr w:type="spellEnd"/>
            <w:r w:rsidRPr="00A04A17">
              <w:rPr>
                <w:rFonts w:eastAsia="Calibri"/>
                <w:sz w:val="24"/>
                <w:szCs w:val="24"/>
              </w:rPr>
              <w:t xml:space="preserve"> Cvijanović. U Velome Ježenju, rodnome mjestu biskupa Jurja Dobrile, posjetili su biskupovu rodnu kuću koja je danas ujedno i memorijalni prostor.</w:t>
            </w:r>
          </w:p>
          <w:p w14:paraId="24A29AAA" w14:textId="77777777" w:rsidR="006D7018" w:rsidRPr="00A04A17" w:rsidRDefault="006D7018" w:rsidP="00211C0C">
            <w:pPr>
              <w:spacing w:line="360" w:lineRule="auto"/>
              <w:jc w:val="both"/>
              <w:rPr>
                <w:rFonts w:eastAsia="Calibri"/>
                <w:sz w:val="24"/>
                <w:szCs w:val="24"/>
              </w:rPr>
            </w:pPr>
          </w:p>
          <w:p w14:paraId="0D143677" w14:textId="77777777" w:rsidR="006D7018" w:rsidRPr="00A04A17" w:rsidRDefault="006D7018" w:rsidP="00211C0C">
            <w:pPr>
              <w:spacing w:line="360" w:lineRule="auto"/>
              <w:jc w:val="both"/>
              <w:rPr>
                <w:rFonts w:eastAsia="Calibri"/>
                <w:sz w:val="24"/>
                <w:szCs w:val="24"/>
              </w:rPr>
            </w:pPr>
            <w:r w:rsidRPr="00A04A17">
              <w:rPr>
                <w:b/>
                <w:bCs/>
                <w:sz w:val="24"/>
                <w:szCs w:val="24"/>
              </w:rPr>
              <w:t>ODSJEK ZA NASTAVNIČKO OBRAZOVANJE I STRANE JEZIKE</w:t>
            </w:r>
          </w:p>
          <w:p w14:paraId="5B7A2A60" w14:textId="77777777" w:rsidR="006D7018" w:rsidRPr="00A04A17" w:rsidRDefault="006D7018" w:rsidP="00211C0C">
            <w:pPr>
              <w:spacing w:line="360" w:lineRule="auto"/>
              <w:jc w:val="both"/>
              <w:rPr>
                <w:rFonts w:eastAsia="Calibri"/>
                <w:sz w:val="24"/>
                <w:szCs w:val="24"/>
                <w:u w:val="single"/>
              </w:rPr>
            </w:pPr>
            <w:r w:rsidRPr="00A04A17">
              <w:rPr>
                <w:rFonts w:eastAsia="Calibri"/>
                <w:sz w:val="24"/>
                <w:szCs w:val="24"/>
                <w:u w:val="single"/>
              </w:rPr>
              <w:t>Katedra za nastavničko obrazovanje</w:t>
            </w:r>
          </w:p>
          <w:p w14:paraId="78B89916" w14:textId="77777777" w:rsidR="006D7018" w:rsidRDefault="006D7018" w:rsidP="00211C0C">
            <w:pPr>
              <w:spacing w:line="360" w:lineRule="auto"/>
              <w:jc w:val="both"/>
              <w:rPr>
                <w:rFonts w:eastAsia="Calibri"/>
                <w:sz w:val="24"/>
                <w:szCs w:val="24"/>
              </w:rPr>
            </w:pPr>
            <w:r w:rsidRPr="00A04A17">
              <w:rPr>
                <w:rFonts w:eastAsia="Calibri"/>
                <w:sz w:val="24"/>
                <w:szCs w:val="24"/>
              </w:rPr>
              <w:t>U okviru kolegija Razvojna psihologija (doc. dr. sc. M. Plavšić) studentice i studenti imali su goste iz Škole za odgoj i obrazovanje Pula i Doma za djecu Ruža Petrović u Puli, a u okviru kolegija Psihologija učenja i nastave (doc. dr. sc. M. Plavšić) imali su terensku nastavu u Učeničkom domu Pula.</w:t>
            </w:r>
          </w:p>
          <w:p w14:paraId="5CD5D6A1" w14:textId="77777777" w:rsidR="006D7018" w:rsidRPr="00A04A17" w:rsidRDefault="006D7018" w:rsidP="00211C0C">
            <w:pPr>
              <w:spacing w:line="360" w:lineRule="auto"/>
              <w:jc w:val="both"/>
              <w:rPr>
                <w:rFonts w:eastAsia="Calibri"/>
                <w:sz w:val="24"/>
                <w:szCs w:val="24"/>
              </w:rPr>
            </w:pPr>
          </w:p>
          <w:p w14:paraId="1297BF39" w14:textId="77777777" w:rsidR="006D7018" w:rsidRPr="00A04A17" w:rsidRDefault="006D7018" w:rsidP="00211C0C">
            <w:pPr>
              <w:spacing w:line="360" w:lineRule="auto"/>
              <w:jc w:val="both"/>
              <w:rPr>
                <w:rFonts w:eastAsia="Calibri"/>
                <w:sz w:val="24"/>
                <w:szCs w:val="24"/>
                <w:u w:val="single"/>
              </w:rPr>
            </w:pPr>
            <w:r w:rsidRPr="00A04A17">
              <w:rPr>
                <w:rFonts w:eastAsia="Calibri"/>
                <w:sz w:val="24"/>
                <w:szCs w:val="24"/>
                <w:u w:val="single"/>
              </w:rPr>
              <w:t xml:space="preserve">Katedra za strane jezike </w:t>
            </w:r>
          </w:p>
          <w:p w14:paraId="628FB44A"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dr. sc. Irena </w:t>
            </w:r>
            <w:proofErr w:type="spellStart"/>
            <w:r w:rsidRPr="00A04A17">
              <w:rPr>
                <w:rFonts w:eastAsia="Calibri"/>
                <w:sz w:val="24"/>
                <w:szCs w:val="24"/>
              </w:rPr>
              <w:t>Mikulaco</w:t>
            </w:r>
            <w:proofErr w:type="spellEnd"/>
            <w:r w:rsidRPr="00A04A17">
              <w:rPr>
                <w:rFonts w:eastAsia="Calibri"/>
                <w:sz w:val="24"/>
                <w:szCs w:val="24"/>
              </w:rPr>
              <w:t>, v. pred.</w:t>
            </w:r>
          </w:p>
          <w:p w14:paraId="3E0458C5"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TERENSKA NASTAVA</w:t>
            </w:r>
          </w:p>
          <w:p w14:paraId="47CE47E5" w14:textId="77777777" w:rsidR="006D7018" w:rsidRPr="00A04A17" w:rsidRDefault="006D7018" w:rsidP="00211C0C">
            <w:pPr>
              <w:spacing w:line="360" w:lineRule="auto"/>
              <w:jc w:val="both"/>
              <w:rPr>
                <w:rFonts w:eastAsia="Calibri"/>
                <w:color w:val="1155CC"/>
                <w:sz w:val="24"/>
                <w:szCs w:val="24"/>
                <w:u w:val="single"/>
              </w:rPr>
            </w:pPr>
            <w:r w:rsidRPr="00A04A17">
              <w:rPr>
                <w:rFonts w:eastAsia="Calibri"/>
                <w:sz w:val="24"/>
                <w:szCs w:val="24"/>
              </w:rPr>
              <w:t xml:space="preserve">Organizacija terenske nastave iz kolegija Ruski jezik u Slovačku, na Sveučilište sv. Ćirila i Metoda u </w:t>
            </w:r>
            <w:proofErr w:type="spellStart"/>
            <w:r w:rsidRPr="00A04A17">
              <w:rPr>
                <w:rFonts w:eastAsia="Calibri"/>
                <w:sz w:val="24"/>
                <w:szCs w:val="24"/>
              </w:rPr>
              <w:t>Trnavi</w:t>
            </w:r>
            <w:proofErr w:type="spellEnd"/>
            <w:r w:rsidRPr="00A04A17">
              <w:rPr>
                <w:rFonts w:eastAsia="Calibri"/>
                <w:sz w:val="24"/>
                <w:szCs w:val="24"/>
              </w:rPr>
              <w:t xml:space="preserve"> (Slovačka), 28. do 30. travnja 2025.</w:t>
            </w:r>
            <w:hyperlink r:id="rId19" w:anchor="news_156679">
              <w:r w:rsidRPr="00A04A17">
                <w:rPr>
                  <w:rFonts w:eastAsia="Calibri"/>
                  <w:sz w:val="24"/>
                  <w:szCs w:val="24"/>
                </w:rPr>
                <w:t xml:space="preserve"> </w:t>
              </w:r>
            </w:hyperlink>
            <w:hyperlink r:id="rId20" w:anchor="news_156679">
              <w:r w:rsidRPr="00A04A17">
                <w:rPr>
                  <w:rFonts w:eastAsia="Calibri"/>
                  <w:color w:val="1155CC"/>
                  <w:sz w:val="24"/>
                  <w:szCs w:val="24"/>
                  <w:u w:val="single"/>
                </w:rPr>
                <w:t>https://ffpu.unipu.hr/ffpu/odsjek_za_nastavnicko_obrazovanje_i_strane_jezike/obavijesti?@=2flkf#news_156679</w:t>
              </w:r>
            </w:hyperlink>
          </w:p>
          <w:p w14:paraId="4FA8FD39"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SUDJELOVANJE SA STUDENTIMA NA MANIFESTACIJI „PULA ČITA“</w:t>
            </w:r>
          </w:p>
          <w:p w14:paraId="2107562A" w14:textId="77777777" w:rsidR="006D7018" w:rsidRPr="00A04A17" w:rsidRDefault="00CB4FA8" w:rsidP="00211C0C">
            <w:pPr>
              <w:shd w:val="clear" w:color="auto" w:fill="FFFFFF"/>
              <w:spacing w:line="360" w:lineRule="auto"/>
              <w:jc w:val="both"/>
              <w:rPr>
                <w:rFonts w:eastAsia="Calibri"/>
                <w:color w:val="212529"/>
                <w:sz w:val="24"/>
                <w:szCs w:val="24"/>
              </w:rPr>
            </w:pPr>
            <w:hyperlink r:id="rId21" w:anchor="news_156679">
              <w:r w:rsidR="006D7018" w:rsidRPr="00A04A17">
                <w:rPr>
                  <w:rFonts w:eastAsia="Calibri"/>
                  <w:color w:val="003A67"/>
                  <w:sz w:val="24"/>
                  <w:szCs w:val="24"/>
                  <w:u w:val="single"/>
                </w:rPr>
                <w:t xml:space="preserve">Na manifestaciji "Pula čita" sudjelovali su studenti RPOO FOOZ-a zajedno sa svojom mentoricom, dr. sc. Irenom </w:t>
              </w:r>
              <w:proofErr w:type="spellStart"/>
              <w:r w:rsidR="006D7018" w:rsidRPr="00A04A17">
                <w:rPr>
                  <w:rFonts w:eastAsia="Calibri"/>
                  <w:color w:val="003A67"/>
                  <w:sz w:val="24"/>
                  <w:szCs w:val="24"/>
                  <w:u w:val="single"/>
                </w:rPr>
                <w:t>Mikulaco</w:t>
              </w:r>
              <w:proofErr w:type="spellEnd"/>
            </w:hyperlink>
            <w:r w:rsidR="006D7018" w:rsidRPr="00A04A17">
              <w:rPr>
                <w:rFonts w:eastAsia="Calibri"/>
                <w:color w:val="212529"/>
                <w:sz w:val="24"/>
                <w:szCs w:val="24"/>
              </w:rPr>
              <w:t xml:space="preserve"> , svibanj 2025.</w:t>
            </w:r>
          </w:p>
          <w:p w14:paraId="318156A9" w14:textId="77777777" w:rsidR="006D7018" w:rsidRPr="00A04A17" w:rsidRDefault="006D7018" w:rsidP="00211C0C">
            <w:pPr>
              <w:spacing w:line="360" w:lineRule="auto"/>
              <w:jc w:val="both"/>
              <w:rPr>
                <w:rFonts w:eastAsia="Calibri"/>
                <w:color w:val="212529"/>
                <w:sz w:val="24"/>
                <w:szCs w:val="24"/>
              </w:rPr>
            </w:pPr>
            <w:r w:rsidRPr="00A04A17">
              <w:rPr>
                <w:rFonts w:eastAsia="Calibri"/>
                <w:color w:val="212529"/>
                <w:sz w:val="24"/>
                <w:szCs w:val="24"/>
              </w:rPr>
              <w:t>MENTORICA STUDENTIMA U STUDENTSKOJ RADIJSKOJ EMISIJI „RADIO X-ICA“ (projektu Sveučilišta Jurja Dobrile u Puli, HRT- Radio Pule i SC u Puli):</w:t>
            </w:r>
            <w:r w:rsidRPr="00A04A17">
              <w:rPr>
                <w:rFonts w:eastAsia="Calibri"/>
                <w:b/>
                <w:bCs/>
                <w:color w:val="212529"/>
                <w:sz w:val="24"/>
                <w:szCs w:val="24"/>
              </w:rPr>
              <w:t xml:space="preserve"> </w:t>
            </w:r>
            <w:r w:rsidRPr="00A04A17">
              <w:rPr>
                <w:rFonts w:eastAsia="Calibri"/>
                <w:color w:val="212529"/>
                <w:sz w:val="24"/>
                <w:szCs w:val="24"/>
              </w:rPr>
              <w:t>studenti provode humanitarne akcije, pozivaju goste, vode intervjue, rade na promidžbi Sveučilišta i svih sastavnica.</w:t>
            </w:r>
          </w:p>
          <w:p w14:paraId="49E65D39" w14:textId="77777777" w:rsidR="006D7018" w:rsidRPr="00A04A17" w:rsidRDefault="006D7018" w:rsidP="00211C0C">
            <w:pPr>
              <w:spacing w:line="360" w:lineRule="auto"/>
              <w:jc w:val="both"/>
              <w:rPr>
                <w:rFonts w:eastAsia="Calibri"/>
                <w:sz w:val="24"/>
                <w:szCs w:val="24"/>
              </w:rPr>
            </w:pPr>
          </w:p>
          <w:p w14:paraId="259326A8" w14:textId="77777777" w:rsidR="006D7018" w:rsidRPr="00A04A17" w:rsidRDefault="006D7018" w:rsidP="00211C0C">
            <w:pPr>
              <w:spacing w:line="360" w:lineRule="auto"/>
              <w:jc w:val="both"/>
              <w:rPr>
                <w:b/>
                <w:sz w:val="24"/>
                <w:szCs w:val="24"/>
              </w:rPr>
            </w:pPr>
            <w:r w:rsidRPr="00A04A17">
              <w:rPr>
                <w:b/>
                <w:sz w:val="24"/>
                <w:szCs w:val="24"/>
              </w:rPr>
              <w:t>ODSJEK ZA POVIJEST</w:t>
            </w:r>
          </w:p>
          <w:p w14:paraId="193EB16F"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 povijesti na drugoj godini diplomskog studija prema programu moraju odraditi 30 sati hospitiranja u osnovnim ili srednjim školama te tamo održati ogledno predavanje. </w:t>
            </w:r>
          </w:p>
          <w:p w14:paraId="15299DDC" w14:textId="77777777" w:rsidR="006D7018" w:rsidRPr="00A04A17" w:rsidRDefault="006D7018" w:rsidP="00211C0C">
            <w:pPr>
              <w:spacing w:line="360" w:lineRule="auto"/>
              <w:jc w:val="both"/>
              <w:rPr>
                <w:rFonts w:eastAsia="Calibri"/>
                <w:sz w:val="24"/>
                <w:szCs w:val="24"/>
              </w:rPr>
            </w:pPr>
          </w:p>
          <w:p w14:paraId="7899ACAD"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 prijediplomskog i diplomskog studija povijesti bili su u utorak, 13. svibnja 2025., na terenskoj nastavi u Trstu. Posjetili su sinagogu, Kaštel sv. </w:t>
            </w:r>
            <w:proofErr w:type="spellStart"/>
            <w:r w:rsidRPr="00A04A17">
              <w:rPr>
                <w:rFonts w:eastAsia="Calibri"/>
                <w:sz w:val="24"/>
                <w:szCs w:val="24"/>
              </w:rPr>
              <w:t>Justa</w:t>
            </w:r>
            <w:proofErr w:type="spellEnd"/>
            <w:r w:rsidRPr="00A04A17">
              <w:rPr>
                <w:rFonts w:eastAsia="Calibri"/>
                <w:sz w:val="24"/>
                <w:szCs w:val="24"/>
              </w:rPr>
              <w:t xml:space="preserve"> (</w:t>
            </w:r>
            <w:proofErr w:type="spellStart"/>
            <w:r w:rsidRPr="00A04A17">
              <w:rPr>
                <w:rFonts w:eastAsia="Calibri"/>
                <w:sz w:val="24"/>
                <w:szCs w:val="24"/>
              </w:rPr>
              <w:t>Castello</w:t>
            </w:r>
            <w:proofErr w:type="spellEnd"/>
            <w:r w:rsidRPr="00A04A17">
              <w:rPr>
                <w:rFonts w:eastAsia="Calibri"/>
                <w:sz w:val="24"/>
                <w:szCs w:val="24"/>
              </w:rPr>
              <w:t xml:space="preserve"> di San </w:t>
            </w:r>
            <w:proofErr w:type="spellStart"/>
            <w:r w:rsidRPr="00A04A17">
              <w:rPr>
                <w:rFonts w:eastAsia="Calibri"/>
                <w:sz w:val="24"/>
                <w:szCs w:val="24"/>
              </w:rPr>
              <w:t>Giusto</w:t>
            </w:r>
            <w:proofErr w:type="spellEnd"/>
            <w:r w:rsidRPr="00A04A17">
              <w:rPr>
                <w:rFonts w:eastAsia="Calibri"/>
                <w:sz w:val="24"/>
                <w:szCs w:val="24"/>
              </w:rPr>
              <w:t xml:space="preserve">), </w:t>
            </w:r>
            <w:proofErr w:type="spellStart"/>
            <w:r w:rsidRPr="00A04A17">
              <w:rPr>
                <w:rFonts w:eastAsia="Calibri"/>
                <w:sz w:val="24"/>
                <w:szCs w:val="24"/>
              </w:rPr>
              <w:t>Rižarnu</w:t>
            </w:r>
            <w:proofErr w:type="spellEnd"/>
            <w:r w:rsidRPr="00A04A17">
              <w:rPr>
                <w:rFonts w:eastAsia="Calibri"/>
                <w:sz w:val="24"/>
                <w:szCs w:val="24"/>
              </w:rPr>
              <w:t xml:space="preserve"> (</w:t>
            </w:r>
            <w:proofErr w:type="spellStart"/>
            <w:r w:rsidRPr="00A04A17">
              <w:rPr>
                <w:rFonts w:eastAsia="Calibri"/>
                <w:sz w:val="24"/>
                <w:szCs w:val="24"/>
              </w:rPr>
              <w:t>Museo</w:t>
            </w:r>
            <w:proofErr w:type="spellEnd"/>
            <w:r w:rsidRPr="00A04A17">
              <w:rPr>
                <w:rFonts w:eastAsia="Calibri"/>
                <w:sz w:val="24"/>
                <w:szCs w:val="24"/>
              </w:rPr>
              <w:t xml:space="preserve"> </w:t>
            </w:r>
            <w:proofErr w:type="spellStart"/>
            <w:r w:rsidRPr="00A04A17">
              <w:rPr>
                <w:rFonts w:eastAsia="Calibri"/>
                <w:sz w:val="24"/>
                <w:szCs w:val="24"/>
              </w:rPr>
              <w:t>Risiera</w:t>
            </w:r>
            <w:proofErr w:type="spellEnd"/>
            <w:r w:rsidRPr="00A04A17">
              <w:rPr>
                <w:rFonts w:eastAsia="Calibri"/>
                <w:sz w:val="24"/>
                <w:szCs w:val="24"/>
              </w:rPr>
              <w:t xml:space="preserve"> di San </w:t>
            </w:r>
            <w:proofErr w:type="spellStart"/>
            <w:r w:rsidRPr="00A04A17">
              <w:rPr>
                <w:rFonts w:eastAsia="Calibri"/>
                <w:sz w:val="24"/>
                <w:szCs w:val="24"/>
              </w:rPr>
              <w:t>Sabba</w:t>
            </w:r>
            <w:proofErr w:type="spellEnd"/>
            <w:r w:rsidRPr="00A04A17">
              <w:rPr>
                <w:rFonts w:eastAsia="Calibri"/>
                <w:sz w:val="24"/>
                <w:szCs w:val="24"/>
              </w:rPr>
              <w:t xml:space="preserve">), antičke ostatke </w:t>
            </w:r>
            <w:proofErr w:type="spellStart"/>
            <w:r w:rsidRPr="00A04A17">
              <w:rPr>
                <w:rFonts w:eastAsia="Calibri"/>
                <w:sz w:val="24"/>
                <w:szCs w:val="24"/>
              </w:rPr>
              <w:t>Tergestuma</w:t>
            </w:r>
            <w:proofErr w:type="spellEnd"/>
            <w:r w:rsidRPr="00A04A17">
              <w:rPr>
                <w:rFonts w:eastAsia="Calibri"/>
                <w:sz w:val="24"/>
                <w:szCs w:val="24"/>
              </w:rPr>
              <w:t xml:space="preserve"> i znamenitosti Terezijanske četvrti (</w:t>
            </w:r>
            <w:proofErr w:type="spellStart"/>
            <w:r w:rsidRPr="00A04A17">
              <w:rPr>
                <w:rFonts w:eastAsia="Calibri"/>
                <w:sz w:val="24"/>
                <w:szCs w:val="24"/>
              </w:rPr>
              <w:t>Borgo</w:t>
            </w:r>
            <w:proofErr w:type="spellEnd"/>
            <w:r w:rsidRPr="00A04A17">
              <w:rPr>
                <w:rFonts w:eastAsia="Calibri"/>
                <w:sz w:val="24"/>
                <w:szCs w:val="24"/>
              </w:rPr>
              <w:t xml:space="preserve"> </w:t>
            </w:r>
            <w:proofErr w:type="spellStart"/>
            <w:r w:rsidRPr="00A04A17">
              <w:rPr>
                <w:rFonts w:eastAsia="Calibri"/>
                <w:sz w:val="24"/>
                <w:szCs w:val="24"/>
              </w:rPr>
              <w:t>Teresiano</w:t>
            </w:r>
            <w:proofErr w:type="spellEnd"/>
            <w:r w:rsidRPr="00A04A17">
              <w:rPr>
                <w:rFonts w:eastAsia="Calibri"/>
                <w:sz w:val="24"/>
                <w:szCs w:val="24"/>
              </w:rPr>
              <w:t>).</w:t>
            </w:r>
          </w:p>
          <w:p w14:paraId="3A826C0C" w14:textId="77777777" w:rsidR="006D7018" w:rsidRPr="00A04A17" w:rsidRDefault="006D7018" w:rsidP="00211C0C">
            <w:pPr>
              <w:spacing w:line="360" w:lineRule="auto"/>
              <w:jc w:val="both"/>
              <w:rPr>
                <w:rFonts w:eastAsia="Calibri"/>
                <w:sz w:val="24"/>
                <w:szCs w:val="24"/>
              </w:rPr>
            </w:pPr>
          </w:p>
          <w:p w14:paraId="3877E44C"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Studenti diplomskog studija povijesti boravili su u sklopu predmeta Terenska nastava III (moderna i suvremena povijest, nositelj Igor Duda) od 4. do 7. lipnja 2025. u Zagrebu. Istraživali su arhivsko gradivo u Hrvatskom državnom arhivu i upoznali se s radom te ustanove, posjetili su Muzej grada Zagreba i Muzej Zagreb 80-ih te usput niz drugih odredišta. S dijelom istraživačkog tima i voditeljicom projekta </w:t>
            </w:r>
            <w:proofErr w:type="spellStart"/>
            <w:r w:rsidRPr="00A04A17">
              <w:rPr>
                <w:rFonts w:eastAsia="Calibri"/>
                <w:sz w:val="24"/>
                <w:szCs w:val="24"/>
              </w:rPr>
              <w:t>Housing.Yu</w:t>
            </w:r>
            <w:proofErr w:type="spellEnd"/>
            <w:r w:rsidRPr="00A04A17">
              <w:rPr>
                <w:rFonts w:eastAsia="Calibri"/>
                <w:sz w:val="24"/>
                <w:szCs w:val="24"/>
              </w:rPr>
              <w:t xml:space="preserve"> (ERC) Tamarom </w:t>
            </w:r>
            <w:proofErr w:type="spellStart"/>
            <w:r w:rsidRPr="00A04A17">
              <w:rPr>
                <w:rFonts w:eastAsia="Calibri"/>
                <w:sz w:val="24"/>
                <w:szCs w:val="24"/>
              </w:rPr>
              <w:t>Bjažić</w:t>
            </w:r>
            <w:proofErr w:type="spellEnd"/>
            <w:r w:rsidRPr="00A04A17">
              <w:rPr>
                <w:rFonts w:eastAsia="Calibri"/>
                <w:sz w:val="24"/>
                <w:szCs w:val="24"/>
              </w:rPr>
              <w:t xml:space="preserve"> Klarin posjetili su „Kockicu“ na Prisavlju, djelo arhitekta Ivana </w:t>
            </w:r>
            <w:proofErr w:type="spellStart"/>
            <w:r w:rsidRPr="00A04A17">
              <w:rPr>
                <w:rFonts w:eastAsia="Calibri"/>
                <w:sz w:val="24"/>
                <w:szCs w:val="24"/>
              </w:rPr>
              <w:t>Vitića</w:t>
            </w:r>
            <w:proofErr w:type="spellEnd"/>
            <w:r w:rsidRPr="00A04A17">
              <w:rPr>
                <w:rFonts w:eastAsia="Calibri"/>
                <w:sz w:val="24"/>
                <w:szCs w:val="24"/>
              </w:rPr>
              <w:t xml:space="preserve"> i nekadašnje sjedište središnjica društveno-političkih organizacija u socijalističkoj Hrvatskoj. Saša </w:t>
            </w:r>
            <w:proofErr w:type="spellStart"/>
            <w:r w:rsidRPr="00A04A17">
              <w:rPr>
                <w:rFonts w:eastAsia="Calibri"/>
                <w:sz w:val="24"/>
                <w:szCs w:val="24"/>
              </w:rPr>
              <w:t>Vejzagić</w:t>
            </w:r>
            <w:proofErr w:type="spellEnd"/>
            <w:r w:rsidRPr="00A04A17">
              <w:rPr>
                <w:rFonts w:eastAsia="Calibri"/>
                <w:sz w:val="24"/>
                <w:szCs w:val="24"/>
              </w:rPr>
              <w:t xml:space="preserve"> i Karlo </w:t>
            </w:r>
            <w:proofErr w:type="spellStart"/>
            <w:r w:rsidRPr="00A04A17">
              <w:rPr>
                <w:rFonts w:eastAsia="Calibri"/>
                <w:sz w:val="24"/>
                <w:szCs w:val="24"/>
              </w:rPr>
              <w:t>Držaić</w:t>
            </w:r>
            <w:proofErr w:type="spellEnd"/>
            <w:r w:rsidRPr="00A04A17">
              <w:rPr>
                <w:rFonts w:eastAsia="Calibri"/>
                <w:sz w:val="24"/>
                <w:szCs w:val="24"/>
              </w:rPr>
              <w:t xml:space="preserve">, suautori u zborniku  </w:t>
            </w:r>
            <w:r w:rsidRPr="00A04A17">
              <w:rPr>
                <w:rFonts w:eastAsia="Calibri"/>
                <w:i/>
                <w:iCs/>
                <w:sz w:val="24"/>
                <w:szCs w:val="24"/>
              </w:rPr>
              <w:t>Kartografija otpora: Zagreb 1941-1945.</w:t>
            </w:r>
            <w:r w:rsidRPr="00A04A17">
              <w:rPr>
                <w:rFonts w:eastAsia="Calibri"/>
                <w:sz w:val="24"/>
                <w:szCs w:val="24"/>
              </w:rPr>
              <w:t>, proveli su studente gradom u tematskoj turi o djelovanju ilegalaca iz NOP-a.</w:t>
            </w:r>
          </w:p>
          <w:p w14:paraId="6A7E0C93" w14:textId="77777777" w:rsidR="006D7018" w:rsidRPr="00A04A17" w:rsidRDefault="006D7018" w:rsidP="00211C0C">
            <w:pPr>
              <w:spacing w:line="360" w:lineRule="auto"/>
              <w:jc w:val="both"/>
              <w:rPr>
                <w:rFonts w:eastAsia="Calibri"/>
                <w:sz w:val="24"/>
                <w:szCs w:val="24"/>
              </w:rPr>
            </w:pPr>
          </w:p>
          <w:p w14:paraId="00B562DC"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Odsjek za povijest održava javna predavanja pod nazivom Tribina Odsjeka za povijest, koja se od rujna do lipnja održavaju jednom mjesečno u Gradskoj knjižnici i čitaonici Pula. Ovogodišnja je Tribina bila u znaku tridesete obljetnice osnivanja Odsjeka i pokretanja studija povijesti.</w:t>
            </w:r>
          </w:p>
          <w:p w14:paraId="499E4446" w14:textId="77777777" w:rsidR="006D7018" w:rsidRPr="00A04A17" w:rsidRDefault="006D7018" w:rsidP="00211C0C">
            <w:pPr>
              <w:spacing w:line="360" w:lineRule="auto"/>
              <w:jc w:val="both"/>
              <w:rPr>
                <w:rFonts w:eastAsia="Calibri"/>
                <w:b/>
                <w:bCs/>
                <w:sz w:val="24"/>
                <w:szCs w:val="24"/>
              </w:rPr>
            </w:pPr>
          </w:p>
          <w:p w14:paraId="57AE0DAB" w14:textId="77777777" w:rsidR="006D7018" w:rsidRPr="00A04A17" w:rsidRDefault="006D7018" w:rsidP="00211C0C">
            <w:pPr>
              <w:spacing w:line="360" w:lineRule="auto"/>
              <w:jc w:val="both"/>
              <w:rPr>
                <w:rFonts w:eastAsia="Calibri"/>
                <w:b/>
                <w:bCs/>
                <w:sz w:val="24"/>
                <w:szCs w:val="24"/>
              </w:rPr>
            </w:pPr>
            <w:r w:rsidRPr="00A04A17">
              <w:rPr>
                <w:rFonts w:eastAsia="Calibri"/>
                <w:b/>
                <w:bCs/>
                <w:sz w:val="24"/>
                <w:szCs w:val="24"/>
              </w:rPr>
              <w:t>ODSJEK ZA TALIJANISTIKU</w:t>
            </w:r>
          </w:p>
          <w:p w14:paraId="4B4F2F10" w14:textId="77777777" w:rsidR="006D7018" w:rsidRPr="00A04A17" w:rsidRDefault="006D7018" w:rsidP="00211C0C">
            <w:pPr>
              <w:spacing w:line="360" w:lineRule="auto"/>
              <w:jc w:val="both"/>
              <w:rPr>
                <w:rFonts w:eastAsia="Calibri"/>
                <w:b/>
                <w:bCs/>
                <w:sz w:val="24"/>
                <w:szCs w:val="24"/>
              </w:rPr>
            </w:pPr>
            <w:r w:rsidRPr="00A04A17">
              <w:rPr>
                <w:rFonts w:eastAsia="Calibri"/>
                <w:sz w:val="24"/>
                <w:szCs w:val="24"/>
              </w:rPr>
              <w:t>Terenska nastava:</w:t>
            </w:r>
            <w:r w:rsidRPr="00A04A17">
              <w:rPr>
                <w:rFonts w:eastAsia="Calibri"/>
                <w:b/>
                <w:bCs/>
                <w:sz w:val="24"/>
                <w:szCs w:val="24"/>
              </w:rPr>
              <w:t xml:space="preserve"> </w:t>
            </w:r>
            <w:r w:rsidRPr="00A04A17">
              <w:rPr>
                <w:rFonts w:eastAsia="Calibri"/>
                <w:color w:val="212529"/>
                <w:sz w:val="24"/>
                <w:szCs w:val="24"/>
                <w:highlight w:val="white"/>
              </w:rPr>
              <w:t>od 26. do 29. svibnja 2025. godine održala se terenska nastava u Grazu i Beču na kojoj su sudjelovali i studenti Odsjeka za talijanistiku kao i drugi studenti Filozofskog fakulteta.  </w:t>
            </w:r>
          </w:p>
          <w:p w14:paraId="37CD5FC4" w14:textId="77777777" w:rsidR="006D7018" w:rsidRPr="00A04A17" w:rsidRDefault="006D7018" w:rsidP="00211C0C">
            <w:pPr>
              <w:spacing w:line="360" w:lineRule="auto"/>
              <w:jc w:val="both"/>
              <w:rPr>
                <w:rFonts w:eastAsia="Calibri"/>
                <w:sz w:val="24"/>
                <w:szCs w:val="24"/>
              </w:rPr>
            </w:pPr>
          </w:p>
          <w:p w14:paraId="5CDFABB5" w14:textId="77777777" w:rsidR="006D7018" w:rsidRPr="00A04A17" w:rsidRDefault="006D7018" w:rsidP="00211C0C">
            <w:pPr>
              <w:spacing w:line="360" w:lineRule="auto"/>
              <w:jc w:val="both"/>
              <w:rPr>
                <w:rFonts w:eastAsia="Calibri"/>
                <w:color w:val="212529"/>
                <w:sz w:val="24"/>
                <w:szCs w:val="24"/>
                <w:highlight w:val="white"/>
              </w:rPr>
            </w:pPr>
            <w:r w:rsidRPr="00A04A17">
              <w:rPr>
                <w:rFonts w:eastAsia="Calibri"/>
                <w:color w:val="212529"/>
                <w:sz w:val="24"/>
                <w:szCs w:val="24"/>
                <w:highlight w:val="white"/>
              </w:rPr>
              <w:t>U sklopu nastave iz kolegija </w:t>
            </w:r>
            <w:r w:rsidRPr="00A04A17">
              <w:rPr>
                <w:rFonts w:eastAsia="Calibri"/>
                <w:i/>
                <w:iCs/>
                <w:color w:val="212529"/>
                <w:sz w:val="24"/>
                <w:szCs w:val="24"/>
                <w:highlight w:val="white"/>
              </w:rPr>
              <w:t>Svjetska književnost u prijevodima</w:t>
            </w:r>
            <w:r w:rsidRPr="00A04A17">
              <w:rPr>
                <w:rFonts w:eastAsia="Calibri"/>
                <w:color w:val="212529"/>
                <w:sz w:val="24"/>
                <w:szCs w:val="24"/>
                <w:highlight w:val="white"/>
              </w:rPr>
              <w:t>, studenti druge godine prijediplomskih studija </w:t>
            </w:r>
            <w:r w:rsidRPr="00A04A17">
              <w:rPr>
                <w:rFonts w:eastAsia="Calibri"/>
                <w:i/>
                <w:iCs/>
                <w:color w:val="212529"/>
                <w:sz w:val="24"/>
                <w:szCs w:val="24"/>
                <w:highlight w:val="white"/>
              </w:rPr>
              <w:t>Jezične i interkulturalne medijacije</w:t>
            </w:r>
            <w:r w:rsidRPr="00A04A17">
              <w:rPr>
                <w:rFonts w:eastAsia="Calibri"/>
                <w:color w:val="212529"/>
                <w:sz w:val="24"/>
                <w:szCs w:val="24"/>
                <w:highlight w:val="white"/>
              </w:rPr>
              <w:t> te </w:t>
            </w:r>
            <w:r w:rsidRPr="00A04A17">
              <w:rPr>
                <w:rFonts w:eastAsia="Calibri"/>
                <w:i/>
                <w:iCs/>
                <w:color w:val="212529"/>
                <w:sz w:val="24"/>
                <w:szCs w:val="24"/>
                <w:highlight w:val="white"/>
              </w:rPr>
              <w:t>Talijanskog jezika i književnosti</w:t>
            </w:r>
            <w:r w:rsidRPr="00A04A17">
              <w:rPr>
                <w:rFonts w:eastAsia="Calibri"/>
                <w:color w:val="212529"/>
                <w:sz w:val="24"/>
                <w:szCs w:val="24"/>
                <w:highlight w:val="white"/>
              </w:rPr>
              <w:t xml:space="preserve">, u pratnji izv. prof. dr. sc. </w:t>
            </w:r>
            <w:proofErr w:type="spellStart"/>
            <w:r w:rsidRPr="00A04A17">
              <w:rPr>
                <w:rFonts w:eastAsia="Calibri"/>
                <w:color w:val="212529"/>
                <w:sz w:val="24"/>
                <w:szCs w:val="24"/>
                <w:highlight w:val="white"/>
              </w:rPr>
              <w:t>Eliane</w:t>
            </w:r>
            <w:proofErr w:type="spellEnd"/>
            <w:r w:rsidRPr="00A04A17">
              <w:rPr>
                <w:rFonts w:eastAsia="Calibri"/>
                <w:color w:val="212529"/>
                <w:sz w:val="24"/>
                <w:szCs w:val="24"/>
                <w:highlight w:val="white"/>
              </w:rPr>
              <w:t xml:space="preserve"> </w:t>
            </w:r>
            <w:proofErr w:type="spellStart"/>
            <w:r w:rsidRPr="00A04A17">
              <w:rPr>
                <w:rFonts w:eastAsia="Calibri"/>
                <w:color w:val="212529"/>
                <w:sz w:val="24"/>
                <w:szCs w:val="24"/>
                <w:highlight w:val="white"/>
              </w:rPr>
              <w:t>Moscarda</w:t>
            </w:r>
            <w:proofErr w:type="spellEnd"/>
            <w:r w:rsidRPr="00A04A17">
              <w:rPr>
                <w:rFonts w:eastAsia="Calibri"/>
                <w:color w:val="212529"/>
                <w:sz w:val="24"/>
                <w:szCs w:val="24"/>
                <w:highlight w:val="white"/>
              </w:rPr>
              <w:t xml:space="preserve"> Mirković, 4. prosinca 2024. posjetili su Sa(n)</w:t>
            </w:r>
            <w:proofErr w:type="spellStart"/>
            <w:r w:rsidRPr="00A04A17">
              <w:rPr>
                <w:rFonts w:eastAsia="Calibri"/>
                <w:color w:val="212529"/>
                <w:sz w:val="24"/>
                <w:szCs w:val="24"/>
                <w:highlight w:val="white"/>
              </w:rPr>
              <w:t>jam</w:t>
            </w:r>
            <w:proofErr w:type="spellEnd"/>
            <w:r w:rsidRPr="00A04A17">
              <w:rPr>
                <w:rFonts w:eastAsia="Calibri"/>
                <w:color w:val="212529"/>
                <w:sz w:val="24"/>
                <w:szCs w:val="24"/>
                <w:highlight w:val="white"/>
              </w:rPr>
              <w:t xml:space="preserve"> knjige u Puli. Tom su prilikom sudjelovali na programu </w:t>
            </w:r>
            <w:r w:rsidRPr="00A04A17">
              <w:rPr>
                <w:rFonts w:eastAsia="Calibri"/>
                <w:i/>
                <w:iCs/>
                <w:color w:val="212529"/>
                <w:sz w:val="24"/>
                <w:szCs w:val="24"/>
                <w:highlight w:val="white"/>
              </w:rPr>
              <w:t>Doručak s autorom</w:t>
            </w:r>
            <w:r w:rsidRPr="00A04A17">
              <w:rPr>
                <w:rFonts w:eastAsia="Calibri"/>
                <w:color w:val="212529"/>
                <w:sz w:val="24"/>
                <w:szCs w:val="24"/>
                <w:highlight w:val="white"/>
              </w:rPr>
              <w:t xml:space="preserve">, gdje su imali priliku upoznati rad i umjetnički stil </w:t>
            </w:r>
            <w:proofErr w:type="spellStart"/>
            <w:r w:rsidRPr="00A04A17">
              <w:rPr>
                <w:rFonts w:eastAsia="Calibri"/>
                <w:color w:val="212529"/>
                <w:sz w:val="24"/>
                <w:szCs w:val="24"/>
                <w:highlight w:val="white"/>
              </w:rPr>
              <w:t>Gaetana</w:t>
            </w:r>
            <w:proofErr w:type="spellEnd"/>
            <w:r w:rsidRPr="00A04A17">
              <w:rPr>
                <w:rFonts w:eastAsia="Calibri"/>
                <w:color w:val="212529"/>
                <w:sz w:val="24"/>
                <w:szCs w:val="24"/>
                <w:highlight w:val="white"/>
              </w:rPr>
              <w:t xml:space="preserve"> Tanina </w:t>
            </w:r>
            <w:proofErr w:type="spellStart"/>
            <w:r w:rsidRPr="00A04A17">
              <w:rPr>
                <w:rFonts w:eastAsia="Calibri"/>
                <w:color w:val="212529"/>
                <w:sz w:val="24"/>
                <w:szCs w:val="24"/>
                <w:highlight w:val="white"/>
              </w:rPr>
              <w:t>Liberatorea</w:t>
            </w:r>
            <w:proofErr w:type="spellEnd"/>
            <w:r w:rsidRPr="00A04A17">
              <w:rPr>
                <w:rFonts w:eastAsia="Calibri"/>
                <w:color w:val="212529"/>
                <w:sz w:val="24"/>
                <w:szCs w:val="24"/>
                <w:highlight w:val="white"/>
              </w:rPr>
              <w:t xml:space="preserve">. Osim toga, ovaj posjet bio je prilika za praktično promatranje simultanog prevođenja. Studenti su uživo svjedočili vještini prof. dr. sc. Ive Grgić </w:t>
            </w:r>
            <w:proofErr w:type="spellStart"/>
            <w:r w:rsidRPr="00A04A17">
              <w:rPr>
                <w:rFonts w:eastAsia="Calibri"/>
                <w:color w:val="212529"/>
                <w:sz w:val="24"/>
                <w:szCs w:val="24"/>
                <w:highlight w:val="white"/>
              </w:rPr>
              <w:t>Maroević</w:t>
            </w:r>
            <w:proofErr w:type="spellEnd"/>
            <w:r w:rsidRPr="00A04A17">
              <w:rPr>
                <w:rFonts w:eastAsia="Calibri"/>
                <w:color w:val="212529"/>
                <w:sz w:val="24"/>
                <w:szCs w:val="24"/>
                <w:highlight w:val="white"/>
              </w:rPr>
              <w:t xml:space="preserve">, koja je prevođenjem omogućila da publika razumije </w:t>
            </w:r>
            <w:proofErr w:type="spellStart"/>
            <w:r w:rsidRPr="00A04A17">
              <w:rPr>
                <w:rFonts w:eastAsia="Calibri"/>
                <w:color w:val="212529"/>
                <w:sz w:val="24"/>
                <w:szCs w:val="24"/>
                <w:highlight w:val="white"/>
              </w:rPr>
              <w:t>Liberatoreovo</w:t>
            </w:r>
            <w:proofErr w:type="spellEnd"/>
            <w:r w:rsidRPr="00A04A17">
              <w:rPr>
                <w:rFonts w:eastAsia="Calibri"/>
                <w:color w:val="212529"/>
                <w:sz w:val="24"/>
                <w:szCs w:val="24"/>
                <w:highlight w:val="white"/>
              </w:rPr>
              <w:t xml:space="preserve"> izlaganje, pružajući vrijedan uvid u dinamiku i izazove prevođenja.</w:t>
            </w:r>
          </w:p>
          <w:p w14:paraId="0BCB1FDD" w14:textId="77777777" w:rsidR="006D7018" w:rsidRPr="00A04A17" w:rsidRDefault="006D7018" w:rsidP="00211C0C">
            <w:pPr>
              <w:spacing w:line="360" w:lineRule="auto"/>
              <w:jc w:val="both"/>
              <w:rPr>
                <w:rFonts w:eastAsia="Calibri"/>
                <w:color w:val="222222"/>
                <w:sz w:val="24"/>
                <w:szCs w:val="24"/>
                <w:highlight w:val="white"/>
              </w:rPr>
            </w:pPr>
          </w:p>
          <w:p w14:paraId="0A922459" w14:textId="77777777" w:rsidR="006D7018" w:rsidRPr="00A04A17" w:rsidRDefault="006D7018" w:rsidP="00211C0C">
            <w:pPr>
              <w:spacing w:line="360" w:lineRule="auto"/>
              <w:jc w:val="both"/>
              <w:rPr>
                <w:rFonts w:eastAsia="Calibri"/>
                <w:color w:val="222222"/>
                <w:sz w:val="24"/>
                <w:szCs w:val="24"/>
              </w:rPr>
            </w:pPr>
            <w:r w:rsidRPr="00A04A17">
              <w:rPr>
                <w:rFonts w:eastAsia="Calibri"/>
                <w:color w:val="222222"/>
                <w:sz w:val="24"/>
                <w:szCs w:val="24"/>
                <w:highlight w:val="white"/>
              </w:rPr>
              <w:t xml:space="preserve">Odsjek za talijanistiku organizirao je razna gostujuća predavanja i jednu predstavu namijenjene studentima: </w:t>
            </w:r>
          </w:p>
          <w:p w14:paraId="2389339D" w14:textId="77777777" w:rsidR="006D7018" w:rsidRPr="00A04A17" w:rsidRDefault="006D7018" w:rsidP="00CF0F91">
            <w:pPr>
              <w:widowControl/>
              <w:numPr>
                <w:ilvl w:val="0"/>
                <w:numId w:val="5"/>
              </w:numPr>
              <w:pBdr>
                <w:top w:val="nil"/>
                <w:left w:val="nil"/>
                <w:bottom w:val="nil"/>
                <w:right w:val="nil"/>
                <w:between w:val="nil"/>
              </w:pBdr>
              <w:shd w:val="clear" w:color="auto" w:fill="FFFFFF"/>
              <w:autoSpaceDE/>
              <w:autoSpaceDN/>
              <w:spacing w:line="360" w:lineRule="auto"/>
              <w:jc w:val="both"/>
              <w:rPr>
                <w:rFonts w:eastAsia="Calibri"/>
                <w:color w:val="212529"/>
                <w:sz w:val="24"/>
                <w:szCs w:val="24"/>
              </w:rPr>
            </w:pPr>
            <w:r w:rsidRPr="00A04A17">
              <w:rPr>
                <w:rFonts w:eastAsia="Calibri"/>
                <w:color w:val="212529"/>
                <w:sz w:val="24"/>
                <w:szCs w:val="24"/>
              </w:rPr>
              <w:t>11. prosinca 2024. godine, na Filozofskom fakultetu u Puli održano je gostujuće predavanje pod naslovom </w:t>
            </w:r>
            <w:r w:rsidRPr="00A04A17">
              <w:rPr>
                <w:rFonts w:eastAsia="Calibri"/>
                <w:i/>
                <w:iCs/>
                <w:color w:val="212529"/>
                <w:sz w:val="24"/>
                <w:szCs w:val="24"/>
              </w:rPr>
              <w:t>Prevođenje i lokalizacija računalnih programa</w:t>
            </w:r>
            <w:r w:rsidRPr="00A04A17">
              <w:rPr>
                <w:rFonts w:eastAsia="Calibri"/>
                <w:color w:val="212529"/>
                <w:sz w:val="24"/>
                <w:szCs w:val="24"/>
              </w:rPr>
              <w:t xml:space="preserve">. Predavanje je održao Igor </w:t>
            </w:r>
            <w:proofErr w:type="spellStart"/>
            <w:r w:rsidRPr="00A04A17">
              <w:rPr>
                <w:rFonts w:eastAsia="Calibri"/>
                <w:color w:val="212529"/>
                <w:sz w:val="24"/>
                <w:szCs w:val="24"/>
              </w:rPr>
              <w:t>Dobrača</w:t>
            </w:r>
            <w:proofErr w:type="spellEnd"/>
            <w:r w:rsidRPr="00A04A17">
              <w:rPr>
                <w:rFonts w:eastAsia="Calibri"/>
                <w:color w:val="212529"/>
                <w:sz w:val="24"/>
                <w:szCs w:val="24"/>
              </w:rPr>
              <w:t>, stručnjak za prevođenje u kontekstu hrvatsko-talijanske dvojezičnosti, koji je studentima približio izazove i kompleksnost procesa prevođenja softvera. </w:t>
            </w:r>
          </w:p>
          <w:p w14:paraId="618DDA3C" w14:textId="77777777" w:rsidR="006D7018" w:rsidRPr="00A04A17" w:rsidRDefault="006D7018" w:rsidP="00211C0C">
            <w:pPr>
              <w:pBdr>
                <w:top w:val="nil"/>
                <w:left w:val="nil"/>
                <w:bottom w:val="nil"/>
                <w:right w:val="nil"/>
                <w:between w:val="nil"/>
              </w:pBdr>
              <w:shd w:val="clear" w:color="auto" w:fill="FFFFFF"/>
              <w:spacing w:line="360" w:lineRule="auto"/>
              <w:ind w:left="360"/>
              <w:jc w:val="both"/>
              <w:rPr>
                <w:rFonts w:eastAsia="Calibri"/>
                <w:color w:val="212529"/>
                <w:sz w:val="24"/>
                <w:szCs w:val="24"/>
              </w:rPr>
            </w:pPr>
          </w:p>
          <w:p w14:paraId="19FA2596" w14:textId="77777777" w:rsidR="006D7018" w:rsidRPr="00A04A17" w:rsidRDefault="006D7018" w:rsidP="00CF0F91">
            <w:pPr>
              <w:widowControl/>
              <w:numPr>
                <w:ilvl w:val="0"/>
                <w:numId w:val="5"/>
              </w:numPr>
              <w:pBdr>
                <w:top w:val="nil"/>
                <w:left w:val="nil"/>
                <w:bottom w:val="nil"/>
                <w:right w:val="nil"/>
                <w:between w:val="nil"/>
              </w:pBdr>
              <w:autoSpaceDE/>
              <w:autoSpaceDN/>
              <w:spacing w:line="360" w:lineRule="auto"/>
              <w:jc w:val="both"/>
              <w:rPr>
                <w:rFonts w:eastAsia="Calibri"/>
                <w:color w:val="000000"/>
                <w:sz w:val="24"/>
                <w:szCs w:val="24"/>
              </w:rPr>
            </w:pPr>
            <w:r w:rsidRPr="00A04A17">
              <w:rPr>
                <w:rFonts w:eastAsia="Calibri"/>
                <w:color w:val="212529"/>
                <w:sz w:val="24"/>
                <w:szCs w:val="24"/>
                <w:highlight w:val="white"/>
              </w:rPr>
              <w:t xml:space="preserve">31. ožujka 2025. studenti s kolegija Metodika nastave talijanske književnosti prisustvovali su oglednom satu o Tradicionalnim zvanjima i neobičnim zanimanjima u III C razredu Gimnazije Pula kod profesorice Paole </w:t>
            </w:r>
            <w:proofErr w:type="spellStart"/>
            <w:r w:rsidRPr="00A04A17">
              <w:rPr>
                <w:rFonts w:eastAsia="Calibri"/>
                <w:color w:val="212529"/>
                <w:sz w:val="24"/>
                <w:szCs w:val="24"/>
                <w:highlight w:val="white"/>
              </w:rPr>
              <w:t>Živolić</w:t>
            </w:r>
            <w:proofErr w:type="spellEnd"/>
            <w:r w:rsidRPr="00A04A17">
              <w:rPr>
                <w:rFonts w:eastAsia="Calibri"/>
                <w:color w:val="212529"/>
                <w:sz w:val="24"/>
                <w:szCs w:val="24"/>
                <w:highlight w:val="white"/>
              </w:rPr>
              <w:t xml:space="preserve"> Zec.</w:t>
            </w:r>
          </w:p>
          <w:p w14:paraId="2C80B3A6" w14:textId="77777777" w:rsidR="006D7018" w:rsidRPr="00A04A17" w:rsidRDefault="006D7018" w:rsidP="00211C0C">
            <w:pPr>
              <w:pBdr>
                <w:top w:val="nil"/>
                <w:left w:val="nil"/>
                <w:bottom w:val="nil"/>
                <w:right w:val="nil"/>
                <w:between w:val="nil"/>
              </w:pBdr>
              <w:spacing w:line="360" w:lineRule="auto"/>
              <w:ind w:left="720"/>
              <w:rPr>
                <w:rFonts w:eastAsia="Calibri"/>
                <w:color w:val="000000"/>
                <w:sz w:val="24"/>
                <w:szCs w:val="24"/>
              </w:rPr>
            </w:pPr>
          </w:p>
          <w:p w14:paraId="6078BE12" w14:textId="77777777" w:rsidR="006D7018" w:rsidRPr="00A04A17" w:rsidRDefault="006D7018" w:rsidP="00CF0F91">
            <w:pPr>
              <w:widowControl/>
              <w:numPr>
                <w:ilvl w:val="0"/>
                <w:numId w:val="5"/>
              </w:numPr>
              <w:pBdr>
                <w:top w:val="nil"/>
                <w:left w:val="nil"/>
                <w:bottom w:val="nil"/>
                <w:right w:val="nil"/>
                <w:between w:val="nil"/>
              </w:pBdr>
              <w:autoSpaceDE/>
              <w:autoSpaceDN/>
              <w:spacing w:line="360" w:lineRule="auto"/>
              <w:jc w:val="both"/>
              <w:rPr>
                <w:rFonts w:eastAsia="Calibri"/>
                <w:color w:val="000000"/>
                <w:sz w:val="24"/>
                <w:szCs w:val="24"/>
              </w:rPr>
            </w:pPr>
            <w:r w:rsidRPr="00A04A17">
              <w:rPr>
                <w:rFonts w:eastAsia="Calibri"/>
                <w:color w:val="212529"/>
                <w:sz w:val="24"/>
                <w:szCs w:val="24"/>
                <w:highlight w:val="white"/>
              </w:rPr>
              <w:t xml:space="preserve">19. svibnja 2025. na Filozofskom fakultetu Sveučilišta Jurja Dobrile u Puli izv. prof. dr. sc. Mojca </w:t>
            </w:r>
            <w:proofErr w:type="spellStart"/>
            <w:r w:rsidRPr="00A04A17">
              <w:rPr>
                <w:rFonts w:eastAsia="Calibri"/>
                <w:color w:val="212529"/>
                <w:sz w:val="24"/>
                <w:szCs w:val="24"/>
                <w:highlight w:val="white"/>
              </w:rPr>
              <w:t>Kompara</w:t>
            </w:r>
            <w:proofErr w:type="spellEnd"/>
            <w:r w:rsidRPr="00A04A17">
              <w:rPr>
                <w:rFonts w:eastAsia="Calibri"/>
                <w:color w:val="212529"/>
                <w:sz w:val="24"/>
                <w:szCs w:val="24"/>
                <w:highlight w:val="white"/>
              </w:rPr>
              <w:t xml:space="preserve"> </w:t>
            </w:r>
            <w:proofErr w:type="spellStart"/>
            <w:r w:rsidRPr="00A04A17">
              <w:rPr>
                <w:rFonts w:eastAsia="Calibri"/>
                <w:color w:val="212529"/>
                <w:sz w:val="24"/>
                <w:szCs w:val="24"/>
                <w:highlight w:val="white"/>
              </w:rPr>
              <w:t>Lukančič</w:t>
            </w:r>
            <w:proofErr w:type="spellEnd"/>
            <w:r w:rsidRPr="00A04A17">
              <w:rPr>
                <w:rFonts w:eastAsia="Calibri"/>
                <w:color w:val="212529"/>
                <w:sz w:val="24"/>
                <w:szCs w:val="24"/>
                <w:highlight w:val="white"/>
              </w:rPr>
              <w:t xml:space="preserve">, profesorica sa Sveučilišta u Mariboru, održala je </w:t>
            </w:r>
            <w:r w:rsidRPr="00A04A17">
              <w:rPr>
                <w:rFonts w:eastAsia="Calibri"/>
                <w:color w:val="212529"/>
                <w:sz w:val="24"/>
                <w:szCs w:val="24"/>
                <w:highlight w:val="white"/>
              </w:rPr>
              <w:lastRenderedPageBreak/>
              <w:t xml:space="preserve">predavanje “ELITE AI - </w:t>
            </w:r>
            <w:proofErr w:type="spellStart"/>
            <w:r w:rsidRPr="00A04A17">
              <w:rPr>
                <w:rFonts w:eastAsia="Calibri"/>
                <w:color w:val="212529"/>
                <w:sz w:val="24"/>
                <w:szCs w:val="24"/>
                <w:highlight w:val="white"/>
              </w:rPr>
              <w:t>Applications</w:t>
            </w:r>
            <w:proofErr w:type="spellEnd"/>
            <w:r w:rsidRPr="00A04A17">
              <w:rPr>
                <w:rFonts w:eastAsia="Calibri"/>
                <w:color w:val="212529"/>
                <w:sz w:val="24"/>
                <w:szCs w:val="24"/>
                <w:highlight w:val="white"/>
              </w:rPr>
              <w:t xml:space="preserve"> </w:t>
            </w:r>
            <w:proofErr w:type="spellStart"/>
            <w:r w:rsidRPr="00A04A17">
              <w:rPr>
                <w:rFonts w:eastAsia="Calibri"/>
                <w:color w:val="212529"/>
                <w:sz w:val="24"/>
                <w:szCs w:val="24"/>
                <w:highlight w:val="white"/>
              </w:rPr>
              <w:t>in</w:t>
            </w:r>
            <w:proofErr w:type="spellEnd"/>
            <w:r w:rsidRPr="00A04A17">
              <w:rPr>
                <w:rFonts w:eastAsia="Calibri"/>
                <w:color w:val="212529"/>
                <w:sz w:val="24"/>
                <w:szCs w:val="24"/>
                <w:highlight w:val="white"/>
              </w:rPr>
              <w:t xml:space="preserve"> ESP </w:t>
            </w:r>
            <w:proofErr w:type="spellStart"/>
            <w:r w:rsidRPr="00A04A17">
              <w:rPr>
                <w:rFonts w:eastAsia="Calibri"/>
                <w:color w:val="212529"/>
                <w:sz w:val="24"/>
                <w:szCs w:val="24"/>
                <w:highlight w:val="white"/>
              </w:rPr>
              <w:t>Classroom</w:t>
            </w:r>
            <w:proofErr w:type="spellEnd"/>
            <w:r w:rsidRPr="00A04A17">
              <w:rPr>
                <w:rFonts w:eastAsia="Calibri"/>
                <w:color w:val="212529"/>
                <w:sz w:val="24"/>
                <w:szCs w:val="24"/>
                <w:highlight w:val="white"/>
              </w:rPr>
              <w:t xml:space="preserve"> </w:t>
            </w:r>
            <w:proofErr w:type="spellStart"/>
            <w:r w:rsidRPr="00A04A17">
              <w:rPr>
                <w:rFonts w:eastAsia="Calibri"/>
                <w:color w:val="212529"/>
                <w:sz w:val="24"/>
                <w:szCs w:val="24"/>
                <w:highlight w:val="white"/>
              </w:rPr>
              <w:t>practices</w:t>
            </w:r>
            <w:proofErr w:type="spellEnd"/>
            <w:r w:rsidRPr="00A04A17">
              <w:rPr>
                <w:rFonts w:eastAsia="Calibri"/>
                <w:color w:val="212529"/>
                <w:sz w:val="24"/>
                <w:szCs w:val="24"/>
                <w:highlight w:val="white"/>
              </w:rPr>
              <w:t>”. Predavanje je bilo namijenjeno studentima studija talijanistike te jezične i interkulturalne medijacije, a donijelo je niz zanimljivih uvida u suvremene obrazovne prakse i primjenu umjetne inteligencije u nastavi. </w:t>
            </w:r>
          </w:p>
          <w:p w14:paraId="13209F6B" w14:textId="77777777" w:rsidR="006D7018" w:rsidRPr="00A04A17" w:rsidRDefault="006D7018" w:rsidP="00211C0C">
            <w:pPr>
              <w:spacing w:line="360" w:lineRule="auto"/>
              <w:jc w:val="both"/>
              <w:rPr>
                <w:rFonts w:eastAsia="Calibri"/>
                <w:color w:val="212529"/>
                <w:sz w:val="24"/>
                <w:szCs w:val="24"/>
                <w:highlight w:val="white"/>
              </w:rPr>
            </w:pPr>
          </w:p>
          <w:p w14:paraId="65908E68" w14:textId="77777777" w:rsidR="006D7018" w:rsidRPr="00A04A17" w:rsidRDefault="006D7018" w:rsidP="00CF0F91">
            <w:pPr>
              <w:widowControl/>
              <w:numPr>
                <w:ilvl w:val="0"/>
                <w:numId w:val="5"/>
              </w:numPr>
              <w:pBdr>
                <w:top w:val="nil"/>
                <w:left w:val="nil"/>
                <w:bottom w:val="nil"/>
                <w:right w:val="nil"/>
                <w:between w:val="nil"/>
              </w:pBdr>
              <w:autoSpaceDE/>
              <w:autoSpaceDN/>
              <w:spacing w:line="360" w:lineRule="auto"/>
              <w:jc w:val="both"/>
              <w:rPr>
                <w:rFonts w:eastAsia="Calibri"/>
                <w:color w:val="212529"/>
                <w:sz w:val="24"/>
                <w:szCs w:val="24"/>
                <w:highlight w:val="white"/>
              </w:rPr>
            </w:pPr>
            <w:r w:rsidRPr="00A04A17">
              <w:rPr>
                <w:rFonts w:eastAsia="Calibri"/>
                <w:color w:val="212529"/>
                <w:sz w:val="24"/>
                <w:szCs w:val="24"/>
                <w:highlight w:val="white"/>
              </w:rPr>
              <w:t xml:space="preserve">11. travnja 2025., na Odsjeku za talijanistiku Filozofskog fakulteta u Puli gostovala je riječka književnica, novinarka, publicistkinja i kulturna djelatnica Laura </w:t>
            </w:r>
            <w:proofErr w:type="spellStart"/>
            <w:r w:rsidRPr="00A04A17">
              <w:rPr>
                <w:rFonts w:eastAsia="Calibri"/>
                <w:color w:val="212529"/>
                <w:sz w:val="24"/>
                <w:szCs w:val="24"/>
                <w:highlight w:val="white"/>
              </w:rPr>
              <w:t>Marchig</w:t>
            </w:r>
            <w:proofErr w:type="spellEnd"/>
            <w:r w:rsidRPr="00A04A17">
              <w:rPr>
                <w:rFonts w:eastAsia="Calibri"/>
                <w:color w:val="212529"/>
                <w:sz w:val="24"/>
                <w:szCs w:val="24"/>
                <w:highlight w:val="white"/>
              </w:rPr>
              <w:t xml:space="preserve"> te Darko Jurković Charlie, poznati glazbenik, koji su izveli pred studentima talijanistike svoju predstavu "</w:t>
            </w:r>
            <w:proofErr w:type="spellStart"/>
            <w:r w:rsidRPr="00A04A17">
              <w:rPr>
                <w:rFonts w:eastAsia="Calibri"/>
                <w:color w:val="212529"/>
                <w:sz w:val="24"/>
                <w:szCs w:val="24"/>
                <w:highlight w:val="white"/>
              </w:rPr>
              <w:t>Nascite</w:t>
            </w:r>
            <w:proofErr w:type="spellEnd"/>
            <w:r w:rsidRPr="00A04A17">
              <w:rPr>
                <w:rFonts w:eastAsia="Calibri"/>
                <w:color w:val="212529"/>
                <w:sz w:val="24"/>
                <w:szCs w:val="24"/>
                <w:highlight w:val="white"/>
              </w:rPr>
              <w:t xml:space="preserve"> e </w:t>
            </w:r>
            <w:proofErr w:type="spellStart"/>
            <w:r w:rsidRPr="00A04A17">
              <w:rPr>
                <w:rFonts w:eastAsia="Calibri"/>
                <w:color w:val="212529"/>
                <w:sz w:val="24"/>
                <w:szCs w:val="24"/>
                <w:highlight w:val="white"/>
              </w:rPr>
              <w:t>rinascite</w:t>
            </w:r>
            <w:proofErr w:type="spellEnd"/>
            <w:r w:rsidRPr="00A04A17">
              <w:rPr>
                <w:rFonts w:eastAsia="Calibri"/>
                <w:color w:val="212529"/>
                <w:sz w:val="24"/>
                <w:szCs w:val="24"/>
                <w:highlight w:val="white"/>
              </w:rPr>
              <w:t xml:space="preserve">" (Rođenja i </w:t>
            </w:r>
            <w:proofErr w:type="spellStart"/>
            <w:r w:rsidRPr="00A04A17">
              <w:rPr>
                <w:rFonts w:eastAsia="Calibri"/>
                <w:color w:val="212529"/>
                <w:sz w:val="24"/>
                <w:szCs w:val="24"/>
                <w:highlight w:val="white"/>
              </w:rPr>
              <w:t>preporođenja</w:t>
            </w:r>
            <w:proofErr w:type="spellEnd"/>
            <w:r w:rsidRPr="00A04A17">
              <w:rPr>
                <w:rFonts w:eastAsia="Calibri"/>
                <w:color w:val="212529"/>
                <w:sz w:val="24"/>
                <w:szCs w:val="24"/>
                <w:highlight w:val="white"/>
              </w:rPr>
              <w:t>). </w:t>
            </w:r>
          </w:p>
          <w:p w14:paraId="75B41102" w14:textId="77777777" w:rsidR="006D7018" w:rsidRPr="00A04A17" w:rsidRDefault="006D7018" w:rsidP="00211C0C">
            <w:pPr>
              <w:spacing w:line="360" w:lineRule="auto"/>
              <w:ind w:left="360"/>
              <w:jc w:val="both"/>
              <w:rPr>
                <w:rFonts w:eastAsia="Calibri"/>
                <w:color w:val="222222"/>
                <w:sz w:val="24"/>
                <w:szCs w:val="24"/>
                <w:highlight w:val="white"/>
              </w:rPr>
            </w:pPr>
          </w:p>
          <w:p w14:paraId="17FD62C7" w14:textId="77777777" w:rsidR="006D7018" w:rsidRPr="00A04A17" w:rsidRDefault="006D7018" w:rsidP="00211C0C">
            <w:pPr>
              <w:spacing w:line="360" w:lineRule="auto"/>
              <w:jc w:val="both"/>
              <w:rPr>
                <w:rFonts w:eastAsia="Calibri"/>
                <w:color w:val="222222"/>
                <w:sz w:val="24"/>
                <w:szCs w:val="24"/>
              </w:rPr>
            </w:pPr>
            <w:r w:rsidRPr="00A04A17">
              <w:rPr>
                <w:rFonts w:eastAsia="Calibri"/>
                <w:color w:val="222222"/>
                <w:sz w:val="24"/>
                <w:szCs w:val="24"/>
                <w:highlight w:val="white"/>
              </w:rPr>
              <w:t xml:space="preserve">Odsjek za talijanistiku organizirao je razna predstavljanja knjige: </w:t>
            </w:r>
          </w:p>
          <w:p w14:paraId="6EC3393E" w14:textId="77777777" w:rsidR="006D7018" w:rsidRPr="00A04A17" w:rsidRDefault="006D7018" w:rsidP="00211C0C">
            <w:pPr>
              <w:spacing w:line="360" w:lineRule="auto"/>
              <w:jc w:val="both"/>
              <w:rPr>
                <w:rFonts w:eastAsia="Calibri"/>
                <w:color w:val="222222"/>
                <w:sz w:val="24"/>
                <w:szCs w:val="24"/>
              </w:rPr>
            </w:pPr>
          </w:p>
          <w:p w14:paraId="5277EE44" w14:textId="77777777" w:rsidR="006D7018" w:rsidRPr="00A04A17" w:rsidRDefault="006D7018" w:rsidP="00211C0C">
            <w:pPr>
              <w:spacing w:line="360" w:lineRule="auto"/>
              <w:ind w:left="360"/>
              <w:jc w:val="both"/>
              <w:rPr>
                <w:rFonts w:eastAsia="Calibri"/>
                <w:color w:val="212529"/>
                <w:sz w:val="24"/>
                <w:szCs w:val="24"/>
                <w:highlight w:val="white"/>
              </w:rPr>
            </w:pPr>
            <w:r w:rsidRPr="00A04A17">
              <w:rPr>
                <w:rFonts w:eastAsia="Calibri"/>
                <w:sz w:val="24"/>
                <w:szCs w:val="24"/>
              </w:rPr>
              <w:t>-</w:t>
            </w:r>
            <w:r w:rsidRPr="00A04A17">
              <w:rPr>
                <w:rFonts w:eastAsia="Calibri"/>
                <w:color w:val="212529"/>
                <w:sz w:val="24"/>
                <w:szCs w:val="24"/>
                <w:highlight w:val="white"/>
              </w:rPr>
              <w:t xml:space="preserve"> 2. travnja 2025. godine predstavljena je knjiga </w:t>
            </w:r>
            <w:proofErr w:type="spellStart"/>
            <w:r w:rsidRPr="00A04A17">
              <w:rPr>
                <w:rFonts w:eastAsia="Calibri"/>
                <w:i/>
                <w:iCs/>
                <w:color w:val="212529"/>
                <w:sz w:val="24"/>
                <w:szCs w:val="24"/>
                <w:highlight w:val="white"/>
              </w:rPr>
              <w:t>L'etimologia</w:t>
            </w:r>
            <w:proofErr w:type="spellEnd"/>
            <w:r w:rsidRPr="00A04A17">
              <w:rPr>
                <w:rFonts w:eastAsia="Calibri"/>
                <w:color w:val="212529"/>
                <w:sz w:val="24"/>
                <w:szCs w:val="24"/>
                <w:highlight w:val="white"/>
              </w:rPr>
              <w:t xml:space="preserve"> Sandre Tamaro, redovite profesorice s Odsjeka za talijanistiku. O knjizi su govorili recenzenti, prof. dr. sc. Suzana Todorović i izv. prof. dr. sc. Ante Matan, autorica te </w:t>
            </w:r>
            <w:proofErr w:type="spellStart"/>
            <w:r w:rsidRPr="00A04A17">
              <w:rPr>
                <w:rFonts w:eastAsia="Calibri"/>
                <w:color w:val="212529"/>
                <w:sz w:val="24"/>
                <w:szCs w:val="24"/>
                <w:highlight w:val="white"/>
              </w:rPr>
              <w:t>moderatorica</w:t>
            </w:r>
            <w:proofErr w:type="spellEnd"/>
            <w:r w:rsidRPr="00A04A17">
              <w:rPr>
                <w:rFonts w:eastAsia="Calibri"/>
                <w:color w:val="212529"/>
                <w:sz w:val="24"/>
                <w:szCs w:val="24"/>
                <w:highlight w:val="white"/>
              </w:rPr>
              <w:t xml:space="preserve"> doc. dr. sc. Ivana </w:t>
            </w:r>
            <w:proofErr w:type="spellStart"/>
            <w:r w:rsidRPr="00A04A17">
              <w:rPr>
                <w:rFonts w:eastAsia="Calibri"/>
                <w:color w:val="212529"/>
                <w:sz w:val="24"/>
                <w:szCs w:val="24"/>
                <w:highlight w:val="white"/>
              </w:rPr>
              <w:t>Lalli</w:t>
            </w:r>
            <w:proofErr w:type="spellEnd"/>
            <w:r w:rsidRPr="00A04A17">
              <w:rPr>
                <w:rFonts w:eastAsia="Calibri"/>
                <w:color w:val="212529"/>
                <w:sz w:val="24"/>
                <w:szCs w:val="24"/>
                <w:highlight w:val="white"/>
              </w:rPr>
              <w:t xml:space="preserve"> </w:t>
            </w:r>
            <w:proofErr w:type="spellStart"/>
            <w:r w:rsidRPr="00A04A17">
              <w:rPr>
                <w:rFonts w:eastAsia="Calibri"/>
                <w:color w:val="212529"/>
                <w:sz w:val="24"/>
                <w:szCs w:val="24"/>
                <w:highlight w:val="white"/>
              </w:rPr>
              <w:t>Paćelat</w:t>
            </w:r>
            <w:proofErr w:type="spellEnd"/>
            <w:r w:rsidRPr="00A04A17">
              <w:rPr>
                <w:rFonts w:eastAsia="Calibri"/>
                <w:color w:val="212529"/>
                <w:sz w:val="24"/>
                <w:szCs w:val="24"/>
                <w:highlight w:val="white"/>
              </w:rPr>
              <w:t>.  </w:t>
            </w:r>
          </w:p>
          <w:p w14:paraId="5DFC9286" w14:textId="77777777" w:rsidR="006D7018" w:rsidRPr="00A04A17" w:rsidRDefault="006D7018" w:rsidP="00211C0C">
            <w:pPr>
              <w:spacing w:line="360" w:lineRule="auto"/>
              <w:ind w:left="360"/>
              <w:jc w:val="both"/>
              <w:rPr>
                <w:rFonts w:eastAsia="Calibri"/>
                <w:color w:val="212529"/>
                <w:sz w:val="24"/>
                <w:szCs w:val="24"/>
                <w:highlight w:val="white"/>
              </w:rPr>
            </w:pPr>
          </w:p>
          <w:p w14:paraId="3D8E0721" w14:textId="77777777" w:rsidR="006D7018" w:rsidRPr="00A04A17" w:rsidRDefault="006D7018" w:rsidP="00211C0C">
            <w:pPr>
              <w:spacing w:line="360" w:lineRule="auto"/>
              <w:ind w:left="360"/>
              <w:jc w:val="both"/>
              <w:rPr>
                <w:rFonts w:eastAsia="Calibri"/>
                <w:color w:val="212529"/>
                <w:sz w:val="24"/>
                <w:szCs w:val="24"/>
                <w:highlight w:val="white"/>
              </w:rPr>
            </w:pPr>
            <w:r w:rsidRPr="00A04A17">
              <w:rPr>
                <w:rFonts w:eastAsia="Calibri"/>
                <w:color w:val="212529"/>
                <w:sz w:val="24"/>
                <w:szCs w:val="24"/>
                <w:highlight w:val="white"/>
              </w:rPr>
              <w:t>- 22. travnja 2025. godine predstavljen je roman "</w:t>
            </w:r>
            <w:proofErr w:type="spellStart"/>
            <w:r w:rsidRPr="00A04A17">
              <w:rPr>
                <w:rFonts w:eastAsia="Calibri"/>
                <w:color w:val="212529"/>
                <w:sz w:val="24"/>
                <w:szCs w:val="24"/>
                <w:highlight w:val="white"/>
              </w:rPr>
              <w:t>Il</w:t>
            </w:r>
            <w:proofErr w:type="spellEnd"/>
            <w:r w:rsidRPr="00A04A17">
              <w:rPr>
                <w:rFonts w:eastAsia="Calibri"/>
                <w:color w:val="212529"/>
                <w:sz w:val="24"/>
                <w:szCs w:val="24"/>
                <w:highlight w:val="white"/>
              </w:rPr>
              <w:t xml:space="preserve"> giro di </w:t>
            </w:r>
            <w:proofErr w:type="spellStart"/>
            <w:r w:rsidRPr="00A04A17">
              <w:rPr>
                <w:rFonts w:eastAsia="Calibri"/>
                <w:color w:val="212529"/>
                <w:sz w:val="24"/>
                <w:szCs w:val="24"/>
                <w:highlight w:val="white"/>
              </w:rPr>
              <w:t>Stoia</w:t>
            </w:r>
            <w:proofErr w:type="spellEnd"/>
            <w:r w:rsidRPr="00A04A17">
              <w:rPr>
                <w:rFonts w:eastAsia="Calibri"/>
                <w:color w:val="212529"/>
                <w:sz w:val="24"/>
                <w:szCs w:val="24"/>
                <w:highlight w:val="white"/>
              </w:rPr>
              <w:t xml:space="preserve">"  talijanskog književnika i novinara Alessandra </w:t>
            </w:r>
            <w:proofErr w:type="spellStart"/>
            <w:r w:rsidRPr="00A04A17">
              <w:rPr>
                <w:rFonts w:eastAsia="Calibri"/>
                <w:color w:val="212529"/>
                <w:sz w:val="24"/>
                <w:szCs w:val="24"/>
                <w:highlight w:val="white"/>
              </w:rPr>
              <w:t>Mocennija</w:t>
            </w:r>
            <w:proofErr w:type="spellEnd"/>
            <w:r w:rsidRPr="00A04A17">
              <w:rPr>
                <w:rFonts w:eastAsia="Calibri"/>
                <w:color w:val="212529"/>
                <w:sz w:val="24"/>
                <w:szCs w:val="24"/>
                <w:highlight w:val="white"/>
              </w:rPr>
              <w:t xml:space="preserve">. O knjizi su govorili autor i izv. prof. dr. sc. </w:t>
            </w:r>
            <w:proofErr w:type="spellStart"/>
            <w:r w:rsidRPr="00A04A17">
              <w:rPr>
                <w:rFonts w:eastAsia="Calibri"/>
                <w:color w:val="212529"/>
                <w:sz w:val="24"/>
                <w:szCs w:val="24"/>
                <w:highlight w:val="white"/>
              </w:rPr>
              <w:t>Eliana</w:t>
            </w:r>
            <w:proofErr w:type="spellEnd"/>
            <w:r w:rsidRPr="00A04A17">
              <w:rPr>
                <w:rFonts w:eastAsia="Calibri"/>
                <w:color w:val="212529"/>
                <w:sz w:val="24"/>
                <w:szCs w:val="24"/>
                <w:highlight w:val="white"/>
              </w:rPr>
              <w:t xml:space="preserve"> </w:t>
            </w:r>
            <w:proofErr w:type="spellStart"/>
            <w:r w:rsidRPr="00A04A17">
              <w:rPr>
                <w:rFonts w:eastAsia="Calibri"/>
                <w:color w:val="212529"/>
                <w:sz w:val="24"/>
                <w:szCs w:val="24"/>
                <w:highlight w:val="white"/>
              </w:rPr>
              <w:t>Moscarda</w:t>
            </w:r>
            <w:proofErr w:type="spellEnd"/>
            <w:r w:rsidRPr="00A04A17">
              <w:rPr>
                <w:rFonts w:eastAsia="Calibri"/>
                <w:color w:val="212529"/>
                <w:sz w:val="24"/>
                <w:szCs w:val="24"/>
                <w:highlight w:val="white"/>
              </w:rPr>
              <w:t xml:space="preserve"> Mirković. </w:t>
            </w:r>
          </w:p>
          <w:p w14:paraId="0CB45EC6" w14:textId="77777777" w:rsidR="006D7018" w:rsidRPr="00A04A17" w:rsidRDefault="006D7018" w:rsidP="00211C0C">
            <w:pPr>
              <w:spacing w:line="360" w:lineRule="auto"/>
              <w:ind w:left="360"/>
              <w:jc w:val="both"/>
              <w:rPr>
                <w:rFonts w:eastAsia="Calibri"/>
                <w:color w:val="212529"/>
                <w:sz w:val="24"/>
                <w:szCs w:val="24"/>
                <w:highlight w:val="white"/>
              </w:rPr>
            </w:pPr>
          </w:p>
          <w:p w14:paraId="7EA486FA" w14:textId="77777777" w:rsidR="006D7018" w:rsidRPr="00A04A17" w:rsidRDefault="006D7018" w:rsidP="00211C0C">
            <w:pPr>
              <w:spacing w:line="360" w:lineRule="auto"/>
              <w:ind w:left="360"/>
              <w:jc w:val="both"/>
              <w:rPr>
                <w:rFonts w:eastAsia="Calibri"/>
                <w:color w:val="212529"/>
                <w:sz w:val="24"/>
                <w:szCs w:val="24"/>
                <w:highlight w:val="white"/>
              </w:rPr>
            </w:pPr>
            <w:r w:rsidRPr="00A04A17">
              <w:rPr>
                <w:rFonts w:eastAsia="Calibri"/>
                <w:color w:val="212529"/>
                <w:sz w:val="24"/>
                <w:szCs w:val="24"/>
                <w:highlight w:val="white"/>
              </w:rPr>
              <w:t xml:space="preserve">- 14. svibnja 2025. godine predstavljena je knjiga Rovinjska antroponimija. Imena i prezimena Rovinja od 1560. do 1950. godine autora Maje i Valtera Milovana. Knjigu su predstavili profesor Odsjeka za talijanistiku, doc. dr. sc. Valter Milovan, lektorica Sarah </w:t>
            </w:r>
            <w:proofErr w:type="spellStart"/>
            <w:r w:rsidRPr="00A04A17">
              <w:rPr>
                <w:rFonts w:eastAsia="Calibri"/>
                <w:color w:val="212529"/>
                <w:sz w:val="24"/>
                <w:szCs w:val="24"/>
                <w:highlight w:val="white"/>
              </w:rPr>
              <w:t>Zancovich</w:t>
            </w:r>
            <w:proofErr w:type="spellEnd"/>
            <w:r w:rsidRPr="00A04A17">
              <w:rPr>
                <w:rFonts w:eastAsia="Calibri"/>
                <w:color w:val="212529"/>
                <w:sz w:val="24"/>
                <w:szCs w:val="24"/>
                <w:highlight w:val="white"/>
              </w:rPr>
              <w:t xml:space="preserve"> i recenzent, </w:t>
            </w:r>
            <w:r w:rsidRPr="00A04A17">
              <w:rPr>
                <w:rFonts w:eastAsia="Calibri"/>
                <w:color w:val="212529"/>
                <w:sz w:val="24"/>
                <w:szCs w:val="24"/>
                <w:highlight w:val="white"/>
              </w:rPr>
              <w:lastRenderedPageBreak/>
              <w:t xml:space="preserve">prof. dr. sc. Slaven </w:t>
            </w:r>
            <w:proofErr w:type="spellStart"/>
            <w:r w:rsidRPr="00A04A17">
              <w:rPr>
                <w:rFonts w:eastAsia="Calibri"/>
                <w:color w:val="212529"/>
                <w:sz w:val="24"/>
                <w:szCs w:val="24"/>
                <w:highlight w:val="white"/>
              </w:rPr>
              <w:t>Bertoša</w:t>
            </w:r>
            <w:proofErr w:type="spellEnd"/>
            <w:r w:rsidRPr="00A04A17">
              <w:rPr>
                <w:rFonts w:eastAsia="Calibri"/>
                <w:color w:val="212529"/>
                <w:sz w:val="24"/>
                <w:szCs w:val="24"/>
                <w:highlight w:val="white"/>
              </w:rPr>
              <w:t>.</w:t>
            </w:r>
          </w:p>
          <w:p w14:paraId="08DB15BE" w14:textId="77777777" w:rsidR="006D7018" w:rsidRPr="00A04A17" w:rsidRDefault="006D7018" w:rsidP="00211C0C">
            <w:pPr>
              <w:spacing w:line="360" w:lineRule="auto"/>
              <w:jc w:val="both"/>
              <w:rPr>
                <w:rFonts w:eastAsia="Calibri"/>
                <w:sz w:val="24"/>
                <w:szCs w:val="24"/>
              </w:rPr>
            </w:pPr>
          </w:p>
          <w:p w14:paraId="57DDC34F" w14:textId="77777777" w:rsidR="006D7018" w:rsidRPr="00A04A17" w:rsidRDefault="006D7018" w:rsidP="00211C0C">
            <w:pPr>
              <w:spacing w:line="360" w:lineRule="auto"/>
              <w:jc w:val="both"/>
              <w:rPr>
                <w:rFonts w:eastAsia="Calibri"/>
                <w:b/>
                <w:bCs/>
                <w:color w:val="FF0000"/>
                <w:sz w:val="24"/>
                <w:szCs w:val="24"/>
                <w:highlight w:val="white"/>
              </w:rPr>
            </w:pPr>
            <w:r w:rsidRPr="00A04A17">
              <w:rPr>
                <w:rFonts w:eastAsia="Calibri"/>
                <w:color w:val="212529"/>
                <w:sz w:val="24"/>
                <w:szCs w:val="24"/>
                <w:highlight w:val="white"/>
              </w:rPr>
              <w:t>U sklopu Festivala znanosti, 9. svibnja 2025. prof. dr. sc. Sandra Tamaro s Odsjeka za talijanistiku Filozofskoga fakulteta u Puli bila je gošća u Gimnaziji Pula, gdje je 3.a razredu održala predavanje „Mreže u jeziku“.</w:t>
            </w:r>
          </w:p>
          <w:p w14:paraId="719A8AC2" w14:textId="77777777" w:rsidR="006D7018" w:rsidRPr="00A04A17" w:rsidRDefault="006D7018" w:rsidP="00211C0C">
            <w:pPr>
              <w:spacing w:line="360" w:lineRule="auto"/>
              <w:jc w:val="both"/>
              <w:rPr>
                <w:rFonts w:eastAsia="Calibri"/>
                <w:sz w:val="24"/>
                <w:szCs w:val="24"/>
              </w:rPr>
            </w:pPr>
          </w:p>
          <w:p w14:paraId="50CA253E" w14:textId="77777777" w:rsidR="006D7018" w:rsidRPr="00A04A17" w:rsidRDefault="006D7018" w:rsidP="00211C0C">
            <w:pPr>
              <w:spacing w:line="360" w:lineRule="auto"/>
              <w:jc w:val="both"/>
              <w:rPr>
                <w:rFonts w:eastAsia="Calibri"/>
                <w:color w:val="FF0000"/>
                <w:sz w:val="24"/>
                <w:szCs w:val="24"/>
                <w:highlight w:val="yellow"/>
              </w:rPr>
            </w:pPr>
            <w:r w:rsidRPr="00A04A17">
              <w:rPr>
                <w:rFonts w:eastAsia="Calibri"/>
                <w:sz w:val="24"/>
                <w:szCs w:val="24"/>
              </w:rPr>
              <w:t xml:space="preserve">Ak. god. 2024./2025. u suradnji s Talijanskom unijom i Odsjecima za talijanistiku u Kopru i Rijeci, održan je na Odsjeku za talijanistiku program "Corso di </w:t>
            </w:r>
            <w:proofErr w:type="spellStart"/>
            <w:r w:rsidRPr="00A04A17">
              <w:rPr>
                <w:rFonts w:eastAsia="Calibri"/>
                <w:sz w:val="24"/>
                <w:szCs w:val="24"/>
              </w:rPr>
              <w:t>potenziamento</w:t>
            </w:r>
            <w:proofErr w:type="spellEnd"/>
            <w:r w:rsidRPr="00A04A17">
              <w:rPr>
                <w:rFonts w:eastAsia="Calibri"/>
                <w:sz w:val="24"/>
                <w:szCs w:val="24"/>
              </w:rPr>
              <w:t xml:space="preserve"> della </w:t>
            </w:r>
            <w:proofErr w:type="spellStart"/>
            <w:r w:rsidRPr="00A04A17">
              <w:rPr>
                <w:rFonts w:eastAsia="Calibri"/>
                <w:sz w:val="24"/>
                <w:szCs w:val="24"/>
              </w:rPr>
              <w:t>lingua</w:t>
            </w:r>
            <w:proofErr w:type="spellEnd"/>
            <w:r w:rsidRPr="00A04A17">
              <w:rPr>
                <w:rFonts w:eastAsia="Calibri"/>
                <w:sz w:val="24"/>
                <w:szCs w:val="24"/>
              </w:rPr>
              <w:t xml:space="preserve"> </w:t>
            </w:r>
            <w:proofErr w:type="spellStart"/>
            <w:r w:rsidRPr="00A04A17">
              <w:rPr>
                <w:rFonts w:eastAsia="Calibri"/>
                <w:sz w:val="24"/>
                <w:szCs w:val="24"/>
              </w:rPr>
              <w:t>italiana</w:t>
            </w:r>
            <w:proofErr w:type="spellEnd"/>
            <w:r w:rsidRPr="00A04A17">
              <w:rPr>
                <w:rFonts w:eastAsia="Calibri"/>
                <w:sz w:val="24"/>
                <w:szCs w:val="24"/>
              </w:rPr>
              <w:t>" - program jezičnog usavršavanja za zaposlenike talijanskih osnovnih i srednjih škola u Istri, Rijeci i Dalmaciji. Tečaj u trajanju od 30 sati se izvodio od 20. veljače do 21. svibnja 2025. U tečaju je sudjelovalo 8 polaznika podijeljenih u 4 grupe.</w:t>
            </w:r>
          </w:p>
          <w:p w14:paraId="7603A399" w14:textId="77777777" w:rsidR="006D7018" w:rsidRPr="00A04A17" w:rsidRDefault="006D7018" w:rsidP="00211C0C">
            <w:pPr>
              <w:spacing w:line="360" w:lineRule="auto"/>
              <w:jc w:val="both"/>
              <w:rPr>
                <w:rFonts w:eastAsia="Calibri"/>
                <w:sz w:val="24"/>
                <w:szCs w:val="24"/>
              </w:rPr>
            </w:pPr>
          </w:p>
        </w:tc>
      </w:tr>
      <w:tr w:rsidR="006D7018" w:rsidRPr="00A04A17" w14:paraId="286F85E9" w14:textId="77777777" w:rsidTr="00211C0C">
        <w:tc>
          <w:tcPr>
            <w:tcW w:w="567" w:type="dxa"/>
            <w:tcBorders>
              <w:top w:val="single" w:sz="4" w:space="0" w:color="000000"/>
              <w:left w:val="single" w:sz="4" w:space="0" w:color="000000"/>
              <w:bottom w:val="single" w:sz="4" w:space="0" w:color="000000"/>
              <w:right w:val="single" w:sz="4" w:space="0" w:color="000000"/>
            </w:tcBorders>
          </w:tcPr>
          <w:p w14:paraId="3D90131F" w14:textId="77777777" w:rsidR="006D7018" w:rsidRPr="00A04A17" w:rsidRDefault="006D7018" w:rsidP="00211C0C">
            <w:pPr>
              <w:spacing w:line="360" w:lineRule="auto"/>
              <w:rPr>
                <w:rFonts w:eastAsia="Calibri"/>
                <w:b/>
                <w:sz w:val="24"/>
                <w:szCs w:val="24"/>
              </w:rPr>
            </w:pPr>
            <w:r w:rsidRPr="00A04A17">
              <w:rPr>
                <w:rFonts w:eastAsia="Calibri"/>
                <w:b/>
                <w:sz w:val="24"/>
                <w:szCs w:val="24"/>
              </w:rPr>
              <w:lastRenderedPageBreak/>
              <w:t xml:space="preserve">3. </w:t>
            </w:r>
          </w:p>
        </w:tc>
        <w:tc>
          <w:tcPr>
            <w:tcW w:w="2268" w:type="dxa"/>
            <w:tcBorders>
              <w:top w:val="single" w:sz="4" w:space="0" w:color="000000"/>
              <w:left w:val="single" w:sz="4" w:space="0" w:color="000000"/>
              <w:bottom w:val="single" w:sz="4" w:space="0" w:color="000000"/>
              <w:right w:val="single" w:sz="4" w:space="0" w:color="000000"/>
            </w:tcBorders>
          </w:tcPr>
          <w:p w14:paraId="5B3A54F1" w14:textId="77777777" w:rsidR="006D7018" w:rsidRPr="00A04A17" w:rsidRDefault="006D7018" w:rsidP="00211C0C">
            <w:pPr>
              <w:spacing w:line="360" w:lineRule="auto"/>
              <w:ind w:right="3"/>
              <w:rPr>
                <w:rFonts w:eastAsia="Calibri"/>
                <w:sz w:val="24"/>
                <w:szCs w:val="24"/>
              </w:rPr>
            </w:pPr>
            <w:proofErr w:type="spellStart"/>
            <w:r w:rsidRPr="00A04A17">
              <w:rPr>
                <w:rFonts w:eastAsia="Calibri"/>
                <w:b/>
                <w:sz w:val="24"/>
                <w:szCs w:val="24"/>
              </w:rPr>
              <w:t>Reakreditacijski</w:t>
            </w:r>
            <w:proofErr w:type="spellEnd"/>
            <w:r w:rsidRPr="00A04A17">
              <w:rPr>
                <w:rFonts w:eastAsia="Calibri"/>
                <w:b/>
                <w:sz w:val="24"/>
                <w:szCs w:val="24"/>
              </w:rPr>
              <w:t xml:space="preserve"> postupci</w:t>
            </w:r>
            <w:r w:rsidRPr="00A04A17">
              <w:rPr>
                <w:rFonts w:eastAsia="Calibri"/>
                <w:sz w:val="24"/>
                <w:szCs w:val="24"/>
              </w:rPr>
              <w:t xml:space="preserve"> – izvješća (poduzete mjere po </w:t>
            </w:r>
            <w:proofErr w:type="spellStart"/>
            <w:r w:rsidRPr="00A04A17">
              <w:rPr>
                <w:rFonts w:eastAsia="Calibri"/>
                <w:sz w:val="24"/>
                <w:szCs w:val="24"/>
              </w:rPr>
              <w:t>reakreditacijskom</w:t>
            </w:r>
            <w:proofErr w:type="spellEnd"/>
            <w:r w:rsidRPr="00A04A17">
              <w:rPr>
                <w:rFonts w:eastAsia="Calibri"/>
                <w:sz w:val="24"/>
                <w:szCs w:val="24"/>
              </w:rPr>
              <w:t xml:space="preserve"> izvješću) </w:t>
            </w:r>
          </w:p>
        </w:tc>
        <w:tc>
          <w:tcPr>
            <w:tcW w:w="6237" w:type="dxa"/>
          </w:tcPr>
          <w:p w14:paraId="67D982BB" w14:textId="77777777" w:rsidR="006D7018" w:rsidRPr="00A04A17" w:rsidRDefault="006D7018" w:rsidP="00211C0C">
            <w:pPr>
              <w:spacing w:line="360" w:lineRule="auto"/>
              <w:jc w:val="both"/>
              <w:rPr>
                <w:b/>
                <w:bCs/>
                <w:sz w:val="24"/>
                <w:szCs w:val="24"/>
              </w:rPr>
            </w:pPr>
            <w:r w:rsidRPr="00A04A17">
              <w:rPr>
                <w:b/>
                <w:bCs/>
                <w:sz w:val="24"/>
                <w:szCs w:val="24"/>
              </w:rPr>
              <w:t>ODSJEK ZA AZIJSKE STUDIJE</w:t>
            </w:r>
          </w:p>
          <w:p w14:paraId="1E793054" w14:textId="77777777" w:rsidR="006D7018" w:rsidRPr="00A04A17" w:rsidRDefault="006D7018" w:rsidP="00211C0C">
            <w:pPr>
              <w:spacing w:line="360" w:lineRule="auto"/>
              <w:jc w:val="both"/>
              <w:rPr>
                <w:rFonts w:eastAsia="Calibri"/>
                <w:sz w:val="24"/>
                <w:szCs w:val="24"/>
              </w:rPr>
            </w:pPr>
            <w:proofErr w:type="spellStart"/>
            <w:r w:rsidRPr="00A04A17">
              <w:rPr>
                <w:rFonts w:eastAsia="Calibri"/>
                <w:sz w:val="24"/>
                <w:szCs w:val="24"/>
              </w:rPr>
              <w:t>Reakreditacija</w:t>
            </w:r>
            <w:proofErr w:type="spellEnd"/>
            <w:r w:rsidRPr="00A04A17">
              <w:rPr>
                <w:rFonts w:eastAsia="Calibri"/>
                <w:sz w:val="24"/>
                <w:szCs w:val="24"/>
              </w:rPr>
              <w:t xml:space="preserve"> je upozorila na manjak zaposlenih nastavnika i pokrivenost prijediplomskog studija </w:t>
            </w:r>
            <w:proofErr w:type="spellStart"/>
            <w:r w:rsidRPr="00A04A17">
              <w:rPr>
                <w:rFonts w:eastAsia="Calibri"/>
                <w:sz w:val="24"/>
                <w:szCs w:val="24"/>
              </w:rPr>
              <w:t>japanologije</w:t>
            </w:r>
            <w:proofErr w:type="spellEnd"/>
            <w:r w:rsidRPr="00A04A17">
              <w:rPr>
                <w:rFonts w:eastAsia="Calibri"/>
                <w:sz w:val="24"/>
                <w:szCs w:val="24"/>
              </w:rPr>
              <w:t xml:space="preserve"> - nužno je u planu zaposlenje docenta </w:t>
            </w:r>
            <w:proofErr w:type="spellStart"/>
            <w:r w:rsidRPr="00A04A17">
              <w:rPr>
                <w:rFonts w:eastAsia="Calibri"/>
                <w:sz w:val="24"/>
                <w:szCs w:val="24"/>
              </w:rPr>
              <w:t>japanologije</w:t>
            </w:r>
            <w:proofErr w:type="spellEnd"/>
            <w:r w:rsidRPr="00A04A17">
              <w:rPr>
                <w:rFonts w:eastAsia="Calibri"/>
                <w:sz w:val="24"/>
                <w:szCs w:val="24"/>
              </w:rPr>
              <w:t xml:space="preserve"> (književnost, prevođenje) i nužno zaposlenje stranog lektora za japanski jezik; smanjen je broj vanjskih suradnika - da bi se dodatno smanjio broj vanjskih suradnika potrebno je angažirati mlade suradnike, asistente, </w:t>
            </w:r>
            <w:proofErr w:type="spellStart"/>
            <w:r w:rsidRPr="00A04A17">
              <w:rPr>
                <w:rFonts w:eastAsia="Calibri"/>
                <w:sz w:val="24"/>
                <w:szCs w:val="24"/>
              </w:rPr>
              <w:t>alumne</w:t>
            </w:r>
            <w:proofErr w:type="spellEnd"/>
            <w:r w:rsidRPr="00A04A17">
              <w:rPr>
                <w:rFonts w:eastAsia="Calibri"/>
                <w:sz w:val="24"/>
                <w:szCs w:val="24"/>
              </w:rPr>
              <w:t xml:space="preserve"> studija </w:t>
            </w:r>
            <w:proofErr w:type="spellStart"/>
            <w:r w:rsidRPr="00A04A17">
              <w:rPr>
                <w:rFonts w:eastAsia="Calibri"/>
                <w:sz w:val="24"/>
                <w:szCs w:val="24"/>
              </w:rPr>
              <w:t>japanologije</w:t>
            </w:r>
            <w:proofErr w:type="spellEnd"/>
            <w:r w:rsidRPr="00A04A17">
              <w:rPr>
                <w:rFonts w:eastAsia="Calibri"/>
                <w:sz w:val="24"/>
                <w:szCs w:val="24"/>
              </w:rPr>
              <w:t>.</w:t>
            </w:r>
          </w:p>
          <w:p w14:paraId="2A3FCBAD"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Izrađeni i objavljeni izvedbeni planovi studija sa </w:t>
            </w:r>
            <w:proofErr w:type="spellStart"/>
            <w:r w:rsidRPr="00A04A17">
              <w:rPr>
                <w:rFonts w:eastAsia="Calibri"/>
                <w:sz w:val="24"/>
                <w:szCs w:val="24"/>
              </w:rPr>
              <w:t>silabima</w:t>
            </w:r>
            <w:proofErr w:type="spellEnd"/>
            <w:r w:rsidRPr="00A04A17">
              <w:rPr>
                <w:rFonts w:eastAsia="Calibri"/>
                <w:sz w:val="24"/>
                <w:szCs w:val="24"/>
              </w:rPr>
              <w:t xml:space="preserve"> za akademsku godinu na hrvatskog i engleskom jeziku.</w:t>
            </w:r>
          </w:p>
          <w:p w14:paraId="6C75786C" w14:textId="77777777" w:rsidR="006D7018" w:rsidRPr="00A04A17" w:rsidRDefault="006D7018" w:rsidP="00211C0C">
            <w:pPr>
              <w:spacing w:line="360" w:lineRule="auto"/>
              <w:rPr>
                <w:rFonts w:eastAsia="Calibri"/>
                <w:sz w:val="24"/>
                <w:szCs w:val="24"/>
              </w:rPr>
            </w:pPr>
            <w:r w:rsidRPr="00A04A17">
              <w:rPr>
                <w:rFonts w:eastAsia="Calibri"/>
                <w:sz w:val="24"/>
                <w:szCs w:val="24"/>
              </w:rPr>
              <w:t>Objavljivanje na direktoriju Zadaće Filozofskog fakulteta.</w:t>
            </w:r>
          </w:p>
          <w:p w14:paraId="7199B97F" w14:textId="77777777" w:rsidR="006D7018" w:rsidRPr="00A04A17" w:rsidRDefault="006D7018" w:rsidP="00211C0C">
            <w:pPr>
              <w:spacing w:line="360" w:lineRule="auto"/>
              <w:rPr>
                <w:rFonts w:eastAsia="Calibri"/>
                <w:sz w:val="24"/>
                <w:szCs w:val="24"/>
              </w:rPr>
            </w:pPr>
            <w:r w:rsidRPr="00A04A17">
              <w:rPr>
                <w:rFonts w:eastAsia="Calibri"/>
                <w:sz w:val="24"/>
                <w:szCs w:val="24"/>
              </w:rPr>
              <w:t>Izrađeni profili vidljivi na web stranici UNIPU, npr.</w:t>
            </w:r>
            <w:r w:rsidRPr="00A04A17">
              <w:rPr>
                <w:rFonts w:eastAsia="Calibri"/>
                <w:sz w:val="24"/>
                <w:szCs w:val="24"/>
              </w:rPr>
              <w:br/>
            </w:r>
            <w:hyperlink r:id="rId22">
              <w:r w:rsidRPr="00A04A17">
                <w:rPr>
                  <w:rFonts w:eastAsia="Calibri"/>
                  <w:color w:val="1155CC"/>
                  <w:sz w:val="24"/>
                  <w:szCs w:val="24"/>
                  <w:u w:val="single"/>
                </w:rPr>
                <w:t>https://ffpu.unipu.hr/ffpu/irena.srdanovic</w:t>
              </w:r>
            </w:hyperlink>
            <w:r w:rsidRPr="00A04A17">
              <w:rPr>
                <w:rFonts w:eastAsia="Calibri"/>
                <w:sz w:val="24"/>
                <w:szCs w:val="24"/>
              </w:rPr>
              <w:t xml:space="preserve"> (hrvatski jezik)</w:t>
            </w:r>
          </w:p>
          <w:p w14:paraId="316E3D7D" w14:textId="77777777" w:rsidR="006D7018" w:rsidRPr="00A04A17" w:rsidRDefault="00CB4FA8" w:rsidP="00211C0C">
            <w:pPr>
              <w:spacing w:line="360" w:lineRule="auto"/>
              <w:jc w:val="both"/>
              <w:rPr>
                <w:rFonts w:eastAsia="Calibri"/>
                <w:sz w:val="24"/>
                <w:szCs w:val="24"/>
              </w:rPr>
            </w:pPr>
            <w:hyperlink r:id="rId23">
              <w:r w:rsidR="006D7018" w:rsidRPr="00A04A17">
                <w:rPr>
                  <w:rFonts w:eastAsia="Calibri"/>
                  <w:color w:val="1155CC"/>
                  <w:sz w:val="24"/>
                  <w:szCs w:val="24"/>
                  <w:u w:val="single"/>
                </w:rPr>
                <w:t>https://ffpu.unipu.hr/ffpu/en/irena.srdanovic</w:t>
              </w:r>
            </w:hyperlink>
            <w:r w:rsidR="006D7018" w:rsidRPr="00A04A17">
              <w:rPr>
                <w:rFonts w:eastAsia="Calibri"/>
                <w:sz w:val="24"/>
                <w:szCs w:val="24"/>
              </w:rPr>
              <w:t xml:space="preserve"> (engleski jezik)</w:t>
            </w:r>
          </w:p>
          <w:p w14:paraId="6D39C417" w14:textId="77777777" w:rsidR="006D7018" w:rsidRPr="00A04A17" w:rsidRDefault="006D7018" w:rsidP="00211C0C">
            <w:pPr>
              <w:spacing w:line="360" w:lineRule="auto"/>
              <w:jc w:val="both"/>
              <w:rPr>
                <w:b/>
                <w:sz w:val="24"/>
                <w:szCs w:val="24"/>
              </w:rPr>
            </w:pPr>
          </w:p>
          <w:p w14:paraId="5C24A4D5" w14:textId="77777777" w:rsidR="006D7018" w:rsidRPr="00A04A17" w:rsidRDefault="006D7018" w:rsidP="00211C0C">
            <w:pPr>
              <w:spacing w:line="360" w:lineRule="auto"/>
              <w:jc w:val="both"/>
              <w:rPr>
                <w:b/>
                <w:sz w:val="24"/>
                <w:szCs w:val="24"/>
              </w:rPr>
            </w:pPr>
            <w:r w:rsidRPr="00A04A17">
              <w:rPr>
                <w:b/>
                <w:sz w:val="24"/>
                <w:szCs w:val="24"/>
              </w:rPr>
              <w:t>ODSJEK ZA JEZIK, KULTURU I MEDIJACIJU</w:t>
            </w:r>
          </w:p>
          <w:p w14:paraId="04D47099" w14:textId="5268F515" w:rsidR="006D7018" w:rsidRDefault="006D7018" w:rsidP="00211C0C">
            <w:pPr>
              <w:spacing w:line="360" w:lineRule="auto"/>
              <w:jc w:val="both"/>
              <w:rPr>
                <w:rFonts w:eastAsia="Calibri"/>
                <w:sz w:val="24"/>
                <w:szCs w:val="24"/>
              </w:rPr>
            </w:pPr>
            <w:proofErr w:type="spellStart"/>
            <w:r w:rsidRPr="00A04A17">
              <w:rPr>
                <w:rFonts w:eastAsia="Calibri"/>
                <w:sz w:val="24"/>
                <w:szCs w:val="24"/>
              </w:rPr>
              <w:t>Reakreditacijski</w:t>
            </w:r>
            <w:proofErr w:type="spellEnd"/>
            <w:r w:rsidRPr="00A04A17">
              <w:rPr>
                <w:rFonts w:eastAsia="Calibri"/>
                <w:sz w:val="24"/>
                <w:szCs w:val="24"/>
              </w:rPr>
              <w:t xml:space="preserve"> postupci provode se kontinuirano kroz </w:t>
            </w:r>
            <w:r w:rsidRPr="00A04A17">
              <w:rPr>
                <w:rFonts w:eastAsia="Calibri"/>
                <w:sz w:val="24"/>
                <w:szCs w:val="24"/>
              </w:rPr>
              <w:lastRenderedPageBreak/>
              <w:t xml:space="preserve">praćenje preporuka iz </w:t>
            </w:r>
            <w:proofErr w:type="spellStart"/>
            <w:r w:rsidRPr="00A04A17">
              <w:rPr>
                <w:rFonts w:eastAsia="Calibri"/>
                <w:sz w:val="24"/>
                <w:szCs w:val="24"/>
              </w:rPr>
              <w:t>reakreditacijskog</w:t>
            </w:r>
            <w:proofErr w:type="spellEnd"/>
            <w:r w:rsidRPr="00A04A17">
              <w:rPr>
                <w:rFonts w:eastAsia="Calibri"/>
                <w:sz w:val="24"/>
                <w:szCs w:val="24"/>
              </w:rPr>
              <w:t xml:space="preserve"> izvješća te kroz mjere usmjerene na jačanje kvalitete studijskog programa i njegovu povezanost s potrebama tržišta rada. U tom su okviru poticane i evidentirane izvannastavne i stručne aktivnosti studenata (radionice prevođenja, sudjelovanje na skupovima i natjecanjima, kulturne manifestacije), kao i suradnja s relevantnim vanjskim dionicima, s naglaskom na razvoj praktičnih kompetencija i umrežavanje. Nadalje, poduzete su aktivnosti usmjerene na unaprjeđenje vidljivosti i promocije studija (izrada promotivnih materijala uz uključivanje studenata) te na plansko jačanje profesionalnih kompetencija studenata kroz mentorski i praktični rad.</w:t>
            </w:r>
          </w:p>
          <w:p w14:paraId="1F8F02CB" w14:textId="77777777" w:rsidR="00143775" w:rsidRPr="00A04A17" w:rsidRDefault="00143775" w:rsidP="00211C0C">
            <w:pPr>
              <w:spacing w:line="360" w:lineRule="auto"/>
              <w:jc w:val="both"/>
              <w:rPr>
                <w:rFonts w:eastAsia="Calibri"/>
                <w:sz w:val="24"/>
                <w:szCs w:val="24"/>
              </w:rPr>
            </w:pPr>
          </w:p>
          <w:p w14:paraId="64F062AA" w14:textId="77777777" w:rsidR="006D7018" w:rsidRPr="00A04A17" w:rsidRDefault="006D7018" w:rsidP="00211C0C">
            <w:pPr>
              <w:spacing w:line="360" w:lineRule="auto"/>
              <w:rPr>
                <w:rFonts w:eastAsia="Calibri"/>
                <w:b/>
                <w:bCs/>
                <w:sz w:val="24"/>
                <w:szCs w:val="24"/>
                <w:highlight w:val="white"/>
              </w:rPr>
            </w:pPr>
            <w:r w:rsidRPr="00A04A17">
              <w:rPr>
                <w:rFonts w:eastAsia="Calibri"/>
                <w:b/>
                <w:bCs/>
                <w:sz w:val="24"/>
                <w:szCs w:val="24"/>
                <w:highlight w:val="white"/>
              </w:rPr>
              <w:t>ODSJEK ZA KROATISTIKU</w:t>
            </w:r>
          </w:p>
          <w:p w14:paraId="7505FFBA"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U skladu s preporukom u </w:t>
            </w:r>
            <w:proofErr w:type="spellStart"/>
            <w:r w:rsidRPr="00A04A17">
              <w:rPr>
                <w:rFonts w:eastAsia="Calibri"/>
                <w:sz w:val="24"/>
                <w:szCs w:val="24"/>
              </w:rPr>
              <w:t>reakreditacijskome</w:t>
            </w:r>
            <w:proofErr w:type="spellEnd"/>
            <w:r w:rsidRPr="00A04A17">
              <w:rPr>
                <w:rFonts w:eastAsia="Calibri"/>
                <w:sz w:val="24"/>
                <w:szCs w:val="24"/>
              </w:rPr>
              <w:t xml:space="preserve"> postupku da je potrebno kroatistiku povezati s informatikom u akademskoj 2024./2025. izrađen je obvezni kolegij za studente diplomskoga studija </w:t>
            </w:r>
            <w:r w:rsidRPr="00A04A17">
              <w:rPr>
                <w:rFonts w:eastAsia="Calibri"/>
                <w:i/>
                <w:sz w:val="24"/>
                <w:szCs w:val="24"/>
              </w:rPr>
              <w:t xml:space="preserve">Uvod u digitalnu </w:t>
            </w:r>
            <w:proofErr w:type="spellStart"/>
            <w:r w:rsidRPr="00A04A17">
              <w:rPr>
                <w:rFonts w:eastAsia="Calibri"/>
                <w:i/>
                <w:sz w:val="24"/>
                <w:szCs w:val="24"/>
              </w:rPr>
              <w:t>humanistiku</w:t>
            </w:r>
            <w:proofErr w:type="spellEnd"/>
            <w:r w:rsidRPr="00A04A17">
              <w:rPr>
                <w:rFonts w:eastAsia="Calibri"/>
                <w:sz w:val="24"/>
                <w:szCs w:val="24"/>
              </w:rPr>
              <w:t xml:space="preserve"> koji se izvodi u suradnji s fakultetom informatike u Puli.</w:t>
            </w:r>
          </w:p>
          <w:p w14:paraId="023078F6" w14:textId="77777777" w:rsidR="006D7018" w:rsidRPr="00A04A17" w:rsidRDefault="006D7018" w:rsidP="00211C0C">
            <w:pPr>
              <w:spacing w:line="360" w:lineRule="auto"/>
              <w:jc w:val="both"/>
              <w:rPr>
                <w:rFonts w:eastAsia="Calibri"/>
                <w:sz w:val="24"/>
                <w:szCs w:val="24"/>
              </w:rPr>
            </w:pPr>
          </w:p>
          <w:p w14:paraId="189D288C" w14:textId="77777777" w:rsidR="006D7018" w:rsidRPr="00A04A17" w:rsidRDefault="006D7018" w:rsidP="00211C0C">
            <w:pPr>
              <w:spacing w:line="360" w:lineRule="auto"/>
              <w:jc w:val="both"/>
              <w:rPr>
                <w:rFonts w:eastAsia="Calibri"/>
                <w:b/>
                <w:bCs/>
                <w:sz w:val="24"/>
                <w:szCs w:val="24"/>
              </w:rPr>
            </w:pPr>
            <w:r w:rsidRPr="00A04A17">
              <w:rPr>
                <w:rFonts w:eastAsia="Calibri"/>
                <w:b/>
                <w:bCs/>
                <w:sz w:val="24"/>
                <w:szCs w:val="24"/>
              </w:rPr>
              <w:t>ODSJEK ZA TALIJANISTIKU</w:t>
            </w:r>
          </w:p>
          <w:p w14:paraId="602938A9"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U skladu s </w:t>
            </w:r>
            <w:proofErr w:type="spellStart"/>
            <w:r w:rsidRPr="00A04A17">
              <w:rPr>
                <w:rFonts w:eastAsia="Calibri"/>
                <w:sz w:val="24"/>
                <w:szCs w:val="24"/>
              </w:rPr>
              <w:t>reakreditacijskim</w:t>
            </w:r>
            <w:proofErr w:type="spellEnd"/>
            <w:r w:rsidRPr="00A04A17">
              <w:rPr>
                <w:rFonts w:eastAsia="Calibri"/>
                <w:sz w:val="24"/>
                <w:szCs w:val="24"/>
              </w:rPr>
              <w:t xml:space="preserve"> izvješćem revidirani su izvedbeni nastavni planovi svakog kolegija.</w:t>
            </w:r>
          </w:p>
        </w:tc>
      </w:tr>
      <w:tr w:rsidR="006D7018" w:rsidRPr="00A04A17" w14:paraId="735766F6" w14:textId="77777777" w:rsidTr="00211C0C">
        <w:tc>
          <w:tcPr>
            <w:tcW w:w="567" w:type="dxa"/>
          </w:tcPr>
          <w:p w14:paraId="5970FF4E" w14:textId="77777777" w:rsidR="006D7018" w:rsidRPr="00A04A17" w:rsidRDefault="006D7018" w:rsidP="00211C0C">
            <w:pPr>
              <w:spacing w:line="360" w:lineRule="auto"/>
              <w:jc w:val="center"/>
              <w:rPr>
                <w:rFonts w:eastAsia="Calibri"/>
                <w:b/>
                <w:sz w:val="24"/>
                <w:szCs w:val="24"/>
              </w:rPr>
            </w:pPr>
            <w:r w:rsidRPr="00A04A17">
              <w:rPr>
                <w:rFonts w:eastAsia="Calibri"/>
                <w:b/>
                <w:sz w:val="24"/>
                <w:szCs w:val="24"/>
              </w:rPr>
              <w:lastRenderedPageBreak/>
              <w:t>4.</w:t>
            </w:r>
          </w:p>
        </w:tc>
        <w:tc>
          <w:tcPr>
            <w:tcW w:w="2268" w:type="dxa"/>
          </w:tcPr>
          <w:p w14:paraId="5EFF2DFF" w14:textId="77777777" w:rsidR="006D7018" w:rsidRPr="00A04A17" w:rsidRDefault="006D7018" w:rsidP="00211C0C">
            <w:pPr>
              <w:spacing w:line="360" w:lineRule="auto"/>
              <w:rPr>
                <w:rFonts w:eastAsia="Calibri"/>
                <w:sz w:val="24"/>
                <w:szCs w:val="24"/>
                <w:highlight w:val="white"/>
              </w:rPr>
            </w:pPr>
            <w:r w:rsidRPr="00A04A17">
              <w:rPr>
                <w:rFonts w:eastAsia="Calibri"/>
                <w:b/>
                <w:sz w:val="24"/>
                <w:szCs w:val="24"/>
                <w:highlight w:val="white"/>
              </w:rPr>
              <w:t>Uvođenje novih metoda i strategija rada u nastavu, usklađivanje</w:t>
            </w:r>
            <w:r w:rsidRPr="00A04A17">
              <w:rPr>
                <w:rFonts w:eastAsia="Calibri"/>
                <w:b/>
                <w:sz w:val="24"/>
                <w:szCs w:val="24"/>
              </w:rPr>
              <w:br/>
            </w:r>
            <w:r w:rsidRPr="00A04A17">
              <w:rPr>
                <w:rFonts w:eastAsia="Calibri"/>
                <w:b/>
                <w:sz w:val="24"/>
                <w:szCs w:val="24"/>
                <w:highlight w:val="white"/>
              </w:rPr>
              <w:t>ECTS-a i ishoda učenja, osnaživanje komunikacije sa studentima</w:t>
            </w:r>
          </w:p>
        </w:tc>
        <w:tc>
          <w:tcPr>
            <w:tcW w:w="6237" w:type="dxa"/>
          </w:tcPr>
          <w:p w14:paraId="7E948798" w14:textId="77777777" w:rsidR="006D7018" w:rsidRPr="00A04A17" w:rsidRDefault="006D7018" w:rsidP="00211C0C">
            <w:pPr>
              <w:spacing w:line="360" w:lineRule="auto"/>
              <w:jc w:val="both"/>
              <w:rPr>
                <w:b/>
                <w:bCs/>
                <w:sz w:val="24"/>
                <w:szCs w:val="24"/>
              </w:rPr>
            </w:pPr>
            <w:r w:rsidRPr="00A04A17">
              <w:rPr>
                <w:b/>
                <w:bCs/>
                <w:sz w:val="24"/>
                <w:szCs w:val="24"/>
              </w:rPr>
              <w:t>ODSJEK ZA ARHEOLOGIJU</w:t>
            </w:r>
          </w:p>
          <w:p w14:paraId="2322CB01" w14:textId="77777777" w:rsidR="006D7018" w:rsidRPr="00A04A17" w:rsidRDefault="006D7018" w:rsidP="00211C0C">
            <w:pPr>
              <w:spacing w:line="360" w:lineRule="auto"/>
              <w:jc w:val="both"/>
              <w:rPr>
                <w:sz w:val="24"/>
                <w:szCs w:val="24"/>
              </w:rPr>
            </w:pPr>
            <w:r w:rsidRPr="00A04A17">
              <w:rPr>
                <w:sz w:val="24"/>
                <w:szCs w:val="24"/>
              </w:rPr>
              <w:t>U sklopu kolegija Uvod u prapovijesnu arheologiju uvedena je nova praktična metoda problemski usmjerenu analizu arheoloških nalaza iz brončanog i željeznog doba. Nastava se temelji na analizi originalnih skupova arheoloških nalaza, pri čemu studenti rješavaju stvarne istraživačke probleme vezane uz porijeklo, funkciju i kronologiju materijala. Kroz takav rad razvijaju se kritičko mišljenje i sposobnost interpretacije arheoloških podataka, umjesto samo faktografskog usvajanja kronologije.</w:t>
            </w:r>
          </w:p>
          <w:p w14:paraId="08D2B7B7" w14:textId="77777777" w:rsidR="006D7018" w:rsidRPr="00A04A17" w:rsidRDefault="006D7018" w:rsidP="00211C0C">
            <w:pPr>
              <w:spacing w:line="360" w:lineRule="auto"/>
              <w:jc w:val="both"/>
              <w:rPr>
                <w:sz w:val="24"/>
                <w:szCs w:val="24"/>
              </w:rPr>
            </w:pPr>
            <w:r w:rsidRPr="00A04A17">
              <w:rPr>
                <w:sz w:val="24"/>
                <w:szCs w:val="24"/>
              </w:rPr>
              <w:lastRenderedPageBreak/>
              <w:t>Uz uobičajeno komuniciranje sa studentima putem internetske oglasne ploče i emaila, neposredna komunikacija vrši se i putem WhatsAppa za svaku godinu studija zasebno.</w:t>
            </w:r>
          </w:p>
          <w:p w14:paraId="16DE8C7F" w14:textId="77777777" w:rsidR="006D7018" w:rsidRPr="00A04A17" w:rsidRDefault="006D7018" w:rsidP="00211C0C">
            <w:pPr>
              <w:spacing w:line="360" w:lineRule="auto"/>
              <w:jc w:val="both"/>
              <w:rPr>
                <w:sz w:val="24"/>
                <w:szCs w:val="24"/>
              </w:rPr>
            </w:pPr>
          </w:p>
          <w:p w14:paraId="72C0B3A2" w14:textId="77777777" w:rsidR="006D7018" w:rsidRPr="00A04A17" w:rsidRDefault="006D7018" w:rsidP="00211C0C">
            <w:pPr>
              <w:spacing w:line="360" w:lineRule="auto"/>
              <w:jc w:val="both"/>
              <w:rPr>
                <w:b/>
                <w:bCs/>
                <w:sz w:val="24"/>
                <w:szCs w:val="24"/>
              </w:rPr>
            </w:pPr>
            <w:r w:rsidRPr="00A04A17">
              <w:rPr>
                <w:b/>
                <w:bCs/>
                <w:sz w:val="24"/>
                <w:szCs w:val="24"/>
              </w:rPr>
              <w:t>ODSJEK ZA AZIJSKE STUDIJE</w:t>
            </w:r>
          </w:p>
          <w:p w14:paraId="65B84356"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Profesorice Odsjeka su sudjelovale na seminaru za nastavnike: „Izrada nastavnih materijala za japanski jezik uz pomoć generativne umjetne inteligencije u kontekstu turizma” - predstavljeni e-</w:t>
            </w:r>
            <w:proofErr w:type="spellStart"/>
            <w:r w:rsidRPr="00A04A17">
              <w:rPr>
                <w:rFonts w:eastAsia="Calibri"/>
                <w:sz w:val="24"/>
                <w:szCs w:val="24"/>
              </w:rPr>
              <w:t>learning</w:t>
            </w:r>
            <w:proofErr w:type="spellEnd"/>
            <w:r w:rsidRPr="00A04A17">
              <w:rPr>
                <w:rFonts w:eastAsia="Calibri"/>
                <w:sz w:val="24"/>
                <w:szCs w:val="24"/>
              </w:rPr>
              <w:t xml:space="preserve"> materijali, uključujući i one razvijene uz pomoć generativne umjetne inteligencije; profesorice s Odsjeka, zajedno sa studentima diplomskog studija i </w:t>
            </w:r>
            <w:proofErr w:type="spellStart"/>
            <w:r w:rsidRPr="00A04A17">
              <w:rPr>
                <w:rFonts w:eastAsia="Calibri"/>
                <w:sz w:val="24"/>
                <w:szCs w:val="24"/>
              </w:rPr>
              <w:t>alumnima</w:t>
            </w:r>
            <w:proofErr w:type="spellEnd"/>
            <w:r w:rsidRPr="00A04A17">
              <w:rPr>
                <w:rFonts w:eastAsia="Calibri"/>
                <w:sz w:val="24"/>
                <w:szCs w:val="24"/>
              </w:rPr>
              <w:t xml:space="preserve">, sudjelovali u praktičnoj radionici i isprobali izradu nastavnih materijala koristeći generativnu umjetnu inteligenciju. Seminar je bio hibridnog oblika te su se mogli pridružiti zainteresirani i online. </w:t>
            </w:r>
          </w:p>
          <w:p w14:paraId="68FC3340"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Seminar je organizirala prof. Irena </w:t>
            </w:r>
            <w:proofErr w:type="spellStart"/>
            <w:r w:rsidRPr="00A04A17">
              <w:rPr>
                <w:rFonts w:eastAsia="Calibri"/>
                <w:sz w:val="24"/>
                <w:szCs w:val="24"/>
              </w:rPr>
              <w:t>Srdanović</w:t>
            </w:r>
            <w:proofErr w:type="spellEnd"/>
            <w:r w:rsidRPr="00A04A17">
              <w:rPr>
                <w:rFonts w:eastAsia="Calibri"/>
                <w:sz w:val="24"/>
                <w:szCs w:val="24"/>
              </w:rPr>
              <w:t xml:space="preserve"> u suradnji s prof. </w:t>
            </w:r>
            <w:proofErr w:type="spellStart"/>
            <w:r w:rsidRPr="00A04A17">
              <w:rPr>
                <w:rFonts w:eastAsia="Calibri"/>
                <w:sz w:val="24"/>
                <w:szCs w:val="24"/>
              </w:rPr>
              <w:t>Yashimom</w:t>
            </w:r>
            <w:proofErr w:type="spellEnd"/>
            <w:r w:rsidRPr="00A04A17">
              <w:rPr>
                <w:rFonts w:eastAsia="Calibri"/>
                <w:sz w:val="24"/>
                <w:szCs w:val="24"/>
              </w:rPr>
              <w:t xml:space="preserve">, predstavnikom Japanske fondacije u Budimpešti i profesorima Sveučilišta u </w:t>
            </w:r>
            <w:proofErr w:type="spellStart"/>
            <w:r w:rsidRPr="00A04A17">
              <w:rPr>
                <w:rFonts w:eastAsia="Calibri"/>
                <w:sz w:val="24"/>
                <w:szCs w:val="24"/>
              </w:rPr>
              <w:t>Tsukubi</w:t>
            </w:r>
            <w:proofErr w:type="spellEnd"/>
            <w:r w:rsidRPr="00A04A17">
              <w:rPr>
                <w:rFonts w:eastAsia="Calibri"/>
                <w:sz w:val="24"/>
                <w:szCs w:val="24"/>
              </w:rPr>
              <w:t>.</w:t>
            </w:r>
          </w:p>
          <w:p w14:paraId="2E470581"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Predavači: </w:t>
            </w:r>
            <w:proofErr w:type="spellStart"/>
            <w:r w:rsidRPr="00A04A17">
              <w:rPr>
                <w:rFonts w:eastAsia="Calibri"/>
                <w:sz w:val="24"/>
                <w:szCs w:val="24"/>
              </w:rPr>
              <w:t>Hideaki</w:t>
            </w:r>
            <w:proofErr w:type="spellEnd"/>
            <w:r w:rsidRPr="00A04A17">
              <w:rPr>
                <w:rFonts w:eastAsia="Calibri"/>
                <w:sz w:val="24"/>
                <w:szCs w:val="24"/>
              </w:rPr>
              <w:t xml:space="preserve"> Ito, </w:t>
            </w:r>
            <w:proofErr w:type="spellStart"/>
            <w:r w:rsidRPr="00A04A17">
              <w:rPr>
                <w:rFonts w:eastAsia="Calibri"/>
                <w:sz w:val="24"/>
                <w:szCs w:val="24"/>
              </w:rPr>
              <w:t>Takuya</w:t>
            </w:r>
            <w:proofErr w:type="spellEnd"/>
            <w:r w:rsidRPr="00A04A17">
              <w:rPr>
                <w:rFonts w:eastAsia="Calibri"/>
                <w:sz w:val="24"/>
                <w:szCs w:val="24"/>
              </w:rPr>
              <w:t xml:space="preserve"> </w:t>
            </w:r>
            <w:proofErr w:type="spellStart"/>
            <w:r w:rsidRPr="00A04A17">
              <w:rPr>
                <w:rFonts w:eastAsia="Calibri"/>
                <w:sz w:val="24"/>
                <w:szCs w:val="24"/>
              </w:rPr>
              <w:t>Iwasaki</w:t>
            </w:r>
            <w:proofErr w:type="spellEnd"/>
            <w:r w:rsidRPr="00A04A17">
              <w:rPr>
                <w:rFonts w:eastAsia="Calibri"/>
                <w:sz w:val="24"/>
                <w:szCs w:val="24"/>
              </w:rPr>
              <w:t xml:space="preserve"> (Sveučilište </w:t>
            </w:r>
            <w:proofErr w:type="spellStart"/>
            <w:r w:rsidRPr="00A04A17">
              <w:rPr>
                <w:rFonts w:eastAsia="Calibri"/>
                <w:sz w:val="24"/>
                <w:szCs w:val="24"/>
              </w:rPr>
              <w:t>Tsukuba</w:t>
            </w:r>
            <w:proofErr w:type="spellEnd"/>
            <w:r w:rsidRPr="00A04A17">
              <w:rPr>
                <w:rFonts w:eastAsia="Calibri"/>
                <w:sz w:val="24"/>
                <w:szCs w:val="24"/>
              </w:rPr>
              <w:t xml:space="preserve">), </w:t>
            </w:r>
            <w:proofErr w:type="spellStart"/>
            <w:r w:rsidRPr="00A04A17">
              <w:rPr>
                <w:rFonts w:eastAsia="Calibri"/>
                <w:sz w:val="24"/>
                <w:szCs w:val="24"/>
              </w:rPr>
              <w:t>Yasuhiro</w:t>
            </w:r>
            <w:proofErr w:type="spellEnd"/>
            <w:r w:rsidRPr="00A04A17">
              <w:rPr>
                <w:rFonts w:eastAsia="Calibri"/>
                <w:sz w:val="24"/>
                <w:szCs w:val="24"/>
              </w:rPr>
              <w:t xml:space="preserve"> </w:t>
            </w:r>
            <w:proofErr w:type="spellStart"/>
            <w:r w:rsidRPr="00A04A17">
              <w:rPr>
                <w:rFonts w:eastAsia="Calibri"/>
                <w:sz w:val="24"/>
                <w:szCs w:val="24"/>
              </w:rPr>
              <w:t>Yashima</w:t>
            </w:r>
            <w:proofErr w:type="spellEnd"/>
            <w:r w:rsidRPr="00A04A17">
              <w:rPr>
                <w:rFonts w:eastAsia="Calibri"/>
                <w:sz w:val="24"/>
                <w:szCs w:val="24"/>
              </w:rPr>
              <w:t xml:space="preserve"> (Japanska fondacija, Japanski kulturni centar Budimpešta), 25. rujna 2025. (predavanje + radionica)</w:t>
            </w:r>
          </w:p>
          <w:p w14:paraId="75AAE4E0" w14:textId="77777777" w:rsidR="006D7018" w:rsidRPr="00A04A17" w:rsidRDefault="006D7018" w:rsidP="00211C0C">
            <w:pPr>
              <w:spacing w:line="360" w:lineRule="auto"/>
              <w:jc w:val="both"/>
              <w:rPr>
                <w:rFonts w:eastAsia="Calibri"/>
                <w:color w:val="212529"/>
                <w:sz w:val="24"/>
                <w:szCs w:val="24"/>
                <w:highlight w:val="white"/>
              </w:rPr>
            </w:pPr>
          </w:p>
          <w:p w14:paraId="381B5C5D" w14:textId="77777777" w:rsidR="006D7018" w:rsidRPr="00A04A17" w:rsidRDefault="006D7018" w:rsidP="00211C0C">
            <w:pPr>
              <w:spacing w:line="360" w:lineRule="auto"/>
              <w:jc w:val="both"/>
              <w:rPr>
                <w:rFonts w:eastAsia="Calibri"/>
                <w:color w:val="212529"/>
                <w:sz w:val="24"/>
                <w:szCs w:val="24"/>
                <w:highlight w:val="white"/>
              </w:rPr>
            </w:pPr>
            <w:r w:rsidRPr="00A04A17">
              <w:rPr>
                <w:rFonts w:eastAsia="Calibri"/>
                <w:color w:val="212529"/>
                <w:sz w:val="24"/>
                <w:szCs w:val="24"/>
                <w:highlight w:val="white"/>
              </w:rPr>
              <w:t xml:space="preserve">Profesorice Odsjeka za azijske studije organizirale su neformalno druženje nastavnika i studenata Odsjeka za azijske studije Filozofskog fakulteta u Puli 19. lipnja 2025. u </w:t>
            </w:r>
            <w:proofErr w:type="spellStart"/>
            <w:r w:rsidRPr="00A04A17">
              <w:rPr>
                <w:rFonts w:eastAsia="Calibri"/>
                <w:color w:val="212529"/>
                <w:sz w:val="24"/>
                <w:szCs w:val="24"/>
                <w:highlight w:val="white"/>
              </w:rPr>
              <w:t>Šijanskoj</w:t>
            </w:r>
            <w:proofErr w:type="spellEnd"/>
            <w:r w:rsidRPr="00A04A17">
              <w:rPr>
                <w:rFonts w:eastAsia="Calibri"/>
                <w:color w:val="212529"/>
                <w:sz w:val="24"/>
                <w:szCs w:val="24"/>
                <w:highlight w:val="white"/>
              </w:rPr>
              <w:t xml:space="preserve"> šumi s ciljem međusobnog druženja i osnaživanja komunikacije.</w:t>
            </w:r>
          </w:p>
          <w:p w14:paraId="0CB32059" w14:textId="77777777" w:rsidR="006D7018" w:rsidRPr="00A04A17" w:rsidRDefault="006D7018" w:rsidP="00211C0C">
            <w:pPr>
              <w:spacing w:line="360" w:lineRule="auto"/>
              <w:jc w:val="both"/>
              <w:rPr>
                <w:rFonts w:eastAsia="Calibri"/>
                <w:color w:val="212529"/>
                <w:sz w:val="24"/>
                <w:szCs w:val="24"/>
                <w:highlight w:val="white"/>
              </w:rPr>
            </w:pPr>
          </w:p>
          <w:p w14:paraId="4EECB186" w14:textId="77777777" w:rsidR="006D7018" w:rsidRPr="00A04A17" w:rsidRDefault="006D7018" w:rsidP="00211C0C">
            <w:pPr>
              <w:spacing w:line="360" w:lineRule="auto"/>
              <w:jc w:val="both"/>
              <w:rPr>
                <w:rFonts w:eastAsia="Calibri"/>
                <w:color w:val="212529"/>
                <w:sz w:val="24"/>
                <w:szCs w:val="24"/>
                <w:highlight w:val="white"/>
              </w:rPr>
            </w:pPr>
            <w:r w:rsidRPr="00A04A17">
              <w:rPr>
                <w:rFonts w:eastAsia="Calibri"/>
                <w:sz w:val="24"/>
                <w:szCs w:val="24"/>
              </w:rPr>
              <w:t xml:space="preserve">Tijekom posjeta Odsjeku za </w:t>
            </w:r>
            <w:proofErr w:type="spellStart"/>
            <w:r w:rsidRPr="00A04A17">
              <w:rPr>
                <w:rFonts w:eastAsia="Calibri"/>
                <w:sz w:val="24"/>
                <w:szCs w:val="24"/>
              </w:rPr>
              <w:t>japanologiju</w:t>
            </w:r>
            <w:proofErr w:type="spellEnd"/>
            <w:r w:rsidRPr="00A04A17">
              <w:rPr>
                <w:rFonts w:eastAsia="Calibri"/>
                <w:sz w:val="24"/>
                <w:szCs w:val="24"/>
              </w:rPr>
              <w:t xml:space="preserve"> Sveučilišta u Beču studenti su se upoznali s platformom u: </w:t>
            </w:r>
            <w:proofErr w:type="spellStart"/>
            <w:r w:rsidRPr="00A04A17">
              <w:rPr>
                <w:rFonts w:eastAsia="Calibri"/>
                <w:sz w:val="24"/>
                <w:szCs w:val="24"/>
              </w:rPr>
              <w:t>japan</w:t>
            </w:r>
            <w:proofErr w:type="spellEnd"/>
            <w:r w:rsidRPr="00A04A17">
              <w:rPr>
                <w:rFonts w:eastAsia="Calibri"/>
                <w:sz w:val="24"/>
                <w:szCs w:val="24"/>
              </w:rPr>
              <w:t xml:space="preserve"> </w:t>
            </w:r>
            <w:proofErr w:type="spellStart"/>
            <w:r w:rsidRPr="00A04A17">
              <w:rPr>
                <w:rFonts w:eastAsia="Calibri"/>
                <w:sz w:val="24"/>
                <w:szCs w:val="24"/>
              </w:rPr>
              <w:t>lectures</w:t>
            </w:r>
            <w:proofErr w:type="spellEnd"/>
            <w:r w:rsidRPr="00A04A17">
              <w:rPr>
                <w:rFonts w:eastAsia="Calibri"/>
                <w:sz w:val="24"/>
                <w:szCs w:val="24"/>
              </w:rPr>
              <w:t xml:space="preserve"> – online zbirkom međunarodnih predavanja iz područja </w:t>
            </w:r>
            <w:proofErr w:type="spellStart"/>
            <w:r w:rsidRPr="00A04A17">
              <w:rPr>
                <w:rFonts w:eastAsia="Calibri"/>
                <w:sz w:val="24"/>
                <w:szCs w:val="24"/>
              </w:rPr>
              <w:t>japanologije</w:t>
            </w:r>
            <w:proofErr w:type="spellEnd"/>
            <w:r w:rsidRPr="00A04A17">
              <w:rPr>
                <w:rFonts w:eastAsia="Calibri"/>
                <w:sz w:val="24"/>
                <w:szCs w:val="24"/>
              </w:rPr>
              <w:t xml:space="preserve"> s različitim temama. Pozvani su da koriste ovu vrijednu zbirku za proširenje znanja o japanskom jeziku, kulturi, povijesti i </w:t>
            </w:r>
            <w:r w:rsidRPr="00A04A17">
              <w:rPr>
                <w:rFonts w:eastAsia="Calibri"/>
                <w:sz w:val="24"/>
                <w:szCs w:val="24"/>
              </w:rPr>
              <w:lastRenderedPageBreak/>
              <w:t>društvu, te su informacije o zbirci dodane na e-učenje na kolegij o pisanju i čitanju znanstvenih radova. (</w:t>
            </w:r>
            <w:proofErr w:type="spellStart"/>
            <w:r w:rsidRPr="00A04A17">
              <w:rPr>
                <w:rFonts w:eastAsia="Calibri"/>
                <w:sz w:val="24"/>
                <w:szCs w:val="24"/>
              </w:rPr>
              <w:t>u:japan</w:t>
            </w:r>
            <w:proofErr w:type="spellEnd"/>
            <w:r w:rsidRPr="00A04A17">
              <w:rPr>
                <w:rFonts w:eastAsia="Calibri"/>
                <w:sz w:val="24"/>
                <w:szCs w:val="24"/>
              </w:rPr>
              <w:t xml:space="preserve"> </w:t>
            </w:r>
            <w:proofErr w:type="spellStart"/>
            <w:r w:rsidRPr="00A04A17">
              <w:rPr>
                <w:rFonts w:eastAsia="Calibri"/>
                <w:sz w:val="24"/>
                <w:szCs w:val="24"/>
              </w:rPr>
              <w:t>lectures</w:t>
            </w:r>
            <w:proofErr w:type="spellEnd"/>
            <w:r w:rsidRPr="00A04A17">
              <w:rPr>
                <w:rFonts w:eastAsia="Calibri"/>
                <w:sz w:val="24"/>
                <w:szCs w:val="24"/>
              </w:rPr>
              <w:t xml:space="preserve"> link: </w:t>
            </w:r>
            <w:hyperlink r:id="rId24">
              <w:r w:rsidRPr="00A04A17">
                <w:rPr>
                  <w:rFonts w:eastAsia="Calibri"/>
                  <w:color w:val="0563C1"/>
                  <w:sz w:val="24"/>
                  <w:szCs w:val="24"/>
                  <w:u w:val="single"/>
                </w:rPr>
                <w:t>https://ulectures.univie.ac.at</w:t>
              </w:r>
            </w:hyperlink>
            <w:r w:rsidRPr="00A04A17">
              <w:rPr>
                <w:rFonts w:eastAsia="Calibri"/>
                <w:sz w:val="24"/>
                <w:szCs w:val="24"/>
              </w:rPr>
              <w:t>)</w:t>
            </w:r>
          </w:p>
          <w:p w14:paraId="69634E8C" w14:textId="77777777" w:rsidR="006D7018" w:rsidRPr="00A04A17" w:rsidRDefault="006D7018" w:rsidP="00211C0C">
            <w:pPr>
              <w:spacing w:line="360" w:lineRule="auto"/>
              <w:jc w:val="both"/>
              <w:rPr>
                <w:rFonts w:eastAsia="Calibri"/>
                <w:color w:val="212529"/>
                <w:sz w:val="24"/>
                <w:szCs w:val="24"/>
                <w:highlight w:val="white"/>
              </w:rPr>
            </w:pPr>
          </w:p>
          <w:p w14:paraId="21C94E24" w14:textId="77777777" w:rsidR="006D7018" w:rsidRPr="00A04A17" w:rsidRDefault="006D7018" w:rsidP="00211C0C">
            <w:pPr>
              <w:spacing w:line="360" w:lineRule="auto"/>
              <w:jc w:val="both"/>
              <w:rPr>
                <w:rFonts w:eastAsia="Calibri"/>
                <w:sz w:val="24"/>
                <w:szCs w:val="24"/>
              </w:rPr>
            </w:pPr>
            <w:r w:rsidRPr="00A04A17">
              <w:rPr>
                <w:rFonts w:eastAsia="Calibri"/>
                <w:color w:val="212529"/>
                <w:sz w:val="24"/>
                <w:szCs w:val="24"/>
                <w:highlight w:val="white"/>
              </w:rPr>
              <w:t xml:space="preserve">Prof. Irena </w:t>
            </w:r>
            <w:proofErr w:type="spellStart"/>
            <w:r w:rsidRPr="00A04A17">
              <w:rPr>
                <w:rFonts w:eastAsia="Calibri"/>
                <w:color w:val="212529"/>
                <w:sz w:val="24"/>
                <w:szCs w:val="24"/>
                <w:highlight w:val="white"/>
              </w:rPr>
              <w:t>Srdanović</w:t>
            </w:r>
            <w:proofErr w:type="spellEnd"/>
            <w:r w:rsidRPr="00A04A17">
              <w:rPr>
                <w:rFonts w:eastAsia="Calibri"/>
                <w:color w:val="212529"/>
                <w:sz w:val="24"/>
                <w:szCs w:val="24"/>
                <w:highlight w:val="white"/>
              </w:rPr>
              <w:t xml:space="preserve"> pisala je i prijavila tijekom </w:t>
            </w:r>
            <w:proofErr w:type="spellStart"/>
            <w:r w:rsidRPr="00A04A17">
              <w:rPr>
                <w:rFonts w:eastAsia="Calibri"/>
                <w:color w:val="212529"/>
                <w:sz w:val="24"/>
                <w:szCs w:val="24"/>
                <w:highlight w:val="white"/>
              </w:rPr>
              <w:t>akad</w:t>
            </w:r>
            <w:proofErr w:type="spellEnd"/>
            <w:r w:rsidRPr="00A04A17">
              <w:rPr>
                <w:rFonts w:eastAsia="Calibri"/>
                <w:color w:val="212529"/>
                <w:sz w:val="24"/>
                <w:szCs w:val="24"/>
                <w:highlight w:val="white"/>
              </w:rPr>
              <w:t>. god. 2024-2025. i</w:t>
            </w:r>
            <w:r w:rsidRPr="00A04A17">
              <w:rPr>
                <w:rFonts w:eastAsia="Calibri"/>
                <w:sz w:val="24"/>
                <w:szCs w:val="24"/>
              </w:rPr>
              <w:t xml:space="preserve">nstitucijski znanstveno-istraživački projekt u kome je uključila studente i </w:t>
            </w:r>
            <w:proofErr w:type="spellStart"/>
            <w:r w:rsidRPr="00A04A17">
              <w:rPr>
                <w:rFonts w:eastAsia="Calibri"/>
                <w:sz w:val="24"/>
                <w:szCs w:val="24"/>
              </w:rPr>
              <w:t>alumne</w:t>
            </w:r>
            <w:proofErr w:type="spellEnd"/>
            <w:r w:rsidRPr="00A04A17">
              <w:rPr>
                <w:rFonts w:eastAsia="Calibri"/>
                <w:sz w:val="24"/>
                <w:szCs w:val="24"/>
              </w:rPr>
              <w:t xml:space="preserve"> </w:t>
            </w:r>
            <w:proofErr w:type="spellStart"/>
            <w:r w:rsidRPr="00A04A17">
              <w:rPr>
                <w:rFonts w:eastAsia="Calibri"/>
                <w:sz w:val="24"/>
                <w:szCs w:val="24"/>
              </w:rPr>
              <w:t>japanologije</w:t>
            </w:r>
            <w:proofErr w:type="spellEnd"/>
            <w:r w:rsidRPr="00A04A17">
              <w:rPr>
                <w:rFonts w:eastAsia="Calibri"/>
                <w:sz w:val="24"/>
                <w:szCs w:val="24"/>
              </w:rPr>
              <w:t xml:space="preserve"> kao i druge članove. Iz sredstava NPOO-a </w:t>
            </w:r>
            <w:r w:rsidRPr="00A04A17">
              <w:rPr>
                <w:rFonts w:eastAsia="Calibri"/>
                <w:i/>
                <w:iCs/>
                <w:sz w:val="24"/>
                <w:szCs w:val="24"/>
              </w:rPr>
              <w:t>Od dinamičnog vokabulara do virtualne interakcije: razvoj modela učenja stranog jezika u turizmu pomoću korpusa, umjetne inteligencije i proširene stvarnosti (VIRAI – Jezik za stvarne i virtualne svjetove)</w:t>
            </w:r>
            <w:r w:rsidRPr="00A04A17">
              <w:rPr>
                <w:rFonts w:eastAsia="Calibri"/>
                <w:sz w:val="24"/>
                <w:szCs w:val="24"/>
              </w:rPr>
              <w:t xml:space="preserve">. Interdisciplinarni projekt okuplja sve članove Odsjeka za azijske studije, kao i suradnike s Odsjeka za informatiku u Puli, Sveučilišta u Rijeci, te međunarodne partnere sa Sveučilišta </w:t>
            </w:r>
            <w:proofErr w:type="spellStart"/>
            <w:r w:rsidRPr="00A04A17">
              <w:rPr>
                <w:rFonts w:eastAsia="Calibri"/>
                <w:sz w:val="24"/>
                <w:szCs w:val="24"/>
              </w:rPr>
              <w:t>Waseda</w:t>
            </w:r>
            <w:proofErr w:type="spellEnd"/>
            <w:r w:rsidRPr="00A04A17">
              <w:rPr>
                <w:rFonts w:eastAsia="Calibri"/>
                <w:sz w:val="24"/>
                <w:szCs w:val="24"/>
              </w:rPr>
              <w:t xml:space="preserve">, Tohoku, </w:t>
            </w:r>
            <w:proofErr w:type="spellStart"/>
            <w:r w:rsidRPr="00A04A17">
              <w:rPr>
                <w:rFonts w:eastAsia="Calibri"/>
                <w:sz w:val="24"/>
                <w:szCs w:val="24"/>
              </w:rPr>
              <w:t>Tsukuba</w:t>
            </w:r>
            <w:proofErr w:type="spellEnd"/>
            <w:r w:rsidRPr="00A04A17">
              <w:rPr>
                <w:rFonts w:eastAsia="Calibri"/>
                <w:sz w:val="24"/>
                <w:szCs w:val="24"/>
              </w:rPr>
              <w:t xml:space="preserve"> i Macao. U istraživanju sudjeluju i mladi istraživači, studenti i </w:t>
            </w:r>
            <w:proofErr w:type="spellStart"/>
            <w:r w:rsidRPr="00A04A17">
              <w:rPr>
                <w:rFonts w:eastAsia="Calibri"/>
                <w:sz w:val="24"/>
                <w:szCs w:val="24"/>
              </w:rPr>
              <w:t>alumni</w:t>
            </w:r>
            <w:proofErr w:type="spellEnd"/>
            <w:r w:rsidRPr="00A04A17">
              <w:rPr>
                <w:rFonts w:eastAsia="Calibri"/>
                <w:sz w:val="24"/>
                <w:szCs w:val="24"/>
              </w:rPr>
              <w:t xml:space="preserve"> pulske </w:t>
            </w:r>
            <w:proofErr w:type="spellStart"/>
            <w:r w:rsidRPr="00A04A17">
              <w:rPr>
                <w:rFonts w:eastAsia="Calibri"/>
                <w:sz w:val="24"/>
                <w:szCs w:val="24"/>
              </w:rPr>
              <w:t>japanologije</w:t>
            </w:r>
            <w:proofErr w:type="spellEnd"/>
            <w:r w:rsidRPr="00A04A17">
              <w:rPr>
                <w:rFonts w:eastAsia="Calibri"/>
                <w:sz w:val="24"/>
                <w:szCs w:val="24"/>
              </w:rPr>
              <w:t>.</w:t>
            </w:r>
          </w:p>
          <w:p w14:paraId="42C78987"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 </w:t>
            </w:r>
          </w:p>
          <w:p w14:paraId="7BF3E0B2" w14:textId="77777777" w:rsidR="006D7018" w:rsidRPr="00A04A17" w:rsidRDefault="006D7018" w:rsidP="00211C0C">
            <w:pPr>
              <w:spacing w:line="360" w:lineRule="auto"/>
              <w:jc w:val="both"/>
              <w:rPr>
                <w:sz w:val="24"/>
                <w:szCs w:val="24"/>
              </w:rPr>
            </w:pPr>
            <w:r w:rsidRPr="00A04A17">
              <w:rPr>
                <w:rFonts w:eastAsia="Calibri"/>
                <w:sz w:val="24"/>
                <w:szCs w:val="24"/>
              </w:rPr>
              <w:t>Komunikacija sa studentima, ali i  onima koji razmišljaju to postati, odvija se i preko njima bliskih društvenih mreža kao što su Instagram i Facebook, pri čemu se redovito najavljuju događaji, izvješća o prošlim bitnim događajima, vijesti o studentima na razmjeni u Japanu i drugo. Ovaj vid komunikacije također podiže vidljivost našeg Odsjeka što se vidi po velikom broju reakcija na objave.</w:t>
            </w:r>
          </w:p>
          <w:p w14:paraId="56001901" w14:textId="77777777" w:rsidR="006D7018" w:rsidRPr="00A04A17" w:rsidRDefault="006D7018" w:rsidP="00211C0C">
            <w:pPr>
              <w:spacing w:line="360" w:lineRule="auto"/>
              <w:jc w:val="both"/>
              <w:rPr>
                <w:sz w:val="24"/>
                <w:szCs w:val="24"/>
              </w:rPr>
            </w:pPr>
          </w:p>
          <w:p w14:paraId="5CCC1D71" w14:textId="77777777" w:rsidR="006D7018" w:rsidRPr="00A04A17" w:rsidRDefault="006D7018" w:rsidP="00211C0C">
            <w:pPr>
              <w:spacing w:line="360" w:lineRule="auto"/>
              <w:jc w:val="both"/>
              <w:rPr>
                <w:b/>
                <w:sz w:val="24"/>
                <w:szCs w:val="24"/>
              </w:rPr>
            </w:pPr>
            <w:r w:rsidRPr="00A04A17">
              <w:rPr>
                <w:b/>
                <w:sz w:val="24"/>
                <w:szCs w:val="24"/>
              </w:rPr>
              <w:t>ODSJEK ZA JEZIK, KULTURU I MEDIJACIJU</w:t>
            </w:r>
          </w:p>
          <w:p w14:paraId="1D926F57" w14:textId="77777777" w:rsidR="006D7018" w:rsidRPr="00A04A17" w:rsidRDefault="006D7018" w:rsidP="00211C0C">
            <w:pPr>
              <w:spacing w:line="360" w:lineRule="auto"/>
              <w:jc w:val="both"/>
              <w:rPr>
                <w:sz w:val="24"/>
                <w:szCs w:val="24"/>
              </w:rPr>
            </w:pPr>
            <w:r w:rsidRPr="00A04A17">
              <w:rPr>
                <w:rFonts w:eastAsia="Calibri"/>
                <w:sz w:val="24"/>
                <w:szCs w:val="24"/>
              </w:rPr>
              <w:t xml:space="preserve">Uvođenje </w:t>
            </w:r>
            <w:proofErr w:type="spellStart"/>
            <w:r w:rsidRPr="00A04A17">
              <w:rPr>
                <w:rFonts w:eastAsia="Calibri"/>
                <w:sz w:val="24"/>
                <w:szCs w:val="24"/>
              </w:rPr>
              <w:t>obosmjerne</w:t>
            </w:r>
            <w:proofErr w:type="spellEnd"/>
            <w:r w:rsidRPr="00A04A17">
              <w:rPr>
                <w:rFonts w:eastAsia="Calibri"/>
                <w:sz w:val="24"/>
                <w:szCs w:val="24"/>
              </w:rPr>
              <w:t xml:space="preserve"> metode učenja latinskoga za studente arheologije i povijesti. Prilagodba sadržaja potrebama studenata: čitanje latinskih natpisa. </w:t>
            </w:r>
          </w:p>
          <w:p w14:paraId="15C616AE" w14:textId="77777777" w:rsidR="006D7018" w:rsidRPr="00A04A17" w:rsidRDefault="006D7018" w:rsidP="00211C0C">
            <w:pPr>
              <w:spacing w:line="360" w:lineRule="auto"/>
              <w:jc w:val="both"/>
              <w:rPr>
                <w:sz w:val="24"/>
                <w:szCs w:val="24"/>
              </w:rPr>
            </w:pPr>
            <w:r w:rsidRPr="00A04A17">
              <w:rPr>
                <w:rFonts w:eastAsia="Calibri"/>
                <w:sz w:val="24"/>
                <w:szCs w:val="24"/>
              </w:rPr>
              <w:t xml:space="preserve">Osnaživanje komunikacije sa studentima putem digitalnih alata. Inzistiranje na audiovizualnim sadržajima u nastavi Izvora za antičku povijest. </w:t>
            </w:r>
          </w:p>
          <w:p w14:paraId="6B60BBEB"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U nastavi su uvedene i poticane metode koje jačaju praktične </w:t>
            </w:r>
            <w:r w:rsidRPr="00A04A17">
              <w:rPr>
                <w:rFonts w:eastAsia="Calibri"/>
                <w:sz w:val="24"/>
                <w:szCs w:val="24"/>
              </w:rPr>
              <w:lastRenderedPageBreak/>
              <w:t>kompetencije i aktivno učenje: mentorski rad na prijevodnim zadacima, prezentacije i javni nastupi studenata, organizacijski i projektni zadaci povezani s realnim akademskim i stručnim situacijama (sudjelovanje u organizaciji konferencija, rad na materijalima i komunikaciji s dionicima), te refleksivni zadaci temeljem sudjelovanja na kulturnim i stručnim događanjima. Aktivnosti su usmjerene na razvoj ishoda učenja vezanih uz prevođenje, jezičnu medijaciju i interkulturnu komunikaciju u suvremenom društvenom i tehnološkom kontekstu. U kontekstu usklađivanja ECTS-a i ishoda učenja, naglasak je stavljen na jasnije povezivanje opterećenja studenata s provjerljivim rezultatima rada (kolokviji, seminarski radovi, prezentacije, praktični zadaci). Komunikacija sa studentima osnažena je kroz pravovremene upute i povratne informacije o obvezama te kroz poticanje sudjelovanja u izvannastavnim oblicima učenja i stručnog razvoja (radionice, skupovi, natjecanja), uz usmjeravanje studenata prema mogućnostima umrežavanja i profesionalnog napredovanja.</w:t>
            </w:r>
          </w:p>
          <w:p w14:paraId="791614BD" w14:textId="77777777" w:rsidR="006D7018" w:rsidRPr="00A04A17" w:rsidRDefault="006D7018" w:rsidP="00211C0C">
            <w:pPr>
              <w:spacing w:line="360" w:lineRule="auto"/>
              <w:jc w:val="both"/>
              <w:rPr>
                <w:rFonts w:eastAsia="Calibri"/>
                <w:sz w:val="24"/>
                <w:szCs w:val="24"/>
              </w:rPr>
            </w:pPr>
          </w:p>
          <w:p w14:paraId="5F2685ED" w14:textId="77777777" w:rsidR="006D7018" w:rsidRPr="00A04A17" w:rsidRDefault="006D7018" w:rsidP="00211C0C">
            <w:pPr>
              <w:spacing w:line="360" w:lineRule="auto"/>
              <w:rPr>
                <w:rFonts w:eastAsia="Calibri"/>
                <w:b/>
                <w:bCs/>
                <w:sz w:val="24"/>
                <w:szCs w:val="24"/>
                <w:highlight w:val="white"/>
              </w:rPr>
            </w:pPr>
            <w:r w:rsidRPr="00A04A17">
              <w:rPr>
                <w:rFonts w:eastAsia="Calibri"/>
                <w:b/>
                <w:bCs/>
                <w:sz w:val="24"/>
                <w:szCs w:val="24"/>
                <w:highlight w:val="white"/>
              </w:rPr>
              <w:t>ODSJEK ZA KROATISTIKU</w:t>
            </w:r>
          </w:p>
          <w:p w14:paraId="63ECCB42"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U skladu s </w:t>
            </w:r>
            <w:proofErr w:type="spellStart"/>
            <w:r w:rsidRPr="00A04A17">
              <w:rPr>
                <w:rFonts w:eastAsia="Calibri"/>
                <w:sz w:val="24"/>
                <w:szCs w:val="24"/>
              </w:rPr>
              <w:t>reakreditacijskim</w:t>
            </w:r>
            <w:proofErr w:type="spellEnd"/>
            <w:r w:rsidRPr="00A04A17">
              <w:rPr>
                <w:rFonts w:eastAsia="Calibri"/>
                <w:sz w:val="24"/>
                <w:szCs w:val="24"/>
              </w:rPr>
              <w:t xml:space="preserve"> preporukama u izvedbenim je nastavnim planovima aktivnost odvojena od pohađanja u iskazivanju ECTS bodova za utrošeno vrijeme za pojedinu aktivnost.</w:t>
            </w:r>
          </w:p>
          <w:p w14:paraId="0E3E8DFA" w14:textId="77777777" w:rsidR="006D7018" w:rsidRPr="00A04A17" w:rsidRDefault="006D7018" w:rsidP="00211C0C">
            <w:pPr>
              <w:spacing w:line="360" w:lineRule="auto"/>
              <w:jc w:val="both"/>
              <w:rPr>
                <w:rFonts w:eastAsia="Calibri"/>
                <w:sz w:val="24"/>
                <w:szCs w:val="24"/>
              </w:rPr>
            </w:pPr>
          </w:p>
          <w:p w14:paraId="10D971FC" w14:textId="77777777" w:rsidR="006D7018" w:rsidRPr="00A04A17" w:rsidRDefault="006D7018" w:rsidP="00211C0C">
            <w:pPr>
              <w:spacing w:line="360" w:lineRule="auto"/>
              <w:jc w:val="both"/>
              <w:rPr>
                <w:rFonts w:eastAsia="Calibri"/>
                <w:sz w:val="24"/>
                <w:szCs w:val="24"/>
              </w:rPr>
            </w:pPr>
            <w:r w:rsidRPr="00A04A17">
              <w:rPr>
                <w:b/>
                <w:bCs/>
                <w:sz w:val="24"/>
                <w:szCs w:val="24"/>
              </w:rPr>
              <w:t>ODSJEK ZA NASTAVNIČKO OBRAZOVANJE I STRANE JEZIKE</w:t>
            </w:r>
          </w:p>
          <w:p w14:paraId="00F692F0"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Doc. dr. sc. M. Plavšić (s izv. prof. dr. sc. B. Martinović i izv. prof. dr. sc. M. </w:t>
            </w:r>
            <w:proofErr w:type="spellStart"/>
            <w:r w:rsidRPr="00A04A17">
              <w:rPr>
                <w:rFonts w:eastAsia="Calibri"/>
                <w:sz w:val="24"/>
                <w:szCs w:val="24"/>
              </w:rPr>
              <w:t>Diković</w:t>
            </w:r>
            <w:proofErr w:type="spellEnd"/>
            <w:r w:rsidRPr="00A04A17">
              <w:rPr>
                <w:rFonts w:eastAsia="Calibri"/>
                <w:sz w:val="24"/>
                <w:szCs w:val="24"/>
              </w:rPr>
              <w:t>) održala je edukaciju za nastavnice i nastavnike Sveučilišta o ishodima učenja i izvedbenim planovima nastave (travanj 2025.).</w:t>
            </w:r>
          </w:p>
          <w:p w14:paraId="0E6FB21E" w14:textId="77777777" w:rsidR="006D7018" w:rsidRPr="00A04A17" w:rsidRDefault="006D7018" w:rsidP="00211C0C">
            <w:pPr>
              <w:spacing w:line="360" w:lineRule="auto"/>
              <w:jc w:val="both"/>
              <w:rPr>
                <w:rFonts w:eastAsia="Calibri"/>
                <w:sz w:val="24"/>
                <w:szCs w:val="24"/>
              </w:rPr>
            </w:pPr>
          </w:p>
          <w:p w14:paraId="6E10F3D3" w14:textId="77777777" w:rsidR="006D7018" w:rsidRPr="00A04A17" w:rsidRDefault="006D7018" w:rsidP="00211C0C">
            <w:pPr>
              <w:spacing w:line="360" w:lineRule="auto"/>
              <w:jc w:val="both"/>
              <w:rPr>
                <w:rFonts w:eastAsia="Calibri"/>
                <w:b/>
                <w:bCs/>
                <w:sz w:val="24"/>
                <w:szCs w:val="24"/>
              </w:rPr>
            </w:pPr>
            <w:r w:rsidRPr="00A04A17">
              <w:rPr>
                <w:rFonts w:eastAsia="Calibri"/>
                <w:b/>
                <w:bCs/>
                <w:sz w:val="24"/>
                <w:szCs w:val="24"/>
              </w:rPr>
              <w:t>ODSJEK ZA TALIJANISTIKU</w:t>
            </w:r>
          </w:p>
          <w:p w14:paraId="1B66E392" w14:textId="77777777" w:rsidR="006D7018" w:rsidRPr="00A04A17" w:rsidRDefault="006D7018" w:rsidP="00211C0C">
            <w:pPr>
              <w:spacing w:line="360" w:lineRule="auto"/>
              <w:jc w:val="both"/>
              <w:rPr>
                <w:rFonts w:eastAsia="Calibri"/>
                <w:sz w:val="24"/>
                <w:szCs w:val="24"/>
              </w:rPr>
            </w:pPr>
            <w:r w:rsidRPr="00A04A17">
              <w:rPr>
                <w:rFonts w:eastAsia="Calibri"/>
                <w:color w:val="222222"/>
                <w:sz w:val="24"/>
                <w:szCs w:val="24"/>
                <w:highlight w:val="white"/>
              </w:rPr>
              <w:lastRenderedPageBreak/>
              <w:t xml:space="preserve">Studijski programi na Odsjeku za talijanistiku redovito se ažuriraju te obogaćuju novim znanstvenim spoznajama i rezultatima institucijskih projekata koji se provode na Fakultetu te rezultatima projekata na državnoj razini u kojima su nastavnici uključeni. </w:t>
            </w:r>
          </w:p>
          <w:p w14:paraId="55352849" w14:textId="77777777" w:rsidR="006D7018" w:rsidRPr="00A04A17" w:rsidRDefault="006D7018" w:rsidP="00211C0C">
            <w:pPr>
              <w:spacing w:line="360" w:lineRule="auto"/>
              <w:jc w:val="both"/>
              <w:rPr>
                <w:sz w:val="24"/>
                <w:szCs w:val="24"/>
              </w:rPr>
            </w:pPr>
          </w:p>
        </w:tc>
      </w:tr>
      <w:tr w:rsidR="006D7018" w:rsidRPr="00A04A17" w14:paraId="5AB50DBF" w14:textId="77777777" w:rsidTr="00211C0C">
        <w:tc>
          <w:tcPr>
            <w:tcW w:w="567" w:type="dxa"/>
          </w:tcPr>
          <w:p w14:paraId="7B15E187" w14:textId="77777777" w:rsidR="006D7018" w:rsidRPr="00A04A17" w:rsidRDefault="006D7018" w:rsidP="00211C0C">
            <w:pPr>
              <w:spacing w:line="360" w:lineRule="auto"/>
              <w:jc w:val="center"/>
              <w:rPr>
                <w:rFonts w:eastAsia="Calibri"/>
                <w:b/>
                <w:sz w:val="24"/>
                <w:szCs w:val="24"/>
              </w:rPr>
            </w:pPr>
            <w:r w:rsidRPr="00A04A17">
              <w:rPr>
                <w:rFonts w:eastAsia="Calibri"/>
                <w:b/>
                <w:sz w:val="24"/>
                <w:szCs w:val="24"/>
              </w:rPr>
              <w:lastRenderedPageBreak/>
              <w:t>5.</w:t>
            </w:r>
          </w:p>
        </w:tc>
        <w:tc>
          <w:tcPr>
            <w:tcW w:w="2268" w:type="dxa"/>
          </w:tcPr>
          <w:p w14:paraId="1179E31E" w14:textId="77777777" w:rsidR="006D7018" w:rsidRPr="00A04A17" w:rsidRDefault="006D7018" w:rsidP="00211C0C">
            <w:pPr>
              <w:spacing w:line="360" w:lineRule="auto"/>
              <w:rPr>
                <w:rFonts w:eastAsia="Calibri"/>
                <w:sz w:val="24"/>
                <w:szCs w:val="24"/>
              </w:rPr>
            </w:pPr>
            <w:r w:rsidRPr="00A04A17">
              <w:rPr>
                <w:rFonts w:eastAsia="Calibri"/>
                <w:b/>
                <w:sz w:val="24"/>
                <w:szCs w:val="24"/>
                <w:highlight w:val="white"/>
              </w:rPr>
              <w:t>Određivanje upisnih kvota prema osobnim potrebama studenata i</w:t>
            </w:r>
            <w:r w:rsidRPr="00A04A17">
              <w:rPr>
                <w:rFonts w:eastAsia="Calibri"/>
                <w:b/>
                <w:sz w:val="24"/>
                <w:szCs w:val="24"/>
              </w:rPr>
              <w:t xml:space="preserve"> </w:t>
            </w:r>
            <w:r w:rsidRPr="00A04A17">
              <w:rPr>
                <w:rFonts w:eastAsia="Calibri"/>
                <w:b/>
                <w:sz w:val="24"/>
                <w:szCs w:val="24"/>
                <w:highlight w:val="white"/>
              </w:rPr>
              <w:t>potrebama tržišta rada</w:t>
            </w:r>
          </w:p>
        </w:tc>
        <w:tc>
          <w:tcPr>
            <w:tcW w:w="6237" w:type="dxa"/>
          </w:tcPr>
          <w:p w14:paraId="0C0ABF1B"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Upisne kvote su usklađene s osobnim potrebama studenata te</w:t>
            </w:r>
          </w:p>
          <w:p w14:paraId="1352340C"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prilagođene potrebama tržišta rada i s preporukama HRZZ-a.</w:t>
            </w:r>
          </w:p>
          <w:p w14:paraId="53A35D8A" w14:textId="77777777" w:rsidR="006D7018" w:rsidRPr="00A04A17" w:rsidRDefault="006D7018" w:rsidP="00211C0C">
            <w:pPr>
              <w:spacing w:line="360" w:lineRule="auto"/>
              <w:jc w:val="both"/>
              <w:rPr>
                <w:rFonts w:eastAsia="Calibri"/>
                <w:sz w:val="24"/>
                <w:szCs w:val="24"/>
              </w:rPr>
            </w:pPr>
          </w:p>
          <w:p w14:paraId="3D486547" w14:textId="77777777" w:rsidR="006D7018" w:rsidRPr="00A04A17" w:rsidRDefault="006D7018" w:rsidP="00211C0C">
            <w:pPr>
              <w:spacing w:line="360" w:lineRule="auto"/>
              <w:jc w:val="both"/>
              <w:rPr>
                <w:b/>
                <w:bCs/>
                <w:sz w:val="24"/>
                <w:szCs w:val="24"/>
              </w:rPr>
            </w:pPr>
            <w:r w:rsidRPr="00A04A17">
              <w:rPr>
                <w:b/>
                <w:bCs/>
                <w:sz w:val="24"/>
                <w:szCs w:val="24"/>
              </w:rPr>
              <w:t>ODSJEK ZA AZIJSKE STUDIJE</w:t>
            </w:r>
          </w:p>
          <w:p w14:paraId="1D622F16"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Upisne kvote određuju se i prilagođavaju uzimajući u obzir interes studenata prema pojedinim programima, kao i potrebe tržišta rada. Usklađuju se na razini Fakulteta te su u cijelosti na teret Ministarstva. Na diplomskom programu </w:t>
            </w:r>
            <w:proofErr w:type="spellStart"/>
            <w:r w:rsidRPr="00A04A17">
              <w:rPr>
                <w:rFonts w:eastAsia="Calibri"/>
                <w:sz w:val="24"/>
                <w:szCs w:val="24"/>
              </w:rPr>
              <w:t>japanologije</w:t>
            </w:r>
            <w:proofErr w:type="spellEnd"/>
            <w:r w:rsidRPr="00A04A17">
              <w:rPr>
                <w:rFonts w:eastAsia="Calibri"/>
                <w:sz w:val="24"/>
                <w:szCs w:val="24"/>
              </w:rPr>
              <w:t xml:space="preserve"> kvotu smo prilagodili želji studenata za općim, nastavničkim i dvopredmetnim studijem.</w:t>
            </w:r>
          </w:p>
        </w:tc>
      </w:tr>
      <w:tr w:rsidR="006D7018" w:rsidRPr="00A04A17" w14:paraId="011FD218" w14:textId="77777777" w:rsidTr="00211C0C">
        <w:tc>
          <w:tcPr>
            <w:tcW w:w="567" w:type="dxa"/>
            <w:tcBorders>
              <w:top w:val="single" w:sz="4" w:space="0" w:color="000000"/>
              <w:left w:val="single" w:sz="4" w:space="0" w:color="000000"/>
              <w:bottom w:val="single" w:sz="4" w:space="0" w:color="000000"/>
              <w:right w:val="single" w:sz="4" w:space="0" w:color="000000"/>
            </w:tcBorders>
          </w:tcPr>
          <w:p w14:paraId="6EDD3F69" w14:textId="77777777" w:rsidR="006D7018" w:rsidRPr="00A04A17" w:rsidRDefault="006D7018" w:rsidP="00211C0C">
            <w:pPr>
              <w:spacing w:line="360" w:lineRule="auto"/>
              <w:rPr>
                <w:rFonts w:eastAsia="Calibri"/>
                <w:b/>
                <w:sz w:val="24"/>
                <w:szCs w:val="24"/>
              </w:rPr>
            </w:pPr>
            <w:r w:rsidRPr="00A04A17">
              <w:rPr>
                <w:rFonts w:eastAsia="Calibri"/>
                <w:b/>
                <w:sz w:val="24"/>
                <w:szCs w:val="24"/>
              </w:rPr>
              <w:t xml:space="preserve">6. </w:t>
            </w:r>
          </w:p>
        </w:tc>
        <w:tc>
          <w:tcPr>
            <w:tcW w:w="2268" w:type="dxa"/>
            <w:tcBorders>
              <w:top w:val="single" w:sz="4" w:space="0" w:color="000000"/>
              <w:left w:val="single" w:sz="4" w:space="0" w:color="000000"/>
              <w:bottom w:val="single" w:sz="4" w:space="0" w:color="000000"/>
              <w:right w:val="single" w:sz="4" w:space="0" w:color="000000"/>
            </w:tcBorders>
          </w:tcPr>
          <w:p w14:paraId="38D695FB" w14:textId="77777777" w:rsidR="006D7018" w:rsidRPr="00A04A17" w:rsidRDefault="006D7018" w:rsidP="00211C0C">
            <w:pPr>
              <w:spacing w:line="360" w:lineRule="auto"/>
              <w:rPr>
                <w:rFonts w:eastAsia="Calibri"/>
                <w:b/>
                <w:sz w:val="24"/>
                <w:szCs w:val="24"/>
              </w:rPr>
            </w:pPr>
            <w:r w:rsidRPr="00A04A17">
              <w:rPr>
                <w:rFonts w:eastAsia="Calibri"/>
                <w:b/>
                <w:sz w:val="24"/>
                <w:szCs w:val="24"/>
              </w:rPr>
              <w:t xml:space="preserve">E – učenje </w:t>
            </w:r>
          </w:p>
        </w:tc>
        <w:tc>
          <w:tcPr>
            <w:tcW w:w="6237" w:type="dxa"/>
          </w:tcPr>
          <w:p w14:paraId="1B449B52" w14:textId="77777777" w:rsidR="006D7018" w:rsidRPr="00A04A17" w:rsidRDefault="006D7018" w:rsidP="00211C0C">
            <w:pPr>
              <w:spacing w:line="360" w:lineRule="auto"/>
              <w:rPr>
                <w:rFonts w:eastAsia="Calibri"/>
                <w:sz w:val="24"/>
                <w:szCs w:val="24"/>
              </w:rPr>
            </w:pPr>
            <w:r w:rsidRPr="00A04A17">
              <w:rPr>
                <w:rFonts w:eastAsia="Calibri"/>
                <w:sz w:val="24"/>
                <w:szCs w:val="24"/>
              </w:rPr>
              <w:t>Nastavnici Filozofskog fakulteta redovito se u komunikaciji sa studentima koriste e-učenjem; objavljuju predavanja, vježbe i</w:t>
            </w:r>
          </w:p>
          <w:p w14:paraId="32076A2A" w14:textId="77777777" w:rsidR="006D7018" w:rsidRPr="00A04A17" w:rsidRDefault="006D7018" w:rsidP="00211C0C">
            <w:pPr>
              <w:spacing w:line="360" w:lineRule="auto"/>
              <w:rPr>
                <w:rFonts w:eastAsia="Calibri"/>
                <w:sz w:val="24"/>
                <w:szCs w:val="24"/>
              </w:rPr>
            </w:pPr>
            <w:r w:rsidRPr="00A04A17">
              <w:rPr>
                <w:rFonts w:eastAsia="Calibri"/>
                <w:sz w:val="24"/>
                <w:szCs w:val="24"/>
              </w:rPr>
              <w:t>materijale potrebne za izvođenje svojih kolegija.</w:t>
            </w:r>
          </w:p>
          <w:p w14:paraId="61808AC6" w14:textId="77777777" w:rsidR="006D7018" w:rsidRPr="00A04A17" w:rsidRDefault="006D7018" w:rsidP="00211C0C">
            <w:pPr>
              <w:spacing w:line="360" w:lineRule="auto"/>
              <w:jc w:val="both"/>
              <w:rPr>
                <w:rFonts w:eastAsia="Calibri"/>
                <w:b/>
                <w:bCs/>
                <w:sz w:val="24"/>
                <w:szCs w:val="24"/>
              </w:rPr>
            </w:pPr>
          </w:p>
          <w:p w14:paraId="1B58ACA4" w14:textId="77777777" w:rsidR="006D7018" w:rsidRPr="00A04A17" w:rsidRDefault="006D7018" w:rsidP="00211C0C">
            <w:pPr>
              <w:spacing w:line="360" w:lineRule="auto"/>
              <w:jc w:val="both"/>
              <w:rPr>
                <w:rFonts w:eastAsia="Calibri"/>
                <w:b/>
                <w:bCs/>
                <w:sz w:val="24"/>
                <w:szCs w:val="24"/>
              </w:rPr>
            </w:pPr>
            <w:r w:rsidRPr="00A04A17">
              <w:rPr>
                <w:rFonts w:eastAsia="Calibri"/>
                <w:b/>
                <w:bCs/>
                <w:sz w:val="24"/>
                <w:szCs w:val="24"/>
              </w:rPr>
              <w:t>ODSJEK ZA ARHEOLOGIJU</w:t>
            </w:r>
          </w:p>
          <w:p w14:paraId="33E3D9D5"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Nastavnici Odsjeka redovito koriste e-učenje u sklopu svojih kolegija.</w:t>
            </w:r>
          </w:p>
          <w:p w14:paraId="47289A71" w14:textId="77777777" w:rsidR="006D7018" w:rsidRPr="00A04A17" w:rsidRDefault="006D7018" w:rsidP="00211C0C">
            <w:pPr>
              <w:spacing w:line="360" w:lineRule="auto"/>
              <w:jc w:val="both"/>
              <w:rPr>
                <w:rFonts w:eastAsia="Calibri"/>
                <w:sz w:val="24"/>
                <w:szCs w:val="24"/>
              </w:rPr>
            </w:pPr>
          </w:p>
          <w:p w14:paraId="7BB9C7A0" w14:textId="77777777" w:rsidR="006D7018" w:rsidRPr="00A04A17" w:rsidRDefault="006D7018" w:rsidP="00211C0C">
            <w:pPr>
              <w:spacing w:line="360" w:lineRule="auto"/>
              <w:jc w:val="both"/>
              <w:rPr>
                <w:b/>
                <w:bCs/>
                <w:sz w:val="24"/>
                <w:szCs w:val="24"/>
              </w:rPr>
            </w:pPr>
            <w:r w:rsidRPr="00A04A17">
              <w:rPr>
                <w:b/>
                <w:bCs/>
                <w:sz w:val="24"/>
                <w:szCs w:val="24"/>
              </w:rPr>
              <w:t>ODSJEK ZA AZIJSKE STUDIJE</w:t>
            </w:r>
          </w:p>
          <w:p w14:paraId="212C3884"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Nastavnici i studenti </w:t>
            </w:r>
            <w:proofErr w:type="spellStart"/>
            <w:r w:rsidRPr="00A04A17">
              <w:rPr>
                <w:rFonts w:eastAsia="Calibri"/>
                <w:sz w:val="24"/>
                <w:szCs w:val="24"/>
              </w:rPr>
              <w:t>japanologije</w:t>
            </w:r>
            <w:proofErr w:type="spellEnd"/>
            <w:r w:rsidRPr="00A04A17">
              <w:rPr>
                <w:rFonts w:eastAsia="Calibri"/>
                <w:sz w:val="24"/>
                <w:szCs w:val="24"/>
              </w:rPr>
              <w:t xml:space="preserve"> aktivno se koriste metodama e-učenja, stavljaju materijale na e-stranice kolegije, pripremaju prostor za predaju seminara, zadaći i ostalih pisanih aktivnosti, te aktivno provode nastavu u virtualnim učionicama kada za to postoji potreba.</w:t>
            </w:r>
          </w:p>
          <w:p w14:paraId="3880EF4E" w14:textId="77777777" w:rsidR="006D7018" w:rsidRPr="00A04A17" w:rsidRDefault="006D7018" w:rsidP="00211C0C">
            <w:pPr>
              <w:spacing w:line="360" w:lineRule="auto"/>
              <w:jc w:val="both"/>
              <w:rPr>
                <w:rFonts w:eastAsia="Calibri"/>
                <w:sz w:val="24"/>
                <w:szCs w:val="24"/>
              </w:rPr>
            </w:pPr>
          </w:p>
          <w:p w14:paraId="45694486" w14:textId="77777777" w:rsidR="006D7018" w:rsidRPr="00A04A17" w:rsidRDefault="006D7018" w:rsidP="00211C0C">
            <w:pPr>
              <w:spacing w:line="360" w:lineRule="auto"/>
              <w:jc w:val="both"/>
              <w:rPr>
                <w:b/>
                <w:sz w:val="24"/>
                <w:szCs w:val="24"/>
              </w:rPr>
            </w:pPr>
            <w:r w:rsidRPr="00A04A17">
              <w:rPr>
                <w:b/>
                <w:sz w:val="24"/>
                <w:szCs w:val="24"/>
              </w:rPr>
              <w:t>ODSJEK ZA JEZIK, KULTURU I MEDIJACIJU</w:t>
            </w:r>
          </w:p>
          <w:p w14:paraId="7276A391" w14:textId="77777777" w:rsidR="006D7018" w:rsidRPr="00A04A17" w:rsidRDefault="006D7018" w:rsidP="00211C0C">
            <w:pPr>
              <w:spacing w:line="360" w:lineRule="auto"/>
              <w:jc w:val="both"/>
              <w:rPr>
                <w:sz w:val="24"/>
                <w:szCs w:val="24"/>
              </w:rPr>
            </w:pPr>
            <w:r w:rsidRPr="00A04A17">
              <w:rPr>
                <w:rFonts w:eastAsia="Calibri"/>
                <w:sz w:val="24"/>
                <w:szCs w:val="24"/>
              </w:rPr>
              <w:t xml:space="preserve">Dijeljenje nastavnih materijala putem E-učenja. Korištenje </w:t>
            </w:r>
            <w:r w:rsidRPr="00A04A17">
              <w:rPr>
                <w:rFonts w:eastAsia="Calibri"/>
                <w:sz w:val="24"/>
                <w:szCs w:val="24"/>
              </w:rPr>
              <w:lastRenderedPageBreak/>
              <w:t xml:space="preserve">dijeljenih proračunskih tablica u komunikaciji sa studentima, za zajedničko planiranje nastave.  </w:t>
            </w:r>
          </w:p>
          <w:p w14:paraId="4C6DD82D"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U okviru E-učenja korišteni su digitalni kanali za pravovremeno informiranje studenata, distribuciju nastavnih materijala i uputa te za koordinaciju nastavnih i izvannastavnih aktivnosti. Studenti su poticani na korištenje mrežnih resursa i digitalnih alata u svrhu razvoja prevoditeljskih i komunikacijskih kompetencija (npr. rad na digitalnim sadržajima i promotivnim materijalima, praćenje i prijava na radionice i konferencije, razmjena materijala i potvrda). Digitalna komunikacija podržala je i kontinuirano praćenje studentskih obveza (prezentacije, seminarski radovi, kolokviji) te bržu povratnu informaciju i organizaciju aktivnosti izvan učionice.</w:t>
            </w:r>
          </w:p>
          <w:p w14:paraId="2D0B22C5" w14:textId="77777777" w:rsidR="006D7018" w:rsidRPr="00A04A17" w:rsidRDefault="006D7018" w:rsidP="00211C0C">
            <w:pPr>
              <w:spacing w:line="360" w:lineRule="auto"/>
              <w:jc w:val="both"/>
              <w:rPr>
                <w:rFonts w:eastAsia="Calibri"/>
                <w:sz w:val="24"/>
                <w:szCs w:val="24"/>
              </w:rPr>
            </w:pPr>
          </w:p>
          <w:p w14:paraId="1F41B30A" w14:textId="77777777" w:rsidR="006D7018" w:rsidRPr="00A04A17" w:rsidRDefault="006D7018" w:rsidP="00211C0C">
            <w:pPr>
              <w:spacing w:line="360" w:lineRule="auto"/>
              <w:rPr>
                <w:rFonts w:eastAsia="Calibri"/>
                <w:b/>
                <w:bCs/>
                <w:sz w:val="24"/>
                <w:szCs w:val="24"/>
                <w:highlight w:val="white"/>
              </w:rPr>
            </w:pPr>
            <w:r w:rsidRPr="00A04A17">
              <w:rPr>
                <w:rFonts w:eastAsia="Calibri"/>
                <w:b/>
                <w:bCs/>
                <w:sz w:val="24"/>
                <w:szCs w:val="24"/>
                <w:highlight w:val="white"/>
              </w:rPr>
              <w:t>ODSJEK ZA KROATISTIKU</w:t>
            </w:r>
          </w:p>
          <w:p w14:paraId="367E4772"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Na e-učenju se redovito postavljaju i ažuriraju nastavni materijali.</w:t>
            </w:r>
          </w:p>
          <w:p w14:paraId="2587BED3" w14:textId="77777777" w:rsidR="006D7018" w:rsidRPr="00A04A17" w:rsidRDefault="006D7018" w:rsidP="00211C0C">
            <w:pPr>
              <w:spacing w:line="360" w:lineRule="auto"/>
              <w:jc w:val="both"/>
              <w:rPr>
                <w:rFonts w:eastAsia="Calibri"/>
                <w:sz w:val="24"/>
                <w:szCs w:val="24"/>
              </w:rPr>
            </w:pPr>
          </w:p>
          <w:p w14:paraId="63B07965" w14:textId="77777777" w:rsidR="006D7018" w:rsidRPr="00A04A17" w:rsidRDefault="006D7018" w:rsidP="00211C0C">
            <w:pPr>
              <w:spacing w:line="360" w:lineRule="auto"/>
              <w:jc w:val="both"/>
              <w:rPr>
                <w:rFonts w:eastAsia="Calibri"/>
                <w:sz w:val="24"/>
                <w:szCs w:val="24"/>
              </w:rPr>
            </w:pPr>
            <w:r w:rsidRPr="00A04A17">
              <w:rPr>
                <w:b/>
                <w:bCs/>
                <w:sz w:val="24"/>
                <w:szCs w:val="24"/>
              </w:rPr>
              <w:t>ODSJEK ZA NASTAVNIČKO OBRAZOVANJE I STRANE JEZIKE</w:t>
            </w:r>
          </w:p>
          <w:p w14:paraId="042E023E"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Materijali dostupni studentima i studenticama na platformi Merlin.</w:t>
            </w:r>
          </w:p>
          <w:p w14:paraId="7418C33C" w14:textId="77777777" w:rsidR="006D7018" w:rsidRPr="00A04A17" w:rsidRDefault="006D7018" w:rsidP="00211C0C">
            <w:pPr>
              <w:spacing w:line="360" w:lineRule="auto"/>
              <w:jc w:val="both"/>
              <w:rPr>
                <w:rFonts w:eastAsia="Calibri"/>
                <w:sz w:val="24"/>
                <w:szCs w:val="24"/>
              </w:rPr>
            </w:pPr>
          </w:p>
          <w:p w14:paraId="7506D645" w14:textId="77777777" w:rsidR="006D7018" w:rsidRPr="00A04A17" w:rsidRDefault="006D7018" w:rsidP="00211C0C">
            <w:pPr>
              <w:spacing w:line="360" w:lineRule="auto"/>
              <w:jc w:val="both"/>
              <w:rPr>
                <w:rFonts w:eastAsia="Calibri"/>
                <w:b/>
                <w:bCs/>
                <w:sz w:val="24"/>
                <w:szCs w:val="24"/>
              </w:rPr>
            </w:pPr>
            <w:r w:rsidRPr="00A04A17">
              <w:rPr>
                <w:rFonts w:eastAsia="Calibri"/>
                <w:b/>
                <w:bCs/>
                <w:sz w:val="24"/>
                <w:szCs w:val="24"/>
              </w:rPr>
              <w:t>ODSJEK ZA TALIJANISTIKU</w:t>
            </w:r>
          </w:p>
          <w:p w14:paraId="2257107A" w14:textId="77777777" w:rsidR="006D7018" w:rsidRPr="00A04A17" w:rsidRDefault="006D7018" w:rsidP="00211C0C">
            <w:pPr>
              <w:spacing w:line="360" w:lineRule="auto"/>
              <w:jc w:val="both"/>
              <w:rPr>
                <w:rFonts w:eastAsia="Calibri"/>
                <w:color w:val="222222"/>
                <w:sz w:val="24"/>
                <w:szCs w:val="24"/>
              </w:rPr>
            </w:pPr>
            <w:r w:rsidRPr="00A04A17">
              <w:rPr>
                <w:rFonts w:eastAsia="Calibri"/>
                <w:color w:val="222222"/>
                <w:sz w:val="24"/>
                <w:szCs w:val="24"/>
                <w:highlight w:val="white"/>
              </w:rPr>
              <w:t>Kolegiji na e-učenju se redovito ažuriraju te obogaćuju novim materijalima potrebnim za izvođenje nastave</w:t>
            </w:r>
            <w:r w:rsidRPr="00A04A17">
              <w:rPr>
                <w:rFonts w:eastAsia="Calibri"/>
                <w:color w:val="222222"/>
                <w:sz w:val="24"/>
                <w:szCs w:val="24"/>
              </w:rPr>
              <w:t>.</w:t>
            </w:r>
          </w:p>
        </w:tc>
      </w:tr>
      <w:tr w:rsidR="006D7018" w:rsidRPr="00A04A17" w14:paraId="4FBBFA66" w14:textId="77777777" w:rsidTr="00211C0C">
        <w:tc>
          <w:tcPr>
            <w:tcW w:w="567" w:type="dxa"/>
            <w:tcBorders>
              <w:top w:val="single" w:sz="4" w:space="0" w:color="000000"/>
              <w:left w:val="single" w:sz="4" w:space="0" w:color="000000"/>
              <w:bottom w:val="single" w:sz="4" w:space="0" w:color="000000"/>
              <w:right w:val="single" w:sz="4" w:space="0" w:color="000000"/>
            </w:tcBorders>
          </w:tcPr>
          <w:p w14:paraId="3CCB97EB" w14:textId="77777777" w:rsidR="006D7018" w:rsidRPr="00A04A17" w:rsidRDefault="006D7018" w:rsidP="00211C0C">
            <w:pPr>
              <w:spacing w:line="360" w:lineRule="auto"/>
              <w:rPr>
                <w:rFonts w:eastAsia="Calibri"/>
                <w:b/>
                <w:sz w:val="24"/>
                <w:szCs w:val="24"/>
              </w:rPr>
            </w:pPr>
            <w:r w:rsidRPr="00A04A17">
              <w:rPr>
                <w:rFonts w:eastAsia="Calibri"/>
                <w:b/>
                <w:sz w:val="24"/>
                <w:szCs w:val="24"/>
              </w:rPr>
              <w:lastRenderedPageBreak/>
              <w:t xml:space="preserve">7. </w:t>
            </w:r>
          </w:p>
        </w:tc>
        <w:tc>
          <w:tcPr>
            <w:tcW w:w="2268" w:type="dxa"/>
            <w:tcBorders>
              <w:top w:val="single" w:sz="4" w:space="0" w:color="000000"/>
              <w:left w:val="single" w:sz="4" w:space="0" w:color="000000"/>
              <w:bottom w:val="single" w:sz="4" w:space="0" w:color="000000"/>
              <w:right w:val="single" w:sz="4" w:space="0" w:color="000000"/>
            </w:tcBorders>
          </w:tcPr>
          <w:p w14:paraId="698FEADC" w14:textId="77777777" w:rsidR="006D7018" w:rsidRPr="00A04A17" w:rsidRDefault="006D7018" w:rsidP="00211C0C">
            <w:pPr>
              <w:spacing w:line="360" w:lineRule="auto"/>
              <w:rPr>
                <w:rFonts w:eastAsia="Calibri"/>
                <w:b/>
                <w:sz w:val="24"/>
                <w:szCs w:val="24"/>
              </w:rPr>
            </w:pPr>
            <w:proofErr w:type="spellStart"/>
            <w:r w:rsidRPr="00A04A17">
              <w:rPr>
                <w:rFonts w:eastAsia="Calibri"/>
                <w:b/>
                <w:sz w:val="24"/>
                <w:szCs w:val="24"/>
              </w:rPr>
              <w:t>Alumni</w:t>
            </w:r>
            <w:proofErr w:type="spellEnd"/>
            <w:r w:rsidRPr="00A04A17">
              <w:rPr>
                <w:rFonts w:eastAsia="Calibri"/>
                <w:b/>
                <w:sz w:val="24"/>
                <w:szCs w:val="24"/>
              </w:rPr>
              <w:t xml:space="preserve"> udruge </w:t>
            </w:r>
          </w:p>
        </w:tc>
        <w:tc>
          <w:tcPr>
            <w:tcW w:w="6237" w:type="dxa"/>
          </w:tcPr>
          <w:p w14:paraId="5131F315" w14:textId="77777777" w:rsidR="006D7018" w:rsidRPr="00A04A17" w:rsidRDefault="006D7018" w:rsidP="00211C0C">
            <w:pPr>
              <w:spacing w:line="360" w:lineRule="auto"/>
              <w:jc w:val="both"/>
              <w:rPr>
                <w:b/>
                <w:bCs/>
                <w:sz w:val="24"/>
                <w:szCs w:val="24"/>
              </w:rPr>
            </w:pPr>
            <w:r w:rsidRPr="00A04A17">
              <w:rPr>
                <w:b/>
                <w:bCs/>
                <w:sz w:val="24"/>
                <w:szCs w:val="24"/>
              </w:rPr>
              <w:t>ODSJEK ZA AZIJSKE STUDIJE</w:t>
            </w:r>
          </w:p>
          <w:p w14:paraId="04473B75" w14:textId="77777777" w:rsidR="006D7018" w:rsidRPr="00A04A17" w:rsidRDefault="006D7018" w:rsidP="00211C0C">
            <w:pPr>
              <w:spacing w:line="360" w:lineRule="auto"/>
              <w:jc w:val="both"/>
              <w:rPr>
                <w:rFonts w:eastAsia="Calibri"/>
                <w:sz w:val="24"/>
                <w:szCs w:val="24"/>
              </w:rPr>
            </w:pPr>
            <w:proofErr w:type="spellStart"/>
            <w:r w:rsidRPr="00A04A17">
              <w:rPr>
                <w:rFonts w:eastAsia="Calibri"/>
                <w:sz w:val="24"/>
                <w:szCs w:val="24"/>
              </w:rPr>
              <w:t>Alumna</w:t>
            </w:r>
            <w:proofErr w:type="spellEnd"/>
            <w:r w:rsidRPr="00A04A17">
              <w:rPr>
                <w:rFonts w:eastAsia="Calibri"/>
                <w:sz w:val="24"/>
                <w:szCs w:val="24"/>
              </w:rPr>
              <w:t xml:space="preserve"> dr. sc. </w:t>
            </w:r>
            <w:proofErr w:type="spellStart"/>
            <w:r w:rsidRPr="00A04A17">
              <w:rPr>
                <w:rFonts w:eastAsia="Calibri"/>
                <w:sz w:val="24"/>
                <w:szCs w:val="24"/>
              </w:rPr>
              <w:t>Anela</w:t>
            </w:r>
            <w:proofErr w:type="spellEnd"/>
            <w:r w:rsidRPr="00A04A17">
              <w:rPr>
                <w:rFonts w:eastAsia="Calibri"/>
                <w:sz w:val="24"/>
                <w:szCs w:val="24"/>
              </w:rPr>
              <w:t xml:space="preserve"> Ilijaš uspješno je obranila doktorat na prestižnom korejskom sveučilištu </w:t>
            </w:r>
            <w:proofErr w:type="spellStart"/>
            <w:r w:rsidRPr="00A04A17">
              <w:rPr>
                <w:rFonts w:eastAsia="Calibri"/>
                <w:sz w:val="24"/>
                <w:szCs w:val="24"/>
              </w:rPr>
              <w:t>Yeungnam</w:t>
            </w:r>
            <w:proofErr w:type="spellEnd"/>
            <w:r w:rsidRPr="00A04A17">
              <w:rPr>
                <w:rFonts w:eastAsia="Calibri"/>
                <w:sz w:val="24"/>
                <w:szCs w:val="24"/>
              </w:rPr>
              <w:t>, na studiju Azijskih studija.</w:t>
            </w:r>
          </w:p>
          <w:p w14:paraId="3BC0AE47" w14:textId="77777777" w:rsidR="006D7018" w:rsidRPr="00A04A17" w:rsidRDefault="006D7018" w:rsidP="00211C0C">
            <w:pPr>
              <w:spacing w:line="360" w:lineRule="auto"/>
              <w:jc w:val="both"/>
              <w:rPr>
                <w:rFonts w:eastAsia="Calibri"/>
                <w:sz w:val="24"/>
                <w:szCs w:val="24"/>
              </w:rPr>
            </w:pPr>
            <w:proofErr w:type="spellStart"/>
            <w:r w:rsidRPr="00A04A17">
              <w:rPr>
                <w:rFonts w:eastAsia="Calibri"/>
                <w:sz w:val="24"/>
                <w:szCs w:val="24"/>
              </w:rPr>
              <w:t>Alumna</w:t>
            </w:r>
            <w:proofErr w:type="spellEnd"/>
            <w:r w:rsidRPr="00A04A17">
              <w:rPr>
                <w:rFonts w:eastAsia="Calibri"/>
                <w:sz w:val="24"/>
                <w:szCs w:val="24"/>
              </w:rPr>
              <w:t xml:space="preserve"> Matea Radaković, zaposlena je kao asistentica na Odsjeku za azijske studije, te se je upisala na doktorski studija </w:t>
            </w:r>
            <w:r w:rsidRPr="00A04A17">
              <w:rPr>
                <w:rFonts w:eastAsia="Calibri"/>
                <w:sz w:val="24"/>
                <w:szCs w:val="24"/>
              </w:rPr>
              <w:lastRenderedPageBreak/>
              <w:t>na Sveučilištu u Ljubljani.</w:t>
            </w:r>
          </w:p>
          <w:p w14:paraId="69EAAB2A" w14:textId="77777777" w:rsidR="006D7018" w:rsidRPr="00A04A17" w:rsidRDefault="006D7018" w:rsidP="00211C0C">
            <w:pPr>
              <w:spacing w:line="360" w:lineRule="auto"/>
              <w:jc w:val="both"/>
              <w:rPr>
                <w:rFonts w:eastAsia="Calibri"/>
                <w:sz w:val="24"/>
                <w:szCs w:val="24"/>
              </w:rPr>
            </w:pPr>
            <w:proofErr w:type="spellStart"/>
            <w:r w:rsidRPr="00A04A17">
              <w:rPr>
                <w:rFonts w:eastAsia="Calibri"/>
                <w:sz w:val="24"/>
                <w:szCs w:val="24"/>
              </w:rPr>
              <w:t>Alumna</w:t>
            </w:r>
            <w:proofErr w:type="spellEnd"/>
            <w:r w:rsidRPr="00A04A17">
              <w:rPr>
                <w:rFonts w:eastAsia="Calibri"/>
                <w:sz w:val="24"/>
                <w:szCs w:val="24"/>
              </w:rPr>
              <w:t xml:space="preserve">, diplomantica </w:t>
            </w:r>
            <w:proofErr w:type="spellStart"/>
            <w:r w:rsidRPr="00A04A17">
              <w:rPr>
                <w:rFonts w:eastAsia="Calibri"/>
                <w:sz w:val="24"/>
                <w:szCs w:val="24"/>
              </w:rPr>
              <w:t>japanologije</w:t>
            </w:r>
            <w:proofErr w:type="spellEnd"/>
            <w:r w:rsidRPr="00A04A17">
              <w:rPr>
                <w:rFonts w:eastAsia="Calibri"/>
                <w:sz w:val="24"/>
                <w:szCs w:val="24"/>
              </w:rPr>
              <w:t xml:space="preserve">, Dora </w:t>
            </w:r>
            <w:proofErr w:type="spellStart"/>
            <w:r w:rsidRPr="00A04A17">
              <w:rPr>
                <w:rFonts w:eastAsia="Calibri"/>
                <w:sz w:val="24"/>
                <w:szCs w:val="24"/>
              </w:rPr>
              <w:t>Bračun</w:t>
            </w:r>
            <w:proofErr w:type="spellEnd"/>
            <w:r w:rsidRPr="00A04A17">
              <w:rPr>
                <w:rFonts w:eastAsia="Calibri"/>
                <w:sz w:val="24"/>
                <w:szCs w:val="24"/>
              </w:rPr>
              <w:t>, tijekom ak. god. 2024./2025. radila je kao vanjska suradnica na Odsjeku za azijske studije.</w:t>
            </w:r>
          </w:p>
          <w:p w14:paraId="6AB54E23" w14:textId="77777777" w:rsidR="006D7018" w:rsidRPr="00A04A17" w:rsidRDefault="006D7018" w:rsidP="00211C0C">
            <w:pPr>
              <w:spacing w:line="360" w:lineRule="auto"/>
              <w:jc w:val="both"/>
              <w:rPr>
                <w:rFonts w:eastAsia="Calibri"/>
                <w:sz w:val="24"/>
                <w:szCs w:val="24"/>
              </w:rPr>
            </w:pPr>
            <w:proofErr w:type="spellStart"/>
            <w:r w:rsidRPr="00A04A17">
              <w:rPr>
                <w:rFonts w:eastAsia="Calibri"/>
                <w:sz w:val="24"/>
                <w:szCs w:val="24"/>
              </w:rPr>
              <w:t>Alumna</w:t>
            </w:r>
            <w:proofErr w:type="spellEnd"/>
            <w:r w:rsidRPr="00A04A17">
              <w:rPr>
                <w:rFonts w:eastAsia="Calibri"/>
                <w:sz w:val="24"/>
                <w:szCs w:val="24"/>
              </w:rPr>
              <w:t xml:space="preserve">, diplomantica </w:t>
            </w:r>
            <w:proofErr w:type="spellStart"/>
            <w:r w:rsidRPr="00A04A17">
              <w:rPr>
                <w:rFonts w:eastAsia="Calibri"/>
                <w:sz w:val="24"/>
                <w:szCs w:val="24"/>
              </w:rPr>
              <w:t>japanologije</w:t>
            </w:r>
            <w:proofErr w:type="spellEnd"/>
            <w:r w:rsidRPr="00A04A17">
              <w:rPr>
                <w:rFonts w:eastAsia="Calibri"/>
                <w:sz w:val="24"/>
                <w:szCs w:val="24"/>
              </w:rPr>
              <w:t xml:space="preserve">, Sara </w:t>
            </w:r>
            <w:proofErr w:type="spellStart"/>
            <w:r w:rsidRPr="00A04A17">
              <w:rPr>
                <w:rFonts w:eastAsia="Calibri"/>
                <w:sz w:val="24"/>
                <w:szCs w:val="24"/>
              </w:rPr>
              <w:t>Dangubić</w:t>
            </w:r>
            <w:proofErr w:type="spellEnd"/>
            <w:r w:rsidRPr="00A04A17">
              <w:rPr>
                <w:rFonts w:eastAsia="Calibri"/>
                <w:sz w:val="24"/>
                <w:szCs w:val="24"/>
              </w:rPr>
              <w:t>, tijekom ak. god. 2024./2025. radila je kao vanjska suradnica na Odsjeku za azijske studije.</w:t>
            </w:r>
          </w:p>
          <w:p w14:paraId="4883736D" w14:textId="77777777" w:rsidR="006D7018" w:rsidRPr="00A04A17" w:rsidRDefault="006D7018" w:rsidP="00211C0C">
            <w:pPr>
              <w:spacing w:line="360" w:lineRule="auto"/>
              <w:jc w:val="both"/>
              <w:rPr>
                <w:rFonts w:eastAsia="Calibri"/>
                <w:sz w:val="24"/>
                <w:szCs w:val="24"/>
              </w:rPr>
            </w:pPr>
            <w:proofErr w:type="spellStart"/>
            <w:r w:rsidRPr="00A04A17">
              <w:rPr>
                <w:rFonts w:eastAsia="Calibri"/>
                <w:sz w:val="24"/>
                <w:szCs w:val="24"/>
              </w:rPr>
              <w:t>Alumnus</w:t>
            </w:r>
            <w:proofErr w:type="spellEnd"/>
            <w:r w:rsidRPr="00A04A17">
              <w:rPr>
                <w:rFonts w:eastAsia="Calibri"/>
                <w:sz w:val="24"/>
                <w:szCs w:val="24"/>
              </w:rPr>
              <w:t xml:space="preserve">, diplomant </w:t>
            </w:r>
            <w:proofErr w:type="spellStart"/>
            <w:r w:rsidRPr="00A04A17">
              <w:rPr>
                <w:rFonts w:eastAsia="Calibri"/>
                <w:sz w:val="24"/>
                <w:szCs w:val="24"/>
              </w:rPr>
              <w:t>japanologije</w:t>
            </w:r>
            <w:proofErr w:type="spellEnd"/>
            <w:r w:rsidRPr="00A04A17">
              <w:rPr>
                <w:rFonts w:eastAsia="Calibri"/>
                <w:sz w:val="24"/>
                <w:szCs w:val="24"/>
              </w:rPr>
              <w:t>, Nikola Barić, tijekom ak. god. 2024./2025. radio kao vanjski suradnik na Odsjeku za azijske studije.</w:t>
            </w:r>
          </w:p>
          <w:p w14:paraId="75EFE6D9" w14:textId="77777777" w:rsidR="006D7018" w:rsidRPr="00A04A17" w:rsidRDefault="006D7018" w:rsidP="00211C0C">
            <w:pPr>
              <w:spacing w:line="360" w:lineRule="auto"/>
              <w:rPr>
                <w:rFonts w:eastAsia="Calibri"/>
                <w:sz w:val="24"/>
                <w:szCs w:val="24"/>
              </w:rPr>
            </w:pPr>
            <w:proofErr w:type="spellStart"/>
            <w:r w:rsidRPr="00A04A17">
              <w:rPr>
                <w:rFonts w:eastAsia="Calibri"/>
                <w:sz w:val="24"/>
                <w:szCs w:val="24"/>
              </w:rPr>
              <w:t>Alumni</w:t>
            </w:r>
            <w:proofErr w:type="spellEnd"/>
            <w:r w:rsidRPr="00A04A17">
              <w:rPr>
                <w:rFonts w:eastAsia="Calibri"/>
                <w:sz w:val="24"/>
                <w:szCs w:val="24"/>
              </w:rPr>
              <w:t xml:space="preserve"> dr. sc. </w:t>
            </w:r>
            <w:proofErr w:type="spellStart"/>
            <w:r w:rsidRPr="00A04A17">
              <w:rPr>
                <w:rFonts w:eastAsia="Calibri"/>
                <w:sz w:val="24"/>
                <w:szCs w:val="24"/>
              </w:rPr>
              <w:t>Anela</w:t>
            </w:r>
            <w:proofErr w:type="spellEnd"/>
            <w:r w:rsidRPr="00A04A17">
              <w:rPr>
                <w:rFonts w:eastAsia="Calibri"/>
                <w:sz w:val="24"/>
                <w:szCs w:val="24"/>
              </w:rPr>
              <w:t xml:space="preserve"> Ilijaš, Matea Radaković, Jan Marko Jukić, Dora </w:t>
            </w:r>
            <w:proofErr w:type="spellStart"/>
            <w:r w:rsidRPr="00A04A17">
              <w:rPr>
                <w:rFonts w:eastAsia="Calibri"/>
                <w:sz w:val="24"/>
                <w:szCs w:val="24"/>
              </w:rPr>
              <w:t>Bračun</w:t>
            </w:r>
            <w:proofErr w:type="spellEnd"/>
            <w:r w:rsidRPr="00A04A17">
              <w:rPr>
                <w:rFonts w:eastAsia="Calibri"/>
                <w:sz w:val="24"/>
                <w:szCs w:val="24"/>
              </w:rPr>
              <w:t xml:space="preserve">, Sara </w:t>
            </w:r>
            <w:proofErr w:type="spellStart"/>
            <w:r w:rsidRPr="00A04A17">
              <w:rPr>
                <w:rFonts w:eastAsia="Calibri"/>
                <w:sz w:val="24"/>
                <w:szCs w:val="24"/>
              </w:rPr>
              <w:t>Dangubić</w:t>
            </w:r>
            <w:proofErr w:type="spellEnd"/>
            <w:r w:rsidRPr="00A04A17">
              <w:rPr>
                <w:rFonts w:eastAsia="Calibri"/>
                <w:sz w:val="24"/>
                <w:szCs w:val="24"/>
              </w:rPr>
              <w:t xml:space="preserve"> uključeni su aktivno u znanstveno-istraživački projekt VIRAI (voditeljica: prof. dr. sc. Irena </w:t>
            </w:r>
            <w:proofErr w:type="spellStart"/>
            <w:r w:rsidRPr="00A04A17">
              <w:rPr>
                <w:rFonts w:eastAsia="Calibri"/>
                <w:sz w:val="24"/>
                <w:szCs w:val="24"/>
              </w:rPr>
              <w:t>Srdanović</w:t>
            </w:r>
            <w:proofErr w:type="spellEnd"/>
            <w:r w:rsidRPr="00A04A17">
              <w:rPr>
                <w:rFonts w:eastAsia="Calibri"/>
                <w:sz w:val="24"/>
                <w:szCs w:val="24"/>
              </w:rPr>
              <w:t>), koji je prijavljen tijekom 2024-25. godine.</w:t>
            </w:r>
          </w:p>
          <w:p w14:paraId="0F781343" w14:textId="77777777" w:rsidR="006D7018" w:rsidRPr="00A04A17" w:rsidRDefault="006D7018" w:rsidP="00211C0C">
            <w:pPr>
              <w:spacing w:line="360" w:lineRule="auto"/>
              <w:rPr>
                <w:rFonts w:eastAsia="Calibri"/>
                <w:b/>
                <w:bCs/>
                <w:sz w:val="24"/>
                <w:szCs w:val="24"/>
                <w:highlight w:val="white"/>
              </w:rPr>
            </w:pPr>
          </w:p>
          <w:p w14:paraId="0C87B1B5" w14:textId="77777777" w:rsidR="006D7018" w:rsidRPr="00A04A17" w:rsidRDefault="006D7018" w:rsidP="00211C0C">
            <w:pPr>
              <w:spacing w:line="360" w:lineRule="auto"/>
              <w:rPr>
                <w:rFonts w:eastAsia="Calibri"/>
                <w:b/>
                <w:bCs/>
                <w:sz w:val="24"/>
                <w:szCs w:val="24"/>
                <w:highlight w:val="white"/>
              </w:rPr>
            </w:pPr>
            <w:r w:rsidRPr="00A04A17">
              <w:rPr>
                <w:rFonts w:eastAsia="Calibri"/>
                <w:b/>
                <w:bCs/>
                <w:sz w:val="24"/>
                <w:szCs w:val="24"/>
                <w:highlight w:val="white"/>
              </w:rPr>
              <w:t>ODSJEK ZA KROATISTIKU</w:t>
            </w:r>
          </w:p>
          <w:p w14:paraId="4CB9215A"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Odsjek za kroatistiku izradio je bazu diplomiranih studenata kroatistike koji su na poziv iskazali želju i volju za lektorskim poslom pa je Odsjek preko svoje mrežne stranice povezao vanjske dionike s </w:t>
            </w:r>
            <w:proofErr w:type="spellStart"/>
            <w:r w:rsidRPr="00A04A17">
              <w:rPr>
                <w:rFonts w:eastAsia="Calibri"/>
                <w:sz w:val="24"/>
                <w:szCs w:val="24"/>
              </w:rPr>
              <w:t>alumnima</w:t>
            </w:r>
            <w:proofErr w:type="spellEnd"/>
            <w:r w:rsidRPr="00A04A17">
              <w:rPr>
                <w:rFonts w:eastAsia="Calibri"/>
                <w:sz w:val="24"/>
                <w:szCs w:val="24"/>
              </w:rPr>
              <w:t>.</w:t>
            </w:r>
          </w:p>
          <w:p w14:paraId="7541672A" w14:textId="77777777" w:rsidR="006D7018" w:rsidRPr="00A04A17" w:rsidRDefault="00CB4FA8" w:rsidP="00211C0C">
            <w:pPr>
              <w:spacing w:line="360" w:lineRule="auto"/>
              <w:jc w:val="both"/>
              <w:rPr>
                <w:rFonts w:eastAsia="Calibri"/>
                <w:sz w:val="24"/>
                <w:szCs w:val="24"/>
              </w:rPr>
            </w:pPr>
            <w:hyperlink r:id="rId25" w:history="1">
              <w:r w:rsidR="006D7018" w:rsidRPr="00A04A17">
                <w:rPr>
                  <w:rStyle w:val="Hyperlink"/>
                  <w:sz w:val="24"/>
                  <w:szCs w:val="24"/>
                </w:rPr>
                <w:t>https://ffpu.unipu.hr/ffpu/kroatistika/lektoriranje_tekstova</w:t>
              </w:r>
            </w:hyperlink>
          </w:p>
          <w:p w14:paraId="691F9E8E" w14:textId="77777777" w:rsidR="006D7018" w:rsidRPr="00A04A17" w:rsidRDefault="006D7018" w:rsidP="00211C0C">
            <w:pPr>
              <w:spacing w:line="360" w:lineRule="auto"/>
              <w:jc w:val="both"/>
              <w:rPr>
                <w:rFonts w:eastAsia="Calibri"/>
                <w:sz w:val="24"/>
                <w:szCs w:val="24"/>
              </w:rPr>
            </w:pPr>
            <w:r w:rsidRPr="00A04A17">
              <w:rPr>
                <w:rFonts w:eastAsia="Calibri"/>
                <w:sz w:val="24"/>
                <w:szCs w:val="24"/>
              </w:rPr>
              <w:t xml:space="preserve">Na odsjeku za kroatistiku </w:t>
            </w:r>
            <w:proofErr w:type="spellStart"/>
            <w:r w:rsidRPr="00A04A17">
              <w:rPr>
                <w:rFonts w:eastAsia="Calibri"/>
                <w:sz w:val="24"/>
                <w:szCs w:val="24"/>
              </w:rPr>
              <w:t>vansjka</w:t>
            </w:r>
            <w:proofErr w:type="spellEnd"/>
            <w:r w:rsidRPr="00A04A17">
              <w:rPr>
                <w:rFonts w:eastAsia="Calibri"/>
                <w:sz w:val="24"/>
                <w:szCs w:val="24"/>
              </w:rPr>
              <w:t xml:space="preserve"> je suradnica </w:t>
            </w:r>
            <w:proofErr w:type="spellStart"/>
            <w:r w:rsidRPr="00A04A17">
              <w:rPr>
                <w:rFonts w:eastAsia="Calibri"/>
                <w:sz w:val="24"/>
                <w:szCs w:val="24"/>
              </w:rPr>
              <w:t>alumna</w:t>
            </w:r>
            <w:proofErr w:type="spellEnd"/>
            <w:r w:rsidRPr="00A04A17">
              <w:rPr>
                <w:rFonts w:eastAsia="Calibri"/>
                <w:sz w:val="24"/>
                <w:szCs w:val="24"/>
              </w:rPr>
              <w:t xml:space="preserve"> Matea Glavinić koja predaje hrvatski jezik kao strani:</w:t>
            </w:r>
          </w:p>
          <w:p w14:paraId="7D12A7CA" w14:textId="77777777" w:rsidR="006D7018" w:rsidRPr="00A04A17" w:rsidRDefault="00CB4FA8" w:rsidP="00211C0C">
            <w:pPr>
              <w:spacing w:line="360" w:lineRule="auto"/>
              <w:jc w:val="both"/>
              <w:rPr>
                <w:rFonts w:eastAsia="Calibri"/>
                <w:sz w:val="24"/>
                <w:szCs w:val="24"/>
              </w:rPr>
            </w:pPr>
            <w:hyperlink r:id="rId26" w:history="1">
              <w:r w:rsidR="006D7018" w:rsidRPr="00A04A17">
                <w:rPr>
                  <w:rStyle w:val="Hyperlink"/>
                  <w:sz w:val="24"/>
                  <w:szCs w:val="24"/>
                </w:rPr>
                <w:t>https://ffpu.unipu.hr/ffpu/programi_cjelozivotnog_obrazovanja/hrvatski_za_strance</w:t>
              </w:r>
            </w:hyperlink>
          </w:p>
        </w:tc>
      </w:tr>
      <w:tr w:rsidR="006D7018" w:rsidRPr="00A04A17" w14:paraId="7644D8F5" w14:textId="77777777" w:rsidTr="00211C0C">
        <w:tc>
          <w:tcPr>
            <w:tcW w:w="567" w:type="dxa"/>
            <w:tcBorders>
              <w:top w:val="single" w:sz="4" w:space="0" w:color="000000"/>
              <w:left w:val="single" w:sz="4" w:space="0" w:color="000000"/>
              <w:bottom w:val="single" w:sz="4" w:space="0" w:color="000000"/>
              <w:right w:val="single" w:sz="4" w:space="0" w:color="000000"/>
            </w:tcBorders>
          </w:tcPr>
          <w:p w14:paraId="79820B5E" w14:textId="77777777" w:rsidR="006D7018" w:rsidRPr="00A04A17" w:rsidRDefault="006D7018" w:rsidP="00211C0C">
            <w:pPr>
              <w:spacing w:line="360" w:lineRule="auto"/>
              <w:rPr>
                <w:b/>
                <w:sz w:val="24"/>
                <w:szCs w:val="24"/>
              </w:rPr>
            </w:pPr>
            <w:r w:rsidRPr="00A04A17">
              <w:rPr>
                <w:b/>
                <w:sz w:val="24"/>
                <w:szCs w:val="24"/>
              </w:rPr>
              <w:lastRenderedPageBreak/>
              <w:t xml:space="preserve">8. </w:t>
            </w:r>
          </w:p>
        </w:tc>
        <w:tc>
          <w:tcPr>
            <w:tcW w:w="2268" w:type="dxa"/>
            <w:tcBorders>
              <w:top w:val="single" w:sz="4" w:space="0" w:color="000000"/>
              <w:left w:val="single" w:sz="4" w:space="0" w:color="000000"/>
              <w:bottom w:val="single" w:sz="4" w:space="0" w:color="000000"/>
              <w:right w:val="single" w:sz="4" w:space="0" w:color="000000"/>
            </w:tcBorders>
          </w:tcPr>
          <w:p w14:paraId="0CFB2012" w14:textId="77777777" w:rsidR="006D7018" w:rsidRPr="00A04A17" w:rsidRDefault="006D7018" w:rsidP="00211C0C">
            <w:pPr>
              <w:spacing w:line="360" w:lineRule="auto"/>
              <w:rPr>
                <w:b/>
                <w:sz w:val="24"/>
                <w:szCs w:val="24"/>
              </w:rPr>
            </w:pPr>
            <w:r w:rsidRPr="00A04A17">
              <w:rPr>
                <w:b/>
                <w:sz w:val="24"/>
                <w:szCs w:val="24"/>
              </w:rPr>
              <w:t>Ostalo</w:t>
            </w:r>
          </w:p>
        </w:tc>
        <w:tc>
          <w:tcPr>
            <w:tcW w:w="6237" w:type="dxa"/>
          </w:tcPr>
          <w:p w14:paraId="1909FD07" w14:textId="77777777" w:rsidR="006D7018" w:rsidRPr="00A04A17" w:rsidRDefault="006D7018" w:rsidP="00211C0C">
            <w:pPr>
              <w:spacing w:line="360" w:lineRule="auto"/>
              <w:jc w:val="both"/>
              <w:rPr>
                <w:b/>
                <w:bCs/>
                <w:sz w:val="24"/>
                <w:szCs w:val="24"/>
              </w:rPr>
            </w:pPr>
            <w:r w:rsidRPr="00A04A17">
              <w:rPr>
                <w:b/>
                <w:bCs/>
                <w:sz w:val="24"/>
                <w:szCs w:val="24"/>
              </w:rPr>
              <w:t>ODSJEK ZA ARHEOLOGIJU</w:t>
            </w:r>
          </w:p>
          <w:p w14:paraId="2F3CA8A5" w14:textId="77777777" w:rsidR="006D7018" w:rsidRPr="00A04A17" w:rsidRDefault="006D7018" w:rsidP="00211C0C">
            <w:pPr>
              <w:spacing w:line="360" w:lineRule="auto"/>
              <w:jc w:val="both"/>
              <w:rPr>
                <w:sz w:val="24"/>
                <w:szCs w:val="24"/>
              </w:rPr>
            </w:pPr>
            <w:r w:rsidRPr="00A04A17">
              <w:rPr>
                <w:sz w:val="24"/>
                <w:szCs w:val="24"/>
              </w:rPr>
              <w:t>Prijava projekata</w:t>
            </w:r>
          </w:p>
          <w:p w14:paraId="451E9723" w14:textId="77777777" w:rsidR="006D7018" w:rsidRPr="00A04A17" w:rsidRDefault="006D7018" w:rsidP="00211C0C">
            <w:pPr>
              <w:spacing w:line="360" w:lineRule="auto"/>
              <w:jc w:val="both"/>
              <w:rPr>
                <w:sz w:val="24"/>
                <w:szCs w:val="24"/>
              </w:rPr>
            </w:pPr>
            <w:r w:rsidRPr="00A04A17">
              <w:rPr>
                <w:sz w:val="24"/>
                <w:szCs w:val="24"/>
              </w:rPr>
              <w:t xml:space="preserve">U suradnji i uz pomoć Ureda za strateško i prostorno planiranje, infrastrukturne projekte i razvoj Sveučilišta, nastavnici Odsjeka za arheologiju doc. dr. sc. Katarina </w:t>
            </w:r>
            <w:proofErr w:type="spellStart"/>
            <w:r w:rsidRPr="00A04A17">
              <w:rPr>
                <w:sz w:val="24"/>
                <w:szCs w:val="24"/>
              </w:rPr>
              <w:t>Gerometta</w:t>
            </w:r>
            <w:proofErr w:type="spellEnd"/>
            <w:r w:rsidRPr="00A04A17">
              <w:rPr>
                <w:sz w:val="24"/>
                <w:szCs w:val="24"/>
              </w:rPr>
              <w:t xml:space="preserve">, doc. dr. sc. Josip Višnjić i izv. prof. dr. sc. Davor Bulić radili su na projektnoj prijavi </w:t>
            </w:r>
            <w:proofErr w:type="spellStart"/>
            <w:r w:rsidRPr="00A04A17">
              <w:rPr>
                <w:sz w:val="24"/>
                <w:szCs w:val="24"/>
              </w:rPr>
              <w:t>Interreg</w:t>
            </w:r>
            <w:proofErr w:type="spellEnd"/>
            <w:r w:rsidRPr="00A04A17">
              <w:rPr>
                <w:sz w:val="24"/>
                <w:szCs w:val="24"/>
              </w:rPr>
              <w:t xml:space="preserve"> projekta Italija – Hrvatska naziva </w:t>
            </w:r>
            <w:r w:rsidRPr="00A04A17">
              <w:rPr>
                <w:sz w:val="24"/>
                <w:szCs w:val="24"/>
              </w:rPr>
              <w:lastRenderedPageBreak/>
              <w:t>Adriatic Re(</w:t>
            </w:r>
            <w:proofErr w:type="spellStart"/>
            <w:r w:rsidRPr="00A04A17">
              <w:rPr>
                <w:sz w:val="24"/>
                <w:szCs w:val="24"/>
              </w:rPr>
              <w:t>dis</w:t>
            </w:r>
            <w:proofErr w:type="spellEnd"/>
            <w:r w:rsidRPr="00A04A17">
              <w:rPr>
                <w:sz w:val="24"/>
                <w:szCs w:val="24"/>
              </w:rPr>
              <w:t>)</w:t>
            </w:r>
            <w:proofErr w:type="spellStart"/>
            <w:r w:rsidRPr="00A04A17">
              <w:rPr>
                <w:sz w:val="24"/>
                <w:szCs w:val="24"/>
              </w:rPr>
              <w:t>covered</w:t>
            </w:r>
            <w:proofErr w:type="spellEnd"/>
            <w:r w:rsidRPr="00A04A17">
              <w:rPr>
                <w:sz w:val="24"/>
                <w:szCs w:val="24"/>
              </w:rPr>
              <w:t xml:space="preserve">: </w:t>
            </w:r>
            <w:proofErr w:type="spellStart"/>
            <w:r w:rsidRPr="00A04A17">
              <w:rPr>
                <w:sz w:val="24"/>
                <w:szCs w:val="24"/>
              </w:rPr>
              <w:t>Revealing</w:t>
            </w:r>
            <w:proofErr w:type="spellEnd"/>
            <w:r w:rsidRPr="00A04A17">
              <w:rPr>
                <w:sz w:val="24"/>
                <w:szCs w:val="24"/>
              </w:rPr>
              <w:t xml:space="preserve"> </w:t>
            </w:r>
            <w:proofErr w:type="spellStart"/>
            <w:r w:rsidRPr="00A04A17">
              <w:rPr>
                <w:sz w:val="24"/>
                <w:szCs w:val="24"/>
              </w:rPr>
              <w:t>Archaeological</w:t>
            </w:r>
            <w:proofErr w:type="spellEnd"/>
            <w:r w:rsidRPr="00A04A17">
              <w:rPr>
                <w:sz w:val="24"/>
                <w:szCs w:val="24"/>
              </w:rPr>
              <w:t xml:space="preserve"> </w:t>
            </w:r>
            <w:proofErr w:type="spellStart"/>
            <w:r w:rsidRPr="00A04A17">
              <w:rPr>
                <w:sz w:val="24"/>
                <w:szCs w:val="24"/>
              </w:rPr>
              <w:t>Landscapes</w:t>
            </w:r>
            <w:proofErr w:type="spellEnd"/>
            <w:r w:rsidRPr="00A04A17">
              <w:rPr>
                <w:sz w:val="24"/>
                <w:szCs w:val="24"/>
              </w:rPr>
              <w:t xml:space="preserve"> </w:t>
            </w:r>
            <w:proofErr w:type="spellStart"/>
            <w:r w:rsidRPr="00A04A17">
              <w:rPr>
                <w:sz w:val="24"/>
                <w:szCs w:val="24"/>
              </w:rPr>
              <w:t>and</w:t>
            </w:r>
            <w:proofErr w:type="spellEnd"/>
            <w:r w:rsidRPr="00A04A17">
              <w:rPr>
                <w:sz w:val="24"/>
                <w:szCs w:val="24"/>
              </w:rPr>
              <w:t xml:space="preserve"> </w:t>
            </w:r>
            <w:proofErr w:type="spellStart"/>
            <w:r w:rsidRPr="00A04A17">
              <w:rPr>
                <w:sz w:val="24"/>
                <w:szCs w:val="24"/>
              </w:rPr>
              <w:t>Shared</w:t>
            </w:r>
            <w:proofErr w:type="spellEnd"/>
            <w:r w:rsidRPr="00A04A17">
              <w:rPr>
                <w:sz w:val="24"/>
                <w:szCs w:val="24"/>
              </w:rPr>
              <w:t xml:space="preserve"> </w:t>
            </w:r>
            <w:proofErr w:type="spellStart"/>
            <w:r w:rsidRPr="00A04A17">
              <w:rPr>
                <w:sz w:val="24"/>
                <w:szCs w:val="24"/>
              </w:rPr>
              <w:t>Heritage</w:t>
            </w:r>
            <w:proofErr w:type="spellEnd"/>
            <w:r w:rsidRPr="00A04A17">
              <w:rPr>
                <w:sz w:val="24"/>
                <w:szCs w:val="24"/>
              </w:rPr>
              <w:t xml:space="preserve"> </w:t>
            </w:r>
            <w:proofErr w:type="spellStart"/>
            <w:r w:rsidRPr="00A04A17">
              <w:rPr>
                <w:sz w:val="24"/>
                <w:szCs w:val="24"/>
              </w:rPr>
              <w:t>Through</w:t>
            </w:r>
            <w:proofErr w:type="spellEnd"/>
            <w:r w:rsidRPr="00A04A17">
              <w:rPr>
                <w:sz w:val="24"/>
                <w:szCs w:val="24"/>
              </w:rPr>
              <w:t xml:space="preserve"> Cross-</w:t>
            </w:r>
            <w:proofErr w:type="spellStart"/>
            <w:r w:rsidRPr="00A04A17">
              <w:rPr>
                <w:sz w:val="24"/>
                <w:szCs w:val="24"/>
              </w:rPr>
              <w:t>Border</w:t>
            </w:r>
            <w:proofErr w:type="spellEnd"/>
            <w:r w:rsidRPr="00A04A17">
              <w:rPr>
                <w:sz w:val="24"/>
                <w:szCs w:val="24"/>
              </w:rPr>
              <w:t xml:space="preserve"> </w:t>
            </w:r>
            <w:proofErr w:type="spellStart"/>
            <w:r w:rsidRPr="00A04A17">
              <w:rPr>
                <w:sz w:val="24"/>
                <w:szCs w:val="24"/>
              </w:rPr>
              <w:t>Cooperation</w:t>
            </w:r>
            <w:proofErr w:type="spellEnd"/>
            <w:r w:rsidRPr="00A04A17">
              <w:rPr>
                <w:sz w:val="24"/>
                <w:szCs w:val="24"/>
              </w:rPr>
              <w:t xml:space="preserve"> - </w:t>
            </w:r>
            <w:proofErr w:type="spellStart"/>
            <w:r w:rsidRPr="00A04A17">
              <w:rPr>
                <w:sz w:val="24"/>
                <w:szCs w:val="24"/>
              </w:rPr>
              <w:t>ArcaheoAdria</w:t>
            </w:r>
            <w:proofErr w:type="spellEnd"/>
            <w:r w:rsidRPr="00A04A17">
              <w:rPr>
                <w:sz w:val="24"/>
                <w:szCs w:val="24"/>
              </w:rPr>
              <w:t xml:space="preserve"> (ITHR0600612). Prijava je u postupku evaluacije.</w:t>
            </w:r>
          </w:p>
          <w:p w14:paraId="4198E159" w14:textId="77777777" w:rsidR="006D7018" w:rsidRPr="00A04A17" w:rsidRDefault="006D7018" w:rsidP="00211C0C">
            <w:pPr>
              <w:spacing w:line="360" w:lineRule="auto"/>
              <w:jc w:val="both"/>
              <w:rPr>
                <w:sz w:val="24"/>
                <w:szCs w:val="24"/>
              </w:rPr>
            </w:pPr>
            <w:r w:rsidRPr="00A04A17">
              <w:rPr>
                <w:sz w:val="24"/>
                <w:szCs w:val="24"/>
              </w:rPr>
              <w:t>Pozitivno ocijenjene prijave kompetitivnih izvora financiranja projekata, predložene za financiranje, ali nisu financirane zbog nedostatnih sredstava: </w:t>
            </w:r>
          </w:p>
          <w:p w14:paraId="2109DFB0" w14:textId="77777777" w:rsidR="006D7018" w:rsidRPr="00A04A17" w:rsidRDefault="006D7018" w:rsidP="00211C0C">
            <w:pPr>
              <w:spacing w:line="360" w:lineRule="auto"/>
              <w:jc w:val="both"/>
              <w:rPr>
                <w:sz w:val="24"/>
                <w:szCs w:val="24"/>
              </w:rPr>
            </w:pPr>
          </w:p>
          <w:p w14:paraId="12D719F0" w14:textId="77777777" w:rsidR="006D7018" w:rsidRPr="00A04A17" w:rsidRDefault="006D7018" w:rsidP="00211C0C">
            <w:pPr>
              <w:spacing w:line="360" w:lineRule="auto"/>
              <w:jc w:val="both"/>
              <w:rPr>
                <w:sz w:val="24"/>
                <w:szCs w:val="24"/>
              </w:rPr>
            </w:pPr>
            <w:r w:rsidRPr="00A04A17">
              <w:rPr>
                <w:sz w:val="24"/>
                <w:szCs w:val="24"/>
              </w:rPr>
              <w:t xml:space="preserve">1. HRZZ „Interakcija ljudi i okoliša u neolitiku i eneolitiku Istre“, UIP-2025-02-9405, prijavitelj doc. dr. sc. Katarina </w:t>
            </w:r>
            <w:proofErr w:type="spellStart"/>
            <w:r w:rsidRPr="00A04A17">
              <w:rPr>
                <w:sz w:val="24"/>
                <w:szCs w:val="24"/>
              </w:rPr>
              <w:t>Gerometta</w:t>
            </w:r>
            <w:proofErr w:type="spellEnd"/>
          </w:p>
          <w:p w14:paraId="610ACC1A" w14:textId="77777777" w:rsidR="006D7018" w:rsidRPr="00A04A17" w:rsidRDefault="006D7018" w:rsidP="00211C0C">
            <w:pPr>
              <w:spacing w:line="360" w:lineRule="auto"/>
              <w:jc w:val="both"/>
              <w:rPr>
                <w:sz w:val="24"/>
                <w:szCs w:val="24"/>
              </w:rPr>
            </w:pPr>
            <w:r w:rsidRPr="00A04A17">
              <w:rPr>
                <w:sz w:val="24"/>
                <w:szCs w:val="24"/>
              </w:rPr>
              <w:t>2. HRZZ „</w:t>
            </w:r>
            <w:proofErr w:type="spellStart"/>
            <w:r w:rsidRPr="00A04A17">
              <w:rPr>
                <w:sz w:val="24"/>
                <w:szCs w:val="24"/>
              </w:rPr>
              <w:t>Fortificiranje</w:t>
            </w:r>
            <w:proofErr w:type="spellEnd"/>
            <w:r w:rsidRPr="00A04A17">
              <w:rPr>
                <w:sz w:val="24"/>
                <w:szCs w:val="24"/>
              </w:rPr>
              <w:t xml:space="preserve"> poluotoka – procesi preoblikovanja srednjovjekovnog kulturnog krajolika Istre između 9. i 12. stoljeća”, IP-2025-02-7843, doc. dr. sc. Josip Višnjić</w:t>
            </w:r>
          </w:p>
        </w:tc>
      </w:tr>
    </w:tbl>
    <w:p w14:paraId="4A443533" w14:textId="77777777" w:rsidR="006D7018" w:rsidRPr="00A04A17" w:rsidRDefault="006D7018" w:rsidP="006D7018">
      <w:pPr>
        <w:spacing w:line="360" w:lineRule="auto"/>
        <w:rPr>
          <w:b/>
        </w:rPr>
      </w:pPr>
      <w:bookmarkStart w:id="4" w:name="_heading=h.2jxsxqh" w:colFirst="0" w:colLast="0"/>
      <w:bookmarkEnd w:id="4"/>
    </w:p>
    <w:p w14:paraId="1DAC5D4A" w14:textId="77777777" w:rsidR="005967F7" w:rsidRDefault="005967F7" w:rsidP="00D20298">
      <w:pPr>
        <w:tabs>
          <w:tab w:val="left" w:pos="841"/>
        </w:tabs>
        <w:spacing w:before="1"/>
        <w:rPr>
          <w:b/>
          <w:sz w:val="24"/>
        </w:rPr>
      </w:pPr>
    </w:p>
    <w:p w14:paraId="6F6A8C08" w14:textId="77777777" w:rsidR="005967F7" w:rsidRDefault="005967F7" w:rsidP="00D20298">
      <w:pPr>
        <w:tabs>
          <w:tab w:val="left" w:pos="841"/>
        </w:tabs>
        <w:spacing w:before="1"/>
        <w:rPr>
          <w:b/>
          <w:sz w:val="24"/>
        </w:rPr>
      </w:pPr>
    </w:p>
    <w:p w14:paraId="234DF13B" w14:textId="77777777" w:rsidR="005967F7" w:rsidRDefault="005967F7" w:rsidP="00D20298">
      <w:pPr>
        <w:tabs>
          <w:tab w:val="left" w:pos="841"/>
        </w:tabs>
        <w:spacing w:before="1"/>
        <w:rPr>
          <w:b/>
          <w:sz w:val="24"/>
        </w:rPr>
      </w:pPr>
    </w:p>
    <w:p w14:paraId="392A99F6" w14:textId="77777777" w:rsidR="005967F7" w:rsidRDefault="005967F7" w:rsidP="00D20298">
      <w:pPr>
        <w:tabs>
          <w:tab w:val="left" w:pos="841"/>
        </w:tabs>
        <w:spacing w:before="1"/>
        <w:rPr>
          <w:b/>
          <w:sz w:val="24"/>
        </w:rPr>
      </w:pPr>
    </w:p>
    <w:p w14:paraId="0D9CA7E0" w14:textId="002C28EC" w:rsidR="00756B83" w:rsidRPr="00D20298" w:rsidRDefault="00D20298" w:rsidP="00D20298">
      <w:pPr>
        <w:tabs>
          <w:tab w:val="left" w:pos="841"/>
        </w:tabs>
        <w:spacing w:before="1"/>
        <w:rPr>
          <w:b/>
          <w:sz w:val="24"/>
        </w:rPr>
      </w:pPr>
      <w:r>
        <w:rPr>
          <w:b/>
          <w:sz w:val="24"/>
        </w:rPr>
        <w:t xml:space="preserve">d) </w:t>
      </w:r>
      <w:r w:rsidR="00B43BA5" w:rsidRPr="00D20298">
        <w:rPr>
          <w:b/>
          <w:sz w:val="24"/>
        </w:rPr>
        <w:t>Fakultet</w:t>
      </w:r>
      <w:r w:rsidR="00B43BA5" w:rsidRPr="00D20298">
        <w:rPr>
          <w:b/>
          <w:spacing w:val="-5"/>
          <w:sz w:val="24"/>
        </w:rPr>
        <w:t xml:space="preserve"> </w:t>
      </w:r>
      <w:r w:rsidR="00B43BA5" w:rsidRPr="00D20298">
        <w:rPr>
          <w:b/>
          <w:sz w:val="24"/>
        </w:rPr>
        <w:t>informatike</w:t>
      </w:r>
      <w:r w:rsidR="00B43BA5" w:rsidRPr="00D20298">
        <w:rPr>
          <w:b/>
          <w:spacing w:val="-2"/>
          <w:sz w:val="24"/>
        </w:rPr>
        <w:t xml:space="preserve"> </w:t>
      </w:r>
      <w:r w:rsidR="00B43BA5" w:rsidRPr="00D20298">
        <w:rPr>
          <w:b/>
          <w:sz w:val="24"/>
        </w:rPr>
        <w:t>u</w:t>
      </w:r>
      <w:r w:rsidR="00B43BA5" w:rsidRPr="00D20298">
        <w:rPr>
          <w:b/>
          <w:spacing w:val="-2"/>
          <w:sz w:val="24"/>
        </w:rPr>
        <w:t xml:space="preserve"> </w:t>
      </w:r>
      <w:r w:rsidR="00B43BA5" w:rsidRPr="00D20298">
        <w:rPr>
          <w:b/>
          <w:spacing w:val="-4"/>
          <w:sz w:val="24"/>
        </w:rPr>
        <w:t>Puli</w:t>
      </w:r>
    </w:p>
    <w:p w14:paraId="7B7613FB" w14:textId="77777777" w:rsidR="00053494" w:rsidRPr="00AB77C3" w:rsidRDefault="00053494" w:rsidP="00053494">
      <w:pPr>
        <w:tabs>
          <w:tab w:val="left" w:pos="1418"/>
        </w:tabs>
        <w:spacing w:line="360" w:lineRule="auto"/>
        <w:jc w:val="both"/>
        <w:textAlignment w:val="baseline"/>
        <w:rPr>
          <w:color w:val="000000" w:themeColor="text1"/>
          <w:lang w:eastAsia="hr-HR"/>
        </w:rPr>
      </w:pPr>
    </w:p>
    <w:tbl>
      <w:tblPr>
        <w:tblW w:w="12288" w:type="dxa"/>
        <w:tblInd w:w="-859" w:type="dxa"/>
        <w:tblBorders>
          <w:top w:val="outset" w:sz="6" w:space="0" w:color="auto"/>
          <w:left w:val="outset" w:sz="6" w:space="0" w:color="auto"/>
          <w:bottom w:val="outset" w:sz="6" w:space="0" w:color="auto"/>
          <w:right w:val="outset" w:sz="6" w:space="0" w:color="auto"/>
        </w:tblBorders>
        <w:tblLayout w:type="fixed"/>
        <w:tblCellMar>
          <w:top w:w="170" w:type="dxa"/>
          <w:left w:w="170" w:type="dxa"/>
          <w:bottom w:w="170" w:type="dxa"/>
          <w:right w:w="170" w:type="dxa"/>
        </w:tblCellMar>
        <w:tblLook w:val="04A0" w:firstRow="1" w:lastRow="0" w:firstColumn="1" w:lastColumn="0" w:noHBand="0" w:noVBand="1"/>
      </w:tblPr>
      <w:tblGrid>
        <w:gridCol w:w="640"/>
        <w:gridCol w:w="3146"/>
        <w:gridCol w:w="7271"/>
        <w:gridCol w:w="1231"/>
      </w:tblGrid>
      <w:tr w:rsidR="00053494" w:rsidRPr="00AB77C3" w14:paraId="614A4EA0" w14:textId="77777777" w:rsidTr="006D04AE">
        <w:trPr>
          <w:gridAfter w:val="1"/>
          <w:wAfter w:w="1231" w:type="dxa"/>
          <w:trHeight w:val="915"/>
        </w:trPr>
        <w:tc>
          <w:tcPr>
            <w:tcW w:w="640" w:type="dxa"/>
            <w:tcBorders>
              <w:top w:val="single" w:sz="6" w:space="0" w:color="000000"/>
              <w:left w:val="single" w:sz="6" w:space="0" w:color="000000"/>
              <w:bottom w:val="single" w:sz="6" w:space="0" w:color="000000"/>
              <w:right w:val="single" w:sz="6" w:space="0" w:color="000000"/>
            </w:tcBorders>
            <w:hideMark/>
          </w:tcPr>
          <w:p w14:paraId="7BE97699"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 </w:t>
            </w:r>
            <w:r w:rsidRPr="00AB77C3">
              <w:rPr>
                <w:color w:val="000000" w:themeColor="text1"/>
                <w:lang w:eastAsia="hr-HR"/>
              </w:rPr>
              <w:t> </w:t>
            </w:r>
          </w:p>
        </w:tc>
        <w:tc>
          <w:tcPr>
            <w:tcW w:w="3146" w:type="dxa"/>
            <w:tcBorders>
              <w:top w:val="single" w:sz="6" w:space="0" w:color="000000"/>
              <w:left w:val="nil"/>
              <w:bottom w:val="single" w:sz="6" w:space="0" w:color="000000"/>
              <w:right w:val="single" w:sz="6" w:space="0" w:color="000000"/>
            </w:tcBorders>
            <w:hideMark/>
          </w:tcPr>
          <w:p w14:paraId="4677B382"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w:t>
            </w:r>
          </w:p>
          <w:p w14:paraId="792E59AA"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VRSTA AKTIVNOSTI</w:t>
            </w:r>
            <w:r w:rsidRPr="00AB77C3">
              <w:rPr>
                <w:color w:val="000000" w:themeColor="text1"/>
                <w:lang w:eastAsia="hr-HR"/>
              </w:rPr>
              <w:t> </w:t>
            </w:r>
          </w:p>
        </w:tc>
        <w:tc>
          <w:tcPr>
            <w:tcW w:w="7271" w:type="dxa"/>
            <w:tcBorders>
              <w:top w:val="single" w:sz="6" w:space="0" w:color="000000"/>
              <w:left w:val="nil"/>
              <w:bottom w:val="single" w:sz="6" w:space="0" w:color="000000"/>
              <w:right w:val="single" w:sz="6" w:space="0" w:color="000000"/>
            </w:tcBorders>
            <w:hideMark/>
          </w:tcPr>
          <w:p w14:paraId="0232CDFD"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w:t>
            </w:r>
          </w:p>
          <w:p w14:paraId="721526DE"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PODATCI</w:t>
            </w:r>
            <w:r w:rsidRPr="00AB77C3">
              <w:rPr>
                <w:color w:val="000000" w:themeColor="text1"/>
                <w:lang w:eastAsia="hr-HR"/>
              </w:rPr>
              <w:t> </w:t>
            </w:r>
          </w:p>
          <w:p w14:paraId="30810930"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 </w:t>
            </w:r>
            <w:r w:rsidRPr="00AB77C3">
              <w:rPr>
                <w:color w:val="000000" w:themeColor="text1"/>
                <w:lang w:eastAsia="hr-HR"/>
              </w:rPr>
              <w:t> </w:t>
            </w:r>
          </w:p>
        </w:tc>
      </w:tr>
      <w:tr w:rsidR="00053494" w:rsidRPr="00AB77C3" w14:paraId="02ECF9DB" w14:textId="77777777" w:rsidTr="006D04AE">
        <w:trPr>
          <w:gridAfter w:val="1"/>
          <w:wAfter w:w="1231" w:type="dxa"/>
          <w:trHeight w:val="666"/>
        </w:trPr>
        <w:tc>
          <w:tcPr>
            <w:tcW w:w="640" w:type="dxa"/>
            <w:tcBorders>
              <w:top w:val="single" w:sz="6" w:space="0" w:color="000000"/>
              <w:left w:val="single" w:sz="6" w:space="0" w:color="000000"/>
              <w:bottom w:val="single" w:sz="6" w:space="0" w:color="000000"/>
              <w:right w:val="single" w:sz="6" w:space="0" w:color="000000"/>
            </w:tcBorders>
            <w:hideMark/>
          </w:tcPr>
          <w:p w14:paraId="7AB7484F"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1.</w:t>
            </w:r>
            <w:r w:rsidRPr="00AB77C3">
              <w:rPr>
                <w:color w:val="000000" w:themeColor="text1"/>
                <w:lang w:eastAsia="hr-HR"/>
              </w:rPr>
              <w:t> </w:t>
            </w:r>
          </w:p>
        </w:tc>
        <w:tc>
          <w:tcPr>
            <w:tcW w:w="3146" w:type="dxa"/>
            <w:tcBorders>
              <w:top w:val="single" w:sz="6" w:space="0" w:color="000000"/>
              <w:left w:val="nil"/>
              <w:bottom w:val="single" w:sz="6" w:space="0" w:color="000000"/>
              <w:right w:val="single" w:sz="6" w:space="0" w:color="000000"/>
            </w:tcBorders>
            <w:hideMark/>
          </w:tcPr>
          <w:p w14:paraId="645DE606" w14:textId="77777777" w:rsidR="00053494" w:rsidRPr="00AB77C3" w:rsidRDefault="00053494" w:rsidP="001B7775">
            <w:pPr>
              <w:tabs>
                <w:tab w:val="left" w:pos="1418"/>
              </w:tabs>
              <w:spacing w:line="360" w:lineRule="auto"/>
              <w:jc w:val="both"/>
              <w:textAlignment w:val="baseline"/>
              <w:rPr>
                <w:color w:val="000000" w:themeColor="text1"/>
                <w:lang w:eastAsia="hr-HR"/>
              </w:rPr>
            </w:pPr>
            <w:r w:rsidRPr="00AB77C3">
              <w:rPr>
                <w:b/>
                <w:bCs/>
                <w:color w:val="000000" w:themeColor="text1"/>
                <w:lang w:eastAsia="hr-HR"/>
              </w:rPr>
              <w:t>Postignuća studenata</w:t>
            </w:r>
            <w:r w:rsidRPr="00AB77C3">
              <w:rPr>
                <w:color w:val="000000" w:themeColor="text1"/>
                <w:lang w:eastAsia="hr-HR"/>
              </w:rPr>
              <w:t xml:space="preserve"> u nastavnim i izvannastavnim aktivnostima, sudjelovanje u udrugama i klubovima, u donošenju odluka, uključivanje u program Erasmus +, uključivanje u sportske, umjetničke i ostale aktivnosti, uspjesi na natjecanjima, sudjelovanje  u humanitarnim akcijama, uključivanje </w:t>
            </w:r>
            <w:r w:rsidRPr="00AB77C3">
              <w:rPr>
                <w:color w:val="000000" w:themeColor="text1"/>
                <w:lang w:eastAsia="hr-HR"/>
              </w:rPr>
              <w:lastRenderedPageBreak/>
              <w:t>studenata u znanstvenu produkciju s profesorima, sudjelovanje na  konferencijama, objavljivanje radova u časopisima,  sudjelovanje  na Festivalu znanosti, u raznovrsnim radionicama i sl. </w:t>
            </w:r>
          </w:p>
        </w:tc>
        <w:tc>
          <w:tcPr>
            <w:tcW w:w="7271" w:type="dxa"/>
            <w:tcBorders>
              <w:top w:val="single" w:sz="6" w:space="0" w:color="000000"/>
              <w:left w:val="nil"/>
              <w:bottom w:val="single" w:sz="6" w:space="0" w:color="000000"/>
              <w:right w:val="single" w:sz="6" w:space="0" w:color="000000"/>
            </w:tcBorders>
          </w:tcPr>
          <w:p w14:paraId="014E609B" w14:textId="77777777" w:rsidR="00053494" w:rsidRPr="00AB77C3" w:rsidRDefault="00053494" w:rsidP="006D04AE">
            <w:pPr>
              <w:spacing w:line="360" w:lineRule="auto"/>
              <w:jc w:val="both"/>
              <w:rPr>
                <w:rFonts w:eastAsia="Brioni Sans Light"/>
                <w:color w:val="000000" w:themeColor="text1"/>
              </w:rPr>
            </w:pPr>
            <w:r w:rsidRPr="00AB77C3">
              <w:rPr>
                <w:rFonts w:eastAsia="Brioni Sans Light"/>
                <w:color w:val="000000" w:themeColor="text1"/>
              </w:rPr>
              <w:lastRenderedPageBreak/>
              <w:t xml:space="preserve">Studenti FIPU-a su pisali znanstvene radove s profesorima koje su se objavili u časopisima ili zbornicima radova s konferencija i to: </w:t>
            </w:r>
          </w:p>
          <w:p w14:paraId="36DCC76B" w14:textId="77777777" w:rsidR="00053494" w:rsidRPr="00AB77C3" w:rsidRDefault="00053494" w:rsidP="006D04AE">
            <w:pPr>
              <w:spacing w:line="360" w:lineRule="auto"/>
              <w:jc w:val="both"/>
              <w:rPr>
                <w:rFonts w:eastAsia="Brioni Sans Light"/>
                <w:color w:val="000000" w:themeColor="text1"/>
              </w:rPr>
            </w:pPr>
          </w:p>
          <w:p w14:paraId="4EDB14AF" w14:textId="77777777" w:rsidR="00053494" w:rsidRPr="00AB77C3" w:rsidRDefault="00053494" w:rsidP="006D04AE">
            <w:pPr>
              <w:spacing w:after="160" w:line="360" w:lineRule="auto"/>
              <w:jc w:val="both"/>
              <w:rPr>
                <w:rFonts w:eastAsia="Brioni Sans Light"/>
                <w:color w:val="000000" w:themeColor="text1"/>
              </w:rPr>
            </w:pPr>
            <w:r w:rsidRPr="00AB77C3">
              <w:rPr>
                <w:b/>
                <w:bCs/>
                <w:color w:val="000000" w:themeColor="text1"/>
              </w:rPr>
              <w:t>DATA2025</w:t>
            </w:r>
            <w:r w:rsidRPr="00AB77C3">
              <w:rPr>
                <w:color w:val="000000" w:themeColor="text1"/>
              </w:rPr>
              <w:t xml:space="preserve"> - međunarodno znanstvena konferencija (6th International </w:t>
            </w:r>
            <w:proofErr w:type="spellStart"/>
            <w:r w:rsidRPr="00AB77C3">
              <w:rPr>
                <w:color w:val="000000" w:themeColor="text1"/>
              </w:rPr>
              <w:t>Conference</w:t>
            </w:r>
            <w:proofErr w:type="spellEnd"/>
            <w:r w:rsidRPr="00AB77C3">
              <w:rPr>
                <w:color w:val="000000" w:themeColor="text1"/>
              </w:rPr>
              <w:t xml:space="preserve"> on Digital Age &amp; </w:t>
            </w:r>
            <w:proofErr w:type="spellStart"/>
            <w:r w:rsidRPr="00AB77C3">
              <w:rPr>
                <w:color w:val="000000" w:themeColor="text1"/>
              </w:rPr>
              <w:t>Technological</w:t>
            </w:r>
            <w:proofErr w:type="spellEnd"/>
            <w:r w:rsidRPr="00AB77C3">
              <w:rPr>
                <w:color w:val="000000" w:themeColor="text1"/>
              </w:rPr>
              <w:t xml:space="preserve"> </w:t>
            </w:r>
            <w:proofErr w:type="spellStart"/>
            <w:r w:rsidRPr="00AB77C3">
              <w:rPr>
                <w:color w:val="000000" w:themeColor="text1"/>
              </w:rPr>
              <w:t>Advances</w:t>
            </w:r>
            <w:proofErr w:type="spellEnd"/>
            <w:r w:rsidRPr="00AB77C3">
              <w:rPr>
                <w:color w:val="000000" w:themeColor="text1"/>
              </w:rPr>
              <w:t xml:space="preserve"> for </w:t>
            </w:r>
            <w:proofErr w:type="spellStart"/>
            <w:r w:rsidRPr="00AB77C3">
              <w:rPr>
                <w:color w:val="000000" w:themeColor="text1"/>
              </w:rPr>
              <w:t>Sustainable</w:t>
            </w:r>
            <w:proofErr w:type="spellEnd"/>
            <w:r w:rsidRPr="00AB77C3">
              <w:rPr>
                <w:color w:val="000000" w:themeColor="text1"/>
              </w:rPr>
              <w:t xml:space="preserve"> Development), </w:t>
            </w:r>
            <w:proofErr w:type="spellStart"/>
            <w:r w:rsidRPr="00AB77C3">
              <w:rPr>
                <w:color w:val="000000" w:themeColor="text1"/>
              </w:rPr>
              <w:t>održanaod</w:t>
            </w:r>
            <w:proofErr w:type="spellEnd"/>
            <w:r w:rsidRPr="00AB77C3">
              <w:rPr>
                <w:color w:val="000000" w:themeColor="text1"/>
              </w:rPr>
              <w:t xml:space="preserve"> 7. do 9. svibnja 2025. u </w:t>
            </w:r>
            <w:proofErr w:type="spellStart"/>
            <w:r w:rsidRPr="00AB77C3">
              <w:rPr>
                <w:color w:val="000000" w:themeColor="text1"/>
              </w:rPr>
              <w:t>Tangeru</w:t>
            </w:r>
            <w:proofErr w:type="spellEnd"/>
            <w:r w:rsidRPr="00AB77C3">
              <w:rPr>
                <w:color w:val="000000" w:themeColor="text1"/>
              </w:rPr>
              <w:t>, Maroko.</w:t>
            </w:r>
          </w:p>
          <w:p w14:paraId="45B56773" w14:textId="77777777" w:rsidR="00053494" w:rsidRPr="008A370F" w:rsidRDefault="00053494" w:rsidP="006D04AE">
            <w:pPr>
              <w:pStyle w:val="NormalWeb"/>
              <w:spacing w:before="0" w:beforeAutospacing="0" w:line="360" w:lineRule="auto"/>
              <w:rPr>
                <w:color w:val="000000" w:themeColor="text1"/>
              </w:rPr>
            </w:pPr>
            <w:r w:rsidRPr="008A370F">
              <w:rPr>
                <w:rFonts w:eastAsia="Brioni Sans Light"/>
                <w:b/>
                <w:bCs/>
                <w:color w:val="000000" w:themeColor="text1"/>
              </w:rPr>
              <w:t>MIPRO 2025</w:t>
            </w:r>
            <w:r w:rsidRPr="008A370F">
              <w:rPr>
                <w:rFonts w:eastAsia="Brioni Sans Light"/>
                <w:color w:val="000000" w:themeColor="text1"/>
              </w:rPr>
              <w:t xml:space="preserve"> – 48. </w:t>
            </w:r>
            <w:r w:rsidRPr="008A370F">
              <w:rPr>
                <w:color w:val="000000" w:themeColor="text1"/>
              </w:rPr>
              <w:t>Međunarodni znanstveno-stručni skup</w:t>
            </w:r>
            <w:r w:rsidRPr="008A370F">
              <w:rPr>
                <w:rFonts w:eastAsia="Brioni Sans Light"/>
                <w:color w:val="000000" w:themeColor="text1"/>
              </w:rPr>
              <w:t xml:space="preserve"> za informacijsku, komunikacijsku i elektroničku tehnologiju,  </w:t>
            </w:r>
            <w:r w:rsidRPr="008A370F">
              <w:rPr>
                <w:color w:val="000000" w:themeColor="text1"/>
              </w:rPr>
              <w:t xml:space="preserve">pod sloganom “Ususret budućnosti s pametnim i inteligentnim IKT-om” </w:t>
            </w:r>
            <w:r w:rsidRPr="008A370F">
              <w:rPr>
                <w:color w:val="000000" w:themeColor="text1"/>
              </w:rPr>
              <w:lastRenderedPageBreak/>
              <w:t>(</w:t>
            </w:r>
            <w:r w:rsidRPr="008A370F">
              <w:rPr>
                <w:rFonts w:eastAsia="Brioni Sans Light"/>
                <w:color w:val="000000" w:themeColor="text1"/>
              </w:rPr>
              <w:t>Grand Hotel Adriatic i Hotel Admiral, Opatija, Hrvatska) (2.-6. lipnja 2025. godine)</w:t>
            </w:r>
            <w:bookmarkStart w:id="5" w:name="_heading=h.27vpthwnx5m4" w:colFirst="0" w:colLast="0"/>
            <w:bookmarkEnd w:id="5"/>
            <w:r w:rsidRPr="008A370F">
              <w:rPr>
                <w:rFonts w:eastAsia="Brioni Sans Light"/>
                <w:color w:val="000000" w:themeColor="text1"/>
              </w:rPr>
              <w:t>.</w:t>
            </w:r>
          </w:p>
          <w:p w14:paraId="5B4E7381" w14:textId="77777777" w:rsidR="00053494" w:rsidRPr="008A370F" w:rsidRDefault="00053494" w:rsidP="006D04AE">
            <w:pPr>
              <w:pStyle w:val="NormalWeb"/>
              <w:spacing w:before="0" w:beforeAutospacing="0" w:line="360" w:lineRule="auto"/>
              <w:jc w:val="both"/>
              <w:rPr>
                <w:color w:val="000000" w:themeColor="text1"/>
              </w:rPr>
            </w:pPr>
            <w:r w:rsidRPr="008A370F">
              <w:rPr>
                <w:color w:val="000000" w:themeColor="text1"/>
              </w:rPr>
              <w:t xml:space="preserve">Dana </w:t>
            </w:r>
            <w:r w:rsidRPr="008A370F">
              <w:rPr>
                <w:b/>
                <w:bCs/>
                <w:color w:val="000000" w:themeColor="text1"/>
              </w:rPr>
              <w:t>10. studenog 2024. godine</w:t>
            </w:r>
            <w:r w:rsidRPr="008A370F">
              <w:rPr>
                <w:color w:val="000000" w:themeColor="text1"/>
              </w:rPr>
              <w:t xml:space="preserve">, održano je </w:t>
            </w:r>
            <w:r w:rsidRPr="008A370F">
              <w:rPr>
                <w:b/>
                <w:bCs/>
                <w:color w:val="000000" w:themeColor="text1"/>
              </w:rPr>
              <w:t>Natjecanje timova studenata informatičara hrvatskih sveučilišta u programiranju</w:t>
            </w:r>
            <w:r w:rsidRPr="008A370F">
              <w:rPr>
                <w:color w:val="000000" w:themeColor="text1"/>
              </w:rPr>
              <w:t xml:space="preserve"> na kojem je sudjelovalo 11 studentskih timova s četiri hrvatska sveučilišta (Osijek, Pula, Rijeka i Zagreb), kao i 4 tima učenika srednjih škola.</w:t>
            </w:r>
          </w:p>
          <w:p w14:paraId="6BB1F5B3" w14:textId="77777777" w:rsidR="00053494" w:rsidRPr="00AB77C3" w:rsidRDefault="00053494" w:rsidP="006D04AE">
            <w:pPr>
              <w:pStyle w:val="NormalWeb"/>
              <w:spacing w:before="0" w:beforeAutospacing="0" w:after="160" w:afterAutospacing="0" w:line="360" w:lineRule="auto"/>
              <w:jc w:val="both"/>
              <w:rPr>
                <w:color w:val="000000" w:themeColor="text1"/>
              </w:rPr>
            </w:pPr>
            <w:r w:rsidRPr="008A370F">
              <w:rPr>
                <w:color w:val="000000" w:themeColor="text1"/>
              </w:rPr>
              <w:t xml:space="preserve">Sveučilište Jurja Dobrile u Puli pod vodstvom izv. </w:t>
            </w:r>
            <w:r w:rsidRPr="00AB77C3">
              <w:rPr>
                <w:color w:val="000000" w:themeColor="text1"/>
              </w:rPr>
              <w:t xml:space="preserve">Prof. dr. sc. Tihomira </w:t>
            </w:r>
            <w:proofErr w:type="spellStart"/>
            <w:r w:rsidRPr="00AB77C3">
              <w:rPr>
                <w:color w:val="000000" w:themeColor="text1"/>
              </w:rPr>
              <w:t>Orehovačkog</w:t>
            </w:r>
            <w:proofErr w:type="spellEnd"/>
            <w:r w:rsidRPr="00AB77C3">
              <w:rPr>
                <w:color w:val="000000" w:themeColor="text1"/>
              </w:rPr>
              <w:t xml:space="preserve"> predstavljala su tri tročlana tima sastavljena od studentica i studenata Fakulteta informatike u Puli: Tim 8 (Alan Bubalo, Juraj </w:t>
            </w:r>
            <w:proofErr w:type="spellStart"/>
            <w:r w:rsidRPr="00AB77C3">
              <w:rPr>
                <w:color w:val="000000" w:themeColor="text1"/>
              </w:rPr>
              <w:t>Crljenko</w:t>
            </w:r>
            <w:proofErr w:type="spellEnd"/>
            <w:r w:rsidRPr="00AB77C3">
              <w:rPr>
                <w:color w:val="000000" w:themeColor="text1"/>
              </w:rPr>
              <w:t xml:space="preserve">, Dominik Ćurić); Tim 9 (Petra Kukec, Luka </w:t>
            </w:r>
            <w:proofErr w:type="spellStart"/>
            <w:r w:rsidRPr="00AB77C3">
              <w:rPr>
                <w:color w:val="000000" w:themeColor="text1"/>
              </w:rPr>
              <w:t>Radetić</w:t>
            </w:r>
            <w:proofErr w:type="spellEnd"/>
            <w:r w:rsidRPr="00AB77C3">
              <w:rPr>
                <w:color w:val="000000" w:themeColor="text1"/>
              </w:rPr>
              <w:t xml:space="preserve">, Patrick Zec) i Tim 10 (Lorena Pavlić, </w:t>
            </w:r>
            <w:proofErr w:type="spellStart"/>
            <w:r w:rsidRPr="00AB77C3">
              <w:rPr>
                <w:color w:val="000000" w:themeColor="text1"/>
              </w:rPr>
              <w:t>Anai</w:t>
            </w:r>
            <w:proofErr w:type="spellEnd"/>
            <w:r w:rsidRPr="00AB77C3">
              <w:rPr>
                <w:color w:val="000000" w:themeColor="text1"/>
              </w:rPr>
              <w:t xml:space="preserve"> </w:t>
            </w:r>
            <w:proofErr w:type="spellStart"/>
            <w:r w:rsidRPr="00AB77C3">
              <w:rPr>
                <w:color w:val="000000" w:themeColor="text1"/>
              </w:rPr>
              <w:t>Pučić</w:t>
            </w:r>
            <w:proofErr w:type="spellEnd"/>
            <w:r w:rsidRPr="00AB77C3">
              <w:rPr>
                <w:color w:val="000000" w:themeColor="text1"/>
              </w:rPr>
              <w:t xml:space="preserve">, Leo Radočaj). Pravo sudjelovanja na Srednjoeuropskom studentskom ACM natjecanju (CERC 2024), koje će se od 13. do 15. prosinca 2024. godine održati na Sveučilištu u </w:t>
            </w:r>
            <w:proofErr w:type="spellStart"/>
            <w:r w:rsidRPr="00AB77C3">
              <w:rPr>
                <w:color w:val="000000" w:themeColor="text1"/>
              </w:rPr>
              <w:t>Wrocławu</w:t>
            </w:r>
            <w:proofErr w:type="spellEnd"/>
            <w:r w:rsidRPr="00AB77C3">
              <w:rPr>
                <w:color w:val="000000" w:themeColor="text1"/>
              </w:rPr>
              <w:t xml:space="preserve"> ostvarili su članovi tima 8. </w:t>
            </w:r>
          </w:p>
          <w:p w14:paraId="252BCC10" w14:textId="77777777" w:rsidR="00053494" w:rsidRPr="00AB77C3" w:rsidRDefault="00053494" w:rsidP="006D04AE">
            <w:pPr>
              <w:pStyle w:val="NormalWeb"/>
              <w:spacing w:before="0" w:beforeAutospacing="0" w:line="360" w:lineRule="auto"/>
              <w:jc w:val="both"/>
              <w:rPr>
                <w:b/>
                <w:bCs/>
                <w:color w:val="000000" w:themeColor="text1"/>
              </w:rPr>
            </w:pPr>
            <w:r w:rsidRPr="00AB77C3">
              <w:rPr>
                <w:rStyle w:val="Emphasis"/>
                <w:color w:val="000000" w:themeColor="text1"/>
              </w:rPr>
              <w:t xml:space="preserve">Dana 27. studenog 2024. godine održan je </w:t>
            </w:r>
            <w:proofErr w:type="spellStart"/>
            <w:r w:rsidRPr="00AB77C3">
              <w:rPr>
                <w:rStyle w:val="Emphasis"/>
                <w:color w:val="000000" w:themeColor="text1"/>
              </w:rPr>
              <w:t>TechTalks</w:t>
            </w:r>
            <w:proofErr w:type="spellEnd"/>
            <w:r w:rsidRPr="00AB77C3">
              <w:rPr>
                <w:rStyle w:val="Emphasis"/>
                <w:color w:val="000000" w:themeColor="text1"/>
              </w:rPr>
              <w:t xml:space="preserve">: Kako </w:t>
            </w:r>
            <w:proofErr w:type="spellStart"/>
            <w:r w:rsidRPr="00AB77C3">
              <w:rPr>
                <w:rStyle w:val="Emphasis"/>
                <w:color w:val="000000" w:themeColor="text1"/>
              </w:rPr>
              <w:t>tech</w:t>
            </w:r>
            <w:proofErr w:type="spellEnd"/>
            <w:r w:rsidRPr="00AB77C3">
              <w:rPr>
                <w:rStyle w:val="Emphasis"/>
                <w:color w:val="000000" w:themeColor="text1"/>
              </w:rPr>
              <w:t xml:space="preserve"> zajednice stvaraju novu budućnost – uključivanje studenata u razgovore o razvoju i inovacijama </w:t>
            </w:r>
            <w:r w:rsidRPr="00AB77C3">
              <w:rPr>
                <w:color w:val="000000" w:themeColor="text1"/>
              </w:rPr>
              <w:t xml:space="preserve">u pulskom </w:t>
            </w:r>
            <w:proofErr w:type="spellStart"/>
            <w:r w:rsidRPr="00AB77C3">
              <w:rPr>
                <w:color w:val="000000" w:themeColor="text1"/>
              </w:rPr>
              <w:t>Coworking</w:t>
            </w:r>
            <w:proofErr w:type="spellEnd"/>
            <w:r w:rsidRPr="00AB77C3">
              <w:rPr>
                <w:color w:val="000000" w:themeColor="text1"/>
              </w:rPr>
              <w:t xml:space="preserve"> centru u organizaciji ICT Istre i Istarske razvojne agencije (IDA), okupio je stručnjake i entuzijaste iz tehnološke zajednice kako bi raspravljali o ulozi </w:t>
            </w:r>
            <w:proofErr w:type="spellStart"/>
            <w:r w:rsidRPr="00AB77C3">
              <w:rPr>
                <w:color w:val="000000" w:themeColor="text1"/>
              </w:rPr>
              <w:t>tech</w:t>
            </w:r>
            <w:proofErr w:type="spellEnd"/>
            <w:r w:rsidRPr="00AB77C3">
              <w:rPr>
                <w:color w:val="000000" w:themeColor="text1"/>
              </w:rPr>
              <w:t xml:space="preserve"> zajednica u stvaranju inovacija i novoj digitalnoj budućnosti.</w:t>
            </w:r>
          </w:p>
          <w:p w14:paraId="1C405B5B" w14:textId="77777777" w:rsidR="00053494" w:rsidRPr="008A370F" w:rsidRDefault="00053494" w:rsidP="006D04AE">
            <w:pPr>
              <w:pStyle w:val="NormalWeb"/>
              <w:spacing w:before="0" w:beforeAutospacing="0" w:line="360" w:lineRule="auto"/>
              <w:jc w:val="both"/>
              <w:rPr>
                <w:color w:val="000000" w:themeColor="text1"/>
                <w:lang w:val="it-IT"/>
              </w:rPr>
            </w:pPr>
            <w:proofErr w:type="spellStart"/>
            <w:r w:rsidRPr="00AB77C3">
              <w:rPr>
                <w:rStyle w:val="Emphasis"/>
                <w:color w:val="000000" w:themeColor="text1"/>
              </w:rPr>
              <w:t>TechTalks</w:t>
            </w:r>
            <w:proofErr w:type="spellEnd"/>
            <w:r w:rsidRPr="00AB77C3">
              <w:rPr>
                <w:rStyle w:val="apple-converted-space"/>
                <w:rFonts w:eastAsiaTheme="majorEastAsia"/>
                <w:color w:val="000000" w:themeColor="text1"/>
              </w:rPr>
              <w:t> </w:t>
            </w:r>
            <w:r w:rsidRPr="00AB77C3">
              <w:rPr>
                <w:color w:val="000000" w:themeColor="text1"/>
              </w:rPr>
              <w:t xml:space="preserve">je pružio našim studentima jedinstvenu priliku da iz prve ruke čuju o iskustvima profesionalaca, sudjeluju u dinamičnim raspravama i dobiju uvid u prilike i mogućnosti koje </w:t>
            </w:r>
            <w:proofErr w:type="spellStart"/>
            <w:r w:rsidRPr="00AB77C3">
              <w:rPr>
                <w:color w:val="000000" w:themeColor="text1"/>
              </w:rPr>
              <w:t>tech</w:t>
            </w:r>
            <w:proofErr w:type="spellEnd"/>
            <w:r w:rsidRPr="00AB77C3">
              <w:rPr>
                <w:color w:val="000000" w:themeColor="text1"/>
              </w:rPr>
              <w:t xml:space="preserve"> zajednice pružaju. Ovakva događanja studentima omogućuju ne samo proširivanje znanja, već i umrežavanje te razumijevanje problema s kojima se suočavaju stručnjaci iz prakse. Upravo ovakvi uvidi potiču naše studente na osmišljavanje inovativnih rješenja koja će oblikovati budućnost. Na događanju su sudjelovali ugledni govornici, uključujući Bernarda Ivezića, Luciju Reić, Mateja Ljubića, Ivana Tadića i Mariju Ilić, koji su kroz izlaganja i panel raspravu dotaknuli ključne teme poput razvoja </w:t>
            </w:r>
            <w:proofErr w:type="spellStart"/>
            <w:r w:rsidRPr="00AB77C3">
              <w:rPr>
                <w:color w:val="000000" w:themeColor="text1"/>
              </w:rPr>
              <w:t>startup</w:t>
            </w:r>
            <w:proofErr w:type="spellEnd"/>
            <w:r w:rsidRPr="00AB77C3">
              <w:rPr>
                <w:color w:val="000000" w:themeColor="text1"/>
              </w:rPr>
              <w:t xml:space="preserve"> ekosustava, </w:t>
            </w:r>
            <w:r w:rsidRPr="00AB77C3">
              <w:rPr>
                <w:color w:val="000000" w:themeColor="text1"/>
              </w:rPr>
              <w:lastRenderedPageBreak/>
              <w:t xml:space="preserve">važnosti umrežavanja, potencijala lokalnih </w:t>
            </w:r>
            <w:proofErr w:type="spellStart"/>
            <w:r w:rsidRPr="00AB77C3">
              <w:rPr>
                <w:color w:val="000000" w:themeColor="text1"/>
              </w:rPr>
              <w:t>tech</w:t>
            </w:r>
            <w:proofErr w:type="spellEnd"/>
            <w:r w:rsidRPr="00AB77C3">
              <w:rPr>
                <w:color w:val="000000" w:themeColor="text1"/>
              </w:rPr>
              <w:t xml:space="preserve"> zajednica te utjecaja koji imaju na globalnu scenu. </w:t>
            </w:r>
            <w:r w:rsidRPr="00AB77C3">
              <w:rPr>
                <w:rStyle w:val="Strong"/>
                <w:rFonts w:eastAsiaTheme="majorEastAsia"/>
                <w:color w:val="000000" w:themeColor="text1"/>
              </w:rPr>
              <w:t>Bernard Ivezić</w:t>
            </w:r>
            <w:r w:rsidRPr="00AB77C3">
              <w:rPr>
                <w:b/>
                <w:bCs/>
                <w:color w:val="000000" w:themeColor="text1"/>
              </w:rPr>
              <w:t>,</w:t>
            </w:r>
            <w:r w:rsidRPr="00AB77C3">
              <w:rPr>
                <w:color w:val="000000" w:themeColor="text1"/>
              </w:rPr>
              <w:t xml:space="preserve"> suosnivač i direktor </w:t>
            </w:r>
            <w:proofErr w:type="spellStart"/>
            <w:r w:rsidRPr="00AB77C3">
              <w:rPr>
                <w:color w:val="000000" w:themeColor="text1"/>
              </w:rPr>
              <w:t>Unicorn</w:t>
            </w:r>
            <w:proofErr w:type="spellEnd"/>
            <w:r w:rsidRPr="00AB77C3">
              <w:rPr>
                <w:color w:val="000000" w:themeColor="text1"/>
              </w:rPr>
              <w:t xml:space="preserve"> </w:t>
            </w:r>
            <w:proofErr w:type="spellStart"/>
            <w:r w:rsidRPr="00AB77C3">
              <w:rPr>
                <w:color w:val="000000" w:themeColor="text1"/>
              </w:rPr>
              <w:t>Undergrounda</w:t>
            </w:r>
            <w:proofErr w:type="spellEnd"/>
            <w:r w:rsidRPr="00AB77C3">
              <w:rPr>
                <w:color w:val="000000" w:themeColor="text1"/>
              </w:rPr>
              <w:t xml:space="preserve"> (^UU), renomirani stručnjak za razvoj </w:t>
            </w:r>
            <w:proofErr w:type="spellStart"/>
            <w:r w:rsidRPr="00AB77C3">
              <w:rPr>
                <w:color w:val="000000" w:themeColor="text1"/>
              </w:rPr>
              <w:t>startup</w:t>
            </w:r>
            <w:proofErr w:type="spellEnd"/>
            <w:r w:rsidRPr="00AB77C3">
              <w:rPr>
                <w:color w:val="000000" w:themeColor="text1"/>
              </w:rPr>
              <w:t xml:space="preserve"> ekosustava u regiji, s bogatim iskustvom u istraživanju tržišta, obrazovanju te industriji medija i komunikacija. Kroz svoje izlaganje, Bernard Ivezić je pružio pregled </w:t>
            </w:r>
            <w:proofErr w:type="spellStart"/>
            <w:r w:rsidRPr="00AB77C3">
              <w:rPr>
                <w:color w:val="000000" w:themeColor="text1"/>
              </w:rPr>
              <w:t>startup</w:t>
            </w:r>
            <w:proofErr w:type="spellEnd"/>
            <w:r w:rsidRPr="00AB77C3">
              <w:rPr>
                <w:color w:val="000000" w:themeColor="text1"/>
              </w:rPr>
              <w:t xml:space="preserve"> scene u Hrvatskoj, uz usporedbu s drugim zemljama i zaključak: Budućnost je već ovdje! A to su potvrdili i </w:t>
            </w:r>
            <w:proofErr w:type="spellStart"/>
            <w:r w:rsidRPr="00AB77C3">
              <w:rPr>
                <w:color w:val="000000" w:themeColor="text1"/>
              </w:rPr>
              <w:t>panelisti</w:t>
            </w:r>
            <w:proofErr w:type="spellEnd"/>
            <w:r w:rsidRPr="00AB77C3">
              <w:rPr>
                <w:color w:val="000000" w:themeColor="text1"/>
              </w:rPr>
              <w:t xml:space="preserve">. </w:t>
            </w:r>
            <w:r w:rsidRPr="00AB77C3">
              <w:rPr>
                <w:rStyle w:val="Strong"/>
                <w:rFonts w:eastAsiaTheme="majorEastAsia"/>
                <w:color w:val="000000" w:themeColor="text1"/>
              </w:rPr>
              <w:t>Lucija Reić</w:t>
            </w:r>
            <w:r w:rsidRPr="00AB77C3">
              <w:rPr>
                <w:b/>
                <w:bCs/>
                <w:color w:val="000000" w:themeColor="text1"/>
              </w:rPr>
              <w:t>,</w:t>
            </w:r>
            <w:r w:rsidRPr="00AB77C3">
              <w:rPr>
                <w:color w:val="000000" w:themeColor="text1"/>
              </w:rPr>
              <w:t xml:space="preserve"> voditeljica </w:t>
            </w:r>
            <w:proofErr w:type="spellStart"/>
            <w:r w:rsidRPr="00AB77C3">
              <w:rPr>
                <w:color w:val="000000" w:themeColor="text1"/>
              </w:rPr>
              <w:t>Infobip</w:t>
            </w:r>
            <w:proofErr w:type="spellEnd"/>
            <w:r w:rsidRPr="00AB77C3">
              <w:rPr>
                <w:color w:val="000000" w:themeColor="text1"/>
              </w:rPr>
              <w:t xml:space="preserve"> </w:t>
            </w:r>
            <w:proofErr w:type="spellStart"/>
            <w:r w:rsidRPr="00AB77C3">
              <w:rPr>
                <w:color w:val="000000" w:themeColor="text1"/>
              </w:rPr>
              <w:t>Startup</w:t>
            </w:r>
            <w:proofErr w:type="spellEnd"/>
            <w:r w:rsidRPr="00AB77C3">
              <w:rPr>
                <w:color w:val="000000" w:themeColor="text1"/>
              </w:rPr>
              <w:t xml:space="preserve"> </w:t>
            </w:r>
            <w:proofErr w:type="spellStart"/>
            <w:r w:rsidRPr="00AB77C3">
              <w:rPr>
                <w:color w:val="000000" w:themeColor="text1"/>
              </w:rPr>
              <w:t>Tribea</w:t>
            </w:r>
            <w:proofErr w:type="spellEnd"/>
            <w:r w:rsidRPr="00AB77C3">
              <w:rPr>
                <w:color w:val="000000" w:themeColor="text1"/>
              </w:rPr>
              <w:t xml:space="preserve"> - </w:t>
            </w:r>
            <w:proofErr w:type="spellStart"/>
            <w:r w:rsidRPr="00AB77C3">
              <w:rPr>
                <w:color w:val="000000" w:themeColor="text1"/>
              </w:rPr>
              <w:t>Infobipovog</w:t>
            </w:r>
            <w:proofErr w:type="spellEnd"/>
            <w:r w:rsidRPr="00AB77C3">
              <w:rPr>
                <w:color w:val="000000" w:themeColor="text1"/>
              </w:rPr>
              <w:t xml:space="preserve"> odjela za </w:t>
            </w:r>
            <w:proofErr w:type="spellStart"/>
            <w:r w:rsidRPr="00AB77C3">
              <w:rPr>
                <w:color w:val="000000" w:themeColor="text1"/>
              </w:rPr>
              <w:t>startup</w:t>
            </w:r>
            <w:proofErr w:type="spellEnd"/>
            <w:r w:rsidRPr="00AB77C3">
              <w:rPr>
                <w:color w:val="000000" w:themeColor="text1"/>
              </w:rPr>
              <w:t xml:space="preserve"> ekosustav, podijelila je svoja iskustva iz svijeta </w:t>
            </w:r>
            <w:proofErr w:type="spellStart"/>
            <w:r w:rsidRPr="00AB77C3">
              <w:rPr>
                <w:color w:val="000000" w:themeColor="text1"/>
              </w:rPr>
              <w:t>startupa</w:t>
            </w:r>
            <w:proofErr w:type="spellEnd"/>
            <w:r w:rsidRPr="00AB77C3">
              <w:rPr>
                <w:color w:val="000000" w:themeColor="text1"/>
              </w:rPr>
              <w:t xml:space="preserve"> i naglasila važnost sustavne podrške mladim poduzetnicima kroz mentorstvo i resurse koje </w:t>
            </w:r>
            <w:proofErr w:type="spellStart"/>
            <w:r w:rsidRPr="00AB77C3">
              <w:rPr>
                <w:color w:val="000000" w:themeColor="text1"/>
              </w:rPr>
              <w:t>Infobip</w:t>
            </w:r>
            <w:proofErr w:type="spellEnd"/>
            <w:r w:rsidRPr="00AB77C3">
              <w:rPr>
                <w:color w:val="000000" w:themeColor="text1"/>
              </w:rPr>
              <w:t xml:space="preserve"> pruža. Ipak, najvažniji je vlastiti angažman i upornost, kao i usredotočenost na korisnika koji će koristiti ponuđeno tehnološko rješenje. </w:t>
            </w:r>
            <w:r w:rsidRPr="00AB77C3">
              <w:rPr>
                <w:rStyle w:val="Strong"/>
                <w:rFonts w:eastAsiaTheme="majorEastAsia"/>
                <w:color w:val="000000" w:themeColor="text1"/>
              </w:rPr>
              <w:t>Matej Ljubić</w:t>
            </w:r>
            <w:r w:rsidRPr="00AB77C3">
              <w:rPr>
                <w:rStyle w:val="apple-converted-space"/>
                <w:rFonts w:eastAsiaTheme="majorEastAsia"/>
                <w:b/>
                <w:bCs/>
                <w:color w:val="000000" w:themeColor="text1"/>
              </w:rPr>
              <w:t> </w:t>
            </w:r>
            <w:r w:rsidRPr="00AB77C3">
              <w:rPr>
                <w:color w:val="000000" w:themeColor="text1"/>
              </w:rPr>
              <w:t xml:space="preserve">je suosnivač udruge </w:t>
            </w:r>
            <w:proofErr w:type="spellStart"/>
            <w:r w:rsidRPr="00AB77C3">
              <w:rPr>
                <w:color w:val="000000" w:themeColor="text1"/>
              </w:rPr>
              <w:t>Tech</w:t>
            </w:r>
            <w:proofErr w:type="spellEnd"/>
            <w:r w:rsidRPr="00AB77C3">
              <w:rPr>
                <w:color w:val="000000" w:themeColor="text1"/>
              </w:rPr>
              <w:t xml:space="preserve"> City Pula, a govorio je o transformaciji lokalne </w:t>
            </w:r>
            <w:proofErr w:type="spellStart"/>
            <w:r w:rsidRPr="00AB77C3">
              <w:rPr>
                <w:color w:val="000000" w:themeColor="text1"/>
              </w:rPr>
              <w:t>tech</w:t>
            </w:r>
            <w:proofErr w:type="spellEnd"/>
            <w:r w:rsidRPr="00AB77C3">
              <w:rPr>
                <w:color w:val="000000" w:themeColor="text1"/>
              </w:rPr>
              <w:t xml:space="preserve"> zajednice te kako je zajedničkim naporima uspio stvoriti prostor u kojem se programeri, dizajneri i kreativci mogu razvijati i surađivati, a ponekad nešto i prigristi. </w:t>
            </w:r>
            <w:r w:rsidRPr="00AB77C3">
              <w:rPr>
                <w:rStyle w:val="Strong"/>
                <w:rFonts w:eastAsiaTheme="majorEastAsia"/>
                <w:color w:val="000000" w:themeColor="text1"/>
              </w:rPr>
              <w:t>Ivan Tadić</w:t>
            </w:r>
            <w:r w:rsidRPr="00AB77C3">
              <w:rPr>
                <w:rStyle w:val="apple-converted-space"/>
                <w:rFonts w:eastAsiaTheme="majorEastAsia"/>
                <w:color w:val="000000" w:themeColor="text1"/>
              </w:rPr>
              <w:t> </w:t>
            </w:r>
            <w:r w:rsidRPr="00AB77C3">
              <w:rPr>
                <w:color w:val="000000" w:themeColor="text1"/>
              </w:rPr>
              <w:t xml:space="preserve">je osnivač i direktor tvrtke </w:t>
            </w:r>
            <w:proofErr w:type="spellStart"/>
            <w:r w:rsidRPr="00AB77C3">
              <w:rPr>
                <w:color w:val="000000" w:themeColor="text1"/>
              </w:rPr>
              <w:t>Fantastic</w:t>
            </w:r>
            <w:proofErr w:type="spellEnd"/>
            <w:r w:rsidRPr="00AB77C3">
              <w:rPr>
                <w:color w:val="000000" w:themeColor="text1"/>
              </w:rPr>
              <w:t xml:space="preserve"> </w:t>
            </w:r>
            <w:proofErr w:type="spellStart"/>
            <w:r w:rsidRPr="00AB77C3">
              <w:rPr>
                <w:color w:val="000000" w:themeColor="text1"/>
              </w:rPr>
              <w:t>Esports</w:t>
            </w:r>
            <w:proofErr w:type="spellEnd"/>
            <w:r w:rsidRPr="00AB77C3">
              <w:rPr>
                <w:color w:val="000000" w:themeColor="text1"/>
              </w:rPr>
              <w:t xml:space="preserve"> koja se bavi kompetitivnim </w:t>
            </w:r>
            <w:proofErr w:type="spellStart"/>
            <w:r w:rsidRPr="00AB77C3">
              <w:rPr>
                <w:color w:val="000000" w:themeColor="text1"/>
              </w:rPr>
              <w:t>gamingom</w:t>
            </w:r>
            <w:proofErr w:type="spellEnd"/>
            <w:r w:rsidRPr="00AB77C3">
              <w:rPr>
                <w:color w:val="000000" w:themeColor="text1"/>
              </w:rPr>
              <w:t xml:space="preserve"> i natjecanjima u e-sportovima. Kako se radi o području koje nije naširoko poznato, podijelio je svoju priču o strasti prema </w:t>
            </w:r>
            <w:proofErr w:type="spellStart"/>
            <w:r w:rsidRPr="00AB77C3">
              <w:rPr>
                <w:color w:val="000000" w:themeColor="text1"/>
              </w:rPr>
              <w:t>gaming</w:t>
            </w:r>
            <w:proofErr w:type="spellEnd"/>
            <w:r w:rsidRPr="00AB77C3">
              <w:rPr>
                <w:color w:val="000000" w:themeColor="text1"/>
              </w:rPr>
              <w:t xml:space="preserve"> industriji i viziji stvaranja profesionalnog e-sport okruženja u Hrvatskoj. </w:t>
            </w:r>
            <w:r w:rsidRPr="00AB77C3">
              <w:rPr>
                <w:rStyle w:val="Strong"/>
                <w:rFonts w:eastAsiaTheme="majorEastAsia"/>
                <w:color w:val="000000" w:themeColor="text1"/>
              </w:rPr>
              <w:t>Marija Ilić</w:t>
            </w:r>
            <w:r w:rsidRPr="00AB77C3">
              <w:rPr>
                <w:rStyle w:val="apple-converted-space"/>
                <w:rFonts w:eastAsiaTheme="majorEastAsia"/>
                <w:color w:val="000000" w:themeColor="text1"/>
              </w:rPr>
              <w:t> </w:t>
            </w:r>
            <w:r w:rsidRPr="00AB77C3">
              <w:rPr>
                <w:color w:val="000000" w:themeColor="text1"/>
              </w:rPr>
              <w:t xml:space="preserve">je apsolventica preddiplomskog studija informatike pri Fakultetu Informatike u Puli, suosnivačica i prva predsjednica studentske udruge Šou program. Udruga je danas poznata po uspješnim radionicama robotike i </w:t>
            </w:r>
            <w:proofErr w:type="spellStart"/>
            <w:r w:rsidRPr="00AB77C3">
              <w:rPr>
                <w:color w:val="000000" w:themeColor="text1"/>
              </w:rPr>
              <w:t>DevOpsa</w:t>
            </w:r>
            <w:proofErr w:type="spellEnd"/>
            <w:r w:rsidRPr="00AB77C3">
              <w:rPr>
                <w:color w:val="000000" w:themeColor="text1"/>
              </w:rPr>
              <w:t xml:space="preserve">, a uz to sudjeluju u natjecanjima kompetitivnog programiranja, rade u Sveučilišnom </w:t>
            </w:r>
            <w:proofErr w:type="spellStart"/>
            <w:r w:rsidRPr="00AB77C3">
              <w:rPr>
                <w:color w:val="000000" w:themeColor="text1"/>
              </w:rPr>
              <w:t>green</w:t>
            </w:r>
            <w:proofErr w:type="spellEnd"/>
            <w:r w:rsidRPr="00AB77C3">
              <w:rPr>
                <w:color w:val="000000" w:themeColor="text1"/>
              </w:rPr>
              <w:t xml:space="preserve"> </w:t>
            </w:r>
            <w:proofErr w:type="spellStart"/>
            <w:r w:rsidRPr="00AB77C3">
              <w:rPr>
                <w:color w:val="000000" w:themeColor="text1"/>
              </w:rPr>
              <w:t>roomu</w:t>
            </w:r>
            <w:proofErr w:type="spellEnd"/>
            <w:r w:rsidRPr="00AB77C3">
              <w:rPr>
                <w:color w:val="000000" w:themeColor="text1"/>
              </w:rPr>
              <w:t xml:space="preserve"> i izlažu na konferencijama. </w:t>
            </w:r>
            <w:proofErr w:type="spellStart"/>
            <w:r w:rsidRPr="00AB77C3">
              <w:rPr>
                <w:color w:val="000000" w:themeColor="text1"/>
              </w:rPr>
              <w:t>Panelisti</w:t>
            </w:r>
            <w:proofErr w:type="spellEnd"/>
            <w:r w:rsidRPr="00AB77C3">
              <w:rPr>
                <w:color w:val="000000" w:themeColor="text1"/>
              </w:rPr>
              <w:t xml:space="preserve"> su kroz dinamičnu diskusiju razmijenili iskustva o '</w:t>
            </w:r>
            <w:proofErr w:type="spellStart"/>
            <w:r w:rsidRPr="00AB77C3">
              <w:rPr>
                <w:rStyle w:val="Emphasis"/>
                <w:color w:val="000000" w:themeColor="text1"/>
              </w:rPr>
              <w:t>pitch</w:t>
            </w:r>
            <w:proofErr w:type="spellEnd"/>
            <w:r w:rsidRPr="00AB77C3">
              <w:rPr>
                <w:color w:val="000000" w:themeColor="text1"/>
              </w:rPr>
              <w:t>'-</w:t>
            </w:r>
            <w:proofErr w:type="spellStart"/>
            <w:r w:rsidRPr="00AB77C3">
              <w:rPr>
                <w:color w:val="000000" w:themeColor="text1"/>
              </w:rPr>
              <w:t>anju</w:t>
            </w:r>
            <w:proofErr w:type="spellEnd"/>
            <w:r w:rsidRPr="00AB77C3">
              <w:rPr>
                <w:color w:val="000000" w:themeColor="text1"/>
              </w:rPr>
              <w:t xml:space="preserve"> ideja, prevladavanju izazova i kreiranju uspješnih inicijativa, inspirirajući prisutne da se uključe u oblikovanje budućnosti </w:t>
            </w:r>
            <w:proofErr w:type="spellStart"/>
            <w:r w:rsidRPr="00AB77C3">
              <w:rPr>
                <w:color w:val="000000" w:themeColor="text1"/>
              </w:rPr>
              <w:t>tech</w:t>
            </w:r>
            <w:proofErr w:type="spellEnd"/>
            <w:r w:rsidRPr="00AB77C3">
              <w:rPr>
                <w:color w:val="000000" w:themeColor="text1"/>
              </w:rPr>
              <w:t xml:space="preserve"> zajednice. Na kraju formalnog dijela događaja, studenti</w:t>
            </w:r>
            <w:r w:rsidRPr="00AB77C3">
              <w:rPr>
                <w:rStyle w:val="apple-converted-space"/>
                <w:rFonts w:eastAsiaTheme="majorEastAsia"/>
                <w:color w:val="000000" w:themeColor="text1"/>
              </w:rPr>
              <w:t> </w:t>
            </w:r>
            <w:r w:rsidRPr="00AB77C3">
              <w:rPr>
                <w:rStyle w:val="Strong"/>
                <w:rFonts w:eastAsiaTheme="majorEastAsia"/>
                <w:color w:val="000000" w:themeColor="text1"/>
              </w:rPr>
              <w:t xml:space="preserve">Petar </w:t>
            </w:r>
            <w:proofErr w:type="spellStart"/>
            <w:r w:rsidRPr="00AB77C3">
              <w:rPr>
                <w:rStyle w:val="Strong"/>
                <w:rFonts w:eastAsiaTheme="majorEastAsia"/>
                <w:color w:val="000000" w:themeColor="text1"/>
              </w:rPr>
              <w:t>Prenc</w:t>
            </w:r>
            <w:proofErr w:type="spellEnd"/>
            <w:r w:rsidRPr="00AB77C3">
              <w:rPr>
                <w:rStyle w:val="apple-converted-space"/>
                <w:rFonts w:eastAsiaTheme="majorEastAsia"/>
                <w:b/>
                <w:bCs/>
                <w:color w:val="000000" w:themeColor="text1"/>
              </w:rPr>
              <w:t> </w:t>
            </w:r>
            <w:r w:rsidRPr="00AB77C3">
              <w:rPr>
                <w:color w:val="000000" w:themeColor="text1"/>
              </w:rPr>
              <w:t>i</w:t>
            </w:r>
            <w:r w:rsidRPr="00AB77C3">
              <w:rPr>
                <w:rStyle w:val="apple-converted-space"/>
                <w:rFonts w:eastAsiaTheme="majorEastAsia"/>
                <w:color w:val="000000" w:themeColor="text1"/>
              </w:rPr>
              <w:t> </w:t>
            </w:r>
            <w:r w:rsidRPr="00AB77C3">
              <w:rPr>
                <w:rStyle w:val="Strong"/>
                <w:rFonts w:eastAsiaTheme="majorEastAsia"/>
                <w:color w:val="000000" w:themeColor="text1"/>
              </w:rPr>
              <w:t xml:space="preserve">Anastazija </w:t>
            </w:r>
            <w:proofErr w:type="spellStart"/>
            <w:r w:rsidRPr="00AB77C3">
              <w:rPr>
                <w:rStyle w:val="Strong"/>
                <w:rFonts w:eastAsiaTheme="majorEastAsia"/>
                <w:color w:val="000000" w:themeColor="text1"/>
              </w:rPr>
              <w:t>Širol</w:t>
            </w:r>
            <w:proofErr w:type="spellEnd"/>
            <w:r w:rsidRPr="00AB77C3">
              <w:rPr>
                <w:rStyle w:val="apple-converted-space"/>
                <w:rFonts w:eastAsiaTheme="majorEastAsia"/>
                <w:color w:val="000000" w:themeColor="text1"/>
              </w:rPr>
              <w:t> </w:t>
            </w:r>
            <w:r w:rsidRPr="00AB77C3">
              <w:rPr>
                <w:color w:val="000000" w:themeColor="text1"/>
              </w:rPr>
              <w:t xml:space="preserve">oduševili su publiku svojom aplikacijom za ispitivanje zadovoljstva posjetitelja, za što su nagrađeni pljeskom. Upravo ovakav način evaluacije postaje sve važniji alat u </w:t>
            </w:r>
            <w:r w:rsidRPr="00AB77C3">
              <w:rPr>
                <w:color w:val="000000" w:themeColor="text1"/>
              </w:rPr>
              <w:lastRenderedPageBreak/>
              <w:t xml:space="preserve">upravljanju i unapređenju kvalitete događanja, a vjerujemo da će njihova aplikacija doprinijeti organizaciji još uspješnijih evenata u budućnosti. Posebno ističemo važnost neformalnog druženja nakon službenog dijela programa, gdje su naši studenti iskoristili priliku za uspostavljanje kontakta sa stručnjacima i poduzetnicima. Kroz razgovore s uspješnim profesionalcima iz ICT sektora, stekli su vrijedna poznanstva i temelje za buduću mrežu potpore, koja će im pomoći u profesionalnom razvoju i karijernim koracima. Suradnja Fakulteta s udrugom ICT Istra i Istarskom razvojnom agencijom posebno je značajna u tom kontekstu, jer ovakvi događaji u suorganizaciji Istarske razvojne agencije omogućuju studentima ne samo sudjelovanje, već i umrežavanje koje uvelike povećava njihove mogućnosti za buduće zaposlenje ili stjecanje </w:t>
            </w:r>
            <w:proofErr w:type="spellStart"/>
            <w:r w:rsidRPr="00AB77C3">
              <w:rPr>
                <w:color w:val="000000" w:themeColor="text1"/>
              </w:rPr>
              <w:t>klijenata.Fakultet</w:t>
            </w:r>
            <w:proofErr w:type="spellEnd"/>
            <w:r w:rsidRPr="00AB77C3">
              <w:rPr>
                <w:color w:val="000000" w:themeColor="text1"/>
              </w:rPr>
              <w:t xml:space="preserve"> informatike prepoznaje vrijednost ovakvih inicijativa, koje jačaju povezanost između akademske zajednice i tehnološkog sektora te se zalaže za stvaranje okruženja koje potiče suradnju, inovativnost i interdisciplinarno učenje. </w:t>
            </w:r>
            <w:proofErr w:type="spellStart"/>
            <w:r w:rsidRPr="008A370F">
              <w:rPr>
                <w:color w:val="000000" w:themeColor="text1"/>
                <w:lang w:val="it-IT"/>
              </w:rPr>
              <w:t>Uz</w:t>
            </w:r>
            <w:proofErr w:type="spellEnd"/>
            <w:r w:rsidRPr="008A370F">
              <w:rPr>
                <w:color w:val="000000" w:themeColor="text1"/>
                <w:lang w:val="it-IT"/>
              </w:rPr>
              <w:t xml:space="preserve"> studente, </w:t>
            </w:r>
            <w:proofErr w:type="spellStart"/>
            <w:r w:rsidRPr="008A370F">
              <w:rPr>
                <w:color w:val="000000" w:themeColor="text1"/>
                <w:lang w:val="it-IT"/>
              </w:rPr>
              <w:t>na</w:t>
            </w:r>
            <w:proofErr w:type="spellEnd"/>
            <w:r w:rsidRPr="008A370F">
              <w:rPr>
                <w:color w:val="000000" w:themeColor="text1"/>
                <w:lang w:val="it-IT"/>
              </w:rPr>
              <w:t xml:space="preserve"> </w:t>
            </w:r>
            <w:proofErr w:type="spellStart"/>
            <w:r w:rsidRPr="008A370F">
              <w:rPr>
                <w:color w:val="000000" w:themeColor="text1"/>
                <w:lang w:val="it-IT"/>
              </w:rPr>
              <w:t>događaju</w:t>
            </w:r>
            <w:proofErr w:type="spellEnd"/>
            <w:r w:rsidRPr="008A370F">
              <w:rPr>
                <w:color w:val="000000" w:themeColor="text1"/>
                <w:lang w:val="it-IT"/>
              </w:rPr>
              <w:t xml:space="preserve"> su bili i </w:t>
            </w:r>
            <w:proofErr w:type="spellStart"/>
            <w:r w:rsidRPr="008A370F">
              <w:rPr>
                <w:color w:val="000000" w:themeColor="text1"/>
                <w:lang w:val="it-IT"/>
              </w:rPr>
              <w:t>prodekan</w:t>
            </w:r>
            <w:proofErr w:type="spellEnd"/>
            <w:r w:rsidRPr="008A370F">
              <w:rPr>
                <w:color w:val="000000" w:themeColor="text1"/>
                <w:lang w:val="it-IT"/>
              </w:rPr>
              <w:t xml:space="preserve"> za </w:t>
            </w:r>
            <w:proofErr w:type="spellStart"/>
            <w:r w:rsidRPr="008A370F">
              <w:rPr>
                <w:color w:val="000000" w:themeColor="text1"/>
                <w:lang w:val="it-IT"/>
              </w:rPr>
              <w:t>poslovnu</w:t>
            </w:r>
            <w:proofErr w:type="spellEnd"/>
            <w:r w:rsidRPr="008A370F">
              <w:rPr>
                <w:color w:val="000000" w:themeColor="text1"/>
                <w:lang w:val="it-IT"/>
              </w:rPr>
              <w:t xml:space="preserve"> </w:t>
            </w:r>
            <w:proofErr w:type="spellStart"/>
            <w:r w:rsidRPr="008A370F">
              <w:rPr>
                <w:color w:val="000000" w:themeColor="text1"/>
                <w:lang w:val="it-IT"/>
              </w:rPr>
              <w:t>suradnju</w:t>
            </w:r>
            <w:proofErr w:type="spellEnd"/>
            <w:r w:rsidRPr="008A370F">
              <w:rPr>
                <w:color w:val="000000" w:themeColor="text1"/>
                <w:lang w:val="it-IT"/>
              </w:rPr>
              <w:t xml:space="preserve"> i </w:t>
            </w:r>
            <w:proofErr w:type="spellStart"/>
            <w:r w:rsidRPr="008A370F">
              <w:rPr>
                <w:color w:val="000000" w:themeColor="text1"/>
                <w:lang w:val="it-IT"/>
              </w:rPr>
              <w:t>znanost</w:t>
            </w:r>
            <w:proofErr w:type="spellEnd"/>
            <w:r w:rsidRPr="008A370F">
              <w:rPr>
                <w:color w:val="000000" w:themeColor="text1"/>
                <w:lang w:val="it-IT"/>
              </w:rPr>
              <w:t xml:space="preserve"> doc. dr. sc. Ivan </w:t>
            </w:r>
            <w:proofErr w:type="spellStart"/>
            <w:r w:rsidRPr="008A370F">
              <w:rPr>
                <w:color w:val="000000" w:themeColor="text1"/>
                <w:lang w:val="it-IT"/>
              </w:rPr>
              <w:t>Lorencin</w:t>
            </w:r>
            <w:proofErr w:type="spellEnd"/>
            <w:r w:rsidRPr="008A370F">
              <w:rPr>
                <w:color w:val="000000" w:themeColor="text1"/>
                <w:lang w:val="it-IT"/>
              </w:rPr>
              <w:t xml:space="preserve">, doc. dr. sc. Katarina </w:t>
            </w:r>
            <w:proofErr w:type="spellStart"/>
            <w:r w:rsidRPr="008A370F">
              <w:rPr>
                <w:color w:val="000000" w:themeColor="text1"/>
                <w:lang w:val="it-IT"/>
              </w:rPr>
              <w:t>Kostelić</w:t>
            </w:r>
            <w:proofErr w:type="spellEnd"/>
            <w:r w:rsidRPr="008A370F">
              <w:rPr>
                <w:color w:val="000000" w:themeColor="text1"/>
                <w:lang w:val="it-IT"/>
              </w:rPr>
              <w:t xml:space="preserve"> i </w:t>
            </w:r>
            <w:proofErr w:type="spellStart"/>
            <w:r w:rsidRPr="008A370F">
              <w:rPr>
                <w:color w:val="000000" w:themeColor="text1"/>
                <w:lang w:val="it-IT"/>
              </w:rPr>
              <w:t>Gordan</w:t>
            </w:r>
            <w:proofErr w:type="spellEnd"/>
            <w:r w:rsidRPr="008A370F">
              <w:rPr>
                <w:color w:val="000000" w:themeColor="text1"/>
                <w:lang w:val="it-IT"/>
              </w:rPr>
              <w:t xml:space="preserve"> </w:t>
            </w:r>
            <w:proofErr w:type="spellStart"/>
            <w:r w:rsidRPr="008A370F">
              <w:rPr>
                <w:color w:val="000000" w:themeColor="text1"/>
                <w:lang w:val="it-IT"/>
              </w:rPr>
              <w:t>Krčelić</w:t>
            </w:r>
            <w:proofErr w:type="spellEnd"/>
            <w:r w:rsidRPr="008A370F">
              <w:rPr>
                <w:color w:val="000000" w:themeColor="text1"/>
                <w:lang w:val="it-IT"/>
              </w:rPr>
              <w:t xml:space="preserve">, </w:t>
            </w:r>
            <w:proofErr w:type="spellStart"/>
            <w:r w:rsidRPr="008A370F">
              <w:rPr>
                <w:color w:val="000000" w:themeColor="text1"/>
                <w:lang w:val="it-IT"/>
              </w:rPr>
              <w:t>nasl</w:t>
            </w:r>
            <w:proofErr w:type="spellEnd"/>
            <w:r w:rsidRPr="008A370F">
              <w:rPr>
                <w:color w:val="000000" w:themeColor="text1"/>
                <w:lang w:val="it-IT"/>
              </w:rPr>
              <w:t xml:space="preserve">. </w:t>
            </w:r>
            <w:proofErr w:type="spellStart"/>
            <w:r w:rsidRPr="008A370F">
              <w:rPr>
                <w:color w:val="000000" w:themeColor="text1"/>
                <w:lang w:val="it-IT"/>
              </w:rPr>
              <w:t>pred</w:t>
            </w:r>
            <w:proofErr w:type="spellEnd"/>
            <w:r w:rsidRPr="008A370F">
              <w:rPr>
                <w:color w:val="000000" w:themeColor="text1"/>
                <w:lang w:val="it-IT"/>
              </w:rPr>
              <w:t>.</w:t>
            </w:r>
          </w:p>
          <w:p w14:paraId="6BFD67DB" w14:textId="77777777" w:rsidR="00053494" w:rsidRPr="00AB77C3" w:rsidRDefault="00053494" w:rsidP="006D04AE">
            <w:pPr>
              <w:spacing w:after="160" w:line="360" w:lineRule="auto"/>
              <w:jc w:val="both"/>
              <w:rPr>
                <w:color w:val="000000" w:themeColor="text1"/>
              </w:rPr>
            </w:pPr>
            <w:r w:rsidRPr="00AB77C3">
              <w:rPr>
                <w:rStyle w:val="day"/>
                <w:color w:val="000000" w:themeColor="text1"/>
              </w:rPr>
              <w:t xml:space="preserve">U razdoblju od dana </w:t>
            </w:r>
            <w:r w:rsidRPr="00AB77C3">
              <w:rPr>
                <w:b/>
                <w:bCs/>
                <w:color w:val="000000" w:themeColor="text1"/>
              </w:rPr>
              <w:t>13. do 15. prosinca 2024. godine</w:t>
            </w:r>
            <w:r w:rsidRPr="00AB77C3">
              <w:rPr>
                <w:color w:val="000000" w:themeColor="text1"/>
              </w:rPr>
              <w:t> </w:t>
            </w:r>
            <w:r w:rsidRPr="00AB77C3">
              <w:rPr>
                <w:rStyle w:val="day"/>
                <w:color w:val="000000" w:themeColor="text1"/>
              </w:rPr>
              <w:t xml:space="preserve">održano je pod vodstvom izv. prof. dr. sc. </w:t>
            </w:r>
            <w:proofErr w:type="spellStart"/>
            <w:r w:rsidRPr="00AB77C3">
              <w:rPr>
                <w:rStyle w:val="day"/>
                <w:color w:val="000000" w:themeColor="text1"/>
              </w:rPr>
              <w:t>Tihomora</w:t>
            </w:r>
            <w:proofErr w:type="spellEnd"/>
            <w:r w:rsidRPr="00AB77C3">
              <w:rPr>
                <w:rStyle w:val="day"/>
                <w:color w:val="000000" w:themeColor="text1"/>
              </w:rPr>
              <w:t xml:space="preserve"> </w:t>
            </w:r>
            <w:proofErr w:type="spellStart"/>
            <w:r w:rsidRPr="00AB77C3">
              <w:rPr>
                <w:rStyle w:val="day"/>
                <w:color w:val="000000" w:themeColor="text1"/>
              </w:rPr>
              <w:t>Orehovačkog</w:t>
            </w:r>
            <w:proofErr w:type="spellEnd"/>
            <w:r w:rsidRPr="00AB77C3">
              <w:rPr>
                <w:rStyle w:val="day"/>
                <w:color w:val="000000" w:themeColor="text1"/>
              </w:rPr>
              <w:t xml:space="preserve"> </w:t>
            </w:r>
            <w:r w:rsidRPr="00AB77C3">
              <w:rPr>
                <w:b/>
                <w:bCs/>
                <w:color w:val="000000" w:themeColor="text1"/>
              </w:rPr>
              <w:t>Srednjoeuropsko regionalno natjecanje timova studenata u programiranju CERC 2024</w:t>
            </w:r>
            <w:r w:rsidRPr="00AB77C3">
              <w:rPr>
                <w:color w:val="000000" w:themeColor="text1"/>
              </w:rPr>
              <w:t xml:space="preserve">  na Institutu informatike Sveučilišta u </w:t>
            </w:r>
            <w:proofErr w:type="spellStart"/>
            <w:r w:rsidRPr="00AB77C3">
              <w:rPr>
                <w:color w:val="000000" w:themeColor="text1"/>
              </w:rPr>
              <w:t>Wrocławu</w:t>
            </w:r>
            <w:proofErr w:type="spellEnd"/>
            <w:r w:rsidRPr="00AB77C3">
              <w:rPr>
                <w:color w:val="000000" w:themeColor="text1"/>
              </w:rPr>
              <w:t>. </w:t>
            </w:r>
          </w:p>
          <w:p w14:paraId="7386266E" w14:textId="77777777" w:rsidR="00053494" w:rsidRPr="008A370F" w:rsidRDefault="00053494" w:rsidP="006D04AE">
            <w:pPr>
              <w:pStyle w:val="NormalWeb"/>
              <w:spacing w:before="0" w:beforeAutospacing="0" w:line="360" w:lineRule="auto"/>
              <w:jc w:val="both"/>
              <w:rPr>
                <w:color w:val="000000" w:themeColor="text1"/>
                <w:lang w:val="it-IT"/>
              </w:rPr>
            </w:pPr>
            <w:r w:rsidRPr="008A370F">
              <w:rPr>
                <w:color w:val="000000" w:themeColor="text1"/>
              </w:rPr>
              <w:t xml:space="preserve">Na natjecanju je sudjelovalo 70 tročlanih timova iz 8 država. Hrvatsku su predstavljala dva tima sa Sveučilišta u Zagrebu te po jedan tim sa Sveučilišta Jurja Dobrile u Puli i Sveučilišta u Rijeci koji su to pravo ostvarili na natjecanju timova studenata informatičara hrvatskih sveučilišta održanom tijekom prošlog mjeseca. </w:t>
            </w:r>
            <w:proofErr w:type="spellStart"/>
            <w:r w:rsidRPr="008A370F">
              <w:rPr>
                <w:color w:val="000000" w:themeColor="text1"/>
                <w:lang w:val="it-IT"/>
              </w:rPr>
              <w:t>Natjecanje</w:t>
            </w:r>
            <w:proofErr w:type="spellEnd"/>
            <w:r w:rsidRPr="008A370F">
              <w:rPr>
                <w:color w:val="000000" w:themeColor="text1"/>
                <w:lang w:val="it-IT"/>
              </w:rPr>
              <w:t xml:space="preserve"> je </w:t>
            </w:r>
            <w:proofErr w:type="spellStart"/>
            <w:r w:rsidRPr="008A370F">
              <w:rPr>
                <w:color w:val="000000" w:themeColor="text1"/>
                <w:lang w:val="it-IT"/>
              </w:rPr>
              <w:t>trajalo</w:t>
            </w:r>
            <w:proofErr w:type="spellEnd"/>
            <w:r w:rsidRPr="008A370F">
              <w:rPr>
                <w:color w:val="000000" w:themeColor="text1"/>
                <w:lang w:val="it-IT"/>
              </w:rPr>
              <w:t xml:space="preserve"> 5 sati </w:t>
            </w:r>
            <w:proofErr w:type="spellStart"/>
            <w:r w:rsidRPr="008A370F">
              <w:rPr>
                <w:color w:val="000000" w:themeColor="text1"/>
                <w:lang w:val="it-IT"/>
              </w:rPr>
              <w:t>tijekom</w:t>
            </w:r>
            <w:proofErr w:type="spellEnd"/>
            <w:r w:rsidRPr="008A370F">
              <w:rPr>
                <w:color w:val="000000" w:themeColor="text1"/>
                <w:lang w:val="it-IT"/>
              </w:rPr>
              <w:t xml:space="preserve"> </w:t>
            </w:r>
            <w:proofErr w:type="spellStart"/>
            <w:r w:rsidRPr="008A370F">
              <w:rPr>
                <w:color w:val="000000" w:themeColor="text1"/>
                <w:lang w:val="it-IT"/>
              </w:rPr>
              <w:t>kojih</w:t>
            </w:r>
            <w:proofErr w:type="spellEnd"/>
            <w:r w:rsidRPr="008A370F">
              <w:rPr>
                <w:color w:val="000000" w:themeColor="text1"/>
                <w:lang w:val="it-IT"/>
              </w:rPr>
              <w:t xml:space="preserve"> su studenti </w:t>
            </w:r>
            <w:proofErr w:type="spellStart"/>
            <w:r w:rsidRPr="008A370F">
              <w:rPr>
                <w:color w:val="000000" w:themeColor="text1"/>
                <w:lang w:val="it-IT"/>
              </w:rPr>
              <w:t>trebali</w:t>
            </w:r>
            <w:proofErr w:type="spellEnd"/>
            <w:r w:rsidRPr="008A370F">
              <w:rPr>
                <w:color w:val="000000" w:themeColor="text1"/>
                <w:lang w:val="it-IT"/>
              </w:rPr>
              <w:t xml:space="preserve"> </w:t>
            </w:r>
            <w:proofErr w:type="spellStart"/>
            <w:r w:rsidRPr="008A370F">
              <w:rPr>
                <w:color w:val="000000" w:themeColor="text1"/>
                <w:lang w:val="it-IT"/>
              </w:rPr>
              <w:t>riješiti</w:t>
            </w:r>
            <w:proofErr w:type="spellEnd"/>
            <w:r w:rsidRPr="008A370F">
              <w:rPr>
                <w:color w:val="000000" w:themeColor="text1"/>
                <w:lang w:val="it-IT"/>
              </w:rPr>
              <w:t xml:space="preserve"> 12 </w:t>
            </w:r>
            <w:proofErr w:type="spellStart"/>
            <w:r w:rsidRPr="008A370F">
              <w:rPr>
                <w:color w:val="000000" w:themeColor="text1"/>
                <w:lang w:val="it-IT"/>
              </w:rPr>
              <w:t>zadataka</w:t>
            </w:r>
            <w:proofErr w:type="spellEnd"/>
            <w:r w:rsidRPr="008A370F">
              <w:rPr>
                <w:color w:val="000000" w:themeColor="text1"/>
                <w:lang w:val="it-IT"/>
              </w:rPr>
              <w:t>.</w:t>
            </w:r>
            <w:r w:rsidRPr="008A370F">
              <w:rPr>
                <w:rStyle w:val="apple-converted-space"/>
                <w:rFonts w:eastAsiaTheme="majorEastAsia"/>
                <w:color w:val="000000" w:themeColor="text1"/>
                <w:lang w:val="it-IT"/>
              </w:rPr>
              <w:t> </w:t>
            </w:r>
            <w:proofErr w:type="spellStart"/>
            <w:r w:rsidRPr="008A370F">
              <w:rPr>
                <w:color w:val="000000" w:themeColor="text1"/>
                <w:lang w:val="it-IT"/>
              </w:rPr>
              <w:t>Predstavnici</w:t>
            </w:r>
            <w:proofErr w:type="spellEnd"/>
            <w:r w:rsidRPr="008A370F">
              <w:rPr>
                <w:color w:val="000000" w:themeColor="text1"/>
                <w:lang w:val="it-IT"/>
              </w:rPr>
              <w:t xml:space="preserve"> </w:t>
            </w:r>
            <w:proofErr w:type="spellStart"/>
            <w:r w:rsidRPr="008A370F">
              <w:rPr>
                <w:color w:val="000000" w:themeColor="text1"/>
                <w:lang w:val="it-IT"/>
              </w:rPr>
              <w:t>Sveučilišta</w:t>
            </w:r>
            <w:proofErr w:type="spellEnd"/>
            <w:r w:rsidRPr="008A370F">
              <w:rPr>
                <w:color w:val="000000" w:themeColor="text1"/>
                <w:lang w:val="it-IT"/>
              </w:rPr>
              <w:t xml:space="preserve"> </w:t>
            </w:r>
            <w:proofErr w:type="spellStart"/>
            <w:r w:rsidRPr="008A370F">
              <w:rPr>
                <w:color w:val="000000" w:themeColor="text1"/>
                <w:lang w:val="it-IT"/>
              </w:rPr>
              <w:t>Jurja</w:t>
            </w:r>
            <w:proofErr w:type="spellEnd"/>
            <w:r w:rsidRPr="008A370F">
              <w:rPr>
                <w:color w:val="000000" w:themeColor="text1"/>
                <w:lang w:val="it-IT"/>
              </w:rPr>
              <w:t xml:space="preserve"> </w:t>
            </w:r>
            <w:proofErr w:type="spellStart"/>
            <w:r w:rsidRPr="008A370F">
              <w:rPr>
                <w:color w:val="000000" w:themeColor="text1"/>
                <w:lang w:val="it-IT"/>
              </w:rPr>
              <w:t>Dobrile</w:t>
            </w:r>
            <w:proofErr w:type="spellEnd"/>
            <w:r w:rsidRPr="008A370F">
              <w:rPr>
                <w:color w:val="000000" w:themeColor="text1"/>
                <w:lang w:val="it-IT"/>
              </w:rPr>
              <w:t xml:space="preserve"> u </w:t>
            </w:r>
            <w:proofErr w:type="spellStart"/>
            <w:r w:rsidRPr="008A370F">
              <w:rPr>
                <w:color w:val="000000" w:themeColor="text1"/>
                <w:lang w:val="it-IT"/>
              </w:rPr>
              <w:t>Puli</w:t>
            </w:r>
            <w:proofErr w:type="spellEnd"/>
            <w:r w:rsidRPr="008A370F">
              <w:rPr>
                <w:color w:val="000000" w:themeColor="text1"/>
                <w:lang w:val="it-IT"/>
              </w:rPr>
              <w:t xml:space="preserve"> su bili Alan Bubalo, Juraj </w:t>
            </w:r>
            <w:proofErr w:type="spellStart"/>
            <w:r w:rsidRPr="008A370F">
              <w:rPr>
                <w:color w:val="000000" w:themeColor="text1"/>
                <w:lang w:val="it-IT"/>
              </w:rPr>
              <w:t>Crljenko</w:t>
            </w:r>
            <w:proofErr w:type="spellEnd"/>
            <w:r w:rsidRPr="008A370F">
              <w:rPr>
                <w:color w:val="000000" w:themeColor="text1"/>
                <w:lang w:val="it-IT"/>
              </w:rPr>
              <w:t xml:space="preserve"> i Dominik </w:t>
            </w:r>
            <w:proofErr w:type="spellStart"/>
            <w:r w:rsidRPr="008A370F">
              <w:rPr>
                <w:color w:val="000000" w:themeColor="text1"/>
                <w:lang w:val="it-IT"/>
              </w:rPr>
              <w:t>Ćurić</w:t>
            </w:r>
            <w:proofErr w:type="spellEnd"/>
            <w:r w:rsidRPr="008A370F">
              <w:rPr>
                <w:color w:val="000000" w:themeColor="text1"/>
                <w:lang w:val="it-IT"/>
              </w:rPr>
              <w:t xml:space="preserve">, studenti </w:t>
            </w:r>
            <w:proofErr w:type="spellStart"/>
            <w:r w:rsidRPr="008A370F">
              <w:rPr>
                <w:color w:val="000000" w:themeColor="text1"/>
                <w:lang w:val="it-IT"/>
              </w:rPr>
              <w:t>Fakulteta</w:t>
            </w:r>
            <w:proofErr w:type="spellEnd"/>
            <w:r w:rsidRPr="008A370F">
              <w:rPr>
                <w:color w:val="000000" w:themeColor="text1"/>
                <w:lang w:val="it-IT"/>
              </w:rPr>
              <w:t xml:space="preserve"> </w:t>
            </w:r>
            <w:proofErr w:type="spellStart"/>
            <w:r w:rsidRPr="008A370F">
              <w:rPr>
                <w:color w:val="000000" w:themeColor="text1"/>
                <w:lang w:val="it-IT"/>
              </w:rPr>
              <w:t>informatike</w:t>
            </w:r>
            <w:proofErr w:type="spellEnd"/>
            <w:r w:rsidRPr="008A370F">
              <w:rPr>
                <w:color w:val="000000" w:themeColor="text1"/>
                <w:lang w:val="it-IT"/>
              </w:rPr>
              <w:t xml:space="preserve"> u </w:t>
            </w:r>
            <w:proofErr w:type="spellStart"/>
            <w:r w:rsidRPr="008A370F">
              <w:rPr>
                <w:color w:val="000000" w:themeColor="text1"/>
                <w:lang w:val="it-IT"/>
              </w:rPr>
              <w:t>Puli</w:t>
            </w:r>
            <w:proofErr w:type="spellEnd"/>
            <w:r w:rsidRPr="008A370F">
              <w:rPr>
                <w:color w:val="000000" w:themeColor="text1"/>
                <w:lang w:val="it-IT"/>
              </w:rPr>
              <w:t xml:space="preserve">, </w:t>
            </w:r>
            <w:proofErr w:type="spellStart"/>
            <w:r w:rsidRPr="008A370F">
              <w:rPr>
                <w:color w:val="000000" w:themeColor="text1"/>
                <w:lang w:val="it-IT"/>
              </w:rPr>
              <w:t>koji</w:t>
            </w:r>
            <w:proofErr w:type="spellEnd"/>
            <w:r w:rsidRPr="008A370F">
              <w:rPr>
                <w:color w:val="000000" w:themeColor="text1"/>
                <w:lang w:val="it-IT"/>
              </w:rPr>
              <w:t xml:space="preserve"> su </w:t>
            </w:r>
            <w:proofErr w:type="spellStart"/>
            <w:r w:rsidRPr="008A370F">
              <w:rPr>
                <w:color w:val="000000" w:themeColor="text1"/>
                <w:lang w:val="it-IT"/>
              </w:rPr>
              <w:t>ostvarili</w:t>
            </w:r>
            <w:proofErr w:type="spellEnd"/>
            <w:r w:rsidRPr="008A370F">
              <w:rPr>
                <w:color w:val="000000" w:themeColor="text1"/>
                <w:lang w:val="it-IT"/>
              </w:rPr>
              <w:t xml:space="preserve"> </w:t>
            </w:r>
            <w:proofErr w:type="spellStart"/>
            <w:r w:rsidRPr="008A370F">
              <w:rPr>
                <w:color w:val="000000" w:themeColor="text1"/>
                <w:lang w:val="it-IT"/>
              </w:rPr>
              <w:t>najbolji</w:t>
            </w:r>
            <w:proofErr w:type="spellEnd"/>
            <w:r w:rsidRPr="008A370F">
              <w:rPr>
                <w:color w:val="000000" w:themeColor="text1"/>
                <w:lang w:val="it-IT"/>
              </w:rPr>
              <w:t xml:space="preserve"> </w:t>
            </w:r>
            <w:proofErr w:type="spellStart"/>
            <w:r w:rsidRPr="008A370F">
              <w:rPr>
                <w:color w:val="000000" w:themeColor="text1"/>
                <w:lang w:val="it-IT"/>
              </w:rPr>
              <w:t>rezultat</w:t>
            </w:r>
            <w:proofErr w:type="spellEnd"/>
            <w:r w:rsidRPr="008A370F">
              <w:rPr>
                <w:color w:val="000000" w:themeColor="text1"/>
                <w:lang w:val="it-IT"/>
              </w:rPr>
              <w:t xml:space="preserve"> za </w:t>
            </w:r>
            <w:proofErr w:type="spellStart"/>
            <w:r w:rsidRPr="008A370F">
              <w:rPr>
                <w:color w:val="000000" w:themeColor="text1"/>
                <w:lang w:val="it-IT"/>
              </w:rPr>
              <w:t>naš</w:t>
            </w:r>
            <w:proofErr w:type="spellEnd"/>
            <w:r w:rsidRPr="008A370F">
              <w:rPr>
                <w:color w:val="000000" w:themeColor="text1"/>
                <w:lang w:val="it-IT"/>
              </w:rPr>
              <w:t xml:space="preserve"> </w:t>
            </w:r>
            <w:proofErr w:type="spellStart"/>
            <w:r w:rsidRPr="008A370F">
              <w:rPr>
                <w:color w:val="000000" w:themeColor="text1"/>
                <w:lang w:val="it-IT"/>
              </w:rPr>
              <w:t>Fakultet</w:t>
            </w:r>
            <w:proofErr w:type="spellEnd"/>
            <w:r w:rsidRPr="008A370F">
              <w:rPr>
                <w:color w:val="000000" w:themeColor="text1"/>
                <w:lang w:val="it-IT"/>
              </w:rPr>
              <w:t xml:space="preserve"> i </w:t>
            </w:r>
            <w:proofErr w:type="spellStart"/>
            <w:r w:rsidRPr="008A370F">
              <w:rPr>
                <w:color w:val="000000" w:themeColor="text1"/>
                <w:lang w:val="it-IT"/>
              </w:rPr>
              <w:t>Sveučilište</w:t>
            </w:r>
            <w:proofErr w:type="spellEnd"/>
            <w:r w:rsidRPr="008A370F">
              <w:rPr>
                <w:color w:val="000000" w:themeColor="text1"/>
                <w:lang w:val="it-IT"/>
              </w:rPr>
              <w:t xml:space="preserve"> u </w:t>
            </w:r>
            <w:proofErr w:type="spellStart"/>
            <w:r w:rsidRPr="008A370F">
              <w:rPr>
                <w:color w:val="000000" w:themeColor="text1"/>
                <w:lang w:val="it-IT"/>
              </w:rPr>
              <w:t>broju</w:t>
            </w:r>
            <w:proofErr w:type="spellEnd"/>
            <w:r w:rsidRPr="008A370F">
              <w:rPr>
                <w:color w:val="000000" w:themeColor="text1"/>
                <w:lang w:val="it-IT"/>
              </w:rPr>
              <w:t xml:space="preserve"> </w:t>
            </w:r>
            <w:proofErr w:type="spellStart"/>
            <w:r w:rsidRPr="008A370F">
              <w:rPr>
                <w:color w:val="000000" w:themeColor="text1"/>
                <w:lang w:val="it-IT"/>
              </w:rPr>
              <w:t>riješenih</w:t>
            </w:r>
            <w:proofErr w:type="spellEnd"/>
            <w:r w:rsidRPr="008A370F">
              <w:rPr>
                <w:color w:val="000000" w:themeColor="text1"/>
                <w:lang w:val="it-IT"/>
              </w:rPr>
              <w:t xml:space="preserve"> </w:t>
            </w:r>
            <w:proofErr w:type="spellStart"/>
            <w:r w:rsidRPr="008A370F">
              <w:rPr>
                <w:color w:val="000000" w:themeColor="text1"/>
                <w:lang w:val="it-IT"/>
              </w:rPr>
              <w:t>zadataka</w:t>
            </w:r>
            <w:proofErr w:type="spellEnd"/>
            <w:r w:rsidRPr="008A370F">
              <w:rPr>
                <w:color w:val="000000" w:themeColor="text1"/>
                <w:lang w:val="it-IT"/>
              </w:rPr>
              <w:t xml:space="preserve"> u </w:t>
            </w:r>
            <w:proofErr w:type="spellStart"/>
            <w:r w:rsidRPr="008A370F">
              <w:rPr>
                <w:color w:val="000000" w:themeColor="text1"/>
                <w:lang w:val="it-IT"/>
              </w:rPr>
              <w:t>posljednjih</w:t>
            </w:r>
            <w:proofErr w:type="spellEnd"/>
            <w:r w:rsidRPr="008A370F">
              <w:rPr>
                <w:color w:val="000000" w:themeColor="text1"/>
                <w:lang w:val="it-IT"/>
              </w:rPr>
              <w:t xml:space="preserve"> </w:t>
            </w:r>
            <w:proofErr w:type="spellStart"/>
            <w:r w:rsidRPr="008A370F">
              <w:rPr>
                <w:color w:val="000000" w:themeColor="text1"/>
                <w:lang w:val="it-IT"/>
              </w:rPr>
              <w:t>devet</w:t>
            </w:r>
            <w:proofErr w:type="spellEnd"/>
            <w:r w:rsidRPr="008A370F">
              <w:rPr>
                <w:color w:val="000000" w:themeColor="text1"/>
                <w:lang w:val="it-IT"/>
              </w:rPr>
              <w:t xml:space="preserve"> </w:t>
            </w:r>
            <w:proofErr w:type="spellStart"/>
            <w:r w:rsidRPr="008A370F">
              <w:rPr>
                <w:color w:val="000000" w:themeColor="text1"/>
                <w:lang w:val="it-IT"/>
              </w:rPr>
              <w:t>godina</w:t>
            </w:r>
            <w:proofErr w:type="spellEnd"/>
            <w:r w:rsidRPr="008A370F">
              <w:rPr>
                <w:color w:val="000000" w:themeColor="text1"/>
                <w:lang w:val="it-IT"/>
              </w:rPr>
              <w:t xml:space="preserve"> </w:t>
            </w:r>
            <w:proofErr w:type="spellStart"/>
            <w:r w:rsidRPr="008A370F">
              <w:rPr>
                <w:color w:val="000000" w:themeColor="text1"/>
                <w:lang w:val="it-IT"/>
              </w:rPr>
              <w:t>koliko</w:t>
            </w:r>
            <w:proofErr w:type="spellEnd"/>
            <w:r w:rsidRPr="008A370F">
              <w:rPr>
                <w:color w:val="000000" w:themeColor="text1"/>
                <w:lang w:val="it-IT"/>
              </w:rPr>
              <w:t xml:space="preserve"> se </w:t>
            </w:r>
            <w:proofErr w:type="spellStart"/>
            <w:r w:rsidRPr="008A370F">
              <w:rPr>
                <w:color w:val="000000" w:themeColor="text1"/>
                <w:lang w:val="it-IT"/>
              </w:rPr>
              <w:t>natječemo</w:t>
            </w:r>
            <w:proofErr w:type="spellEnd"/>
            <w:r w:rsidRPr="008A370F">
              <w:rPr>
                <w:color w:val="000000" w:themeColor="text1"/>
                <w:lang w:val="it-IT"/>
              </w:rPr>
              <w:t xml:space="preserve"> </w:t>
            </w:r>
            <w:proofErr w:type="spellStart"/>
            <w:r w:rsidRPr="008A370F">
              <w:rPr>
                <w:color w:val="000000" w:themeColor="text1"/>
                <w:lang w:val="it-IT"/>
              </w:rPr>
              <w:t>na</w:t>
            </w:r>
            <w:proofErr w:type="spellEnd"/>
            <w:r w:rsidRPr="008A370F">
              <w:rPr>
                <w:color w:val="000000" w:themeColor="text1"/>
                <w:lang w:val="it-IT"/>
              </w:rPr>
              <w:t xml:space="preserve"> CERC-u te </w:t>
            </w:r>
            <w:proofErr w:type="spellStart"/>
            <w:r w:rsidRPr="008A370F">
              <w:rPr>
                <w:color w:val="000000" w:themeColor="text1"/>
                <w:lang w:val="it-IT"/>
              </w:rPr>
              <w:t>im</w:t>
            </w:r>
            <w:proofErr w:type="spellEnd"/>
            <w:r w:rsidRPr="008A370F">
              <w:rPr>
                <w:color w:val="000000" w:themeColor="text1"/>
                <w:lang w:val="it-IT"/>
              </w:rPr>
              <w:t xml:space="preserve"> </w:t>
            </w:r>
            <w:proofErr w:type="spellStart"/>
            <w:r w:rsidRPr="008A370F">
              <w:rPr>
                <w:color w:val="000000" w:themeColor="text1"/>
                <w:lang w:val="it-IT"/>
              </w:rPr>
              <w:t>na</w:t>
            </w:r>
            <w:proofErr w:type="spellEnd"/>
            <w:r w:rsidRPr="008A370F">
              <w:rPr>
                <w:color w:val="000000" w:themeColor="text1"/>
                <w:lang w:val="it-IT"/>
              </w:rPr>
              <w:t xml:space="preserve"> tome </w:t>
            </w:r>
            <w:proofErr w:type="spellStart"/>
            <w:r w:rsidRPr="008A370F">
              <w:rPr>
                <w:color w:val="000000" w:themeColor="text1"/>
                <w:lang w:val="it-IT"/>
              </w:rPr>
              <w:lastRenderedPageBreak/>
              <w:t>čestitamo</w:t>
            </w:r>
            <w:proofErr w:type="spellEnd"/>
            <w:r w:rsidRPr="008A370F">
              <w:rPr>
                <w:color w:val="000000" w:themeColor="text1"/>
                <w:lang w:val="it-IT"/>
              </w:rPr>
              <w:t>.</w:t>
            </w:r>
            <w:r w:rsidRPr="008A370F">
              <w:rPr>
                <w:rStyle w:val="apple-converted-space"/>
                <w:rFonts w:eastAsiaTheme="majorEastAsia"/>
                <w:color w:val="000000" w:themeColor="text1"/>
                <w:lang w:val="it-IT"/>
              </w:rPr>
              <w:t> </w:t>
            </w:r>
            <w:r w:rsidRPr="008A370F">
              <w:rPr>
                <w:color w:val="000000" w:themeColor="text1"/>
                <w:lang w:val="it-IT"/>
              </w:rPr>
              <w:t xml:space="preserve">U finale 49. </w:t>
            </w:r>
            <w:proofErr w:type="spellStart"/>
            <w:r w:rsidRPr="008A370F">
              <w:rPr>
                <w:color w:val="000000" w:themeColor="text1"/>
                <w:lang w:val="it-IT"/>
              </w:rPr>
              <w:t>izdanja</w:t>
            </w:r>
            <w:proofErr w:type="spellEnd"/>
            <w:r w:rsidRPr="008A370F">
              <w:rPr>
                <w:color w:val="000000" w:themeColor="text1"/>
                <w:lang w:val="it-IT"/>
              </w:rPr>
              <w:t xml:space="preserve"> </w:t>
            </w:r>
            <w:proofErr w:type="spellStart"/>
            <w:r w:rsidRPr="008A370F">
              <w:rPr>
                <w:color w:val="000000" w:themeColor="text1"/>
                <w:lang w:val="it-IT"/>
              </w:rPr>
              <w:t>svjetskog</w:t>
            </w:r>
            <w:proofErr w:type="spellEnd"/>
            <w:r w:rsidRPr="008A370F">
              <w:rPr>
                <w:color w:val="000000" w:themeColor="text1"/>
                <w:lang w:val="it-IT"/>
              </w:rPr>
              <w:t xml:space="preserve"> </w:t>
            </w:r>
            <w:proofErr w:type="spellStart"/>
            <w:r w:rsidRPr="008A370F">
              <w:rPr>
                <w:color w:val="000000" w:themeColor="text1"/>
                <w:lang w:val="it-IT"/>
              </w:rPr>
              <w:t>prvenstva</w:t>
            </w:r>
            <w:proofErr w:type="spellEnd"/>
            <w:r w:rsidRPr="008A370F">
              <w:rPr>
                <w:color w:val="000000" w:themeColor="text1"/>
                <w:lang w:val="it-IT"/>
              </w:rPr>
              <w:t xml:space="preserve"> </w:t>
            </w:r>
            <w:proofErr w:type="spellStart"/>
            <w:r w:rsidRPr="008A370F">
              <w:rPr>
                <w:color w:val="000000" w:themeColor="text1"/>
                <w:lang w:val="it-IT"/>
              </w:rPr>
              <w:t>natjecanja</w:t>
            </w:r>
            <w:proofErr w:type="spellEnd"/>
            <w:r w:rsidRPr="008A370F">
              <w:rPr>
                <w:color w:val="000000" w:themeColor="text1"/>
                <w:lang w:val="it-IT"/>
              </w:rPr>
              <w:t xml:space="preserve"> </w:t>
            </w:r>
            <w:proofErr w:type="spellStart"/>
            <w:r w:rsidRPr="008A370F">
              <w:rPr>
                <w:color w:val="000000" w:themeColor="text1"/>
                <w:lang w:val="it-IT"/>
              </w:rPr>
              <w:t>timova</w:t>
            </w:r>
            <w:proofErr w:type="spellEnd"/>
            <w:r w:rsidRPr="008A370F">
              <w:rPr>
                <w:color w:val="000000" w:themeColor="text1"/>
                <w:lang w:val="it-IT"/>
              </w:rPr>
              <w:t xml:space="preserve"> </w:t>
            </w:r>
            <w:proofErr w:type="spellStart"/>
            <w:r w:rsidRPr="008A370F">
              <w:rPr>
                <w:color w:val="000000" w:themeColor="text1"/>
                <w:lang w:val="it-IT"/>
              </w:rPr>
              <w:t>studenata</w:t>
            </w:r>
            <w:proofErr w:type="spellEnd"/>
            <w:r w:rsidRPr="008A370F">
              <w:rPr>
                <w:color w:val="000000" w:themeColor="text1"/>
                <w:lang w:val="it-IT"/>
              </w:rPr>
              <w:t xml:space="preserve"> u </w:t>
            </w:r>
            <w:proofErr w:type="spellStart"/>
            <w:r w:rsidRPr="008A370F">
              <w:rPr>
                <w:color w:val="000000" w:themeColor="text1"/>
                <w:lang w:val="it-IT"/>
              </w:rPr>
              <w:t>programiranju</w:t>
            </w:r>
            <w:proofErr w:type="spellEnd"/>
            <w:r w:rsidRPr="008A370F">
              <w:rPr>
                <w:color w:val="000000" w:themeColor="text1"/>
                <w:lang w:val="it-IT"/>
              </w:rPr>
              <w:t xml:space="preserve"> (ACM ICPC) </w:t>
            </w:r>
            <w:proofErr w:type="spellStart"/>
            <w:r w:rsidRPr="008A370F">
              <w:rPr>
                <w:color w:val="000000" w:themeColor="text1"/>
                <w:lang w:val="it-IT"/>
              </w:rPr>
              <w:t>koje</w:t>
            </w:r>
            <w:proofErr w:type="spellEnd"/>
            <w:r w:rsidRPr="008A370F">
              <w:rPr>
                <w:color w:val="000000" w:themeColor="text1"/>
                <w:lang w:val="it-IT"/>
              </w:rPr>
              <w:t xml:space="preserve"> </w:t>
            </w:r>
            <w:proofErr w:type="spellStart"/>
            <w:r w:rsidRPr="008A370F">
              <w:rPr>
                <w:color w:val="000000" w:themeColor="text1"/>
                <w:lang w:val="it-IT"/>
              </w:rPr>
              <w:t>će</w:t>
            </w:r>
            <w:proofErr w:type="spellEnd"/>
            <w:r w:rsidRPr="008A370F">
              <w:rPr>
                <w:color w:val="000000" w:themeColor="text1"/>
                <w:lang w:val="it-IT"/>
              </w:rPr>
              <w:t xml:space="preserve"> se </w:t>
            </w:r>
            <w:proofErr w:type="spellStart"/>
            <w:r w:rsidRPr="008A370F">
              <w:rPr>
                <w:color w:val="000000" w:themeColor="text1"/>
                <w:lang w:val="it-IT"/>
              </w:rPr>
              <w:t>održati</w:t>
            </w:r>
            <w:proofErr w:type="spellEnd"/>
            <w:r w:rsidRPr="008A370F">
              <w:rPr>
                <w:color w:val="000000" w:themeColor="text1"/>
                <w:lang w:val="it-IT"/>
              </w:rPr>
              <w:t xml:space="preserve"> u </w:t>
            </w:r>
            <w:proofErr w:type="spellStart"/>
            <w:r w:rsidRPr="008A370F">
              <w:rPr>
                <w:color w:val="000000" w:themeColor="text1"/>
                <w:lang w:val="it-IT"/>
              </w:rPr>
              <w:t>listopadu</w:t>
            </w:r>
            <w:proofErr w:type="spellEnd"/>
            <w:r w:rsidRPr="008A370F">
              <w:rPr>
                <w:color w:val="000000" w:themeColor="text1"/>
                <w:lang w:val="it-IT"/>
              </w:rPr>
              <w:t xml:space="preserve"> 2025. godine </w:t>
            </w:r>
            <w:proofErr w:type="spellStart"/>
            <w:r w:rsidRPr="008A370F">
              <w:rPr>
                <w:color w:val="000000" w:themeColor="text1"/>
                <w:lang w:val="it-IT"/>
              </w:rPr>
              <w:t>plasirali</w:t>
            </w:r>
            <w:proofErr w:type="spellEnd"/>
            <w:r w:rsidRPr="008A370F">
              <w:rPr>
                <w:color w:val="000000" w:themeColor="text1"/>
                <w:lang w:val="it-IT"/>
              </w:rPr>
              <w:t xml:space="preserve"> su </w:t>
            </w:r>
            <w:proofErr w:type="gramStart"/>
            <w:r w:rsidRPr="008A370F">
              <w:rPr>
                <w:color w:val="000000" w:themeColor="text1"/>
                <w:lang w:val="it-IT"/>
              </w:rPr>
              <w:t>se</w:t>
            </w:r>
            <w:proofErr w:type="gramEnd"/>
            <w:r w:rsidRPr="008A370F">
              <w:rPr>
                <w:color w:val="000000" w:themeColor="text1"/>
                <w:lang w:val="it-IT"/>
              </w:rPr>
              <w:t xml:space="preserve"> </w:t>
            </w:r>
            <w:proofErr w:type="spellStart"/>
            <w:r w:rsidRPr="008A370F">
              <w:rPr>
                <w:color w:val="000000" w:themeColor="text1"/>
                <w:lang w:val="it-IT"/>
              </w:rPr>
              <w:t>timovi</w:t>
            </w:r>
            <w:proofErr w:type="spellEnd"/>
            <w:r w:rsidRPr="008A370F">
              <w:rPr>
                <w:color w:val="000000" w:themeColor="text1"/>
                <w:lang w:val="it-IT"/>
              </w:rPr>
              <w:t xml:space="preserve"> sa </w:t>
            </w:r>
            <w:proofErr w:type="spellStart"/>
            <w:r w:rsidRPr="008A370F">
              <w:rPr>
                <w:color w:val="000000" w:themeColor="text1"/>
                <w:lang w:val="it-IT"/>
              </w:rPr>
              <w:t>Sveučilišta</w:t>
            </w:r>
            <w:proofErr w:type="spellEnd"/>
            <w:r w:rsidRPr="008A370F">
              <w:rPr>
                <w:color w:val="000000" w:themeColor="text1"/>
                <w:lang w:val="it-IT"/>
              </w:rPr>
              <w:t xml:space="preserve"> u </w:t>
            </w:r>
            <w:proofErr w:type="spellStart"/>
            <w:r w:rsidRPr="008A370F">
              <w:rPr>
                <w:color w:val="000000" w:themeColor="text1"/>
                <w:lang w:val="it-IT"/>
              </w:rPr>
              <w:t>Zagrebu</w:t>
            </w:r>
            <w:proofErr w:type="spellEnd"/>
            <w:r w:rsidRPr="008A370F">
              <w:rPr>
                <w:color w:val="000000" w:themeColor="text1"/>
                <w:lang w:val="it-IT"/>
              </w:rPr>
              <w:t xml:space="preserve">, </w:t>
            </w:r>
            <w:proofErr w:type="spellStart"/>
            <w:r w:rsidRPr="008A370F">
              <w:rPr>
                <w:color w:val="000000" w:themeColor="text1"/>
                <w:lang w:val="it-IT"/>
              </w:rPr>
              <w:t>Jagielonskog</w:t>
            </w:r>
            <w:proofErr w:type="spellEnd"/>
            <w:r w:rsidRPr="008A370F">
              <w:rPr>
                <w:color w:val="000000" w:themeColor="text1"/>
                <w:lang w:val="it-IT"/>
              </w:rPr>
              <w:t xml:space="preserve"> </w:t>
            </w:r>
            <w:proofErr w:type="spellStart"/>
            <w:r w:rsidRPr="008A370F">
              <w:rPr>
                <w:color w:val="000000" w:themeColor="text1"/>
                <w:lang w:val="it-IT"/>
              </w:rPr>
              <w:t>sveučilišta</w:t>
            </w:r>
            <w:proofErr w:type="spellEnd"/>
            <w:r w:rsidRPr="008A370F">
              <w:rPr>
                <w:color w:val="000000" w:themeColor="text1"/>
                <w:lang w:val="it-IT"/>
              </w:rPr>
              <w:t xml:space="preserve"> u </w:t>
            </w:r>
            <w:proofErr w:type="spellStart"/>
            <w:r w:rsidRPr="008A370F">
              <w:rPr>
                <w:color w:val="000000" w:themeColor="text1"/>
                <w:lang w:val="it-IT"/>
              </w:rPr>
              <w:t>Krakovu</w:t>
            </w:r>
            <w:proofErr w:type="spellEnd"/>
            <w:r w:rsidRPr="008A370F">
              <w:rPr>
                <w:color w:val="000000" w:themeColor="text1"/>
                <w:lang w:val="it-IT"/>
              </w:rPr>
              <w:t xml:space="preserve"> i </w:t>
            </w:r>
            <w:proofErr w:type="spellStart"/>
            <w:r w:rsidRPr="008A370F">
              <w:rPr>
                <w:color w:val="000000" w:themeColor="text1"/>
                <w:lang w:val="it-IT"/>
              </w:rPr>
              <w:t>Sveučilišta</w:t>
            </w:r>
            <w:proofErr w:type="spellEnd"/>
            <w:r w:rsidRPr="008A370F">
              <w:rPr>
                <w:color w:val="000000" w:themeColor="text1"/>
                <w:lang w:val="it-IT"/>
              </w:rPr>
              <w:t xml:space="preserve"> u </w:t>
            </w:r>
            <w:proofErr w:type="spellStart"/>
            <w:r w:rsidRPr="008A370F">
              <w:rPr>
                <w:color w:val="000000" w:themeColor="text1"/>
                <w:lang w:val="it-IT"/>
              </w:rPr>
              <w:t>Varšavi</w:t>
            </w:r>
            <w:proofErr w:type="spellEnd"/>
            <w:r w:rsidRPr="008A370F">
              <w:rPr>
                <w:color w:val="000000" w:themeColor="text1"/>
                <w:lang w:val="it-IT"/>
              </w:rPr>
              <w:t xml:space="preserve">.     </w:t>
            </w:r>
          </w:p>
          <w:p w14:paraId="7C7D3D1F" w14:textId="77777777" w:rsidR="00053494" w:rsidRPr="008A370F" w:rsidRDefault="00053494" w:rsidP="006D04AE">
            <w:pPr>
              <w:pStyle w:val="NormalWeb"/>
              <w:spacing w:before="0" w:beforeAutospacing="0" w:line="360" w:lineRule="auto"/>
              <w:jc w:val="both"/>
              <w:rPr>
                <w:color w:val="000000" w:themeColor="text1"/>
                <w:lang w:val="it-IT"/>
              </w:rPr>
            </w:pPr>
            <w:r w:rsidRPr="008A370F">
              <w:rPr>
                <w:color w:val="000000" w:themeColor="text1"/>
                <w:lang w:val="it-IT"/>
              </w:rPr>
              <w:t xml:space="preserve">U </w:t>
            </w:r>
            <w:proofErr w:type="spellStart"/>
            <w:r w:rsidRPr="008A370F">
              <w:rPr>
                <w:color w:val="000000" w:themeColor="text1"/>
                <w:lang w:val="it-IT"/>
              </w:rPr>
              <w:t>razdoblju</w:t>
            </w:r>
            <w:proofErr w:type="spellEnd"/>
            <w:r w:rsidRPr="008A370F">
              <w:rPr>
                <w:color w:val="000000" w:themeColor="text1"/>
                <w:lang w:val="it-IT"/>
              </w:rPr>
              <w:t xml:space="preserve"> </w:t>
            </w:r>
            <w:proofErr w:type="gramStart"/>
            <w:r w:rsidRPr="008A370F">
              <w:rPr>
                <w:color w:val="000000" w:themeColor="text1"/>
                <w:lang w:val="it-IT"/>
              </w:rPr>
              <w:t>od</w:t>
            </w:r>
            <w:proofErr w:type="gramEnd"/>
            <w:r w:rsidRPr="008A370F">
              <w:rPr>
                <w:color w:val="000000" w:themeColor="text1"/>
                <w:lang w:val="it-IT"/>
              </w:rPr>
              <w:t xml:space="preserve"> </w:t>
            </w:r>
            <w:proofErr w:type="spellStart"/>
            <w:r w:rsidRPr="008A370F">
              <w:rPr>
                <w:color w:val="000000" w:themeColor="text1"/>
                <w:lang w:val="it-IT"/>
              </w:rPr>
              <w:t>dana</w:t>
            </w:r>
            <w:proofErr w:type="spellEnd"/>
            <w:r w:rsidRPr="008A370F">
              <w:rPr>
                <w:color w:val="000000" w:themeColor="text1"/>
                <w:lang w:val="it-IT"/>
              </w:rPr>
              <w:t xml:space="preserve"> </w:t>
            </w:r>
            <w:r w:rsidRPr="008A370F">
              <w:rPr>
                <w:b/>
                <w:bCs/>
                <w:color w:val="000000" w:themeColor="text1"/>
                <w:lang w:val="it-IT"/>
              </w:rPr>
              <w:t xml:space="preserve">24. i 25. </w:t>
            </w:r>
            <w:proofErr w:type="spellStart"/>
            <w:r w:rsidRPr="008A370F">
              <w:rPr>
                <w:b/>
                <w:bCs/>
                <w:color w:val="000000" w:themeColor="text1"/>
                <w:lang w:val="it-IT"/>
              </w:rPr>
              <w:t>lipnja</w:t>
            </w:r>
            <w:proofErr w:type="spellEnd"/>
            <w:r w:rsidRPr="008A370F">
              <w:rPr>
                <w:b/>
                <w:bCs/>
                <w:color w:val="000000" w:themeColor="text1"/>
                <w:lang w:val="it-IT"/>
              </w:rPr>
              <w:t xml:space="preserve"> 2025. godine</w:t>
            </w:r>
            <w:r w:rsidRPr="008A370F">
              <w:rPr>
                <w:color w:val="000000" w:themeColor="text1"/>
                <w:lang w:val="it-IT"/>
              </w:rPr>
              <w:t xml:space="preserve"> studenti </w:t>
            </w:r>
            <w:proofErr w:type="spellStart"/>
            <w:r w:rsidRPr="008A370F">
              <w:rPr>
                <w:color w:val="000000" w:themeColor="text1"/>
                <w:lang w:val="it-IT"/>
              </w:rPr>
              <w:t>diplomskog</w:t>
            </w:r>
            <w:proofErr w:type="spellEnd"/>
            <w:r w:rsidRPr="008A370F">
              <w:rPr>
                <w:color w:val="000000" w:themeColor="text1"/>
                <w:lang w:val="it-IT"/>
              </w:rPr>
              <w:t xml:space="preserve"> </w:t>
            </w:r>
            <w:proofErr w:type="spellStart"/>
            <w:r w:rsidRPr="008A370F">
              <w:rPr>
                <w:color w:val="000000" w:themeColor="text1"/>
                <w:lang w:val="it-IT"/>
              </w:rPr>
              <w:t>studija</w:t>
            </w:r>
            <w:proofErr w:type="spellEnd"/>
            <w:r w:rsidRPr="008A370F">
              <w:rPr>
                <w:color w:val="000000" w:themeColor="text1"/>
                <w:lang w:val="it-IT"/>
              </w:rPr>
              <w:t xml:space="preserve"> </w:t>
            </w:r>
            <w:proofErr w:type="spellStart"/>
            <w:r w:rsidRPr="008A370F">
              <w:rPr>
                <w:color w:val="000000" w:themeColor="text1"/>
                <w:lang w:val="it-IT"/>
              </w:rPr>
              <w:t>Informatika</w:t>
            </w:r>
            <w:proofErr w:type="spellEnd"/>
            <w:r w:rsidRPr="008A370F">
              <w:rPr>
                <w:color w:val="000000" w:themeColor="text1"/>
                <w:lang w:val="it-IT"/>
              </w:rPr>
              <w:t xml:space="preserve"> – </w:t>
            </w:r>
            <w:proofErr w:type="spellStart"/>
            <w:r w:rsidRPr="008A370F">
              <w:rPr>
                <w:color w:val="000000" w:themeColor="text1"/>
                <w:lang w:val="it-IT"/>
              </w:rPr>
              <w:t>nastavni</w:t>
            </w:r>
            <w:proofErr w:type="spellEnd"/>
            <w:r w:rsidRPr="008A370F">
              <w:rPr>
                <w:color w:val="000000" w:themeColor="text1"/>
                <w:lang w:val="it-IT"/>
              </w:rPr>
              <w:t xml:space="preserve"> </w:t>
            </w:r>
            <w:proofErr w:type="spellStart"/>
            <w:r w:rsidRPr="008A370F">
              <w:rPr>
                <w:color w:val="000000" w:themeColor="text1"/>
                <w:lang w:val="it-IT"/>
              </w:rPr>
              <w:t>smjer</w:t>
            </w:r>
            <w:proofErr w:type="spellEnd"/>
            <w:r w:rsidRPr="008A370F">
              <w:rPr>
                <w:color w:val="000000" w:themeColor="text1"/>
                <w:lang w:val="it-IT"/>
              </w:rPr>
              <w:t> </w:t>
            </w:r>
            <w:proofErr w:type="spellStart"/>
            <w:r w:rsidRPr="008A370F">
              <w:rPr>
                <w:color w:val="000000" w:themeColor="text1"/>
                <w:lang w:val="it-IT"/>
              </w:rPr>
              <w:t>Filip</w:t>
            </w:r>
            <w:proofErr w:type="spellEnd"/>
            <w:r w:rsidRPr="008A370F">
              <w:rPr>
                <w:color w:val="000000" w:themeColor="text1"/>
                <w:lang w:val="it-IT"/>
              </w:rPr>
              <w:t xml:space="preserve"> </w:t>
            </w:r>
            <w:proofErr w:type="spellStart"/>
            <w:r w:rsidRPr="008A370F">
              <w:rPr>
                <w:color w:val="000000" w:themeColor="text1"/>
                <w:lang w:val="it-IT"/>
              </w:rPr>
              <w:t>Slavić</w:t>
            </w:r>
            <w:proofErr w:type="spellEnd"/>
            <w:r w:rsidRPr="008A370F">
              <w:rPr>
                <w:rStyle w:val="apple-converted-space"/>
                <w:rFonts w:eastAsiaTheme="majorEastAsia"/>
                <w:color w:val="000000" w:themeColor="text1"/>
                <w:lang w:val="it-IT"/>
              </w:rPr>
              <w:t> </w:t>
            </w:r>
            <w:r w:rsidRPr="008A370F">
              <w:rPr>
                <w:color w:val="000000" w:themeColor="text1"/>
                <w:lang w:val="it-IT"/>
              </w:rPr>
              <w:t>i</w:t>
            </w:r>
            <w:r w:rsidRPr="008A370F">
              <w:rPr>
                <w:rStyle w:val="apple-converted-space"/>
                <w:rFonts w:eastAsiaTheme="majorEastAsia"/>
                <w:color w:val="000000" w:themeColor="text1"/>
                <w:lang w:val="it-IT"/>
              </w:rPr>
              <w:t> </w:t>
            </w:r>
            <w:proofErr w:type="spellStart"/>
            <w:r w:rsidRPr="008A370F">
              <w:rPr>
                <w:color w:val="000000" w:themeColor="text1"/>
                <w:lang w:val="it-IT"/>
              </w:rPr>
              <w:t>Alen</w:t>
            </w:r>
            <w:proofErr w:type="spellEnd"/>
            <w:r w:rsidRPr="008A370F">
              <w:rPr>
                <w:color w:val="000000" w:themeColor="text1"/>
                <w:lang w:val="it-IT"/>
              </w:rPr>
              <w:t xml:space="preserve"> </w:t>
            </w:r>
            <w:proofErr w:type="spellStart"/>
            <w:r w:rsidRPr="008A370F">
              <w:rPr>
                <w:color w:val="000000" w:themeColor="text1"/>
                <w:lang w:val="it-IT"/>
              </w:rPr>
              <w:t>Mišković</w:t>
            </w:r>
            <w:proofErr w:type="spellEnd"/>
            <w:r w:rsidRPr="008A370F">
              <w:rPr>
                <w:color w:val="000000" w:themeColor="text1"/>
                <w:lang w:val="it-IT"/>
              </w:rPr>
              <w:t>,</w:t>
            </w:r>
            <w:r w:rsidRPr="008A370F">
              <w:rPr>
                <w:rStyle w:val="apple-converted-space"/>
                <w:rFonts w:eastAsiaTheme="majorEastAsia"/>
                <w:color w:val="000000" w:themeColor="text1"/>
                <w:lang w:val="it-IT"/>
              </w:rPr>
              <w:t> </w:t>
            </w:r>
            <w:proofErr w:type="spellStart"/>
            <w:r w:rsidRPr="008A370F">
              <w:rPr>
                <w:color w:val="000000" w:themeColor="text1"/>
                <w:lang w:val="it-IT"/>
              </w:rPr>
              <w:t>studentice</w:t>
            </w:r>
            <w:proofErr w:type="spellEnd"/>
            <w:r w:rsidRPr="008A370F">
              <w:rPr>
                <w:color w:val="000000" w:themeColor="text1"/>
                <w:lang w:val="it-IT"/>
              </w:rPr>
              <w:t xml:space="preserve"> </w:t>
            </w:r>
            <w:proofErr w:type="spellStart"/>
            <w:r w:rsidRPr="008A370F">
              <w:rPr>
                <w:color w:val="000000" w:themeColor="text1"/>
                <w:lang w:val="it-IT"/>
              </w:rPr>
              <w:t>diplomskog</w:t>
            </w:r>
            <w:proofErr w:type="spellEnd"/>
            <w:r w:rsidRPr="008A370F">
              <w:rPr>
                <w:color w:val="000000" w:themeColor="text1"/>
                <w:lang w:val="it-IT"/>
              </w:rPr>
              <w:t xml:space="preserve"> </w:t>
            </w:r>
            <w:proofErr w:type="spellStart"/>
            <w:r w:rsidRPr="008A370F">
              <w:rPr>
                <w:color w:val="000000" w:themeColor="text1"/>
                <w:lang w:val="it-IT"/>
              </w:rPr>
              <w:t>studija</w:t>
            </w:r>
            <w:proofErr w:type="spellEnd"/>
            <w:r w:rsidRPr="008A370F">
              <w:rPr>
                <w:color w:val="000000" w:themeColor="text1"/>
                <w:lang w:val="it-IT"/>
              </w:rPr>
              <w:t xml:space="preserve"> </w:t>
            </w:r>
            <w:proofErr w:type="spellStart"/>
            <w:r w:rsidRPr="008A370F">
              <w:rPr>
                <w:color w:val="000000" w:themeColor="text1"/>
                <w:lang w:val="it-IT"/>
              </w:rPr>
              <w:t>Informatika</w:t>
            </w:r>
            <w:proofErr w:type="spellEnd"/>
            <w:r w:rsidRPr="008A370F">
              <w:rPr>
                <w:color w:val="000000" w:themeColor="text1"/>
                <w:lang w:val="it-IT"/>
              </w:rPr>
              <w:t xml:space="preserve"> Laura </w:t>
            </w:r>
            <w:proofErr w:type="spellStart"/>
            <w:r w:rsidRPr="008A370F">
              <w:rPr>
                <w:color w:val="000000" w:themeColor="text1"/>
                <w:lang w:val="it-IT"/>
              </w:rPr>
              <w:t>Perić</w:t>
            </w:r>
            <w:proofErr w:type="spellEnd"/>
            <w:r w:rsidRPr="008A370F">
              <w:rPr>
                <w:color w:val="000000" w:themeColor="text1"/>
                <w:lang w:val="it-IT"/>
              </w:rPr>
              <w:t xml:space="preserve">, Marta Tilman i Roberta </w:t>
            </w:r>
            <w:proofErr w:type="spellStart"/>
            <w:r w:rsidRPr="008A370F">
              <w:rPr>
                <w:color w:val="000000" w:themeColor="text1"/>
                <w:lang w:val="it-IT"/>
              </w:rPr>
              <w:t>Starčić</w:t>
            </w:r>
            <w:proofErr w:type="spellEnd"/>
            <w:r w:rsidRPr="008A370F">
              <w:rPr>
                <w:rStyle w:val="apple-converted-space"/>
                <w:rFonts w:eastAsiaTheme="majorEastAsia"/>
                <w:color w:val="000000" w:themeColor="text1"/>
                <w:lang w:val="it-IT"/>
              </w:rPr>
              <w:t> </w:t>
            </w:r>
            <w:r w:rsidRPr="008A370F">
              <w:rPr>
                <w:color w:val="000000" w:themeColor="text1"/>
                <w:lang w:val="it-IT"/>
              </w:rPr>
              <w:t xml:space="preserve">te </w:t>
            </w:r>
            <w:proofErr w:type="spellStart"/>
            <w:r w:rsidRPr="008A370F">
              <w:rPr>
                <w:color w:val="000000" w:themeColor="text1"/>
                <w:lang w:val="it-IT"/>
              </w:rPr>
              <w:t>izv</w:t>
            </w:r>
            <w:proofErr w:type="spellEnd"/>
            <w:r w:rsidRPr="008A370F">
              <w:rPr>
                <w:color w:val="000000" w:themeColor="text1"/>
                <w:lang w:val="it-IT"/>
              </w:rPr>
              <w:t>. prof. dr. sc.</w:t>
            </w:r>
            <w:r w:rsidRPr="008A370F">
              <w:rPr>
                <w:rStyle w:val="apple-converted-space"/>
                <w:rFonts w:eastAsiaTheme="majorEastAsia"/>
                <w:color w:val="000000" w:themeColor="text1"/>
                <w:lang w:val="it-IT"/>
              </w:rPr>
              <w:t> </w:t>
            </w:r>
            <w:proofErr w:type="spellStart"/>
            <w:r w:rsidRPr="008A370F">
              <w:rPr>
                <w:color w:val="000000" w:themeColor="text1"/>
                <w:lang w:val="it-IT"/>
              </w:rPr>
              <w:t>Snježana</w:t>
            </w:r>
            <w:proofErr w:type="spellEnd"/>
            <w:r w:rsidRPr="008A370F">
              <w:rPr>
                <w:color w:val="000000" w:themeColor="text1"/>
                <w:lang w:val="it-IT"/>
              </w:rPr>
              <w:t xml:space="preserve"> </w:t>
            </w:r>
            <w:proofErr w:type="spellStart"/>
            <w:r w:rsidRPr="008A370F">
              <w:rPr>
                <w:color w:val="000000" w:themeColor="text1"/>
                <w:lang w:val="it-IT"/>
              </w:rPr>
              <w:t>Babić</w:t>
            </w:r>
            <w:proofErr w:type="spellEnd"/>
            <w:r w:rsidRPr="008A370F">
              <w:rPr>
                <w:rStyle w:val="apple-converted-space"/>
                <w:rFonts w:eastAsiaTheme="majorEastAsia"/>
                <w:color w:val="000000" w:themeColor="text1"/>
                <w:lang w:val="it-IT"/>
              </w:rPr>
              <w:t> </w:t>
            </w:r>
            <w:r w:rsidRPr="008A370F">
              <w:rPr>
                <w:color w:val="000000" w:themeColor="text1"/>
                <w:lang w:val="it-IT"/>
              </w:rPr>
              <w:t xml:space="preserve">i </w:t>
            </w:r>
            <w:proofErr w:type="spellStart"/>
            <w:r w:rsidRPr="008A370F">
              <w:rPr>
                <w:color w:val="000000" w:themeColor="text1"/>
                <w:lang w:val="it-IT"/>
              </w:rPr>
              <w:t>tajnica</w:t>
            </w:r>
            <w:proofErr w:type="spellEnd"/>
            <w:r w:rsidRPr="008A370F">
              <w:rPr>
                <w:rStyle w:val="apple-converted-space"/>
                <w:rFonts w:eastAsiaTheme="majorEastAsia"/>
                <w:color w:val="000000" w:themeColor="text1"/>
                <w:lang w:val="it-IT"/>
              </w:rPr>
              <w:t> </w:t>
            </w:r>
            <w:proofErr w:type="spellStart"/>
            <w:r w:rsidRPr="008A370F">
              <w:rPr>
                <w:color w:val="000000" w:themeColor="text1"/>
                <w:lang w:val="it-IT"/>
              </w:rPr>
              <w:t>Jasna</w:t>
            </w:r>
            <w:proofErr w:type="spellEnd"/>
            <w:r w:rsidRPr="008A370F">
              <w:rPr>
                <w:color w:val="000000" w:themeColor="text1"/>
                <w:lang w:val="it-IT"/>
              </w:rPr>
              <w:t xml:space="preserve"> </w:t>
            </w:r>
            <w:proofErr w:type="spellStart"/>
            <w:r w:rsidRPr="008A370F">
              <w:rPr>
                <w:color w:val="000000" w:themeColor="text1"/>
                <w:lang w:val="it-IT"/>
              </w:rPr>
              <w:t>Stjepanović</w:t>
            </w:r>
            <w:proofErr w:type="spellEnd"/>
            <w:r w:rsidRPr="008A370F">
              <w:rPr>
                <w:color w:val="000000" w:themeColor="text1"/>
                <w:lang w:val="it-IT"/>
              </w:rPr>
              <w:t xml:space="preserve">, </w:t>
            </w:r>
            <w:proofErr w:type="spellStart"/>
            <w:r w:rsidRPr="008A370F">
              <w:rPr>
                <w:color w:val="000000" w:themeColor="text1"/>
                <w:lang w:val="it-IT"/>
              </w:rPr>
              <w:t>boravili</w:t>
            </w:r>
            <w:proofErr w:type="spellEnd"/>
            <w:r w:rsidRPr="008A370F">
              <w:rPr>
                <w:color w:val="000000" w:themeColor="text1"/>
                <w:lang w:val="it-IT"/>
              </w:rPr>
              <w:t xml:space="preserve"> su. u </w:t>
            </w:r>
            <w:proofErr w:type="spellStart"/>
            <w:r w:rsidRPr="008A370F">
              <w:rPr>
                <w:b/>
                <w:bCs/>
                <w:color w:val="000000" w:themeColor="text1"/>
                <w:lang w:val="it-IT"/>
              </w:rPr>
              <w:t>studijskom</w:t>
            </w:r>
            <w:proofErr w:type="spellEnd"/>
            <w:r w:rsidRPr="008A370F">
              <w:rPr>
                <w:b/>
                <w:bCs/>
                <w:color w:val="000000" w:themeColor="text1"/>
                <w:lang w:val="it-IT"/>
              </w:rPr>
              <w:t xml:space="preserve"> </w:t>
            </w:r>
            <w:proofErr w:type="spellStart"/>
            <w:r w:rsidRPr="008A370F">
              <w:rPr>
                <w:b/>
                <w:bCs/>
                <w:color w:val="000000" w:themeColor="text1"/>
                <w:lang w:val="it-IT"/>
              </w:rPr>
              <w:t>posjetu</w:t>
            </w:r>
            <w:proofErr w:type="spellEnd"/>
            <w:r w:rsidRPr="008A370F">
              <w:rPr>
                <w:rStyle w:val="apple-converted-space"/>
                <w:rFonts w:eastAsiaTheme="majorEastAsia"/>
                <w:b/>
                <w:bCs/>
                <w:color w:val="000000" w:themeColor="text1"/>
                <w:lang w:val="it-IT"/>
              </w:rPr>
              <w:t> </w:t>
            </w:r>
            <w:proofErr w:type="spellStart"/>
            <w:r w:rsidRPr="008A370F">
              <w:rPr>
                <w:b/>
                <w:bCs/>
                <w:color w:val="000000" w:themeColor="text1"/>
                <w:lang w:val="it-IT"/>
              </w:rPr>
              <w:t>Technische</w:t>
            </w:r>
            <w:proofErr w:type="spellEnd"/>
            <w:r w:rsidRPr="008A370F">
              <w:rPr>
                <w:b/>
                <w:bCs/>
                <w:color w:val="000000" w:themeColor="text1"/>
                <w:lang w:val="it-IT"/>
              </w:rPr>
              <w:t xml:space="preserve"> </w:t>
            </w:r>
            <w:proofErr w:type="spellStart"/>
            <w:r w:rsidRPr="008A370F">
              <w:rPr>
                <w:b/>
                <w:bCs/>
                <w:color w:val="000000" w:themeColor="text1"/>
                <w:lang w:val="it-IT"/>
              </w:rPr>
              <w:t>Universität</w:t>
            </w:r>
            <w:proofErr w:type="spellEnd"/>
            <w:r w:rsidRPr="008A370F">
              <w:rPr>
                <w:b/>
                <w:bCs/>
                <w:color w:val="000000" w:themeColor="text1"/>
                <w:lang w:val="it-IT"/>
              </w:rPr>
              <w:t xml:space="preserve"> Graz</w:t>
            </w:r>
            <w:r w:rsidRPr="008A370F">
              <w:rPr>
                <w:rStyle w:val="apple-converted-space"/>
                <w:rFonts w:eastAsiaTheme="majorEastAsia"/>
                <w:b/>
                <w:bCs/>
                <w:color w:val="000000" w:themeColor="text1"/>
                <w:lang w:val="it-IT"/>
              </w:rPr>
              <w:t> </w:t>
            </w:r>
            <w:r w:rsidRPr="008A370F">
              <w:rPr>
                <w:b/>
                <w:bCs/>
                <w:color w:val="000000" w:themeColor="text1"/>
                <w:lang w:val="it-IT"/>
              </w:rPr>
              <w:t xml:space="preserve">(TU Graz) </w:t>
            </w:r>
            <w:r w:rsidRPr="008A370F">
              <w:rPr>
                <w:color w:val="000000" w:themeColor="text1"/>
                <w:lang w:val="it-IT"/>
              </w:rPr>
              <w:t xml:space="preserve">u </w:t>
            </w:r>
            <w:proofErr w:type="spellStart"/>
            <w:r w:rsidRPr="008A370F">
              <w:rPr>
                <w:color w:val="000000" w:themeColor="text1"/>
                <w:lang w:val="it-IT"/>
              </w:rPr>
              <w:t>Austriji</w:t>
            </w:r>
            <w:proofErr w:type="spellEnd"/>
            <w:r w:rsidRPr="008A370F">
              <w:rPr>
                <w:color w:val="000000" w:themeColor="text1"/>
                <w:lang w:val="it-IT"/>
              </w:rPr>
              <w:t>.</w:t>
            </w:r>
          </w:p>
          <w:p w14:paraId="6B9ED581" w14:textId="77777777" w:rsidR="00053494" w:rsidRPr="00AB77C3" w:rsidRDefault="00053494" w:rsidP="006D04AE">
            <w:pPr>
              <w:spacing w:after="100" w:afterAutospacing="1" w:line="360" w:lineRule="auto"/>
              <w:jc w:val="both"/>
              <w:rPr>
                <w:color w:val="000000" w:themeColor="text1"/>
              </w:rPr>
            </w:pPr>
            <w:proofErr w:type="spellStart"/>
            <w:r w:rsidRPr="008A370F">
              <w:rPr>
                <w:color w:val="000000" w:themeColor="text1"/>
                <w:lang w:val="it-IT"/>
              </w:rPr>
              <w:t>Posjet</w:t>
            </w:r>
            <w:proofErr w:type="spellEnd"/>
            <w:r w:rsidRPr="008A370F">
              <w:rPr>
                <w:color w:val="000000" w:themeColor="text1"/>
                <w:lang w:val="it-IT"/>
              </w:rPr>
              <w:t xml:space="preserve"> je </w:t>
            </w:r>
            <w:proofErr w:type="spellStart"/>
            <w:r w:rsidRPr="008A370F">
              <w:rPr>
                <w:color w:val="000000" w:themeColor="text1"/>
                <w:lang w:val="it-IT"/>
              </w:rPr>
              <w:t>započeo</w:t>
            </w:r>
            <w:proofErr w:type="spellEnd"/>
            <w:r w:rsidRPr="008A370F">
              <w:rPr>
                <w:color w:val="000000" w:themeColor="text1"/>
                <w:lang w:val="it-IT"/>
              </w:rPr>
              <w:t xml:space="preserve"> </w:t>
            </w:r>
            <w:proofErr w:type="spellStart"/>
            <w:r w:rsidRPr="008A370F">
              <w:rPr>
                <w:color w:val="000000" w:themeColor="text1"/>
                <w:lang w:val="it-IT"/>
              </w:rPr>
              <w:t>obilaskom</w:t>
            </w:r>
            <w:proofErr w:type="spellEnd"/>
            <w:r w:rsidRPr="008A370F">
              <w:rPr>
                <w:color w:val="000000" w:themeColor="text1"/>
                <w:lang w:val="it-IT"/>
              </w:rPr>
              <w:t xml:space="preserve"> </w:t>
            </w:r>
            <w:proofErr w:type="spellStart"/>
            <w:r w:rsidRPr="008A370F">
              <w:rPr>
                <w:color w:val="000000" w:themeColor="text1"/>
                <w:lang w:val="it-IT"/>
              </w:rPr>
              <w:t>kulturnih</w:t>
            </w:r>
            <w:proofErr w:type="spellEnd"/>
            <w:r w:rsidRPr="008A370F">
              <w:rPr>
                <w:color w:val="000000" w:themeColor="text1"/>
                <w:lang w:val="it-IT"/>
              </w:rPr>
              <w:t xml:space="preserve"> </w:t>
            </w:r>
            <w:proofErr w:type="spellStart"/>
            <w:r w:rsidRPr="008A370F">
              <w:rPr>
                <w:color w:val="000000" w:themeColor="text1"/>
                <w:lang w:val="it-IT"/>
              </w:rPr>
              <w:t>znamenitosti</w:t>
            </w:r>
            <w:proofErr w:type="spellEnd"/>
            <w:r w:rsidRPr="008A370F">
              <w:rPr>
                <w:color w:val="000000" w:themeColor="text1"/>
                <w:lang w:val="it-IT"/>
              </w:rPr>
              <w:t xml:space="preserve"> </w:t>
            </w:r>
            <w:proofErr w:type="spellStart"/>
            <w:r w:rsidRPr="008A370F">
              <w:rPr>
                <w:color w:val="000000" w:themeColor="text1"/>
                <w:lang w:val="it-IT"/>
              </w:rPr>
              <w:t>Graza</w:t>
            </w:r>
            <w:proofErr w:type="spellEnd"/>
            <w:r w:rsidRPr="008A370F">
              <w:rPr>
                <w:color w:val="000000" w:themeColor="text1"/>
                <w:lang w:val="it-IT"/>
              </w:rPr>
              <w:t xml:space="preserve">, </w:t>
            </w:r>
            <w:proofErr w:type="spellStart"/>
            <w:r w:rsidRPr="008A370F">
              <w:rPr>
                <w:color w:val="000000" w:themeColor="text1"/>
                <w:lang w:val="it-IT"/>
              </w:rPr>
              <w:t>što</w:t>
            </w:r>
            <w:proofErr w:type="spellEnd"/>
            <w:r w:rsidRPr="008A370F">
              <w:rPr>
                <w:color w:val="000000" w:themeColor="text1"/>
                <w:lang w:val="it-IT"/>
              </w:rPr>
              <w:t xml:space="preserve"> je </w:t>
            </w:r>
            <w:proofErr w:type="spellStart"/>
            <w:r w:rsidRPr="008A370F">
              <w:rPr>
                <w:color w:val="000000" w:themeColor="text1"/>
                <w:lang w:val="it-IT"/>
              </w:rPr>
              <w:t>studentima</w:t>
            </w:r>
            <w:proofErr w:type="spellEnd"/>
            <w:r w:rsidRPr="008A370F">
              <w:rPr>
                <w:color w:val="000000" w:themeColor="text1"/>
                <w:lang w:val="it-IT"/>
              </w:rPr>
              <w:t xml:space="preserve"> </w:t>
            </w:r>
            <w:proofErr w:type="spellStart"/>
            <w:r w:rsidRPr="008A370F">
              <w:rPr>
                <w:color w:val="000000" w:themeColor="text1"/>
                <w:lang w:val="it-IT"/>
              </w:rPr>
              <w:t>pružilo</w:t>
            </w:r>
            <w:proofErr w:type="spellEnd"/>
            <w:r w:rsidRPr="008A370F">
              <w:rPr>
                <w:color w:val="000000" w:themeColor="text1"/>
                <w:lang w:val="it-IT"/>
              </w:rPr>
              <w:t xml:space="preserve"> </w:t>
            </w:r>
            <w:proofErr w:type="spellStart"/>
            <w:r w:rsidRPr="008A370F">
              <w:rPr>
                <w:color w:val="000000" w:themeColor="text1"/>
                <w:lang w:val="it-IT"/>
              </w:rPr>
              <w:t>priliku</w:t>
            </w:r>
            <w:proofErr w:type="spellEnd"/>
            <w:r w:rsidRPr="008A370F">
              <w:rPr>
                <w:color w:val="000000" w:themeColor="text1"/>
                <w:lang w:val="it-IT"/>
              </w:rPr>
              <w:t xml:space="preserve"> da </w:t>
            </w:r>
            <w:proofErr w:type="spellStart"/>
            <w:r w:rsidRPr="008A370F">
              <w:rPr>
                <w:color w:val="000000" w:themeColor="text1"/>
                <w:lang w:val="it-IT"/>
              </w:rPr>
              <w:t>upoznaju</w:t>
            </w:r>
            <w:proofErr w:type="spellEnd"/>
            <w:r w:rsidRPr="008A370F">
              <w:rPr>
                <w:color w:val="000000" w:themeColor="text1"/>
                <w:lang w:val="it-IT"/>
              </w:rPr>
              <w:t xml:space="preserve"> </w:t>
            </w:r>
            <w:proofErr w:type="spellStart"/>
            <w:r w:rsidRPr="008A370F">
              <w:rPr>
                <w:color w:val="000000" w:themeColor="text1"/>
                <w:lang w:val="it-IT"/>
              </w:rPr>
              <w:t>bogatu</w:t>
            </w:r>
            <w:proofErr w:type="spellEnd"/>
            <w:r w:rsidRPr="008A370F">
              <w:rPr>
                <w:color w:val="000000" w:themeColor="text1"/>
                <w:lang w:val="it-IT"/>
              </w:rPr>
              <w:t xml:space="preserve"> </w:t>
            </w:r>
            <w:proofErr w:type="spellStart"/>
            <w:r w:rsidRPr="008A370F">
              <w:rPr>
                <w:color w:val="000000" w:themeColor="text1"/>
                <w:lang w:val="it-IT"/>
              </w:rPr>
              <w:t>povijest</w:t>
            </w:r>
            <w:proofErr w:type="spellEnd"/>
            <w:r w:rsidRPr="008A370F">
              <w:rPr>
                <w:color w:val="000000" w:themeColor="text1"/>
                <w:lang w:val="it-IT"/>
              </w:rPr>
              <w:t xml:space="preserve"> i </w:t>
            </w:r>
            <w:proofErr w:type="spellStart"/>
            <w:r w:rsidRPr="008A370F">
              <w:rPr>
                <w:color w:val="000000" w:themeColor="text1"/>
                <w:lang w:val="it-IT"/>
              </w:rPr>
              <w:t>baštinu</w:t>
            </w:r>
            <w:proofErr w:type="spellEnd"/>
            <w:r w:rsidRPr="008A370F">
              <w:rPr>
                <w:color w:val="000000" w:themeColor="text1"/>
                <w:lang w:val="it-IT"/>
              </w:rPr>
              <w:t xml:space="preserve"> </w:t>
            </w:r>
            <w:proofErr w:type="spellStart"/>
            <w:r w:rsidRPr="008A370F">
              <w:rPr>
                <w:color w:val="000000" w:themeColor="text1"/>
                <w:lang w:val="it-IT"/>
              </w:rPr>
              <w:t>ovog</w:t>
            </w:r>
            <w:proofErr w:type="spellEnd"/>
            <w:r w:rsidRPr="008A370F">
              <w:rPr>
                <w:color w:val="000000" w:themeColor="text1"/>
                <w:lang w:val="it-IT"/>
              </w:rPr>
              <w:t xml:space="preserve"> </w:t>
            </w:r>
            <w:proofErr w:type="spellStart"/>
            <w:r w:rsidRPr="008A370F">
              <w:rPr>
                <w:color w:val="000000" w:themeColor="text1"/>
                <w:lang w:val="it-IT"/>
              </w:rPr>
              <w:t>austrijskog</w:t>
            </w:r>
            <w:proofErr w:type="spellEnd"/>
            <w:r w:rsidRPr="008A370F">
              <w:rPr>
                <w:color w:val="000000" w:themeColor="text1"/>
                <w:lang w:val="it-IT"/>
              </w:rPr>
              <w:t xml:space="preserve"> grada.</w:t>
            </w:r>
            <w:r w:rsidRPr="00AB77C3">
              <w:rPr>
                <w:color w:val="000000" w:themeColor="text1"/>
              </w:rPr>
              <w:t xml:space="preserve"> </w:t>
            </w:r>
            <w:r w:rsidRPr="008A370F">
              <w:rPr>
                <w:color w:val="000000" w:themeColor="text1"/>
              </w:rPr>
              <w:t>Stručni dio posjeta održan je 25. lipnja, prema organiziranom programu</w:t>
            </w:r>
            <w:r w:rsidRPr="008A370F">
              <w:rPr>
                <w:rStyle w:val="apple-converted-space"/>
                <w:color w:val="000000" w:themeColor="text1"/>
              </w:rPr>
              <w:t> </w:t>
            </w:r>
            <w:r w:rsidRPr="008A370F">
              <w:rPr>
                <w:color w:val="000000" w:themeColor="text1"/>
              </w:rPr>
              <w:t xml:space="preserve">Benedikta </w:t>
            </w:r>
            <w:proofErr w:type="spellStart"/>
            <w:r w:rsidRPr="008A370F">
              <w:rPr>
                <w:color w:val="000000" w:themeColor="text1"/>
              </w:rPr>
              <w:t>Brünnera</w:t>
            </w:r>
            <w:proofErr w:type="spellEnd"/>
            <w:r w:rsidRPr="008A370F">
              <w:rPr>
                <w:color w:val="000000" w:themeColor="text1"/>
              </w:rPr>
              <w:t xml:space="preserve">, </w:t>
            </w:r>
            <w:proofErr w:type="spellStart"/>
            <w:r w:rsidRPr="008A370F">
              <w:rPr>
                <w:color w:val="000000" w:themeColor="text1"/>
              </w:rPr>
              <w:t>MEd</w:t>
            </w:r>
            <w:proofErr w:type="spellEnd"/>
            <w:r w:rsidRPr="008A370F">
              <w:rPr>
                <w:color w:val="000000" w:themeColor="text1"/>
              </w:rPr>
              <w:t xml:space="preserve"> </w:t>
            </w:r>
            <w:proofErr w:type="spellStart"/>
            <w:r w:rsidRPr="008A370F">
              <w:rPr>
                <w:color w:val="000000" w:themeColor="text1"/>
              </w:rPr>
              <w:t>BEd</w:t>
            </w:r>
            <w:proofErr w:type="spellEnd"/>
            <w:r w:rsidRPr="008A370F">
              <w:rPr>
                <w:color w:val="000000" w:themeColor="text1"/>
              </w:rPr>
              <w:t>, stručnjaka za obrazovne tehnologije pri istraživačkoj skupini</w:t>
            </w:r>
            <w:r w:rsidRPr="008A370F">
              <w:rPr>
                <w:rStyle w:val="apple-converted-space"/>
                <w:color w:val="000000" w:themeColor="text1"/>
              </w:rPr>
              <w:t> </w:t>
            </w:r>
            <w:r w:rsidRPr="008A370F">
              <w:rPr>
                <w:color w:val="000000" w:themeColor="text1"/>
              </w:rPr>
              <w:t xml:space="preserve">FLAAIT – Future </w:t>
            </w:r>
            <w:proofErr w:type="spellStart"/>
            <w:r w:rsidRPr="008A370F">
              <w:rPr>
                <w:color w:val="000000" w:themeColor="text1"/>
              </w:rPr>
              <w:t>Learning</w:t>
            </w:r>
            <w:proofErr w:type="spellEnd"/>
            <w:r w:rsidRPr="008A370F">
              <w:rPr>
                <w:color w:val="000000" w:themeColor="text1"/>
              </w:rPr>
              <w:t xml:space="preserve">, Analytics &amp; AI for </w:t>
            </w:r>
            <w:proofErr w:type="spellStart"/>
            <w:r w:rsidRPr="008A370F">
              <w:rPr>
                <w:color w:val="000000" w:themeColor="text1"/>
              </w:rPr>
              <w:t>Teaching</w:t>
            </w:r>
            <w:proofErr w:type="spellEnd"/>
            <w:r w:rsidRPr="008A370F">
              <w:rPr>
                <w:color w:val="000000" w:themeColor="text1"/>
              </w:rPr>
              <w:t>, u okviru</w:t>
            </w:r>
            <w:r w:rsidRPr="008A370F">
              <w:rPr>
                <w:rStyle w:val="apple-converted-space"/>
                <w:color w:val="000000" w:themeColor="text1"/>
              </w:rPr>
              <w:t> </w:t>
            </w:r>
            <w:r w:rsidRPr="008A370F">
              <w:rPr>
                <w:color w:val="000000" w:themeColor="text1"/>
              </w:rPr>
              <w:t>Instituta za računarstvo usmjereno na čovjeka (HCC).</w:t>
            </w:r>
            <w:r w:rsidRPr="00AB77C3">
              <w:rPr>
                <w:color w:val="000000" w:themeColor="text1"/>
              </w:rPr>
              <w:t xml:space="preserve"> </w:t>
            </w:r>
            <w:r w:rsidRPr="008A370F">
              <w:rPr>
                <w:color w:val="000000" w:themeColor="text1"/>
              </w:rPr>
              <w:t>Program je uključivao dvije radionice:</w:t>
            </w:r>
            <w:r w:rsidRPr="008A370F">
              <w:rPr>
                <w:rStyle w:val="apple-converted-space"/>
                <w:color w:val="000000" w:themeColor="text1"/>
              </w:rPr>
              <w:t> </w:t>
            </w:r>
            <w:r w:rsidRPr="008A370F">
              <w:rPr>
                <w:color w:val="000000" w:themeColor="text1"/>
              </w:rPr>
              <w:t xml:space="preserve">„AI </w:t>
            </w:r>
            <w:proofErr w:type="spellStart"/>
            <w:r w:rsidRPr="008A370F">
              <w:rPr>
                <w:color w:val="000000" w:themeColor="text1"/>
              </w:rPr>
              <w:t>in</w:t>
            </w:r>
            <w:proofErr w:type="spellEnd"/>
            <w:r w:rsidRPr="008A370F">
              <w:rPr>
                <w:color w:val="000000" w:themeColor="text1"/>
              </w:rPr>
              <w:t xml:space="preserve"> </w:t>
            </w:r>
            <w:proofErr w:type="spellStart"/>
            <w:r w:rsidRPr="008A370F">
              <w:rPr>
                <w:color w:val="000000" w:themeColor="text1"/>
              </w:rPr>
              <w:t>Education</w:t>
            </w:r>
            <w:proofErr w:type="spellEnd"/>
            <w:r w:rsidRPr="008A370F">
              <w:rPr>
                <w:color w:val="000000" w:themeColor="text1"/>
              </w:rPr>
              <w:t xml:space="preserve">“, koju je vodio Benedikt </w:t>
            </w:r>
            <w:proofErr w:type="spellStart"/>
            <w:r w:rsidRPr="008A370F">
              <w:rPr>
                <w:color w:val="000000" w:themeColor="text1"/>
              </w:rPr>
              <w:t>Brünner</w:t>
            </w:r>
            <w:proofErr w:type="spellEnd"/>
            <w:r w:rsidRPr="008A370F">
              <w:rPr>
                <w:color w:val="000000" w:themeColor="text1"/>
              </w:rPr>
              <w:t>, gdje su studenti kroz interaktivni pristup učili o</w:t>
            </w:r>
            <w:r w:rsidRPr="008A370F">
              <w:rPr>
                <w:rStyle w:val="apple-converted-space"/>
                <w:color w:val="000000" w:themeColor="text1"/>
              </w:rPr>
              <w:t> </w:t>
            </w:r>
            <w:proofErr w:type="spellStart"/>
            <w:r w:rsidRPr="008A370F">
              <w:rPr>
                <w:color w:val="000000" w:themeColor="text1"/>
              </w:rPr>
              <w:t>prompting</w:t>
            </w:r>
            <w:proofErr w:type="spellEnd"/>
            <w:r w:rsidRPr="008A370F">
              <w:rPr>
                <w:color w:val="000000" w:themeColor="text1"/>
              </w:rPr>
              <w:t xml:space="preserve"> inženjeringu</w:t>
            </w:r>
            <w:r w:rsidRPr="008A370F">
              <w:rPr>
                <w:rStyle w:val="apple-converted-space"/>
                <w:color w:val="000000" w:themeColor="text1"/>
              </w:rPr>
              <w:t> </w:t>
            </w:r>
            <w:r w:rsidRPr="008A370F">
              <w:rPr>
                <w:color w:val="000000" w:themeColor="text1"/>
              </w:rPr>
              <w:t>i primjeni</w:t>
            </w:r>
            <w:r w:rsidRPr="008A370F">
              <w:rPr>
                <w:rStyle w:val="apple-converted-space"/>
                <w:color w:val="000000" w:themeColor="text1"/>
              </w:rPr>
              <w:t> </w:t>
            </w:r>
            <w:r w:rsidRPr="008A370F">
              <w:rPr>
                <w:color w:val="000000" w:themeColor="text1"/>
              </w:rPr>
              <w:t>umjetne inteligencije u obrazovanju, s posebnim naglaskom na razvoj</w:t>
            </w:r>
            <w:r w:rsidRPr="008A370F">
              <w:rPr>
                <w:rStyle w:val="apple-converted-space"/>
                <w:color w:val="000000" w:themeColor="text1"/>
              </w:rPr>
              <w:t> </w:t>
            </w:r>
            <w:r w:rsidRPr="008A370F">
              <w:rPr>
                <w:color w:val="000000" w:themeColor="text1"/>
              </w:rPr>
              <w:t>digitalnih kompetencija i etičke svijesti; te radionicu na temu</w:t>
            </w:r>
            <w:r w:rsidRPr="008A370F">
              <w:rPr>
                <w:rStyle w:val="apple-converted-space"/>
                <w:color w:val="000000" w:themeColor="text1"/>
              </w:rPr>
              <w:t> </w:t>
            </w:r>
            <w:r w:rsidRPr="008A370F">
              <w:rPr>
                <w:color w:val="000000" w:themeColor="text1"/>
              </w:rPr>
              <w:t>„</w:t>
            </w:r>
            <w:proofErr w:type="spellStart"/>
            <w:r w:rsidRPr="008A370F">
              <w:rPr>
                <w:color w:val="000000" w:themeColor="text1"/>
              </w:rPr>
              <w:t>MOOCs</w:t>
            </w:r>
            <w:proofErr w:type="spellEnd"/>
            <w:r w:rsidRPr="008A370F">
              <w:rPr>
                <w:color w:val="000000" w:themeColor="text1"/>
              </w:rPr>
              <w:t>“</w:t>
            </w:r>
            <w:r w:rsidRPr="008A370F">
              <w:rPr>
                <w:rStyle w:val="apple-converted-space"/>
                <w:color w:val="000000" w:themeColor="text1"/>
              </w:rPr>
              <w:t> </w:t>
            </w:r>
            <w:r w:rsidRPr="008A370F">
              <w:rPr>
                <w:color w:val="000000" w:themeColor="text1"/>
              </w:rPr>
              <w:t>(</w:t>
            </w:r>
            <w:proofErr w:type="spellStart"/>
            <w:r w:rsidRPr="008A370F">
              <w:rPr>
                <w:color w:val="000000" w:themeColor="text1"/>
              </w:rPr>
              <w:t>Massive</w:t>
            </w:r>
            <w:proofErr w:type="spellEnd"/>
            <w:r w:rsidRPr="008A370F">
              <w:rPr>
                <w:color w:val="000000" w:themeColor="text1"/>
              </w:rPr>
              <w:t xml:space="preserve"> Open Online </w:t>
            </w:r>
            <w:proofErr w:type="spellStart"/>
            <w:r w:rsidRPr="008A370F">
              <w:rPr>
                <w:color w:val="000000" w:themeColor="text1"/>
              </w:rPr>
              <w:t>Courses</w:t>
            </w:r>
            <w:proofErr w:type="spellEnd"/>
            <w:r w:rsidRPr="008A370F">
              <w:rPr>
                <w:color w:val="000000" w:themeColor="text1"/>
              </w:rPr>
              <w:t>) koju je održao</w:t>
            </w:r>
            <w:r w:rsidRPr="008A370F">
              <w:rPr>
                <w:rStyle w:val="apple-converted-space"/>
                <w:color w:val="000000" w:themeColor="text1"/>
              </w:rPr>
              <w:t> </w:t>
            </w:r>
            <w:r w:rsidRPr="008A370F">
              <w:rPr>
                <w:color w:val="000000" w:themeColor="text1"/>
              </w:rPr>
              <w:t xml:space="preserve">prof. dr. sc. Martin </w:t>
            </w:r>
            <w:proofErr w:type="spellStart"/>
            <w:r w:rsidRPr="008A370F">
              <w:rPr>
                <w:color w:val="000000" w:themeColor="text1"/>
              </w:rPr>
              <w:t>Ebner</w:t>
            </w:r>
            <w:proofErr w:type="spellEnd"/>
            <w:r w:rsidRPr="008A370F">
              <w:rPr>
                <w:color w:val="000000" w:themeColor="text1"/>
              </w:rPr>
              <w:t>,</w:t>
            </w:r>
            <w:r w:rsidRPr="008A370F">
              <w:rPr>
                <w:rStyle w:val="apple-converted-space"/>
                <w:color w:val="000000" w:themeColor="text1"/>
              </w:rPr>
              <w:t> </w:t>
            </w:r>
            <w:r w:rsidRPr="008A370F">
              <w:rPr>
                <w:color w:val="000000" w:themeColor="text1"/>
              </w:rPr>
              <w:t>voditelj Odjela za obrazovne tehnologije TU Graz.</w:t>
            </w:r>
            <w:r w:rsidRPr="00AB77C3">
              <w:rPr>
                <w:color w:val="000000" w:themeColor="text1"/>
              </w:rPr>
              <w:t xml:space="preserve"> </w:t>
            </w:r>
            <w:r w:rsidRPr="008A370F">
              <w:rPr>
                <w:color w:val="000000" w:themeColor="text1"/>
              </w:rPr>
              <w:t>Studenti su tijekom radionica aktivno sudjelovali u diskusijama, postavljali pitanja i razmjenjivali svoja iskustva, dodatno obogaćujući svoje razumijevanje suvremenih trendova u e-obrazovanju i potrebi za odgovornim korištenjem umjetne inteligencije.</w:t>
            </w:r>
            <w:r w:rsidRPr="008A370F">
              <w:rPr>
                <w:rStyle w:val="apple-converted-space"/>
                <w:color w:val="000000" w:themeColor="text1"/>
              </w:rPr>
              <w:t> </w:t>
            </w:r>
            <w:r w:rsidRPr="00AB77C3">
              <w:rPr>
                <w:color w:val="000000" w:themeColor="text1"/>
              </w:rPr>
              <w:t xml:space="preserve">Ovaj studijski posjet </w:t>
            </w:r>
            <w:r w:rsidRPr="008A370F">
              <w:rPr>
                <w:rStyle w:val="apple-converted-space"/>
                <w:color w:val="000000" w:themeColor="text1"/>
              </w:rPr>
              <w:t xml:space="preserve">je </w:t>
            </w:r>
            <w:r w:rsidRPr="008A370F">
              <w:rPr>
                <w:color w:val="000000" w:themeColor="text1"/>
              </w:rPr>
              <w:t>studentima pružio vrijedna znanja i inspiraciju za daljnji razvoj u području obrazovne tehnologije</w:t>
            </w:r>
            <w:r w:rsidRPr="00AB77C3">
              <w:rPr>
                <w:color w:val="000000" w:themeColor="text1"/>
              </w:rPr>
              <w:t xml:space="preserve"> te predstavlja i važnu nadopunu kolegiju</w:t>
            </w:r>
            <w:r w:rsidRPr="00AB77C3">
              <w:rPr>
                <w:rStyle w:val="apple-converted-space"/>
                <w:color w:val="000000" w:themeColor="text1"/>
              </w:rPr>
              <w:t> </w:t>
            </w:r>
            <w:r w:rsidRPr="00AB77C3">
              <w:rPr>
                <w:color w:val="000000" w:themeColor="text1"/>
              </w:rPr>
              <w:t>Sustavi elektroničkog učenja, pružajući studentima priliku za izravno upoznavanje sa suvremenim tehnologijama i pristupima u području e-obrazovanja na međunarodnoj razini.</w:t>
            </w:r>
          </w:p>
          <w:p w14:paraId="4771B0D2" w14:textId="77777777" w:rsidR="00053494" w:rsidRPr="00AB77C3" w:rsidRDefault="00053494" w:rsidP="006D04AE">
            <w:pPr>
              <w:tabs>
                <w:tab w:val="left" w:pos="1418"/>
              </w:tabs>
              <w:spacing w:line="360" w:lineRule="auto"/>
              <w:jc w:val="both"/>
              <w:textAlignment w:val="baseline"/>
              <w:rPr>
                <w:color w:val="000000" w:themeColor="text1"/>
                <w:lang w:eastAsia="hr-HR"/>
              </w:rPr>
            </w:pPr>
          </w:p>
          <w:p w14:paraId="6F9944F9" w14:textId="77777777" w:rsidR="00053494" w:rsidRPr="00AB77C3" w:rsidRDefault="00053494" w:rsidP="006D04AE">
            <w:pPr>
              <w:spacing w:after="100" w:afterAutospacing="1" w:line="360" w:lineRule="auto"/>
              <w:jc w:val="both"/>
              <w:rPr>
                <w:color w:val="000000" w:themeColor="text1"/>
              </w:rPr>
            </w:pPr>
            <w:r w:rsidRPr="00AB77C3">
              <w:rPr>
                <w:color w:val="000000" w:themeColor="text1"/>
              </w:rPr>
              <w:t xml:space="preserve">U razdoblju od dana </w:t>
            </w:r>
            <w:r w:rsidRPr="00AB77C3">
              <w:rPr>
                <w:b/>
                <w:bCs/>
                <w:color w:val="000000" w:themeColor="text1"/>
              </w:rPr>
              <w:t>11. do 16. svibnja 2025. godine</w:t>
            </w:r>
            <w:r w:rsidRPr="00AB77C3">
              <w:rPr>
                <w:color w:val="000000" w:themeColor="text1"/>
              </w:rPr>
              <w:t xml:space="preserve"> grad Umag bio je domaćin </w:t>
            </w:r>
            <w:r w:rsidRPr="00AB77C3">
              <w:rPr>
                <w:color w:val="000000" w:themeColor="text1"/>
              </w:rPr>
              <w:lastRenderedPageBreak/>
              <w:t xml:space="preserve">jednog od najvećih studentskih događanja u regiji – </w:t>
            </w:r>
            <w:r w:rsidRPr="00AB77C3">
              <w:rPr>
                <w:b/>
                <w:bCs/>
                <w:color w:val="000000" w:themeColor="text1"/>
              </w:rPr>
              <w:t xml:space="preserve">STEM </w:t>
            </w:r>
            <w:proofErr w:type="spellStart"/>
            <w:r w:rsidRPr="00AB77C3">
              <w:rPr>
                <w:b/>
                <w:bCs/>
                <w:color w:val="000000" w:themeColor="text1"/>
              </w:rPr>
              <w:t>Gamesa</w:t>
            </w:r>
            <w:proofErr w:type="spellEnd"/>
            <w:r w:rsidRPr="00AB77C3">
              <w:rPr>
                <w:b/>
                <w:bCs/>
                <w:color w:val="000000" w:themeColor="text1"/>
              </w:rPr>
              <w:t xml:space="preserve"> 2025</w:t>
            </w:r>
            <w:r w:rsidRPr="00AB77C3">
              <w:rPr>
                <w:color w:val="000000" w:themeColor="text1"/>
              </w:rPr>
              <w:t xml:space="preserve">. </w:t>
            </w:r>
          </w:p>
          <w:p w14:paraId="65F7F8BE" w14:textId="77777777" w:rsidR="00053494" w:rsidRPr="00AB77C3" w:rsidRDefault="00053494" w:rsidP="006D04AE">
            <w:pPr>
              <w:spacing w:after="100" w:afterAutospacing="1" w:line="360" w:lineRule="auto"/>
              <w:jc w:val="both"/>
              <w:rPr>
                <w:color w:val="000000" w:themeColor="text1"/>
              </w:rPr>
            </w:pPr>
            <w:r w:rsidRPr="00AB77C3">
              <w:rPr>
                <w:color w:val="000000" w:themeColor="text1"/>
              </w:rPr>
              <w:t xml:space="preserve">Na ovom prestižnom natjecanju među više od 2000 sudionika zapažen nastup ostvarili su studenti Sveučilišta Jurja Dobrile u Puli. Ukupno je sudjelovalo 90 pulskih studenata koji su se natjecali u kategorijama znanja, e-Sporta i sporta, a kući su se vratili s rekordnih šest osvojenih pehara, što predstavlja najbolji rezultat otkako Sveučilište sudjeluje na ovom prestižnom događaju. U kategoriji znanja – tehnološka arena, Sveučilište su predstavljala tri tima koji su ostvarili plasman među najboljih petnaest – 10., 11. i 12. mjesto. Riječ je o vrijednim rezultatima s obzirom na snažnu konkurenciju i sve veću zahtjevnost zadataka iz područja STEM-a. Pulski studenti su se natjecali u popularnim e-Sport igrama: CS:GO, </w:t>
            </w:r>
            <w:proofErr w:type="spellStart"/>
            <w:r w:rsidRPr="00AB77C3">
              <w:rPr>
                <w:color w:val="000000" w:themeColor="text1"/>
              </w:rPr>
              <w:t>Rocket</w:t>
            </w:r>
            <w:proofErr w:type="spellEnd"/>
            <w:r w:rsidRPr="00AB77C3">
              <w:rPr>
                <w:color w:val="000000" w:themeColor="text1"/>
              </w:rPr>
              <w:t xml:space="preserve"> </w:t>
            </w:r>
            <w:proofErr w:type="spellStart"/>
            <w:r w:rsidRPr="00AB77C3">
              <w:rPr>
                <w:color w:val="000000" w:themeColor="text1"/>
              </w:rPr>
              <w:t>League</w:t>
            </w:r>
            <w:proofErr w:type="spellEnd"/>
            <w:r w:rsidRPr="00AB77C3">
              <w:rPr>
                <w:color w:val="000000" w:themeColor="text1"/>
              </w:rPr>
              <w:t xml:space="preserve">, </w:t>
            </w:r>
            <w:proofErr w:type="spellStart"/>
            <w:r w:rsidRPr="00AB77C3">
              <w:rPr>
                <w:color w:val="000000" w:themeColor="text1"/>
              </w:rPr>
              <w:t>League</w:t>
            </w:r>
            <w:proofErr w:type="spellEnd"/>
            <w:r w:rsidRPr="00AB77C3">
              <w:rPr>
                <w:color w:val="000000" w:themeColor="text1"/>
              </w:rPr>
              <w:t xml:space="preserve"> </w:t>
            </w:r>
            <w:proofErr w:type="spellStart"/>
            <w:r w:rsidRPr="00AB77C3">
              <w:rPr>
                <w:color w:val="000000" w:themeColor="text1"/>
              </w:rPr>
              <w:t>of</w:t>
            </w:r>
            <w:proofErr w:type="spellEnd"/>
            <w:r w:rsidRPr="00AB77C3">
              <w:rPr>
                <w:color w:val="000000" w:themeColor="text1"/>
              </w:rPr>
              <w:t xml:space="preserve"> </w:t>
            </w:r>
            <w:proofErr w:type="spellStart"/>
            <w:r w:rsidRPr="00AB77C3">
              <w:rPr>
                <w:color w:val="000000" w:themeColor="text1"/>
              </w:rPr>
              <w:t>Legends</w:t>
            </w:r>
            <w:proofErr w:type="spellEnd"/>
            <w:r w:rsidRPr="00AB77C3">
              <w:rPr>
                <w:color w:val="000000" w:themeColor="text1"/>
              </w:rPr>
              <w:t xml:space="preserve"> i EAFC25. Najzapaženiji rezultat ostvaren je u </w:t>
            </w:r>
            <w:proofErr w:type="spellStart"/>
            <w:r w:rsidRPr="00AB77C3">
              <w:rPr>
                <w:color w:val="000000" w:themeColor="text1"/>
              </w:rPr>
              <w:t>League</w:t>
            </w:r>
            <w:proofErr w:type="spellEnd"/>
            <w:r w:rsidRPr="00AB77C3">
              <w:rPr>
                <w:color w:val="000000" w:themeColor="text1"/>
              </w:rPr>
              <w:t xml:space="preserve"> </w:t>
            </w:r>
            <w:proofErr w:type="spellStart"/>
            <w:r w:rsidRPr="00AB77C3">
              <w:rPr>
                <w:color w:val="000000" w:themeColor="text1"/>
              </w:rPr>
              <w:t>of</w:t>
            </w:r>
            <w:proofErr w:type="spellEnd"/>
            <w:r w:rsidRPr="00AB77C3">
              <w:rPr>
                <w:color w:val="000000" w:themeColor="text1"/>
              </w:rPr>
              <w:t xml:space="preserve"> </w:t>
            </w:r>
            <w:proofErr w:type="spellStart"/>
            <w:r w:rsidRPr="00AB77C3">
              <w:rPr>
                <w:color w:val="000000" w:themeColor="text1"/>
              </w:rPr>
              <w:t>Legends</w:t>
            </w:r>
            <w:proofErr w:type="spellEnd"/>
            <w:r w:rsidRPr="00AB77C3">
              <w:rPr>
                <w:color w:val="000000" w:themeColor="text1"/>
              </w:rPr>
              <w:t xml:space="preserve">-u, gdje je ekipa osvojila 2. mjesto, dok su u </w:t>
            </w:r>
            <w:proofErr w:type="spellStart"/>
            <w:r w:rsidRPr="00AB77C3">
              <w:rPr>
                <w:color w:val="000000" w:themeColor="text1"/>
              </w:rPr>
              <w:t>Rocket</w:t>
            </w:r>
            <w:proofErr w:type="spellEnd"/>
            <w:r w:rsidRPr="00AB77C3">
              <w:rPr>
                <w:color w:val="000000" w:themeColor="text1"/>
              </w:rPr>
              <w:t xml:space="preserve"> </w:t>
            </w:r>
            <w:proofErr w:type="spellStart"/>
            <w:r w:rsidRPr="00AB77C3">
              <w:rPr>
                <w:color w:val="000000" w:themeColor="text1"/>
              </w:rPr>
              <w:t>League</w:t>
            </w:r>
            <w:proofErr w:type="spellEnd"/>
            <w:r w:rsidRPr="00AB77C3">
              <w:rPr>
                <w:color w:val="000000" w:themeColor="text1"/>
              </w:rPr>
              <w:t xml:space="preserve">-u i EAFC25 izborena dva 3. mjesta, čime je Sveučilište ukupno osvojilo tri pehara u e-Sportu. U sportskim natjecanjima, naši studenti i studentice pokazali su borbenost, timski duh i izuzetnu pripremljenost. U ženskoj konkurenciji obranjene su prošlogodišnje titule u: odbojci na pijesku, dvoranskoj odbojci i rukometu. Posebno treba istaknuti kako su sva tri zlata popraćena i individualnim priznanjima za najkorisniju igračicu turnira (MVP), a to su </w:t>
            </w:r>
            <w:proofErr w:type="spellStart"/>
            <w:r w:rsidRPr="00AB77C3">
              <w:rPr>
                <w:color w:val="000000" w:themeColor="text1"/>
              </w:rPr>
              <w:t>Leticija</w:t>
            </w:r>
            <w:proofErr w:type="spellEnd"/>
            <w:r w:rsidRPr="00AB77C3">
              <w:rPr>
                <w:color w:val="000000" w:themeColor="text1"/>
              </w:rPr>
              <w:t xml:space="preserve"> Škare (rukomet), Andrea </w:t>
            </w:r>
            <w:proofErr w:type="spellStart"/>
            <w:r w:rsidRPr="00AB77C3">
              <w:rPr>
                <w:color w:val="000000" w:themeColor="text1"/>
              </w:rPr>
              <w:t>Corazza</w:t>
            </w:r>
            <w:proofErr w:type="spellEnd"/>
            <w:r w:rsidRPr="00AB77C3">
              <w:rPr>
                <w:color w:val="000000" w:themeColor="text1"/>
              </w:rPr>
              <w:t xml:space="preserve"> (odbojka na pijesku) i Franka </w:t>
            </w:r>
            <w:proofErr w:type="spellStart"/>
            <w:r w:rsidRPr="00AB77C3">
              <w:rPr>
                <w:color w:val="000000" w:themeColor="text1"/>
              </w:rPr>
              <w:t>Lukežić</w:t>
            </w:r>
            <w:proofErr w:type="spellEnd"/>
            <w:r w:rsidRPr="00AB77C3">
              <w:rPr>
                <w:color w:val="000000" w:themeColor="text1"/>
              </w:rPr>
              <w:t xml:space="preserve"> (odbojka). Premijerni nastup ženske </w:t>
            </w:r>
            <w:proofErr w:type="spellStart"/>
            <w:r w:rsidRPr="00AB77C3">
              <w:rPr>
                <w:color w:val="000000" w:themeColor="text1"/>
              </w:rPr>
              <w:t>futsal</w:t>
            </w:r>
            <w:proofErr w:type="spellEnd"/>
            <w:r w:rsidRPr="00AB77C3">
              <w:rPr>
                <w:color w:val="000000" w:themeColor="text1"/>
              </w:rPr>
              <w:t xml:space="preserve"> ekipe privukao je pažnju – iako bez medalje, ekipa je pokazala izuzetan potencijal za buduća natjecanja. U krosu, ženska ekipa je osvojila 10. mjesto. U muškoj konkurenciji ostvarena su četvrta mjesta u dvoranskoj odbojci i </w:t>
            </w:r>
            <w:proofErr w:type="spellStart"/>
            <w:r w:rsidRPr="00AB77C3">
              <w:rPr>
                <w:color w:val="000000" w:themeColor="text1"/>
              </w:rPr>
              <w:t>futsalu</w:t>
            </w:r>
            <w:proofErr w:type="spellEnd"/>
            <w:r w:rsidRPr="00AB77C3">
              <w:rPr>
                <w:color w:val="000000" w:themeColor="text1"/>
              </w:rPr>
              <w:t xml:space="preserve">. Par u odbojci na pijesku stigao je do četvrtfinala dok je kros ekipa, iako oslabljena, zauzela 12. mjesto. Posebno vrijedi istaknuti mušku </w:t>
            </w:r>
            <w:proofErr w:type="spellStart"/>
            <w:r w:rsidRPr="00AB77C3">
              <w:rPr>
                <w:color w:val="000000" w:themeColor="text1"/>
              </w:rPr>
              <w:t>futsal</w:t>
            </w:r>
            <w:proofErr w:type="spellEnd"/>
            <w:r w:rsidRPr="00AB77C3">
              <w:rPr>
                <w:color w:val="000000" w:themeColor="text1"/>
              </w:rPr>
              <w:t xml:space="preserve"> momčad, koja tijekom cijelog turnira nije upisala niti jedan poraz u regularnom dijelu utakmica. Plasman u polufinale i borba za medalju odlučeni su tek nakon izvođenja penala – što najbolje govori koliko su blizu bili prvoj medalji u muškim sportovima. Uz natjecateljski dio, STEM </w:t>
            </w:r>
            <w:proofErr w:type="spellStart"/>
            <w:r w:rsidRPr="00AB77C3">
              <w:rPr>
                <w:color w:val="000000" w:themeColor="text1"/>
              </w:rPr>
              <w:t>Games</w:t>
            </w:r>
            <w:proofErr w:type="spellEnd"/>
            <w:r w:rsidRPr="00AB77C3">
              <w:rPr>
                <w:color w:val="000000" w:themeColor="text1"/>
              </w:rPr>
              <w:t xml:space="preserve"> je još jednom opravdao svoj status nezaboravnog studentskog događaja. Sudionici su svaki dan imali priliku sudjelovati u iznimno bogatom i zanimljivom zabavnom programu, koji je uključivao koncerte, tematske večeri, kvizove i društvene aktivnosti. Upravo ta kombinacija znanja, sporta i zabave čini STEM </w:t>
            </w:r>
            <w:proofErr w:type="spellStart"/>
            <w:r w:rsidRPr="00AB77C3">
              <w:rPr>
                <w:color w:val="000000" w:themeColor="text1"/>
              </w:rPr>
              <w:t>Games</w:t>
            </w:r>
            <w:proofErr w:type="spellEnd"/>
            <w:r w:rsidRPr="00AB77C3">
              <w:rPr>
                <w:color w:val="000000" w:themeColor="text1"/>
              </w:rPr>
              <w:t xml:space="preserve"> posebnim i rado iščekivanim među studentima diljem Hrvatske i šire. STEM </w:t>
            </w:r>
            <w:proofErr w:type="spellStart"/>
            <w:r w:rsidRPr="00AB77C3">
              <w:rPr>
                <w:color w:val="000000" w:themeColor="text1"/>
              </w:rPr>
              <w:t>Games</w:t>
            </w:r>
            <w:proofErr w:type="spellEnd"/>
            <w:r w:rsidRPr="00AB77C3">
              <w:rPr>
                <w:color w:val="000000" w:themeColor="text1"/>
              </w:rPr>
              <w:t xml:space="preserve"> 2025 ostat će upamćen kao najuspješnije izdanje za studente Sveučilišta </w:t>
            </w:r>
            <w:r w:rsidRPr="00AB77C3">
              <w:rPr>
                <w:color w:val="000000" w:themeColor="text1"/>
              </w:rPr>
              <w:lastRenderedPageBreak/>
              <w:t xml:space="preserve">Jurja Dobrile u Puli. Osvojeno je ukupno šest pehara, a izvanredni rezultati u svim kategorijama svjedoče o kontinuiranom napretku, predanosti i kvaliteti rada naših studenata i koordinatora.  Sudjelovanje na STEM </w:t>
            </w:r>
            <w:proofErr w:type="spellStart"/>
            <w:r w:rsidRPr="00AB77C3">
              <w:rPr>
                <w:color w:val="000000" w:themeColor="text1"/>
              </w:rPr>
              <w:t>Gamesima</w:t>
            </w:r>
            <w:proofErr w:type="spellEnd"/>
            <w:r w:rsidRPr="00AB77C3">
              <w:rPr>
                <w:color w:val="000000" w:themeColor="text1"/>
              </w:rPr>
              <w:t xml:space="preserve"> predstavlja ne samo priliku za natjecanje i stjecanje novih znanja, već i za umrežavanje, druženje i razmjenu iskustava među mladim budućim stručnjacima. Pulski studenti i ove su godine pokazali da mogu konkurirati najboljima – i u sportu, i u znanju.</w:t>
            </w:r>
          </w:p>
          <w:p w14:paraId="750E8DA0" w14:textId="77777777" w:rsidR="00053494" w:rsidRPr="008A370F" w:rsidRDefault="00053494" w:rsidP="006D04AE">
            <w:pPr>
              <w:pStyle w:val="NormalWeb"/>
              <w:spacing w:before="0" w:beforeAutospacing="0" w:line="360" w:lineRule="auto"/>
              <w:jc w:val="both"/>
              <w:rPr>
                <w:color w:val="000000" w:themeColor="text1"/>
              </w:rPr>
            </w:pPr>
            <w:r w:rsidRPr="008A370F">
              <w:rPr>
                <w:color w:val="000000" w:themeColor="text1"/>
              </w:rPr>
              <w:t>Izdan je znanstveni priručnik </w:t>
            </w:r>
            <w:r w:rsidRPr="008A370F">
              <w:rPr>
                <w:b/>
                <w:bCs/>
                <w:color w:val="000000" w:themeColor="text1"/>
              </w:rPr>
              <w:t>„IKT kao pomoć u obrazovanju djece s posebnim odgojno-obrazovnim potrebama“,</w:t>
            </w:r>
            <w:r w:rsidRPr="008A370F">
              <w:rPr>
                <w:color w:val="000000" w:themeColor="text1"/>
              </w:rPr>
              <w:t xml:space="preserve"> autora izv. prof. dr. sc. Darka </w:t>
            </w:r>
            <w:proofErr w:type="spellStart"/>
            <w:r w:rsidRPr="008A370F">
              <w:rPr>
                <w:color w:val="000000" w:themeColor="text1"/>
              </w:rPr>
              <w:t>Etingera</w:t>
            </w:r>
            <w:proofErr w:type="spellEnd"/>
            <w:r w:rsidRPr="008A370F">
              <w:rPr>
                <w:color w:val="000000" w:themeColor="text1"/>
              </w:rPr>
              <w:t xml:space="preserve">, Lidije Babić Peruško, mag. </w:t>
            </w:r>
            <w:proofErr w:type="spellStart"/>
            <w:r w:rsidRPr="008A370F">
              <w:rPr>
                <w:color w:val="000000" w:themeColor="text1"/>
              </w:rPr>
              <w:t>educ</w:t>
            </w:r>
            <w:proofErr w:type="spellEnd"/>
            <w:r w:rsidRPr="008A370F">
              <w:rPr>
                <w:color w:val="000000" w:themeColor="text1"/>
              </w:rPr>
              <w:t xml:space="preserve">. inf., i izv. prof. dr. sc. Dijane </w:t>
            </w:r>
            <w:proofErr w:type="spellStart"/>
            <w:r w:rsidRPr="008A370F">
              <w:rPr>
                <w:color w:val="000000" w:themeColor="text1"/>
              </w:rPr>
              <w:t>Drandić</w:t>
            </w:r>
            <w:proofErr w:type="spellEnd"/>
            <w:r w:rsidRPr="008A370F">
              <w:rPr>
                <w:color w:val="000000" w:themeColor="text1"/>
              </w:rPr>
              <w:t>, preveden je na slovenski jezik.</w:t>
            </w:r>
          </w:p>
          <w:p w14:paraId="4A5C35F3" w14:textId="77777777" w:rsidR="00053494" w:rsidRPr="008A370F" w:rsidRDefault="00053494" w:rsidP="006D04AE">
            <w:pPr>
              <w:pStyle w:val="NormalWeb"/>
              <w:spacing w:before="0" w:beforeAutospacing="0" w:line="360" w:lineRule="auto"/>
              <w:jc w:val="both"/>
              <w:rPr>
                <w:color w:val="000000" w:themeColor="text1"/>
              </w:rPr>
            </w:pPr>
            <w:r w:rsidRPr="008A370F">
              <w:rPr>
                <w:color w:val="000000" w:themeColor="text1"/>
              </w:rPr>
              <w:t xml:space="preserve">Slovensko izdanje nosi naslov „IKT </w:t>
            </w:r>
            <w:proofErr w:type="spellStart"/>
            <w:r w:rsidRPr="008A370F">
              <w:rPr>
                <w:color w:val="000000" w:themeColor="text1"/>
              </w:rPr>
              <w:t>kot</w:t>
            </w:r>
            <w:proofErr w:type="spellEnd"/>
            <w:r w:rsidRPr="008A370F">
              <w:rPr>
                <w:color w:val="000000" w:themeColor="text1"/>
              </w:rPr>
              <w:t xml:space="preserve"> </w:t>
            </w:r>
            <w:proofErr w:type="spellStart"/>
            <w:r w:rsidRPr="008A370F">
              <w:rPr>
                <w:color w:val="000000" w:themeColor="text1"/>
              </w:rPr>
              <w:t>pomoč</w:t>
            </w:r>
            <w:proofErr w:type="spellEnd"/>
            <w:r w:rsidRPr="008A370F">
              <w:rPr>
                <w:color w:val="000000" w:themeColor="text1"/>
              </w:rPr>
              <w:t xml:space="preserve"> pri </w:t>
            </w:r>
            <w:proofErr w:type="spellStart"/>
            <w:r w:rsidRPr="008A370F">
              <w:rPr>
                <w:color w:val="000000" w:themeColor="text1"/>
              </w:rPr>
              <w:t>izobraževanju</w:t>
            </w:r>
            <w:proofErr w:type="spellEnd"/>
            <w:r w:rsidRPr="008A370F">
              <w:rPr>
                <w:color w:val="000000" w:themeColor="text1"/>
              </w:rPr>
              <w:t xml:space="preserve"> </w:t>
            </w:r>
            <w:proofErr w:type="spellStart"/>
            <w:r w:rsidRPr="008A370F">
              <w:rPr>
                <w:color w:val="000000" w:themeColor="text1"/>
              </w:rPr>
              <w:t>otrok</w:t>
            </w:r>
            <w:proofErr w:type="spellEnd"/>
            <w:r w:rsidRPr="008A370F">
              <w:rPr>
                <w:color w:val="000000" w:themeColor="text1"/>
              </w:rPr>
              <w:t xml:space="preserve"> s </w:t>
            </w:r>
            <w:proofErr w:type="spellStart"/>
            <w:r w:rsidRPr="008A370F">
              <w:rPr>
                <w:color w:val="000000" w:themeColor="text1"/>
              </w:rPr>
              <w:t>posebnimi</w:t>
            </w:r>
            <w:proofErr w:type="spellEnd"/>
            <w:r w:rsidRPr="008A370F">
              <w:rPr>
                <w:color w:val="000000" w:themeColor="text1"/>
              </w:rPr>
              <w:t xml:space="preserve"> </w:t>
            </w:r>
            <w:proofErr w:type="spellStart"/>
            <w:r w:rsidRPr="008A370F">
              <w:rPr>
                <w:color w:val="000000" w:themeColor="text1"/>
              </w:rPr>
              <w:t>vzgojno-izobraževalnimi</w:t>
            </w:r>
            <w:proofErr w:type="spellEnd"/>
            <w:r w:rsidRPr="008A370F">
              <w:rPr>
                <w:color w:val="000000" w:themeColor="text1"/>
              </w:rPr>
              <w:t xml:space="preserve"> </w:t>
            </w:r>
            <w:proofErr w:type="spellStart"/>
            <w:r w:rsidRPr="008A370F">
              <w:rPr>
                <w:color w:val="000000" w:themeColor="text1"/>
              </w:rPr>
              <w:t>potrebami</w:t>
            </w:r>
            <w:proofErr w:type="spellEnd"/>
            <w:r w:rsidRPr="008A370F">
              <w:rPr>
                <w:color w:val="000000" w:themeColor="text1"/>
              </w:rPr>
              <w:t xml:space="preserve">“, a urednik izdanja je Jan </w:t>
            </w:r>
            <w:proofErr w:type="spellStart"/>
            <w:r w:rsidRPr="008A370F">
              <w:rPr>
                <w:color w:val="000000" w:themeColor="text1"/>
              </w:rPr>
              <w:t>Čibej</w:t>
            </w:r>
            <w:proofErr w:type="spellEnd"/>
            <w:r w:rsidRPr="008A370F">
              <w:rPr>
                <w:color w:val="000000" w:themeColor="text1"/>
              </w:rPr>
              <w:t xml:space="preserve">, mag. prof. </w:t>
            </w:r>
            <w:proofErr w:type="spellStart"/>
            <w:r w:rsidRPr="008A370F">
              <w:rPr>
                <w:color w:val="000000" w:themeColor="text1"/>
              </w:rPr>
              <w:t>spec</w:t>
            </w:r>
            <w:proofErr w:type="spellEnd"/>
            <w:r w:rsidRPr="008A370F">
              <w:rPr>
                <w:color w:val="000000" w:themeColor="text1"/>
              </w:rPr>
              <w:t xml:space="preserve">. </w:t>
            </w:r>
            <w:proofErr w:type="spellStart"/>
            <w:r w:rsidRPr="008A370F">
              <w:rPr>
                <w:color w:val="000000" w:themeColor="text1"/>
              </w:rPr>
              <w:t>in</w:t>
            </w:r>
            <w:proofErr w:type="spellEnd"/>
            <w:r w:rsidRPr="008A370F">
              <w:rPr>
                <w:color w:val="000000" w:themeColor="text1"/>
              </w:rPr>
              <w:t xml:space="preserve"> </w:t>
            </w:r>
            <w:proofErr w:type="spellStart"/>
            <w:r w:rsidRPr="008A370F">
              <w:rPr>
                <w:color w:val="000000" w:themeColor="text1"/>
              </w:rPr>
              <w:t>reh</w:t>
            </w:r>
            <w:proofErr w:type="spellEnd"/>
            <w:r w:rsidRPr="008A370F">
              <w:rPr>
                <w:color w:val="000000" w:themeColor="text1"/>
              </w:rPr>
              <w:t xml:space="preserve">. </w:t>
            </w:r>
            <w:proofErr w:type="spellStart"/>
            <w:r w:rsidRPr="008A370F">
              <w:rPr>
                <w:color w:val="000000" w:themeColor="text1"/>
              </w:rPr>
              <w:t>ped</w:t>
            </w:r>
            <w:proofErr w:type="spellEnd"/>
            <w:r w:rsidRPr="008A370F">
              <w:rPr>
                <w:color w:val="000000" w:themeColor="text1"/>
              </w:rPr>
              <w:t>. Nakladnik slovenskog izdanja je </w:t>
            </w:r>
            <w:proofErr w:type="spellStart"/>
            <w:r w:rsidRPr="008A370F">
              <w:rPr>
                <w:color w:val="000000" w:themeColor="text1"/>
              </w:rPr>
              <w:t>Zveza</w:t>
            </w:r>
            <w:proofErr w:type="spellEnd"/>
            <w:r w:rsidRPr="008A370F">
              <w:rPr>
                <w:color w:val="000000" w:themeColor="text1"/>
              </w:rPr>
              <w:t xml:space="preserve"> za </w:t>
            </w:r>
            <w:proofErr w:type="spellStart"/>
            <w:r w:rsidRPr="008A370F">
              <w:rPr>
                <w:color w:val="000000" w:themeColor="text1"/>
              </w:rPr>
              <w:t>tehnično</w:t>
            </w:r>
            <w:proofErr w:type="spellEnd"/>
            <w:r w:rsidRPr="008A370F">
              <w:rPr>
                <w:color w:val="000000" w:themeColor="text1"/>
              </w:rPr>
              <w:t xml:space="preserve"> kulturo Slovenije (ZOTKS), dok je hrvatsko izdanje objavilo Sveučilište Jurja Dobrile u Puli (UNIPU).</w:t>
            </w:r>
          </w:p>
          <w:p w14:paraId="4E8E8ACF" w14:textId="77777777" w:rsidR="00053494" w:rsidRPr="00AB77C3" w:rsidRDefault="00053494" w:rsidP="006D04AE">
            <w:pPr>
              <w:pStyle w:val="NormalWeb"/>
              <w:spacing w:before="0" w:beforeAutospacing="0" w:line="360" w:lineRule="auto"/>
              <w:jc w:val="both"/>
              <w:rPr>
                <w:color w:val="000000" w:themeColor="text1"/>
              </w:rPr>
            </w:pPr>
            <w:r w:rsidRPr="008A370F">
              <w:rPr>
                <w:color w:val="000000" w:themeColor="text1"/>
              </w:rPr>
              <w:t xml:space="preserve">Znanstveni priručnik temelji se na diplomskom radu autorice Lidije Babić Peruško pod nazivom „IKT kao pomoć u obrazovanju djece s posebnim potrebama“, obranjenom 2022. godine na Sveučilištu Jurja Dobrile u Puli, pod mentorstvom izv. prof. dr. sc. </w:t>
            </w:r>
            <w:r w:rsidRPr="00AB77C3">
              <w:rPr>
                <w:color w:val="000000" w:themeColor="text1"/>
              </w:rPr>
              <w:t xml:space="preserve">Darka </w:t>
            </w:r>
            <w:proofErr w:type="spellStart"/>
            <w:r w:rsidRPr="00AB77C3">
              <w:rPr>
                <w:color w:val="000000" w:themeColor="text1"/>
              </w:rPr>
              <w:t>Etingera</w:t>
            </w:r>
            <w:proofErr w:type="spellEnd"/>
            <w:r w:rsidRPr="00AB77C3">
              <w:rPr>
                <w:color w:val="000000" w:themeColor="text1"/>
              </w:rPr>
              <w:t xml:space="preserve"> i izv. prof. dr. sc. Dijane </w:t>
            </w:r>
            <w:proofErr w:type="spellStart"/>
            <w:r w:rsidRPr="00AB77C3">
              <w:rPr>
                <w:color w:val="000000" w:themeColor="text1"/>
              </w:rPr>
              <w:t>Drandić</w:t>
            </w:r>
            <w:proofErr w:type="spellEnd"/>
            <w:r w:rsidRPr="00AB77C3">
              <w:rPr>
                <w:color w:val="000000" w:themeColor="text1"/>
              </w:rPr>
              <w:t>. Cilj diplomskog rada bio je prikazati mogućnosti primjene informacijsko-komunikacijske tehnologije u obrazovanju djece s posebnim potrebama. U radu su analizirane značajke, klasifikacije i potrebe djece s teškoćama u razvoju, kao i darovite djece, te su predstavljeni konkretni digitalni alati koji mogu pomoći u svakodnevnoj edukaciji. Poseban naglasak stavljen je na potencijal virtualne i proširene stvarnosti te robotike kao budućih tehnologija u inkluzivnom obrazovanju. </w:t>
            </w:r>
          </w:p>
          <w:p w14:paraId="4D7017BE" w14:textId="77777777" w:rsidR="00053494" w:rsidRPr="00AB77C3" w:rsidRDefault="00053494" w:rsidP="006D04AE">
            <w:pPr>
              <w:pStyle w:val="NormalWeb"/>
              <w:spacing w:before="0" w:beforeAutospacing="0" w:line="360" w:lineRule="auto"/>
              <w:jc w:val="both"/>
              <w:rPr>
                <w:color w:val="000000" w:themeColor="text1"/>
              </w:rPr>
            </w:pPr>
            <w:r w:rsidRPr="00AB77C3">
              <w:rPr>
                <w:color w:val="000000" w:themeColor="text1"/>
              </w:rPr>
              <w:t xml:space="preserve">Cilj ovog priručnika je senzibilizirati i informirati studente, nastavnike i roditelje o mogućnostima korištenja informacijsko-komunikacijske </w:t>
            </w:r>
            <w:r w:rsidRPr="00AB77C3">
              <w:rPr>
                <w:color w:val="000000" w:themeColor="text1"/>
              </w:rPr>
              <w:lastRenderedPageBreak/>
              <w:t>tehnologije (IKT) kao pedagoškog alata u radu s učenicima s posebnim odgojno-obrazovnim potrebama – uključujući učenike s teškoćama u razvoju, ali i darovite učenike. Polazeći od individualnih potreba i potencijala svakog učenika, priručnik nudi smjernice za funkcionalnu i učinkovitu integraciju IKT-a u obrazovni proces. Poseban naglasak stavljen je na prilagodbu sadržaja, metoda i oblika rada, uz pregled dostupnih digitalnih alata i poticaj na njihovu reflektiranu i inovativnu primjenu u svakodnevnoj praksi. Priručnik objedinjuje teorijska i praktična razmatranja uloge IKT-a u inkluzivnom obrazovanju te predstavlja vrijedan doprinos unapređenju nastavne prakse i boljem razumijevanju potreba učenika u suvremenom obrazovnom okruženju. Hrvatsko izdanje priručnika dostupno je u otvorenom pristupu putem repozitorija UNIPU na poveznici: </w:t>
            </w:r>
            <w:hyperlink r:id="rId27" w:history="1">
              <w:r w:rsidRPr="00AB77C3">
                <w:rPr>
                  <w:rStyle w:val="Hyperlink"/>
                  <w:rFonts w:eastAsiaTheme="majorEastAsia"/>
                  <w:color w:val="000000" w:themeColor="text1"/>
                </w:rPr>
                <w:t>https://repozitorij.unipu.hr/islandora/object/unipu:10082</w:t>
              </w:r>
            </w:hyperlink>
            <w:r w:rsidRPr="00AB77C3">
              <w:rPr>
                <w:color w:val="000000" w:themeColor="text1"/>
              </w:rPr>
              <w:t>.</w:t>
            </w:r>
          </w:p>
          <w:p w14:paraId="604BA71E" w14:textId="77777777" w:rsidR="00053494" w:rsidRPr="00053494" w:rsidRDefault="00053494" w:rsidP="006D04AE">
            <w:pPr>
              <w:adjustRightInd w:val="0"/>
              <w:spacing w:line="360" w:lineRule="auto"/>
              <w:jc w:val="both"/>
              <w:rPr>
                <w:color w:val="000000"/>
              </w:rPr>
            </w:pPr>
            <w:r w:rsidRPr="00053494">
              <w:rPr>
                <w:b/>
                <w:bCs/>
                <w:color w:val="000000"/>
              </w:rPr>
              <w:t>FIPU laboratorij (</w:t>
            </w:r>
            <w:proofErr w:type="spellStart"/>
            <w:r w:rsidRPr="00053494">
              <w:rPr>
                <w:b/>
                <w:bCs/>
                <w:color w:val="000000"/>
              </w:rPr>
              <w:t>FIPUlab</w:t>
            </w:r>
            <w:proofErr w:type="spellEnd"/>
            <w:r w:rsidRPr="00053494">
              <w:rPr>
                <w:b/>
                <w:bCs/>
                <w:color w:val="000000"/>
              </w:rPr>
              <w:t>)</w:t>
            </w:r>
            <w:r w:rsidRPr="00053494">
              <w:rPr>
                <w:color w:val="000000"/>
              </w:rPr>
              <w:t xml:space="preserve"> je u razdoblju od 1. listopada 2024. do 30. rujna 2025. godine obavljao redovite aktivnosti vezane uz podršku znanstvenoj i stručnoj djelatnosti na Fakultetu informatike. </w:t>
            </w:r>
          </w:p>
          <w:p w14:paraId="51571498" w14:textId="77777777" w:rsidR="00053494" w:rsidRPr="008A370F" w:rsidRDefault="00053494" w:rsidP="006D04AE">
            <w:pPr>
              <w:adjustRightInd w:val="0"/>
              <w:spacing w:line="360" w:lineRule="auto"/>
              <w:jc w:val="both"/>
              <w:rPr>
                <w:color w:val="000000"/>
                <w:lang w:val="it-IT"/>
              </w:rPr>
            </w:pPr>
            <w:proofErr w:type="spellStart"/>
            <w:r w:rsidRPr="008A370F">
              <w:rPr>
                <w:color w:val="000000"/>
                <w:lang w:val="it-IT"/>
              </w:rPr>
              <w:t>Aktivnosti</w:t>
            </w:r>
            <w:proofErr w:type="spellEnd"/>
            <w:r w:rsidRPr="008A370F">
              <w:rPr>
                <w:color w:val="000000"/>
                <w:lang w:val="it-IT"/>
              </w:rPr>
              <w:t xml:space="preserve"> se </w:t>
            </w:r>
            <w:proofErr w:type="spellStart"/>
            <w:r w:rsidRPr="008A370F">
              <w:rPr>
                <w:color w:val="000000"/>
                <w:lang w:val="it-IT"/>
              </w:rPr>
              <w:t>mogu</w:t>
            </w:r>
            <w:proofErr w:type="spellEnd"/>
            <w:r w:rsidRPr="008A370F">
              <w:rPr>
                <w:color w:val="000000"/>
                <w:lang w:val="it-IT"/>
              </w:rPr>
              <w:t xml:space="preserve"> </w:t>
            </w:r>
            <w:proofErr w:type="spellStart"/>
            <w:r w:rsidRPr="008A370F">
              <w:rPr>
                <w:color w:val="000000"/>
                <w:lang w:val="it-IT"/>
              </w:rPr>
              <w:t>podijeliti</w:t>
            </w:r>
            <w:proofErr w:type="spellEnd"/>
            <w:r w:rsidRPr="008A370F">
              <w:rPr>
                <w:color w:val="000000"/>
                <w:lang w:val="it-IT"/>
              </w:rPr>
              <w:t xml:space="preserve"> </w:t>
            </w:r>
            <w:proofErr w:type="spellStart"/>
            <w:r w:rsidRPr="008A370F">
              <w:rPr>
                <w:color w:val="000000"/>
                <w:lang w:val="it-IT"/>
              </w:rPr>
              <w:t>na</w:t>
            </w:r>
            <w:proofErr w:type="spellEnd"/>
            <w:r w:rsidRPr="008A370F">
              <w:rPr>
                <w:color w:val="000000"/>
                <w:lang w:val="it-IT"/>
              </w:rPr>
              <w:t xml:space="preserve"> </w:t>
            </w:r>
            <w:proofErr w:type="spellStart"/>
            <w:r w:rsidRPr="008A370F">
              <w:rPr>
                <w:color w:val="000000"/>
                <w:lang w:val="it-IT"/>
              </w:rPr>
              <w:t>infrastrukturne</w:t>
            </w:r>
            <w:proofErr w:type="spellEnd"/>
            <w:r w:rsidRPr="008A370F">
              <w:rPr>
                <w:color w:val="000000"/>
                <w:lang w:val="it-IT"/>
              </w:rPr>
              <w:t xml:space="preserve"> (</w:t>
            </w:r>
            <w:proofErr w:type="spellStart"/>
            <w:r w:rsidRPr="008A370F">
              <w:rPr>
                <w:color w:val="000000"/>
                <w:lang w:val="it-IT"/>
              </w:rPr>
              <w:t>tehničke</w:t>
            </w:r>
            <w:proofErr w:type="spellEnd"/>
            <w:r w:rsidRPr="008A370F">
              <w:rPr>
                <w:color w:val="000000"/>
                <w:lang w:val="it-IT"/>
              </w:rPr>
              <w:t xml:space="preserve">), </w:t>
            </w:r>
            <w:proofErr w:type="spellStart"/>
            <w:r w:rsidRPr="008A370F">
              <w:rPr>
                <w:color w:val="000000"/>
                <w:lang w:val="it-IT"/>
              </w:rPr>
              <w:t>promidžbene</w:t>
            </w:r>
            <w:proofErr w:type="spellEnd"/>
            <w:r w:rsidRPr="008A370F">
              <w:rPr>
                <w:color w:val="000000"/>
                <w:lang w:val="it-IT"/>
              </w:rPr>
              <w:t xml:space="preserve"> i </w:t>
            </w:r>
            <w:proofErr w:type="spellStart"/>
            <w:r w:rsidRPr="008A370F">
              <w:rPr>
                <w:color w:val="000000"/>
                <w:lang w:val="it-IT"/>
              </w:rPr>
              <w:t>istraživačke</w:t>
            </w:r>
            <w:proofErr w:type="spellEnd"/>
            <w:r w:rsidRPr="008A370F">
              <w:rPr>
                <w:color w:val="000000"/>
                <w:lang w:val="it-IT"/>
              </w:rPr>
              <w:t xml:space="preserve">. </w:t>
            </w:r>
          </w:p>
          <w:p w14:paraId="14BDFE3D" w14:textId="77777777" w:rsidR="00053494" w:rsidRPr="008A370F" w:rsidRDefault="00053494" w:rsidP="006D04AE">
            <w:pPr>
              <w:adjustRightInd w:val="0"/>
              <w:spacing w:line="360" w:lineRule="auto"/>
              <w:jc w:val="both"/>
              <w:rPr>
                <w:color w:val="000000"/>
                <w:lang w:val="it-IT"/>
              </w:rPr>
            </w:pPr>
            <w:proofErr w:type="spellStart"/>
            <w:r w:rsidRPr="008A370F">
              <w:rPr>
                <w:color w:val="000000"/>
                <w:lang w:val="it-IT"/>
              </w:rPr>
              <w:t>Tehničke</w:t>
            </w:r>
            <w:proofErr w:type="spellEnd"/>
            <w:r w:rsidRPr="008A370F">
              <w:rPr>
                <w:color w:val="000000"/>
                <w:lang w:val="it-IT"/>
              </w:rPr>
              <w:t xml:space="preserve"> </w:t>
            </w:r>
            <w:proofErr w:type="spellStart"/>
            <w:r w:rsidRPr="008A370F">
              <w:rPr>
                <w:color w:val="000000"/>
                <w:lang w:val="it-IT"/>
              </w:rPr>
              <w:t>aktivnosti</w:t>
            </w:r>
            <w:proofErr w:type="spellEnd"/>
            <w:r w:rsidRPr="008A370F">
              <w:rPr>
                <w:color w:val="000000"/>
                <w:lang w:val="it-IT"/>
              </w:rPr>
              <w:t xml:space="preserve"> </w:t>
            </w:r>
            <w:proofErr w:type="spellStart"/>
            <w:r w:rsidRPr="008A370F">
              <w:rPr>
                <w:color w:val="000000"/>
                <w:lang w:val="it-IT"/>
              </w:rPr>
              <w:t>uglavnom</w:t>
            </w:r>
            <w:proofErr w:type="spellEnd"/>
            <w:r w:rsidRPr="008A370F">
              <w:rPr>
                <w:color w:val="000000"/>
                <w:lang w:val="it-IT"/>
              </w:rPr>
              <w:t xml:space="preserve"> su </w:t>
            </w:r>
            <w:proofErr w:type="gramStart"/>
            <w:r w:rsidRPr="008A370F">
              <w:rPr>
                <w:color w:val="000000"/>
                <w:lang w:val="it-IT"/>
              </w:rPr>
              <w:t>se</w:t>
            </w:r>
            <w:proofErr w:type="gramEnd"/>
            <w:r w:rsidRPr="008A370F">
              <w:rPr>
                <w:color w:val="000000"/>
                <w:lang w:val="it-IT"/>
              </w:rPr>
              <w:t xml:space="preserve"> </w:t>
            </w:r>
            <w:proofErr w:type="spellStart"/>
            <w:r w:rsidRPr="008A370F">
              <w:rPr>
                <w:color w:val="000000"/>
                <w:lang w:val="it-IT"/>
              </w:rPr>
              <w:t>odnosile</w:t>
            </w:r>
            <w:proofErr w:type="spellEnd"/>
            <w:r w:rsidRPr="008A370F">
              <w:rPr>
                <w:color w:val="000000"/>
                <w:lang w:val="it-IT"/>
              </w:rPr>
              <w:t xml:space="preserve"> </w:t>
            </w:r>
            <w:proofErr w:type="spellStart"/>
            <w:r w:rsidRPr="008A370F">
              <w:rPr>
                <w:color w:val="000000"/>
                <w:lang w:val="it-IT"/>
              </w:rPr>
              <w:t>na</w:t>
            </w:r>
            <w:proofErr w:type="spellEnd"/>
            <w:r w:rsidRPr="008A370F">
              <w:rPr>
                <w:color w:val="000000"/>
                <w:lang w:val="it-IT"/>
              </w:rPr>
              <w:t xml:space="preserve"> </w:t>
            </w:r>
            <w:proofErr w:type="spellStart"/>
            <w:r w:rsidRPr="008A370F">
              <w:rPr>
                <w:color w:val="000000"/>
                <w:lang w:val="it-IT"/>
              </w:rPr>
              <w:t>preseljenje</w:t>
            </w:r>
            <w:proofErr w:type="spellEnd"/>
            <w:r w:rsidRPr="008A370F">
              <w:rPr>
                <w:color w:val="000000"/>
                <w:lang w:val="it-IT"/>
              </w:rPr>
              <w:t xml:space="preserve"> </w:t>
            </w:r>
            <w:proofErr w:type="spellStart"/>
            <w:r w:rsidRPr="008A370F">
              <w:rPr>
                <w:color w:val="000000"/>
                <w:lang w:val="it-IT"/>
              </w:rPr>
              <w:t>laboratorijskog</w:t>
            </w:r>
            <w:proofErr w:type="spellEnd"/>
            <w:r w:rsidRPr="008A370F">
              <w:rPr>
                <w:color w:val="000000"/>
                <w:lang w:val="it-IT"/>
              </w:rPr>
              <w:t xml:space="preserve"> </w:t>
            </w:r>
            <w:proofErr w:type="spellStart"/>
            <w:r w:rsidRPr="008A370F">
              <w:rPr>
                <w:color w:val="000000"/>
                <w:lang w:val="it-IT"/>
              </w:rPr>
              <w:t>prostora</w:t>
            </w:r>
            <w:proofErr w:type="spellEnd"/>
            <w:r w:rsidRPr="008A370F">
              <w:rPr>
                <w:color w:val="000000"/>
                <w:lang w:val="it-IT"/>
              </w:rPr>
              <w:t xml:space="preserve"> </w:t>
            </w:r>
            <w:proofErr w:type="spellStart"/>
            <w:r w:rsidRPr="008A370F">
              <w:rPr>
                <w:color w:val="000000"/>
                <w:lang w:val="it-IT"/>
              </w:rPr>
              <w:t>na</w:t>
            </w:r>
            <w:proofErr w:type="spellEnd"/>
            <w:r w:rsidRPr="008A370F">
              <w:rPr>
                <w:color w:val="000000"/>
                <w:lang w:val="it-IT"/>
              </w:rPr>
              <w:t xml:space="preserve"> </w:t>
            </w:r>
            <w:proofErr w:type="spellStart"/>
            <w:r w:rsidRPr="008A370F">
              <w:rPr>
                <w:color w:val="000000"/>
                <w:lang w:val="it-IT"/>
              </w:rPr>
              <w:t>novu</w:t>
            </w:r>
            <w:proofErr w:type="spellEnd"/>
            <w:r w:rsidRPr="008A370F">
              <w:rPr>
                <w:color w:val="000000"/>
                <w:lang w:val="it-IT"/>
              </w:rPr>
              <w:t xml:space="preserve"> </w:t>
            </w:r>
            <w:proofErr w:type="spellStart"/>
            <w:r w:rsidRPr="008A370F">
              <w:rPr>
                <w:color w:val="000000"/>
                <w:lang w:val="it-IT"/>
              </w:rPr>
              <w:t>lokaciju</w:t>
            </w:r>
            <w:proofErr w:type="spellEnd"/>
            <w:r w:rsidRPr="008A370F">
              <w:rPr>
                <w:color w:val="000000"/>
                <w:lang w:val="it-IT"/>
              </w:rPr>
              <w:t xml:space="preserve"> u </w:t>
            </w:r>
            <w:proofErr w:type="spellStart"/>
            <w:r w:rsidRPr="008A370F">
              <w:rPr>
                <w:color w:val="000000"/>
                <w:lang w:val="it-IT"/>
              </w:rPr>
              <w:t>zgradi</w:t>
            </w:r>
            <w:proofErr w:type="spellEnd"/>
            <w:r w:rsidRPr="008A370F">
              <w:rPr>
                <w:color w:val="000000"/>
                <w:lang w:val="it-IT"/>
              </w:rPr>
              <w:t xml:space="preserve"> </w:t>
            </w:r>
            <w:proofErr w:type="spellStart"/>
            <w:r w:rsidRPr="008A370F">
              <w:rPr>
                <w:color w:val="000000"/>
                <w:lang w:val="it-IT"/>
              </w:rPr>
              <w:t>bivše</w:t>
            </w:r>
            <w:proofErr w:type="spellEnd"/>
            <w:r w:rsidRPr="008A370F">
              <w:rPr>
                <w:color w:val="000000"/>
                <w:lang w:val="it-IT"/>
              </w:rPr>
              <w:t xml:space="preserve"> </w:t>
            </w:r>
            <w:proofErr w:type="spellStart"/>
            <w:r w:rsidRPr="008A370F">
              <w:rPr>
                <w:color w:val="000000"/>
                <w:lang w:val="it-IT"/>
              </w:rPr>
              <w:t>Mornaričke</w:t>
            </w:r>
            <w:proofErr w:type="spellEnd"/>
            <w:r w:rsidRPr="008A370F">
              <w:rPr>
                <w:color w:val="000000"/>
                <w:lang w:val="it-IT"/>
              </w:rPr>
              <w:t xml:space="preserve"> </w:t>
            </w:r>
            <w:proofErr w:type="spellStart"/>
            <w:r w:rsidRPr="008A370F">
              <w:rPr>
                <w:color w:val="000000"/>
                <w:lang w:val="it-IT"/>
              </w:rPr>
              <w:t>bolnice</w:t>
            </w:r>
            <w:proofErr w:type="spellEnd"/>
            <w:r w:rsidRPr="008A370F">
              <w:rPr>
                <w:color w:val="000000"/>
                <w:lang w:val="it-IT"/>
              </w:rPr>
              <w:t xml:space="preserve">. </w:t>
            </w:r>
            <w:proofErr w:type="spellStart"/>
            <w:r w:rsidRPr="008A370F">
              <w:rPr>
                <w:color w:val="000000"/>
                <w:lang w:val="it-IT"/>
              </w:rPr>
              <w:t>Preuzet</w:t>
            </w:r>
            <w:proofErr w:type="spellEnd"/>
            <w:r w:rsidRPr="008A370F">
              <w:rPr>
                <w:color w:val="000000"/>
                <w:lang w:val="it-IT"/>
              </w:rPr>
              <w:t xml:space="preserve"> je novi </w:t>
            </w:r>
            <w:proofErr w:type="spellStart"/>
            <w:r w:rsidRPr="008A370F">
              <w:rPr>
                <w:color w:val="000000"/>
                <w:lang w:val="it-IT"/>
              </w:rPr>
              <w:t>prostor</w:t>
            </w:r>
            <w:proofErr w:type="spellEnd"/>
            <w:r w:rsidRPr="008A370F">
              <w:rPr>
                <w:color w:val="000000"/>
                <w:lang w:val="it-IT"/>
              </w:rPr>
              <w:t xml:space="preserve"> te je </w:t>
            </w:r>
            <w:proofErr w:type="spellStart"/>
            <w:r w:rsidRPr="008A370F">
              <w:rPr>
                <w:color w:val="000000"/>
                <w:lang w:val="it-IT"/>
              </w:rPr>
              <w:t>podnesen</w:t>
            </w:r>
            <w:proofErr w:type="spellEnd"/>
            <w:r w:rsidRPr="008A370F">
              <w:rPr>
                <w:color w:val="000000"/>
                <w:lang w:val="it-IT"/>
              </w:rPr>
              <w:t xml:space="preserve"> </w:t>
            </w:r>
            <w:proofErr w:type="spellStart"/>
            <w:r w:rsidRPr="008A370F">
              <w:rPr>
                <w:color w:val="000000"/>
                <w:lang w:val="it-IT"/>
              </w:rPr>
              <w:t>zahtjev</w:t>
            </w:r>
            <w:proofErr w:type="spellEnd"/>
            <w:r w:rsidRPr="008A370F">
              <w:rPr>
                <w:color w:val="000000"/>
                <w:lang w:val="it-IT"/>
              </w:rPr>
              <w:t xml:space="preserve"> za </w:t>
            </w:r>
            <w:proofErr w:type="spellStart"/>
            <w:r w:rsidRPr="008A370F">
              <w:rPr>
                <w:color w:val="000000"/>
                <w:lang w:val="it-IT"/>
              </w:rPr>
              <w:t>nabavom</w:t>
            </w:r>
            <w:proofErr w:type="spellEnd"/>
            <w:r w:rsidRPr="008A370F">
              <w:rPr>
                <w:color w:val="000000"/>
                <w:lang w:val="it-IT"/>
              </w:rPr>
              <w:t xml:space="preserve"> </w:t>
            </w:r>
            <w:proofErr w:type="spellStart"/>
            <w:r w:rsidRPr="008A370F">
              <w:rPr>
                <w:color w:val="000000"/>
                <w:lang w:val="it-IT"/>
              </w:rPr>
              <w:t>namještaja</w:t>
            </w:r>
            <w:proofErr w:type="spellEnd"/>
            <w:r w:rsidRPr="008A370F">
              <w:rPr>
                <w:color w:val="000000"/>
                <w:lang w:val="it-IT"/>
              </w:rPr>
              <w:t xml:space="preserve"> i </w:t>
            </w:r>
            <w:proofErr w:type="spellStart"/>
            <w:r w:rsidRPr="008A370F">
              <w:rPr>
                <w:color w:val="000000"/>
                <w:lang w:val="it-IT"/>
              </w:rPr>
              <w:t>opreme</w:t>
            </w:r>
            <w:proofErr w:type="spellEnd"/>
            <w:r w:rsidRPr="008A370F">
              <w:rPr>
                <w:color w:val="000000"/>
                <w:lang w:val="it-IT"/>
              </w:rPr>
              <w:t xml:space="preserve"> za </w:t>
            </w:r>
            <w:proofErr w:type="spellStart"/>
            <w:r w:rsidRPr="008A370F">
              <w:rPr>
                <w:color w:val="000000"/>
                <w:lang w:val="it-IT"/>
              </w:rPr>
              <w:t>uređenje</w:t>
            </w:r>
            <w:proofErr w:type="spellEnd"/>
            <w:r w:rsidRPr="008A370F">
              <w:rPr>
                <w:color w:val="000000"/>
                <w:lang w:val="it-IT"/>
              </w:rPr>
              <w:t xml:space="preserve"> </w:t>
            </w:r>
            <w:proofErr w:type="spellStart"/>
            <w:r w:rsidRPr="008A370F">
              <w:rPr>
                <w:color w:val="000000"/>
                <w:lang w:val="it-IT"/>
              </w:rPr>
              <w:t>novih</w:t>
            </w:r>
            <w:proofErr w:type="spellEnd"/>
            <w:r w:rsidRPr="008A370F">
              <w:rPr>
                <w:color w:val="000000"/>
                <w:lang w:val="it-IT"/>
              </w:rPr>
              <w:t xml:space="preserve"> </w:t>
            </w:r>
            <w:proofErr w:type="spellStart"/>
            <w:r w:rsidRPr="008A370F">
              <w:rPr>
                <w:color w:val="000000"/>
                <w:lang w:val="it-IT"/>
              </w:rPr>
              <w:t>prostorija</w:t>
            </w:r>
            <w:proofErr w:type="spellEnd"/>
            <w:r w:rsidRPr="008A370F">
              <w:rPr>
                <w:color w:val="000000"/>
                <w:lang w:val="it-IT"/>
              </w:rPr>
              <w:t xml:space="preserve">. </w:t>
            </w:r>
            <w:proofErr w:type="spellStart"/>
            <w:r w:rsidRPr="008A370F">
              <w:rPr>
                <w:color w:val="000000"/>
                <w:lang w:val="it-IT"/>
              </w:rPr>
              <w:t>Zahtjev</w:t>
            </w:r>
            <w:proofErr w:type="spellEnd"/>
            <w:r w:rsidRPr="008A370F">
              <w:rPr>
                <w:color w:val="000000"/>
                <w:lang w:val="it-IT"/>
              </w:rPr>
              <w:t xml:space="preserve"> je u </w:t>
            </w:r>
            <w:proofErr w:type="spellStart"/>
            <w:r w:rsidRPr="008A370F">
              <w:rPr>
                <w:color w:val="000000"/>
                <w:lang w:val="it-IT"/>
              </w:rPr>
              <w:t>postupku</w:t>
            </w:r>
            <w:proofErr w:type="spellEnd"/>
            <w:r w:rsidRPr="008A370F">
              <w:rPr>
                <w:color w:val="000000"/>
                <w:lang w:val="it-IT"/>
              </w:rPr>
              <w:t xml:space="preserve">; dio </w:t>
            </w:r>
            <w:proofErr w:type="spellStart"/>
            <w:r w:rsidRPr="008A370F">
              <w:rPr>
                <w:color w:val="000000"/>
                <w:lang w:val="it-IT"/>
              </w:rPr>
              <w:t>prostora</w:t>
            </w:r>
            <w:proofErr w:type="spellEnd"/>
            <w:r w:rsidRPr="008A370F">
              <w:rPr>
                <w:color w:val="000000"/>
                <w:lang w:val="it-IT"/>
              </w:rPr>
              <w:t xml:space="preserve"> </w:t>
            </w:r>
            <w:proofErr w:type="spellStart"/>
            <w:r w:rsidRPr="008A370F">
              <w:rPr>
                <w:color w:val="000000"/>
                <w:lang w:val="it-IT"/>
              </w:rPr>
              <w:t>laboratorija</w:t>
            </w:r>
            <w:proofErr w:type="spellEnd"/>
            <w:r w:rsidRPr="008A370F">
              <w:rPr>
                <w:color w:val="000000"/>
                <w:lang w:val="it-IT"/>
              </w:rPr>
              <w:t xml:space="preserve"> </w:t>
            </w:r>
            <w:proofErr w:type="spellStart"/>
            <w:r w:rsidRPr="008A370F">
              <w:rPr>
                <w:color w:val="000000"/>
                <w:lang w:val="it-IT"/>
              </w:rPr>
              <w:t>trenutačno</w:t>
            </w:r>
            <w:proofErr w:type="spellEnd"/>
            <w:r w:rsidRPr="008A370F">
              <w:rPr>
                <w:color w:val="000000"/>
                <w:lang w:val="it-IT"/>
              </w:rPr>
              <w:t xml:space="preserve"> </w:t>
            </w:r>
            <w:proofErr w:type="spellStart"/>
            <w:r w:rsidRPr="008A370F">
              <w:rPr>
                <w:color w:val="000000"/>
                <w:lang w:val="it-IT"/>
              </w:rPr>
              <w:t>koriste</w:t>
            </w:r>
            <w:proofErr w:type="spellEnd"/>
            <w:r w:rsidRPr="008A370F">
              <w:rPr>
                <w:color w:val="000000"/>
                <w:lang w:val="it-IT"/>
              </w:rPr>
              <w:t xml:space="preserve"> </w:t>
            </w:r>
            <w:proofErr w:type="spellStart"/>
            <w:r w:rsidRPr="008A370F">
              <w:rPr>
                <w:color w:val="000000"/>
                <w:lang w:val="it-IT"/>
              </w:rPr>
              <w:t>vanjski</w:t>
            </w:r>
            <w:proofErr w:type="spellEnd"/>
            <w:r w:rsidRPr="008A370F">
              <w:rPr>
                <w:color w:val="000000"/>
                <w:lang w:val="it-IT"/>
              </w:rPr>
              <w:t xml:space="preserve"> </w:t>
            </w:r>
            <w:proofErr w:type="spellStart"/>
            <w:r w:rsidRPr="008A370F">
              <w:rPr>
                <w:color w:val="000000"/>
                <w:lang w:val="it-IT"/>
              </w:rPr>
              <w:t>suradnici</w:t>
            </w:r>
            <w:proofErr w:type="spellEnd"/>
            <w:r w:rsidRPr="008A370F">
              <w:rPr>
                <w:color w:val="000000"/>
                <w:lang w:val="it-IT"/>
              </w:rPr>
              <w:t xml:space="preserve">, </w:t>
            </w:r>
            <w:proofErr w:type="spellStart"/>
            <w:r w:rsidRPr="008A370F">
              <w:rPr>
                <w:color w:val="000000"/>
                <w:lang w:val="it-IT"/>
              </w:rPr>
              <w:t>dok</w:t>
            </w:r>
            <w:proofErr w:type="spellEnd"/>
            <w:r w:rsidRPr="008A370F">
              <w:rPr>
                <w:color w:val="000000"/>
                <w:lang w:val="it-IT"/>
              </w:rPr>
              <w:t xml:space="preserve"> </w:t>
            </w:r>
            <w:proofErr w:type="spellStart"/>
            <w:r w:rsidRPr="008A370F">
              <w:rPr>
                <w:color w:val="000000"/>
                <w:lang w:val="it-IT"/>
              </w:rPr>
              <w:t>ostatak</w:t>
            </w:r>
            <w:proofErr w:type="spellEnd"/>
            <w:r w:rsidRPr="008A370F">
              <w:rPr>
                <w:color w:val="000000"/>
                <w:lang w:val="it-IT"/>
              </w:rPr>
              <w:t xml:space="preserve"> </w:t>
            </w:r>
            <w:proofErr w:type="spellStart"/>
            <w:r w:rsidRPr="008A370F">
              <w:rPr>
                <w:color w:val="000000"/>
                <w:lang w:val="it-IT"/>
              </w:rPr>
              <w:t>čeka</w:t>
            </w:r>
            <w:proofErr w:type="spellEnd"/>
            <w:r w:rsidRPr="008A370F">
              <w:rPr>
                <w:color w:val="000000"/>
                <w:lang w:val="it-IT"/>
              </w:rPr>
              <w:t xml:space="preserve"> </w:t>
            </w:r>
            <w:proofErr w:type="spellStart"/>
            <w:r w:rsidRPr="008A370F">
              <w:rPr>
                <w:color w:val="000000"/>
                <w:lang w:val="it-IT"/>
              </w:rPr>
              <w:t>opremanje</w:t>
            </w:r>
            <w:proofErr w:type="spellEnd"/>
            <w:r w:rsidRPr="008A370F">
              <w:rPr>
                <w:color w:val="000000"/>
                <w:lang w:val="it-IT"/>
              </w:rPr>
              <w:t xml:space="preserve"> i </w:t>
            </w:r>
            <w:proofErr w:type="spellStart"/>
            <w:r w:rsidRPr="008A370F">
              <w:rPr>
                <w:color w:val="000000"/>
                <w:lang w:val="it-IT"/>
              </w:rPr>
              <w:t>stavljanje</w:t>
            </w:r>
            <w:proofErr w:type="spellEnd"/>
            <w:r w:rsidRPr="008A370F">
              <w:rPr>
                <w:color w:val="000000"/>
                <w:lang w:val="it-IT"/>
              </w:rPr>
              <w:t xml:space="preserve"> u </w:t>
            </w:r>
            <w:proofErr w:type="spellStart"/>
            <w:r w:rsidRPr="008A370F">
              <w:rPr>
                <w:color w:val="000000"/>
                <w:lang w:val="it-IT"/>
              </w:rPr>
              <w:t>funkciju</w:t>
            </w:r>
            <w:proofErr w:type="spellEnd"/>
            <w:r w:rsidRPr="008A370F">
              <w:rPr>
                <w:color w:val="000000"/>
                <w:lang w:val="it-IT"/>
              </w:rPr>
              <w:t xml:space="preserve">. </w:t>
            </w:r>
            <w:proofErr w:type="spellStart"/>
            <w:r w:rsidRPr="008A370F">
              <w:rPr>
                <w:color w:val="000000"/>
                <w:lang w:val="it-IT"/>
              </w:rPr>
              <w:t>Sva</w:t>
            </w:r>
            <w:proofErr w:type="spellEnd"/>
            <w:r w:rsidRPr="008A370F">
              <w:rPr>
                <w:color w:val="000000"/>
                <w:lang w:val="it-IT"/>
              </w:rPr>
              <w:t xml:space="preserve"> </w:t>
            </w:r>
            <w:proofErr w:type="spellStart"/>
            <w:r w:rsidRPr="008A370F">
              <w:rPr>
                <w:color w:val="000000"/>
                <w:lang w:val="it-IT"/>
              </w:rPr>
              <w:t>oprema</w:t>
            </w:r>
            <w:proofErr w:type="spellEnd"/>
            <w:r w:rsidRPr="008A370F">
              <w:rPr>
                <w:color w:val="000000"/>
                <w:lang w:val="it-IT"/>
              </w:rPr>
              <w:t xml:space="preserve"> </w:t>
            </w:r>
            <w:proofErr w:type="spellStart"/>
            <w:r w:rsidRPr="008A370F">
              <w:rPr>
                <w:color w:val="000000"/>
                <w:lang w:val="it-IT"/>
              </w:rPr>
              <w:t>laboratorija</w:t>
            </w:r>
            <w:proofErr w:type="spellEnd"/>
            <w:r w:rsidRPr="008A370F">
              <w:rPr>
                <w:color w:val="000000"/>
                <w:lang w:val="it-IT"/>
              </w:rPr>
              <w:t xml:space="preserve"> (</w:t>
            </w:r>
            <w:proofErr w:type="spellStart"/>
            <w:r w:rsidRPr="008A370F">
              <w:rPr>
                <w:color w:val="000000"/>
                <w:lang w:val="it-IT"/>
              </w:rPr>
              <w:t>prije</w:t>
            </w:r>
            <w:proofErr w:type="spellEnd"/>
            <w:r w:rsidRPr="008A370F">
              <w:rPr>
                <w:color w:val="000000"/>
                <w:lang w:val="it-IT"/>
              </w:rPr>
              <w:t xml:space="preserve"> </w:t>
            </w:r>
            <w:proofErr w:type="spellStart"/>
            <w:r w:rsidRPr="008A370F">
              <w:rPr>
                <w:color w:val="000000"/>
                <w:lang w:val="it-IT"/>
              </w:rPr>
              <w:t>svega</w:t>
            </w:r>
            <w:proofErr w:type="spellEnd"/>
            <w:r w:rsidRPr="008A370F">
              <w:rPr>
                <w:color w:val="000000"/>
                <w:lang w:val="it-IT"/>
              </w:rPr>
              <w:t xml:space="preserve"> </w:t>
            </w:r>
            <w:proofErr w:type="spellStart"/>
            <w:r w:rsidRPr="008A370F">
              <w:rPr>
                <w:color w:val="000000"/>
                <w:lang w:val="it-IT"/>
              </w:rPr>
              <w:t>računalna</w:t>
            </w:r>
            <w:proofErr w:type="spellEnd"/>
            <w:r w:rsidRPr="008A370F">
              <w:rPr>
                <w:color w:val="000000"/>
                <w:lang w:val="it-IT"/>
              </w:rPr>
              <w:t xml:space="preserve">) </w:t>
            </w:r>
            <w:proofErr w:type="spellStart"/>
            <w:r w:rsidRPr="008A370F">
              <w:rPr>
                <w:color w:val="000000"/>
                <w:lang w:val="it-IT"/>
              </w:rPr>
              <w:t>integrirana</w:t>
            </w:r>
            <w:proofErr w:type="spellEnd"/>
            <w:r w:rsidRPr="008A370F">
              <w:rPr>
                <w:color w:val="000000"/>
                <w:lang w:val="it-IT"/>
              </w:rPr>
              <w:t xml:space="preserve"> je u </w:t>
            </w:r>
            <w:proofErr w:type="spellStart"/>
            <w:r w:rsidRPr="008A370F">
              <w:rPr>
                <w:color w:val="000000"/>
                <w:lang w:val="it-IT"/>
              </w:rPr>
              <w:t>računalnu</w:t>
            </w:r>
            <w:proofErr w:type="spellEnd"/>
            <w:r w:rsidRPr="008A370F">
              <w:rPr>
                <w:color w:val="000000"/>
                <w:lang w:val="it-IT"/>
              </w:rPr>
              <w:t xml:space="preserve"> </w:t>
            </w:r>
            <w:proofErr w:type="spellStart"/>
            <w:r w:rsidRPr="008A370F">
              <w:rPr>
                <w:color w:val="000000"/>
                <w:lang w:val="it-IT"/>
              </w:rPr>
              <w:t>infrastrukturu</w:t>
            </w:r>
            <w:proofErr w:type="spellEnd"/>
            <w:r w:rsidRPr="008A370F">
              <w:rPr>
                <w:color w:val="000000"/>
                <w:lang w:val="it-IT"/>
              </w:rPr>
              <w:t xml:space="preserve"> </w:t>
            </w:r>
            <w:proofErr w:type="spellStart"/>
            <w:r w:rsidRPr="008A370F">
              <w:rPr>
                <w:color w:val="000000"/>
                <w:lang w:val="it-IT"/>
              </w:rPr>
              <w:t>Fakulteta</w:t>
            </w:r>
            <w:proofErr w:type="spellEnd"/>
            <w:r w:rsidRPr="008A370F">
              <w:rPr>
                <w:color w:val="000000"/>
                <w:lang w:val="it-IT"/>
              </w:rPr>
              <w:t xml:space="preserve"> i </w:t>
            </w:r>
            <w:proofErr w:type="spellStart"/>
            <w:r w:rsidRPr="008A370F">
              <w:rPr>
                <w:color w:val="000000"/>
                <w:lang w:val="it-IT"/>
              </w:rPr>
              <w:t>stavljena</w:t>
            </w:r>
            <w:proofErr w:type="spellEnd"/>
            <w:r w:rsidRPr="008A370F">
              <w:rPr>
                <w:color w:val="000000"/>
                <w:lang w:val="it-IT"/>
              </w:rPr>
              <w:t xml:space="preserve"> u </w:t>
            </w:r>
            <w:proofErr w:type="spellStart"/>
            <w:r w:rsidRPr="008A370F">
              <w:rPr>
                <w:color w:val="000000"/>
                <w:lang w:val="it-IT"/>
              </w:rPr>
              <w:t>upotrebu</w:t>
            </w:r>
            <w:proofErr w:type="spellEnd"/>
            <w:r w:rsidRPr="008A370F">
              <w:rPr>
                <w:color w:val="000000"/>
                <w:lang w:val="it-IT"/>
              </w:rPr>
              <w:t xml:space="preserve"> te se </w:t>
            </w:r>
            <w:proofErr w:type="spellStart"/>
            <w:r w:rsidRPr="008A370F">
              <w:rPr>
                <w:color w:val="000000"/>
                <w:lang w:val="it-IT"/>
              </w:rPr>
              <w:t>koristi</w:t>
            </w:r>
            <w:proofErr w:type="spellEnd"/>
            <w:r w:rsidRPr="008A370F">
              <w:rPr>
                <w:color w:val="000000"/>
                <w:lang w:val="it-IT"/>
              </w:rPr>
              <w:t xml:space="preserve"> za </w:t>
            </w:r>
            <w:proofErr w:type="spellStart"/>
            <w:r w:rsidRPr="008A370F">
              <w:rPr>
                <w:color w:val="000000"/>
                <w:lang w:val="it-IT"/>
              </w:rPr>
              <w:t>istraživačke</w:t>
            </w:r>
            <w:proofErr w:type="spellEnd"/>
            <w:r w:rsidRPr="008A370F">
              <w:rPr>
                <w:color w:val="000000"/>
                <w:lang w:val="it-IT"/>
              </w:rPr>
              <w:t xml:space="preserve"> </w:t>
            </w:r>
            <w:proofErr w:type="spellStart"/>
            <w:r w:rsidRPr="008A370F">
              <w:rPr>
                <w:color w:val="000000"/>
                <w:lang w:val="it-IT"/>
              </w:rPr>
              <w:t>aktivnosti</w:t>
            </w:r>
            <w:proofErr w:type="spellEnd"/>
            <w:r w:rsidRPr="008A370F">
              <w:rPr>
                <w:color w:val="000000"/>
                <w:lang w:val="it-IT"/>
              </w:rPr>
              <w:t xml:space="preserve"> </w:t>
            </w:r>
            <w:proofErr w:type="spellStart"/>
            <w:r w:rsidRPr="008A370F">
              <w:rPr>
                <w:color w:val="000000"/>
                <w:lang w:val="it-IT"/>
              </w:rPr>
              <w:t>djelatnika</w:t>
            </w:r>
            <w:proofErr w:type="spellEnd"/>
            <w:r w:rsidRPr="008A370F">
              <w:rPr>
                <w:color w:val="000000"/>
                <w:lang w:val="it-IT"/>
              </w:rPr>
              <w:t xml:space="preserve"> </w:t>
            </w:r>
            <w:proofErr w:type="spellStart"/>
            <w:r w:rsidRPr="008A370F">
              <w:rPr>
                <w:color w:val="000000"/>
                <w:lang w:val="it-IT"/>
              </w:rPr>
              <w:t>Fakulteta</w:t>
            </w:r>
            <w:proofErr w:type="spellEnd"/>
            <w:r w:rsidRPr="008A370F">
              <w:rPr>
                <w:color w:val="000000"/>
                <w:lang w:val="it-IT"/>
              </w:rPr>
              <w:t xml:space="preserve">. </w:t>
            </w:r>
          </w:p>
          <w:p w14:paraId="57CF16AB" w14:textId="77777777" w:rsidR="00053494" w:rsidRPr="008A370F" w:rsidRDefault="00053494" w:rsidP="006D04AE">
            <w:pPr>
              <w:adjustRightInd w:val="0"/>
              <w:spacing w:line="360" w:lineRule="auto"/>
              <w:jc w:val="both"/>
              <w:rPr>
                <w:color w:val="000000"/>
                <w:lang w:val="it-IT"/>
              </w:rPr>
            </w:pPr>
            <w:proofErr w:type="spellStart"/>
            <w:r w:rsidRPr="008A370F">
              <w:rPr>
                <w:color w:val="000000"/>
                <w:lang w:val="it-IT"/>
              </w:rPr>
              <w:t>Promidžbene</w:t>
            </w:r>
            <w:proofErr w:type="spellEnd"/>
            <w:r w:rsidRPr="008A370F">
              <w:rPr>
                <w:color w:val="000000"/>
                <w:lang w:val="it-IT"/>
              </w:rPr>
              <w:t xml:space="preserve"> </w:t>
            </w:r>
            <w:proofErr w:type="spellStart"/>
            <w:r w:rsidRPr="008A370F">
              <w:rPr>
                <w:color w:val="000000"/>
                <w:lang w:val="it-IT"/>
              </w:rPr>
              <w:t>aktivnosti</w:t>
            </w:r>
            <w:proofErr w:type="spellEnd"/>
            <w:r w:rsidRPr="008A370F">
              <w:rPr>
                <w:color w:val="000000"/>
                <w:lang w:val="it-IT"/>
              </w:rPr>
              <w:t xml:space="preserve"> </w:t>
            </w:r>
            <w:proofErr w:type="spellStart"/>
            <w:r w:rsidRPr="008A370F">
              <w:rPr>
                <w:color w:val="000000"/>
                <w:lang w:val="it-IT"/>
              </w:rPr>
              <w:t>uključivale</w:t>
            </w:r>
            <w:proofErr w:type="spellEnd"/>
            <w:r w:rsidRPr="008A370F">
              <w:rPr>
                <w:color w:val="000000"/>
                <w:lang w:val="it-IT"/>
              </w:rPr>
              <w:t xml:space="preserve"> su </w:t>
            </w:r>
            <w:proofErr w:type="spellStart"/>
            <w:r w:rsidRPr="008A370F">
              <w:rPr>
                <w:color w:val="000000"/>
                <w:lang w:val="it-IT"/>
              </w:rPr>
              <w:t>pokretanje</w:t>
            </w:r>
            <w:proofErr w:type="spellEnd"/>
            <w:r w:rsidRPr="008A370F">
              <w:rPr>
                <w:color w:val="000000"/>
                <w:lang w:val="it-IT"/>
              </w:rPr>
              <w:t xml:space="preserve"> </w:t>
            </w:r>
            <w:proofErr w:type="spellStart"/>
            <w:r w:rsidRPr="008A370F">
              <w:rPr>
                <w:color w:val="000000"/>
                <w:lang w:val="it-IT"/>
              </w:rPr>
              <w:t>mrežnih</w:t>
            </w:r>
            <w:proofErr w:type="spellEnd"/>
            <w:r w:rsidRPr="008A370F">
              <w:rPr>
                <w:color w:val="000000"/>
                <w:lang w:val="it-IT"/>
              </w:rPr>
              <w:t xml:space="preserve"> </w:t>
            </w:r>
            <w:proofErr w:type="spellStart"/>
            <w:r w:rsidRPr="008A370F">
              <w:rPr>
                <w:color w:val="000000"/>
                <w:lang w:val="it-IT"/>
              </w:rPr>
              <w:t>stranica</w:t>
            </w:r>
            <w:proofErr w:type="spellEnd"/>
            <w:r w:rsidRPr="008A370F">
              <w:rPr>
                <w:color w:val="000000"/>
                <w:lang w:val="it-IT"/>
              </w:rPr>
              <w:t xml:space="preserve"> </w:t>
            </w:r>
            <w:proofErr w:type="spellStart"/>
            <w:r w:rsidRPr="008A370F">
              <w:rPr>
                <w:color w:val="000000"/>
                <w:lang w:val="it-IT"/>
              </w:rPr>
              <w:t>laboratorija</w:t>
            </w:r>
            <w:proofErr w:type="spellEnd"/>
            <w:r w:rsidRPr="008A370F">
              <w:rPr>
                <w:color w:val="000000"/>
                <w:lang w:val="it-IT"/>
              </w:rPr>
              <w:t xml:space="preserve">, </w:t>
            </w:r>
            <w:proofErr w:type="spellStart"/>
            <w:r w:rsidRPr="008A370F">
              <w:rPr>
                <w:color w:val="000000"/>
                <w:lang w:val="it-IT"/>
              </w:rPr>
              <w:t>koje</w:t>
            </w:r>
            <w:proofErr w:type="spellEnd"/>
            <w:r w:rsidRPr="008A370F">
              <w:rPr>
                <w:color w:val="000000"/>
                <w:lang w:val="it-IT"/>
              </w:rPr>
              <w:t xml:space="preserve"> </w:t>
            </w:r>
            <w:proofErr w:type="spellStart"/>
            <w:r w:rsidRPr="008A370F">
              <w:rPr>
                <w:color w:val="000000"/>
                <w:lang w:val="it-IT"/>
              </w:rPr>
              <w:t>predstavljaju</w:t>
            </w:r>
            <w:proofErr w:type="spellEnd"/>
            <w:r w:rsidRPr="008A370F">
              <w:rPr>
                <w:color w:val="000000"/>
                <w:lang w:val="it-IT"/>
              </w:rPr>
              <w:t xml:space="preserve"> </w:t>
            </w:r>
            <w:proofErr w:type="spellStart"/>
            <w:r w:rsidRPr="008A370F">
              <w:rPr>
                <w:color w:val="000000"/>
                <w:lang w:val="it-IT"/>
              </w:rPr>
              <w:t>središnje</w:t>
            </w:r>
            <w:proofErr w:type="spellEnd"/>
            <w:r w:rsidRPr="008A370F">
              <w:rPr>
                <w:color w:val="000000"/>
                <w:lang w:val="it-IT"/>
              </w:rPr>
              <w:t xml:space="preserve"> </w:t>
            </w:r>
            <w:proofErr w:type="spellStart"/>
            <w:r w:rsidRPr="008A370F">
              <w:rPr>
                <w:color w:val="000000"/>
                <w:lang w:val="it-IT"/>
              </w:rPr>
              <w:t>mjesto</w:t>
            </w:r>
            <w:proofErr w:type="spellEnd"/>
            <w:r w:rsidRPr="008A370F">
              <w:rPr>
                <w:color w:val="000000"/>
                <w:lang w:val="it-IT"/>
              </w:rPr>
              <w:t xml:space="preserve"> za </w:t>
            </w:r>
            <w:proofErr w:type="spellStart"/>
            <w:r w:rsidRPr="008A370F">
              <w:rPr>
                <w:color w:val="000000"/>
                <w:lang w:val="it-IT"/>
              </w:rPr>
              <w:t>promicanje</w:t>
            </w:r>
            <w:proofErr w:type="spellEnd"/>
            <w:r w:rsidRPr="008A370F">
              <w:rPr>
                <w:color w:val="000000"/>
                <w:lang w:val="it-IT"/>
              </w:rPr>
              <w:t xml:space="preserve"> </w:t>
            </w:r>
            <w:proofErr w:type="spellStart"/>
            <w:r w:rsidRPr="008A370F">
              <w:rPr>
                <w:color w:val="000000"/>
                <w:lang w:val="it-IT"/>
              </w:rPr>
              <w:t>djelatnosti</w:t>
            </w:r>
            <w:proofErr w:type="spellEnd"/>
            <w:r w:rsidRPr="008A370F">
              <w:rPr>
                <w:color w:val="000000"/>
                <w:lang w:val="it-IT"/>
              </w:rPr>
              <w:t xml:space="preserve"> </w:t>
            </w:r>
            <w:proofErr w:type="spellStart"/>
            <w:r w:rsidRPr="008A370F">
              <w:rPr>
                <w:color w:val="000000"/>
                <w:lang w:val="it-IT"/>
              </w:rPr>
              <w:t>Fakulteta</w:t>
            </w:r>
            <w:proofErr w:type="spellEnd"/>
            <w:r w:rsidRPr="008A370F">
              <w:rPr>
                <w:color w:val="000000"/>
                <w:lang w:val="it-IT"/>
              </w:rPr>
              <w:t xml:space="preserve">. </w:t>
            </w:r>
            <w:proofErr w:type="spellStart"/>
            <w:r w:rsidRPr="008A370F">
              <w:rPr>
                <w:color w:val="000000"/>
                <w:lang w:val="it-IT"/>
              </w:rPr>
              <w:t>Stranice</w:t>
            </w:r>
            <w:proofErr w:type="spellEnd"/>
            <w:r w:rsidRPr="008A370F">
              <w:rPr>
                <w:color w:val="000000"/>
                <w:lang w:val="it-IT"/>
              </w:rPr>
              <w:t xml:space="preserve"> se </w:t>
            </w:r>
            <w:proofErr w:type="spellStart"/>
            <w:r w:rsidRPr="008A370F">
              <w:rPr>
                <w:color w:val="000000"/>
                <w:lang w:val="it-IT"/>
              </w:rPr>
              <w:t>redovito</w:t>
            </w:r>
            <w:proofErr w:type="spellEnd"/>
            <w:r w:rsidRPr="008A370F">
              <w:rPr>
                <w:color w:val="000000"/>
                <w:lang w:val="it-IT"/>
              </w:rPr>
              <w:t xml:space="preserve"> </w:t>
            </w:r>
            <w:proofErr w:type="spellStart"/>
            <w:r w:rsidRPr="008A370F">
              <w:rPr>
                <w:color w:val="000000"/>
                <w:lang w:val="it-IT"/>
              </w:rPr>
              <w:t>održavaju</w:t>
            </w:r>
            <w:proofErr w:type="spellEnd"/>
            <w:r w:rsidRPr="008A370F">
              <w:rPr>
                <w:color w:val="000000"/>
                <w:lang w:val="it-IT"/>
              </w:rPr>
              <w:t xml:space="preserve"> i </w:t>
            </w:r>
            <w:proofErr w:type="spellStart"/>
            <w:r w:rsidRPr="008A370F">
              <w:rPr>
                <w:color w:val="000000"/>
                <w:lang w:val="it-IT"/>
              </w:rPr>
              <w:t>nadopunjuju</w:t>
            </w:r>
            <w:proofErr w:type="spellEnd"/>
            <w:r w:rsidRPr="008A370F">
              <w:rPr>
                <w:color w:val="000000"/>
                <w:lang w:val="it-IT"/>
              </w:rPr>
              <w:t xml:space="preserve"> </w:t>
            </w:r>
            <w:proofErr w:type="spellStart"/>
            <w:r w:rsidRPr="008A370F">
              <w:rPr>
                <w:color w:val="000000"/>
                <w:lang w:val="it-IT"/>
              </w:rPr>
              <w:t>novim</w:t>
            </w:r>
            <w:proofErr w:type="spellEnd"/>
            <w:r w:rsidRPr="008A370F">
              <w:rPr>
                <w:color w:val="000000"/>
                <w:lang w:val="it-IT"/>
              </w:rPr>
              <w:t xml:space="preserve"> </w:t>
            </w:r>
            <w:proofErr w:type="spellStart"/>
            <w:r w:rsidRPr="008A370F">
              <w:rPr>
                <w:color w:val="000000"/>
                <w:lang w:val="it-IT"/>
              </w:rPr>
              <w:t>sadržajima</w:t>
            </w:r>
            <w:proofErr w:type="spellEnd"/>
            <w:r w:rsidRPr="008A370F">
              <w:rPr>
                <w:color w:val="000000"/>
                <w:lang w:val="it-IT"/>
              </w:rPr>
              <w:t xml:space="preserve">. </w:t>
            </w:r>
          </w:p>
          <w:p w14:paraId="3EA573EA" w14:textId="77777777" w:rsidR="00053494" w:rsidRPr="008A370F" w:rsidRDefault="00053494" w:rsidP="006D04AE">
            <w:pPr>
              <w:adjustRightInd w:val="0"/>
              <w:spacing w:line="360" w:lineRule="auto"/>
              <w:jc w:val="both"/>
              <w:rPr>
                <w:color w:val="000000"/>
                <w:lang w:val="it-IT"/>
              </w:rPr>
            </w:pPr>
            <w:r w:rsidRPr="008A370F">
              <w:rPr>
                <w:color w:val="000000"/>
                <w:lang w:val="it-IT"/>
              </w:rPr>
              <w:t xml:space="preserve">U </w:t>
            </w:r>
            <w:proofErr w:type="spellStart"/>
            <w:r w:rsidRPr="008A370F">
              <w:rPr>
                <w:color w:val="000000"/>
                <w:lang w:val="it-IT"/>
              </w:rPr>
              <w:t>sljedećem</w:t>
            </w:r>
            <w:proofErr w:type="spellEnd"/>
            <w:r w:rsidRPr="008A370F">
              <w:rPr>
                <w:color w:val="000000"/>
                <w:lang w:val="it-IT"/>
              </w:rPr>
              <w:t xml:space="preserve"> </w:t>
            </w:r>
            <w:proofErr w:type="spellStart"/>
            <w:r w:rsidRPr="008A370F">
              <w:rPr>
                <w:color w:val="000000"/>
                <w:lang w:val="it-IT"/>
              </w:rPr>
              <w:t>koraku</w:t>
            </w:r>
            <w:proofErr w:type="spellEnd"/>
            <w:r w:rsidRPr="008A370F">
              <w:rPr>
                <w:color w:val="000000"/>
                <w:lang w:val="it-IT"/>
              </w:rPr>
              <w:t xml:space="preserve"> </w:t>
            </w:r>
            <w:proofErr w:type="spellStart"/>
            <w:r w:rsidRPr="008A370F">
              <w:rPr>
                <w:color w:val="000000"/>
                <w:lang w:val="it-IT"/>
              </w:rPr>
              <w:t>planira</w:t>
            </w:r>
            <w:proofErr w:type="spellEnd"/>
            <w:r w:rsidRPr="008A370F">
              <w:rPr>
                <w:color w:val="000000"/>
                <w:lang w:val="it-IT"/>
              </w:rPr>
              <w:t xml:space="preserve"> se </w:t>
            </w:r>
            <w:proofErr w:type="spellStart"/>
            <w:r w:rsidRPr="008A370F">
              <w:rPr>
                <w:color w:val="000000"/>
                <w:lang w:val="it-IT"/>
              </w:rPr>
              <w:t>razvoj</w:t>
            </w:r>
            <w:proofErr w:type="spellEnd"/>
            <w:r w:rsidRPr="008A370F">
              <w:rPr>
                <w:color w:val="000000"/>
                <w:lang w:val="it-IT"/>
              </w:rPr>
              <w:t xml:space="preserve"> </w:t>
            </w:r>
            <w:proofErr w:type="spellStart"/>
            <w:r w:rsidRPr="008A370F">
              <w:rPr>
                <w:color w:val="000000"/>
                <w:lang w:val="it-IT"/>
              </w:rPr>
              <w:t>jednostavnog</w:t>
            </w:r>
            <w:proofErr w:type="spellEnd"/>
            <w:r w:rsidRPr="008A370F">
              <w:rPr>
                <w:color w:val="000000"/>
                <w:lang w:val="it-IT"/>
              </w:rPr>
              <w:t xml:space="preserve"> </w:t>
            </w:r>
            <w:proofErr w:type="spellStart"/>
            <w:r w:rsidRPr="008A370F">
              <w:rPr>
                <w:color w:val="000000"/>
                <w:lang w:val="it-IT"/>
              </w:rPr>
              <w:t>sustava</w:t>
            </w:r>
            <w:proofErr w:type="spellEnd"/>
            <w:r w:rsidRPr="008A370F">
              <w:rPr>
                <w:color w:val="000000"/>
                <w:lang w:val="it-IT"/>
              </w:rPr>
              <w:t xml:space="preserve"> za </w:t>
            </w:r>
            <w:proofErr w:type="spellStart"/>
            <w:r w:rsidRPr="008A370F">
              <w:rPr>
                <w:color w:val="000000"/>
                <w:lang w:val="it-IT"/>
              </w:rPr>
              <w:t>administraciju</w:t>
            </w:r>
            <w:proofErr w:type="spellEnd"/>
            <w:r w:rsidRPr="008A370F">
              <w:rPr>
                <w:color w:val="000000"/>
                <w:lang w:val="it-IT"/>
              </w:rPr>
              <w:t xml:space="preserve"> </w:t>
            </w:r>
            <w:proofErr w:type="spellStart"/>
            <w:r w:rsidRPr="008A370F">
              <w:rPr>
                <w:color w:val="000000"/>
                <w:lang w:val="it-IT"/>
              </w:rPr>
              <w:t>koji</w:t>
            </w:r>
            <w:proofErr w:type="spellEnd"/>
            <w:r w:rsidRPr="008A370F">
              <w:rPr>
                <w:color w:val="000000"/>
                <w:lang w:val="it-IT"/>
              </w:rPr>
              <w:t xml:space="preserve"> </w:t>
            </w:r>
            <w:proofErr w:type="spellStart"/>
            <w:r w:rsidRPr="008A370F">
              <w:rPr>
                <w:color w:val="000000"/>
                <w:lang w:val="it-IT"/>
              </w:rPr>
              <w:t>će</w:t>
            </w:r>
            <w:proofErr w:type="spellEnd"/>
            <w:r w:rsidRPr="008A370F">
              <w:rPr>
                <w:color w:val="000000"/>
                <w:lang w:val="it-IT"/>
              </w:rPr>
              <w:t xml:space="preserve"> </w:t>
            </w:r>
            <w:proofErr w:type="spellStart"/>
            <w:r w:rsidRPr="008A370F">
              <w:rPr>
                <w:color w:val="000000"/>
                <w:lang w:val="it-IT"/>
              </w:rPr>
              <w:t>omogućiti</w:t>
            </w:r>
            <w:proofErr w:type="spellEnd"/>
            <w:r w:rsidRPr="008A370F">
              <w:rPr>
                <w:color w:val="000000"/>
                <w:lang w:val="it-IT"/>
              </w:rPr>
              <w:t xml:space="preserve"> </w:t>
            </w:r>
            <w:proofErr w:type="spellStart"/>
            <w:r w:rsidRPr="008A370F">
              <w:rPr>
                <w:color w:val="000000"/>
                <w:lang w:val="it-IT"/>
              </w:rPr>
              <w:t>svim</w:t>
            </w:r>
            <w:proofErr w:type="spellEnd"/>
            <w:r w:rsidRPr="008A370F">
              <w:rPr>
                <w:color w:val="000000"/>
                <w:lang w:val="it-IT"/>
              </w:rPr>
              <w:t xml:space="preserve"> </w:t>
            </w:r>
            <w:proofErr w:type="spellStart"/>
            <w:r w:rsidRPr="008A370F">
              <w:rPr>
                <w:color w:val="000000"/>
                <w:lang w:val="it-IT"/>
              </w:rPr>
              <w:t>djelatnicima</w:t>
            </w:r>
            <w:proofErr w:type="spellEnd"/>
            <w:r w:rsidRPr="008A370F">
              <w:rPr>
                <w:color w:val="000000"/>
                <w:lang w:val="it-IT"/>
              </w:rPr>
              <w:t xml:space="preserve"> </w:t>
            </w:r>
            <w:proofErr w:type="spellStart"/>
            <w:r w:rsidRPr="008A370F">
              <w:rPr>
                <w:color w:val="000000"/>
                <w:lang w:val="it-IT"/>
              </w:rPr>
              <w:t>Fakulteta</w:t>
            </w:r>
            <w:proofErr w:type="spellEnd"/>
            <w:r w:rsidRPr="008A370F">
              <w:rPr>
                <w:color w:val="000000"/>
                <w:lang w:val="it-IT"/>
              </w:rPr>
              <w:t xml:space="preserve"> da </w:t>
            </w:r>
            <w:proofErr w:type="gramStart"/>
            <w:r w:rsidRPr="008A370F">
              <w:rPr>
                <w:color w:val="000000"/>
                <w:lang w:val="it-IT"/>
              </w:rPr>
              <w:t>se</w:t>
            </w:r>
            <w:proofErr w:type="gramEnd"/>
            <w:r w:rsidRPr="008A370F">
              <w:rPr>
                <w:color w:val="000000"/>
                <w:lang w:val="it-IT"/>
              </w:rPr>
              <w:t xml:space="preserve"> </w:t>
            </w:r>
            <w:proofErr w:type="spellStart"/>
            <w:r w:rsidRPr="008A370F">
              <w:rPr>
                <w:color w:val="000000"/>
                <w:lang w:val="it-IT"/>
              </w:rPr>
              <w:t>uključe</w:t>
            </w:r>
            <w:proofErr w:type="spellEnd"/>
            <w:r w:rsidRPr="008A370F">
              <w:rPr>
                <w:color w:val="000000"/>
                <w:lang w:val="it-IT"/>
              </w:rPr>
              <w:t xml:space="preserve"> u </w:t>
            </w:r>
            <w:proofErr w:type="spellStart"/>
            <w:r w:rsidRPr="008A370F">
              <w:rPr>
                <w:color w:val="000000"/>
                <w:lang w:val="it-IT"/>
              </w:rPr>
              <w:t>stvaranje</w:t>
            </w:r>
            <w:proofErr w:type="spellEnd"/>
            <w:r w:rsidRPr="008A370F">
              <w:rPr>
                <w:color w:val="000000"/>
                <w:lang w:val="it-IT"/>
              </w:rPr>
              <w:t xml:space="preserve"> </w:t>
            </w:r>
            <w:proofErr w:type="spellStart"/>
            <w:r w:rsidRPr="008A370F">
              <w:rPr>
                <w:color w:val="000000"/>
                <w:lang w:val="it-IT"/>
              </w:rPr>
              <w:t>novih</w:t>
            </w:r>
            <w:proofErr w:type="spellEnd"/>
            <w:r w:rsidRPr="008A370F">
              <w:rPr>
                <w:color w:val="000000"/>
                <w:lang w:val="it-IT"/>
              </w:rPr>
              <w:t xml:space="preserve"> </w:t>
            </w:r>
            <w:proofErr w:type="spellStart"/>
            <w:r w:rsidRPr="008A370F">
              <w:rPr>
                <w:color w:val="000000"/>
                <w:lang w:val="it-IT"/>
              </w:rPr>
              <w:t>sadržaja</w:t>
            </w:r>
            <w:proofErr w:type="spellEnd"/>
            <w:r w:rsidRPr="008A370F">
              <w:rPr>
                <w:color w:val="000000"/>
                <w:lang w:val="it-IT"/>
              </w:rPr>
              <w:t xml:space="preserve"> i </w:t>
            </w:r>
            <w:proofErr w:type="spellStart"/>
            <w:r w:rsidRPr="008A370F">
              <w:rPr>
                <w:color w:val="000000"/>
                <w:lang w:val="it-IT"/>
              </w:rPr>
              <w:t>komunikaciju</w:t>
            </w:r>
            <w:proofErr w:type="spellEnd"/>
            <w:r w:rsidRPr="008A370F">
              <w:rPr>
                <w:color w:val="000000"/>
                <w:lang w:val="it-IT"/>
              </w:rPr>
              <w:t xml:space="preserve"> </w:t>
            </w:r>
            <w:proofErr w:type="spellStart"/>
            <w:r w:rsidRPr="008A370F">
              <w:rPr>
                <w:color w:val="000000"/>
                <w:lang w:val="it-IT"/>
              </w:rPr>
              <w:t>vlastite</w:t>
            </w:r>
            <w:proofErr w:type="spellEnd"/>
            <w:r w:rsidRPr="008A370F">
              <w:rPr>
                <w:color w:val="000000"/>
                <w:lang w:val="it-IT"/>
              </w:rPr>
              <w:t xml:space="preserve"> </w:t>
            </w:r>
            <w:proofErr w:type="spellStart"/>
            <w:r w:rsidRPr="008A370F">
              <w:rPr>
                <w:color w:val="000000"/>
                <w:lang w:val="it-IT"/>
              </w:rPr>
              <w:t>znanstvene</w:t>
            </w:r>
            <w:proofErr w:type="spellEnd"/>
            <w:r w:rsidRPr="008A370F">
              <w:rPr>
                <w:color w:val="000000"/>
                <w:lang w:val="it-IT"/>
              </w:rPr>
              <w:t xml:space="preserve"> </w:t>
            </w:r>
            <w:proofErr w:type="spellStart"/>
            <w:r w:rsidRPr="008A370F">
              <w:rPr>
                <w:color w:val="000000"/>
                <w:lang w:val="it-IT"/>
              </w:rPr>
              <w:t>djelatnosti</w:t>
            </w:r>
            <w:proofErr w:type="spellEnd"/>
            <w:r w:rsidRPr="008A370F">
              <w:rPr>
                <w:color w:val="000000"/>
                <w:lang w:val="it-IT"/>
              </w:rPr>
              <w:t xml:space="preserve">. </w:t>
            </w:r>
          </w:p>
          <w:p w14:paraId="6C5CB105" w14:textId="77777777" w:rsidR="00053494" w:rsidRPr="008A370F" w:rsidRDefault="00053494" w:rsidP="006D04AE">
            <w:pPr>
              <w:adjustRightInd w:val="0"/>
              <w:spacing w:line="360" w:lineRule="auto"/>
              <w:jc w:val="both"/>
              <w:rPr>
                <w:color w:val="000000"/>
                <w:lang w:val="it-IT"/>
              </w:rPr>
            </w:pPr>
            <w:proofErr w:type="spellStart"/>
            <w:r w:rsidRPr="008A370F">
              <w:rPr>
                <w:color w:val="000000"/>
                <w:lang w:val="it-IT"/>
              </w:rPr>
              <w:lastRenderedPageBreak/>
              <w:t>Fakultet</w:t>
            </w:r>
            <w:proofErr w:type="spellEnd"/>
            <w:r w:rsidRPr="008A370F">
              <w:rPr>
                <w:color w:val="000000"/>
                <w:lang w:val="it-IT"/>
              </w:rPr>
              <w:t xml:space="preserve"> je </w:t>
            </w:r>
            <w:proofErr w:type="spellStart"/>
            <w:r w:rsidRPr="008A370F">
              <w:rPr>
                <w:color w:val="000000"/>
                <w:lang w:val="it-IT"/>
              </w:rPr>
              <w:t>predstavljen</w:t>
            </w:r>
            <w:proofErr w:type="spellEnd"/>
            <w:r w:rsidRPr="008A370F">
              <w:rPr>
                <w:color w:val="000000"/>
                <w:lang w:val="it-IT"/>
              </w:rPr>
              <w:t xml:space="preserve"> i </w:t>
            </w:r>
            <w:proofErr w:type="spellStart"/>
            <w:r w:rsidRPr="008A370F">
              <w:rPr>
                <w:color w:val="000000"/>
                <w:lang w:val="it-IT"/>
              </w:rPr>
              <w:t>na</w:t>
            </w:r>
            <w:proofErr w:type="spellEnd"/>
            <w:r w:rsidRPr="008A370F">
              <w:rPr>
                <w:color w:val="000000"/>
                <w:lang w:val="it-IT"/>
              </w:rPr>
              <w:t xml:space="preserve"> </w:t>
            </w:r>
            <w:proofErr w:type="spellStart"/>
            <w:r w:rsidRPr="008A370F">
              <w:rPr>
                <w:color w:val="000000"/>
                <w:lang w:val="it-IT"/>
              </w:rPr>
              <w:t>svim</w:t>
            </w:r>
            <w:proofErr w:type="spellEnd"/>
            <w:r w:rsidRPr="008A370F">
              <w:rPr>
                <w:color w:val="000000"/>
                <w:lang w:val="it-IT"/>
              </w:rPr>
              <w:t xml:space="preserve"> </w:t>
            </w:r>
            <w:proofErr w:type="spellStart"/>
            <w:r w:rsidRPr="008A370F">
              <w:rPr>
                <w:color w:val="000000"/>
                <w:lang w:val="it-IT"/>
              </w:rPr>
              <w:t>javnim</w:t>
            </w:r>
            <w:proofErr w:type="spellEnd"/>
            <w:r w:rsidRPr="008A370F">
              <w:rPr>
                <w:color w:val="000000"/>
                <w:lang w:val="it-IT"/>
              </w:rPr>
              <w:t xml:space="preserve"> </w:t>
            </w:r>
            <w:proofErr w:type="spellStart"/>
            <w:r w:rsidRPr="008A370F">
              <w:rPr>
                <w:color w:val="000000"/>
                <w:lang w:val="it-IT"/>
              </w:rPr>
              <w:t>nastupima</w:t>
            </w:r>
            <w:proofErr w:type="spellEnd"/>
            <w:r w:rsidRPr="008A370F">
              <w:rPr>
                <w:color w:val="000000"/>
                <w:lang w:val="it-IT"/>
              </w:rPr>
              <w:t xml:space="preserve"> </w:t>
            </w:r>
            <w:proofErr w:type="spellStart"/>
            <w:r w:rsidRPr="008A370F">
              <w:rPr>
                <w:color w:val="000000"/>
                <w:lang w:val="it-IT"/>
              </w:rPr>
              <w:t>voditelja</w:t>
            </w:r>
            <w:proofErr w:type="spellEnd"/>
            <w:r w:rsidRPr="008A370F">
              <w:rPr>
                <w:color w:val="000000"/>
                <w:lang w:val="it-IT"/>
              </w:rPr>
              <w:t xml:space="preserve">, </w:t>
            </w:r>
            <w:proofErr w:type="spellStart"/>
            <w:r w:rsidRPr="008A370F">
              <w:rPr>
                <w:color w:val="000000"/>
                <w:lang w:val="it-IT"/>
              </w:rPr>
              <w:t>poput</w:t>
            </w:r>
            <w:proofErr w:type="spellEnd"/>
            <w:r w:rsidRPr="008A370F">
              <w:rPr>
                <w:color w:val="000000"/>
                <w:lang w:val="it-IT"/>
              </w:rPr>
              <w:t xml:space="preserve"> </w:t>
            </w:r>
            <w:proofErr w:type="spellStart"/>
            <w:r w:rsidRPr="008A370F">
              <w:rPr>
                <w:color w:val="000000"/>
                <w:lang w:val="it-IT"/>
              </w:rPr>
              <w:t>međunarodne</w:t>
            </w:r>
            <w:proofErr w:type="spellEnd"/>
            <w:r w:rsidRPr="008A370F">
              <w:rPr>
                <w:color w:val="000000"/>
                <w:lang w:val="it-IT"/>
              </w:rPr>
              <w:t xml:space="preserve"> </w:t>
            </w:r>
            <w:proofErr w:type="spellStart"/>
            <w:r w:rsidRPr="008A370F">
              <w:rPr>
                <w:color w:val="000000"/>
                <w:lang w:val="it-IT"/>
              </w:rPr>
              <w:t>konferencije</w:t>
            </w:r>
            <w:proofErr w:type="spellEnd"/>
            <w:r w:rsidRPr="008A370F">
              <w:rPr>
                <w:color w:val="000000"/>
                <w:lang w:val="it-IT"/>
              </w:rPr>
              <w:t xml:space="preserve"> za </w:t>
            </w:r>
            <w:proofErr w:type="spellStart"/>
            <w:r w:rsidRPr="008A370F">
              <w:rPr>
                <w:color w:val="000000"/>
                <w:lang w:val="it-IT"/>
              </w:rPr>
              <w:t>strojno</w:t>
            </w:r>
            <w:proofErr w:type="spellEnd"/>
            <w:r w:rsidRPr="008A370F">
              <w:rPr>
                <w:color w:val="000000"/>
                <w:lang w:val="it-IT"/>
              </w:rPr>
              <w:t xml:space="preserve"> </w:t>
            </w:r>
            <w:proofErr w:type="spellStart"/>
            <w:r w:rsidRPr="008A370F">
              <w:rPr>
                <w:color w:val="000000"/>
                <w:lang w:val="it-IT"/>
              </w:rPr>
              <w:t>učenje</w:t>
            </w:r>
            <w:proofErr w:type="spellEnd"/>
            <w:r w:rsidRPr="008A370F">
              <w:rPr>
                <w:color w:val="000000"/>
                <w:lang w:val="it-IT"/>
              </w:rPr>
              <w:t xml:space="preserve"> ICMLT 2025 u </w:t>
            </w:r>
            <w:proofErr w:type="spellStart"/>
            <w:r w:rsidRPr="008A370F">
              <w:rPr>
                <w:color w:val="000000"/>
                <w:lang w:val="it-IT"/>
              </w:rPr>
              <w:t>Helsinkiju</w:t>
            </w:r>
            <w:proofErr w:type="spellEnd"/>
            <w:r w:rsidRPr="008A370F">
              <w:rPr>
                <w:color w:val="000000"/>
                <w:lang w:val="it-IT"/>
              </w:rPr>
              <w:t xml:space="preserve">, </w:t>
            </w:r>
            <w:proofErr w:type="spellStart"/>
            <w:r w:rsidRPr="008A370F">
              <w:rPr>
                <w:color w:val="000000"/>
                <w:lang w:val="it-IT"/>
              </w:rPr>
              <w:t>kao</w:t>
            </w:r>
            <w:proofErr w:type="spellEnd"/>
            <w:r w:rsidRPr="008A370F">
              <w:rPr>
                <w:color w:val="000000"/>
                <w:lang w:val="it-IT"/>
              </w:rPr>
              <w:t xml:space="preserve"> i </w:t>
            </w:r>
            <w:proofErr w:type="spellStart"/>
            <w:r w:rsidRPr="008A370F">
              <w:rPr>
                <w:color w:val="000000"/>
                <w:lang w:val="it-IT"/>
              </w:rPr>
              <w:t>na</w:t>
            </w:r>
            <w:proofErr w:type="spellEnd"/>
            <w:r w:rsidRPr="008A370F">
              <w:rPr>
                <w:color w:val="000000"/>
                <w:lang w:val="it-IT"/>
              </w:rPr>
              <w:t xml:space="preserve"> </w:t>
            </w:r>
            <w:proofErr w:type="spellStart"/>
            <w:r w:rsidRPr="008A370F">
              <w:rPr>
                <w:color w:val="000000"/>
                <w:lang w:val="it-IT"/>
              </w:rPr>
              <w:t>sastancima</w:t>
            </w:r>
            <w:proofErr w:type="spellEnd"/>
            <w:r w:rsidRPr="008A370F">
              <w:rPr>
                <w:color w:val="000000"/>
                <w:lang w:val="it-IT"/>
              </w:rPr>
              <w:t xml:space="preserve"> s </w:t>
            </w:r>
            <w:proofErr w:type="spellStart"/>
            <w:r w:rsidRPr="008A370F">
              <w:rPr>
                <w:color w:val="000000"/>
                <w:lang w:val="it-IT"/>
              </w:rPr>
              <w:t>vanjskim</w:t>
            </w:r>
            <w:proofErr w:type="spellEnd"/>
            <w:r w:rsidRPr="008A370F">
              <w:rPr>
                <w:color w:val="000000"/>
                <w:lang w:val="it-IT"/>
              </w:rPr>
              <w:t xml:space="preserve"> </w:t>
            </w:r>
            <w:proofErr w:type="spellStart"/>
            <w:r w:rsidRPr="008A370F">
              <w:rPr>
                <w:color w:val="000000"/>
                <w:lang w:val="it-IT"/>
              </w:rPr>
              <w:t>partnerima</w:t>
            </w:r>
            <w:proofErr w:type="spellEnd"/>
            <w:r w:rsidRPr="008A370F">
              <w:rPr>
                <w:color w:val="000000"/>
                <w:lang w:val="it-IT"/>
              </w:rPr>
              <w:t xml:space="preserve"> te </w:t>
            </w:r>
            <w:proofErr w:type="spellStart"/>
            <w:r w:rsidRPr="008A370F">
              <w:rPr>
                <w:color w:val="000000"/>
                <w:lang w:val="it-IT"/>
              </w:rPr>
              <w:t>povjerenstvima</w:t>
            </w:r>
            <w:proofErr w:type="spellEnd"/>
            <w:r w:rsidRPr="008A370F">
              <w:rPr>
                <w:color w:val="000000"/>
                <w:lang w:val="it-IT"/>
              </w:rPr>
              <w:t xml:space="preserve">. </w:t>
            </w:r>
          </w:p>
          <w:p w14:paraId="3B0004ED" w14:textId="77777777" w:rsidR="00053494" w:rsidRPr="008A370F" w:rsidRDefault="00053494" w:rsidP="006D04AE">
            <w:pPr>
              <w:adjustRightInd w:val="0"/>
              <w:spacing w:line="360" w:lineRule="auto"/>
              <w:jc w:val="both"/>
              <w:rPr>
                <w:color w:val="000000"/>
                <w:lang w:val="it-IT"/>
              </w:rPr>
            </w:pPr>
            <w:r w:rsidRPr="008A370F">
              <w:rPr>
                <w:color w:val="000000"/>
                <w:lang w:val="it-IT"/>
              </w:rPr>
              <w:t xml:space="preserve">U </w:t>
            </w:r>
            <w:proofErr w:type="spellStart"/>
            <w:r w:rsidRPr="008A370F">
              <w:rPr>
                <w:color w:val="000000"/>
                <w:lang w:val="it-IT"/>
              </w:rPr>
              <w:t>navedenom</w:t>
            </w:r>
            <w:proofErr w:type="spellEnd"/>
            <w:r w:rsidRPr="008A370F">
              <w:rPr>
                <w:color w:val="000000"/>
                <w:lang w:val="it-IT"/>
              </w:rPr>
              <w:t xml:space="preserve"> </w:t>
            </w:r>
            <w:proofErr w:type="spellStart"/>
            <w:r w:rsidRPr="008A370F">
              <w:rPr>
                <w:color w:val="000000"/>
                <w:lang w:val="it-IT"/>
              </w:rPr>
              <w:t>razdoblju</w:t>
            </w:r>
            <w:proofErr w:type="spellEnd"/>
            <w:r w:rsidRPr="008A370F">
              <w:rPr>
                <w:color w:val="000000"/>
                <w:lang w:val="it-IT"/>
              </w:rPr>
              <w:t xml:space="preserve"> u </w:t>
            </w:r>
            <w:proofErr w:type="spellStart"/>
            <w:r w:rsidRPr="008A370F">
              <w:rPr>
                <w:color w:val="000000"/>
                <w:lang w:val="it-IT"/>
              </w:rPr>
              <w:t>okviru</w:t>
            </w:r>
            <w:proofErr w:type="spellEnd"/>
            <w:r w:rsidRPr="008A370F">
              <w:rPr>
                <w:color w:val="000000"/>
                <w:lang w:val="it-IT"/>
              </w:rPr>
              <w:t xml:space="preserve"> </w:t>
            </w:r>
            <w:proofErr w:type="spellStart"/>
            <w:r w:rsidRPr="008A370F">
              <w:rPr>
                <w:color w:val="000000"/>
                <w:lang w:val="it-IT"/>
              </w:rPr>
              <w:t>FIPUlaba</w:t>
            </w:r>
            <w:proofErr w:type="spellEnd"/>
            <w:r w:rsidRPr="008A370F">
              <w:rPr>
                <w:color w:val="000000"/>
                <w:lang w:val="it-IT"/>
              </w:rPr>
              <w:t xml:space="preserve"> </w:t>
            </w:r>
            <w:proofErr w:type="spellStart"/>
            <w:r w:rsidRPr="008A370F">
              <w:rPr>
                <w:color w:val="000000"/>
                <w:lang w:val="it-IT"/>
              </w:rPr>
              <w:t>djelovalo</w:t>
            </w:r>
            <w:proofErr w:type="spellEnd"/>
            <w:r w:rsidRPr="008A370F">
              <w:rPr>
                <w:color w:val="000000"/>
                <w:lang w:val="it-IT"/>
              </w:rPr>
              <w:t xml:space="preserve"> je </w:t>
            </w:r>
            <w:proofErr w:type="spellStart"/>
            <w:r w:rsidRPr="008A370F">
              <w:rPr>
                <w:color w:val="000000"/>
                <w:lang w:val="it-IT"/>
              </w:rPr>
              <w:t>nekoliko</w:t>
            </w:r>
            <w:proofErr w:type="spellEnd"/>
            <w:r w:rsidRPr="008A370F">
              <w:rPr>
                <w:color w:val="000000"/>
                <w:lang w:val="it-IT"/>
              </w:rPr>
              <w:t xml:space="preserve"> </w:t>
            </w:r>
            <w:proofErr w:type="spellStart"/>
            <w:r w:rsidRPr="008A370F">
              <w:rPr>
                <w:color w:val="000000"/>
                <w:lang w:val="it-IT"/>
              </w:rPr>
              <w:t>timova</w:t>
            </w:r>
            <w:proofErr w:type="spellEnd"/>
            <w:r w:rsidRPr="008A370F">
              <w:rPr>
                <w:color w:val="000000"/>
                <w:lang w:val="it-IT"/>
              </w:rPr>
              <w:t xml:space="preserve"> </w:t>
            </w:r>
            <w:proofErr w:type="spellStart"/>
            <w:r w:rsidRPr="008A370F">
              <w:rPr>
                <w:color w:val="000000"/>
                <w:lang w:val="it-IT"/>
              </w:rPr>
              <w:t>koji</w:t>
            </w:r>
            <w:proofErr w:type="spellEnd"/>
            <w:r w:rsidRPr="008A370F">
              <w:rPr>
                <w:color w:val="000000"/>
                <w:lang w:val="it-IT"/>
              </w:rPr>
              <w:t xml:space="preserve"> su </w:t>
            </w:r>
            <w:proofErr w:type="spellStart"/>
            <w:r w:rsidRPr="008A370F">
              <w:rPr>
                <w:color w:val="000000"/>
                <w:lang w:val="it-IT"/>
              </w:rPr>
              <w:t>sudjelovali</w:t>
            </w:r>
            <w:proofErr w:type="spellEnd"/>
            <w:r w:rsidRPr="008A370F">
              <w:rPr>
                <w:color w:val="000000"/>
                <w:lang w:val="it-IT"/>
              </w:rPr>
              <w:t xml:space="preserve"> u </w:t>
            </w:r>
            <w:proofErr w:type="spellStart"/>
            <w:r w:rsidRPr="008A370F">
              <w:rPr>
                <w:color w:val="000000"/>
                <w:lang w:val="it-IT"/>
              </w:rPr>
              <w:t>različitim</w:t>
            </w:r>
            <w:proofErr w:type="spellEnd"/>
            <w:r w:rsidRPr="008A370F">
              <w:rPr>
                <w:color w:val="000000"/>
                <w:lang w:val="it-IT"/>
              </w:rPr>
              <w:t xml:space="preserve"> </w:t>
            </w:r>
            <w:proofErr w:type="spellStart"/>
            <w:r w:rsidRPr="008A370F">
              <w:rPr>
                <w:color w:val="000000"/>
                <w:lang w:val="it-IT"/>
              </w:rPr>
              <w:t>znanstvenim</w:t>
            </w:r>
            <w:proofErr w:type="spellEnd"/>
            <w:r w:rsidRPr="008A370F">
              <w:rPr>
                <w:color w:val="000000"/>
                <w:lang w:val="it-IT"/>
              </w:rPr>
              <w:t xml:space="preserve"> i </w:t>
            </w:r>
            <w:proofErr w:type="spellStart"/>
            <w:r w:rsidRPr="008A370F">
              <w:rPr>
                <w:color w:val="000000"/>
                <w:lang w:val="it-IT"/>
              </w:rPr>
              <w:t>stručnim</w:t>
            </w:r>
            <w:proofErr w:type="spellEnd"/>
            <w:r w:rsidRPr="008A370F">
              <w:rPr>
                <w:color w:val="000000"/>
                <w:lang w:val="it-IT"/>
              </w:rPr>
              <w:t xml:space="preserve"> </w:t>
            </w:r>
            <w:proofErr w:type="spellStart"/>
            <w:r w:rsidRPr="008A370F">
              <w:rPr>
                <w:color w:val="000000"/>
                <w:lang w:val="it-IT"/>
              </w:rPr>
              <w:t>projektima</w:t>
            </w:r>
            <w:proofErr w:type="spellEnd"/>
            <w:r w:rsidRPr="008A370F">
              <w:rPr>
                <w:color w:val="000000"/>
                <w:lang w:val="it-IT"/>
              </w:rPr>
              <w:t xml:space="preserve">, </w:t>
            </w:r>
            <w:proofErr w:type="spellStart"/>
            <w:r w:rsidRPr="008A370F">
              <w:rPr>
                <w:color w:val="000000"/>
                <w:lang w:val="it-IT"/>
              </w:rPr>
              <w:t>kako</w:t>
            </w:r>
            <w:proofErr w:type="spellEnd"/>
            <w:r w:rsidRPr="008A370F">
              <w:rPr>
                <w:color w:val="000000"/>
                <w:lang w:val="it-IT"/>
              </w:rPr>
              <w:t xml:space="preserve"> </w:t>
            </w:r>
            <w:proofErr w:type="spellStart"/>
            <w:r w:rsidRPr="008A370F">
              <w:rPr>
                <w:color w:val="000000"/>
                <w:lang w:val="it-IT"/>
              </w:rPr>
              <w:t>na</w:t>
            </w:r>
            <w:proofErr w:type="spellEnd"/>
            <w:r w:rsidRPr="008A370F">
              <w:rPr>
                <w:color w:val="000000"/>
                <w:lang w:val="it-IT"/>
              </w:rPr>
              <w:t xml:space="preserve"> </w:t>
            </w:r>
            <w:proofErr w:type="spellStart"/>
            <w:r w:rsidRPr="008A370F">
              <w:rPr>
                <w:color w:val="000000"/>
                <w:lang w:val="it-IT"/>
              </w:rPr>
              <w:t>njihovoj</w:t>
            </w:r>
            <w:proofErr w:type="spellEnd"/>
            <w:r w:rsidRPr="008A370F">
              <w:rPr>
                <w:color w:val="000000"/>
                <w:lang w:val="it-IT"/>
              </w:rPr>
              <w:t xml:space="preserve"> </w:t>
            </w:r>
            <w:proofErr w:type="spellStart"/>
            <w:r w:rsidRPr="008A370F">
              <w:rPr>
                <w:color w:val="000000"/>
                <w:lang w:val="it-IT"/>
              </w:rPr>
              <w:t>provedbi</w:t>
            </w:r>
            <w:proofErr w:type="spellEnd"/>
            <w:r w:rsidRPr="008A370F">
              <w:rPr>
                <w:color w:val="000000"/>
                <w:lang w:val="it-IT"/>
              </w:rPr>
              <w:t xml:space="preserve">, </w:t>
            </w:r>
            <w:proofErr w:type="spellStart"/>
            <w:r w:rsidRPr="008A370F">
              <w:rPr>
                <w:color w:val="000000"/>
                <w:lang w:val="it-IT"/>
              </w:rPr>
              <w:t>tako</w:t>
            </w:r>
            <w:proofErr w:type="spellEnd"/>
            <w:r w:rsidRPr="008A370F">
              <w:rPr>
                <w:color w:val="000000"/>
                <w:lang w:val="it-IT"/>
              </w:rPr>
              <w:t xml:space="preserve"> i </w:t>
            </w:r>
            <w:proofErr w:type="spellStart"/>
            <w:r w:rsidRPr="008A370F">
              <w:rPr>
                <w:color w:val="000000"/>
                <w:lang w:val="it-IT"/>
              </w:rPr>
              <w:t>na</w:t>
            </w:r>
            <w:proofErr w:type="spellEnd"/>
            <w:r w:rsidRPr="008A370F">
              <w:rPr>
                <w:color w:val="000000"/>
                <w:lang w:val="it-IT"/>
              </w:rPr>
              <w:t xml:space="preserve"> </w:t>
            </w:r>
            <w:proofErr w:type="spellStart"/>
            <w:r w:rsidRPr="008A370F">
              <w:rPr>
                <w:color w:val="000000"/>
                <w:lang w:val="it-IT"/>
              </w:rPr>
              <w:t>prijavi</w:t>
            </w:r>
            <w:proofErr w:type="spellEnd"/>
            <w:r w:rsidRPr="008A370F">
              <w:rPr>
                <w:color w:val="000000"/>
                <w:lang w:val="it-IT"/>
              </w:rPr>
              <w:t xml:space="preserve"> </w:t>
            </w:r>
            <w:proofErr w:type="spellStart"/>
            <w:r w:rsidRPr="008A370F">
              <w:rPr>
                <w:color w:val="000000"/>
                <w:lang w:val="it-IT"/>
              </w:rPr>
              <w:t>novih</w:t>
            </w:r>
            <w:proofErr w:type="spellEnd"/>
            <w:r w:rsidRPr="008A370F">
              <w:rPr>
                <w:color w:val="000000"/>
                <w:lang w:val="it-IT"/>
              </w:rPr>
              <w:t xml:space="preserve"> </w:t>
            </w:r>
            <w:proofErr w:type="spellStart"/>
            <w:r w:rsidRPr="008A370F">
              <w:rPr>
                <w:color w:val="000000"/>
                <w:lang w:val="it-IT"/>
              </w:rPr>
              <w:t>projekata</w:t>
            </w:r>
            <w:proofErr w:type="spellEnd"/>
            <w:r w:rsidRPr="008A370F">
              <w:rPr>
                <w:color w:val="000000"/>
                <w:lang w:val="it-IT"/>
              </w:rPr>
              <w:t xml:space="preserve">. </w:t>
            </w:r>
            <w:proofErr w:type="spellStart"/>
            <w:r w:rsidRPr="008A370F">
              <w:rPr>
                <w:color w:val="000000"/>
                <w:lang w:val="it-IT"/>
              </w:rPr>
              <w:t>Neki</w:t>
            </w:r>
            <w:proofErr w:type="spellEnd"/>
            <w:r w:rsidRPr="008A370F">
              <w:rPr>
                <w:color w:val="000000"/>
                <w:lang w:val="it-IT"/>
              </w:rPr>
              <w:t xml:space="preserve"> od </w:t>
            </w:r>
            <w:proofErr w:type="spellStart"/>
            <w:r w:rsidRPr="008A370F">
              <w:rPr>
                <w:color w:val="000000"/>
                <w:lang w:val="it-IT"/>
              </w:rPr>
              <w:t>projekata</w:t>
            </w:r>
            <w:proofErr w:type="spellEnd"/>
            <w:r w:rsidRPr="008A370F">
              <w:rPr>
                <w:color w:val="000000"/>
                <w:lang w:val="it-IT"/>
              </w:rPr>
              <w:t xml:space="preserve"> su: </w:t>
            </w:r>
            <w:proofErr w:type="spellStart"/>
            <w:proofErr w:type="gramStart"/>
            <w:r w:rsidRPr="008A370F">
              <w:rPr>
                <w:color w:val="000000"/>
                <w:lang w:val="it-IT"/>
              </w:rPr>
              <w:t>ai.Shuttle</w:t>
            </w:r>
            <w:proofErr w:type="spellEnd"/>
            <w:proofErr w:type="gramEnd"/>
            <w:r w:rsidRPr="008A370F">
              <w:rPr>
                <w:color w:val="000000"/>
                <w:lang w:val="it-IT"/>
              </w:rPr>
              <w:t xml:space="preserve">, EDIH, SPIN </w:t>
            </w:r>
            <w:proofErr w:type="spellStart"/>
            <w:r w:rsidRPr="008A370F">
              <w:rPr>
                <w:color w:val="000000"/>
                <w:lang w:val="it-IT"/>
              </w:rPr>
              <w:t>projekti</w:t>
            </w:r>
            <w:proofErr w:type="spellEnd"/>
            <w:r w:rsidRPr="008A370F">
              <w:rPr>
                <w:color w:val="000000"/>
                <w:lang w:val="it-IT"/>
              </w:rPr>
              <w:t xml:space="preserve">, IRI S3 i </w:t>
            </w:r>
            <w:proofErr w:type="spellStart"/>
            <w:r w:rsidRPr="008A370F">
              <w:rPr>
                <w:color w:val="000000"/>
                <w:lang w:val="it-IT"/>
              </w:rPr>
              <w:t>institucionalni</w:t>
            </w:r>
            <w:proofErr w:type="spellEnd"/>
            <w:r w:rsidRPr="008A370F">
              <w:rPr>
                <w:color w:val="000000"/>
                <w:lang w:val="it-IT"/>
              </w:rPr>
              <w:t xml:space="preserve"> </w:t>
            </w:r>
            <w:proofErr w:type="spellStart"/>
            <w:r w:rsidRPr="008A370F">
              <w:rPr>
                <w:color w:val="000000"/>
                <w:lang w:val="it-IT"/>
              </w:rPr>
              <w:t>projekti</w:t>
            </w:r>
            <w:proofErr w:type="spellEnd"/>
            <w:r w:rsidRPr="008A370F">
              <w:rPr>
                <w:color w:val="000000"/>
                <w:lang w:val="it-IT"/>
              </w:rPr>
              <w:t>.</w:t>
            </w:r>
          </w:p>
          <w:p w14:paraId="0AC9D889" w14:textId="77777777" w:rsidR="00053494" w:rsidRPr="00AB77C3" w:rsidRDefault="00053494" w:rsidP="006D04AE">
            <w:pPr>
              <w:spacing w:line="360" w:lineRule="auto"/>
              <w:jc w:val="both"/>
              <w:rPr>
                <w:rFonts w:eastAsia="Brioni Sans Light"/>
                <w:color w:val="000000" w:themeColor="text1"/>
              </w:rPr>
            </w:pPr>
          </w:p>
          <w:p w14:paraId="7C84AA7A" w14:textId="77777777" w:rsidR="00053494" w:rsidRPr="00AB77C3" w:rsidRDefault="00053494" w:rsidP="006D04AE">
            <w:pPr>
              <w:spacing w:line="360" w:lineRule="auto"/>
              <w:jc w:val="both"/>
              <w:rPr>
                <w:rFonts w:eastAsia="Brioni Sans Light"/>
                <w:color w:val="000000" w:themeColor="text1"/>
              </w:rPr>
            </w:pPr>
            <w:r w:rsidRPr="00AB77C3">
              <w:rPr>
                <w:rFonts w:eastAsia="Brioni Sans Light"/>
                <w:color w:val="000000" w:themeColor="text1"/>
              </w:rPr>
              <w:t xml:space="preserve">U skladu sa Strategijom razvoja Sveučilišta, a vezano za unapređenje studentskog iskustva, na FIPU se od listopada 2021. godine, inicijativom dekana, provodi Pilot projekt “Jedinstveni UX studenta”, kojim se iz novo oformljenog FRONT OFFICE tretira </w:t>
            </w:r>
            <w:proofErr w:type="spellStart"/>
            <w:r w:rsidRPr="00AB77C3">
              <w:rPr>
                <w:rFonts w:eastAsia="Brioni Sans Light"/>
                <w:color w:val="000000" w:themeColor="text1"/>
              </w:rPr>
              <w:t>user</w:t>
            </w:r>
            <w:proofErr w:type="spellEnd"/>
            <w:r w:rsidRPr="00AB77C3">
              <w:rPr>
                <w:rFonts w:eastAsia="Brioni Sans Light"/>
                <w:color w:val="000000" w:themeColor="text1"/>
              </w:rPr>
              <w:t xml:space="preserve"> </w:t>
            </w:r>
            <w:proofErr w:type="spellStart"/>
            <w:r w:rsidRPr="00AB77C3">
              <w:rPr>
                <w:rFonts w:eastAsia="Brioni Sans Light"/>
                <w:color w:val="000000" w:themeColor="text1"/>
              </w:rPr>
              <w:t>journey</w:t>
            </w:r>
            <w:proofErr w:type="spellEnd"/>
            <w:r w:rsidRPr="00AB77C3">
              <w:rPr>
                <w:rFonts w:eastAsia="Brioni Sans Light"/>
                <w:color w:val="000000" w:themeColor="text1"/>
              </w:rPr>
              <w:t xml:space="preserve"> studenta što se tiče administrativnih poslova, odnosno predstavlja komunikacijski kanal koji povezuje dekane, prodekane, službe uprave UNIPU-a te sve službe i urede u sastavu UNIPU-a, a s ciljem pružanja korisničkog sustava studentu i brzog i efikasnog rješavanja upita, odnosno uspostavljanja boljeg studentskog iskustva - CUSTOMER ORIENTED pristup, uljudnost i usmjerenost na rješavanje problema. Tijekom proteklog razdoblja, navedeni pilot projekt se pokazao iznimno uspješnim te se s istim nastavlja i gradi </w:t>
            </w:r>
            <w:proofErr w:type="spellStart"/>
            <w:r w:rsidRPr="00AB77C3">
              <w:rPr>
                <w:rFonts w:eastAsia="Brioni Sans Light"/>
                <w:color w:val="000000" w:themeColor="text1"/>
              </w:rPr>
              <w:t>Customer</w:t>
            </w:r>
            <w:proofErr w:type="spellEnd"/>
            <w:r w:rsidRPr="00AB77C3">
              <w:rPr>
                <w:rFonts w:eastAsia="Brioni Sans Light"/>
                <w:color w:val="000000" w:themeColor="text1"/>
              </w:rPr>
              <w:t xml:space="preserve"> </w:t>
            </w:r>
            <w:proofErr w:type="spellStart"/>
            <w:r w:rsidRPr="00AB77C3">
              <w:rPr>
                <w:rFonts w:eastAsia="Brioni Sans Light"/>
                <w:color w:val="000000" w:themeColor="text1"/>
              </w:rPr>
              <w:t>relationship</w:t>
            </w:r>
            <w:proofErr w:type="spellEnd"/>
            <w:r w:rsidRPr="00AB77C3">
              <w:rPr>
                <w:rFonts w:eastAsia="Brioni Sans Light"/>
                <w:color w:val="000000" w:themeColor="text1"/>
              </w:rPr>
              <w:t xml:space="preserve"> management (CRM). </w:t>
            </w:r>
          </w:p>
          <w:p w14:paraId="088CF8B2" w14:textId="77777777" w:rsidR="00053494" w:rsidRPr="00AB77C3" w:rsidRDefault="00053494" w:rsidP="006D04AE">
            <w:pPr>
              <w:spacing w:line="360" w:lineRule="auto"/>
              <w:jc w:val="both"/>
              <w:rPr>
                <w:rFonts w:eastAsia="Brioni Sans Light"/>
                <w:color w:val="000000" w:themeColor="text1"/>
              </w:rPr>
            </w:pPr>
            <w:r w:rsidRPr="00AB77C3">
              <w:rPr>
                <w:rFonts w:eastAsia="Brioni Sans Light"/>
                <w:color w:val="000000" w:themeColor="text1"/>
              </w:rPr>
              <w:t xml:space="preserve">S ciljem osiguravanja i unapređenja kvalitete nastave, odnosa sa studentima te praćenja programa i uspješnosti studiranja na Fakultetu za informatiku formiran je Odbor za kvalitetu sa članovima: predsjednik - izv. prof. dr. sc. Tihomir </w:t>
            </w:r>
            <w:proofErr w:type="spellStart"/>
            <w:r w:rsidRPr="00AB77C3">
              <w:rPr>
                <w:rFonts w:eastAsia="Brioni Sans Light"/>
                <w:color w:val="000000" w:themeColor="text1"/>
              </w:rPr>
              <w:t>Orehovački</w:t>
            </w:r>
            <w:proofErr w:type="spellEnd"/>
            <w:r w:rsidRPr="00AB77C3">
              <w:rPr>
                <w:rFonts w:eastAsia="Brioni Sans Light"/>
                <w:color w:val="000000" w:themeColor="text1"/>
              </w:rPr>
              <w:t xml:space="preserve"> i članovi - izv. prof. dr. sc. Snježana Babić, Romeo </w:t>
            </w:r>
            <w:proofErr w:type="spellStart"/>
            <w:r w:rsidRPr="00AB77C3">
              <w:rPr>
                <w:rFonts w:eastAsia="Brioni Sans Light"/>
                <w:color w:val="000000" w:themeColor="text1"/>
              </w:rPr>
              <w:t>Šajina</w:t>
            </w:r>
            <w:proofErr w:type="spellEnd"/>
            <w:r w:rsidRPr="00AB77C3">
              <w:rPr>
                <w:rFonts w:eastAsia="Brioni Sans Light"/>
                <w:color w:val="000000" w:themeColor="text1"/>
              </w:rPr>
              <w:t xml:space="preserve">, mag. inf., Jasna </w:t>
            </w:r>
            <w:proofErr w:type="spellStart"/>
            <w:r w:rsidRPr="00AB77C3">
              <w:rPr>
                <w:rFonts w:eastAsia="Brioni Sans Light"/>
                <w:color w:val="000000" w:themeColor="text1"/>
              </w:rPr>
              <w:t>Stjepanović</w:t>
            </w:r>
            <w:proofErr w:type="spellEnd"/>
            <w:r w:rsidRPr="00AB77C3">
              <w:rPr>
                <w:rFonts w:eastAsia="Brioni Sans Light"/>
                <w:color w:val="000000" w:themeColor="text1"/>
              </w:rPr>
              <w:t xml:space="preserve">, dipl. </w:t>
            </w:r>
            <w:proofErr w:type="spellStart"/>
            <w:r w:rsidRPr="00AB77C3">
              <w:rPr>
                <w:rFonts w:eastAsia="Brioni Sans Light"/>
                <w:color w:val="000000" w:themeColor="text1"/>
              </w:rPr>
              <w:t>oec</w:t>
            </w:r>
            <w:proofErr w:type="spellEnd"/>
            <w:r w:rsidRPr="00AB77C3">
              <w:rPr>
                <w:rFonts w:eastAsia="Brioni Sans Light"/>
                <w:color w:val="000000" w:themeColor="text1"/>
              </w:rPr>
              <w:t>. i student, sukladno Odluci Studentskog zbora.</w:t>
            </w:r>
          </w:p>
          <w:p w14:paraId="232D6735" w14:textId="77777777" w:rsidR="00053494" w:rsidRPr="00AB77C3" w:rsidRDefault="00053494" w:rsidP="006D04AE">
            <w:pPr>
              <w:spacing w:line="360" w:lineRule="auto"/>
              <w:jc w:val="both"/>
              <w:rPr>
                <w:rFonts w:eastAsia="Brioni Sans Light"/>
                <w:color w:val="000000" w:themeColor="text1"/>
              </w:rPr>
            </w:pPr>
            <w:r w:rsidRPr="00AB77C3">
              <w:rPr>
                <w:rFonts w:eastAsia="Brioni Sans Light"/>
                <w:color w:val="000000" w:themeColor="text1"/>
              </w:rPr>
              <w:t xml:space="preserve">Predstavnici studenata sudjeluju u radu Fakultetskog vijeća Fakulteta za informatiku, a to su: Luka </w:t>
            </w:r>
            <w:proofErr w:type="spellStart"/>
            <w:r w:rsidRPr="00AB77C3">
              <w:rPr>
                <w:rFonts w:eastAsia="Brioni Sans Light"/>
                <w:color w:val="000000" w:themeColor="text1"/>
              </w:rPr>
              <w:t>Catela</w:t>
            </w:r>
            <w:proofErr w:type="spellEnd"/>
            <w:r w:rsidRPr="00AB77C3">
              <w:rPr>
                <w:rFonts w:eastAsia="Brioni Sans Light"/>
                <w:color w:val="000000" w:themeColor="text1"/>
              </w:rPr>
              <w:t xml:space="preserve"> i Jan </w:t>
            </w:r>
            <w:proofErr w:type="spellStart"/>
            <w:r w:rsidRPr="00AB77C3">
              <w:rPr>
                <w:rFonts w:eastAsia="Brioni Sans Light"/>
                <w:color w:val="000000" w:themeColor="text1"/>
              </w:rPr>
              <w:t>Božac</w:t>
            </w:r>
            <w:proofErr w:type="spellEnd"/>
            <w:r w:rsidRPr="00AB77C3">
              <w:rPr>
                <w:rFonts w:eastAsia="Brioni Sans Light"/>
                <w:color w:val="000000" w:themeColor="text1"/>
              </w:rPr>
              <w:t xml:space="preserve">.  </w:t>
            </w:r>
          </w:p>
          <w:p w14:paraId="1FDD2BFB" w14:textId="77777777" w:rsidR="00053494" w:rsidRPr="008A370F" w:rsidRDefault="00053494" w:rsidP="006D04AE">
            <w:pPr>
              <w:pStyle w:val="NormalWeb"/>
              <w:spacing w:before="0" w:beforeAutospacing="0" w:line="360" w:lineRule="auto"/>
              <w:jc w:val="both"/>
              <w:rPr>
                <w:color w:val="000000" w:themeColor="text1"/>
                <w:lang w:val="it-IT"/>
              </w:rPr>
            </w:pPr>
          </w:p>
        </w:tc>
      </w:tr>
      <w:tr w:rsidR="00053494" w:rsidRPr="00AB77C3" w14:paraId="6E0B3818" w14:textId="77777777" w:rsidTr="006D04AE">
        <w:trPr>
          <w:gridAfter w:val="1"/>
          <w:wAfter w:w="1231" w:type="dxa"/>
          <w:trHeight w:val="965"/>
        </w:trPr>
        <w:tc>
          <w:tcPr>
            <w:tcW w:w="640" w:type="dxa"/>
            <w:tcBorders>
              <w:top w:val="nil"/>
              <w:left w:val="single" w:sz="6" w:space="0" w:color="000000"/>
              <w:bottom w:val="single" w:sz="6" w:space="0" w:color="000000"/>
              <w:right w:val="single" w:sz="6" w:space="0" w:color="000000"/>
            </w:tcBorders>
            <w:hideMark/>
          </w:tcPr>
          <w:p w14:paraId="5839E67A"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lastRenderedPageBreak/>
              <w:t>2. </w:t>
            </w:r>
            <w:r w:rsidRPr="00AB77C3">
              <w:rPr>
                <w:color w:val="000000" w:themeColor="text1"/>
                <w:lang w:eastAsia="hr-HR"/>
              </w:rPr>
              <w:t> </w:t>
            </w:r>
          </w:p>
        </w:tc>
        <w:tc>
          <w:tcPr>
            <w:tcW w:w="3146" w:type="dxa"/>
            <w:tcBorders>
              <w:top w:val="nil"/>
              <w:left w:val="nil"/>
              <w:bottom w:val="single" w:sz="6" w:space="0" w:color="000000"/>
              <w:right w:val="single" w:sz="6" w:space="0" w:color="000000"/>
            </w:tcBorders>
            <w:hideMark/>
          </w:tcPr>
          <w:p w14:paraId="404BBEB3"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Rad u vježbaonicama i praktikumima, terenska nastava, stručna praksa i nastupi</w:t>
            </w:r>
            <w:r w:rsidRPr="00AB77C3">
              <w:rPr>
                <w:color w:val="000000" w:themeColor="text1"/>
                <w:lang w:eastAsia="hr-HR"/>
              </w:rPr>
              <w:t> </w:t>
            </w:r>
          </w:p>
        </w:tc>
        <w:tc>
          <w:tcPr>
            <w:tcW w:w="7271" w:type="dxa"/>
            <w:tcBorders>
              <w:top w:val="nil"/>
              <w:left w:val="nil"/>
              <w:bottom w:val="single" w:sz="6" w:space="0" w:color="000000"/>
              <w:right w:val="single" w:sz="6" w:space="0" w:color="000000"/>
            </w:tcBorders>
            <w:hideMark/>
          </w:tcPr>
          <w:p w14:paraId="34DFA47B" w14:textId="77777777" w:rsidR="00053494" w:rsidRPr="00AB77C3" w:rsidRDefault="00053494" w:rsidP="006D04AE">
            <w:pPr>
              <w:spacing w:line="360" w:lineRule="auto"/>
              <w:jc w:val="both"/>
              <w:rPr>
                <w:color w:val="000000" w:themeColor="text1"/>
              </w:rPr>
            </w:pPr>
            <w:r w:rsidRPr="00AB77C3">
              <w:rPr>
                <w:rFonts w:eastAsia="Brioni Sans Light"/>
                <w:color w:val="000000" w:themeColor="text1"/>
              </w:rPr>
              <w:t xml:space="preserve">U cilju podizanja kvalitete obrazovnog i stručnog znanja studenata FIPU-a kroz upotpunjavanje njihovog teoretskog znanja praktičnim iskustvom, kroz godine se kontinuirano radi na sklapanju novih Ugovora o stručnoj praksi između Sveučilišta Jurja Dobrile u Puli, FIPU-a i partnera te su tijekom akademske godine 2024./2025. godine sklopljeni sljedeći ugovori: </w:t>
            </w:r>
            <w:r w:rsidRPr="00AB77C3">
              <w:rPr>
                <w:color w:val="000000" w:themeColor="text1"/>
              </w:rPr>
              <w:t xml:space="preserve">KRTECH DIGITAL d.o.o. i </w:t>
            </w:r>
            <w:proofErr w:type="spellStart"/>
            <w:r w:rsidRPr="00AB77C3">
              <w:rPr>
                <w:color w:val="000000" w:themeColor="text1"/>
              </w:rPr>
              <w:t>Irisk</w:t>
            </w:r>
            <w:proofErr w:type="spellEnd"/>
            <w:r w:rsidRPr="00AB77C3">
              <w:rPr>
                <w:color w:val="000000" w:themeColor="text1"/>
              </w:rPr>
              <w:t xml:space="preserve"> d.o.o.</w:t>
            </w:r>
          </w:p>
          <w:p w14:paraId="02B5D928" w14:textId="77777777" w:rsidR="00053494" w:rsidRPr="008A370F" w:rsidRDefault="00053494" w:rsidP="006D04AE">
            <w:pPr>
              <w:adjustRightInd w:val="0"/>
              <w:spacing w:line="360" w:lineRule="auto"/>
              <w:jc w:val="both"/>
              <w:rPr>
                <w:color w:val="000000" w:themeColor="text1"/>
              </w:rPr>
            </w:pPr>
            <w:r w:rsidRPr="00AB77C3">
              <w:rPr>
                <w:color w:val="000000" w:themeColor="text1"/>
              </w:rPr>
              <w:lastRenderedPageBreak/>
              <w:t xml:space="preserve">Potpisani su ugovori o stručnoj praksi </w:t>
            </w:r>
            <w:r w:rsidRPr="008A370F">
              <w:rPr>
                <w:color w:val="000000" w:themeColor="text1"/>
              </w:rPr>
              <w:t>kojim se uređuje obavljanje stručne prakse studenata Fakulteta informatike na kolegiju Metodika edukacije informatike s praksom:</w:t>
            </w:r>
          </w:p>
          <w:p w14:paraId="1558782D" w14:textId="77777777" w:rsidR="00053494" w:rsidRPr="008A370F" w:rsidRDefault="00053494" w:rsidP="006D04AE">
            <w:pPr>
              <w:adjustRightInd w:val="0"/>
              <w:spacing w:line="360" w:lineRule="auto"/>
              <w:jc w:val="both"/>
              <w:rPr>
                <w:color w:val="000000" w:themeColor="text1"/>
              </w:rPr>
            </w:pPr>
            <w:r w:rsidRPr="008A370F">
              <w:rPr>
                <w:color w:val="000000" w:themeColor="text1"/>
              </w:rPr>
              <w:t xml:space="preserve">Ekonomska škola Pula, </w:t>
            </w:r>
            <w:proofErr w:type="spellStart"/>
            <w:r w:rsidRPr="008A370F">
              <w:rPr>
                <w:color w:val="000000" w:themeColor="text1"/>
              </w:rPr>
              <w:t>Elektrostorjarska</w:t>
            </w:r>
            <w:proofErr w:type="spellEnd"/>
            <w:r w:rsidRPr="008A370F">
              <w:rPr>
                <w:color w:val="000000" w:themeColor="text1"/>
              </w:rPr>
              <w:t xml:space="preserve"> škola Varaždin, Osnovna škola Jurja Dalmatinca Šibenik, Osnovna škola Ljudevita </w:t>
            </w:r>
            <w:proofErr w:type="spellStart"/>
            <w:r w:rsidRPr="008A370F">
              <w:rPr>
                <w:color w:val="000000" w:themeColor="text1"/>
              </w:rPr>
              <w:t>Modeca</w:t>
            </w:r>
            <w:proofErr w:type="spellEnd"/>
            <w:r w:rsidRPr="008A370F">
              <w:rPr>
                <w:color w:val="000000" w:themeColor="text1"/>
              </w:rPr>
              <w:t xml:space="preserve"> Križevci, Osnovna škola Monte Zaro Pula, Osnovna škola Veruda Pula, </w:t>
            </w:r>
            <w:proofErr w:type="spellStart"/>
            <w:r w:rsidRPr="008A370F">
              <w:rPr>
                <w:color w:val="000000" w:themeColor="text1"/>
              </w:rPr>
              <w:t>Srednjaš</w:t>
            </w:r>
            <w:proofErr w:type="spellEnd"/>
            <w:r w:rsidRPr="008A370F">
              <w:rPr>
                <w:color w:val="000000" w:themeColor="text1"/>
              </w:rPr>
              <w:t xml:space="preserve"> kola Novska, Strukovna škola Đurđevac, Tehnička škola Pula I Udruga sindikat umirovljenika </w:t>
            </w:r>
            <w:proofErr w:type="spellStart"/>
            <w:r w:rsidRPr="008A370F">
              <w:rPr>
                <w:color w:val="000000" w:themeColor="text1"/>
              </w:rPr>
              <w:t>G+Hrvatske</w:t>
            </w:r>
            <w:proofErr w:type="spellEnd"/>
            <w:r w:rsidRPr="008A370F">
              <w:rPr>
                <w:color w:val="000000" w:themeColor="text1"/>
              </w:rPr>
              <w:t xml:space="preserve"> Pula.</w:t>
            </w:r>
          </w:p>
          <w:p w14:paraId="7E070301" w14:textId="77777777" w:rsidR="00053494" w:rsidRPr="00AB77C3" w:rsidRDefault="00053494" w:rsidP="006D04AE">
            <w:pPr>
              <w:spacing w:line="360" w:lineRule="auto"/>
              <w:jc w:val="both"/>
              <w:rPr>
                <w:rFonts w:eastAsia="Brioni Sans Light"/>
                <w:color w:val="000000" w:themeColor="text1"/>
              </w:rPr>
            </w:pPr>
          </w:p>
        </w:tc>
      </w:tr>
      <w:tr w:rsidR="00053494" w:rsidRPr="00AB77C3" w14:paraId="20E88970" w14:textId="77777777" w:rsidTr="006D04AE">
        <w:trPr>
          <w:gridAfter w:val="1"/>
          <w:wAfter w:w="1231" w:type="dxa"/>
          <w:trHeight w:val="949"/>
        </w:trPr>
        <w:tc>
          <w:tcPr>
            <w:tcW w:w="640" w:type="dxa"/>
            <w:tcBorders>
              <w:top w:val="nil"/>
              <w:left w:val="single" w:sz="6" w:space="0" w:color="000000"/>
              <w:bottom w:val="single" w:sz="4" w:space="0" w:color="auto"/>
              <w:right w:val="single" w:sz="6" w:space="0" w:color="000000"/>
            </w:tcBorders>
            <w:hideMark/>
          </w:tcPr>
          <w:p w14:paraId="3F73DEF0"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lastRenderedPageBreak/>
              <w:t>3. </w:t>
            </w:r>
            <w:r w:rsidRPr="00AB77C3">
              <w:rPr>
                <w:color w:val="000000" w:themeColor="text1"/>
                <w:lang w:eastAsia="hr-HR"/>
              </w:rPr>
              <w:t> </w:t>
            </w:r>
          </w:p>
        </w:tc>
        <w:tc>
          <w:tcPr>
            <w:tcW w:w="3146" w:type="dxa"/>
            <w:tcBorders>
              <w:top w:val="single" w:sz="6" w:space="0" w:color="000000"/>
              <w:left w:val="single" w:sz="6" w:space="0" w:color="000000"/>
              <w:bottom w:val="single" w:sz="4" w:space="0" w:color="auto"/>
              <w:right w:val="single" w:sz="6" w:space="0" w:color="000000"/>
            </w:tcBorders>
            <w:hideMark/>
          </w:tcPr>
          <w:p w14:paraId="5B3C7E85" w14:textId="77777777" w:rsidR="00053494" w:rsidRPr="00AB77C3" w:rsidRDefault="00053494" w:rsidP="006D04AE">
            <w:pPr>
              <w:tabs>
                <w:tab w:val="left" w:pos="1418"/>
              </w:tabs>
              <w:spacing w:line="360" w:lineRule="auto"/>
              <w:jc w:val="both"/>
              <w:textAlignment w:val="baseline"/>
              <w:rPr>
                <w:color w:val="000000" w:themeColor="text1"/>
                <w:lang w:eastAsia="hr-HR"/>
              </w:rPr>
            </w:pPr>
            <w:proofErr w:type="spellStart"/>
            <w:r w:rsidRPr="00AB77C3">
              <w:rPr>
                <w:b/>
                <w:bCs/>
                <w:color w:val="000000" w:themeColor="text1"/>
                <w:lang w:eastAsia="hr-HR"/>
              </w:rPr>
              <w:t>Reakreditacijski</w:t>
            </w:r>
            <w:proofErr w:type="spellEnd"/>
            <w:r w:rsidRPr="00AB77C3">
              <w:rPr>
                <w:b/>
                <w:bCs/>
                <w:color w:val="000000" w:themeColor="text1"/>
                <w:lang w:eastAsia="hr-HR"/>
              </w:rPr>
              <w:t xml:space="preserve"> postupci</w:t>
            </w:r>
            <w:r w:rsidRPr="00AB77C3">
              <w:rPr>
                <w:color w:val="000000" w:themeColor="text1"/>
                <w:lang w:eastAsia="hr-HR"/>
              </w:rPr>
              <w:t xml:space="preserve"> – izvješća (poduzete mjere po </w:t>
            </w:r>
            <w:proofErr w:type="spellStart"/>
            <w:r w:rsidRPr="00AB77C3">
              <w:rPr>
                <w:color w:val="000000" w:themeColor="text1"/>
                <w:lang w:eastAsia="hr-HR"/>
              </w:rPr>
              <w:t>reakreditacijskom</w:t>
            </w:r>
            <w:proofErr w:type="spellEnd"/>
            <w:r w:rsidRPr="00AB77C3">
              <w:rPr>
                <w:color w:val="000000" w:themeColor="text1"/>
                <w:lang w:eastAsia="hr-HR"/>
              </w:rPr>
              <w:t xml:space="preserve"> izvješću)  </w:t>
            </w:r>
          </w:p>
        </w:tc>
        <w:tc>
          <w:tcPr>
            <w:tcW w:w="7271" w:type="dxa"/>
            <w:tcBorders>
              <w:top w:val="single" w:sz="6" w:space="0" w:color="000000"/>
              <w:left w:val="single" w:sz="6" w:space="0" w:color="000000"/>
              <w:bottom w:val="single" w:sz="4" w:space="0" w:color="auto"/>
              <w:right w:val="single" w:sz="6" w:space="0" w:color="000000"/>
            </w:tcBorders>
            <w:hideMark/>
          </w:tcPr>
          <w:p w14:paraId="3ACE8C48"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xml:space="preserve">Nije bilo </w:t>
            </w:r>
            <w:proofErr w:type="spellStart"/>
            <w:r w:rsidRPr="00AB77C3">
              <w:rPr>
                <w:color w:val="000000" w:themeColor="text1"/>
                <w:lang w:eastAsia="hr-HR"/>
              </w:rPr>
              <w:t>reakreditacijskog</w:t>
            </w:r>
            <w:proofErr w:type="spellEnd"/>
            <w:r w:rsidRPr="00AB77C3">
              <w:rPr>
                <w:color w:val="000000" w:themeColor="text1"/>
                <w:lang w:eastAsia="hr-HR"/>
              </w:rPr>
              <w:t xml:space="preserve"> postupka u navedenom razdoblju. </w:t>
            </w:r>
          </w:p>
        </w:tc>
      </w:tr>
      <w:tr w:rsidR="00053494" w:rsidRPr="00AB77C3" w14:paraId="27A5015D" w14:textId="77777777" w:rsidTr="006D04AE">
        <w:trPr>
          <w:trHeight w:val="3570"/>
        </w:trPr>
        <w:tc>
          <w:tcPr>
            <w:tcW w:w="640" w:type="dxa"/>
            <w:tcBorders>
              <w:top w:val="single" w:sz="4" w:space="0" w:color="auto"/>
              <w:left w:val="single" w:sz="4" w:space="0" w:color="auto"/>
              <w:bottom w:val="single" w:sz="4" w:space="0" w:color="auto"/>
              <w:right w:val="single" w:sz="4" w:space="0" w:color="auto"/>
            </w:tcBorders>
          </w:tcPr>
          <w:p w14:paraId="13ED5B04"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4.</w:t>
            </w:r>
            <w:r w:rsidRPr="00AB77C3">
              <w:rPr>
                <w:color w:val="000000" w:themeColor="text1"/>
                <w:lang w:eastAsia="hr-HR"/>
              </w:rPr>
              <w:t> </w:t>
            </w:r>
          </w:p>
        </w:tc>
        <w:tc>
          <w:tcPr>
            <w:tcW w:w="3146" w:type="dxa"/>
            <w:tcBorders>
              <w:top w:val="single" w:sz="4" w:space="0" w:color="auto"/>
              <w:left w:val="single" w:sz="4" w:space="0" w:color="auto"/>
              <w:bottom w:val="single" w:sz="4" w:space="0" w:color="auto"/>
              <w:right w:val="single" w:sz="4" w:space="0" w:color="auto"/>
            </w:tcBorders>
          </w:tcPr>
          <w:p w14:paraId="13C96D51"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Uvođenje novih metoda i strategija rada u nastavu, usklađivanje</w:t>
            </w:r>
            <w:r w:rsidRPr="00AB77C3">
              <w:rPr>
                <w:color w:val="000000" w:themeColor="text1"/>
                <w:lang w:eastAsia="hr-HR"/>
              </w:rPr>
              <w:t> </w:t>
            </w:r>
          </w:p>
          <w:p w14:paraId="31736D21"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ECTS-a i ishoda učenja, osnaživanje komunikacije sa studentima</w:t>
            </w:r>
            <w:r w:rsidRPr="00AB77C3">
              <w:rPr>
                <w:color w:val="000000" w:themeColor="text1"/>
                <w:lang w:eastAsia="hr-HR"/>
              </w:rPr>
              <w:t> </w:t>
            </w:r>
          </w:p>
          <w:p w14:paraId="342E6760" w14:textId="77777777" w:rsidR="00053494" w:rsidRPr="00AB77C3" w:rsidRDefault="00053494" w:rsidP="006D04AE">
            <w:pPr>
              <w:tabs>
                <w:tab w:val="left" w:pos="1418"/>
              </w:tabs>
              <w:spacing w:line="360" w:lineRule="auto"/>
              <w:jc w:val="both"/>
              <w:textAlignment w:val="baseline"/>
              <w:rPr>
                <w:color w:val="000000" w:themeColor="text1"/>
                <w:lang w:eastAsia="hr-HR"/>
              </w:rPr>
            </w:pPr>
          </w:p>
        </w:tc>
        <w:tc>
          <w:tcPr>
            <w:tcW w:w="7271" w:type="dxa"/>
            <w:tcBorders>
              <w:top w:val="single" w:sz="4" w:space="0" w:color="auto"/>
              <w:left w:val="single" w:sz="4" w:space="0" w:color="auto"/>
              <w:bottom w:val="single" w:sz="4" w:space="0" w:color="auto"/>
              <w:right w:val="single" w:sz="4" w:space="0" w:color="auto"/>
            </w:tcBorders>
            <w:hideMark/>
          </w:tcPr>
          <w:p w14:paraId="7340A64A" w14:textId="77777777" w:rsidR="00053494" w:rsidRPr="00AB77C3" w:rsidRDefault="00053494" w:rsidP="006D04AE">
            <w:pPr>
              <w:spacing w:line="360" w:lineRule="auto"/>
              <w:jc w:val="both"/>
              <w:rPr>
                <w:rFonts w:eastAsia="Brioni Sans Light"/>
                <w:color w:val="000000" w:themeColor="text1"/>
              </w:rPr>
            </w:pPr>
            <w:r w:rsidRPr="00AB77C3">
              <w:rPr>
                <w:color w:val="000000" w:themeColor="text1"/>
                <w:lang w:eastAsia="hr-HR"/>
              </w:rPr>
              <w:t xml:space="preserve"> </w:t>
            </w:r>
            <w:r w:rsidRPr="00AB77C3">
              <w:rPr>
                <w:rFonts w:eastAsia="Brioni Sans Light"/>
                <w:color w:val="000000" w:themeColor="text1"/>
              </w:rPr>
              <w:t xml:space="preserve">Postojeći se studijski programi kontinuirano unapređuju i prilagođavaju zahtjevima suvremenog nastavnog procesa sukladno proceduri izmjene studijskih programa. </w:t>
            </w:r>
          </w:p>
          <w:p w14:paraId="12384B9D" w14:textId="77777777" w:rsidR="00053494" w:rsidRPr="00AB77C3" w:rsidRDefault="00053494" w:rsidP="006D04AE">
            <w:pPr>
              <w:spacing w:line="360" w:lineRule="auto"/>
              <w:jc w:val="both"/>
              <w:rPr>
                <w:rFonts w:eastAsia="Brioni Sans Light"/>
                <w:color w:val="000000" w:themeColor="text1"/>
              </w:rPr>
            </w:pPr>
            <w:r w:rsidRPr="00AB77C3">
              <w:rPr>
                <w:rFonts w:eastAsia="Brioni Sans Light"/>
                <w:color w:val="000000" w:themeColor="text1"/>
              </w:rPr>
              <w:t xml:space="preserve">Na 34. elektroničkoj sjednici Fakultetskog vijeća sazvanoj 15. siječnja 2025. godine donesene su Upisne kvote za akademsku godinu 2025./2026. </w:t>
            </w:r>
          </w:p>
          <w:p w14:paraId="14B97AB6" w14:textId="77777777" w:rsidR="00053494" w:rsidRPr="00AB77C3" w:rsidRDefault="00053494" w:rsidP="006D04AE">
            <w:pPr>
              <w:shd w:val="clear" w:color="auto" w:fill="FFFFFF"/>
              <w:spacing w:line="360" w:lineRule="auto"/>
              <w:jc w:val="both"/>
              <w:rPr>
                <w:color w:val="000000" w:themeColor="text1"/>
              </w:rPr>
            </w:pPr>
            <w:r w:rsidRPr="00AB77C3">
              <w:rPr>
                <w:color w:val="000000" w:themeColor="text1"/>
              </w:rPr>
              <w:t>Na 36. redovitoj sjednici održanoj 15. travnja 2025. godine donesene su sljedeće odluke:</w:t>
            </w:r>
          </w:p>
          <w:p w14:paraId="2AA56632" w14:textId="77777777" w:rsidR="00053494" w:rsidRPr="00AB77C3" w:rsidRDefault="00053494" w:rsidP="006D04AE">
            <w:pPr>
              <w:shd w:val="clear" w:color="auto" w:fill="FFFFFF"/>
              <w:spacing w:line="360" w:lineRule="auto"/>
              <w:jc w:val="both"/>
              <w:rPr>
                <w:bCs/>
                <w:color w:val="000000" w:themeColor="text1"/>
              </w:rPr>
            </w:pPr>
            <w:r w:rsidRPr="00AB77C3">
              <w:rPr>
                <w:color w:val="000000" w:themeColor="text1"/>
              </w:rPr>
              <w:t xml:space="preserve">Odluke o prihvaćanju Izmjena i dopune studijskih programa za akademsku godinu 2025./2026. Fakulteta informatike Sveučilišta Jurja Dobrile u Puli; </w:t>
            </w:r>
            <w:r w:rsidRPr="00AB77C3">
              <w:rPr>
                <w:bCs/>
                <w:color w:val="000000" w:themeColor="text1"/>
              </w:rPr>
              <w:t>Odluka o visini školarine za stari Izvanredni studij na hrvatskom jeziku za sveučilišni prijediplomski i diplomski studij i Odluka o visini školarine za studente strane državljane  za stari izvanredni studij na hrvatskom jeziku za sveučilišni prijediplomski i diplomski studij.</w:t>
            </w:r>
          </w:p>
          <w:p w14:paraId="264E49FB" w14:textId="77777777" w:rsidR="00053494" w:rsidRPr="00AB77C3" w:rsidRDefault="00053494" w:rsidP="006D04AE">
            <w:pPr>
              <w:shd w:val="clear" w:color="auto" w:fill="FFFFFF"/>
              <w:spacing w:line="360" w:lineRule="auto"/>
              <w:jc w:val="both"/>
              <w:rPr>
                <w:color w:val="000000" w:themeColor="text1"/>
              </w:rPr>
            </w:pPr>
            <w:r w:rsidRPr="00AB77C3">
              <w:rPr>
                <w:bCs/>
                <w:color w:val="000000" w:themeColor="text1"/>
              </w:rPr>
              <w:t xml:space="preserve">Na 37. elektroničkoj sjednici održanoj 27. lipnja 2025. godine, na 38. elektroničkoj sjednici održanoj 30. lipnja 2025. godine i na 39. elektroničkoj sjednici održanoj 2. rujna, 5. rujna, 15. rujan, 24. rujna i 29. rujna 2025. godine donesene su izmjene </w:t>
            </w:r>
            <w:r w:rsidRPr="00AB77C3">
              <w:rPr>
                <w:color w:val="000000" w:themeColor="text1"/>
              </w:rPr>
              <w:t>Upisne kvote za akademsku godinu 2025./2026.</w:t>
            </w:r>
          </w:p>
          <w:p w14:paraId="2478F668" w14:textId="77777777" w:rsidR="00053494" w:rsidRPr="00AB77C3" w:rsidRDefault="00053494" w:rsidP="006D04AE">
            <w:pPr>
              <w:shd w:val="clear" w:color="auto" w:fill="FFFFFF"/>
              <w:spacing w:line="360" w:lineRule="auto"/>
              <w:jc w:val="both"/>
              <w:rPr>
                <w:color w:val="000000" w:themeColor="text1"/>
              </w:rPr>
            </w:pPr>
          </w:p>
          <w:p w14:paraId="4F91AD8D" w14:textId="77777777" w:rsidR="00053494" w:rsidRPr="00AB77C3" w:rsidRDefault="00053494" w:rsidP="006D04AE">
            <w:pPr>
              <w:spacing w:line="360" w:lineRule="auto"/>
              <w:jc w:val="both"/>
              <w:rPr>
                <w:rFonts w:eastAsia="Brioni Sans Light"/>
                <w:color w:val="000000" w:themeColor="text1"/>
              </w:rPr>
            </w:pPr>
            <w:r w:rsidRPr="00AB77C3">
              <w:rPr>
                <w:rFonts w:eastAsia="Brioni Sans Light"/>
                <w:color w:val="000000" w:themeColor="text1"/>
              </w:rPr>
              <w:t>Nastavnici FIPU-a su kontinuirano radili na unapređivanju i poboljšanju nastavnih materijala svojih kolegija te video materijala.</w:t>
            </w:r>
          </w:p>
          <w:p w14:paraId="22BBD5CA" w14:textId="77777777" w:rsidR="00053494" w:rsidRPr="00AB77C3" w:rsidRDefault="00053494" w:rsidP="006D04AE">
            <w:pPr>
              <w:spacing w:line="360" w:lineRule="auto"/>
              <w:jc w:val="both"/>
              <w:rPr>
                <w:color w:val="000000" w:themeColor="text1"/>
                <w:lang w:eastAsia="en-GB"/>
              </w:rPr>
            </w:pPr>
            <w:r w:rsidRPr="00AB77C3">
              <w:rPr>
                <w:rFonts w:eastAsia="Brioni Sans Light"/>
                <w:color w:val="000000" w:themeColor="text1"/>
              </w:rPr>
              <w:t xml:space="preserve">Kontinuirano se rad na objavljivanju, kako novosti tako i </w:t>
            </w:r>
            <w:proofErr w:type="spellStart"/>
            <w:r w:rsidRPr="00AB77C3">
              <w:rPr>
                <w:rFonts w:eastAsia="Brioni Sans Light"/>
                <w:color w:val="000000" w:themeColor="text1"/>
              </w:rPr>
              <w:t>uploadanju</w:t>
            </w:r>
            <w:proofErr w:type="spellEnd"/>
            <w:r w:rsidRPr="00AB77C3">
              <w:rPr>
                <w:rFonts w:eastAsia="Brioni Sans Light"/>
                <w:color w:val="000000" w:themeColor="text1"/>
              </w:rPr>
              <w:t xml:space="preserve"> važnih dokumenata, na mrežnim stranicama sastavnice (</w:t>
            </w:r>
            <w:r w:rsidRPr="00AB77C3">
              <w:rPr>
                <w:color w:val="000000" w:themeColor="text1"/>
                <w:lang w:eastAsia="en-GB"/>
              </w:rPr>
              <w:t xml:space="preserve">web stranica FIPU i UNIPU - za sve službene informacije). Google Chat se koristi za asinkronu kolaboraciju </w:t>
            </w:r>
            <w:r w:rsidRPr="00AB77C3">
              <w:rPr>
                <w:color w:val="000000" w:themeColor="text1"/>
                <w:lang w:eastAsia="en-GB"/>
              </w:rPr>
              <w:lastRenderedPageBreak/>
              <w:t xml:space="preserve">i suradnju, obavijesti, </w:t>
            </w:r>
            <w:proofErr w:type="spellStart"/>
            <w:r w:rsidRPr="00AB77C3">
              <w:rPr>
                <w:color w:val="000000" w:themeColor="text1"/>
                <w:lang w:eastAsia="en-GB"/>
              </w:rPr>
              <w:t>messaging</w:t>
            </w:r>
            <w:proofErr w:type="spellEnd"/>
            <w:r w:rsidRPr="00AB77C3">
              <w:rPr>
                <w:color w:val="000000" w:themeColor="text1"/>
                <w:lang w:eastAsia="en-GB"/>
              </w:rPr>
              <w:t xml:space="preserve"> i slično, Google </w:t>
            </w:r>
            <w:proofErr w:type="spellStart"/>
            <w:r w:rsidRPr="00AB77C3">
              <w:rPr>
                <w:color w:val="000000" w:themeColor="text1"/>
                <w:lang w:eastAsia="en-GB"/>
              </w:rPr>
              <w:t>Meet</w:t>
            </w:r>
            <w:proofErr w:type="spellEnd"/>
            <w:r w:rsidRPr="00AB77C3">
              <w:rPr>
                <w:color w:val="000000" w:themeColor="text1"/>
                <w:lang w:eastAsia="en-GB"/>
              </w:rPr>
              <w:t xml:space="preserve"> se koristi za videokonferencije, a </w:t>
            </w:r>
            <w:proofErr w:type="spellStart"/>
            <w:r w:rsidRPr="00AB77C3">
              <w:rPr>
                <w:color w:val="000000" w:themeColor="text1"/>
                <w:lang w:eastAsia="en-GB"/>
              </w:rPr>
              <w:t>Studomat</w:t>
            </w:r>
            <w:proofErr w:type="spellEnd"/>
            <w:r w:rsidRPr="00AB77C3">
              <w:rPr>
                <w:color w:val="000000" w:themeColor="text1"/>
                <w:lang w:eastAsia="en-GB"/>
              </w:rPr>
              <w:t>/ISVU sustav - za evidenciju studenata, kolegija, ispita i slično.</w:t>
            </w:r>
          </w:p>
          <w:p w14:paraId="1B055883" w14:textId="77777777" w:rsidR="00053494" w:rsidRPr="00AB77C3" w:rsidRDefault="00053494" w:rsidP="006D04AE">
            <w:pPr>
              <w:spacing w:line="360" w:lineRule="auto"/>
              <w:jc w:val="both"/>
              <w:rPr>
                <w:color w:val="000000" w:themeColor="text1"/>
                <w:lang w:eastAsia="en-GB"/>
              </w:rPr>
            </w:pPr>
          </w:p>
          <w:p w14:paraId="372160EC" w14:textId="77777777" w:rsidR="00053494" w:rsidRPr="00AB77C3" w:rsidRDefault="00053494" w:rsidP="006D04AE">
            <w:pPr>
              <w:spacing w:line="360" w:lineRule="auto"/>
              <w:jc w:val="both"/>
              <w:rPr>
                <w:rFonts w:eastAsia="Brioni Sans Light"/>
                <w:color w:val="000000" w:themeColor="text1"/>
              </w:rPr>
            </w:pPr>
            <w:r w:rsidRPr="00AB77C3">
              <w:rPr>
                <w:rFonts w:eastAsia="Brioni Sans Light"/>
                <w:color w:val="000000" w:themeColor="text1"/>
              </w:rPr>
              <w:t>Kao potpora daljnjoj modernizaciji pristupu izvođenja nastave, i dalje se intenzivno koristi sustav za e-učenje Merlin (e-kolegiji FIPU), repozitoriji za programski kod, alati za modeliranje i razvoj informacijskih sustava te virtualizacijske tehnologije (interne i one dostupne putem Srca).</w:t>
            </w:r>
          </w:p>
          <w:p w14:paraId="16901494" w14:textId="77777777" w:rsidR="00053494" w:rsidRPr="00AB77C3" w:rsidRDefault="00053494" w:rsidP="006D04AE">
            <w:pPr>
              <w:spacing w:line="360" w:lineRule="auto"/>
              <w:jc w:val="both"/>
              <w:rPr>
                <w:color w:val="000000" w:themeColor="text1"/>
                <w:lang w:eastAsia="hr-HR"/>
              </w:rPr>
            </w:pPr>
            <w:bookmarkStart w:id="6" w:name="_heading=h.376ovbe8hjvl" w:colFirst="0" w:colLast="0"/>
            <w:bookmarkEnd w:id="6"/>
            <w:r w:rsidRPr="00AB77C3">
              <w:rPr>
                <w:rFonts w:eastAsia="Brioni Sans Light"/>
                <w:color w:val="000000" w:themeColor="text1"/>
              </w:rPr>
              <w:t xml:space="preserve">Tijekom akademske godine kontinuirano se provode poslovi vezano za uspješno provođenje nastavnog procesa koji uključuju poslove od izrade i rasporeda nastave, praćenje provedbe nastavnih aktivnosti kako zaposlenika na FIPU tako i vanjskih suradnika, rješavanje zaprimljenih zamolbi studenata vezanih za prelaske/prebacivanje na FIPU, provođenje postupka odabira demonstratora temeljem javnog poziva, izmjene i dopune nastavnog plana i programa te ostale aktivnosti. </w:t>
            </w:r>
          </w:p>
        </w:tc>
        <w:tc>
          <w:tcPr>
            <w:tcW w:w="1231" w:type="dxa"/>
            <w:tcBorders>
              <w:left w:val="single" w:sz="4" w:space="0" w:color="auto"/>
            </w:tcBorders>
          </w:tcPr>
          <w:p w14:paraId="30723940" w14:textId="77777777" w:rsidR="00053494" w:rsidRPr="00AB77C3" w:rsidRDefault="00053494" w:rsidP="006D04AE">
            <w:pPr>
              <w:tabs>
                <w:tab w:val="left" w:pos="1418"/>
              </w:tabs>
              <w:spacing w:line="360" w:lineRule="auto"/>
              <w:jc w:val="both"/>
              <w:textAlignment w:val="baseline"/>
              <w:rPr>
                <w:color w:val="EE0000"/>
                <w:lang w:eastAsia="hr-HR"/>
              </w:rPr>
            </w:pPr>
            <w:r w:rsidRPr="00AB77C3">
              <w:rPr>
                <w:color w:val="EE0000"/>
                <w:lang w:eastAsia="hr-HR"/>
              </w:rPr>
              <w:lastRenderedPageBreak/>
              <w:t> </w:t>
            </w:r>
          </w:p>
          <w:p w14:paraId="290B0AAB" w14:textId="77777777" w:rsidR="00053494" w:rsidRPr="00AB77C3" w:rsidRDefault="00053494" w:rsidP="006D04AE">
            <w:pPr>
              <w:spacing w:line="360" w:lineRule="auto"/>
              <w:rPr>
                <w:color w:val="EE0000"/>
              </w:rPr>
            </w:pPr>
            <w:r w:rsidRPr="00AB77C3">
              <w:rPr>
                <w:color w:val="EE0000"/>
                <w:lang w:eastAsia="hr-HR"/>
              </w:rPr>
              <w:t> </w:t>
            </w:r>
          </w:p>
        </w:tc>
      </w:tr>
      <w:tr w:rsidR="00053494" w:rsidRPr="00AB77C3" w14:paraId="138322BD" w14:textId="77777777" w:rsidTr="006D04AE">
        <w:trPr>
          <w:gridAfter w:val="1"/>
          <w:wAfter w:w="1231" w:type="dxa"/>
          <w:trHeight w:val="955"/>
        </w:trPr>
        <w:tc>
          <w:tcPr>
            <w:tcW w:w="640" w:type="dxa"/>
            <w:tcBorders>
              <w:top w:val="single" w:sz="4" w:space="0" w:color="auto"/>
              <w:left w:val="single" w:sz="6" w:space="0" w:color="000000"/>
              <w:bottom w:val="single" w:sz="4" w:space="0" w:color="auto"/>
              <w:right w:val="single" w:sz="6" w:space="0" w:color="000000"/>
            </w:tcBorders>
            <w:hideMark/>
          </w:tcPr>
          <w:p w14:paraId="00320BF4"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5.</w:t>
            </w:r>
            <w:r w:rsidRPr="00AB77C3">
              <w:rPr>
                <w:color w:val="000000" w:themeColor="text1"/>
                <w:lang w:eastAsia="hr-HR"/>
              </w:rPr>
              <w:t> </w:t>
            </w:r>
          </w:p>
        </w:tc>
        <w:tc>
          <w:tcPr>
            <w:tcW w:w="3146" w:type="dxa"/>
            <w:tcBorders>
              <w:top w:val="single" w:sz="4" w:space="0" w:color="auto"/>
              <w:left w:val="nil"/>
              <w:bottom w:val="single" w:sz="4" w:space="0" w:color="auto"/>
              <w:right w:val="single" w:sz="6" w:space="0" w:color="000000"/>
            </w:tcBorders>
            <w:hideMark/>
          </w:tcPr>
          <w:p w14:paraId="1B0147D7"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Određivanje upisnih kvota prema osobnim potrebama studenata i potrebama tržišta rada</w:t>
            </w:r>
            <w:r w:rsidRPr="00AB77C3">
              <w:rPr>
                <w:color w:val="000000" w:themeColor="text1"/>
                <w:lang w:eastAsia="hr-HR"/>
              </w:rPr>
              <w:t> </w:t>
            </w:r>
          </w:p>
          <w:p w14:paraId="1B2DBF6D"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w:t>
            </w:r>
          </w:p>
        </w:tc>
        <w:tc>
          <w:tcPr>
            <w:tcW w:w="7271" w:type="dxa"/>
            <w:tcBorders>
              <w:top w:val="single" w:sz="4" w:space="0" w:color="auto"/>
              <w:left w:val="nil"/>
              <w:bottom w:val="single" w:sz="4" w:space="0" w:color="auto"/>
              <w:right w:val="single" w:sz="6" w:space="0" w:color="000000"/>
            </w:tcBorders>
            <w:hideMark/>
          </w:tcPr>
          <w:p w14:paraId="451582ED" w14:textId="77777777" w:rsidR="00053494" w:rsidRPr="00AB77C3" w:rsidRDefault="00053494" w:rsidP="006D04AE">
            <w:pPr>
              <w:spacing w:line="360" w:lineRule="auto"/>
              <w:jc w:val="both"/>
              <w:rPr>
                <w:rFonts w:eastAsia="Brioni Sans Light"/>
                <w:color w:val="000000" w:themeColor="text1"/>
              </w:rPr>
            </w:pPr>
            <w:r w:rsidRPr="00AB77C3">
              <w:rPr>
                <w:rFonts w:eastAsia="Brioni Sans Light"/>
                <w:color w:val="000000" w:themeColor="text1"/>
              </w:rPr>
              <w:t>Uvjeti upisa na FIPU navedeni su u Natječaju za upis studenata u prvu godinu sveučilišnih preddiplomskih studija, prvu godinu integriranog preddiplomskog i diplomskog sveučilišnog studija i prvu godinu stručnih studija u akademskoj godini 2024./2025. te nisu definirani dodatni uvjeti i dodatne provjere potrebne za ostvarenje prava upisa na fakultet.</w:t>
            </w:r>
          </w:p>
          <w:p w14:paraId="654C9F21" w14:textId="77777777" w:rsidR="00053494" w:rsidRPr="00AB77C3" w:rsidRDefault="00053494" w:rsidP="006D04AE">
            <w:pPr>
              <w:tabs>
                <w:tab w:val="left" w:pos="1418"/>
              </w:tabs>
              <w:spacing w:line="360" w:lineRule="auto"/>
              <w:jc w:val="both"/>
              <w:textAlignment w:val="baseline"/>
              <w:rPr>
                <w:color w:val="000000" w:themeColor="text1"/>
                <w:lang w:eastAsia="hr-HR"/>
              </w:rPr>
            </w:pPr>
          </w:p>
          <w:p w14:paraId="47819772"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xml:space="preserve">Upisne kvote na </w:t>
            </w:r>
            <w:r w:rsidRPr="00AB77C3">
              <w:rPr>
                <w:b/>
                <w:bCs/>
                <w:color w:val="000000" w:themeColor="text1"/>
                <w:u w:val="single"/>
                <w:lang w:eastAsia="hr-HR"/>
              </w:rPr>
              <w:t>preddiplomski studij</w:t>
            </w:r>
            <w:r w:rsidRPr="00AB77C3">
              <w:rPr>
                <w:color w:val="000000" w:themeColor="text1"/>
                <w:lang w:eastAsia="hr-HR"/>
              </w:rPr>
              <w:t xml:space="preserve"> za akademsku godinu 2024./2025. Iznose:  </w:t>
            </w:r>
          </w:p>
          <w:p w14:paraId="519BBDD0"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za smjer Informatika: 60 redovnih studenata, 5 strani studenti. </w:t>
            </w:r>
          </w:p>
          <w:p w14:paraId="5ECDC6C0"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za smjer Informatika online studij na hrvatskom jeziku: 80 izvanredna studenta.</w:t>
            </w:r>
          </w:p>
          <w:p w14:paraId="174EAD10" w14:textId="77777777" w:rsidR="00053494" w:rsidRPr="00AB77C3" w:rsidRDefault="00053494" w:rsidP="006D04AE">
            <w:pPr>
              <w:tabs>
                <w:tab w:val="left" w:pos="1418"/>
              </w:tabs>
              <w:spacing w:line="360" w:lineRule="auto"/>
              <w:jc w:val="both"/>
              <w:textAlignment w:val="baseline"/>
              <w:rPr>
                <w:color w:val="000000" w:themeColor="text1"/>
                <w:lang w:eastAsia="hr-HR"/>
              </w:rPr>
            </w:pPr>
          </w:p>
          <w:p w14:paraId="4051F536"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Na preddiplomskom studiju uspješno je realiziran upis u prvu godinu: </w:t>
            </w:r>
          </w:p>
          <w:p w14:paraId="2338ED83"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za smjer Informatika: 34 redovnih studenata, 0 strani student. </w:t>
            </w:r>
          </w:p>
          <w:p w14:paraId="59FC8CB6"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za smjer Informatika online studij na hrvatskom jeziku: 67 izvanredna studenta.</w:t>
            </w:r>
          </w:p>
          <w:p w14:paraId="48AEFEF4"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w:t>
            </w:r>
          </w:p>
          <w:p w14:paraId="7C77B280"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xml:space="preserve">Upisne kvote na </w:t>
            </w:r>
            <w:r w:rsidRPr="00AB77C3">
              <w:rPr>
                <w:b/>
                <w:bCs/>
                <w:color w:val="000000" w:themeColor="text1"/>
                <w:u w:val="single"/>
                <w:lang w:eastAsia="hr-HR"/>
              </w:rPr>
              <w:t>diplomski studij</w:t>
            </w:r>
            <w:r w:rsidRPr="00AB77C3">
              <w:rPr>
                <w:color w:val="000000" w:themeColor="text1"/>
                <w:lang w:eastAsia="hr-HR"/>
              </w:rPr>
              <w:t xml:space="preserve"> za akademsku godinu 2024./2025. iznose: </w:t>
            </w:r>
          </w:p>
          <w:p w14:paraId="1707CCDE"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za smjer Informatika: 25 redovnih studenata, 5 strani studenti. </w:t>
            </w:r>
          </w:p>
          <w:p w14:paraId="214B1793"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xml:space="preserve">- za smjer Informatika online studij na hrvatskom jeziku: 30 izvanredna </w:t>
            </w:r>
            <w:r w:rsidRPr="00AB77C3">
              <w:rPr>
                <w:color w:val="000000" w:themeColor="text1"/>
                <w:lang w:eastAsia="hr-HR"/>
              </w:rPr>
              <w:lastRenderedPageBreak/>
              <w:t>studenta.</w:t>
            </w:r>
          </w:p>
          <w:p w14:paraId="58D41B59"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za smjer Informatika Nastavni smjer - 10 redovnih studenata.</w:t>
            </w:r>
          </w:p>
          <w:p w14:paraId="5C2A00F8"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za smjer Informatika Nastavni smjer online studij na hrvatskom jeziku: 30 izvanredna studenta.</w:t>
            </w:r>
          </w:p>
          <w:p w14:paraId="5274098D" w14:textId="77777777" w:rsidR="00053494" w:rsidRPr="00AB77C3" w:rsidRDefault="00053494" w:rsidP="006D04AE">
            <w:pPr>
              <w:tabs>
                <w:tab w:val="left" w:pos="1418"/>
              </w:tabs>
              <w:spacing w:line="360" w:lineRule="auto"/>
              <w:jc w:val="both"/>
              <w:textAlignment w:val="baseline"/>
              <w:rPr>
                <w:color w:val="000000" w:themeColor="text1"/>
                <w:lang w:eastAsia="hr-HR"/>
              </w:rPr>
            </w:pPr>
          </w:p>
          <w:p w14:paraId="489F4FCC"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Na diplomskom studiju uspješno je realiziran upis u prvu godinu: </w:t>
            </w:r>
          </w:p>
          <w:p w14:paraId="22C51C54"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xml:space="preserve">za smjer Informatika: 14 redovnih studenata, 1 strani studenti. </w:t>
            </w:r>
          </w:p>
          <w:p w14:paraId="7EDC8679"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za smjer Informatika online studij na hrvatskom jeziku: 15 izvanredna studenta.</w:t>
            </w:r>
          </w:p>
          <w:p w14:paraId="6D1FC67E"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za smjer Informatika Nastavni smjer - 2 redovnih studenata.</w:t>
            </w:r>
          </w:p>
          <w:p w14:paraId="770EB765"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za smjer Informatika Nastavni smjer online studij na hrvatskom jeziku: 14 izvanredna studenta.</w:t>
            </w:r>
          </w:p>
          <w:p w14:paraId="0A9EA5FD" w14:textId="77777777" w:rsidR="00053494" w:rsidRPr="00AB77C3" w:rsidRDefault="00053494" w:rsidP="006D04AE">
            <w:pPr>
              <w:tabs>
                <w:tab w:val="left" w:pos="1418"/>
              </w:tabs>
              <w:spacing w:line="360" w:lineRule="auto"/>
              <w:ind w:left="360"/>
              <w:jc w:val="both"/>
              <w:textAlignment w:val="baseline"/>
              <w:rPr>
                <w:color w:val="000000" w:themeColor="text1"/>
                <w:lang w:eastAsia="hr-HR"/>
              </w:rPr>
            </w:pPr>
          </w:p>
          <w:p w14:paraId="03529DFA"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Ukupno je na studijima koje FIPU izvodi upisano 480 studenata. </w:t>
            </w:r>
          </w:p>
        </w:tc>
      </w:tr>
      <w:tr w:rsidR="00053494" w:rsidRPr="00AB77C3" w14:paraId="15C52ED1" w14:textId="77777777" w:rsidTr="006D04AE">
        <w:trPr>
          <w:gridAfter w:val="1"/>
          <w:wAfter w:w="1231" w:type="dxa"/>
          <w:trHeight w:val="1947"/>
        </w:trPr>
        <w:tc>
          <w:tcPr>
            <w:tcW w:w="640" w:type="dxa"/>
            <w:tcBorders>
              <w:top w:val="single" w:sz="4" w:space="0" w:color="auto"/>
              <w:left w:val="single" w:sz="4" w:space="0" w:color="auto"/>
              <w:bottom w:val="single" w:sz="4" w:space="0" w:color="auto"/>
              <w:right w:val="single" w:sz="4" w:space="0" w:color="auto"/>
            </w:tcBorders>
            <w:hideMark/>
          </w:tcPr>
          <w:p w14:paraId="28D878DE"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lastRenderedPageBreak/>
              <w:t>6. </w:t>
            </w:r>
            <w:r w:rsidRPr="00AB77C3">
              <w:rPr>
                <w:color w:val="000000" w:themeColor="text1"/>
                <w:lang w:eastAsia="hr-HR"/>
              </w:rPr>
              <w:t> </w:t>
            </w:r>
          </w:p>
        </w:tc>
        <w:tc>
          <w:tcPr>
            <w:tcW w:w="3146" w:type="dxa"/>
            <w:tcBorders>
              <w:top w:val="single" w:sz="4" w:space="0" w:color="auto"/>
              <w:left w:val="single" w:sz="4" w:space="0" w:color="auto"/>
              <w:bottom w:val="single" w:sz="4" w:space="0" w:color="auto"/>
              <w:right w:val="single" w:sz="4" w:space="0" w:color="auto"/>
            </w:tcBorders>
            <w:hideMark/>
          </w:tcPr>
          <w:p w14:paraId="13A19CB7"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E – učenje </w:t>
            </w:r>
            <w:r w:rsidRPr="00AB77C3">
              <w:rPr>
                <w:color w:val="000000" w:themeColor="text1"/>
                <w:lang w:eastAsia="hr-HR"/>
              </w:rPr>
              <w:t> </w:t>
            </w:r>
          </w:p>
          <w:p w14:paraId="3A05D792"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w:t>
            </w:r>
          </w:p>
        </w:tc>
        <w:tc>
          <w:tcPr>
            <w:tcW w:w="7271" w:type="dxa"/>
            <w:tcBorders>
              <w:top w:val="single" w:sz="4" w:space="0" w:color="auto"/>
              <w:left w:val="single" w:sz="4" w:space="0" w:color="auto"/>
              <w:bottom w:val="single" w:sz="4" w:space="0" w:color="auto"/>
              <w:right w:val="single" w:sz="4" w:space="0" w:color="auto"/>
            </w:tcBorders>
            <w:hideMark/>
          </w:tcPr>
          <w:p w14:paraId="0D2BD3A2" w14:textId="77777777" w:rsidR="00053494" w:rsidRPr="00AB77C3" w:rsidRDefault="00053494" w:rsidP="006D04AE">
            <w:pPr>
              <w:spacing w:line="360" w:lineRule="auto"/>
              <w:jc w:val="both"/>
              <w:rPr>
                <w:rFonts w:eastAsia="Brioni Sans Light"/>
                <w:color w:val="000000" w:themeColor="text1"/>
              </w:rPr>
            </w:pPr>
            <w:r w:rsidRPr="00AB77C3">
              <w:rPr>
                <w:rFonts w:eastAsia="Brioni Sans Light"/>
                <w:color w:val="000000" w:themeColor="text1"/>
              </w:rPr>
              <w:t>E-učenje predstavlja i dalje stratešku odrednicu FIPU. Kontinuirano nastavno osoblje radi na aktivnostima pripreme nastavnih materijala za e-učenje te iskorištava prednosti prethodnih godina uloženih sredstava za opremanje dvorana opremom za streaming/snimanje nastave, Green Room studija, kao i odgovarajućeg programskog rješenja za potporu radu u sinkronom i asinkronom načinu izvođenja nastave, odnosno implementaciju rješenja za streaming/snimanje nastave, evaluaciju i testiranje programskih rješenja za priređivanje multimedijalnih obrazovnih objekata u nastavi, te implementaciju programskog rješenja za potporu radu u sinkronom i asinkronom načinu izvođenja nastave.</w:t>
            </w:r>
          </w:p>
          <w:p w14:paraId="6562AE4A" w14:textId="77777777" w:rsidR="00053494" w:rsidRPr="00AB77C3" w:rsidRDefault="00053494" w:rsidP="006D04AE">
            <w:pPr>
              <w:tabs>
                <w:tab w:val="left" w:pos="1418"/>
              </w:tabs>
              <w:spacing w:line="360" w:lineRule="auto"/>
              <w:jc w:val="both"/>
              <w:textAlignment w:val="baseline"/>
              <w:rPr>
                <w:color w:val="000000" w:themeColor="text1"/>
                <w:lang w:eastAsia="hr-HR"/>
              </w:rPr>
            </w:pPr>
          </w:p>
        </w:tc>
      </w:tr>
      <w:tr w:rsidR="00053494" w:rsidRPr="00AB77C3" w14:paraId="2332FB2D" w14:textId="77777777" w:rsidTr="006D04AE">
        <w:trPr>
          <w:gridAfter w:val="1"/>
          <w:wAfter w:w="1231" w:type="dxa"/>
          <w:trHeight w:val="1140"/>
        </w:trPr>
        <w:tc>
          <w:tcPr>
            <w:tcW w:w="640" w:type="dxa"/>
            <w:tcBorders>
              <w:top w:val="single" w:sz="4" w:space="0" w:color="auto"/>
              <w:left w:val="single" w:sz="6" w:space="0" w:color="000000"/>
              <w:bottom w:val="single" w:sz="6" w:space="0" w:color="000000"/>
              <w:right w:val="single" w:sz="6" w:space="0" w:color="000000"/>
            </w:tcBorders>
            <w:hideMark/>
          </w:tcPr>
          <w:p w14:paraId="48A1CAE9"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b/>
                <w:bCs/>
                <w:color w:val="000000" w:themeColor="text1"/>
                <w:lang w:eastAsia="hr-HR"/>
              </w:rPr>
              <w:t>7. </w:t>
            </w:r>
            <w:r w:rsidRPr="00AB77C3">
              <w:rPr>
                <w:color w:val="000000" w:themeColor="text1"/>
                <w:lang w:eastAsia="hr-HR"/>
              </w:rPr>
              <w:t> </w:t>
            </w:r>
          </w:p>
        </w:tc>
        <w:tc>
          <w:tcPr>
            <w:tcW w:w="3146" w:type="dxa"/>
            <w:tcBorders>
              <w:top w:val="single" w:sz="4" w:space="0" w:color="auto"/>
              <w:left w:val="nil"/>
              <w:bottom w:val="single" w:sz="6" w:space="0" w:color="000000"/>
              <w:right w:val="single" w:sz="6" w:space="0" w:color="000000"/>
            </w:tcBorders>
            <w:hideMark/>
          </w:tcPr>
          <w:p w14:paraId="01F23553" w14:textId="77777777" w:rsidR="00053494" w:rsidRPr="00AB77C3" w:rsidRDefault="00053494" w:rsidP="006D04AE">
            <w:pPr>
              <w:tabs>
                <w:tab w:val="left" w:pos="1418"/>
              </w:tabs>
              <w:spacing w:line="360" w:lineRule="auto"/>
              <w:jc w:val="both"/>
              <w:textAlignment w:val="baseline"/>
              <w:rPr>
                <w:color w:val="000000" w:themeColor="text1"/>
                <w:lang w:eastAsia="hr-HR"/>
              </w:rPr>
            </w:pPr>
            <w:proofErr w:type="spellStart"/>
            <w:r w:rsidRPr="00AB77C3">
              <w:rPr>
                <w:b/>
                <w:bCs/>
                <w:color w:val="000000" w:themeColor="text1"/>
                <w:lang w:eastAsia="hr-HR"/>
              </w:rPr>
              <w:t>Alumni</w:t>
            </w:r>
            <w:proofErr w:type="spellEnd"/>
            <w:r w:rsidRPr="00AB77C3">
              <w:rPr>
                <w:b/>
                <w:bCs/>
                <w:color w:val="000000" w:themeColor="text1"/>
                <w:lang w:eastAsia="hr-HR"/>
              </w:rPr>
              <w:t xml:space="preserve"> udruge </w:t>
            </w:r>
            <w:r w:rsidRPr="00AB77C3">
              <w:rPr>
                <w:color w:val="000000" w:themeColor="text1"/>
                <w:lang w:eastAsia="hr-HR"/>
              </w:rPr>
              <w:t> </w:t>
            </w:r>
          </w:p>
        </w:tc>
        <w:tc>
          <w:tcPr>
            <w:tcW w:w="7271" w:type="dxa"/>
            <w:tcBorders>
              <w:top w:val="single" w:sz="4" w:space="0" w:color="auto"/>
              <w:left w:val="nil"/>
              <w:bottom w:val="single" w:sz="6" w:space="0" w:color="000000"/>
              <w:right w:val="single" w:sz="6" w:space="0" w:color="000000"/>
            </w:tcBorders>
            <w:hideMark/>
          </w:tcPr>
          <w:p w14:paraId="43F45B1D" w14:textId="77777777" w:rsidR="00053494" w:rsidRPr="00AB77C3" w:rsidRDefault="00053494" w:rsidP="006D04AE">
            <w:pPr>
              <w:spacing w:line="360" w:lineRule="auto"/>
              <w:jc w:val="both"/>
              <w:rPr>
                <w:rFonts w:eastAsia="Brioni Sans Light"/>
                <w:color w:val="000000" w:themeColor="text1"/>
              </w:rPr>
            </w:pPr>
            <w:proofErr w:type="spellStart"/>
            <w:r w:rsidRPr="00AB77C3">
              <w:rPr>
                <w:rFonts w:eastAsia="Brioni Sans Light"/>
                <w:color w:val="000000" w:themeColor="text1"/>
              </w:rPr>
              <w:t>Alumni</w:t>
            </w:r>
            <w:proofErr w:type="spellEnd"/>
            <w:r w:rsidRPr="00AB77C3">
              <w:rPr>
                <w:rFonts w:eastAsia="Brioni Sans Light"/>
                <w:color w:val="000000" w:themeColor="text1"/>
              </w:rPr>
              <w:t xml:space="preserve"> zajednica se jača preko društvenih mreža (LinkedIn) i organizaciju povremenih okupljanja s ciljem uključivanja članova u nastavni proces i projekte. </w:t>
            </w:r>
          </w:p>
          <w:p w14:paraId="10583697" w14:textId="77777777" w:rsidR="00053494" w:rsidRPr="00AB77C3" w:rsidRDefault="00053494" w:rsidP="006D04AE">
            <w:pPr>
              <w:tabs>
                <w:tab w:val="left" w:pos="1418"/>
              </w:tabs>
              <w:spacing w:line="360" w:lineRule="auto"/>
              <w:jc w:val="both"/>
              <w:textAlignment w:val="baseline"/>
              <w:rPr>
                <w:color w:val="000000" w:themeColor="text1"/>
                <w:lang w:eastAsia="hr-HR"/>
              </w:rPr>
            </w:pPr>
            <w:r w:rsidRPr="00AB77C3">
              <w:rPr>
                <w:color w:val="000000" w:themeColor="text1"/>
                <w:lang w:eastAsia="hr-HR"/>
              </w:rPr>
              <w:t> </w:t>
            </w:r>
          </w:p>
        </w:tc>
      </w:tr>
    </w:tbl>
    <w:p w14:paraId="75DAA94A" w14:textId="77777777" w:rsidR="00053494" w:rsidRPr="00AB77C3" w:rsidRDefault="00053494" w:rsidP="00053494">
      <w:pPr>
        <w:tabs>
          <w:tab w:val="left" w:pos="1418"/>
        </w:tabs>
        <w:spacing w:line="360" w:lineRule="auto"/>
        <w:jc w:val="both"/>
        <w:textAlignment w:val="baseline"/>
        <w:rPr>
          <w:color w:val="EE0000"/>
          <w:lang w:eastAsia="hr-HR"/>
        </w:rPr>
      </w:pPr>
      <w:r w:rsidRPr="00AB77C3">
        <w:rPr>
          <w:color w:val="EE0000"/>
          <w:lang w:eastAsia="hr-HR"/>
        </w:rPr>
        <w:t>  </w:t>
      </w:r>
    </w:p>
    <w:p w14:paraId="609D61B5" w14:textId="77777777" w:rsidR="00053494" w:rsidRPr="00AB77C3" w:rsidRDefault="00053494" w:rsidP="00053494">
      <w:pPr>
        <w:tabs>
          <w:tab w:val="left" w:pos="1418"/>
        </w:tabs>
        <w:spacing w:line="360" w:lineRule="auto"/>
        <w:jc w:val="both"/>
        <w:textAlignment w:val="baseline"/>
        <w:rPr>
          <w:b/>
          <w:bCs/>
          <w:color w:val="000000" w:themeColor="text1"/>
          <w:lang w:eastAsia="hr-HR"/>
        </w:rPr>
      </w:pPr>
    </w:p>
    <w:p w14:paraId="10BA5744" w14:textId="77777777" w:rsidR="00053494" w:rsidRPr="00AB77C3" w:rsidRDefault="00053494" w:rsidP="00053494">
      <w:pPr>
        <w:tabs>
          <w:tab w:val="left" w:pos="1418"/>
        </w:tabs>
        <w:spacing w:line="360" w:lineRule="auto"/>
        <w:jc w:val="both"/>
        <w:textAlignment w:val="baseline"/>
        <w:rPr>
          <w:color w:val="000000" w:themeColor="text1"/>
          <w:lang w:eastAsia="hr-HR"/>
        </w:rPr>
      </w:pPr>
      <w:r w:rsidRPr="00AB77C3">
        <w:rPr>
          <w:b/>
          <w:bCs/>
          <w:color w:val="000000" w:themeColor="text1"/>
          <w:lang w:eastAsia="hr-HR"/>
        </w:rPr>
        <w:t>Fakultet informatike u Puli u sklopu svoje stručne djelatnosti ostvario je sljedeće rezultate:</w:t>
      </w:r>
      <w:r w:rsidRPr="00AB77C3">
        <w:rPr>
          <w:color w:val="000000" w:themeColor="text1"/>
          <w:lang w:eastAsia="hr-HR"/>
        </w:rPr>
        <w:t> </w:t>
      </w:r>
    </w:p>
    <w:p w14:paraId="57B27E81" w14:textId="77777777" w:rsidR="00053494" w:rsidRPr="00AB77C3" w:rsidRDefault="00053494" w:rsidP="00053494">
      <w:pPr>
        <w:tabs>
          <w:tab w:val="left" w:pos="1418"/>
        </w:tabs>
        <w:spacing w:line="360" w:lineRule="auto"/>
        <w:jc w:val="both"/>
        <w:textAlignment w:val="baseline"/>
        <w:rPr>
          <w:color w:val="EE0000"/>
          <w:lang w:eastAsia="hr-HR"/>
        </w:rPr>
      </w:pPr>
    </w:p>
    <w:p w14:paraId="75ABFA8B" w14:textId="77777777" w:rsidR="00053494" w:rsidRPr="00AB77C3" w:rsidRDefault="00053494" w:rsidP="00053494">
      <w:pPr>
        <w:spacing w:line="360" w:lineRule="auto"/>
        <w:jc w:val="both"/>
        <w:rPr>
          <w:rFonts w:eastAsia="Brioni Sans Light"/>
          <w:color w:val="000000" w:themeColor="text1"/>
        </w:rPr>
      </w:pPr>
      <w:r w:rsidRPr="00AB77C3">
        <w:rPr>
          <w:rFonts w:eastAsia="Brioni Sans Light"/>
          <w:color w:val="000000" w:themeColor="text1"/>
        </w:rPr>
        <w:t xml:space="preserve">FIPU je uspješno uključen u provođenje </w:t>
      </w:r>
      <w:r w:rsidRPr="00AB77C3">
        <w:rPr>
          <w:rFonts w:eastAsia="Brioni Sans Light"/>
          <w:b/>
          <w:bCs/>
          <w:color w:val="000000" w:themeColor="text1"/>
        </w:rPr>
        <w:t>projekta EDIH Adria</w:t>
      </w:r>
      <w:r w:rsidRPr="00AB77C3">
        <w:rPr>
          <w:rFonts w:eastAsia="Brioni Sans Light"/>
          <w:color w:val="000000" w:themeColor="text1"/>
        </w:rPr>
        <w:t xml:space="preserve"> u okviru programa Digitalna Europa (Digital Europe Program – DEP) kojima je Sveučilištu u Rijeci, Sveučilištu Jurja Dobrile u Puli, </w:t>
      </w:r>
      <w:r w:rsidRPr="00AB77C3">
        <w:rPr>
          <w:rFonts w:eastAsia="Brioni Sans Light"/>
          <w:color w:val="000000" w:themeColor="text1"/>
        </w:rPr>
        <w:lastRenderedPageBreak/>
        <w:t xml:space="preserve">Ericsson Nikola Tesla, </w:t>
      </w:r>
      <w:proofErr w:type="spellStart"/>
      <w:r w:rsidRPr="00AB77C3">
        <w:rPr>
          <w:rFonts w:eastAsia="Brioni Sans Light"/>
          <w:color w:val="000000" w:themeColor="text1"/>
        </w:rPr>
        <w:t>Infobip</w:t>
      </w:r>
      <w:proofErr w:type="spellEnd"/>
      <w:r w:rsidRPr="00AB77C3">
        <w:rPr>
          <w:rFonts w:eastAsia="Brioni Sans Light"/>
          <w:color w:val="000000" w:themeColor="text1"/>
        </w:rPr>
        <w:t xml:space="preserve">, STEP RI, </w:t>
      </w:r>
      <w:proofErr w:type="spellStart"/>
      <w:r w:rsidRPr="00AB77C3">
        <w:rPr>
          <w:rFonts w:eastAsia="Brioni Sans Light"/>
          <w:color w:val="000000" w:themeColor="text1"/>
        </w:rPr>
        <w:t>SmartRi</w:t>
      </w:r>
      <w:proofErr w:type="spellEnd"/>
      <w:r w:rsidRPr="00AB77C3">
        <w:rPr>
          <w:rFonts w:eastAsia="Brioni Sans Light"/>
          <w:color w:val="000000" w:themeColor="text1"/>
        </w:rPr>
        <w:t xml:space="preserve"> odobren projekt Europskog centra za digitalne inovacije „European Digital </w:t>
      </w:r>
      <w:proofErr w:type="spellStart"/>
      <w:r w:rsidRPr="00AB77C3">
        <w:rPr>
          <w:rFonts w:eastAsia="Brioni Sans Light"/>
          <w:color w:val="000000" w:themeColor="text1"/>
        </w:rPr>
        <w:t>Innovation</w:t>
      </w:r>
      <w:proofErr w:type="spellEnd"/>
      <w:r w:rsidRPr="00AB77C3">
        <w:rPr>
          <w:rFonts w:eastAsia="Brioni Sans Light"/>
          <w:color w:val="000000" w:themeColor="text1"/>
        </w:rPr>
        <w:t xml:space="preserve"> </w:t>
      </w:r>
      <w:proofErr w:type="spellStart"/>
      <w:r w:rsidRPr="00AB77C3">
        <w:rPr>
          <w:rFonts w:eastAsia="Brioni Sans Light"/>
          <w:color w:val="000000" w:themeColor="text1"/>
        </w:rPr>
        <w:t>Hub</w:t>
      </w:r>
      <w:proofErr w:type="spellEnd"/>
      <w:r w:rsidRPr="00AB77C3">
        <w:rPr>
          <w:rFonts w:eastAsia="Brioni Sans Light"/>
          <w:color w:val="000000" w:themeColor="text1"/>
        </w:rPr>
        <w:t xml:space="preserve"> Adriatic Croatia” (EDIH Adria). </w:t>
      </w:r>
    </w:p>
    <w:p w14:paraId="61B7A4F9" w14:textId="77777777" w:rsidR="00053494" w:rsidRPr="00AB77C3" w:rsidRDefault="00053494" w:rsidP="00053494">
      <w:pPr>
        <w:spacing w:line="360" w:lineRule="auto"/>
        <w:jc w:val="both"/>
        <w:rPr>
          <w:rFonts w:eastAsia="Brioni Sans Light"/>
          <w:color w:val="000000" w:themeColor="text1"/>
        </w:rPr>
      </w:pPr>
      <w:r w:rsidRPr="00AB77C3">
        <w:rPr>
          <w:color w:val="212529"/>
        </w:rPr>
        <w:t xml:space="preserve">EDIH Adria je konzorcij stručnjaka za umjetnu inteligenciju, računalstvo visokih performansi, razvoj i primjenu digitalnih tehnologija i dio je Mreže europskih digitalnih centara za inovacije (European Digital </w:t>
      </w:r>
      <w:proofErr w:type="spellStart"/>
      <w:r w:rsidRPr="00AB77C3">
        <w:rPr>
          <w:color w:val="212529"/>
        </w:rPr>
        <w:t>Innovation</w:t>
      </w:r>
      <w:proofErr w:type="spellEnd"/>
      <w:r w:rsidRPr="00AB77C3">
        <w:rPr>
          <w:color w:val="212529"/>
        </w:rPr>
        <w:t xml:space="preserve"> </w:t>
      </w:r>
      <w:proofErr w:type="spellStart"/>
      <w:r w:rsidRPr="00AB77C3">
        <w:rPr>
          <w:color w:val="212529"/>
        </w:rPr>
        <w:t>Hubs</w:t>
      </w:r>
      <w:proofErr w:type="spellEnd"/>
      <w:r w:rsidRPr="00AB77C3">
        <w:rPr>
          <w:color w:val="212529"/>
        </w:rPr>
        <w:t xml:space="preserve"> Network) koju čini preko 150 centara širom Europe. Specijaliziran je za digitalnu transformaciju u područjima zdravlja i kvalitete življenja; prometa i mobilnosti te energije i održivog razvoja. </w:t>
      </w:r>
      <w:r w:rsidRPr="00AB77C3">
        <w:rPr>
          <w:rStyle w:val="Strong"/>
          <w:color w:val="212529"/>
        </w:rPr>
        <w:t>Proračun projekta</w:t>
      </w:r>
      <w:r w:rsidRPr="00AB77C3">
        <w:rPr>
          <w:color w:val="212529"/>
        </w:rPr>
        <w:t xml:space="preserve">: 2.644.874,15 €. Financirano  iz  Programa  Digitalna  Europa  2021.  –  2027.:  50%  ukupnog  proračuna  projekta  temeljem Ugovora o dodjeli bespovratnih sredstava br. 101083838. Financirano  iz  Nacionalnog  plana  za  oporavak  i  otpornost  2021.-2026.:  50%  ukupnog  proračuna  projekta temeljem Ugovora o dodjeli bespovratnih sredstava za provedbu aktivnosti Europskih digitalnih inovacijskih centara. </w:t>
      </w:r>
      <w:r w:rsidRPr="00AB77C3">
        <w:rPr>
          <w:rFonts w:eastAsia="Brioni Sans Light"/>
          <w:color w:val="000000" w:themeColor="text1"/>
        </w:rPr>
        <w:t>Trajanje projekta je tri godine, s mogućnošću produljenja na dodatne četiri godine, a proračun projekta je 2,645 milijuna eura. Osnovni izvori sredstava, u jednakom omjeru, su bespovratna sredstva odobrena iz navedenog projekta EU te iz nacionalnog Mehanizma za oporavak i otpornost.</w:t>
      </w:r>
    </w:p>
    <w:p w14:paraId="5D40D5AC" w14:textId="77777777" w:rsidR="00053494" w:rsidRPr="00AB77C3" w:rsidRDefault="00053494" w:rsidP="00053494">
      <w:pPr>
        <w:spacing w:line="360" w:lineRule="auto"/>
        <w:jc w:val="both"/>
        <w:rPr>
          <w:b/>
          <w:bCs/>
          <w:color w:val="222222"/>
        </w:rPr>
      </w:pPr>
      <w:r w:rsidRPr="00AB77C3">
        <w:rPr>
          <w:rFonts w:eastAsia="Brioni Sans Light"/>
          <w:color w:val="000000" w:themeColor="text1"/>
        </w:rPr>
        <w:t xml:space="preserve">Europski centar za digitalne inovacije (European Digital </w:t>
      </w:r>
      <w:proofErr w:type="spellStart"/>
      <w:r w:rsidRPr="00AB77C3">
        <w:rPr>
          <w:rFonts w:eastAsia="Brioni Sans Light"/>
          <w:color w:val="000000" w:themeColor="text1"/>
        </w:rPr>
        <w:t>Innovation</w:t>
      </w:r>
      <w:proofErr w:type="spellEnd"/>
      <w:r w:rsidRPr="00AB77C3">
        <w:rPr>
          <w:rFonts w:eastAsia="Brioni Sans Light"/>
          <w:color w:val="000000" w:themeColor="text1"/>
        </w:rPr>
        <w:t xml:space="preserve"> </w:t>
      </w:r>
      <w:proofErr w:type="spellStart"/>
      <w:r w:rsidRPr="00AB77C3">
        <w:rPr>
          <w:rFonts w:eastAsia="Brioni Sans Light"/>
          <w:color w:val="000000" w:themeColor="text1"/>
        </w:rPr>
        <w:t>Hub</w:t>
      </w:r>
      <w:proofErr w:type="spellEnd"/>
      <w:r w:rsidRPr="00AB77C3">
        <w:rPr>
          <w:rFonts w:eastAsia="Brioni Sans Light"/>
          <w:color w:val="000000" w:themeColor="text1"/>
        </w:rPr>
        <w:t>) EDIH Adria temelji se na dvjema ključnim tehnologijama za kojima postoji potreba u Republici Hrvatskoj, a to su umjetna inteligencija i računarstvo visokih performansi. U projektu EDIH Adria će se te tehnologije fokusirati na sektore zdravlja i kvalitete života (uključujući zdravstveni turizam), prijevoza i mobilnosti (s posebnim naglaskom na maritimni sektor) te energije i održivog razvoja. </w:t>
      </w:r>
    </w:p>
    <w:p w14:paraId="1B5212EF" w14:textId="77777777" w:rsidR="00053494" w:rsidRPr="008A370F" w:rsidRDefault="00053494" w:rsidP="00053494">
      <w:pPr>
        <w:pStyle w:val="NormalWeb"/>
        <w:shd w:val="clear" w:color="auto" w:fill="FFFFFF"/>
        <w:spacing w:before="0" w:beforeAutospacing="0" w:line="360" w:lineRule="auto"/>
        <w:jc w:val="both"/>
        <w:rPr>
          <w:color w:val="212529"/>
        </w:rPr>
      </w:pPr>
      <w:r w:rsidRPr="008A370F">
        <w:rPr>
          <w:color w:val="222222"/>
        </w:rPr>
        <w:t xml:space="preserve">Predviđene aktivnosti obuhvatit će privatni i javni sektor na području Jadranske Hrvatske, uz umrežavanje i sinergijsku suradnju na području cijele Hrvatske i s ostalim EDIH-ovima u Europskoj uniji, čime će se potaknuti razvoj inovacijskog ekosustava u kojem su poduzetnici, udruge poslodavaca i potporne institucije, obrazovni sektor, te javni sektor i kreatori politika. </w:t>
      </w:r>
    </w:p>
    <w:p w14:paraId="36AD206F" w14:textId="77777777" w:rsidR="00053494" w:rsidRPr="00AB77C3" w:rsidRDefault="00053494" w:rsidP="00053494">
      <w:pPr>
        <w:spacing w:after="100" w:afterAutospacing="1" w:line="360" w:lineRule="auto"/>
        <w:jc w:val="both"/>
        <w:rPr>
          <w:color w:val="212529"/>
          <w:lang w:eastAsia="en-GB"/>
        </w:rPr>
      </w:pPr>
      <w:r w:rsidRPr="00AB77C3">
        <w:rPr>
          <w:color w:val="212529"/>
          <w:lang w:eastAsia="en-GB"/>
        </w:rPr>
        <w:t xml:space="preserve">Dana  </w:t>
      </w:r>
      <w:r w:rsidRPr="00AB77C3">
        <w:rPr>
          <w:b/>
          <w:bCs/>
          <w:color w:val="212529"/>
          <w:lang w:eastAsia="en-GB"/>
        </w:rPr>
        <w:t>10. listopada 2024. godine</w:t>
      </w:r>
      <w:r w:rsidRPr="00AB77C3">
        <w:rPr>
          <w:color w:val="212529"/>
          <w:lang w:eastAsia="en-GB"/>
        </w:rPr>
        <w:t xml:space="preserve"> u </w:t>
      </w:r>
      <w:proofErr w:type="spellStart"/>
      <w:r w:rsidRPr="00AB77C3">
        <w:rPr>
          <w:color w:val="212529"/>
          <w:lang w:eastAsia="en-GB"/>
        </w:rPr>
        <w:t>Coworking</w:t>
      </w:r>
      <w:proofErr w:type="spellEnd"/>
      <w:r w:rsidRPr="00AB77C3">
        <w:rPr>
          <w:color w:val="212529"/>
          <w:lang w:eastAsia="en-GB"/>
        </w:rPr>
        <w:t xml:space="preserve"> centru Pula održano je predavanje i panel rasprava na temu "</w:t>
      </w:r>
      <w:r w:rsidRPr="00AB77C3">
        <w:rPr>
          <w:b/>
          <w:bCs/>
          <w:color w:val="212529"/>
          <w:lang w:eastAsia="en-GB"/>
        </w:rPr>
        <w:t xml:space="preserve">Je li WEB3 stvarno budućnost poslovanja i interneta?" </w:t>
      </w:r>
      <w:r w:rsidRPr="00AB77C3">
        <w:rPr>
          <w:color w:val="212529"/>
          <w:lang w:eastAsia="en-GB"/>
        </w:rPr>
        <w:t xml:space="preserve">u organizaciji Istarske razvojne agencije - IDA d.o.o. i ICT </w:t>
      </w:r>
      <w:proofErr w:type="spellStart"/>
      <w:r w:rsidRPr="00AB77C3">
        <w:rPr>
          <w:color w:val="212529"/>
          <w:lang w:eastAsia="en-GB"/>
        </w:rPr>
        <w:t>Istria</w:t>
      </w:r>
      <w:proofErr w:type="spellEnd"/>
      <w:r w:rsidRPr="00AB77C3">
        <w:rPr>
          <w:color w:val="212529"/>
          <w:lang w:eastAsia="en-GB"/>
        </w:rPr>
        <w:t>. Sa strane Fakulteta informatike na panelu je sudjelovao doc. dr. sc. Nikola Tanković. Predavanje je održala Ida Pandur, poduzetnica i konzultantica, a </w:t>
      </w:r>
      <w:proofErr w:type="spellStart"/>
      <w:r w:rsidRPr="00AB77C3">
        <w:rPr>
          <w:color w:val="212529"/>
          <w:lang w:eastAsia="en-GB"/>
        </w:rPr>
        <w:t>Blockchainom</w:t>
      </w:r>
      <w:proofErr w:type="spellEnd"/>
      <w:r w:rsidRPr="00AB77C3">
        <w:rPr>
          <w:color w:val="212529"/>
          <w:lang w:eastAsia="en-GB"/>
        </w:rPr>
        <w:t xml:space="preserve"> te se intenzivno bavila u NEAR Balkan </w:t>
      </w:r>
      <w:proofErr w:type="spellStart"/>
      <w:r w:rsidRPr="00AB77C3">
        <w:rPr>
          <w:color w:val="212529"/>
          <w:lang w:eastAsia="en-GB"/>
        </w:rPr>
        <w:t>Hubu</w:t>
      </w:r>
      <w:proofErr w:type="spellEnd"/>
      <w:r w:rsidRPr="00AB77C3">
        <w:rPr>
          <w:color w:val="212529"/>
          <w:lang w:eastAsia="en-GB"/>
        </w:rPr>
        <w:t xml:space="preserve"> kao direktorica regije. Sudionici panela su bili Domagoj Ostović, osnivač tvrtke Lloyds </w:t>
      </w:r>
      <w:proofErr w:type="spellStart"/>
      <w:r w:rsidRPr="00AB77C3">
        <w:rPr>
          <w:color w:val="212529"/>
          <w:lang w:eastAsia="en-GB"/>
        </w:rPr>
        <w:t>digital</w:t>
      </w:r>
      <w:proofErr w:type="spellEnd"/>
      <w:r w:rsidRPr="00AB77C3">
        <w:rPr>
          <w:color w:val="212529"/>
          <w:lang w:eastAsia="en-GB"/>
        </w:rPr>
        <w:t xml:space="preserve"> i međunarodne konferencije Digital Labin; Ivan Piton, znalac tehničke pozadine decentraliziranih financija s velikim iskustvom u tom području; Nikola Tanković, sveučilišni docent na Fakultetu informatike u Puli; Stefano </w:t>
      </w:r>
      <w:proofErr w:type="spellStart"/>
      <w:r w:rsidRPr="00AB77C3">
        <w:rPr>
          <w:color w:val="212529"/>
          <w:lang w:eastAsia="en-GB"/>
        </w:rPr>
        <w:t>Filimonović</w:t>
      </w:r>
      <w:proofErr w:type="spellEnd"/>
      <w:r w:rsidRPr="00AB77C3">
        <w:rPr>
          <w:color w:val="212529"/>
          <w:lang w:eastAsia="en-GB"/>
        </w:rPr>
        <w:t xml:space="preserve">, web3 </w:t>
      </w:r>
      <w:proofErr w:type="spellStart"/>
      <w:r w:rsidRPr="00AB77C3">
        <w:rPr>
          <w:color w:val="212529"/>
          <w:lang w:eastAsia="en-GB"/>
        </w:rPr>
        <w:t>community</w:t>
      </w:r>
      <w:proofErr w:type="spellEnd"/>
      <w:r w:rsidRPr="00AB77C3">
        <w:rPr>
          <w:color w:val="212529"/>
          <w:lang w:eastAsia="en-GB"/>
        </w:rPr>
        <w:t xml:space="preserve"> manager, trenutno vodi društvene mreže za </w:t>
      </w:r>
      <w:proofErr w:type="spellStart"/>
      <w:r w:rsidRPr="00AB77C3">
        <w:rPr>
          <w:color w:val="212529"/>
          <w:lang w:eastAsia="en-GB"/>
        </w:rPr>
        <w:t>Whale</w:t>
      </w:r>
      <w:proofErr w:type="spellEnd"/>
      <w:r w:rsidRPr="00AB77C3">
        <w:rPr>
          <w:color w:val="212529"/>
          <w:lang w:eastAsia="en-GB"/>
        </w:rPr>
        <w:t xml:space="preserve"> (izgrađen na TON </w:t>
      </w:r>
      <w:proofErr w:type="spellStart"/>
      <w:r w:rsidRPr="00AB77C3">
        <w:rPr>
          <w:color w:val="212529"/>
          <w:lang w:eastAsia="en-GB"/>
        </w:rPr>
        <w:t>blockchainu</w:t>
      </w:r>
      <w:proofErr w:type="spellEnd"/>
      <w:r w:rsidRPr="00AB77C3">
        <w:rPr>
          <w:color w:val="212529"/>
          <w:lang w:eastAsia="en-GB"/>
        </w:rPr>
        <w:t>). </w:t>
      </w:r>
    </w:p>
    <w:p w14:paraId="2AC21259" w14:textId="77777777" w:rsidR="00053494" w:rsidRPr="00AB77C3" w:rsidRDefault="00053494" w:rsidP="00053494">
      <w:pPr>
        <w:spacing w:after="100" w:afterAutospacing="1" w:line="360" w:lineRule="auto"/>
        <w:jc w:val="both"/>
        <w:rPr>
          <w:color w:val="212529"/>
          <w:lang w:eastAsia="en-GB"/>
        </w:rPr>
      </w:pPr>
      <w:r w:rsidRPr="00AB77C3">
        <w:rPr>
          <w:color w:val="212529"/>
          <w:lang w:eastAsia="en-GB"/>
        </w:rPr>
        <w:t xml:space="preserve">U razdoblju od dana </w:t>
      </w:r>
      <w:r w:rsidRPr="00AB77C3">
        <w:rPr>
          <w:b/>
          <w:bCs/>
          <w:color w:val="212529"/>
          <w:lang w:eastAsia="en-GB"/>
        </w:rPr>
        <w:t>27. do 29. listopada 2024. godine</w:t>
      </w:r>
      <w:r w:rsidRPr="00AB77C3">
        <w:rPr>
          <w:color w:val="212529"/>
          <w:lang w:eastAsia="en-GB"/>
        </w:rPr>
        <w:t xml:space="preserve"> u prostorima Sveučilišta </w:t>
      </w:r>
      <w:proofErr w:type="spellStart"/>
      <w:r w:rsidRPr="00AB77C3">
        <w:rPr>
          <w:color w:val="212529"/>
          <w:lang w:eastAsia="en-GB"/>
        </w:rPr>
        <w:t>Mondragon</w:t>
      </w:r>
      <w:proofErr w:type="spellEnd"/>
      <w:r w:rsidRPr="00AB77C3">
        <w:rPr>
          <w:color w:val="212529"/>
          <w:lang w:eastAsia="en-GB"/>
        </w:rPr>
        <w:t xml:space="preserve"> u Bilbau, Španjolska, održan je </w:t>
      </w:r>
      <w:proofErr w:type="spellStart"/>
      <w:r w:rsidRPr="00AB77C3">
        <w:rPr>
          <w:b/>
          <w:bCs/>
          <w:color w:val="212529"/>
          <w:lang w:eastAsia="en-GB"/>
        </w:rPr>
        <w:t>bootcamp</w:t>
      </w:r>
      <w:proofErr w:type="spellEnd"/>
      <w:r w:rsidRPr="00AB77C3">
        <w:rPr>
          <w:color w:val="212529"/>
          <w:lang w:eastAsia="en-GB"/>
        </w:rPr>
        <w:t xml:space="preserve"> pod nazivom „Co-</w:t>
      </w:r>
      <w:proofErr w:type="spellStart"/>
      <w:r w:rsidRPr="00AB77C3">
        <w:rPr>
          <w:color w:val="212529"/>
          <w:lang w:eastAsia="en-GB"/>
        </w:rPr>
        <w:t>creating</w:t>
      </w:r>
      <w:proofErr w:type="spellEnd"/>
      <w:r w:rsidRPr="00AB77C3">
        <w:rPr>
          <w:color w:val="212529"/>
          <w:lang w:eastAsia="en-GB"/>
        </w:rPr>
        <w:t xml:space="preserve"> </w:t>
      </w:r>
      <w:proofErr w:type="spellStart"/>
      <w:r w:rsidRPr="00AB77C3">
        <w:rPr>
          <w:color w:val="212529"/>
          <w:lang w:eastAsia="en-GB"/>
        </w:rPr>
        <w:t>open</w:t>
      </w:r>
      <w:proofErr w:type="spellEnd"/>
      <w:r w:rsidRPr="00AB77C3">
        <w:rPr>
          <w:color w:val="212529"/>
          <w:lang w:eastAsia="en-GB"/>
        </w:rPr>
        <w:t xml:space="preserve"> </w:t>
      </w:r>
      <w:proofErr w:type="spellStart"/>
      <w:r w:rsidRPr="00AB77C3">
        <w:rPr>
          <w:color w:val="212529"/>
          <w:lang w:eastAsia="en-GB"/>
        </w:rPr>
        <w:t>solutions</w:t>
      </w:r>
      <w:proofErr w:type="spellEnd"/>
      <w:r w:rsidRPr="00AB77C3">
        <w:rPr>
          <w:color w:val="212529"/>
          <w:lang w:eastAsia="en-GB"/>
        </w:rPr>
        <w:t xml:space="preserve"> </w:t>
      </w:r>
      <w:proofErr w:type="spellStart"/>
      <w:r w:rsidRPr="00AB77C3">
        <w:rPr>
          <w:color w:val="212529"/>
          <w:lang w:eastAsia="en-GB"/>
        </w:rPr>
        <w:t>through</w:t>
      </w:r>
      <w:proofErr w:type="spellEnd"/>
      <w:r w:rsidRPr="00AB77C3">
        <w:rPr>
          <w:color w:val="212529"/>
          <w:lang w:eastAsia="en-GB"/>
        </w:rPr>
        <w:t xml:space="preserve"> </w:t>
      </w:r>
      <w:proofErr w:type="spellStart"/>
      <w:r w:rsidRPr="00AB77C3">
        <w:rPr>
          <w:color w:val="212529"/>
          <w:lang w:eastAsia="en-GB"/>
        </w:rPr>
        <w:t>interdisciplinary</w:t>
      </w:r>
      <w:proofErr w:type="spellEnd"/>
      <w:r w:rsidRPr="00AB77C3">
        <w:rPr>
          <w:color w:val="212529"/>
          <w:lang w:eastAsia="en-GB"/>
        </w:rPr>
        <w:t xml:space="preserve"> </w:t>
      </w:r>
      <w:proofErr w:type="spellStart"/>
      <w:r w:rsidRPr="00AB77C3">
        <w:rPr>
          <w:color w:val="212529"/>
          <w:lang w:eastAsia="en-GB"/>
        </w:rPr>
        <w:lastRenderedPageBreak/>
        <w:t>collaboration</w:t>
      </w:r>
      <w:proofErr w:type="spellEnd"/>
      <w:r w:rsidRPr="00AB77C3">
        <w:rPr>
          <w:color w:val="212529"/>
          <w:lang w:eastAsia="en-GB"/>
        </w:rPr>
        <w:t xml:space="preserve"> for </w:t>
      </w:r>
      <w:proofErr w:type="spellStart"/>
      <w:r w:rsidRPr="00AB77C3">
        <w:rPr>
          <w:color w:val="212529"/>
          <w:lang w:eastAsia="en-GB"/>
        </w:rPr>
        <w:t>the</w:t>
      </w:r>
      <w:proofErr w:type="spellEnd"/>
      <w:r w:rsidRPr="00AB77C3">
        <w:rPr>
          <w:color w:val="212529"/>
          <w:lang w:eastAsia="en-GB"/>
        </w:rPr>
        <w:t xml:space="preserve"> future </w:t>
      </w:r>
      <w:proofErr w:type="spellStart"/>
      <w:r w:rsidRPr="00AB77C3">
        <w:rPr>
          <w:color w:val="212529"/>
          <w:lang w:eastAsia="en-GB"/>
        </w:rPr>
        <w:t>of</w:t>
      </w:r>
      <w:proofErr w:type="spellEnd"/>
      <w:r w:rsidRPr="00AB77C3">
        <w:rPr>
          <w:color w:val="212529"/>
          <w:lang w:eastAsia="en-GB"/>
        </w:rPr>
        <w:t xml:space="preserve"> </w:t>
      </w:r>
      <w:proofErr w:type="spellStart"/>
      <w:r w:rsidRPr="00AB77C3">
        <w:rPr>
          <w:color w:val="212529"/>
          <w:lang w:eastAsia="en-GB"/>
        </w:rPr>
        <w:t>education</w:t>
      </w:r>
      <w:proofErr w:type="spellEnd"/>
      <w:r w:rsidRPr="00AB77C3">
        <w:rPr>
          <w:color w:val="212529"/>
          <w:lang w:eastAsia="en-GB"/>
        </w:rPr>
        <w:t xml:space="preserve">: </w:t>
      </w:r>
      <w:proofErr w:type="spellStart"/>
      <w:r w:rsidRPr="00AB77C3">
        <w:rPr>
          <w:color w:val="212529"/>
          <w:lang w:eastAsia="en-GB"/>
        </w:rPr>
        <w:t>Strategies</w:t>
      </w:r>
      <w:proofErr w:type="spellEnd"/>
      <w:r w:rsidRPr="00AB77C3">
        <w:rPr>
          <w:color w:val="212529"/>
          <w:lang w:eastAsia="en-GB"/>
        </w:rPr>
        <w:t xml:space="preserve"> for global </w:t>
      </w:r>
      <w:proofErr w:type="spellStart"/>
      <w:r w:rsidRPr="00AB77C3">
        <w:rPr>
          <w:color w:val="212529"/>
          <w:lang w:eastAsia="en-GB"/>
        </w:rPr>
        <w:t>funding</w:t>
      </w:r>
      <w:proofErr w:type="spellEnd"/>
      <w:r w:rsidRPr="00AB77C3">
        <w:rPr>
          <w:color w:val="212529"/>
          <w:lang w:eastAsia="en-GB"/>
        </w:rPr>
        <w:t>“. </w:t>
      </w:r>
    </w:p>
    <w:p w14:paraId="7246B9DE" w14:textId="77777777" w:rsidR="00053494" w:rsidRPr="00AB77C3" w:rsidRDefault="00053494" w:rsidP="00053494">
      <w:pPr>
        <w:spacing w:line="360" w:lineRule="auto"/>
        <w:jc w:val="both"/>
        <w:rPr>
          <w:color w:val="212529"/>
          <w:lang w:eastAsia="en-GB"/>
        </w:rPr>
      </w:pPr>
      <w:r w:rsidRPr="00AB77C3">
        <w:rPr>
          <w:color w:val="212529"/>
          <w:lang w:eastAsia="en-GB"/>
        </w:rPr>
        <w:t xml:space="preserve">Organizatori </w:t>
      </w:r>
      <w:proofErr w:type="spellStart"/>
      <w:r w:rsidRPr="00AB77C3">
        <w:rPr>
          <w:color w:val="212529"/>
          <w:lang w:eastAsia="en-GB"/>
        </w:rPr>
        <w:t>bootcampa</w:t>
      </w:r>
      <w:proofErr w:type="spellEnd"/>
      <w:r w:rsidRPr="00AB77C3">
        <w:rPr>
          <w:color w:val="212529"/>
          <w:lang w:eastAsia="en-GB"/>
        </w:rPr>
        <w:t xml:space="preserve"> su bila sljedeća sveučilišta i međunarodne organizacije: Institute for </w:t>
      </w:r>
      <w:proofErr w:type="spellStart"/>
      <w:r w:rsidRPr="00AB77C3">
        <w:rPr>
          <w:color w:val="212529"/>
          <w:lang w:eastAsia="en-GB"/>
        </w:rPr>
        <w:t>the</w:t>
      </w:r>
      <w:proofErr w:type="spellEnd"/>
      <w:r w:rsidRPr="00AB77C3">
        <w:rPr>
          <w:color w:val="212529"/>
          <w:lang w:eastAsia="en-GB"/>
        </w:rPr>
        <w:t xml:space="preserve"> Future </w:t>
      </w:r>
      <w:proofErr w:type="spellStart"/>
      <w:r w:rsidRPr="00AB77C3">
        <w:rPr>
          <w:color w:val="212529"/>
          <w:lang w:eastAsia="en-GB"/>
        </w:rPr>
        <w:t>of</w:t>
      </w:r>
      <w:proofErr w:type="spellEnd"/>
      <w:r w:rsidRPr="00AB77C3">
        <w:rPr>
          <w:color w:val="212529"/>
          <w:lang w:eastAsia="en-GB"/>
        </w:rPr>
        <w:t xml:space="preserve"> </w:t>
      </w:r>
      <w:proofErr w:type="spellStart"/>
      <w:r w:rsidRPr="00AB77C3">
        <w:rPr>
          <w:color w:val="212529"/>
          <w:lang w:eastAsia="en-GB"/>
        </w:rPr>
        <w:t>Education</w:t>
      </w:r>
      <w:proofErr w:type="spellEnd"/>
      <w:r w:rsidRPr="00AB77C3">
        <w:rPr>
          <w:color w:val="212529"/>
          <w:lang w:eastAsia="en-GB"/>
        </w:rPr>
        <w:t>, </w:t>
      </w:r>
      <w:proofErr w:type="spellStart"/>
      <w:r w:rsidRPr="00AB77C3">
        <w:rPr>
          <w:color w:val="212529"/>
          <w:lang w:eastAsia="en-GB"/>
        </w:rPr>
        <w:t>Tecnológico</w:t>
      </w:r>
      <w:proofErr w:type="spellEnd"/>
      <w:r w:rsidRPr="00AB77C3">
        <w:rPr>
          <w:color w:val="212529"/>
          <w:lang w:eastAsia="en-GB"/>
        </w:rPr>
        <w:t xml:space="preserve"> de </w:t>
      </w:r>
      <w:proofErr w:type="spellStart"/>
      <w:r w:rsidRPr="00AB77C3">
        <w:rPr>
          <w:color w:val="212529"/>
          <w:lang w:eastAsia="en-GB"/>
        </w:rPr>
        <w:t>Monterrey</w:t>
      </w:r>
      <w:proofErr w:type="spellEnd"/>
      <w:r w:rsidRPr="00AB77C3">
        <w:rPr>
          <w:color w:val="212529"/>
          <w:lang w:eastAsia="en-GB"/>
        </w:rPr>
        <w:t xml:space="preserve">, UNESCO, MIT </w:t>
      </w:r>
      <w:proofErr w:type="spellStart"/>
      <w:r w:rsidRPr="00AB77C3">
        <w:rPr>
          <w:color w:val="212529"/>
          <w:lang w:eastAsia="en-GB"/>
        </w:rPr>
        <w:t>Jameel</w:t>
      </w:r>
      <w:proofErr w:type="spellEnd"/>
      <w:r w:rsidRPr="00AB77C3">
        <w:rPr>
          <w:color w:val="212529"/>
          <w:lang w:eastAsia="en-GB"/>
        </w:rPr>
        <w:t xml:space="preserve"> World </w:t>
      </w:r>
      <w:proofErr w:type="spellStart"/>
      <w:r w:rsidRPr="00AB77C3">
        <w:rPr>
          <w:color w:val="212529"/>
          <w:lang w:eastAsia="en-GB"/>
        </w:rPr>
        <w:t>Education</w:t>
      </w:r>
      <w:proofErr w:type="spellEnd"/>
      <w:r w:rsidRPr="00AB77C3">
        <w:rPr>
          <w:color w:val="212529"/>
          <w:lang w:eastAsia="en-GB"/>
        </w:rPr>
        <w:t xml:space="preserve"> Lab, International Council for Open </w:t>
      </w:r>
      <w:proofErr w:type="spellStart"/>
      <w:r w:rsidRPr="00AB77C3">
        <w:rPr>
          <w:color w:val="212529"/>
          <w:lang w:eastAsia="en-GB"/>
        </w:rPr>
        <w:t>and</w:t>
      </w:r>
      <w:proofErr w:type="spellEnd"/>
      <w:r w:rsidRPr="00AB77C3">
        <w:rPr>
          <w:color w:val="212529"/>
          <w:lang w:eastAsia="en-GB"/>
        </w:rPr>
        <w:t xml:space="preserve"> Distance </w:t>
      </w:r>
      <w:proofErr w:type="spellStart"/>
      <w:r w:rsidRPr="00AB77C3">
        <w:rPr>
          <w:color w:val="212529"/>
          <w:lang w:eastAsia="en-GB"/>
        </w:rPr>
        <w:t>Education</w:t>
      </w:r>
      <w:proofErr w:type="spellEnd"/>
      <w:r w:rsidRPr="00AB77C3">
        <w:rPr>
          <w:color w:val="212529"/>
          <w:lang w:eastAsia="en-GB"/>
        </w:rPr>
        <w:t xml:space="preserve">, Worldwide </w:t>
      </w:r>
      <w:proofErr w:type="spellStart"/>
      <w:r w:rsidRPr="00AB77C3">
        <w:rPr>
          <w:color w:val="212529"/>
          <w:lang w:eastAsia="en-GB"/>
        </w:rPr>
        <w:t>Universities</w:t>
      </w:r>
      <w:proofErr w:type="spellEnd"/>
      <w:r w:rsidRPr="00AB77C3">
        <w:rPr>
          <w:color w:val="212529"/>
          <w:lang w:eastAsia="en-GB"/>
        </w:rPr>
        <w:t xml:space="preserve"> Network, </w:t>
      </w:r>
      <w:proofErr w:type="spellStart"/>
      <w:r w:rsidRPr="00AB77C3">
        <w:rPr>
          <w:color w:val="212529"/>
          <w:lang w:eastAsia="en-GB"/>
        </w:rPr>
        <w:t>Mondragon</w:t>
      </w:r>
      <w:proofErr w:type="spellEnd"/>
      <w:r w:rsidRPr="00AB77C3">
        <w:rPr>
          <w:color w:val="212529"/>
          <w:lang w:eastAsia="en-GB"/>
        </w:rPr>
        <w:t xml:space="preserve"> </w:t>
      </w:r>
      <w:proofErr w:type="spellStart"/>
      <w:r w:rsidRPr="00AB77C3">
        <w:rPr>
          <w:color w:val="212529"/>
          <w:lang w:eastAsia="en-GB"/>
        </w:rPr>
        <w:t>Unibertsitatea</w:t>
      </w:r>
      <w:proofErr w:type="spellEnd"/>
      <w:r w:rsidRPr="00AB77C3">
        <w:rPr>
          <w:color w:val="212529"/>
          <w:lang w:eastAsia="en-GB"/>
        </w:rPr>
        <w:t>, </w:t>
      </w:r>
      <w:proofErr w:type="spellStart"/>
      <w:r w:rsidRPr="00AB77C3">
        <w:rPr>
          <w:color w:val="212529"/>
          <w:lang w:eastAsia="en-GB"/>
        </w:rPr>
        <w:t>Knowledge</w:t>
      </w:r>
      <w:proofErr w:type="spellEnd"/>
      <w:r w:rsidRPr="00AB77C3">
        <w:rPr>
          <w:color w:val="212529"/>
          <w:lang w:eastAsia="en-GB"/>
        </w:rPr>
        <w:t xml:space="preserve"> </w:t>
      </w:r>
      <w:proofErr w:type="spellStart"/>
      <w:r w:rsidRPr="00AB77C3">
        <w:rPr>
          <w:color w:val="212529"/>
          <w:lang w:eastAsia="en-GB"/>
        </w:rPr>
        <w:t>Equity</w:t>
      </w:r>
      <w:proofErr w:type="spellEnd"/>
      <w:r w:rsidRPr="00AB77C3">
        <w:rPr>
          <w:color w:val="212529"/>
          <w:lang w:eastAsia="en-GB"/>
        </w:rPr>
        <w:t xml:space="preserve"> Network i Open </w:t>
      </w:r>
      <w:proofErr w:type="spellStart"/>
      <w:r w:rsidRPr="00AB77C3">
        <w:rPr>
          <w:color w:val="212529"/>
          <w:lang w:eastAsia="en-GB"/>
        </w:rPr>
        <w:t>Education</w:t>
      </w:r>
      <w:proofErr w:type="spellEnd"/>
      <w:r w:rsidRPr="00AB77C3">
        <w:rPr>
          <w:color w:val="212529"/>
          <w:lang w:eastAsia="en-GB"/>
        </w:rPr>
        <w:t xml:space="preserve"> Global. Program </w:t>
      </w:r>
      <w:proofErr w:type="spellStart"/>
      <w:r w:rsidRPr="00AB77C3">
        <w:rPr>
          <w:color w:val="212529"/>
          <w:lang w:eastAsia="en-GB"/>
        </w:rPr>
        <w:t>bootcampa</w:t>
      </w:r>
      <w:proofErr w:type="spellEnd"/>
      <w:r w:rsidRPr="00AB77C3">
        <w:rPr>
          <w:color w:val="212529"/>
          <w:lang w:eastAsia="en-GB"/>
        </w:rPr>
        <w:t xml:space="preserve"> sastojao se od dvije panel diskusije i četiri radionice, na kojima je više od 80 sudionika iz 27 zemalja sa svih naseljenih kontinenata sudjelovalo u pripremi 11 projektnih prijava. Među sudionicima bio je i izv. prof. dr. sc. Tihomir </w:t>
      </w:r>
      <w:proofErr w:type="spellStart"/>
      <w:r w:rsidRPr="00AB77C3">
        <w:rPr>
          <w:color w:val="212529"/>
          <w:lang w:eastAsia="en-GB"/>
        </w:rPr>
        <w:t>Orehovački</w:t>
      </w:r>
      <w:proofErr w:type="spellEnd"/>
      <w:r w:rsidRPr="00AB77C3">
        <w:rPr>
          <w:color w:val="212529"/>
          <w:lang w:eastAsia="en-GB"/>
        </w:rPr>
        <w:t xml:space="preserve"> s Fakulteta informatike Sveučilišta Jurja Dobrile u Puli, ujedno jedini predstavnik iz Hrvatske. Po završetku </w:t>
      </w:r>
      <w:proofErr w:type="spellStart"/>
      <w:r w:rsidRPr="00AB77C3">
        <w:rPr>
          <w:color w:val="212529"/>
          <w:lang w:eastAsia="en-GB"/>
        </w:rPr>
        <w:t>bootcampa</w:t>
      </w:r>
      <w:proofErr w:type="spellEnd"/>
      <w:r w:rsidRPr="00AB77C3">
        <w:rPr>
          <w:color w:val="212529"/>
          <w:lang w:eastAsia="en-GB"/>
        </w:rPr>
        <w:t>, sudionici će do proljeća 2025. dovršiti svoje projektne prijave i prijaviti ih na EU natječaje za financiranje. Osim toga, sudionici će zajednički napisati knjigu u kojoj će svaki tim biti autor jednog poglavlja.</w:t>
      </w:r>
    </w:p>
    <w:p w14:paraId="1E557C2D" w14:textId="77777777" w:rsidR="00053494" w:rsidRPr="00AB77C3" w:rsidRDefault="00053494" w:rsidP="00053494">
      <w:pPr>
        <w:spacing w:line="360" w:lineRule="auto"/>
        <w:jc w:val="both"/>
        <w:rPr>
          <w:color w:val="212529"/>
          <w:lang w:eastAsia="en-GB"/>
        </w:rPr>
      </w:pPr>
    </w:p>
    <w:p w14:paraId="50898E02" w14:textId="77777777" w:rsidR="00053494" w:rsidRPr="00AB77C3" w:rsidRDefault="00053494" w:rsidP="00053494">
      <w:pPr>
        <w:pStyle w:val="NormalWeb"/>
        <w:spacing w:before="0" w:beforeAutospacing="0" w:line="360" w:lineRule="auto"/>
        <w:jc w:val="both"/>
        <w:rPr>
          <w:color w:val="212529"/>
        </w:rPr>
      </w:pPr>
      <w:r w:rsidRPr="008A370F">
        <w:rPr>
          <w:color w:val="212529"/>
        </w:rPr>
        <w:t xml:space="preserve">Dana </w:t>
      </w:r>
      <w:r w:rsidRPr="008A370F">
        <w:rPr>
          <w:b/>
          <w:bCs/>
          <w:color w:val="212529"/>
        </w:rPr>
        <w:t>29. studenog 2024. godine</w:t>
      </w:r>
      <w:r w:rsidRPr="008A370F">
        <w:rPr>
          <w:color w:val="212529"/>
        </w:rPr>
        <w:t xml:space="preserve"> u sklopu obilježavanja Globalnog tjedna poduzetništva, studenti i predstavnici Fakulteta informatike u Puli sudjelovali su na konferenciji "</w:t>
      </w:r>
      <w:r w:rsidRPr="008A370F">
        <w:rPr>
          <w:b/>
          <w:bCs/>
          <w:color w:val="212529"/>
        </w:rPr>
        <w:t>Žensko poduzetništvo u doba digitalizacije</w:t>
      </w:r>
      <w:r w:rsidRPr="008A370F">
        <w:rPr>
          <w:color w:val="212529"/>
        </w:rPr>
        <w:t xml:space="preserve">" koja se održala u </w:t>
      </w:r>
      <w:proofErr w:type="spellStart"/>
      <w:r w:rsidRPr="008A370F">
        <w:rPr>
          <w:color w:val="212529"/>
        </w:rPr>
        <w:t>Coworking</w:t>
      </w:r>
      <w:proofErr w:type="spellEnd"/>
      <w:r w:rsidRPr="008A370F">
        <w:rPr>
          <w:color w:val="212529"/>
        </w:rPr>
        <w:t xml:space="preserve"> centru Pula. Konferenciju je organizirao BPW Prvi hrvatski klub Pula uz podršku Istarske razvojne agencije (IDA), Istarske županije te drugih regionalnih institucija i partnera. </w:t>
      </w:r>
      <w:r w:rsidRPr="00AB77C3">
        <w:rPr>
          <w:color w:val="212529"/>
        </w:rPr>
        <w:t>Konferencija je dio međunarodnog projekta "</w:t>
      </w:r>
      <w:proofErr w:type="spellStart"/>
      <w:r w:rsidRPr="00AB77C3">
        <w:rPr>
          <w:color w:val="212529"/>
        </w:rPr>
        <w:t>Strong</w:t>
      </w:r>
      <w:proofErr w:type="spellEnd"/>
      <w:r w:rsidRPr="00AB77C3">
        <w:rPr>
          <w:color w:val="212529"/>
        </w:rPr>
        <w:t xml:space="preserve"> </w:t>
      </w:r>
      <w:proofErr w:type="spellStart"/>
      <w:r w:rsidRPr="00AB77C3">
        <w:rPr>
          <w:color w:val="212529"/>
        </w:rPr>
        <w:t>Women</w:t>
      </w:r>
      <w:proofErr w:type="spellEnd"/>
      <w:r w:rsidRPr="00AB77C3">
        <w:rPr>
          <w:color w:val="212529"/>
        </w:rPr>
        <w:t xml:space="preserve"> </w:t>
      </w:r>
      <w:proofErr w:type="spellStart"/>
      <w:r w:rsidRPr="00AB77C3">
        <w:rPr>
          <w:color w:val="212529"/>
        </w:rPr>
        <w:t>in</w:t>
      </w:r>
      <w:proofErr w:type="spellEnd"/>
      <w:r w:rsidRPr="00AB77C3">
        <w:rPr>
          <w:color w:val="212529"/>
        </w:rPr>
        <w:t xml:space="preserve"> </w:t>
      </w:r>
      <w:proofErr w:type="spellStart"/>
      <w:r w:rsidRPr="00AB77C3">
        <w:rPr>
          <w:color w:val="212529"/>
        </w:rPr>
        <w:t>Digitalization</w:t>
      </w:r>
      <w:proofErr w:type="spellEnd"/>
      <w:r w:rsidRPr="00AB77C3">
        <w:rPr>
          <w:color w:val="212529"/>
        </w:rPr>
        <w:t xml:space="preserve"> - </w:t>
      </w:r>
      <w:proofErr w:type="spellStart"/>
      <w:r w:rsidRPr="00AB77C3">
        <w:rPr>
          <w:color w:val="212529"/>
        </w:rPr>
        <w:t>Focus</w:t>
      </w:r>
      <w:proofErr w:type="spellEnd"/>
      <w:r w:rsidRPr="00AB77C3">
        <w:rPr>
          <w:color w:val="212529"/>
        </w:rPr>
        <w:t xml:space="preserve"> Danube </w:t>
      </w:r>
      <w:proofErr w:type="spellStart"/>
      <w:r w:rsidRPr="00AB77C3">
        <w:rPr>
          <w:color w:val="212529"/>
        </w:rPr>
        <w:t>Region</w:t>
      </w:r>
      <w:proofErr w:type="spellEnd"/>
      <w:r w:rsidRPr="00AB77C3">
        <w:rPr>
          <w:color w:val="212529"/>
        </w:rPr>
        <w:t>". U sklopu obilježavanja Globalnog tjedna poduzetništva, studenti i predstavnici Fakulteta informatike u Puli sudjelovali su na konferenciji "</w:t>
      </w:r>
      <w:r w:rsidRPr="00AB77C3">
        <w:rPr>
          <w:rStyle w:val="Strong"/>
          <w:rFonts w:eastAsiaTheme="majorEastAsia"/>
          <w:color w:val="212529"/>
        </w:rPr>
        <w:t>Žensko poduzetništvo u doba digitalizacije</w:t>
      </w:r>
      <w:r w:rsidRPr="00AB77C3">
        <w:rPr>
          <w:color w:val="212529"/>
        </w:rPr>
        <w:t>", koja se održala</w:t>
      </w:r>
      <w:r w:rsidRPr="00AB77C3">
        <w:rPr>
          <w:rStyle w:val="apple-converted-space"/>
          <w:rFonts w:eastAsiaTheme="majorEastAsia"/>
          <w:color w:val="212529"/>
        </w:rPr>
        <w:t> </w:t>
      </w:r>
      <w:r w:rsidRPr="00AB77C3">
        <w:rPr>
          <w:rStyle w:val="Emphasis"/>
          <w:color w:val="212529"/>
        </w:rPr>
        <w:t>19. studenog 2024.</w:t>
      </w:r>
      <w:r w:rsidRPr="00AB77C3">
        <w:rPr>
          <w:rStyle w:val="apple-converted-space"/>
          <w:rFonts w:eastAsiaTheme="majorEastAsia"/>
          <w:color w:val="212529"/>
        </w:rPr>
        <w:t> </w:t>
      </w:r>
      <w:r w:rsidRPr="00AB77C3">
        <w:rPr>
          <w:color w:val="212529"/>
        </w:rPr>
        <w:t xml:space="preserve">u </w:t>
      </w:r>
      <w:proofErr w:type="spellStart"/>
      <w:r w:rsidRPr="00AB77C3">
        <w:rPr>
          <w:color w:val="212529"/>
        </w:rPr>
        <w:t>Coworking</w:t>
      </w:r>
      <w:proofErr w:type="spellEnd"/>
      <w:r w:rsidRPr="00AB77C3">
        <w:rPr>
          <w:color w:val="212529"/>
        </w:rPr>
        <w:t xml:space="preserve"> centru Pula. Konferenciju je organizirao</w:t>
      </w:r>
      <w:r w:rsidRPr="00AB77C3">
        <w:rPr>
          <w:rStyle w:val="apple-converted-space"/>
          <w:rFonts w:eastAsiaTheme="majorEastAsia"/>
          <w:color w:val="212529"/>
        </w:rPr>
        <w:t> </w:t>
      </w:r>
      <w:r w:rsidRPr="00AB77C3">
        <w:rPr>
          <w:rStyle w:val="Strong"/>
          <w:rFonts w:eastAsiaTheme="majorEastAsia"/>
          <w:color w:val="212529"/>
        </w:rPr>
        <w:t>BPW Prvi hrvatski klub Pula</w:t>
      </w:r>
      <w:r w:rsidRPr="00AB77C3">
        <w:rPr>
          <w:rStyle w:val="apple-converted-space"/>
          <w:rFonts w:eastAsiaTheme="majorEastAsia"/>
          <w:b/>
          <w:bCs/>
          <w:color w:val="212529"/>
        </w:rPr>
        <w:t> </w:t>
      </w:r>
      <w:r w:rsidRPr="00AB77C3">
        <w:rPr>
          <w:color w:val="212529"/>
        </w:rPr>
        <w:t>uz podršku</w:t>
      </w:r>
      <w:r w:rsidRPr="00AB77C3">
        <w:rPr>
          <w:rStyle w:val="apple-converted-space"/>
          <w:rFonts w:eastAsiaTheme="majorEastAsia"/>
          <w:b/>
          <w:bCs/>
          <w:color w:val="212529"/>
        </w:rPr>
        <w:t> </w:t>
      </w:r>
      <w:r w:rsidRPr="00AB77C3">
        <w:rPr>
          <w:rStyle w:val="Strong"/>
          <w:rFonts w:eastAsiaTheme="majorEastAsia"/>
          <w:color w:val="212529"/>
        </w:rPr>
        <w:t>Istarske razvojne agencije (IDA)</w:t>
      </w:r>
      <w:r w:rsidRPr="00AB77C3">
        <w:rPr>
          <w:b/>
          <w:bCs/>
          <w:color w:val="212529"/>
        </w:rPr>
        <w:t>,</w:t>
      </w:r>
      <w:r w:rsidRPr="00AB77C3">
        <w:rPr>
          <w:rStyle w:val="apple-converted-space"/>
          <w:rFonts w:eastAsiaTheme="majorEastAsia"/>
          <w:b/>
          <w:bCs/>
          <w:color w:val="212529"/>
        </w:rPr>
        <w:t> </w:t>
      </w:r>
      <w:r w:rsidRPr="00AB77C3">
        <w:rPr>
          <w:rStyle w:val="Strong"/>
          <w:rFonts w:eastAsiaTheme="majorEastAsia"/>
          <w:color w:val="212529"/>
        </w:rPr>
        <w:t>Istarske županije</w:t>
      </w:r>
      <w:r w:rsidRPr="00AB77C3">
        <w:rPr>
          <w:rStyle w:val="apple-converted-space"/>
          <w:rFonts w:eastAsiaTheme="majorEastAsia"/>
          <w:color w:val="212529"/>
        </w:rPr>
        <w:t> </w:t>
      </w:r>
      <w:r w:rsidRPr="00AB77C3">
        <w:rPr>
          <w:color w:val="212529"/>
        </w:rPr>
        <w:t>te drugih regionalnih institucija i partnera. Konferencija je dio međunarodnog projekta "</w:t>
      </w:r>
      <w:proofErr w:type="spellStart"/>
      <w:r w:rsidRPr="00AB77C3">
        <w:rPr>
          <w:rStyle w:val="Strong"/>
          <w:rFonts w:eastAsiaTheme="majorEastAsia"/>
          <w:color w:val="212529"/>
        </w:rPr>
        <w:t>Strong</w:t>
      </w:r>
      <w:proofErr w:type="spellEnd"/>
      <w:r w:rsidRPr="00AB77C3">
        <w:rPr>
          <w:rStyle w:val="Strong"/>
          <w:rFonts w:eastAsiaTheme="majorEastAsia"/>
          <w:color w:val="212529"/>
        </w:rPr>
        <w:t xml:space="preserve"> </w:t>
      </w:r>
      <w:proofErr w:type="spellStart"/>
      <w:r w:rsidRPr="00AB77C3">
        <w:rPr>
          <w:rStyle w:val="Strong"/>
          <w:rFonts w:eastAsiaTheme="majorEastAsia"/>
          <w:color w:val="212529"/>
        </w:rPr>
        <w:t>Women</w:t>
      </w:r>
      <w:proofErr w:type="spellEnd"/>
      <w:r w:rsidRPr="00AB77C3">
        <w:rPr>
          <w:rStyle w:val="Strong"/>
          <w:rFonts w:eastAsiaTheme="majorEastAsia"/>
          <w:color w:val="212529"/>
        </w:rPr>
        <w:t xml:space="preserve"> </w:t>
      </w:r>
      <w:proofErr w:type="spellStart"/>
      <w:r w:rsidRPr="00AB77C3">
        <w:rPr>
          <w:rStyle w:val="Strong"/>
          <w:rFonts w:eastAsiaTheme="majorEastAsia"/>
          <w:color w:val="212529"/>
        </w:rPr>
        <w:t>in</w:t>
      </w:r>
      <w:proofErr w:type="spellEnd"/>
      <w:r w:rsidRPr="00AB77C3">
        <w:rPr>
          <w:rStyle w:val="Strong"/>
          <w:rFonts w:eastAsiaTheme="majorEastAsia"/>
          <w:color w:val="212529"/>
        </w:rPr>
        <w:t xml:space="preserve"> </w:t>
      </w:r>
      <w:proofErr w:type="spellStart"/>
      <w:r w:rsidRPr="00AB77C3">
        <w:rPr>
          <w:rStyle w:val="Strong"/>
          <w:rFonts w:eastAsiaTheme="majorEastAsia"/>
          <w:color w:val="212529"/>
        </w:rPr>
        <w:t>Digitalization</w:t>
      </w:r>
      <w:proofErr w:type="spellEnd"/>
      <w:r w:rsidRPr="00AB77C3">
        <w:rPr>
          <w:rStyle w:val="Strong"/>
          <w:rFonts w:eastAsiaTheme="majorEastAsia"/>
          <w:color w:val="212529"/>
        </w:rPr>
        <w:t xml:space="preserve"> - </w:t>
      </w:r>
      <w:proofErr w:type="spellStart"/>
      <w:r w:rsidRPr="00AB77C3">
        <w:rPr>
          <w:rStyle w:val="Strong"/>
          <w:rFonts w:eastAsiaTheme="majorEastAsia"/>
          <w:color w:val="212529"/>
        </w:rPr>
        <w:t>Focus</w:t>
      </w:r>
      <w:proofErr w:type="spellEnd"/>
      <w:r w:rsidRPr="00AB77C3">
        <w:rPr>
          <w:rStyle w:val="Strong"/>
          <w:rFonts w:eastAsiaTheme="majorEastAsia"/>
          <w:color w:val="212529"/>
        </w:rPr>
        <w:t xml:space="preserve"> Danube </w:t>
      </w:r>
      <w:proofErr w:type="spellStart"/>
      <w:r w:rsidRPr="00AB77C3">
        <w:rPr>
          <w:rStyle w:val="Strong"/>
          <w:rFonts w:eastAsiaTheme="majorEastAsia"/>
          <w:color w:val="212529"/>
        </w:rPr>
        <w:t>Region</w:t>
      </w:r>
      <w:proofErr w:type="spellEnd"/>
      <w:r w:rsidRPr="00AB77C3">
        <w:rPr>
          <w:color w:val="212529"/>
        </w:rPr>
        <w:t xml:space="preserve">" i uključivala je predstavljanje projekta i prvih rezultata, nakon čega je uslijedila panel rasprava. Naša nastavnica, doc. dr. sc. Katarina Kostelić, aktivno je sudjelovala u panel raspravi o izazovima i prilikama ženskog poduzetništva u doba digitalizacije, zajedno s istaknutim stručnjakinjama i poduzetnicama iz različitih područja. U panel raspravi sudjelovale su još Lorena </w:t>
      </w:r>
      <w:proofErr w:type="spellStart"/>
      <w:r w:rsidRPr="00AB77C3">
        <w:rPr>
          <w:color w:val="212529"/>
        </w:rPr>
        <w:t>Boljunčić</w:t>
      </w:r>
      <w:proofErr w:type="spellEnd"/>
      <w:r w:rsidRPr="00AB77C3">
        <w:rPr>
          <w:color w:val="212529"/>
        </w:rPr>
        <w:t xml:space="preserve"> (</w:t>
      </w:r>
      <w:proofErr w:type="spellStart"/>
      <w:r w:rsidRPr="00AB77C3">
        <w:rPr>
          <w:color w:val="212529"/>
        </w:rPr>
        <w:t>Idea</w:t>
      </w:r>
      <w:proofErr w:type="spellEnd"/>
      <w:r w:rsidRPr="00AB77C3">
        <w:rPr>
          <w:color w:val="212529"/>
        </w:rPr>
        <w:t xml:space="preserve"> Istra d.o.o., vlasnica i autorica Kuće istarskog maslinovog ulja), Sanja Kapor (vlasnica privatne </w:t>
      </w:r>
      <w:proofErr w:type="spellStart"/>
      <w:r w:rsidRPr="00AB77C3">
        <w:rPr>
          <w:color w:val="212529"/>
        </w:rPr>
        <w:t>poliklnike</w:t>
      </w:r>
      <w:proofErr w:type="spellEnd"/>
      <w:r w:rsidRPr="00AB77C3">
        <w:rPr>
          <w:color w:val="212529"/>
        </w:rPr>
        <w:t xml:space="preserve"> </w:t>
      </w:r>
      <w:proofErr w:type="spellStart"/>
      <w:r w:rsidRPr="00AB77C3">
        <w:rPr>
          <w:color w:val="212529"/>
        </w:rPr>
        <w:t>Salus</w:t>
      </w:r>
      <w:proofErr w:type="spellEnd"/>
      <w:r w:rsidRPr="00AB77C3">
        <w:rPr>
          <w:color w:val="212529"/>
        </w:rPr>
        <w:t xml:space="preserve"> d.o.o. iz Pule), Diana Kukić Dasko (Lloyds Digital, voditeljica poslovnog razvoja) i Maja </w:t>
      </w:r>
      <w:proofErr w:type="spellStart"/>
      <w:r w:rsidRPr="00AB77C3">
        <w:rPr>
          <w:color w:val="212529"/>
        </w:rPr>
        <w:t>Milevoj</w:t>
      </w:r>
      <w:proofErr w:type="spellEnd"/>
      <w:r w:rsidRPr="00AB77C3">
        <w:rPr>
          <w:color w:val="212529"/>
        </w:rPr>
        <w:t xml:space="preserve"> (ravnateljica </w:t>
      </w:r>
      <w:proofErr w:type="spellStart"/>
      <w:r w:rsidRPr="00AB77C3">
        <w:rPr>
          <w:color w:val="212529"/>
        </w:rPr>
        <w:t>Diopter</w:t>
      </w:r>
      <w:proofErr w:type="spellEnd"/>
      <w:r w:rsidRPr="00AB77C3">
        <w:rPr>
          <w:color w:val="212529"/>
        </w:rPr>
        <w:t xml:space="preserve"> otvorenog učilišta Pula). Panel je obuhvatio teme poput digitalne transformacije i cjeloživotnog učenja te jačanja pozicije žena u poslovnom svijetu, što su istovremeno izazovi i prilike za razvoj poduzetničkih inicijativa. Na Fakultetu informatike podupiremo inicijative koje promiču povezivanje poduzetništva i digitalnih tehnologija te smatramo kako je iznimno važno </w:t>
      </w:r>
      <w:r w:rsidRPr="00AB77C3">
        <w:rPr>
          <w:color w:val="212529"/>
        </w:rPr>
        <w:lastRenderedPageBreak/>
        <w:t>uključivati studente u ovakve događaje, jer im pružaju jedinstvenu priliku za neposredan razgovor s poduzetnicima i uvid u izazove s kojima se suočavaju u poslovnom svijetu. Smatramo da ovakva iskustva potiču profesionalni razvoj naših studenata i inspiriraju njihovu kreativnost i inovativnost u osmišljavanju rješenja za realne probleme. Zahvaljujemo organizatorima na prilici za razmjenu znanja i iskustava te se veselimo budućim događajima koji povezuju informacijske tehnologije i poduzetništvo!</w:t>
      </w:r>
    </w:p>
    <w:p w14:paraId="4819BD64" w14:textId="77777777" w:rsidR="00053494" w:rsidRPr="00AB77C3" w:rsidRDefault="00053494" w:rsidP="00053494">
      <w:pPr>
        <w:spacing w:after="160" w:line="360" w:lineRule="auto"/>
        <w:jc w:val="both"/>
      </w:pPr>
      <w:r w:rsidRPr="00AB77C3">
        <w:t xml:space="preserve">Dana 15. siječnja 2025. godine izv. prof. dr. sc. </w:t>
      </w:r>
      <w:r w:rsidRPr="00AB77C3">
        <w:rPr>
          <w:lang w:val="pl-PL"/>
        </w:rPr>
        <w:t xml:space="preserve">Snježana Babić održala je </w:t>
      </w:r>
      <w:r w:rsidRPr="00AB77C3">
        <w:rPr>
          <w:b/>
          <w:bCs/>
        </w:rPr>
        <w:t>Pozvani intervju / gostovanje na Hrvatskom radiju – HRT Radio Pula</w:t>
      </w:r>
      <w:r w:rsidRPr="00AB77C3">
        <w:t xml:space="preserve">, u emisiji „Razvojni kod” (autorica i voditeljica: Tatjana Kaštelan): izv. prof. dr. sc. </w:t>
      </w:r>
      <w:r w:rsidRPr="00AB77C3">
        <w:rPr>
          <w:lang w:val="pl-PL"/>
        </w:rPr>
        <w:t>Snježana Babić govorila je o edukatorima informatike i diplomskom studiju Informatika – nastavni smjer, uz naglasak na osposobljavanje studenata za rad u području e-obrazovanja.</w:t>
      </w:r>
    </w:p>
    <w:p w14:paraId="1E8376ED" w14:textId="77777777" w:rsidR="00053494" w:rsidRPr="00AB77C3" w:rsidRDefault="00053494" w:rsidP="00053494">
      <w:pPr>
        <w:pStyle w:val="ListParagraph"/>
        <w:spacing w:line="360" w:lineRule="auto"/>
        <w:jc w:val="both"/>
      </w:pPr>
    </w:p>
    <w:p w14:paraId="34763485" w14:textId="77777777" w:rsidR="00053494" w:rsidRPr="00AB77C3" w:rsidRDefault="00053494" w:rsidP="00053494">
      <w:pPr>
        <w:spacing w:after="160" w:line="360" w:lineRule="auto"/>
        <w:jc w:val="both"/>
      </w:pPr>
      <w:r w:rsidRPr="00AB77C3">
        <w:rPr>
          <w:lang w:val="pl-PL"/>
        </w:rPr>
        <w:t>Dana</w:t>
      </w:r>
      <w:r w:rsidRPr="00AB77C3">
        <w:rPr>
          <w:b/>
          <w:bCs/>
          <w:lang w:val="pl-PL"/>
        </w:rPr>
        <w:t xml:space="preserve"> 6. veljače 2025. godine </w:t>
      </w:r>
      <w:r w:rsidRPr="00AB77C3">
        <w:rPr>
          <w:lang w:val="pl-PL"/>
        </w:rPr>
        <w:t xml:space="preserve">izv. prof. dr. sc. Snježana Babić održala se </w:t>
      </w:r>
      <w:r w:rsidRPr="00AB77C3">
        <w:rPr>
          <w:b/>
          <w:bCs/>
          <w:lang w:val="pl-PL"/>
        </w:rPr>
        <w:t>Pozvano predavanje i javna radionica</w:t>
      </w:r>
      <w:r w:rsidRPr="00AB77C3">
        <w:rPr>
          <w:lang w:val="pl-PL"/>
        </w:rPr>
        <w:t xml:space="preserve"> (pilot-projekt „Naravoslovno-matematične vsebine za razvoj digitalnih kompetenc”) – naslov: „Digital Competences for Education”: na poziv organizatora na Fakulteti za naravoslovje in matematiko, Univerza v Mariboru (Koroška cesta 160, 2000 Maribor). Radionica je obuhvatila europski okvir DigCompEdu, primjenu e-učenja u hibridnim okruženjima, povezivanje digitalnih kompetencija s modelima prihvaćanja tehnologija te razine integracije digitalnih tehnologija u visokom obrazovanju, uz naglasak na interaktivnost, personalizaciju i kvalitetu poučavanja.</w:t>
      </w:r>
    </w:p>
    <w:p w14:paraId="35C9A4AA" w14:textId="77777777" w:rsidR="00053494" w:rsidRPr="00AB77C3" w:rsidRDefault="00053494" w:rsidP="00053494">
      <w:pPr>
        <w:pStyle w:val="ListParagraph"/>
        <w:spacing w:line="360" w:lineRule="auto"/>
        <w:rPr>
          <w:b/>
          <w:bCs/>
        </w:rPr>
      </w:pPr>
    </w:p>
    <w:p w14:paraId="13BED924" w14:textId="77777777" w:rsidR="00053494" w:rsidRPr="00AB77C3" w:rsidRDefault="00053494" w:rsidP="00053494">
      <w:pPr>
        <w:spacing w:after="160" w:line="360" w:lineRule="auto"/>
        <w:jc w:val="both"/>
      </w:pPr>
      <w:r w:rsidRPr="00AB77C3">
        <w:rPr>
          <w:b/>
          <w:bCs/>
        </w:rPr>
        <w:t>Stručna nastavna praksa i praksa edukatora informatike (diplomski studij Informatika – nastavni smjer):</w:t>
      </w:r>
      <w:r w:rsidRPr="00AB77C3">
        <w:t xml:space="preserve"> </w:t>
      </w:r>
    </w:p>
    <w:p w14:paraId="1B9CE337" w14:textId="77777777" w:rsidR="00053494" w:rsidRPr="00AB77C3" w:rsidRDefault="00053494" w:rsidP="00053494">
      <w:pPr>
        <w:spacing w:line="360" w:lineRule="auto"/>
        <w:jc w:val="both"/>
        <w:rPr>
          <w:highlight w:val="green"/>
          <w:lang w:val="pl-PL"/>
        </w:rPr>
      </w:pPr>
      <w:r w:rsidRPr="00AB77C3">
        <w:t xml:space="preserve">Program diplomskog studija Informatika – nastavni smjer revidiran je te su uvedeni kolegiji stručne prakse, koji ranije nisu postojali, od strane dekana, izv. prof. dr. sc. </w:t>
      </w:r>
      <w:r w:rsidRPr="00AB77C3">
        <w:rPr>
          <w:lang w:val="pl-PL"/>
        </w:rPr>
        <w:t xml:space="preserve">Darka Etingera, i voditeljice diplomskog studija Informatike – nastavni smjer, izv. prof. dr. sc. Snježane Babić. Po prvi put je provedena stručna nastavna praksa u okviru kolegija Stručna praksa edukatora informatike, uključujući izvođenje dvosatnih oglednih predavanja. Za online studente izvođenje oglednih predavanja u okviru istog kolegija provedeno je uz nadzor na daljinu od strane nositeljice kolegija, izv. prof. dr. sc. Snježane Babić. U ovom razdoblju sklopljeni su ugovori o suradnji s više hrvatskih obrazovnih institucija. Također, u okviru kolegija Metodika edukacije informatike 2 (s praksom) provedena je praksa budućih edukatora informatike, u kojoj se studenti pripremaju i izvode informatičke radionice u različitim organizacijama i obrazovnim institucijama u više hrvatskih gradova, te na Fakultetu informatike u Puli.  </w:t>
      </w:r>
      <w:r w:rsidRPr="00AB77C3">
        <w:rPr>
          <w:highlight w:val="green"/>
          <w:lang w:val="pl-PL"/>
        </w:rPr>
        <w:br/>
      </w:r>
    </w:p>
    <w:p w14:paraId="6CC5841A" w14:textId="77777777" w:rsidR="00053494" w:rsidRPr="00AB77C3" w:rsidRDefault="00053494" w:rsidP="00053494">
      <w:pPr>
        <w:pStyle w:val="NormalWeb"/>
        <w:spacing w:before="0" w:beforeAutospacing="0" w:line="360" w:lineRule="auto"/>
        <w:jc w:val="both"/>
        <w:rPr>
          <w:rFonts w:eastAsiaTheme="majorEastAsia"/>
          <w:color w:val="212529"/>
        </w:rPr>
      </w:pPr>
      <w:r w:rsidRPr="00AB77C3">
        <w:rPr>
          <w:color w:val="212529"/>
        </w:rPr>
        <w:t xml:space="preserve">Dana </w:t>
      </w:r>
      <w:r w:rsidRPr="00AB77C3">
        <w:rPr>
          <w:b/>
          <w:bCs/>
          <w:color w:val="212529"/>
        </w:rPr>
        <w:t>14. veljače 2025. godine</w:t>
      </w:r>
      <w:r w:rsidRPr="00AB77C3">
        <w:rPr>
          <w:color w:val="212529"/>
        </w:rPr>
        <w:t xml:space="preserve"> Fakultet informatike u Puli s ponosom sudjeluje u prestižnom europskom projektu </w:t>
      </w:r>
      <w:r w:rsidRPr="00AB77C3">
        <w:rPr>
          <w:rStyle w:val="Strong"/>
          <w:rFonts w:eastAsiaTheme="majorEastAsia"/>
          <w:color w:val="212529"/>
        </w:rPr>
        <w:t>IPCEI-CIS (</w:t>
      </w:r>
      <w:proofErr w:type="spellStart"/>
      <w:r w:rsidRPr="00AB77C3">
        <w:rPr>
          <w:rStyle w:val="Strong"/>
          <w:rFonts w:eastAsiaTheme="majorEastAsia"/>
          <w:color w:val="212529"/>
        </w:rPr>
        <w:t>Important</w:t>
      </w:r>
      <w:proofErr w:type="spellEnd"/>
      <w:r w:rsidRPr="00AB77C3">
        <w:rPr>
          <w:rStyle w:val="Strong"/>
          <w:rFonts w:eastAsiaTheme="majorEastAsia"/>
          <w:color w:val="212529"/>
        </w:rPr>
        <w:t xml:space="preserve"> Project </w:t>
      </w:r>
      <w:proofErr w:type="spellStart"/>
      <w:r w:rsidRPr="00AB77C3">
        <w:rPr>
          <w:rStyle w:val="Strong"/>
          <w:rFonts w:eastAsiaTheme="majorEastAsia"/>
          <w:color w:val="212529"/>
        </w:rPr>
        <w:t>of</w:t>
      </w:r>
      <w:proofErr w:type="spellEnd"/>
      <w:r w:rsidRPr="00AB77C3">
        <w:rPr>
          <w:rStyle w:val="Strong"/>
          <w:rFonts w:eastAsiaTheme="majorEastAsia"/>
          <w:color w:val="212529"/>
        </w:rPr>
        <w:t xml:space="preserve"> </w:t>
      </w:r>
      <w:proofErr w:type="spellStart"/>
      <w:r w:rsidRPr="00AB77C3">
        <w:rPr>
          <w:rStyle w:val="Strong"/>
          <w:rFonts w:eastAsiaTheme="majorEastAsia"/>
          <w:color w:val="212529"/>
        </w:rPr>
        <w:t>Common</w:t>
      </w:r>
      <w:proofErr w:type="spellEnd"/>
      <w:r w:rsidRPr="00AB77C3">
        <w:rPr>
          <w:rStyle w:val="Strong"/>
          <w:rFonts w:eastAsiaTheme="majorEastAsia"/>
          <w:color w:val="212529"/>
        </w:rPr>
        <w:t xml:space="preserve"> European </w:t>
      </w:r>
      <w:proofErr w:type="spellStart"/>
      <w:r w:rsidRPr="00AB77C3">
        <w:rPr>
          <w:rStyle w:val="Strong"/>
          <w:rFonts w:eastAsiaTheme="majorEastAsia"/>
          <w:color w:val="212529"/>
        </w:rPr>
        <w:t>Interest</w:t>
      </w:r>
      <w:proofErr w:type="spellEnd"/>
      <w:r w:rsidRPr="00AB77C3">
        <w:rPr>
          <w:rStyle w:val="Strong"/>
          <w:rFonts w:eastAsiaTheme="majorEastAsia"/>
          <w:color w:val="212529"/>
        </w:rPr>
        <w:t xml:space="preserve"> - Cloud </w:t>
      </w:r>
      <w:proofErr w:type="spellStart"/>
      <w:r w:rsidRPr="00AB77C3">
        <w:rPr>
          <w:rStyle w:val="Strong"/>
          <w:rFonts w:eastAsiaTheme="majorEastAsia"/>
          <w:color w:val="212529"/>
        </w:rPr>
        <w:lastRenderedPageBreak/>
        <w:t>Infrastructure</w:t>
      </w:r>
      <w:proofErr w:type="spellEnd"/>
      <w:r w:rsidRPr="00AB77C3">
        <w:rPr>
          <w:rStyle w:val="Strong"/>
          <w:rFonts w:eastAsiaTheme="majorEastAsia"/>
          <w:color w:val="212529"/>
        </w:rPr>
        <w:t xml:space="preserve"> </w:t>
      </w:r>
      <w:proofErr w:type="spellStart"/>
      <w:r w:rsidRPr="00AB77C3">
        <w:rPr>
          <w:rStyle w:val="Strong"/>
          <w:rFonts w:eastAsiaTheme="majorEastAsia"/>
          <w:color w:val="212529"/>
        </w:rPr>
        <w:t>and</w:t>
      </w:r>
      <w:proofErr w:type="spellEnd"/>
      <w:r w:rsidRPr="00AB77C3">
        <w:rPr>
          <w:rStyle w:val="Strong"/>
          <w:rFonts w:eastAsiaTheme="majorEastAsia"/>
          <w:color w:val="212529"/>
        </w:rPr>
        <w:t xml:space="preserve"> </w:t>
      </w:r>
      <w:proofErr w:type="spellStart"/>
      <w:r w:rsidRPr="00AB77C3">
        <w:rPr>
          <w:rStyle w:val="Strong"/>
          <w:rFonts w:eastAsiaTheme="majorEastAsia"/>
          <w:color w:val="212529"/>
        </w:rPr>
        <w:t>Services</w:t>
      </w:r>
      <w:proofErr w:type="spellEnd"/>
      <w:r w:rsidRPr="00AB77C3">
        <w:rPr>
          <w:rStyle w:val="Strong"/>
          <w:rFonts w:eastAsiaTheme="majorEastAsia"/>
          <w:color w:val="212529"/>
        </w:rPr>
        <w:t>)</w:t>
      </w:r>
      <w:r w:rsidRPr="00AB77C3">
        <w:rPr>
          <w:color w:val="212529"/>
        </w:rPr>
        <w:t>, predvođenom hrvatskom globalnom IT kompanijom </w:t>
      </w:r>
      <w:proofErr w:type="spellStart"/>
      <w:r w:rsidRPr="00AB77C3">
        <w:rPr>
          <w:rStyle w:val="Strong"/>
          <w:rFonts w:eastAsiaTheme="majorEastAsia"/>
          <w:color w:val="212529"/>
        </w:rPr>
        <w:t>Infobip</w:t>
      </w:r>
      <w:proofErr w:type="spellEnd"/>
      <w:r w:rsidRPr="00AB77C3">
        <w:rPr>
          <w:b/>
          <w:bCs/>
          <w:color w:val="212529"/>
        </w:rPr>
        <w:t>.</w:t>
      </w:r>
      <w:r w:rsidRPr="00AB77C3">
        <w:rPr>
          <w:color w:val="212529"/>
        </w:rPr>
        <w:t xml:space="preserve"> Ovaj projekt, vrijedan više od </w:t>
      </w:r>
      <w:r w:rsidRPr="00AB77C3">
        <w:rPr>
          <w:rStyle w:val="Strong"/>
          <w:rFonts w:eastAsiaTheme="majorEastAsia"/>
          <w:color w:val="212529"/>
        </w:rPr>
        <w:t>80 milijuna eura</w:t>
      </w:r>
      <w:r w:rsidRPr="00AB77C3">
        <w:rPr>
          <w:color w:val="212529"/>
        </w:rPr>
        <w:t>, ima za cilj razvoj</w:t>
      </w:r>
      <w:r w:rsidRPr="00AB77C3">
        <w:rPr>
          <w:b/>
          <w:bCs/>
          <w:color w:val="212529"/>
        </w:rPr>
        <w:t> </w:t>
      </w:r>
      <w:r w:rsidRPr="00AB77C3">
        <w:rPr>
          <w:rStyle w:val="Strong"/>
          <w:rFonts w:eastAsiaTheme="majorEastAsia"/>
          <w:color w:val="212529"/>
        </w:rPr>
        <w:t>nove generacije europske cloud infrastrukture i komunikacijskih platformi</w:t>
      </w:r>
      <w:r w:rsidRPr="00AB77C3">
        <w:rPr>
          <w:b/>
          <w:bCs/>
          <w:color w:val="212529"/>
        </w:rPr>
        <w:t> </w:t>
      </w:r>
      <w:r w:rsidRPr="00AB77C3">
        <w:rPr>
          <w:color w:val="212529"/>
        </w:rPr>
        <w:t>koje će omogućiti sigurniju i učinkovitiju digitalnu povezanost unutar Europe.</w:t>
      </w:r>
    </w:p>
    <w:p w14:paraId="7069D274" w14:textId="77777777" w:rsidR="00053494" w:rsidRPr="00AB77C3" w:rsidRDefault="00053494" w:rsidP="00053494">
      <w:pPr>
        <w:pStyle w:val="NormalWeb"/>
        <w:spacing w:before="0" w:beforeAutospacing="0" w:line="360" w:lineRule="auto"/>
        <w:jc w:val="both"/>
        <w:rPr>
          <w:color w:val="212529"/>
        </w:rPr>
      </w:pPr>
      <w:r w:rsidRPr="00AB77C3">
        <w:rPr>
          <w:color w:val="212529"/>
        </w:rPr>
        <w:t>IPCEI-CIS predstavlja strateški europski tehnološki iskorak u izgradnji </w:t>
      </w:r>
      <w:r w:rsidRPr="00AB77C3">
        <w:rPr>
          <w:rStyle w:val="Strong"/>
          <w:rFonts w:eastAsiaTheme="majorEastAsia"/>
          <w:color w:val="212529"/>
        </w:rPr>
        <w:t>neovisne i suverene digitalne infrastrukture</w:t>
      </w:r>
      <w:r w:rsidRPr="00AB77C3">
        <w:rPr>
          <w:color w:val="212529"/>
        </w:rPr>
        <w:t>, smanjujući ovisnost o ne-europskim tehnološkim rješenjima. Projekt uključuje vodeće </w:t>
      </w:r>
      <w:r w:rsidRPr="00AB77C3">
        <w:rPr>
          <w:rStyle w:val="Strong"/>
          <w:rFonts w:eastAsiaTheme="majorEastAsia"/>
          <w:color w:val="212529"/>
        </w:rPr>
        <w:t>tehnološke kompanije, istraživačke institucije i sveučilišta</w:t>
      </w:r>
      <w:r w:rsidRPr="00AB77C3">
        <w:rPr>
          <w:color w:val="212529"/>
        </w:rPr>
        <w:t>, a cilj mu je stvaranje </w:t>
      </w:r>
      <w:r w:rsidRPr="00AB77C3">
        <w:rPr>
          <w:rStyle w:val="Strong"/>
          <w:rFonts w:eastAsiaTheme="majorEastAsia"/>
          <w:color w:val="212529"/>
        </w:rPr>
        <w:t xml:space="preserve">naprednih cloud usluga, standardiziranih i </w:t>
      </w:r>
      <w:proofErr w:type="spellStart"/>
      <w:r w:rsidRPr="00AB77C3">
        <w:rPr>
          <w:rStyle w:val="Strong"/>
          <w:rFonts w:eastAsiaTheme="majorEastAsia"/>
          <w:color w:val="212529"/>
        </w:rPr>
        <w:t>interoperabilnih</w:t>
      </w:r>
      <w:proofErr w:type="spellEnd"/>
      <w:r w:rsidRPr="00AB77C3">
        <w:rPr>
          <w:rStyle w:val="Strong"/>
          <w:rFonts w:eastAsiaTheme="majorEastAsia"/>
          <w:color w:val="212529"/>
        </w:rPr>
        <w:t xml:space="preserve"> sustava te poboljšane sigurnosti podataka</w:t>
      </w:r>
      <w:r w:rsidRPr="00AB77C3">
        <w:rPr>
          <w:color w:val="212529"/>
        </w:rPr>
        <w:t xml:space="preserve">. </w:t>
      </w:r>
    </w:p>
    <w:p w14:paraId="26BB9378" w14:textId="77777777" w:rsidR="00053494" w:rsidRPr="00AB77C3" w:rsidRDefault="00053494" w:rsidP="00053494">
      <w:pPr>
        <w:pStyle w:val="NormalWeb"/>
        <w:spacing w:before="0" w:beforeAutospacing="0" w:line="360" w:lineRule="auto"/>
        <w:jc w:val="both"/>
        <w:rPr>
          <w:color w:val="212529"/>
        </w:rPr>
      </w:pPr>
      <w:r w:rsidRPr="00AB77C3">
        <w:rPr>
          <w:color w:val="212529"/>
        </w:rPr>
        <w:t xml:space="preserve">U sklopu projekta, </w:t>
      </w:r>
      <w:proofErr w:type="spellStart"/>
      <w:r w:rsidRPr="00AB77C3">
        <w:rPr>
          <w:color w:val="212529"/>
        </w:rPr>
        <w:t>Infobip</w:t>
      </w:r>
      <w:proofErr w:type="spellEnd"/>
      <w:r w:rsidRPr="00AB77C3">
        <w:rPr>
          <w:color w:val="212529"/>
        </w:rPr>
        <w:t xml:space="preserve"> razvija </w:t>
      </w:r>
      <w:r w:rsidRPr="00AB77C3">
        <w:rPr>
          <w:rStyle w:val="Strong"/>
          <w:rFonts w:eastAsiaTheme="majorEastAsia"/>
          <w:color w:val="212529"/>
        </w:rPr>
        <w:t>globalnu komunikacijsku platformu sljedeće generacije</w:t>
      </w:r>
      <w:r w:rsidRPr="00AB77C3">
        <w:rPr>
          <w:color w:val="212529"/>
        </w:rPr>
        <w:t>, koja će omogućiti organizacijama, tvrtkama i građanima </w:t>
      </w:r>
      <w:r w:rsidRPr="00AB77C3">
        <w:rPr>
          <w:rStyle w:val="Strong"/>
          <w:rFonts w:eastAsiaTheme="majorEastAsia"/>
          <w:color w:val="212529"/>
        </w:rPr>
        <w:t>sigurniju i učinkovitiju digitalnu komunikaciju</w:t>
      </w:r>
      <w:r w:rsidRPr="00AB77C3">
        <w:rPr>
          <w:color w:val="212529"/>
        </w:rPr>
        <w:t>. Ova platforma donosi inovacije u području </w:t>
      </w:r>
      <w:r w:rsidRPr="00AB77C3">
        <w:rPr>
          <w:rStyle w:val="Strong"/>
          <w:rFonts w:eastAsiaTheme="majorEastAsia"/>
          <w:color w:val="212529"/>
        </w:rPr>
        <w:t>umjetne inteligencije, automatizacije komunikacija i obrade podataka</w:t>
      </w:r>
      <w:r w:rsidRPr="00AB77C3">
        <w:rPr>
          <w:color w:val="212529"/>
        </w:rPr>
        <w:t>, stvarajući okruženje prilagođeno potrebama europske digitalne ekonomije.</w:t>
      </w:r>
    </w:p>
    <w:p w14:paraId="051528A8" w14:textId="77777777" w:rsidR="00053494" w:rsidRPr="00AB77C3" w:rsidRDefault="00053494" w:rsidP="00053494">
      <w:pPr>
        <w:pStyle w:val="NormalWeb"/>
        <w:spacing w:before="0" w:beforeAutospacing="0" w:line="360" w:lineRule="auto"/>
        <w:jc w:val="both"/>
        <w:rPr>
          <w:color w:val="212529"/>
        </w:rPr>
      </w:pPr>
      <w:r w:rsidRPr="00AB77C3">
        <w:rPr>
          <w:color w:val="212529"/>
        </w:rPr>
        <w:t xml:space="preserve">Fakultet informatike u Puli aktivno sudjeluje u istraživačkom i razvojnom dijelu projekta, posebno u područjima: </w:t>
      </w:r>
      <w:r w:rsidRPr="00AB77C3">
        <w:rPr>
          <w:rStyle w:val="Strong"/>
          <w:rFonts w:eastAsiaTheme="majorEastAsia"/>
          <w:color w:val="212529"/>
        </w:rPr>
        <w:t>Umjetne inteligencije i strojnog učenja</w:t>
      </w:r>
      <w:r w:rsidRPr="00AB77C3">
        <w:rPr>
          <w:color w:val="212529"/>
        </w:rPr>
        <w:t xml:space="preserve"> – razvoj naprednih algoritama za obradu podataka i optimizaciju cloud infrastrukture; </w:t>
      </w:r>
      <w:r w:rsidRPr="00AB77C3">
        <w:rPr>
          <w:rStyle w:val="Strong"/>
          <w:rFonts w:eastAsiaTheme="majorEastAsia"/>
          <w:color w:val="212529"/>
        </w:rPr>
        <w:t>interoperabilnosti i standardizacije sustava</w:t>
      </w:r>
      <w:r w:rsidRPr="00AB77C3">
        <w:rPr>
          <w:color w:val="212529"/>
        </w:rPr>
        <w:t xml:space="preserve"> – osiguravanje kompatibilnosti i integracije unutar europske digitalne infrastrukture; te </w:t>
      </w:r>
      <w:r w:rsidRPr="00AB77C3">
        <w:rPr>
          <w:rStyle w:val="Strong"/>
          <w:rFonts w:eastAsiaTheme="majorEastAsia"/>
          <w:color w:val="212529"/>
        </w:rPr>
        <w:t>sigurnosti i zaštite podataka</w:t>
      </w:r>
      <w:r w:rsidRPr="00AB77C3">
        <w:rPr>
          <w:color w:val="212529"/>
        </w:rPr>
        <w:t> – istraživanje rješenja za povećanje privatnosti i sigurnosti korisnika na novoj platformi.</w:t>
      </w:r>
    </w:p>
    <w:p w14:paraId="17C56224" w14:textId="77777777" w:rsidR="00053494" w:rsidRPr="00AB77C3" w:rsidRDefault="00053494" w:rsidP="00053494">
      <w:pPr>
        <w:pStyle w:val="NormalWeb"/>
        <w:spacing w:before="0" w:beforeAutospacing="0" w:line="360" w:lineRule="auto"/>
        <w:jc w:val="both"/>
        <w:rPr>
          <w:color w:val="212529"/>
        </w:rPr>
      </w:pPr>
      <w:r w:rsidRPr="00AB77C3">
        <w:rPr>
          <w:color w:val="212529"/>
        </w:rPr>
        <w:t>Fakultet se pridružuje </w:t>
      </w:r>
      <w:r w:rsidRPr="00AB77C3">
        <w:rPr>
          <w:rStyle w:val="Strong"/>
          <w:rFonts w:eastAsiaTheme="majorEastAsia"/>
          <w:color w:val="212529"/>
        </w:rPr>
        <w:t>renomiranim europskim institucijama</w:t>
      </w:r>
      <w:r w:rsidRPr="00AB77C3">
        <w:rPr>
          <w:color w:val="212529"/>
        </w:rPr>
        <w:t> poput </w:t>
      </w:r>
      <w:r w:rsidRPr="00AB77C3">
        <w:rPr>
          <w:rStyle w:val="Strong"/>
          <w:rFonts w:eastAsiaTheme="majorEastAsia"/>
          <w:color w:val="212529"/>
        </w:rPr>
        <w:t xml:space="preserve">Deutsche Telekoma, Sveučilišta </w:t>
      </w:r>
      <w:proofErr w:type="spellStart"/>
      <w:r w:rsidRPr="00AB77C3">
        <w:rPr>
          <w:rStyle w:val="Strong"/>
          <w:rFonts w:eastAsiaTheme="majorEastAsia"/>
          <w:color w:val="212529"/>
        </w:rPr>
        <w:t>Twente</w:t>
      </w:r>
      <w:proofErr w:type="spellEnd"/>
      <w:r w:rsidRPr="00AB77C3">
        <w:rPr>
          <w:rStyle w:val="Strong"/>
          <w:rFonts w:eastAsiaTheme="majorEastAsia"/>
          <w:color w:val="212529"/>
        </w:rPr>
        <w:t xml:space="preserve">, Sveučilišta </w:t>
      </w:r>
      <w:proofErr w:type="spellStart"/>
      <w:r w:rsidRPr="00AB77C3">
        <w:rPr>
          <w:rStyle w:val="Strong"/>
          <w:rFonts w:eastAsiaTheme="majorEastAsia"/>
          <w:color w:val="212529"/>
        </w:rPr>
        <w:t>Göttingen</w:t>
      </w:r>
      <w:proofErr w:type="spellEnd"/>
      <w:r w:rsidRPr="00AB77C3">
        <w:rPr>
          <w:color w:val="212529"/>
        </w:rPr>
        <w:t> i </w:t>
      </w:r>
      <w:r w:rsidRPr="00AB77C3">
        <w:rPr>
          <w:rStyle w:val="Strong"/>
          <w:rFonts w:eastAsiaTheme="majorEastAsia"/>
          <w:color w:val="212529"/>
        </w:rPr>
        <w:t>Tehničkog sveučilišta u Grazu</w:t>
      </w:r>
      <w:r w:rsidRPr="00AB77C3">
        <w:rPr>
          <w:color w:val="212529"/>
        </w:rPr>
        <w:t>, što potvrđuje njegovu poziciju u vrhu europske informatičke znanosti i obrazovanja.</w:t>
      </w:r>
    </w:p>
    <w:p w14:paraId="0A52BFE5" w14:textId="77777777" w:rsidR="00053494" w:rsidRPr="00AB77C3" w:rsidRDefault="00053494" w:rsidP="00053494">
      <w:pPr>
        <w:pStyle w:val="NormalWeb"/>
        <w:spacing w:before="0" w:beforeAutospacing="0" w:line="360" w:lineRule="auto"/>
        <w:jc w:val="both"/>
        <w:rPr>
          <w:color w:val="212529"/>
        </w:rPr>
      </w:pPr>
      <w:r w:rsidRPr="00AB77C3">
        <w:rPr>
          <w:color w:val="212529"/>
        </w:rPr>
        <w:t>Sudjelovanje u ovom prestižnom projektu otvara brojne mogućnosti za </w:t>
      </w:r>
      <w:r w:rsidRPr="00AB77C3">
        <w:rPr>
          <w:rStyle w:val="Strong"/>
          <w:rFonts w:eastAsiaTheme="majorEastAsia"/>
          <w:color w:val="212529"/>
        </w:rPr>
        <w:t>studente, istraživače i profesore Fakulteta informatike u Puli</w:t>
      </w:r>
      <w:r w:rsidRPr="00AB77C3">
        <w:rPr>
          <w:color w:val="212529"/>
        </w:rPr>
        <w:t>, uključujući: Rad na </w:t>
      </w:r>
      <w:r w:rsidRPr="00AB77C3">
        <w:rPr>
          <w:rStyle w:val="Strong"/>
          <w:rFonts w:eastAsiaTheme="majorEastAsia"/>
          <w:color w:val="212529"/>
        </w:rPr>
        <w:t>najmodernijim tehnologijama</w:t>
      </w:r>
      <w:r w:rsidRPr="00AB77C3">
        <w:rPr>
          <w:color w:val="212529"/>
        </w:rPr>
        <w:t xml:space="preserve"> u području cloud </w:t>
      </w:r>
      <w:proofErr w:type="spellStart"/>
      <w:r w:rsidRPr="00AB77C3">
        <w:rPr>
          <w:color w:val="212529"/>
        </w:rPr>
        <w:t>computing</w:t>
      </w:r>
      <w:proofErr w:type="spellEnd"/>
      <w:r w:rsidRPr="00AB77C3">
        <w:rPr>
          <w:color w:val="212529"/>
        </w:rPr>
        <w:t xml:space="preserve">-a i umjetne inteligencije;  </w:t>
      </w:r>
      <w:r w:rsidRPr="00AB77C3">
        <w:rPr>
          <w:rStyle w:val="Strong"/>
          <w:rFonts w:eastAsiaTheme="majorEastAsia"/>
          <w:color w:val="212529"/>
        </w:rPr>
        <w:t>suradnju s vodećim europskim tehnološkim tvrtkama i istraživačkim institucijama</w:t>
      </w:r>
      <w:r w:rsidRPr="00AB77C3">
        <w:rPr>
          <w:color w:val="212529"/>
        </w:rPr>
        <w:t xml:space="preserve"> te mogućnost </w:t>
      </w:r>
      <w:r w:rsidRPr="00AB77C3">
        <w:rPr>
          <w:rStyle w:val="Strong"/>
          <w:rFonts w:eastAsiaTheme="majorEastAsia"/>
          <w:color w:val="212529"/>
        </w:rPr>
        <w:t>razvoja inovativnih rješenja</w:t>
      </w:r>
      <w:r w:rsidRPr="00AB77C3">
        <w:rPr>
          <w:color w:val="212529"/>
        </w:rPr>
        <w:t> kroz praktične projekte i znanstvene radove.</w:t>
      </w:r>
    </w:p>
    <w:p w14:paraId="23986C3D" w14:textId="77777777" w:rsidR="00053494" w:rsidRPr="00AB77C3" w:rsidRDefault="00053494" w:rsidP="00053494">
      <w:pPr>
        <w:pStyle w:val="NormalWeb"/>
        <w:spacing w:before="0" w:beforeAutospacing="0" w:line="360" w:lineRule="auto"/>
        <w:jc w:val="both"/>
        <w:rPr>
          <w:color w:val="212529"/>
        </w:rPr>
      </w:pPr>
      <w:r w:rsidRPr="00AB77C3">
        <w:rPr>
          <w:color w:val="212529"/>
        </w:rPr>
        <w:t>Uključivanjem u projekt </w:t>
      </w:r>
      <w:r w:rsidRPr="00AB77C3">
        <w:rPr>
          <w:rStyle w:val="Strong"/>
          <w:rFonts w:eastAsiaTheme="majorEastAsia"/>
          <w:color w:val="212529"/>
        </w:rPr>
        <w:t>IPCEI-CIS</w:t>
      </w:r>
      <w:r w:rsidRPr="00AB77C3">
        <w:rPr>
          <w:color w:val="212529"/>
        </w:rPr>
        <w:t xml:space="preserve">, Fakultet informatike u Puli potvrđuje svoju predanost razvoju informatičke znanosti i inovativnih tehnologija na europskoj razini. Ova suradnja </w:t>
      </w:r>
      <w:r w:rsidRPr="00AB77C3">
        <w:rPr>
          <w:color w:val="212529"/>
        </w:rPr>
        <w:lastRenderedPageBreak/>
        <w:t>dodatno jača poziciju fakulteta kao </w:t>
      </w:r>
      <w:r w:rsidRPr="00AB77C3">
        <w:rPr>
          <w:rStyle w:val="Strong"/>
          <w:rFonts w:eastAsiaTheme="majorEastAsia"/>
          <w:color w:val="212529"/>
        </w:rPr>
        <w:t>ključnog partnera u međunarodnim istraživačkim i industrijskim projektima</w:t>
      </w:r>
      <w:r w:rsidRPr="00AB77C3">
        <w:rPr>
          <w:color w:val="212529"/>
        </w:rPr>
        <w:t>, pružajući studentima i akademskoj zajednici priliku za doprinos budućnosti europske digitalne infrastrukture.</w:t>
      </w:r>
    </w:p>
    <w:p w14:paraId="297D34E8" w14:textId="77777777" w:rsidR="00053494" w:rsidRPr="00AB77C3" w:rsidRDefault="00053494" w:rsidP="00053494">
      <w:pPr>
        <w:pStyle w:val="NormalWeb"/>
        <w:spacing w:before="0" w:beforeAutospacing="0" w:line="360" w:lineRule="auto"/>
        <w:jc w:val="both"/>
        <w:rPr>
          <w:color w:val="212529"/>
        </w:rPr>
      </w:pPr>
      <w:r w:rsidRPr="00AB77C3">
        <w:rPr>
          <w:color w:val="212529"/>
        </w:rPr>
        <w:t xml:space="preserve">U razdoblju od dana </w:t>
      </w:r>
      <w:r w:rsidRPr="00AB77C3">
        <w:rPr>
          <w:b/>
          <w:bCs/>
          <w:color w:val="212529"/>
        </w:rPr>
        <w:t>24. do 26. veljače 2025.</w:t>
      </w:r>
      <w:r w:rsidRPr="00AB77C3">
        <w:rPr>
          <w:color w:val="212529"/>
        </w:rPr>
        <w:t xml:space="preserve"> godine p</w:t>
      </w:r>
      <w:r w:rsidRPr="00AB77C3">
        <w:rPr>
          <w:color w:val="000000"/>
        </w:rPr>
        <w:t>redstavnici Fakulteta informatike u Puli sudjelovali su na 8. međunarodnoj konferenciji </w:t>
      </w:r>
      <w:r w:rsidRPr="00AB77C3">
        <w:rPr>
          <w:b/>
          <w:bCs/>
          <w:color w:val="000000"/>
        </w:rPr>
        <w:t xml:space="preserve">International </w:t>
      </w:r>
      <w:proofErr w:type="spellStart"/>
      <w:r w:rsidRPr="00AB77C3">
        <w:rPr>
          <w:b/>
          <w:bCs/>
          <w:color w:val="000000"/>
        </w:rPr>
        <w:t>Conference</w:t>
      </w:r>
      <w:proofErr w:type="spellEnd"/>
      <w:r w:rsidRPr="00AB77C3">
        <w:rPr>
          <w:b/>
          <w:bCs/>
          <w:color w:val="000000"/>
        </w:rPr>
        <w:t xml:space="preserve"> on </w:t>
      </w:r>
      <w:proofErr w:type="spellStart"/>
      <w:r w:rsidRPr="00AB77C3">
        <w:rPr>
          <w:b/>
          <w:bCs/>
          <w:color w:val="000000"/>
        </w:rPr>
        <w:t>Intelligent</w:t>
      </w:r>
      <w:proofErr w:type="spellEnd"/>
      <w:r w:rsidRPr="00AB77C3">
        <w:rPr>
          <w:b/>
          <w:bCs/>
          <w:color w:val="000000"/>
        </w:rPr>
        <w:t xml:space="preserve"> Human Systems </w:t>
      </w:r>
      <w:proofErr w:type="spellStart"/>
      <w:r w:rsidRPr="00AB77C3">
        <w:rPr>
          <w:b/>
          <w:bCs/>
          <w:color w:val="000000"/>
        </w:rPr>
        <w:t>Integration</w:t>
      </w:r>
      <w:proofErr w:type="spellEnd"/>
      <w:r w:rsidRPr="00AB77C3">
        <w:rPr>
          <w:b/>
          <w:bCs/>
          <w:color w:val="000000"/>
        </w:rPr>
        <w:t xml:space="preserve">: </w:t>
      </w:r>
      <w:proofErr w:type="spellStart"/>
      <w:r w:rsidRPr="00AB77C3">
        <w:rPr>
          <w:b/>
          <w:bCs/>
          <w:color w:val="000000"/>
        </w:rPr>
        <w:t>Integrating</w:t>
      </w:r>
      <w:proofErr w:type="spellEnd"/>
      <w:r w:rsidRPr="00AB77C3">
        <w:rPr>
          <w:b/>
          <w:bCs/>
          <w:color w:val="000000"/>
        </w:rPr>
        <w:t xml:space="preserve"> </w:t>
      </w:r>
      <w:proofErr w:type="spellStart"/>
      <w:r w:rsidRPr="00AB77C3">
        <w:rPr>
          <w:b/>
          <w:bCs/>
          <w:color w:val="000000"/>
        </w:rPr>
        <w:t>People</w:t>
      </w:r>
      <w:proofErr w:type="spellEnd"/>
      <w:r w:rsidRPr="00AB77C3">
        <w:rPr>
          <w:b/>
          <w:bCs/>
          <w:color w:val="000000"/>
        </w:rPr>
        <w:t xml:space="preserve"> </w:t>
      </w:r>
      <w:proofErr w:type="spellStart"/>
      <w:r w:rsidRPr="00AB77C3">
        <w:rPr>
          <w:b/>
          <w:bCs/>
          <w:color w:val="000000"/>
        </w:rPr>
        <w:t>and</w:t>
      </w:r>
      <w:proofErr w:type="spellEnd"/>
      <w:r w:rsidRPr="00AB77C3">
        <w:rPr>
          <w:b/>
          <w:bCs/>
          <w:color w:val="000000"/>
        </w:rPr>
        <w:t xml:space="preserve"> </w:t>
      </w:r>
      <w:proofErr w:type="spellStart"/>
      <w:r w:rsidRPr="00AB77C3">
        <w:rPr>
          <w:b/>
          <w:bCs/>
          <w:color w:val="000000"/>
        </w:rPr>
        <w:t>Intelligent</w:t>
      </w:r>
      <w:proofErr w:type="spellEnd"/>
      <w:r w:rsidRPr="00AB77C3">
        <w:rPr>
          <w:b/>
          <w:bCs/>
          <w:color w:val="000000"/>
        </w:rPr>
        <w:t xml:space="preserve"> Systems (IHSI 2025)</w:t>
      </w:r>
      <w:r w:rsidRPr="00AB77C3">
        <w:rPr>
          <w:color w:val="000000"/>
        </w:rPr>
        <w:t xml:space="preserve">, koja se održala na Sveučilištu </w:t>
      </w:r>
      <w:proofErr w:type="spellStart"/>
      <w:r w:rsidRPr="00AB77C3">
        <w:rPr>
          <w:color w:val="000000"/>
        </w:rPr>
        <w:t>Sapienza</w:t>
      </w:r>
      <w:proofErr w:type="spellEnd"/>
      <w:r w:rsidRPr="00AB77C3">
        <w:rPr>
          <w:color w:val="000000"/>
        </w:rPr>
        <w:t xml:space="preserve"> u Rimu, Italija.</w:t>
      </w:r>
    </w:p>
    <w:p w14:paraId="43636C77" w14:textId="77777777" w:rsidR="00053494" w:rsidRPr="00AB77C3" w:rsidRDefault="00053494" w:rsidP="00053494">
      <w:pPr>
        <w:pStyle w:val="NormalWeb"/>
        <w:spacing w:before="0" w:beforeAutospacing="0" w:after="160" w:afterAutospacing="0" w:line="360" w:lineRule="auto"/>
        <w:jc w:val="both"/>
        <w:rPr>
          <w:color w:val="000000"/>
        </w:rPr>
      </w:pPr>
      <w:r w:rsidRPr="00AB77C3">
        <w:rPr>
          <w:color w:val="000000"/>
        </w:rPr>
        <w:t xml:space="preserve">Na konferenciji su autori Ivan Lorencin, Nikola Tanković i Darko </w:t>
      </w:r>
      <w:proofErr w:type="spellStart"/>
      <w:r w:rsidRPr="00AB77C3">
        <w:rPr>
          <w:color w:val="000000"/>
        </w:rPr>
        <w:t>Etinger</w:t>
      </w:r>
      <w:proofErr w:type="spellEnd"/>
      <w:r w:rsidRPr="00AB77C3">
        <w:rPr>
          <w:color w:val="000000"/>
        </w:rPr>
        <w:t> izlagali znanstveni rad pod naslovom "</w:t>
      </w:r>
      <w:proofErr w:type="spellStart"/>
      <w:r w:rsidRPr="00AB77C3">
        <w:rPr>
          <w:color w:val="000000"/>
        </w:rPr>
        <w:t>Optimizing</w:t>
      </w:r>
      <w:proofErr w:type="spellEnd"/>
      <w:r w:rsidRPr="00AB77C3">
        <w:rPr>
          <w:color w:val="000000"/>
        </w:rPr>
        <w:t xml:space="preserve"> </w:t>
      </w:r>
      <w:proofErr w:type="spellStart"/>
      <w:r w:rsidRPr="00AB77C3">
        <w:rPr>
          <w:color w:val="000000"/>
        </w:rPr>
        <w:t>Healthcare</w:t>
      </w:r>
      <w:proofErr w:type="spellEnd"/>
      <w:r w:rsidRPr="00AB77C3">
        <w:rPr>
          <w:color w:val="000000"/>
        </w:rPr>
        <w:t xml:space="preserve"> </w:t>
      </w:r>
      <w:proofErr w:type="spellStart"/>
      <w:r w:rsidRPr="00AB77C3">
        <w:rPr>
          <w:color w:val="000000"/>
        </w:rPr>
        <w:t>Efficiency</w:t>
      </w:r>
      <w:proofErr w:type="spellEnd"/>
      <w:r w:rsidRPr="00AB77C3">
        <w:rPr>
          <w:color w:val="000000"/>
        </w:rPr>
        <w:t xml:space="preserve"> </w:t>
      </w:r>
      <w:proofErr w:type="spellStart"/>
      <w:r w:rsidRPr="00AB77C3">
        <w:rPr>
          <w:color w:val="000000"/>
        </w:rPr>
        <w:t>with</w:t>
      </w:r>
      <w:proofErr w:type="spellEnd"/>
      <w:r w:rsidRPr="00AB77C3">
        <w:rPr>
          <w:color w:val="000000"/>
        </w:rPr>
        <w:t xml:space="preserve"> </w:t>
      </w:r>
      <w:proofErr w:type="spellStart"/>
      <w:r w:rsidRPr="00AB77C3">
        <w:rPr>
          <w:color w:val="000000"/>
        </w:rPr>
        <w:t>Local</w:t>
      </w:r>
      <w:proofErr w:type="spellEnd"/>
      <w:r w:rsidRPr="00AB77C3">
        <w:rPr>
          <w:color w:val="000000"/>
        </w:rPr>
        <w:t xml:space="preserve"> </w:t>
      </w:r>
      <w:proofErr w:type="spellStart"/>
      <w:r w:rsidRPr="00AB77C3">
        <w:rPr>
          <w:color w:val="000000"/>
        </w:rPr>
        <w:t>Large</w:t>
      </w:r>
      <w:proofErr w:type="spellEnd"/>
      <w:r w:rsidRPr="00AB77C3">
        <w:rPr>
          <w:color w:val="000000"/>
        </w:rPr>
        <w:t xml:space="preserve"> </w:t>
      </w:r>
      <w:proofErr w:type="spellStart"/>
      <w:r w:rsidRPr="00AB77C3">
        <w:rPr>
          <w:color w:val="000000"/>
        </w:rPr>
        <w:t>Language</w:t>
      </w:r>
      <w:proofErr w:type="spellEnd"/>
      <w:r w:rsidRPr="00AB77C3">
        <w:rPr>
          <w:color w:val="000000"/>
        </w:rPr>
        <w:t xml:space="preserve"> </w:t>
      </w:r>
      <w:proofErr w:type="spellStart"/>
      <w:r w:rsidRPr="00AB77C3">
        <w:rPr>
          <w:color w:val="000000"/>
        </w:rPr>
        <w:t>Models</w:t>
      </w:r>
      <w:proofErr w:type="spellEnd"/>
      <w:r w:rsidRPr="00AB77C3">
        <w:rPr>
          <w:color w:val="000000"/>
        </w:rPr>
        <w:t>", koji se bavi optimizacijom učinkovitosti zdravstvenih sustava primjenom lokalnih velikih jezičnih modela. Istraživanje je provedeno u sklopu projekta EDIH Adria, u kojem je jedan od partnera i Sveučilište Jurja Dobrile u Puli. Cilj rada je pokazati kako automatizacija administrativnih zadataka pomoću LLM-ova može poboljšati učinkovitost zdravstvene skrbi, smanjiti opterećenje medicinskog osoblja i povećati točnost obrade medicinske dokumentacije. Rad je izazvao interes sudionika konferencije, posebno u kontekstu digitalne transformacije zdravstvenih sustava i primjene umjetne inteligencije.</w:t>
      </w:r>
    </w:p>
    <w:p w14:paraId="5844F64F" w14:textId="77777777" w:rsidR="00053494" w:rsidRPr="00AB77C3" w:rsidRDefault="00053494" w:rsidP="00053494">
      <w:pPr>
        <w:pStyle w:val="NormalWeb"/>
        <w:spacing w:before="0" w:beforeAutospacing="0" w:after="160" w:afterAutospacing="0" w:line="360" w:lineRule="auto"/>
        <w:jc w:val="both"/>
        <w:rPr>
          <w:color w:val="212529"/>
        </w:rPr>
      </w:pPr>
    </w:p>
    <w:p w14:paraId="68AA0FCF" w14:textId="77777777" w:rsidR="00053494" w:rsidRPr="00AB77C3" w:rsidRDefault="00053494" w:rsidP="00053494">
      <w:pPr>
        <w:spacing w:after="160" w:line="360" w:lineRule="auto"/>
        <w:jc w:val="both"/>
        <w:rPr>
          <w:color w:val="212529"/>
        </w:rPr>
      </w:pPr>
      <w:r w:rsidRPr="00AB77C3">
        <w:rPr>
          <w:rStyle w:val="day"/>
          <w:color w:val="212529"/>
        </w:rPr>
        <w:t xml:space="preserve">Dana </w:t>
      </w:r>
      <w:r w:rsidRPr="00AB77C3">
        <w:rPr>
          <w:rStyle w:val="day"/>
          <w:b/>
          <w:bCs/>
          <w:color w:val="212529"/>
        </w:rPr>
        <w:t>27. ožujka 2025. godine</w:t>
      </w:r>
      <w:r w:rsidRPr="00AB77C3">
        <w:rPr>
          <w:rStyle w:val="day"/>
          <w:color w:val="212529"/>
        </w:rPr>
        <w:t xml:space="preserve"> </w:t>
      </w:r>
      <w:r w:rsidRPr="00AB77C3">
        <w:rPr>
          <w:color w:val="212529"/>
        </w:rPr>
        <w:t>Fakultet informatike u Puli aktivno je sudjelovao na konferenciji</w:t>
      </w:r>
      <w:r w:rsidRPr="00AB77C3">
        <w:rPr>
          <w:rStyle w:val="apple-converted-space"/>
          <w:color w:val="212529"/>
        </w:rPr>
        <w:t> </w:t>
      </w:r>
      <w:proofErr w:type="spellStart"/>
      <w:r w:rsidRPr="00AB77C3">
        <w:rPr>
          <w:b/>
          <w:bCs/>
          <w:color w:val="212529"/>
        </w:rPr>
        <w:t>Istria</w:t>
      </w:r>
      <w:proofErr w:type="spellEnd"/>
      <w:r w:rsidRPr="00AB77C3">
        <w:rPr>
          <w:b/>
          <w:bCs/>
          <w:color w:val="212529"/>
        </w:rPr>
        <w:t xml:space="preserve"> </w:t>
      </w:r>
      <w:proofErr w:type="spellStart"/>
      <w:r w:rsidRPr="00AB77C3">
        <w:rPr>
          <w:b/>
          <w:bCs/>
          <w:color w:val="212529"/>
        </w:rPr>
        <w:t>Connect</w:t>
      </w:r>
      <w:proofErr w:type="spellEnd"/>
      <w:r w:rsidRPr="00AB77C3">
        <w:rPr>
          <w:b/>
          <w:bCs/>
          <w:color w:val="212529"/>
        </w:rPr>
        <w:t xml:space="preserve"> 2025</w:t>
      </w:r>
      <w:r w:rsidRPr="00AB77C3">
        <w:rPr>
          <w:color w:val="212529"/>
        </w:rPr>
        <w:t>, koja se održala u</w:t>
      </w:r>
      <w:r w:rsidRPr="00AB77C3">
        <w:rPr>
          <w:rStyle w:val="apple-converted-space"/>
          <w:color w:val="212529"/>
        </w:rPr>
        <w:t> </w:t>
      </w:r>
      <w:proofErr w:type="spellStart"/>
      <w:r w:rsidRPr="00AB77C3">
        <w:rPr>
          <w:color w:val="212529"/>
        </w:rPr>
        <w:t>Coworking</w:t>
      </w:r>
      <w:proofErr w:type="spellEnd"/>
      <w:r w:rsidRPr="00AB77C3">
        <w:rPr>
          <w:color w:val="212529"/>
        </w:rPr>
        <w:t xml:space="preserve"> centru Pula. </w:t>
      </w:r>
    </w:p>
    <w:p w14:paraId="5F2D739B" w14:textId="77777777" w:rsidR="00053494" w:rsidRPr="00AB77C3" w:rsidRDefault="00053494" w:rsidP="00053494">
      <w:pPr>
        <w:spacing w:line="360" w:lineRule="auto"/>
        <w:jc w:val="both"/>
        <w:rPr>
          <w:color w:val="212529"/>
        </w:rPr>
      </w:pPr>
      <w:r w:rsidRPr="00AB77C3">
        <w:rPr>
          <w:color w:val="212529"/>
        </w:rPr>
        <w:t>Konferenciju su organizirali</w:t>
      </w:r>
      <w:r w:rsidRPr="00AB77C3">
        <w:rPr>
          <w:rStyle w:val="apple-converted-space"/>
          <w:color w:val="212529"/>
        </w:rPr>
        <w:t> </w:t>
      </w:r>
      <w:r w:rsidRPr="00AB77C3">
        <w:rPr>
          <w:color w:val="212529"/>
        </w:rPr>
        <w:t xml:space="preserve">agencija </w:t>
      </w:r>
      <w:proofErr w:type="spellStart"/>
      <w:r w:rsidRPr="00AB77C3">
        <w:rPr>
          <w:color w:val="212529"/>
        </w:rPr>
        <w:t>D.Poslovi</w:t>
      </w:r>
      <w:proofErr w:type="spellEnd"/>
      <w:r w:rsidRPr="00AB77C3">
        <w:rPr>
          <w:rStyle w:val="apple-converted-space"/>
          <w:color w:val="212529"/>
        </w:rPr>
        <w:t> </w:t>
      </w:r>
      <w:r w:rsidRPr="00AB77C3">
        <w:rPr>
          <w:color w:val="212529"/>
        </w:rPr>
        <w:t>i</w:t>
      </w:r>
      <w:r w:rsidRPr="00AB77C3">
        <w:rPr>
          <w:rStyle w:val="apple-converted-space"/>
          <w:color w:val="212529"/>
        </w:rPr>
        <w:t> </w:t>
      </w:r>
      <w:r w:rsidRPr="00AB77C3">
        <w:rPr>
          <w:color w:val="212529"/>
        </w:rPr>
        <w:t>Istarska razvojna agencija – IDA, uz partnersku podršku</w:t>
      </w:r>
      <w:r w:rsidRPr="00AB77C3">
        <w:rPr>
          <w:rStyle w:val="apple-converted-space"/>
          <w:color w:val="212529"/>
        </w:rPr>
        <w:t> </w:t>
      </w:r>
      <w:r w:rsidRPr="00AB77C3">
        <w:rPr>
          <w:color w:val="212529"/>
        </w:rPr>
        <w:t>Sveučilišta Jurja Dobrile u Puli. Cilj ovog događanja bio je potaknuti dijalog između</w:t>
      </w:r>
      <w:r w:rsidRPr="00AB77C3">
        <w:rPr>
          <w:rStyle w:val="apple-converted-space"/>
          <w:color w:val="212529"/>
        </w:rPr>
        <w:t> </w:t>
      </w:r>
      <w:r w:rsidRPr="00AB77C3">
        <w:rPr>
          <w:color w:val="212529"/>
        </w:rPr>
        <w:t>javnog, privatnog i akademskog sektora</w:t>
      </w:r>
      <w:r w:rsidRPr="00AB77C3">
        <w:rPr>
          <w:rStyle w:val="apple-converted-space"/>
          <w:color w:val="212529"/>
        </w:rPr>
        <w:t> </w:t>
      </w:r>
      <w:r w:rsidRPr="00AB77C3">
        <w:rPr>
          <w:color w:val="212529"/>
        </w:rPr>
        <w:t>o zapošljavanju, obrazovanju, tehnološkim promjenama i budućnosti tržišta rada u Istri. Kroz četiri panela, raspravljalo se o ključnim temama koje utječu na regionalni gospodarski razvoj i zapošljavanje.</w:t>
      </w:r>
    </w:p>
    <w:p w14:paraId="6DB8E15D" w14:textId="77777777" w:rsidR="00053494" w:rsidRPr="00AB77C3" w:rsidRDefault="00053494" w:rsidP="00053494">
      <w:pPr>
        <w:spacing w:line="360" w:lineRule="auto"/>
        <w:jc w:val="both"/>
        <w:rPr>
          <w:color w:val="212529"/>
        </w:rPr>
      </w:pPr>
      <w:r w:rsidRPr="00AB77C3">
        <w:rPr>
          <w:color w:val="212529"/>
        </w:rPr>
        <w:t>Teme panela uključivale su: Uloga lokalne uprave u razvoju i zapošljavanju</w:t>
      </w:r>
      <w:r w:rsidRPr="00AB77C3">
        <w:rPr>
          <w:rStyle w:val="apple-converted-space"/>
          <w:color w:val="212529"/>
        </w:rPr>
        <w:t> </w:t>
      </w:r>
      <w:r w:rsidRPr="00AB77C3">
        <w:rPr>
          <w:color w:val="212529"/>
        </w:rPr>
        <w:t>– Kako lokalne vlasti mogu poticati rast i smanjivati nezaposlenost kroz konkretne mjere i projekte.; Izazovi zapošljavanja u turizmu i ugostiteljstvu</w:t>
      </w:r>
      <w:r w:rsidRPr="00AB77C3">
        <w:rPr>
          <w:rStyle w:val="apple-converted-space"/>
          <w:color w:val="212529"/>
        </w:rPr>
        <w:t> </w:t>
      </w:r>
      <w:r w:rsidRPr="00AB77C3">
        <w:rPr>
          <w:color w:val="212529"/>
        </w:rPr>
        <w:t>– Pronalaženje održivih rješenja za sezonsko zapošljavanje i privlačenje kvalificiranih radnika.; Mladi i obrazovanje: Kako studente pripremiti za tržište rada?</w:t>
      </w:r>
      <w:r w:rsidRPr="00AB77C3">
        <w:rPr>
          <w:rStyle w:val="apple-converted-space"/>
          <w:color w:val="212529"/>
        </w:rPr>
        <w:t> </w:t>
      </w:r>
      <w:r w:rsidRPr="00AB77C3">
        <w:rPr>
          <w:color w:val="212529"/>
        </w:rPr>
        <w:t>– Na ovom panelu sudjelovao je</w:t>
      </w:r>
      <w:r w:rsidRPr="00AB77C3">
        <w:rPr>
          <w:rStyle w:val="apple-converted-space"/>
          <w:color w:val="212529"/>
        </w:rPr>
        <w:t> </w:t>
      </w:r>
      <w:r w:rsidRPr="00AB77C3">
        <w:rPr>
          <w:color w:val="212529"/>
        </w:rPr>
        <w:t xml:space="preserve">izv. prof. dr. sc. Darko </w:t>
      </w:r>
      <w:proofErr w:type="spellStart"/>
      <w:r w:rsidRPr="00AB77C3">
        <w:rPr>
          <w:color w:val="212529"/>
        </w:rPr>
        <w:t>Etinger</w:t>
      </w:r>
      <w:proofErr w:type="spellEnd"/>
      <w:r w:rsidRPr="00AB77C3">
        <w:rPr>
          <w:color w:val="212529"/>
        </w:rPr>
        <w:t>, koji je govorio o prilagodbi obrazovnih programa potrebama tržišta rada i važnosti kontinuiranog povezivanja akademske zajednice s gospodarstvom.; Digitalizacija, AI i budućnost rada u Istri</w:t>
      </w:r>
      <w:r w:rsidRPr="00AB77C3">
        <w:rPr>
          <w:rStyle w:val="apple-converted-space"/>
          <w:color w:val="212529"/>
        </w:rPr>
        <w:t> </w:t>
      </w:r>
      <w:r w:rsidRPr="00AB77C3">
        <w:rPr>
          <w:color w:val="212529"/>
        </w:rPr>
        <w:t>– Panel na kojem su sudjelovali</w:t>
      </w:r>
      <w:r w:rsidRPr="00AB77C3">
        <w:rPr>
          <w:rStyle w:val="apple-converted-space"/>
          <w:color w:val="212529"/>
        </w:rPr>
        <w:t> </w:t>
      </w:r>
      <w:r w:rsidRPr="00AB77C3">
        <w:rPr>
          <w:color w:val="212529"/>
        </w:rPr>
        <w:t xml:space="preserve">Gordan Krčelić, EDIH Adria </w:t>
      </w:r>
      <w:proofErr w:type="spellStart"/>
      <w:r w:rsidRPr="00AB77C3">
        <w:rPr>
          <w:color w:val="212529"/>
        </w:rPr>
        <w:t>project</w:t>
      </w:r>
      <w:proofErr w:type="spellEnd"/>
      <w:r w:rsidRPr="00AB77C3">
        <w:rPr>
          <w:color w:val="212529"/>
        </w:rPr>
        <w:t xml:space="preserve"> </w:t>
      </w:r>
      <w:proofErr w:type="spellStart"/>
      <w:r w:rsidRPr="00AB77C3">
        <w:rPr>
          <w:color w:val="212529"/>
        </w:rPr>
        <w:t>coordinator</w:t>
      </w:r>
      <w:proofErr w:type="spellEnd"/>
      <w:r w:rsidRPr="00AB77C3">
        <w:rPr>
          <w:color w:val="212529"/>
        </w:rPr>
        <w:t>, te</w:t>
      </w:r>
      <w:r w:rsidRPr="00AB77C3">
        <w:rPr>
          <w:rStyle w:val="apple-converted-space"/>
          <w:color w:val="212529"/>
        </w:rPr>
        <w:t> </w:t>
      </w:r>
      <w:r w:rsidRPr="00AB77C3">
        <w:rPr>
          <w:color w:val="212529"/>
        </w:rPr>
        <w:t xml:space="preserve">doc. dr. sc. Ivan </w:t>
      </w:r>
      <w:proofErr w:type="spellStart"/>
      <w:r w:rsidRPr="00AB77C3">
        <w:rPr>
          <w:color w:val="212529"/>
        </w:rPr>
        <w:t>Lorencin.Tema</w:t>
      </w:r>
      <w:proofErr w:type="spellEnd"/>
      <w:r w:rsidRPr="00AB77C3">
        <w:rPr>
          <w:color w:val="212529"/>
        </w:rPr>
        <w:t xml:space="preserve"> panela bila je primjena umjetne inteligencije i digitalizacije u </w:t>
      </w:r>
      <w:r w:rsidRPr="00AB77C3">
        <w:rPr>
          <w:color w:val="212529"/>
        </w:rPr>
        <w:lastRenderedPageBreak/>
        <w:t>modernizaciji procesa zapošljavanja i unapređenju poslovanja.</w:t>
      </w:r>
    </w:p>
    <w:p w14:paraId="68AAA7BE" w14:textId="77777777" w:rsidR="00053494" w:rsidRPr="008A370F" w:rsidRDefault="00053494" w:rsidP="00053494">
      <w:pPr>
        <w:pStyle w:val="NormalWeb"/>
        <w:spacing w:before="0" w:beforeAutospacing="0" w:after="0" w:afterAutospacing="0" w:line="360" w:lineRule="auto"/>
        <w:jc w:val="both"/>
        <w:rPr>
          <w:color w:val="212529"/>
        </w:rPr>
      </w:pPr>
      <w:r w:rsidRPr="008A370F">
        <w:rPr>
          <w:color w:val="212529"/>
        </w:rPr>
        <w:t>Predstavnici Fakulteta informatike u Puli</w:t>
      </w:r>
      <w:r w:rsidRPr="008A370F">
        <w:rPr>
          <w:rStyle w:val="apple-converted-space"/>
          <w:rFonts w:eastAsiaTheme="majorEastAsia"/>
          <w:color w:val="212529"/>
        </w:rPr>
        <w:t> </w:t>
      </w:r>
      <w:r w:rsidRPr="008A370F">
        <w:rPr>
          <w:color w:val="212529"/>
        </w:rPr>
        <w:t>istaknuli su važnost osuvremenjivanja obrazovnih programa kako bi studenti stekli relevantna znanja i vještine za suvremeno tržište rada. Također, naglasili su i nužnost kontinuirane suradnje s poslodavcima i uključenje studenata u projekte koji ih mogu kvalitetno pripremiti za profesionalni svijet.</w:t>
      </w:r>
    </w:p>
    <w:p w14:paraId="75F200B5" w14:textId="77777777" w:rsidR="00053494" w:rsidRPr="008A370F" w:rsidRDefault="00053494" w:rsidP="00053494">
      <w:pPr>
        <w:pStyle w:val="NormalWeb"/>
        <w:spacing w:before="0" w:beforeAutospacing="0" w:after="0" w:afterAutospacing="0" w:line="360" w:lineRule="auto"/>
        <w:jc w:val="both"/>
        <w:rPr>
          <w:color w:val="212529"/>
        </w:rPr>
      </w:pPr>
      <w:r w:rsidRPr="008A370F">
        <w:rPr>
          <w:color w:val="212529"/>
        </w:rPr>
        <w:t>Konferencija</w:t>
      </w:r>
      <w:r w:rsidRPr="008A370F">
        <w:rPr>
          <w:rStyle w:val="apple-converted-space"/>
          <w:rFonts w:eastAsiaTheme="majorEastAsia"/>
          <w:color w:val="212529"/>
        </w:rPr>
        <w:t> </w:t>
      </w:r>
      <w:proofErr w:type="spellStart"/>
      <w:r w:rsidRPr="008A370F">
        <w:rPr>
          <w:color w:val="212529"/>
        </w:rPr>
        <w:t>Istria</w:t>
      </w:r>
      <w:proofErr w:type="spellEnd"/>
      <w:r w:rsidRPr="008A370F">
        <w:rPr>
          <w:color w:val="212529"/>
        </w:rPr>
        <w:t xml:space="preserve"> </w:t>
      </w:r>
      <w:proofErr w:type="spellStart"/>
      <w:r w:rsidRPr="008A370F">
        <w:rPr>
          <w:color w:val="212529"/>
        </w:rPr>
        <w:t>Connect</w:t>
      </w:r>
      <w:proofErr w:type="spellEnd"/>
      <w:r w:rsidRPr="008A370F">
        <w:rPr>
          <w:color w:val="212529"/>
        </w:rPr>
        <w:t xml:space="preserve"> 2025</w:t>
      </w:r>
      <w:r w:rsidRPr="008A370F">
        <w:rPr>
          <w:rStyle w:val="apple-converted-space"/>
          <w:rFonts w:eastAsiaTheme="majorEastAsia"/>
          <w:color w:val="212529"/>
        </w:rPr>
        <w:t> </w:t>
      </w:r>
      <w:r w:rsidRPr="008A370F">
        <w:rPr>
          <w:color w:val="212529"/>
        </w:rPr>
        <w:t>ponudila je vrijedne uvide za sve sudionike te otvorila prostor za daljnju suradnju između akademske zajednice, poslodavaca i lokalne uprave.</w:t>
      </w:r>
    </w:p>
    <w:p w14:paraId="6012140A" w14:textId="77777777" w:rsidR="00053494" w:rsidRPr="008A370F" w:rsidRDefault="00053494" w:rsidP="00053494">
      <w:pPr>
        <w:pStyle w:val="NormalWeb"/>
        <w:spacing w:before="0" w:beforeAutospacing="0" w:after="0" w:afterAutospacing="0" w:line="360" w:lineRule="auto"/>
        <w:jc w:val="both"/>
        <w:rPr>
          <w:color w:val="212529"/>
        </w:rPr>
      </w:pPr>
      <w:r w:rsidRPr="008A370F">
        <w:rPr>
          <w:color w:val="212529"/>
        </w:rPr>
        <w:t>Fakultet informatike u Puli</w:t>
      </w:r>
      <w:r w:rsidRPr="008A370F">
        <w:rPr>
          <w:rStyle w:val="apple-converted-space"/>
          <w:rFonts w:eastAsiaTheme="majorEastAsia"/>
          <w:color w:val="212529"/>
        </w:rPr>
        <w:t> </w:t>
      </w:r>
      <w:r w:rsidRPr="008A370F">
        <w:rPr>
          <w:color w:val="212529"/>
        </w:rPr>
        <w:t>i dalje će aktivno sudjelovati u ovakvim događanjima te pružati podršku projektima koji doprinose gospodarskom i društvenom razvoju naše regije.</w:t>
      </w:r>
    </w:p>
    <w:p w14:paraId="3097C03D" w14:textId="77777777" w:rsidR="00053494" w:rsidRPr="008A370F" w:rsidRDefault="00053494" w:rsidP="00053494">
      <w:pPr>
        <w:pStyle w:val="NormalWeb"/>
        <w:spacing w:before="0" w:beforeAutospacing="0" w:after="0" w:afterAutospacing="0" w:line="360" w:lineRule="auto"/>
        <w:jc w:val="both"/>
        <w:rPr>
          <w:color w:val="212529"/>
        </w:rPr>
      </w:pPr>
    </w:p>
    <w:p w14:paraId="48B6C09F" w14:textId="77777777" w:rsidR="00053494" w:rsidRPr="00AB77C3" w:rsidRDefault="00053494" w:rsidP="00053494">
      <w:pPr>
        <w:spacing w:after="100" w:afterAutospacing="1" w:line="360" w:lineRule="auto"/>
        <w:rPr>
          <w:color w:val="212529"/>
        </w:rPr>
      </w:pPr>
      <w:r w:rsidRPr="00AB77C3">
        <w:rPr>
          <w:color w:val="212529"/>
        </w:rPr>
        <w:t>Dana</w:t>
      </w:r>
      <w:r w:rsidRPr="00AB77C3">
        <w:rPr>
          <w:b/>
          <w:bCs/>
          <w:color w:val="212529"/>
        </w:rPr>
        <w:t xml:space="preserve"> 5. svibnja 2025. godine </w:t>
      </w:r>
      <w:r w:rsidRPr="00AB77C3">
        <w:rPr>
          <w:color w:val="212529"/>
        </w:rPr>
        <w:t>održano je</w:t>
      </w:r>
      <w:r w:rsidRPr="00AB77C3">
        <w:rPr>
          <w:b/>
          <w:bCs/>
          <w:color w:val="212529"/>
        </w:rPr>
        <w:t xml:space="preserve"> četvrto izdanje velike tehnološke konferencije </w:t>
      </w:r>
      <w:proofErr w:type="spellStart"/>
      <w:r w:rsidRPr="00AB77C3">
        <w:rPr>
          <w:b/>
          <w:bCs/>
          <w:color w:val="212529"/>
        </w:rPr>
        <w:t>Let’sGrow</w:t>
      </w:r>
      <w:proofErr w:type="spellEnd"/>
      <w:r w:rsidRPr="00AB77C3">
        <w:rPr>
          <w:b/>
          <w:bCs/>
          <w:color w:val="212529"/>
        </w:rPr>
        <w:t>! 2025</w:t>
      </w:r>
      <w:r w:rsidRPr="00AB77C3">
        <w:rPr>
          <w:rStyle w:val="apple-converted-space"/>
          <w:color w:val="212529"/>
        </w:rPr>
        <w:t> </w:t>
      </w:r>
      <w:r w:rsidRPr="00AB77C3">
        <w:rPr>
          <w:color w:val="212529"/>
        </w:rPr>
        <w:t xml:space="preserve"> u Park Plaza </w:t>
      </w:r>
      <w:proofErr w:type="spellStart"/>
      <w:r w:rsidRPr="00AB77C3">
        <w:rPr>
          <w:color w:val="212529"/>
        </w:rPr>
        <w:t>Histria</w:t>
      </w:r>
      <w:proofErr w:type="spellEnd"/>
      <w:r w:rsidRPr="00AB77C3">
        <w:rPr>
          <w:color w:val="212529"/>
        </w:rPr>
        <w:t xml:space="preserve"> hotelu u Puli, u organizaciji udruge ICT Istra i partnera. </w:t>
      </w:r>
    </w:p>
    <w:p w14:paraId="26087326" w14:textId="77777777" w:rsidR="00053494" w:rsidRPr="00AB77C3" w:rsidRDefault="00053494" w:rsidP="00053494">
      <w:pPr>
        <w:spacing w:after="100" w:afterAutospacing="1" w:line="360" w:lineRule="auto"/>
        <w:jc w:val="both"/>
        <w:rPr>
          <w:color w:val="212529"/>
        </w:rPr>
      </w:pPr>
      <w:r w:rsidRPr="00AB77C3">
        <w:rPr>
          <w:color w:val="212529"/>
        </w:rPr>
        <w:t>Događanje je okupilo više od</w:t>
      </w:r>
      <w:r w:rsidRPr="00AB77C3">
        <w:rPr>
          <w:rStyle w:val="apple-converted-space"/>
          <w:color w:val="212529"/>
        </w:rPr>
        <w:t> </w:t>
      </w:r>
      <w:r w:rsidRPr="00AB77C3">
        <w:rPr>
          <w:color w:val="212529"/>
        </w:rPr>
        <w:t>700 sudionika</w:t>
      </w:r>
      <w:r w:rsidRPr="00AB77C3">
        <w:rPr>
          <w:rStyle w:val="apple-converted-space"/>
          <w:color w:val="212529"/>
        </w:rPr>
        <w:t> </w:t>
      </w:r>
      <w:r w:rsidRPr="00AB77C3">
        <w:rPr>
          <w:color w:val="212529"/>
        </w:rPr>
        <w:t xml:space="preserve">iz ICT industrije, javnog sektora, akademske zajednice i </w:t>
      </w:r>
      <w:proofErr w:type="spellStart"/>
      <w:r w:rsidRPr="00AB77C3">
        <w:rPr>
          <w:color w:val="212529"/>
        </w:rPr>
        <w:t>startup</w:t>
      </w:r>
      <w:proofErr w:type="spellEnd"/>
      <w:r w:rsidRPr="00AB77C3">
        <w:rPr>
          <w:color w:val="212529"/>
        </w:rPr>
        <w:t xml:space="preserve"> scene. Fakultet informatike u Puli</w:t>
      </w:r>
      <w:r w:rsidRPr="00AB77C3">
        <w:rPr>
          <w:rStyle w:val="apple-converted-space"/>
          <w:color w:val="212529"/>
        </w:rPr>
        <w:t> </w:t>
      </w:r>
      <w:r w:rsidRPr="00AB77C3">
        <w:rPr>
          <w:color w:val="212529"/>
        </w:rPr>
        <w:t>i ove je godine imao zapaženu ulogu na konferenciji, kako kroz sudjelovanje svojih profesora i studenata, tako i kroz partnerski doprinos razvoju ICT zajednice.</w:t>
      </w:r>
    </w:p>
    <w:p w14:paraId="2D36350C" w14:textId="77777777" w:rsidR="00053494" w:rsidRPr="00AB77C3" w:rsidRDefault="00053494" w:rsidP="00053494">
      <w:pPr>
        <w:spacing w:after="100" w:afterAutospacing="1" w:line="360" w:lineRule="auto"/>
        <w:jc w:val="both"/>
        <w:rPr>
          <w:color w:val="212529"/>
        </w:rPr>
      </w:pPr>
      <w:r w:rsidRPr="00AB77C3">
        <w:rPr>
          <w:color w:val="212529"/>
        </w:rPr>
        <w:t>Konferenciju je svečano otvorio</w:t>
      </w:r>
      <w:r w:rsidRPr="00AB77C3">
        <w:rPr>
          <w:rStyle w:val="apple-converted-space"/>
          <w:color w:val="212529"/>
        </w:rPr>
        <w:t> </w:t>
      </w:r>
      <w:r w:rsidRPr="00AB77C3">
        <w:rPr>
          <w:color w:val="212529"/>
        </w:rPr>
        <w:t xml:space="preserve">dekan Fakulteta informatike u Puli, izv. prof. dr. sc. Darko </w:t>
      </w:r>
      <w:proofErr w:type="spellStart"/>
      <w:r w:rsidRPr="00AB77C3">
        <w:rPr>
          <w:color w:val="212529"/>
        </w:rPr>
        <w:t>Etinger</w:t>
      </w:r>
      <w:proofErr w:type="spellEnd"/>
      <w:r w:rsidRPr="00AB77C3">
        <w:rPr>
          <w:color w:val="212529"/>
        </w:rPr>
        <w:t>, koji je u svom govoru istaknuo: „Veliko mi je zadovoljstvo što Fakultet informatike u Puli danas ovdje stoji kao jedan od aktivnih dionika digitalne i tehnološke budućnosti Istre.“</w:t>
      </w:r>
    </w:p>
    <w:p w14:paraId="139DE8B3" w14:textId="77777777" w:rsidR="00053494" w:rsidRPr="00AB77C3" w:rsidRDefault="00053494" w:rsidP="00053494">
      <w:pPr>
        <w:spacing w:after="100" w:afterAutospacing="1" w:line="360" w:lineRule="auto"/>
        <w:jc w:val="both"/>
        <w:rPr>
          <w:color w:val="212529"/>
        </w:rPr>
      </w:pPr>
      <w:r w:rsidRPr="00AB77C3">
        <w:rPr>
          <w:color w:val="212529"/>
        </w:rPr>
        <w:t>U svom obraćanju, dekan je naglasio važnost povezivanja akademskog znanja s potrebama zajednice i industrije te istaknuo ključne projekte Fakulteta: Centar za primjenu umjetne inteligencije, suradnju s</w:t>
      </w:r>
      <w:r w:rsidRPr="00AB77C3">
        <w:rPr>
          <w:rStyle w:val="apple-converted-space"/>
          <w:color w:val="212529"/>
        </w:rPr>
        <w:t> </w:t>
      </w:r>
      <w:r w:rsidRPr="00AB77C3">
        <w:rPr>
          <w:color w:val="212529"/>
        </w:rPr>
        <w:t>Europskim digitalnim inovacijskim centrom EDIH Adria, sudjelovanje u strateškom projektu</w:t>
      </w:r>
      <w:r w:rsidRPr="00AB77C3">
        <w:rPr>
          <w:rStyle w:val="apple-converted-space"/>
          <w:color w:val="212529"/>
        </w:rPr>
        <w:t> </w:t>
      </w:r>
      <w:r w:rsidRPr="00AB77C3">
        <w:rPr>
          <w:color w:val="212529"/>
        </w:rPr>
        <w:t>IPCEI-CIS te</w:t>
      </w:r>
      <w:r w:rsidRPr="00AB77C3">
        <w:rPr>
          <w:rStyle w:val="apple-converted-space"/>
          <w:color w:val="212529"/>
        </w:rPr>
        <w:t> </w:t>
      </w:r>
      <w:r w:rsidRPr="00AB77C3">
        <w:rPr>
          <w:color w:val="212529"/>
        </w:rPr>
        <w:t>SPIN projekte</w:t>
      </w:r>
      <w:r w:rsidRPr="00AB77C3">
        <w:rPr>
          <w:rStyle w:val="apple-converted-space"/>
          <w:color w:val="212529"/>
        </w:rPr>
        <w:t> </w:t>
      </w:r>
      <w:r w:rsidRPr="00AB77C3">
        <w:rPr>
          <w:color w:val="212529"/>
        </w:rPr>
        <w:t>u suradnji s vodećim</w:t>
      </w:r>
      <w:r w:rsidRPr="00AB77C3">
        <w:rPr>
          <w:rStyle w:val="apple-converted-space"/>
          <w:color w:val="212529"/>
        </w:rPr>
        <w:t> </w:t>
      </w:r>
      <w:r w:rsidRPr="00AB77C3">
        <w:rPr>
          <w:color w:val="212529"/>
        </w:rPr>
        <w:t>poduzećima.</w:t>
      </w:r>
    </w:p>
    <w:p w14:paraId="2BF4DE9D" w14:textId="77777777" w:rsidR="00053494" w:rsidRPr="00AB77C3" w:rsidRDefault="00053494" w:rsidP="00053494">
      <w:pPr>
        <w:spacing w:after="100" w:afterAutospacing="1" w:line="360" w:lineRule="auto"/>
        <w:jc w:val="both"/>
        <w:rPr>
          <w:color w:val="212529"/>
        </w:rPr>
      </w:pPr>
      <w:r w:rsidRPr="008A370F">
        <w:rPr>
          <w:color w:val="212529"/>
        </w:rPr>
        <w:t xml:space="preserve">„Naši najvrjedniji resursi – studenti i profesori – aktivno sudjeluju u SPIN projektima u suradnji s vodećim regionalnim i nacionalnim tvrtkama. Posebno ističem projekte s </w:t>
      </w:r>
      <w:proofErr w:type="spellStart"/>
      <w:r w:rsidRPr="008A370F">
        <w:rPr>
          <w:color w:val="212529"/>
        </w:rPr>
        <w:t>Infobipom</w:t>
      </w:r>
      <w:proofErr w:type="spellEnd"/>
      <w:r w:rsidRPr="008A370F">
        <w:rPr>
          <w:color w:val="212529"/>
        </w:rPr>
        <w:t xml:space="preserve">, IN2 grupom i </w:t>
      </w:r>
      <w:proofErr w:type="spellStart"/>
      <w:r w:rsidRPr="008A370F">
        <w:rPr>
          <w:color w:val="212529"/>
        </w:rPr>
        <w:t>IstraTechom</w:t>
      </w:r>
      <w:proofErr w:type="spellEnd"/>
      <w:r w:rsidRPr="008A370F">
        <w:rPr>
          <w:color w:val="212529"/>
        </w:rPr>
        <w:t>, kroz koje se razvijaju rješenja temeljena na stvarnim poslovnim potrebama. Ta suradnja nije samo simbolična – ona je dokaz da obrazovanje može i mora biti primjenjivo, relevantno i usklađeno s vremenom u kojem živimo.“</w:t>
      </w:r>
    </w:p>
    <w:p w14:paraId="6C0D00BA" w14:textId="77777777" w:rsidR="00053494" w:rsidRPr="00AB77C3" w:rsidRDefault="00053494" w:rsidP="00053494">
      <w:pPr>
        <w:spacing w:after="100" w:afterAutospacing="1" w:line="360" w:lineRule="auto"/>
        <w:jc w:val="both"/>
        <w:rPr>
          <w:color w:val="212529"/>
        </w:rPr>
      </w:pPr>
      <w:r w:rsidRPr="00AB77C3">
        <w:rPr>
          <w:color w:val="212529"/>
        </w:rPr>
        <w:t>Na</w:t>
      </w:r>
      <w:r w:rsidRPr="00AB77C3">
        <w:rPr>
          <w:rStyle w:val="apple-converted-space"/>
          <w:color w:val="212529"/>
        </w:rPr>
        <w:t> </w:t>
      </w:r>
      <w:proofErr w:type="spellStart"/>
      <w:r w:rsidRPr="00AB77C3">
        <w:rPr>
          <w:color w:val="212529"/>
        </w:rPr>
        <w:t>startup</w:t>
      </w:r>
      <w:proofErr w:type="spellEnd"/>
      <w:r w:rsidRPr="00AB77C3">
        <w:rPr>
          <w:color w:val="212529"/>
        </w:rPr>
        <w:t xml:space="preserve"> natjecanju</w:t>
      </w:r>
      <w:r w:rsidRPr="00AB77C3">
        <w:rPr>
          <w:rStyle w:val="apple-converted-space"/>
          <w:color w:val="212529"/>
        </w:rPr>
        <w:t> </w:t>
      </w:r>
      <w:r w:rsidRPr="00AB77C3">
        <w:rPr>
          <w:color w:val="212529"/>
        </w:rPr>
        <w:t>održanom u sklopu konferencije, studenti Fakulteta informatike u Puli ostvarili su zapažen uspjeh. Od</w:t>
      </w:r>
      <w:r w:rsidRPr="00AB77C3">
        <w:rPr>
          <w:rStyle w:val="apple-converted-space"/>
          <w:color w:val="212529"/>
        </w:rPr>
        <w:t> </w:t>
      </w:r>
      <w:r w:rsidRPr="00AB77C3">
        <w:rPr>
          <w:color w:val="212529"/>
        </w:rPr>
        <w:t>šest</w:t>
      </w:r>
      <w:r w:rsidRPr="00AB77C3">
        <w:rPr>
          <w:rStyle w:val="apple-converted-space"/>
          <w:color w:val="212529"/>
        </w:rPr>
        <w:t> </w:t>
      </w:r>
      <w:r w:rsidRPr="00AB77C3">
        <w:rPr>
          <w:color w:val="212529"/>
        </w:rPr>
        <w:t xml:space="preserve">finalista, čak četiri tima činili su studenti FIPU-a: Antonio </w:t>
      </w:r>
      <w:proofErr w:type="spellStart"/>
      <w:r w:rsidRPr="00AB77C3">
        <w:rPr>
          <w:color w:val="212529"/>
        </w:rPr>
        <w:t>Labinjan</w:t>
      </w:r>
      <w:proofErr w:type="spellEnd"/>
      <w:r w:rsidRPr="00AB77C3">
        <w:rPr>
          <w:rStyle w:val="apple-converted-space"/>
          <w:color w:val="212529"/>
        </w:rPr>
        <w:t> </w:t>
      </w:r>
      <w:r w:rsidRPr="00AB77C3">
        <w:rPr>
          <w:color w:val="212529"/>
        </w:rPr>
        <w:t>–</w:t>
      </w:r>
      <w:r w:rsidRPr="00AB77C3">
        <w:rPr>
          <w:rStyle w:val="apple-converted-space"/>
          <w:color w:val="212529"/>
        </w:rPr>
        <w:t> </w:t>
      </w:r>
      <w:proofErr w:type="spellStart"/>
      <w:r w:rsidRPr="00AB77C3">
        <w:rPr>
          <w:color w:val="212529"/>
        </w:rPr>
        <w:t>Facelog</w:t>
      </w:r>
      <w:proofErr w:type="spellEnd"/>
      <w:r w:rsidRPr="00AB77C3">
        <w:rPr>
          <w:rStyle w:val="apple-converted-space"/>
          <w:color w:val="212529"/>
        </w:rPr>
        <w:t> </w:t>
      </w:r>
      <w:r w:rsidRPr="00AB77C3">
        <w:rPr>
          <w:color w:val="212529"/>
        </w:rPr>
        <w:t xml:space="preserve">(2. mjesto); Petar </w:t>
      </w:r>
      <w:proofErr w:type="spellStart"/>
      <w:r w:rsidRPr="00AB77C3">
        <w:rPr>
          <w:color w:val="212529"/>
        </w:rPr>
        <w:t>Prence</w:t>
      </w:r>
      <w:proofErr w:type="spellEnd"/>
      <w:r w:rsidRPr="00AB77C3">
        <w:rPr>
          <w:rStyle w:val="apple-converted-space"/>
          <w:color w:val="212529"/>
        </w:rPr>
        <w:t> </w:t>
      </w:r>
      <w:r w:rsidRPr="00AB77C3">
        <w:rPr>
          <w:color w:val="212529"/>
        </w:rPr>
        <w:t>–</w:t>
      </w:r>
      <w:r w:rsidRPr="00AB77C3">
        <w:rPr>
          <w:rStyle w:val="apple-converted-space"/>
          <w:color w:val="212529"/>
        </w:rPr>
        <w:t> </w:t>
      </w:r>
      <w:proofErr w:type="spellStart"/>
      <w:r w:rsidRPr="00AB77C3">
        <w:rPr>
          <w:color w:val="212529"/>
        </w:rPr>
        <w:t>Financy</w:t>
      </w:r>
      <w:proofErr w:type="spellEnd"/>
      <w:r w:rsidRPr="00AB77C3">
        <w:rPr>
          <w:color w:val="212529"/>
        </w:rPr>
        <w:t xml:space="preserve">; Erik Fakin, Evan </w:t>
      </w:r>
      <w:proofErr w:type="spellStart"/>
      <w:r w:rsidRPr="00AB77C3">
        <w:rPr>
          <w:color w:val="212529"/>
        </w:rPr>
        <w:t>Dagistin</w:t>
      </w:r>
      <w:proofErr w:type="spellEnd"/>
      <w:r w:rsidRPr="00AB77C3">
        <w:rPr>
          <w:color w:val="212529"/>
        </w:rPr>
        <w:t xml:space="preserve"> i Denis </w:t>
      </w:r>
      <w:proofErr w:type="spellStart"/>
      <w:r w:rsidRPr="00AB77C3">
        <w:rPr>
          <w:color w:val="212529"/>
        </w:rPr>
        <w:t>Beletić</w:t>
      </w:r>
      <w:proofErr w:type="spellEnd"/>
      <w:r w:rsidRPr="00AB77C3">
        <w:rPr>
          <w:rStyle w:val="apple-converted-space"/>
          <w:color w:val="212529"/>
        </w:rPr>
        <w:t> </w:t>
      </w:r>
      <w:r w:rsidRPr="00AB77C3">
        <w:rPr>
          <w:color w:val="212529"/>
        </w:rPr>
        <w:t>–</w:t>
      </w:r>
      <w:r w:rsidRPr="00AB77C3">
        <w:rPr>
          <w:rStyle w:val="apple-converted-space"/>
          <w:color w:val="212529"/>
        </w:rPr>
        <w:t> </w:t>
      </w:r>
      <w:proofErr w:type="spellStart"/>
      <w:r w:rsidRPr="00AB77C3">
        <w:rPr>
          <w:color w:val="212529"/>
        </w:rPr>
        <w:t>Lozalytics</w:t>
      </w:r>
      <w:proofErr w:type="spellEnd"/>
      <w:r w:rsidRPr="00AB77C3">
        <w:rPr>
          <w:rStyle w:val="apple-converted-space"/>
          <w:color w:val="212529"/>
        </w:rPr>
        <w:t> </w:t>
      </w:r>
      <w:r w:rsidRPr="00AB77C3">
        <w:rPr>
          <w:color w:val="212529"/>
        </w:rPr>
        <w:t xml:space="preserve">(3. mjesto) i Luka </w:t>
      </w:r>
      <w:proofErr w:type="spellStart"/>
      <w:r w:rsidRPr="00AB77C3">
        <w:rPr>
          <w:color w:val="212529"/>
        </w:rPr>
        <w:t>Catela</w:t>
      </w:r>
      <w:proofErr w:type="spellEnd"/>
      <w:r w:rsidRPr="00AB77C3">
        <w:rPr>
          <w:rStyle w:val="apple-converted-space"/>
          <w:color w:val="212529"/>
        </w:rPr>
        <w:t> </w:t>
      </w:r>
      <w:r w:rsidRPr="00AB77C3">
        <w:rPr>
          <w:color w:val="212529"/>
        </w:rPr>
        <w:t>–</w:t>
      </w:r>
      <w:r w:rsidRPr="00AB77C3">
        <w:rPr>
          <w:rStyle w:val="apple-converted-space"/>
          <w:color w:val="212529"/>
        </w:rPr>
        <w:t> </w:t>
      </w:r>
      <w:proofErr w:type="spellStart"/>
      <w:r w:rsidRPr="00AB77C3">
        <w:rPr>
          <w:color w:val="212529"/>
        </w:rPr>
        <w:t>Adribova</w:t>
      </w:r>
      <w:proofErr w:type="spellEnd"/>
      <w:r w:rsidRPr="00AB77C3">
        <w:rPr>
          <w:color w:val="212529"/>
        </w:rPr>
        <w:t>.</w:t>
      </w:r>
    </w:p>
    <w:p w14:paraId="49E1DBA7" w14:textId="77777777" w:rsidR="00053494" w:rsidRPr="00AB77C3" w:rsidRDefault="00053494" w:rsidP="00053494">
      <w:pPr>
        <w:spacing w:after="100" w:afterAutospacing="1" w:line="360" w:lineRule="auto"/>
        <w:jc w:val="both"/>
        <w:rPr>
          <w:color w:val="212529"/>
        </w:rPr>
      </w:pPr>
      <w:r w:rsidRPr="00AB77C3">
        <w:rPr>
          <w:color w:val="212529"/>
        </w:rPr>
        <w:lastRenderedPageBreak/>
        <w:t>Studenti su predstavili inovativne projekte pred stručnim žirijem u kojem je sudjelovao i</w:t>
      </w:r>
      <w:r w:rsidRPr="00AB77C3">
        <w:rPr>
          <w:rStyle w:val="apple-converted-space"/>
          <w:color w:val="212529"/>
        </w:rPr>
        <w:t> </w:t>
      </w:r>
      <w:r w:rsidRPr="00AB77C3">
        <w:rPr>
          <w:color w:val="212529"/>
        </w:rPr>
        <w:t>doc. dr. sc. Ivan Lorencin</w:t>
      </w:r>
      <w:r w:rsidRPr="00AB77C3">
        <w:rPr>
          <w:rStyle w:val="apple-converted-space"/>
          <w:color w:val="212529"/>
        </w:rPr>
        <w:t> </w:t>
      </w:r>
      <w:r w:rsidRPr="00AB77C3">
        <w:rPr>
          <w:color w:val="212529"/>
        </w:rPr>
        <w:t>s Fakulteta informatike u Puli. Osim novčanih nagrada, najboljim timovima ponuđena je i mogućnost daljnje mentorske podrške.</w:t>
      </w:r>
    </w:p>
    <w:p w14:paraId="78B467B6" w14:textId="77777777" w:rsidR="00053494" w:rsidRPr="00AB77C3" w:rsidRDefault="00053494" w:rsidP="00053494">
      <w:pPr>
        <w:spacing w:after="100" w:afterAutospacing="1" w:line="360" w:lineRule="auto"/>
        <w:jc w:val="both"/>
        <w:rPr>
          <w:color w:val="212529"/>
        </w:rPr>
      </w:pPr>
      <w:r w:rsidRPr="00AB77C3">
        <w:rPr>
          <w:color w:val="212529"/>
        </w:rPr>
        <w:t>Konferencija je obuhvatila niz predavanja i panela posvećenih temama</w:t>
      </w:r>
      <w:r w:rsidRPr="00AB77C3">
        <w:rPr>
          <w:rStyle w:val="apple-converted-space"/>
          <w:color w:val="212529"/>
        </w:rPr>
        <w:t> </w:t>
      </w:r>
      <w:r w:rsidRPr="00AB77C3">
        <w:rPr>
          <w:color w:val="212529"/>
        </w:rPr>
        <w:t>novih tehnologija, inovacija i poduzetništva. Među govornicima su bili ugledni stručnjaci kao što su</w:t>
      </w:r>
      <w:r w:rsidRPr="00AB77C3">
        <w:rPr>
          <w:rStyle w:val="apple-converted-space"/>
          <w:color w:val="212529"/>
        </w:rPr>
        <w:t> </w:t>
      </w:r>
      <w:r w:rsidRPr="00AB77C3">
        <w:rPr>
          <w:color w:val="212529"/>
        </w:rPr>
        <w:t>Srđan Kovačević (</w:t>
      </w:r>
      <w:proofErr w:type="spellStart"/>
      <w:r w:rsidRPr="00AB77C3">
        <w:rPr>
          <w:color w:val="212529"/>
        </w:rPr>
        <w:t>Orqa</w:t>
      </w:r>
      <w:proofErr w:type="spellEnd"/>
      <w:r w:rsidRPr="00AB77C3">
        <w:rPr>
          <w:color w:val="212529"/>
        </w:rPr>
        <w:t>),</w:t>
      </w:r>
      <w:r w:rsidRPr="00AB77C3">
        <w:rPr>
          <w:rStyle w:val="apple-converted-space"/>
          <w:color w:val="212529"/>
        </w:rPr>
        <w:t> </w:t>
      </w:r>
      <w:r w:rsidRPr="00AB77C3">
        <w:rPr>
          <w:color w:val="212529"/>
        </w:rPr>
        <w:t>Monika Ivanović (</w:t>
      </w:r>
      <w:proofErr w:type="spellStart"/>
      <w:r w:rsidRPr="00AB77C3">
        <w:rPr>
          <w:color w:val="212529"/>
        </w:rPr>
        <w:t>Infobip</w:t>
      </w:r>
      <w:proofErr w:type="spellEnd"/>
      <w:r w:rsidRPr="00AB77C3">
        <w:rPr>
          <w:color w:val="212529"/>
        </w:rPr>
        <w:t>),</w:t>
      </w:r>
      <w:r w:rsidRPr="00AB77C3">
        <w:rPr>
          <w:rStyle w:val="apple-converted-space"/>
          <w:color w:val="212529"/>
        </w:rPr>
        <w:t> </w:t>
      </w:r>
      <w:r w:rsidRPr="00AB77C3">
        <w:rPr>
          <w:color w:val="212529"/>
        </w:rPr>
        <w:t xml:space="preserve">Arne </w:t>
      </w:r>
      <w:proofErr w:type="spellStart"/>
      <w:r w:rsidRPr="00AB77C3">
        <w:rPr>
          <w:color w:val="212529"/>
        </w:rPr>
        <w:t>Evertsson</w:t>
      </w:r>
      <w:proofErr w:type="spellEnd"/>
      <w:r w:rsidRPr="00AB77C3">
        <w:rPr>
          <w:color w:val="212529"/>
        </w:rPr>
        <w:t xml:space="preserve"> (</w:t>
      </w:r>
      <w:proofErr w:type="spellStart"/>
      <w:r w:rsidRPr="00AB77C3">
        <w:rPr>
          <w:color w:val="212529"/>
        </w:rPr>
        <w:t>Sprend</w:t>
      </w:r>
      <w:proofErr w:type="spellEnd"/>
      <w:r w:rsidRPr="00AB77C3">
        <w:rPr>
          <w:color w:val="212529"/>
        </w:rPr>
        <w:t>),</w:t>
      </w:r>
      <w:r w:rsidRPr="00AB77C3">
        <w:rPr>
          <w:rStyle w:val="apple-converted-space"/>
          <w:color w:val="212529"/>
        </w:rPr>
        <w:t> </w:t>
      </w:r>
      <w:r w:rsidRPr="00AB77C3">
        <w:rPr>
          <w:color w:val="212529"/>
        </w:rPr>
        <w:t>Davor Runje (AG2),</w:t>
      </w:r>
      <w:r w:rsidRPr="00AB77C3">
        <w:rPr>
          <w:rStyle w:val="apple-converted-space"/>
          <w:color w:val="212529"/>
        </w:rPr>
        <w:t> </w:t>
      </w:r>
      <w:r w:rsidRPr="00AB77C3">
        <w:rPr>
          <w:color w:val="212529"/>
        </w:rPr>
        <w:t>Aleksandar Stanković</w:t>
      </w:r>
      <w:r w:rsidRPr="00AB77C3">
        <w:rPr>
          <w:rStyle w:val="apple-converted-space"/>
          <w:color w:val="212529"/>
        </w:rPr>
        <w:t> </w:t>
      </w:r>
      <w:r w:rsidRPr="00AB77C3">
        <w:rPr>
          <w:color w:val="212529"/>
        </w:rPr>
        <w:t>i mnogi drugi.</w:t>
      </w:r>
    </w:p>
    <w:p w14:paraId="3BFBAD59" w14:textId="77777777" w:rsidR="00053494" w:rsidRPr="00AB77C3" w:rsidRDefault="00053494" w:rsidP="00053494">
      <w:pPr>
        <w:spacing w:after="100" w:afterAutospacing="1" w:line="360" w:lineRule="auto"/>
        <w:jc w:val="both"/>
        <w:rPr>
          <w:color w:val="212529"/>
        </w:rPr>
      </w:pPr>
      <w:r w:rsidRPr="00AB77C3">
        <w:rPr>
          <w:color w:val="212529"/>
        </w:rPr>
        <w:t xml:space="preserve">Sudjelovanje FIPU-a na </w:t>
      </w:r>
      <w:proofErr w:type="spellStart"/>
      <w:r w:rsidRPr="00AB77C3">
        <w:rPr>
          <w:color w:val="212529"/>
        </w:rPr>
        <w:t>Let’sGrow</w:t>
      </w:r>
      <w:proofErr w:type="spellEnd"/>
      <w:r w:rsidRPr="00AB77C3">
        <w:rPr>
          <w:color w:val="212529"/>
        </w:rPr>
        <w:t>! 2025 još je jednom pokazalo važnost povezivanja akademske zajednice s gospodarstvom i stvarnim izazovima industrije, pružajući studentima prilike za profesionalni razvoj i inovacijsko poduzetništvo.</w:t>
      </w:r>
    </w:p>
    <w:p w14:paraId="41360F77" w14:textId="77777777" w:rsidR="00053494" w:rsidRPr="00AB77C3" w:rsidRDefault="00053494" w:rsidP="00053494">
      <w:pPr>
        <w:spacing w:after="160" w:line="360" w:lineRule="auto"/>
        <w:rPr>
          <w:color w:val="212529"/>
        </w:rPr>
      </w:pPr>
      <w:r w:rsidRPr="00AB77C3">
        <w:rPr>
          <w:color w:val="212529"/>
        </w:rPr>
        <w:t xml:space="preserve">U razdoblju od dana </w:t>
      </w:r>
      <w:r w:rsidRPr="00AB77C3">
        <w:rPr>
          <w:b/>
          <w:bCs/>
          <w:color w:val="212529"/>
        </w:rPr>
        <w:t>7. do 9. svibnja 2025. godine</w:t>
      </w:r>
      <w:r w:rsidRPr="00AB77C3">
        <w:rPr>
          <w:color w:val="212529"/>
        </w:rPr>
        <w:t xml:space="preserve"> na međunarodnoj znanstvenoj konferenciji </w:t>
      </w:r>
      <w:r w:rsidRPr="00AB77C3">
        <w:rPr>
          <w:b/>
          <w:bCs/>
          <w:color w:val="212529"/>
        </w:rPr>
        <w:t xml:space="preserve">DATA2025 – 6th International </w:t>
      </w:r>
      <w:proofErr w:type="spellStart"/>
      <w:r w:rsidRPr="00AB77C3">
        <w:rPr>
          <w:b/>
          <w:bCs/>
          <w:color w:val="212529"/>
        </w:rPr>
        <w:t>Conference</w:t>
      </w:r>
      <w:proofErr w:type="spellEnd"/>
      <w:r w:rsidRPr="00AB77C3">
        <w:rPr>
          <w:b/>
          <w:bCs/>
          <w:color w:val="212529"/>
        </w:rPr>
        <w:t xml:space="preserve"> on Digital Age &amp; </w:t>
      </w:r>
      <w:proofErr w:type="spellStart"/>
      <w:r w:rsidRPr="00AB77C3">
        <w:rPr>
          <w:b/>
          <w:bCs/>
          <w:color w:val="212529"/>
        </w:rPr>
        <w:t>Technological</w:t>
      </w:r>
      <w:proofErr w:type="spellEnd"/>
      <w:r w:rsidRPr="00AB77C3">
        <w:rPr>
          <w:b/>
          <w:bCs/>
          <w:color w:val="212529"/>
        </w:rPr>
        <w:t xml:space="preserve"> </w:t>
      </w:r>
      <w:proofErr w:type="spellStart"/>
      <w:r w:rsidRPr="00AB77C3">
        <w:rPr>
          <w:b/>
          <w:bCs/>
          <w:color w:val="212529"/>
        </w:rPr>
        <w:t>Advances</w:t>
      </w:r>
      <w:proofErr w:type="spellEnd"/>
      <w:r w:rsidRPr="00AB77C3">
        <w:rPr>
          <w:b/>
          <w:bCs/>
          <w:color w:val="212529"/>
        </w:rPr>
        <w:t xml:space="preserve"> for </w:t>
      </w:r>
      <w:proofErr w:type="spellStart"/>
      <w:r w:rsidRPr="00AB77C3">
        <w:rPr>
          <w:b/>
          <w:bCs/>
          <w:color w:val="212529"/>
        </w:rPr>
        <w:t>Sustainable</w:t>
      </w:r>
      <w:proofErr w:type="spellEnd"/>
      <w:r w:rsidRPr="00AB77C3">
        <w:rPr>
          <w:b/>
          <w:bCs/>
          <w:color w:val="212529"/>
        </w:rPr>
        <w:t xml:space="preserve"> Development</w:t>
      </w:r>
      <w:r w:rsidRPr="00AB77C3">
        <w:rPr>
          <w:color w:val="212529"/>
        </w:rPr>
        <w:t xml:space="preserve">, održanoj u </w:t>
      </w:r>
      <w:proofErr w:type="spellStart"/>
      <w:r w:rsidRPr="00AB77C3">
        <w:rPr>
          <w:color w:val="212529"/>
        </w:rPr>
        <w:t>Tangeru</w:t>
      </w:r>
      <w:proofErr w:type="spellEnd"/>
      <w:r w:rsidRPr="00AB77C3">
        <w:rPr>
          <w:color w:val="212529"/>
        </w:rPr>
        <w:t xml:space="preserve"> Maroko, prof. dr. sc. Tihomir </w:t>
      </w:r>
      <w:proofErr w:type="spellStart"/>
      <w:r w:rsidRPr="00AB77C3">
        <w:rPr>
          <w:color w:val="212529"/>
        </w:rPr>
        <w:t>Orehovački</w:t>
      </w:r>
      <w:proofErr w:type="spellEnd"/>
      <w:r w:rsidRPr="00AB77C3">
        <w:rPr>
          <w:color w:val="212529"/>
        </w:rPr>
        <w:t xml:space="preserve"> predstavio je rad pod naslovom Digital </w:t>
      </w:r>
      <w:proofErr w:type="spellStart"/>
      <w:r w:rsidRPr="00AB77C3">
        <w:rPr>
          <w:color w:val="212529"/>
        </w:rPr>
        <w:t>Dining</w:t>
      </w:r>
      <w:proofErr w:type="spellEnd"/>
      <w:r w:rsidRPr="00AB77C3">
        <w:rPr>
          <w:color w:val="212529"/>
        </w:rPr>
        <w:t xml:space="preserve"> </w:t>
      </w:r>
      <w:proofErr w:type="spellStart"/>
      <w:r w:rsidRPr="00AB77C3">
        <w:rPr>
          <w:color w:val="212529"/>
        </w:rPr>
        <w:t>Redefined</w:t>
      </w:r>
      <w:proofErr w:type="spellEnd"/>
      <w:r w:rsidRPr="00AB77C3">
        <w:rPr>
          <w:color w:val="212529"/>
        </w:rPr>
        <w:t xml:space="preserve">: </w:t>
      </w:r>
      <w:proofErr w:type="spellStart"/>
      <w:r w:rsidRPr="00AB77C3">
        <w:rPr>
          <w:color w:val="212529"/>
        </w:rPr>
        <w:t>Impacts</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Food</w:t>
      </w:r>
      <w:proofErr w:type="spellEnd"/>
      <w:r w:rsidRPr="00AB77C3">
        <w:rPr>
          <w:color w:val="212529"/>
        </w:rPr>
        <w:t xml:space="preserve"> </w:t>
      </w:r>
      <w:proofErr w:type="spellStart"/>
      <w:r w:rsidRPr="00AB77C3">
        <w:rPr>
          <w:color w:val="212529"/>
        </w:rPr>
        <w:t>Delivery</w:t>
      </w:r>
      <w:proofErr w:type="spellEnd"/>
      <w:r w:rsidRPr="00AB77C3">
        <w:rPr>
          <w:color w:val="212529"/>
        </w:rPr>
        <w:t xml:space="preserve"> </w:t>
      </w:r>
      <w:proofErr w:type="spellStart"/>
      <w:r w:rsidRPr="00AB77C3">
        <w:rPr>
          <w:color w:val="212529"/>
        </w:rPr>
        <w:t>Apps</w:t>
      </w:r>
      <w:proofErr w:type="spellEnd"/>
      <w:r w:rsidRPr="00AB77C3">
        <w:rPr>
          <w:color w:val="212529"/>
        </w:rPr>
        <w:t xml:space="preserve"> </w:t>
      </w:r>
      <w:proofErr w:type="spellStart"/>
      <w:r w:rsidRPr="00AB77C3">
        <w:rPr>
          <w:color w:val="212529"/>
        </w:rPr>
        <w:t>in</w:t>
      </w:r>
      <w:proofErr w:type="spellEnd"/>
      <w:r w:rsidRPr="00AB77C3">
        <w:rPr>
          <w:color w:val="212529"/>
        </w:rPr>
        <w:t xml:space="preserve"> Croatia.</w:t>
      </w:r>
      <w:r w:rsidRPr="00AB77C3">
        <w:rPr>
          <w:rStyle w:val="apple-converted-space"/>
          <w:color w:val="212529"/>
        </w:rPr>
        <w:t> </w:t>
      </w:r>
    </w:p>
    <w:p w14:paraId="51FC23CB" w14:textId="77777777" w:rsidR="00053494" w:rsidRPr="00AB77C3" w:rsidRDefault="00053494" w:rsidP="00053494">
      <w:pPr>
        <w:spacing w:after="100" w:afterAutospacing="1" w:line="360" w:lineRule="auto"/>
        <w:jc w:val="both"/>
        <w:rPr>
          <w:color w:val="212529"/>
        </w:rPr>
      </w:pPr>
      <w:r w:rsidRPr="00AB77C3">
        <w:rPr>
          <w:color w:val="212529"/>
        </w:rPr>
        <w:t xml:space="preserve">Rad je nastao u suradnji sa studentima Ernestom </w:t>
      </w:r>
      <w:proofErr w:type="spellStart"/>
      <w:r w:rsidRPr="00AB77C3">
        <w:rPr>
          <w:color w:val="212529"/>
        </w:rPr>
        <w:t>Dudakovićem</w:t>
      </w:r>
      <w:proofErr w:type="spellEnd"/>
      <w:r w:rsidRPr="00AB77C3">
        <w:rPr>
          <w:color w:val="212529"/>
        </w:rPr>
        <w:t xml:space="preserve"> i Alenom Orbanićem u okviru kolegija Interakcija čovjeka i računala na Fakultetu informatike u Puli, a bit će objavljen u znanstvenoj seriji </w:t>
      </w:r>
      <w:proofErr w:type="spellStart"/>
      <w:r w:rsidRPr="00AB77C3">
        <w:rPr>
          <w:color w:val="212529"/>
        </w:rPr>
        <w:t>Lecture</w:t>
      </w:r>
      <w:proofErr w:type="spellEnd"/>
      <w:r w:rsidRPr="00AB77C3">
        <w:rPr>
          <w:color w:val="212529"/>
        </w:rPr>
        <w:t xml:space="preserve"> Notes </w:t>
      </w:r>
      <w:proofErr w:type="spellStart"/>
      <w:r w:rsidRPr="00AB77C3">
        <w:rPr>
          <w:color w:val="212529"/>
        </w:rPr>
        <w:t>in</w:t>
      </w:r>
      <w:proofErr w:type="spellEnd"/>
      <w:r w:rsidRPr="00AB77C3">
        <w:rPr>
          <w:color w:val="212529"/>
        </w:rPr>
        <w:t xml:space="preserve"> </w:t>
      </w:r>
      <w:proofErr w:type="spellStart"/>
      <w:r w:rsidRPr="00AB77C3">
        <w:rPr>
          <w:color w:val="212529"/>
        </w:rPr>
        <w:t>Networks</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Systems izdavačke kuće Springer. Rad istražuje učinke korištenja aplikacija za dostavu hrane na korisnike u hrvatskom kontekstu kroz deset ključnih dimenzija, uključujući zdravlje, emocionalnu dobrobit, financijske i socijalne aspekte, promjene u ponašanju i pitanja digitalne privatnosti. Sudjelovanje na konferenciji omogućeno je zahvaljujući potpori projekta EDIH Adria, financiranog sredstvima Europske komisije u okviru programa Digital Europe. </w:t>
      </w:r>
    </w:p>
    <w:p w14:paraId="50F5FB3C" w14:textId="77777777" w:rsidR="00053494" w:rsidRPr="008A370F" w:rsidRDefault="00053494" w:rsidP="00053494">
      <w:pPr>
        <w:pStyle w:val="NormalWeb"/>
        <w:spacing w:before="0" w:beforeAutospacing="0" w:line="360" w:lineRule="auto"/>
        <w:jc w:val="both"/>
        <w:rPr>
          <w:color w:val="212529"/>
        </w:rPr>
      </w:pPr>
      <w:r w:rsidRPr="008A370F">
        <w:rPr>
          <w:color w:val="212529"/>
        </w:rPr>
        <w:t xml:space="preserve">Dana </w:t>
      </w:r>
      <w:r w:rsidRPr="008A370F">
        <w:rPr>
          <w:b/>
          <w:bCs/>
          <w:color w:val="212529"/>
        </w:rPr>
        <w:t>27. svibnja 2025. godine</w:t>
      </w:r>
      <w:r w:rsidRPr="008A370F">
        <w:rPr>
          <w:color w:val="212529"/>
        </w:rPr>
        <w:t xml:space="preserve"> u okviru redovne nastave kolegija Dizajn i programiranje računalnih igara, čiji je nositelj prof. dr. sc. Tihomir </w:t>
      </w:r>
      <w:proofErr w:type="spellStart"/>
      <w:r w:rsidRPr="008A370F">
        <w:rPr>
          <w:color w:val="212529"/>
        </w:rPr>
        <w:t>Orehovački</w:t>
      </w:r>
      <w:proofErr w:type="spellEnd"/>
      <w:r w:rsidRPr="008A370F">
        <w:rPr>
          <w:color w:val="212529"/>
        </w:rPr>
        <w:t xml:space="preserve">, održano je </w:t>
      </w:r>
      <w:r w:rsidRPr="008A370F">
        <w:rPr>
          <w:b/>
          <w:bCs/>
          <w:color w:val="212529"/>
        </w:rPr>
        <w:t>pozvano predavanje</w:t>
      </w:r>
      <w:r w:rsidRPr="008A370F">
        <w:rPr>
          <w:color w:val="212529"/>
        </w:rPr>
        <w:t xml:space="preserve"> bivšeg studenta Fakulteta informatike Sveučilišta Jurja Dobrile u Puli, Mirka Sršena, danas uspješnog razvojnog programera u industriji videoigara.</w:t>
      </w:r>
    </w:p>
    <w:p w14:paraId="07B41A7F" w14:textId="77777777" w:rsidR="00053494" w:rsidRPr="008A370F" w:rsidRDefault="00053494" w:rsidP="00053494">
      <w:pPr>
        <w:pStyle w:val="NormalWeb"/>
        <w:spacing w:before="0" w:beforeAutospacing="0" w:line="360" w:lineRule="auto"/>
        <w:jc w:val="both"/>
        <w:rPr>
          <w:color w:val="212529"/>
        </w:rPr>
      </w:pPr>
      <w:r w:rsidRPr="008A370F">
        <w:rPr>
          <w:color w:val="212529"/>
        </w:rPr>
        <w:t xml:space="preserve">Pod naslovom „Bez predznanja, bez problema: Moj put u industriju razvoja videoigara“, predavanje je okupilo brojne zainteresirane studente željne uvida u stvarni svijet razvoja računalnih igara. Mirko Sršen, koji iza sebe ima bogato iskustvo rada na igrama poput Marvel </w:t>
      </w:r>
      <w:proofErr w:type="spellStart"/>
      <w:r w:rsidRPr="008A370F">
        <w:rPr>
          <w:color w:val="212529"/>
        </w:rPr>
        <w:t>Puzzle</w:t>
      </w:r>
      <w:proofErr w:type="spellEnd"/>
      <w:r w:rsidRPr="008A370F">
        <w:rPr>
          <w:color w:val="212529"/>
        </w:rPr>
        <w:t xml:space="preserve"> </w:t>
      </w:r>
      <w:proofErr w:type="spellStart"/>
      <w:r w:rsidRPr="008A370F">
        <w:rPr>
          <w:color w:val="212529"/>
        </w:rPr>
        <w:t>Quest</w:t>
      </w:r>
      <w:proofErr w:type="spellEnd"/>
      <w:r w:rsidRPr="008A370F">
        <w:rPr>
          <w:color w:val="212529"/>
        </w:rPr>
        <w:t xml:space="preserve"> i </w:t>
      </w:r>
      <w:proofErr w:type="spellStart"/>
      <w:r w:rsidRPr="008A370F">
        <w:rPr>
          <w:color w:val="212529"/>
        </w:rPr>
        <w:t>Kingdom</w:t>
      </w:r>
      <w:proofErr w:type="spellEnd"/>
      <w:r w:rsidRPr="008A370F">
        <w:rPr>
          <w:color w:val="212529"/>
        </w:rPr>
        <w:t xml:space="preserve">: </w:t>
      </w:r>
      <w:proofErr w:type="spellStart"/>
      <w:r w:rsidRPr="008A370F">
        <w:rPr>
          <w:color w:val="212529"/>
        </w:rPr>
        <w:t>Two</w:t>
      </w:r>
      <w:proofErr w:type="spellEnd"/>
      <w:r w:rsidRPr="008A370F">
        <w:rPr>
          <w:color w:val="212529"/>
        </w:rPr>
        <w:t xml:space="preserve"> </w:t>
      </w:r>
      <w:proofErr w:type="spellStart"/>
      <w:r w:rsidRPr="008A370F">
        <w:rPr>
          <w:color w:val="212529"/>
        </w:rPr>
        <w:t>Crowns</w:t>
      </w:r>
      <w:proofErr w:type="spellEnd"/>
      <w:r w:rsidRPr="008A370F">
        <w:rPr>
          <w:color w:val="212529"/>
        </w:rPr>
        <w:t xml:space="preserve">, podijelio je s publikom svoj profesionalni put – od prvih indie projekata do angažmana na većim komercijalnim naslovima. Tijekom izlaganja osvrnuo se na brojne teme relevantne za razvoj videoigara, uključujući programiranje </w:t>
      </w:r>
      <w:proofErr w:type="spellStart"/>
      <w:r w:rsidRPr="008A370F">
        <w:rPr>
          <w:color w:val="212529"/>
        </w:rPr>
        <w:t>igrivosti</w:t>
      </w:r>
      <w:proofErr w:type="spellEnd"/>
      <w:r w:rsidRPr="008A370F">
        <w:rPr>
          <w:color w:val="212529"/>
        </w:rPr>
        <w:t xml:space="preserve"> (</w:t>
      </w:r>
      <w:proofErr w:type="spellStart"/>
      <w:r w:rsidRPr="008A370F">
        <w:rPr>
          <w:color w:val="212529"/>
        </w:rPr>
        <w:t>gameplay</w:t>
      </w:r>
      <w:proofErr w:type="spellEnd"/>
      <w:r w:rsidRPr="008A370F">
        <w:rPr>
          <w:color w:val="212529"/>
        </w:rPr>
        <w:t xml:space="preserve">), održavanje live servisa i razvoj s </w:t>
      </w:r>
      <w:proofErr w:type="spellStart"/>
      <w:r w:rsidRPr="008A370F">
        <w:rPr>
          <w:color w:val="212529"/>
        </w:rPr>
        <w:t>višeplatformskom</w:t>
      </w:r>
      <w:proofErr w:type="spellEnd"/>
      <w:r w:rsidRPr="008A370F">
        <w:rPr>
          <w:color w:val="212529"/>
        </w:rPr>
        <w:t xml:space="preserve"> podrškom. Predavanje je </w:t>
      </w:r>
      <w:r w:rsidRPr="008A370F">
        <w:rPr>
          <w:color w:val="212529"/>
        </w:rPr>
        <w:lastRenderedPageBreak/>
        <w:t>zaključeno otvorenom diskusijom, tijekom koje su studenti postavljali pitanja vezana uz industriju, korištene tehnologije i osobna iskustva predavača.</w:t>
      </w:r>
    </w:p>
    <w:p w14:paraId="23692A9E" w14:textId="77777777" w:rsidR="00053494" w:rsidRPr="008A370F" w:rsidRDefault="00053494" w:rsidP="00053494">
      <w:pPr>
        <w:pStyle w:val="NormalWeb"/>
        <w:spacing w:before="0" w:beforeAutospacing="0" w:line="360" w:lineRule="auto"/>
        <w:jc w:val="both"/>
        <w:rPr>
          <w:color w:val="212529"/>
          <w:lang w:val="it-IT"/>
        </w:rPr>
      </w:pPr>
      <w:r w:rsidRPr="008A370F">
        <w:rPr>
          <w:color w:val="212529"/>
          <w:lang w:val="it-IT"/>
        </w:rPr>
        <w:t xml:space="preserve">U </w:t>
      </w:r>
      <w:proofErr w:type="spellStart"/>
      <w:r w:rsidRPr="008A370F">
        <w:rPr>
          <w:color w:val="212529"/>
          <w:lang w:val="it-IT"/>
        </w:rPr>
        <w:t>razdoblju</w:t>
      </w:r>
      <w:proofErr w:type="spellEnd"/>
      <w:r w:rsidRPr="008A370F">
        <w:rPr>
          <w:color w:val="212529"/>
          <w:lang w:val="it-IT"/>
        </w:rPr>
        <w:t xml:space="preserve"> </w:t>
      </w:r>
      <w:proofErr w:type="gramStart"/>
      <w:r w:rsidRPr="008A370F">
        <w:rPr>
          <w:color w:val="212529"/>
          <w:lang w:val="it-IT"/>
        </w:rPr>
        <w:t>od</w:t>
      </w:r>
      <w:proofErr w:type="gramEnd"/>
      <w:r w:rsidRPr="008A370F">
        <w:rPr>
          <w:color w:val="212529"/>
          <w:lang w:val="it-IT"/>
        </w:rPr>
        <w:t xml:space="preserve"> </w:t>
      </w:r>
      <w:proofErr w:type="spellStart"/>
      <w:r w:rsidRPr="008A370F">
        <w:rPr>
          <w:color w:val="212529"/>
          <w:lang w:val="it-IT"/>
        </w:rPr>
        <w:t>dana</w:t>
      </w:r>
      <w:proofErr w:type="spellEnd"/>
      <w:r w:rsidRPr="008A370F">
        <w:rPr>
          <w:color w:val="212529"/>
          <w:lang w:val="it-IT"/>
        </w:rPr>
        <w:t xml:space="preserve"> </w:t>
      </w:r>
      <w:r w:rsidRPr="008A370F">
        <w:rPr>
          <w:b/>
          <w:bCs/>
          <w:color w:val="212529"/>
          <w:lang w:val="it-IT"/>
        </w:rPr>
        <w:t xml:space="preserve">28. i 29. </w:t>
      </w:r>
      <w:proofErr w:type="spellStart"/>
      <w:r w:rsidRPr="008A370F">
        <w:rPr>
          <w:b/>
          <w:bCs/>
          <w:color w:val="212529"/>
          <w:lang w:val="it-IT"/>
        </w:rPr>
        <w:t>svibnja</w:t>
      </w:r>
      <w:proofErr w:type="spellEnd"/>
      <w:r w:rsidRPr="008A370F">
        <w:rPr>
          <w:b/>
          <w:bCs/>
          <w:color w:val="212529"/>
          <w:lang w:val="it-IT"/>
        </w:rPr>
        <w:t xml:space="preserve"> 2025. godine</w:t>
      </w:r>
      <w:r w:rsidRPr="008A370F">
        <w:rPr>
          <w:color w:val="212529"/>
          <w:lang w:val="it-IT"/>
        </w:rPr>
        <w:t xml:space="preserve"> </w:t>
      </w:r>
      <w:r w:rsidRPr="008A370F">
        <w:rPr>
          <w:color w:val="212529"/>
          <w:lang w:val="it-IT"/>
        </w:rPr>
        <w:br/>
      </w:r>
      <w:proofErr w:type="spellStart"/>
      <w:r w:rsidRPr="008A370F">
        <w:rPr>
          <w:color w:val="212529"/>
          <w:lang w:val="it-IT"/>
        </w:rPr>
        <w:t>izv</w:t>
      </w:r>
      <w:proofErr w:type="spellEnd"/>
      <w:r w:rsidRPr="008A370F">
        <w:rPr>
          <w:color w:val="212529"/>
          <w:lang w:val="it-IT"/>
        </w:rPr>
        <w:t xml:space="preserve">. prof. dr. sc. </w:t>
      </w:r>
      <w:proofErr w:type="spellStart"/>
      <w:r w:rsidRPr="008A370F">
        <w:rPr>
          <w:color w:val="212529"/>
          <w:lang w:val="it-IT"/>
        </w:rPr>
        <w:t>Snježana</w:t>
      </w:r>
      <w:proofErr w:type="spellEnd"/>
      <w:r w:rsidRPr="008A370F">
        <w:rPr>
          <w:color w:val="212529"/>
          <w:lang w:val="it-IT"/>
        </w:rPr>
        <w:t xml:space="preserve"> </w:t>
      </w:r>
      <w:proofErr w:type="spellStart"/>
      <w:r w:rsidRPr="008A370F">
        <w:rPr>
          <w:color w:val="212529"/>
          <w:lang w:val="it-IT"/>
        </w:rPr>
        <w:t>Babić</w:t>
      </w:r>
      <w:proofErr w:type="spellEnd"/>
      <w:r w:rsidRPr="008A370F">
        <w:rPr>
          <w:color w:val="212529"/>
          <w:lang w:val="it-IT"/>
        </w:rPr>
        <w:t xml:space="preserve">, </w:t>
      </w:r>
      <w:proofErr w:type="spellStart"/>
      <w:r w:rsidRPr="008A370F">
        <w:rPr>
          <w:color w:val="212529"/>
          <w:lang w:val="it-IT"/>
        </w:rPr>
        <w:t>izvanredna</w:t>
      </w:r>
      <w:proofErr w:type="spellEnd"/>
      <w:r w:rsidRPr="008A370F">
        <w:rPr>
          <w:color w:val="212529"/>
          <w:lang w:val="it-IT"/>
        </w:rPr>
        <w:t xml:space="preserve"> </w:t>
      </w:r>
      <w:proofErr w:type="spellStart"/>
      <w:r w:rsidRPr="008A370F">
        <w:rPr>
          <w:color w:val="212529"/>
          <w:lang w:val="it-IT"/>
        </w:rPr>
        <w:t>profesorica</w:t>
      </w:r>
      <w:proofErr w:type="spellEnd"/>
      <w:r w:rsidRPr="008A370F">
        <w:rPr>
          <w:color w:val="212529"/>
          <w:lang w:val="it-IT"/>
        </w:rPr>
        <w:t xml:space="preserve"> i </w:t>
      </w:r>
      <w:proofErr w:type="spellStart"/>
      <w:r w:rsidRPr="008A370F">
        <w:rPr>
          <w:color w:val="212529"/>
          <w:lang w:val="it-IT"/>
        </w:rPr>
        <w:t>voditeljica</w:t>
      </w:r>
      <w:proofErr w:type="spellEnd"/>
      <w:r w:rsidRPr="008A370F">
        <w:rPr>
          <w:color w:val="212529"/>
          <w:lang w:val="it-IT"/>
        </w:rPr>
        <w:t xml:space="preserve"> </w:t>
      </w:r>
      <w:proofErr w:type="spellStart"/>
      <w:r w:rsidRPr="008A370F">
        <w:rPr>
          <w:color w:val="212529"/>
          <w:lang w:val="it-IT"/>
        </w:rPr>
        <w:t>diplomskog</w:t>
      </w:r>
      <w:proofErr w:type="spellEnd"/>
      <w:r w:rsidRPr="008A370F">
        <w:rPr>
          <w:color w:val="212529"/>
          <w:lang w:val="it-IT"/>
        </w:rPr>
        <w:t xml:space="preserve"> </w:t>
      </w:r>
      <w:proofErr w:type="spellStart"/>
      <w:r w:rsidRPr="008A370F">
        <w:rPr>
          <w:color w:val="212529"/>
          <w:lang w:val="it-IT"/>
        </w:rPr>
        <w:t>studija</w:t>
      </w:r>
      <w:proofErr w:type="spellEnd"/>
      <w:r w:rsidRPr="008A370F">
        <w:rPr>
          <w:color w:val="212529"/>
          <w:lang w:val="it-IT"/>
        </w:rPr>
        <w:t xml:space="preserve"> </w:t>
      </w:r>
      <w:proofErr w:type="spellStart"/>
      <w:r w:rsidRPr="008A370F">
        <w:rPr>
          <w:color w:val="212529"/>
          <w:lang w:val="it-IT"/>
        </w:rPr>
        <w:t>Informatike</w:t>
      </w:r>
      <w:proofErr w:type="spellEnd"/>
      <w:r w:rsidRPr="008A370F">
        <w:rPr>
          <w:color w:val="212529"/>
          <w:lang w:val="it-IT"/>
        </w:rPr>
        <w:t xml:space="preserve"> – </w:t>
      </w:r>
      <w:proofErr w:type="spellStart"/>
      <w:r w:rsidRPr="008A370F">
        <w:rPr>
          <w:color w:val="212529"/>
          <w:lang w:val="it-IT"/>
        </w:rPr>
        <w:t>nastavni</w:t>
      </w:r>
      <w:proofErr w:type="spellEnd"/>
      <w:r w:rsidRPr="008A370F">
        <w:rPr>
          <w:color w:val="212529"/>
          <w:lang w:val="it-IT"/>
        </w:rPr>
        <w:t xml:space="preserve"> </w:t>
      </w:r>
      <w:proofErr w:type="spellStart"/>
      <w:r w:rsidRPr="008A370F">
        <w:rPr>
          <w:color w:val="212529"/>
          <w:lang w:val="it-IT"/>
        </w:rPr>
        <w:t>smjer</w:t>
      </w:r>
      <w:proofErr w:type="spellEnd"/>
      <w:r w:rsidRPr="008A370F">
        <w:rPr>
          <w:color w:val="212529"/>
          <w:lang w:val="it-IT"/>
        </w:rPr>
        <w:t xml:space="preserve">, </w:t>
      </w:r>
      <w:proofErr w:type="spellStart"/>
      <w:r w:rsidRPr="008A370F">
        <w:rPr>
          <w:color w:val="212529"/>
          <w:lang w:val="it-IT"/>
        </w:rPr>
        <w:t>sudjelovala</w:t>
      </w:r>
      <w:proofErr w:type="spellEnd"/>
      <w:r w:rsidRPr="008A370F">
        <w:rPr>
          <w:color w:val="212529"/>
          <w:lang w:val="it-IT"/>
        </w:rPr>
        <w:t xml:space="preserve"> je </w:t>
      </w:r>
      <w:proofErr w:type="spellStart"/>
      <w:r w:rsidRPr="008A370F">
        <w:rPr>
          <w:color w:val="212529"/>
          <w:lang w:val="it-IT"/>
        </w:rPr>
        <w:t>kao</w:t>
      </w:r>
      <w:proofErr w:type="spellEnd"/>
      <w:r w:rsidRPr="008A370F">
        <w:rPr>
          <w:rStyle w:val="apple-converted-space"/>
          <w:rFonts w:eastAsiaTheme="majorEastAsia"/>
          <w:color w:val="212529"/>
          <w:lang w:val="it-IT"/>
        </w:rPr>
        <w:t> </w:t>
      </w:r>
      <w:proofErr w:type="spellStart"/>
      <w:r w:rsidRPr="008A370F">
        <w:rPr>
          <w:color w:val="212529"/>
          <w:lang w:val="it-IT"/>
        </w:rPr>
        <w:t>pozvana</w:t>
      </w:r>
      <w:proofErr w:type="spellEnd"/>
      <w:r w:rsidRPr="008A370F">
        <w:rPr>
          <w:color w:val="212529"/>
          <w:lang w:val="it-IT"/>
        </w:rPr>
        <w:t xml:space="preserve"> </w:t>
      </w:r>
      <w:proofErr w:type="spellStart"/>
      <w:r w:rsidRPr="008A370F">
        <w:rPr>
          <w:color w:val="212529"/>
          <w:lang w:val="it-IT"/>
        </w:rPr>
        <w:t>predavačica</w:t>
      </w:r>
      <w:proofErr w:type="spellEnd"/>
      <w:r w:rsidRPr="008A370F">
        <w:rPr>
          <w:rStyle w:val="apple-converted-space"/>
          <w:rFonts w:eastAsiaTheme="majorEastAsia"/>
          <w:color w:val="212529"/>
          <w:lang w:val="it-IT"/>
        </w:rPr>
        <w:t> </w:t>
      </w:r>
      <w:proofErr w:type="spellStart"/>
      <w:r w:rsidRPr="008A370F">
        <w:rPr>
          <w:color w:val="212529"/>
          <w:lang w:val="it-IT"/>
        </w:rPr>
        <w:t>na</w:t>
      </w:r>
      <w:proofErr w:type="spellEnd"/>
      <w:r w:rsidRPr="008A370F">
        <w:rPr>
          <w:color w:val="212529"/>
          <w:lang w:val="it-IT"/>
        </w:rPr>
        <w:t xml:space="preserve"> </w:t>
      </w:r>
      <w:proofErr w:type="spellStart"/>
      <w:r w:rsidRPr="008A370F">
        <w:rPr>
          <w:color w:val="212529"/>
          <w:lang w:val="it-IT"/>
        </w:rPr>
        <w:t>prestižnoj</w:t>
      </w:r>
      <w:proofErr w:type="spellEnd"/>
      <w:r w:rsidRPr="008A370F">
        <w:rPr>
          <w:rStyle w:val="apple-converted-space"/>
          <w:rFonts w:eastAsiaTheme="majorEastAsia"/>
          <w:color w:val="212529"/>
          <w:lang w:val="it-IT"/>
        </w:rPr>
        <w:t> </w:t>
      </w:r>
      <w:proofErr w:type="spellStart"/>
      <w:r w:rsidRPr="008A370F">
        <w:rPr>
          <w:rStyle w:val="Strong"/>
          <w:rFonts w:eastAsiaTheme="majorEastAsia"/>
          <w:color w:val="212529"/>
          <w:lang w:val="it-IT"/>
        </w:rPr>
        <w:t>međunarodnoj</w:t>
      </w:r>
      <w:proofErr w:type="spellEnd"/>
      <w:r w:rsidRPr="008A370F">
        <w:rPr>
          <w:rStyle w:val="Strong"/>
          <w:rFonts w:eastAsiaTheme="majorEastAsia"/>
          <w:color w:val="212529"/>
          <w:lang w:val="it-IT"/>
        </w:rPr>
        <w:t xml:space="preserve"> </w:t>
      </w:r>
      <w:proofErr w:type="spellStart"/>
      <w:r w:rsidRPr="008A370F">
        <w:rPr>
          <w:rStyle w:val="Strong"/>
          <w:rFonts w:eastAsiaTheme="majorEastAsia"/>
          <w:color w:val="212529"/>
          <w:lang w:val="it-IT"/>
        </w:rPr>
        <w:t>konferenciji</w:t>
      </w:r>
      <w:proofErr w:type="spellEnd"/>
      <w:r w:rsidRPr="008A370F">
        <w:rPr>
          <w:rStyle w:val="Strong"/>
          <w:rFonts w:eastAsiaTheme="majorEastAsia"/>
          <w:color w:val="212529"/>
          <w:lang w:val="it-IT"/>
        </w:rPr>
        <w:t xml:space="preserve"> IEEE ZINC 2025 –</w:t>
      </w:r>
      <w:r w:rsidRPr="008A370F">
        <w:rPr>
          <w:rStyle w:val="apple-converted-space"/>
          <w:rFonts w:eastAsiaTheme="majorEastAsia"/>
          <w:b/>
          <w:bCs/>
          <w:color w:val="212529"/>
          <w:lang w:val="it-IT"/>
        </w:rPr>
        <w:t> </w:t>
      </w:r>
      <w:proofErr w:type="spellStart"/>
      <w:r w:rsidRPr="008A370F">
        <w:rPr>
          <w:rStyle w:val="Strong"/>
          <w:rFonts w:eastAsiaTheme="majorEastAsia"/>
          <w:color w:val="212529"/>
          <w:lang w:val="it-IT"/>
        </w:rPr>
        <w:t>Zooming</w:t>
      </w:r>
      <w:proofErr w:type="spellEnd"/>
      <w:r w:rsidRPr="008A370F">
        <w:rPr>
          <w:rStyle w:val="Strong"/>
          <w:rFonts w:eastAsiaTheme="majorEastAsia"/>
          <w:color w:val="212529"/>
          <w:lang w:val="it-IT"/>
        </w:rPr>
        <w:t xml:space="preserve"> Innovation in Consumer Technologies</w:t>
      </w:r>
      <w:r w:rsidRPr="008A370F">
        <w:rPr>
          <w:color w:val="212529"/>
          <w:lang w:val="it-IT"/>
        </w:rPr>
        <w:t xml:space="preserve">, </w:t>
      </w:r>
      <w:proofErr w:type="spellStart"/>
      <w:r w:rsidRPr="008A370F">
        <w:rPr>
          <w:color w:val="212529"/>
          <w:lang w:val="it-IT"/>
        </w:rPr>
        <w:t>koja</w:t>
      </w:r>
      <w:proofErr w:type="spellEnd"/>
      <w:r w:rsidRPr="008A370F">
        <w:rPr>
          <w:color w:val="212529"/>
          <w:lang w:val="it-IT"/>
        </w:rPr>
        <w:t xml:space="preserve"> se </w:t>
      </w:r>
      <w:proofErr w:type="spellStart"/>
      <w:r w:rsidRPr="008A370F">
        <w:rPr>
          <w:color w:val="212529"/>
          <w:lang w:val="it-IT"/>
        </w:rPr>
        <w:t>održala</w:t>
      </w:r>
      <w:proofErr w:type="spellEnd"/>
      <w:r w:rsidRPr="008A370F">
        <w:rPr>
          <w:color w:val="212529"/>
          <w:lang w:val="it-IT"/>
        </w:rPr>
        <w:t xml:space="preserve"> u </w:t>
      </w:r>
      <w:proofErr w:type="spellStart"/>
      <w:r w:rsidRPr="008A370F">
        <w:rPr>
          <w:color w:val="212529"/>
          <w:lang w:val="it-IT"/>
        </w:rPr>
        <w:t>Novom</w:t>
      </w:r>
      <w:proofErr w:type="spellEnd"/>
      <w:r w:rsidRPr="008A370F">
        <w:rPr>
          <w:color w:val="212529"/>
          <w:lang w:val="it-IT"/>
        </w:rPr>
        <w:t xml:space="preserve"> </w:t>
      </w:r>
      <w:proofErr w:type="spellStart"/>
      <w:r w:rsidRPr="008A370F">
        <w:rPr>
          <w:color w:val="212529"/>
          <w:lang w:val="it-IT"/>
        </w:rPr>
        <w:t>Sadu</w:t>
      </w:r>
      <w:proofErr w:type="spellEnd"/>
      <w:r w:rsidRPr="008A370F">
        <w:rPr>
          <w:color w:val="212529"/>
          <w:lang w:val="it-IT"/>
        </w:rPr>
        <w:t xml:space="preserve">, </w:t>
      </w:r>
      <w:proofErr w:type="spellStart"/>
      <w:r w:rsidRPr="008A370F">
        <w:rPr>
          <w:color w:val="212529"/>
          <w:lang w:val="it-IT"/>
        </w:rPr>
        <w:t>Srbija</w:t>
      </w:r>
      <w:proofErr w:type="spellEnd"/>
      <w:r w:rsidRPr="008A370F">
        <w:rPr>
          <w:color w:val="212529"/>
          <w:lang w:val="it-IT"/>
        </w:rPr>
        <w:t xml:space="preserve"> </w:t>
      </w:r>
      <w:proofErr w:type="spellStart"/>
      <w:r w:rsidRPr="008A370F">
        <w:rPr>
          <w:color w:val="212529"/>
          <w:lang w:val="it-IT"/>
        </w:rPr>
        <w:t>koja</w:t>
      </w:r>
      <w:proofErr w:type="spellEnd"/>
      <w:r w:rsidRPr="008A370F">
        <w:rPr>
          <w:rStyle w:val="apple-converted-space"/>
          <w:rFonts w:eastAsiaTheme="majorEastAsia"/>
          <w:color w:val="212529"/>
          <w:lang w:val="it-IT"/>
        </w:rPr>
        <w:t> </w:t>
      </w:r>
      <w:proofErr w:type="spellStart"/>
      <w:r w:rsidRPr="008A370F">
        <w:rPr>
          <w:color w:val="212529"/>
          <w:lang w:val="it-IT"/>
        </w:rPr>
        <w:t>okupljanje</w:t>
      </w:r>
      <w:proofErr w:type="spellEnd"/>
      <w:r w:rsidRPr="008A370F">
        <w:rPr>
          <w:color w:val="212529"/>
          <w:lang w:val="it-IT"/>
        </w:rPr>
        <w:t xml:space="preserve"> </w:t>
      </w:r>
      <w:proofErr w:type="spellStart"/>
      <w:r w:rsidRPr="008A370F">
        <w:rPr>
          <w:color w:val="212529"/>
          <w:lang w:val="it-IT"/>
        </w:rPr>
        <w:t>inovatore</w:t>
      </w:r>
      <w:proofErr w:type="spellEnd"/>
      <w:r w:rsidRPr="008A370F">
        <w:rPr>
          <w:color w:val="212529"/>
          <w:lang w:val="it-IT"/>
        </w:rPr>
        <w:t xml:space="preserve">, </w:t>
      </w:r>
      <w:proofErr w:type="spellStart"/>
      <w:r w:rsidRPr="008A370F">
        <w:rPr>
          <w:color w:val="212529"/>
          <w:lang w:val="it-IT"/>
        </w:rPr>
        <w:t>tehnologe</w:t>
      </w:r>
      <w:proofErr w:type="spellEnd"/>
      <w:r w:rsidRPr="008A370F">
        <w:rPr>
          <w:color w:val="212529"/>
          <w:lang w:val="it-IT"/>
        </w:rPr>
        <w:t xml:space="preserve"> i </w:t>
      </w:r>
      <w:proofErr w:type="spellStart"/>
      <w:r w:rsidRPr="008A370F">
        <w:rPr>
          <w:color w:val="212529"/>
          <w:lang w:val="it-IT"/>
        </w:rPr>
        <w:t>edukatore</w:t>
      </w:r>
      <w:proofErr w:type="spellEnd"/>
      <w:r w:rsidRPr="008A370F">
        <w:rPr>
          <w:color w:val="212529"/>
          <w:lang w:val="it-IT"/>
        </w:rPr>
        <w:t xml:space="preserve"> </w:t>
      </w:r>
      <w:proofErr w:type="spellStart"/>
      <w:r w:rsidRPr="008A370F">
        <w:rPr>
          <w:color w:val="212529"/>
          <w:lang w:val="it-IT"/>
        </w:rPr>
        <w:t>koji</w:t>
      </w:r>
      <w:proofErr w:type="spellEnd"/>
      <w:r w:rsidRPr="008A370F">
        <w:rPr>
          <w:color w:val="212529"/>
          <w:lang w:val="it-IT"/>
        </w:rPr>
        <w:t xml:space="preserve"> </w:t>
      </w:r>
      <w:proofErr w:type="spellStart"/>
      <w:r w:rsidRPr="008A370F">
        <w:rPr>
          <w:color w:val="212529"/>
          <w:lang w:val="it-IT"/>
        </w:rPr>
        <w:t>oblikuju</w:t>
      </w:r>
      <w:proofErr w:type="spellEnd"/>
      <w:r w:rsidRPr="008A370F">
        <w:rPr>
          <w:color w:val="212529"/>
          <w:lang w:val="it-IT"/>
        </w:rPr>
        <w:t xml:space="preserve"> </w:t>
      </w:r>
      <w:proofErr w:type="spellStart"/>
      <w:r w:rsidRPr="008A370F">
        <w:rPr>
          <w:color w:val="212529"/>
          <w:lang w:val="it-IT"/>
        </w:rPr>
        <w:t>budućnost</w:t>
      </w:r>
      <w:proofErr w:type="spellEnd"/>
      <w:r w:rsidRPr="008A370F">
        <w:rPr>
          <w:color w:val="212529"/>
          <w:lang w:val="it-IT"/>
        </w:rPr>
        <w:t xml:space="preserve"> </w:t>
      </w:r>
      <w:proofErr w:type="spellStart"/>
      <w:r w:rsidRPr="008A370F">
        <w:rPr>
          <w:color w:val="212529"/>
          <w:lang w:val="it-IT"/>
        </w:rPr>
        <w:t>inženjerstva</w:t>
      </w:r>
      <w:proofErr w:type="spellEnd"/>
      <w:r w:rsidRPr="008A370F">
        <w:rPr>
          <w:color w:val="212529"/>
          <w:lang w:val="it-IT"/>
        </w:rPr>
        <w:t xml:space="preserve"> i </w:t>
      </w:r>
      <w:proofErr w:type="spellStart"/>
      <w:r w:rsidRPr="008A370F">
        <w:rPr>
          <w:color w:val="212529"/>
          <w:lang w:val="it-IT"/>
        </w:rPr>
        <w:t>istraživanja</w:t>
      </w:r>
      <w:proofErr w:type="spellEnd"/>
      <w:r w:rsidRPr="008A370F">
        <w:rPr>
          <w:color w:val="212529"/>
          <w:lang w:val="it-IT"/>
        </w:rPr>
        <w:t>.</w:t>
      </w:r>
      <w:r w:rsidRPr="008A370F">
        <w:rPr>
          <w:rStyle w:val="apple-converted-space"/>
          <w:rFonts w:eastAsiaTheme="majorEastAsia"/>
          <w:color w:val="212529"/>
          <w:lang w:val="it-IT"/>
        </w:rPr>
        <w:t> </w:t>
      </w:r>
    </w:p>
    <w:p w14:paraId="1494B6E2" w14:textId="77777777" w:rsidR="00053494" w:rsidRPr="00AB77C3" w:rsidRDefault="00053494" w:rsidP="00053494">
      <w:pPr>
        <w:spacing w:after="100" w:afterAutospacing="1" w:line="360" w:lineRule="auto"/>
        <w:jc w:val="both"/>
        <w:rPr>
          <w:color w:val="212529"/>
        </w:rPr>
      </w:pPr>
      <w:r w:rsidRPr="00AB77C3">
        <w:rPr>
          <w:color w:val="212529"/>
          <w:lang w:val="en-US"/>
        </w:rPr>
        <w:t xml:space="preserve">U </w:t>
      </w:r>
      <w:proofErr w:type="spellStart"/>
      <w:r w:rsidRPr="00AB77C3">
        <w:rPr>
          <w:color w:val="212529"/>
          <w:lang w:val="en-US"/>
        </w:rPr>
        <w:t>okviru</w:t>
      </w:r>
      <w:proofErr w:type="spellEnd"/>
      <w:r w:rsidRPr="00AB77C3">
        <w:rPr>
          <w:color w:val="212529"/>
          <w:lang w:val="en-US"/>
        </w:rPr>
        <w:t xml:space="preserve"> </w:t>
      </w:r>
      <w:proofErr w:type="spellStart"/>
      <w:r w:rsidRPr="00AB77C3">
        <w:rPr>
          <w:color w:val="212529"/>
          <w:lang w:val="en-US"/>
        </w:rPr>
        <w:t>tematskog</w:t>
      </w:r>
      <w:proofErr w:type="spellEnd"/>
      <w:r w:rsidRPr="00AB77C3">
        <w:rPr>
          <w:color w:val="212529"/>
          <w:lang w:val="en-US"/>
        </w:rPr>
        <w:t xml:space="preserve"> panela</w:t>
      </w:r>
      <w:r w:rsidRPr="00AB77C3">
        <w:rPr>
          <w:rStyle w:val="apple-converted-space"/>
          <w:color w:val="212529"/>
          <w:lang w:val="en-US"/>
        </w:rPr>
        <w:t> </w:t>
      </w:r>
      <w:r w:rsidRPr="00AB77C3">
        <w:rPr>
          <w:color w:val="212529"/>
          <w:lang w:val="en-US"/>
        </w:rPr>
        <w:t xml:space="preserve">“We are smarter, faster and safer around AI, aren't we? Learn the latest on how AI affects human cognition, behavior, digital competence and perceived efficacy”, </w:t>
      </w:r>
      <w:proofErr w:type="spellStart"/>
      <w:r w:rsidRPr="00AB77C3">
        <w:rPr>
          <w:color w:val="212529"/>
          <w:lang w:val="en-US"/>
        </w:rPr>
        <w:t>izv</w:t>
      </w:r>
      <w:proofErr w:type="spellEnd"/>
      <w:r w:rsidRPr="00AB77C3">
        <w:rPr>
          <w:color w:val="212529"/>
          <w:lang w:val="en-US"/>
        </w:rPr>
        <w:t>. prof. dr. sc.</w:t>
      </w:r>
      <w:r w:rsidRPr="00AB77C3">
        <w:rPr>
          <w:rStyle w:val="apple-converted-space"/>
          <w:color w:val="212529"/>
          <w:lang w:val="en-US"/>
        </w:rPr>
        <w:t> </w:t>
      </w:r>
      <w:proofErr w:type="spellStart"/>
      <w:r w:rsidRPr="00AB77C3">
        <w:rPr>
          <w:color w:val="212529"/>
          <w:lang w:val="en-US"/>
        </w:rPr>
        <w:t>Snježana</w:t>
      </w:r>
      <w:proofErr w:type="spellEnd"/>
      <w:r w:rsidRPr="00AB77C3">
        <w:rPr>
          <w:color w:val="212529"/>
          <w:lang w:val="en-US"/>
        </w:rPr>
        <w:t xml:space="preserve"> Babić</w:t>
      </w:r>
      <w:r w:rsidRPr="00AB77C3">
        <w:rPr>
          <w:rStyle w:val="apple-converted-space"/>
          <w:color w:val="212529"/>
          <w:lang w:val="en-US"/>
        </w:rPr>
        <w:t> </w:t>
      </w:r>
      <w:proofErr w:type="spellStart"/>
      <w:r w:rsidRPr="00AB77C3">
        <w:rPr>
          <w:color w:val="212529"/>
          <w:lang w:val="en-US"/>
        </w:rPr>
        <w:t>održala</w:t>
      </w:r>
      <w:proofErr w:type="spellEnd"/>
      <w:r w:rsidRPr="00AB77C3">
        <w:rPr>
          <w:color w:val="212529"/>
          <w:lang w:val="en-US"/>
        </w:rPr>
        <w:t xml:space="preserve"> je</w:t>
      </w:r>
      <w:r w:rsidRPr="00AB77C3">
        <w:rPr>
          <w:rStyle w:val="apple-converted-space"/>
          <w:color w:val="212529"/>
          <w:lang w:val="en-US"/>
        </w:rPr>
        <w:t> </w:t>
      </w:r>
      <w:proofErr w:type="spellStart"/>
      <w:r w:rsidRPr="00AB77C3">
        <w:rPr>
          <w:color w:val="212529"/>
          <w:lang w:val="en-US"/>
        </w:rPr>
        <w:t>ključni</w:t>
      </w:r>
      <w:proofErr w:type="spellEnd"/>
      <w:r w:rsidRPr="00AB77C3">
        <w:rPr>
          <w:color w:val="212529"/>
          <w:lang w:val="en-US"/>
        </w:rPr>
        <w:t xml:space="preserve"> </w:t>
      </w:r>
      <w:proofErr w:type="spellStart"/>
      <w:r w:rsidRPr="00AB77C3">
        <w:rPr>
          <w:color w:val="212529"/>
          <w:lang w:val="en-US"/>
        </w:rPr>
        <w:t>govor</w:t>
      </w:r>
      <w:proofErr w:type="spellEnd"/>
      <w:r w:rsidRPr="00AB77C3">
        <w:rPr>
          <w:rStyle w:val="apple-converted-space"/>
          <w:color w:val="212529"/>
          <w:lang w:val="en-US"/>
        </w:rPr>
        <w:t xml:space="preserve">, </w:t>
      </w:r>
      <w:r w:rsidRPr="00AB77C3">
        <w:rPr>
          <w:color w:val="212529"/>
          <w:lang w:val="en-US"/>
        </w:rPr>
        <w:t xml:space="preserve">u </w:t>
      </w:r>
      <w:proofErr w:type="spellStart"/>
      <w:r w:rsidRPr="00AB77C3">
        <w:rPr>
          <w:color w:val="212529"/>
          <w:lang w:val="en-US"/>
        </w:rPr>
        <w:t>kojem</w:t>
      </w:r>
      <w:proofErr w:type="spellEnd"/>
      <w:r w:rsidRPr="00AB77C3">
        <w:rPr>
          <w:color w:val="212529"/>
          <w:lang w:val="en-US"/>
        </w:rPr>
        <w:t xml:space="preserve"> je </w:t>
      </w:r>
      <w:proofErr w:type="spellStart"/>
      <w:r w:rsidRPr="00AB77C3">
        <w:rPr>
          <w:color w:val="212529"/>
          <w:lang w:val="en-US"/>
        </w:rPr>
        <w:t>tijekom</w:t>
      </w:r>
      <w:proofErr w:type="spellEnd"/>
      <w:r w:rsidRPr="00AB77C3">
        <w:rPr>
          <w:color w:val="212529"/>
          <w:lang w:val="en-US"/>
        </w:rPr>
        <w:t xml:space="preserve"> 45-minutnog </w:t>
      </w:r>
      <w:proofErr w:type="spellStart"/>
      <w:r w:rsidRPr="00AB77C3">
        <w:rPr>
          <w:color w:val="212529"/>
          <w:lang w:val="en-US"/>
        </w:rPr>
        <w:t>izlaganja</w:t>
      </w:r>
      <w:proofErr w:type="spellEnd"/>
      <w:r w:rsidRPr="00AB77C3">
        <w:rPr>
          <w:color w:val="212529"/>
          <w:lang w:val="en-US"/>
        </w:rPr>
        <w:t xml:space="preserve"> </w:t>
      </w:r>
      <w:proofErr w:type="spellStart"/>
      <w:r w:rsidRPr="00AB77C3">
        <w:rPr>
          <w:color w:val="212529"/>
          <w:lang w:val="en-US"/>
        </w:rPr>
        <w:t>predstavila</w:t>
      </w:r>
      <w:proofErr w:type="spellEnd"/>
      <w:r w:rsidRPr="00AB77C3">
        <w:rPr>
          <w:color w:val="212529"/>
          <w:lang w:val="en-US"/>
        </w:rPr>
        <w:t xml:space="preserve"> </w:t>
      </w:r>
      <w:proofErr w:type="spellStart"/>
      <w:r w:rsidRPr="00AB77C3">
        <w:rPr>
          <w:color w:val="212529"/>
          <w:lang w:val="en-US"/>
        </w:rPr>
        <w:t>rezultate</w:t>
      </w:r>
      <w:proofErr w:type="spellEnd"/>
      <w:r w:rsidRPr="00AB77C3">
        <w:rPr>
          <w:color w:val="212529"/>
          <w:lang w:val="en-US"/>
        </w:rPr>
        <w:t xml:space="preserve"> </w:t>
      </w:r>
      <w:proofErr w:type="spellStart"/>
      <w:r w:rsidRPr="00AB77C3">
        <w:rPr>
          <w:color w:val="212529"/>
          <w:lang w:val="en-US"/>
        </w:rPr>
        <w:t>znanstvenog</w:t>
      </w:r>
      <w:proofErr w:type="spellEnd"/>
      <w:r w:rsidRPr="00AB77C3">
        <w:rPr>
          <w:color w:val="212529"/>
          <w:lang w:val="en-US"/>
        </w:rPr>
        <w:t xml:space="preserve"> </w:t>
      </w:r>
      <w:proofErr w:type="spellStart"/>
      <w:r w:rsidRPr="00AB77C3">
        <w:rPr>
          <w:color w:val="212529"/>
          <w:lang w:val="en-US"/>
        </w:rPr>
        <w:t>istraživanja</w:t>
      </w:r>
      <w:proofErr w:type="spellEnd"/>
      <w:r w:rsidRPr="00AB77C3">
        <w:rPr>
          <w:color w:val="212529"/>
          <w:lang w:val="en-US"/>
        </w:rPr>
        <w:t xml:space="preserve"> o </w:t>
      </w:r>
      <w:proofErr w:type="spellStart"/>
      <w:r w:rsidRPr="00AB77C3">
        <w:rPr>
          <w:color w:val="212529"/>
          <w:lang w:val="en-US"/>
        </w:rPr>
        <w:t>svakodnevnoj</w:t>
      </w:r>
      <w:proofErr w:type="spellEnd"/>
      <w:r w:rsidRPr="00AB77C3">
        <w:rPr>
          <w:color w:val="212529"/>
          <w:lang w:val="en-US"/>
        </w:rPr>
        <w:t xml:space="preserve"> </w:t>
      </w:r>
      <w:proofErr w:type="spellStart"/>
      <w:r w:rsidRPr="00AB77C3">
        <w:rPr>
          <w:color w:val="212529"/>
          <w:lang w:val="en-US"/>
        </w:rPr>
        <w:t>upotrebi</w:t>
      </w:r>
      <w:proofErr w:type="spellEnd"/>
      <w:r w:rsidRPr="00AB77C3">
        <w:rPr>
          <w:color w:val="212529"/>
          <w:lang w:val="en-US"/>
        </w:rPr>
        <w:t xml:space="preserve"> </w:t>
      </w:r>
      <w:proofErr w:type="spellStart"/>
      <w:r w:rsidRPr="00AB77C3">
        <w:rPr>
          <w:color w:val="212529"/>
          <w:lang w:val="en-US"/>
        </w:rPr>
        <w:t>alata</w:t>
      </w:r>
      <w:proofErr w:type="spellEnd"/>
      <w:r w:rsidRPr="00AB77C3">
        <w:rPr>
          <w:color w:val="212529"/>
          <w:lang w:val="en-US"/>
        </w:rPr>
        <w:t xml:space="preserve"> </w:t>
      </w:r>
      <w:proofErr w:type="spellStart"/>
      <w:r w:rsidRPr="00AB77C3">
        <w:rPr>
          <w:color w:val="212529"/>
          <w:lang w:val="en-US"/>
        </w:rPr>
        <w:t>temeljenih</w:t>
      </w:r>
      <w:proofErr w:type="spellEnd"/>
      <w:r w:rsidRPr="00AB77C3">
        <w:rPr>
          <w:color w:val="212529"/>
          <w:lang w:val="en-US"/>
        </w:rPr>
        <w:t xml:space="preserve"> </w:t>
      </w:r>
      <w:proofErr w:type="spellStart"/>
      <w:r w:rsidRPr="00AB77C3">
        <w:rPr>
          <w:color w:val="212529"/>
          <w:lang w:val="en-US"/>
        </w:rPr>
        <w:t>na</w:t>
      </w:r>
      <w:proofErr w:type="spellEnd"/>
      <w:r w:rsidRPr="00AB77C3">
        <w:rPr>
          <w:color w:val="212529"/>
          <w:lang w:val="en-US"/>
        </w:rPr>
        <w:t xml:space="preserve"> </w:t>
      </w:r>
      <w:proofErr w:type="spellStart"/>
      <w:r w:rsidRPr="00AB77C3">
        <w:rPr>
          <w:color w:val="212529"/>
          <w:lang w:val="en-US"/>
        </w:rPr>
        <w:t>umjetnoj</w:t>
      </w:r>
      <w:proofErr w:type="spellEnd"/>
      <w:r w:rsidRPr="00AB77C3">
        <w:rPr>
          <w:color w:val="212529"/>
          <w:lang w:val="en-US"/>
        </w:rPr>
        <w:t xml:space="preserve"> </w:t>
      </w:r>
      <w:proofErr w:type="spellStart"/>
      <w:r w:rsidRPr="00AB77C3">
        <w:rPr>
          <w:color w:val="212529"/>
          <w:lang w:val="en-US"/>
        </w:rPr>
        <w:t>inteligenciji</w:t>
      </w:r>
      <w:proofErr w:type="spellEnd"/>
      <w:r w:rsidRPr="00AB77C3">
        <w:rPr>
          <w:color w:val="212529"/>
          <w:lang w:val="en-US"/>
        </w:rPr>
        <w:t xml:space="preserve">, s </w:t>
      </w:r>
      <w:proofErr w:type="spellStart"/>
      <w:r w:rsidRPr="00AB77C3">
        <w:rPr>
          <w:color w:val="212529"/>
          <w:lang w:val="en-US"/>
        </w:rPr>
        <w:t>posebnim</w:t>
      </w:r>
      <w:proofErr w:type="spellEnd"/>
      <w:r w:rsidRPr="00AB77C3">
        <w:rPr>
          <w:color w:val="212529"/>
          <w:lang w:val="en-US"/>
        </w:rPr>
        <w:t xml:space="preserve"> </w:t>
      </w:r>
      <w:proofErr w:type="spellStart"/>
      <w:r w:rsidRPr="00AB77C3">
        <w:rPr>
          <w:color w:val="212529"/>
          <w:lang w:val="en-US"/>
        </w:rPr>
        <w:t>naglaskom</w:t>
      </w:r>
      <w:proofErr w:type="spellEnd"/>
      <w:r w:rsidRPr="00AB77C3">
        <w:rPr>
          <w:color w:val="212529"/>
          <w:lang w:val="en-US"/>
        </w:rPr>
        <w:t xml:space="preserve"> </w:t>
      </w:r>
      <w:proofErr w:type="spellStart"/>
      <w:r w:rsidRPr="00AB77C3">
        <w:rPr>
          <w:color w:val="212529"/>
          <w:lang w:val="en-US"/>
        </w:rPr>
        <w:t>na</w:t>
      </w:r>
      <w:proofErr w:type="spellEnd"/>
      <w:r w:rsidRPr="00AB77C3">
        <w:rPr>
          <w:color w:val="212529"/>
          <w:lang w:val="en-US"/>
        </w:rPr>
        <w:t xml:space="preserve"> </w:t>
      </w:r>
      <w:proofErr w:type="spellStart"/>
      <w:r w:rsidRPr="00AB77C3">
        <w:rPr>
          <w:color w:val="212529"/>
          <w:lang w:val="en-US"/>
        </w:rPr>
        <w:t>ChatGPT</w:t>
      </w:r>
      <w:proofErr w:type="spellEnd"/>
      <w:r w:rsidRPr="00AB77C3">
        <w:rPr>
          <w:color w:val="212529"/>
          <w:lang w:val="en-US"/>
        </w:rPr>
        <w:t>. </w:t>
      </w:r>
      <w:r w:rsidRPr="00AB77C3">
        <w:rPr>
          <w:rStyle w:val="apple-converted-space"/>
          <w:color w:val="212529"/>
          <w:lang w:val="en-US"/>
        </w:rPr>
        <w:t> </w:t>
      </w:r>
      <w:r w:rsidRPr="00AB77C3">
        <w:rPr>
          <w:color w:val="212529"/>
        </w:rPr>
        <w:t xml:space="preserve">Istraživanje, provedeno među 110 korisnika iz Hrvatske, analiziralo je odnose između povjerenja u AI alate, digitalnih kompetencija i percipirane </w:t>
      </w:r>
      <w:proofErr w:type="spellStart"/>
      <w:r w:rsidRPr="00AB77C3">
        <w:rPr>
          <w:color w:val="212529"/>
        </w:rPr>
        <w:t>samoučinkovitosti</w:t>
      </w:r>
      <w:proofErr w:type="spellEnd"/>
      <w:r w:rsidRPr="00AB77C3">
        <w:rPr>
          <w:color w:val="212529"/>
        </w:rPr>
        <w:t>.</w:t>
      </w:r>
      <w:r w:rsidRPr="00AB77C3">
        <w:rPr>
          <w:rStyle w:val="apple-converted-space"/>
          <w:color w:val="212529"/>
        </w:rPr>
        <w:t> </w:t>
      </w:r>
      <w:r w:rsidRPr="008A370F">
        <w:rPr>
          <w:color w:val="212529"/>
        </w:rPr>
        <w:t>Rezultati su pokazali da korisnici, iako većinom procjenjuju svoje digitalne vještine kao dobre, često izražavaju nedostatak povjerenja u tehnologiju. Istaknuta je i potreba za jačanjem etičke svijesti i razvojem edukacijskih strategija za odgovornu primjenu umjetne inteligencije u svakodnevnom kontekstu. U zaključku ovog znanstvenog rada “</w:t>
      </w:r>
      <w:r w:rsidRPr="00AB77C3">
        <w:rPr>
          <w:color w:val="212529"/>
        </w:rPr>
        <w:t xml:space="preserve">Trust, Digital </w:t>
      </w:r>
      <w:proofErr w:type="spellStart"/>
      <w:r w:rsidRPr="00AB77C3">
        <w:rPr>
          <w:color w:val="212529"/>
        </w:rPr>
        <w:t>Competencies</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Self-Efficacy</w:t>
      </w:r>
      <w:proofErr w:type="spellEnd"/>
      <w:r w:rsidRPr="00AB77C3">
        <w:rPr>
          <w:color w:val="212529"/>
        </w:rPr>
        <w:t xml:space="preserve"> </w:t>
      </w:r>
      <w:proofErr w:type="spellStart"/>
      <w:r w:rsidRPr="00AB77C3">
        <w:rPr>
          <w:color w:val="212529"/>
        </w:rPr>
        <w:t>in</w:t>
      </w:r>
      <w:proofErr w:type="spellEnd"/>
      <w:r w:rsidRPr="00AB77C3">
        <w:rPr>
          <w:color w:val="212529"/>
        </w:rPr>
        <w:t xml:space="preserve"> </w:t>
      </w:r>
      <w:proofErr w:type="spellStart"/>
      <w:r w:rsidRPr="00AB77C3">
        <w:rPr>
          <w:color w:val="212529"/>
        </w:rPr>
        <w:t>Using</w:t>
      </w:r>
      <w:proofErr w:type="spellEnd"/>
      <w:r w:rsidRPr="00AB77C3">
        <w:rPr>
          <w:color w:val="212529"/>
        </w:rPr>
        <w:t xml:space="preserve"> </w:t>
      </w:r>
      <w:proofErr w:type="spellStart"/>
      <w:r w:rsidRPr="00AB77C3">
        <w:rPr>
          <w:color w:val="212529"/>
        </w:rPr>
        <w:t>ChatGPT</w:t>
      </w:r>
      <w:proofErr w:type="spellEnd"/>
      <w:r w:rsidRPr="00AB77C3">
        <w:rPr>
          <w:color w:val="212529"/>
        </w:rPr>
        <w:t xml:space="preserve">: A </w:t>
      </w:r>
      <w:proofErr w:type="spellStart"/>
      <w:r w:rsidRPr="00AB77C3">
        <w:rPr>
          <w:color w:val="212529"/>
        </w:rPr>
        <w:t>Preliminary</w:t>
      </w:r>
      <w:proofErr w:type="spellEnd"/>
      <w:r w:rsidRPr="00AB77C3">
        <w:rPr>
          <w:color w:val="212529"/>
        </w:rPr>
        <w:t xml:space="preserve"> </w:t>
      </w:r>
      <w:proofErr w:type="spellStart"/>
      <w:r w:rsidRPr="00AB77C3">
        <w:rPr>
          <w:color w:val="212529"/>
        </w:rPr>
        <w:t>Study</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Croatian </w:t>
      </w:r>
      <w:proofErr w:type="spellStart"/>
      <w:r w:rsidRPr="00AB77C3">
        <w:rPr>
          <w:color w:val="212529"/>
        </w:rPr>
        <w:t>Users“profesorica</w:t>
      </w:r>
      <w:proofErr w:type="spellEnd"/>
      <w:r w:rsidRPr="00AB77C3">
        <w:rPr>
          <w:color w:val="212529"/>
        </w:rPr>
        <w:t xml:space="preserve"> je dala preporuke za razvoj strategija i obrazovnih programa koji potiču učinkovitu primjenu UI u svakodnevnom životu. Poziv na sudjelovanje na ZINC 2025 predstavlja međunarodno priznanje stručnosti naše izvanredne profesorice Snježane Babić te potvrđuje relevantnost i aktualnost njezina istraživačkog rada na području prihvaćanja i usvajanja inovativne tehnologije te umjetne inteligencije (UI) u edukaciji.</w:t>
      </w:r>
    </w:p>
    <w:p w14:paraId="2838BA85" w14:textId="77777777" w:rsidR="00053494" w:rsidRPr="00AB77C3" w:rsidRDefault="00053494" w:rsidP="00053494">
      <w:pPr>
        <w:pStyle w:val="NormalWeb"/>
        <w:spacing w:before="0" w:beforeAutospacing="0" w:line="360" w:lineRule="auto"/>
        <w:jc w:val="both"/>
        <w:rPr>
          <w:color w:val="212529"/>
        </w:rPr>
      </w:pPr>
      <w:r w:rsidRPr="008A370F">
        <w:rPr>
          <w:color w:val="212529"/>
        </w:rPr>
        <w:t xml:space="preserve">Dana </w:t>
      </w:r>
      <w:r w:rsidRPr="008A370F">
        <w:rPr>
          <w:b/>
          <w:bCs/>
          <w:color w:val="212529"/>
        </w:rPr>
        <w:t>13. do 15. lipnja 2025. godine</w:t>
      </w:r>
      <w:r w:rsidRPr="008A370F">
        <w:rPr>
          <w:color w:val="212529"/>
        </w:rPr>
        <w:t xml:space="preserve"> doc. dr. sc. Nikola Tanković  sudjelovao je na </w:t>
      </w:r>
      <w:r w:rsidRPr="008A370F">
        <w:rPr>
          <w:b/>
          <w:bCs/>
          <w:color w:val="212529"/>
        </w:rPr>
        <w:t>6. međunarodnoj konferenciji o analizi podataka i menadžmentu (ICDAM-2025)</w:t>
      </w:r>
      <w:r w:rsidRPr="008A370F">
        <w:rPr>
          <w:color w:val="212529"/>
        </w:rPr>
        <w:t xml:space="preserve">, održanoj u Londonu, gdje je predstavio istraživački rad razvijen u suradnji s dr. sc. </w:t>
      </w:r>
      <w:r w:rsidRPr="00AB77C3">
        <w:rPr>
          <w:color w:val="212529"/>
        </w:rPr>
        <w:t xml:space="preserve">Robertom </w:t>
      </w:r>
      <w:proofErr w:type="spellStart"/>
      <w:r w:rsidRPr="00AB77C3">
        <w:rPr>
          <w:color w:val="212529"/>
        </w:rPr>
        <w:t>Šajina</w:t>
      </w:r>
      <w:proofErr w:type="spellEnd"/>
      <w:r w:rsidRPr="00AB77C3">
        <w:rPr>
          <w:color w:val="212529"/>
        </w:rPr>
        <w:t>.</w:t>
      </w:r>
    </w:p>
    <w:p w14:paraId="23583F8F" w14:textId="77777777" w:rsidR="00053494" w:rsidRPr="00AB77C3" w:rsidRDefault="00053494" w:rsidP="00053494">
      <w:pPr>
        <w:pStyle w:val="NormalWeb"/>
        <w:spacing w:before="0" w:beforeAutospacing="0" w:line="360" w:lineRule="auto"/>
        <w:jc w:val="both"/>
        <w:rPr>
          <w:color w:val="212529"/>
        </w:rPr>
      </w:pPr>
      <w:r w:rsidRPr="00AB77C3">
        <w:rPr>
          <w:color w:val="212529"/>
        </w:rPr>
        <w:t>Rad "</w:t>
      </w:r>
      <w:proofErr w:type="spellStart"/>
      <w:r w:rsidRPr="00AB77C3">
        <w:rPr>
          <w:color w:val="212529"/>
        </w:rPr>
        <w:t>Scalable</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Interpretable</w:t>
      </w:r>
      <w:proofErr w:type="spellEnd"/>
      <w:r w:rsidRPr="00AB77C3">
        <w:rPr>
          <w:color w:val="212529"/>
        </w:rPr>
        <w:t xml:space="preserve"> </w:t>
      </w:r>
      <w:proofErr w:type="spellStart"/>
      <w:r w:rsidRPr="00AB77C3">
        <w:rPr>
          <w:color w:val="212529"/>
        </w:rPr>
        <w:t>Contextual</w:t>
      </w:r>
      <w:proofErr w:type="spellEnd"/>
      <w:r w:rsidRPr="00AB77C3">
        <w:rPr>
          <w:color w:val="212529"/>
        </w:rPr>
        <w:t xml:space="preserve"> </w:t>
      </w:r>
      <w:proofErr w:type="spellStart"/>
      <w:r w:rsidRPr="00AB77C3">
        <w:rPr>
          <w:color w:val="212529"/>
        </w:rPr>
        <w:t>Bandits</w:t>
      </w:r>
      <w:proofErr w:type="spellEnd"/>
      <w:r w:rsidRPr="00AB77C3">
        <w:rPr>
          <w:color w:val="212529"/>
        </w:rPr>
        <w:t xml:space="preserve">: A Literature </w:t>
      </w:r>
      <w:proofErr w:type="spellStart"/>
      <w:r w:rsidRPr="00AB77C3">
        <w:rPr>
          <w:color w:val="212529"/>
        </w:rPr>
        <w:t>Review</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Retail</w:t>
      </w:r>
      <w:proofErr w:type="spellEnd"/>
      <w:r w:rsidRPr="00AB77C3">
        <w:rPr>
          <w:color w:val="212529"/>
        </w:rPr>
        <w:t xml:space="preserve"> </w:t>
      </w:r>
      <w:proofErr w:type="spellStart"/>
      <w:r w:rsidRPr="00AB77C3">
        <w:rPr>
          <w:color w:val="212529"/>
        </w:rPr>
        <w:t>Offer</w:t>
      </w:r>
      <w:proofErr w:type="spellEnd"/>
      <w:r w:rsidRPr="00AB77C3">
        <w:rPr>
          <w:color w:val="212529"/>
        </w:rPr>
        <w:t xml:space="preserve"> </w:t>
      </w:r>
      <w:proofErr w:type="spellStart"/>
      <w:r w:rsidRPr="00AB77C3">
        <w:rPr>
          <w:color w:val="212529"/>
        </w:rPr>
        <w:t>Prototype</w:t>
      </w:r>
      <w:proofErr w:type="spellEnd"/>
      <w:r w:rsidRPr="00AB77C3">
        <w:rPr>
          <w:color w:val="212529"/>
        </w:rPr>
        <w:t xml:space="preserve">" razvijen je u okviru projekata Fakulteta informatike u Puli, uz podršku </w:t>
      </w:r>
      <w:proofErr w:type="spellStart"/>
      <w:r w:rsidRPr="00AB77C3">
        <w:rPr>
          <w:color w:val="212529"/>
        </w:rPr>
        <w:t>EDIh</w:t>
      </w:r>
      <w:proofErr w:type="spellEnd"/>
      <w:r w:rsidRPr="00AB77C3">
        <w:rPr>
          <w:color w:val="212529"/>
        </w:rPr>
        <w:t xml:space="preserve"> Adria. Istraživanje se bavi primjenom kontekstualnih bandita (</w:t>
      </w:r>
      <w:proofErr w:type="spellStart"/>
      <w:r w:rsidRPr="00AB77C3">
        <w:rPr>
          <w:color w:val="212529"/>
        </w:rPr>
        <w:t>CMABs</w:t>
      </w:r>
      <w:proofErr w:type="spellEnd"/>
      <w:r w:rsidRPr="00AB77C3">
        <w:rPr>
          <w:color w:val="212529"/>
        </w:rPr>
        <w:t xml:space="preserve">) za personalizirane preporuke u maloprodaji, s naglaskom na skalabilnost, </w:t>
      </w:r>
      <w:proofErr w:type="spellStart"/>
      <w:r w:rsidRPr="00AB77C3">
        <w:rPr>
          <w:color w:val="212529"/>
        </w:rPr>
        <w:t>interpretabilnost</w:t>
      </w:r>
      <w:proofErr w:type="spellEnd"/>
      <w:r w:rsidRPr="00AB77C3">
        <w:rPr>
          <w:color w:val="212529"/>
        </w:rPr>
        <w:t xml:space="preserve"> i primjenu velikih jezičnih modela (LLM-ova) za generiranje korisničkih profila i vizualnih objašnjenja.</w:t>
      </w:r>
      <w:r w:rsidRPr="00AB77C3">
        <w:rPr>
          <w:color w:val="212529"/>
        </w:rPr>
        <w:br/>
      </w:r>
      <w:r w:rsidRPr="00AB77C3">
        <w:rPr>
          <w:color w:val="212529"/>
        </w:rPr>
        <w:lastRenderedPageBreak/>
        <w:t>Ovo sudjelovanje dio je kontinuiranog napora FIPU-a u razvoju inovativnih rješenja u području umjetne inteligencije, analize podataka i sustava podrške odlučivanju.</w:t>
      </w:r>
    </w:p>
    <w:p w14:paraId="0B8B101E" w14:textId="77777777" w:rsidR="00053494" w:rsidRPr="00AB77C3" w:rsidRDefault="00053494" w:rsidP="00053494">
      <w:pPr>
        <w:pStyle w:val="NormalWeb"/>
        <w:spacing w:line="360" w:lineRule="auto"/>
        <w:jc w:val="both"/>
        <w:rPr>
          <w:color w:val="212529"/>
        </w:rPr>
      </w:pPr>
      <w:r w:rsidRPr="00AB77C3">
        <w:rPr>
          <w:color w:val="212529"/>
        </w:rPr>
        <w:t xml:space="preserve">Dana </w:t>
      </w:r>
      <w:r w:rsidRPr="00AB77C3">
        <w:rPr>
          <w:b/>
          <w:bCs/>
          <w:color w:val="212529"/>
        </w:rPr>
        <w:t>17. lipnja 2025. godine</w:t>
      </w:r>
      <w:r w:rsidRPr="00AB77C3">
        <w:rPr>
          <w:color w:val="212529"/>
        </w:rPr>
        <w:t xml:space="preserve"> više predstavnika Fakulteta informatike u Puli sudjelovalo je na</w:t>
      </w:r>
      <w:r w:rsidRPr="00AB77C3">
        <w:rPr>
          <w:rStyle w:val="apple-converted-space"/>
          <w:rFonts w:eastAsiaTheme="majorEastAsia"/>
          <w:color w:val="212529"/>
        </w:rPr>
        <w:t> </w:t>
      </w:r>
      <w:r w:rsidRPr="00AB77C3">
        <w:rPr>
          <w:b/>
          <w:bCs/>
          <w:color w:val="212529"/>
        </w:rPr>
        <w:t xml:space="preserve">EDIH Adria </w:t>
      </w:r>
      <w:proofErr w:type="spellStart"/>
      <w:r w:rsidRPr="00AB77C3">
        <w:rPr>
          <w:b/>
          <w:bCs/>
          <w:color w:val="212529"/>
        </w:rPr>
        <w:t>Meetupu</w:t>
      </w:r>
      <w:proofErr w:type="spellEnd"/>
      <w:r w:rsidRPr="00AB77C3">
        <w:rPr>
          <w:b/>
          <w:bCs/>
          <w:color w:val="212529"/>
        </w:rPr>
        <w:t xml:space="preserve"> u Rijeci, u </w:t>
      </w:r>
      <w:proofErr w:type="spellStart"/>
      <w:r w:rsidRPr="00AB77C3">
        <w:rPr>
          <w:b/>
          <w:bCs/>
          <w:color w:val="212529"/>
        </w:rPr>
        <w:t>RiHub</w:t>
      </w:r>
      <w:proofErr w:type="spellEnd"/>
      <w:r w:rsidRPr="00AB77C3">
        <w:rPr>
          <w:color w:val="212529"/>
        </w:rPr>
        <w:t>-u – događaju koji je okupio više od 50 stručnjaka iz znanosti, industrije i javnog sektora s ciljem razmjene znanja i iskustava o digitalnoj transformaciji, umjetnoj inteligenciji i tehnološkim izazovima. Događaj je otvorio</w:t>
      </w:r>
      <w:r w:rsidRPr="00AB77C3">
        <w:rPr>
          <w:rStyle w:val="apple-converted-space"/>
          <w:rFonts w:eastAsiaTheme="majorEastAsia"/>
          <w:color w:val="212529"/>
        </w:rPr>
        <w:t> </w:t>
      </w:r>
      <w:r w:rsidRPr="00AB77C3">
        <w:rPr>
          <w:rStyle w:val="Strong"/>
          <w:rFonts w:eastAsiaTheme="majorEastAsia"/>
          <w:color w:val="212529"/>
        </w:rPr>
        <w:t>Damir Medved</w:t>
      </w:r>
      <w:r w:rsidRPr="00AB77C3">
        <w:rPr>
          <w:color w:val="212529"/>
        </w:rPr>
        <w:t>, direktor EDIH Adria, koji je predstavio dosadašnje rezultate projekta, dok je pravni aspekt AI regulative interaktivno približio</w:t>
      </w:r>
      <w:r w:rsidRPr="00AB77C3">
        <w:rPr>
          <w:rStyle w:val="apple-converted-space"/>
          <w:rFonts w:eastAsiaTheme="majorEastAsia"/>
          <w:color w:val="212529"/>
        </w:rPr>
        <w:t> </w:t>
      </w:r>
      <w:r w:rsidRPr="00AB77C3">
        <w:rPr>
          <w:rStyle w:val="Strong"/>
          <w:rFonts w:eastAsiaTheme="majorEastAsia"/>
          <w:color w:val="212529"/>
        </w:rPr>
        <w:t>Stefan Martinić</w:t>
      </w:r>
      <w:r w:rsidRPr="00AB77C3">
        <w:rPr>
          <w:color w:val="212529"/>
        </w:rPr>
        <w:t>, odvjetnik specijaliziran za pravo umjetne inteligencije. Doprinos FIPU-a bio je usmjeren na primjenu znanstvenih uvida u praksi te na</w:t>
      </w:r>
      <w:r w:rsidRPr="00AB77C3">
        <w:rPr>
          <w:rStyle w:val="apple-converted-space"/>
          <w:rFonts w:eastAsiaTheme="majorEastAsia"/>
          <w:color w:val="212529"/>
        </w:rPr>
        <w:t> </w:t>
      </w:r>
      <w:r w:rsidRPr="00AB77C3">
        <w:rPr>
          <w:color w:val="212529"/>
        </w:rPr>
        <w:t>povezivanje tehnologije s korisničkim i regulatornim okvirima. Fakultet informatike u Puli i ovim je putem potvrdio svoju ulogu u razvoju digitalne zrelosti društva, kroz znanstvenu izvrsnost, edukaciju i suradnju s industrijom i institucijama.</w:t>
      </w:r>
    </w:p>
    <w:p w14:paraId="70F60718" w14:textId="77777777" w:rsidR="00053494" w:rsidRPr="00AB77C3" w:rsidRDefault="00053494" w:rsidP="00053494">
      <w:pPr>
        <w:pStyle w:val="NormalWeb"/>
        <w:spacing w:line="360" w:lineRule="auto"/>
        <w:jc w:val="both"/>
        <w:rPr>
          <w:color w:val="212529"/>
        </w:rPr>
      </w:pPr>
    </w:p>
    <w:p w14:paraId="297B0667" w14:textId="77777777" w:rsidR="00053494" w:rsidRPr="00AB77C3" w:rsidRDefault="00053494" w:rsidP="00053494">
      <w:pPr>
        <w:pStyle w:val="NormalWeb"/>
        <w:spacing w:line="360" w:lineRule="auto"/>
        <w:jc w:val="both"/>
        <w:rPr>
          <w:color w:val="212529"/>
        </w:rPr>
      </w:pPr>
      <w:r w:rsidRPr="00AB77C3">
        <w:rPr>
          <w:color w:val="212529"/>
        </w:rPr>
        <w:t xml:space="preserve">U razdoblju od dana </w:t>
      </w:r>
      <w:r w:rsidRPr="00AB77C3">
        <w:rPr>
          <w:b/>
          <w:bCs/>
          <w:color w:val="212529"/>
        </w:rPr>
        <w:t>22. do 27. lipnja 2025. godine</w:t>
      </w:r>
      <w:r w:rsidRPr="00AB77C3">
        <w:rPr>
          <w:color w:val="212529"/>
        </w:rPr>
        <w:t xml:space="preserve"> u Göteborgu (Švedska) održano je </w:t>
      </w:r>
      <w:r w:rsidRPr="00AB77C3">
        <w:rPr>
          <w:b/>
          <w:bCs/>
          <w:color w:val="212529"/>
        </w:rPr>
        <w:t>27. izdanje međunarodne znanstvene konferencije</w:t>
      </w:r>
      <w:r w:rsidRPr="00AB77C3">
        <w:rPr>
          <w:rStyle w:val="apple-converted-space"/>
          <w:rFonts w:eastAsiaTheme="majorEastAsia"/>
          <w:b/>
          <w:bCs/>
          <w:color w:val="212529"/>
        </w:rPr>
        <w:t> </w:t>
      </w:r>
      <w:r w:rsidRPr="00AB77C3">
        <w:rPr>
          <w:rStyle w:val="Emphasis"/>
          <w:color w:val="212529"/>
        </w:rPr>
        <w:t xml:space="preserve">Human-Computer </w:t>
      </w:r>
      <w:proofErr w:type="spellStart"/>
      <w:r w:rsidRPr="00AB77C3">
        <w:rPr>
          <w:rStyle w:val="Emphasis"/>
          <w:color w:val="212529"/>
        </w:rPr>
        <w:t>Interaction</w:t>
      </w:r>
      <w:proofErr w:type="spellEnd"/>
      <w:r w:rsidRPr="00AB77C3">
        <w:rPr>
          <w:rStyle w:val="Emphasis"/>
          <w:color w:val="212529"/>
        </w:rPr>
        <w:t xml:space="preserve"> International</w:t>
      </w:r>
      <w:r w:rsidRPr="00AB77C3">
        <w:rPr>
          <w:rStyle w:val="apple-converted-space"/>
          <w:rFonts w:eastAsiaTheme="majorEastAsia"/>
          <w:b/>
          <w:bCs/>
          <w:color w:val="212529"/>
        </w:rPr>
        <w:t> </w:t>
      </w:r>
      <w:r w:rsidRPr="00AB77C3">
        <w:rPr>
          <w:b/>
          <w:bCs/>
          <w:color w:val="212529"/>
        </w:rPr>
        <w:t>(HCII 2025),</w:t>
      </w:r>
      <w:r w:rsidRPr="00AB77C3">
        <w:rPr>
          <w:color w:val="212529"/>
        </w:rPr>
        <w:t xml:space="preserve"> na kojoj je</w:t>
      </w:r>
      <w:r w:rsidRPr="00AB77C3">
        <w:rPr>
          <w:rStyle w:val="apple-converted-space"/>
          <w:rFonts w:eastAsiaTheme="majorEastAsia"/>
          <w:color w:val="212529"/>
        </w:rPr>
        <w:t> </w:t>
      </w:r>
      <w:r w:rsidRPr="00AB77C3">
        <w:rPr>
          <w:color w:val="212529"/>
        </w:rPr>
        <w:t xml:space="preserve">prof. dr. sc. Tihomir </w:t>
      </w:r>
      <w:proofErr w:type="spellStart"/>
      <w:r w:rsidRPr="00AB77C3">
        <w:rPr>
          <w:color w:val="212529"/>
        </w:rPr>
        <w:t>Orehovački</w:t>
      </w:r>
      <w:proofErr w:type="spellEnd"/>
      <w:r w:rsidRPr="00AB77C3">
        <w:rPr>
          <w:rStyle w:val="apple-converted-space"/>
          <w:rFonts w:eastAsiaTheme="majorEastAsia"/>
          <w:color w:val="212529"/>
        </w:rPr>
        <w:t> </w:t>
      </w:r>
      <w:r w:rsidRPr="00AB77C3">
        <w:rPr>
          <w:color w:val="212529"/>
        </w:rPr>
        <w:t>sudjelovao s dva istraživačka rada.</w:t>
      </w:r>
    </w:p>
    <w:p w14:paraId="6FB1596F" w14:textId="77777777" w:rsidR="00053494" w:rsidRPr="008A370F" w:rsidRDefault="00053494" w:rsidP="00053494">
      <w:pPr>
        <w:pStyle w:val="NormalWeb"/>
        <w:spacing w:line="360" w:lineRule="auto"/>
        <w:jc w:val="both"/>
        <w:rPr>
          <w:color w:val="212529"/>
          <w:lang w:val="it-IT"/>
        </w:rPr>
      </w:pPr>
      <w:r w:rsidRPr="00AB77C3">
        <w:rPr>
          <w:color w:val="212529"/>
        </w:rPr>
        <w:t>Prvi rad, pod naslovom</w:t>
      </w:r>
      <w:r w:rsidRPr="00AB77C3">
        <w:rPr>
          <w:rStyle w:val="apple-converted-space"/>
          <w:rFonts w:eastAsiaTheme="majorEastAsia"/>
          <w:color w:val="212529"/>
        </w:rPr>
        <w:t> </w:t>
      </w:r>
      <w:proofErr w:type="spellStart"/>
      <w:r w:rsidRPr="00AB77C3">
        <w:rPr>
          <w:rStyle w:val="Emphasis"/>
          <w:color w:val="212529"/>
        </w:rPr>
        <w:t>Determinants</w:t>
      </w:r>
      <w:proofErr w:type="spellEnd"/>
      <w:r w:rsidRPr="00AB77C3">
        <w:rPr>
          <w:rStyle w:val="Emphasis"/>
          <w:color w:val="212529"/>
        </w:rPr>
        <w:t xml:space="preserve"> </w:t>
      </w:r>
      <w:proofErr w:type="spellStart"/>
      <w:r w:rsidRPr="00AB77C3">
        <w:rPr>
          <w:rStyle w:val="Emphasis"/>
          <w:color w:val="212529"/>
        </w:rPr>
        <w:t>of</w:t>
      </w:r>
      <w:proofErr w:type="spellEnd"/>
      <w:r w:rsidRPr="00AB77C3">
        <w:rPr>
          <w:rStyle w:val="Emphasis"/>
          <w:color w:val="212529"/>
        </w:rPr>
        <w:t xml:space="preserve"> </w:t>
      </w:r>
      <w:proofErr w:type="spellStart"/>
      <w:r w:rsidRPr="00AB77C3">
        <w:rPr>
          <w:rStyle w:val="Emphasis"/>
          <w:color w:val="212529"/>
        </w:rPr>
        <w:t>Autonomous</w:t>
      </w:r>
      <w:proofErr w:type="spellEnd"/>
      <w:r w:rsidRPr="00AB77C3">
        <w:rPr>
          <w:rStyle w:val="Emphasis"/>
          <w:color w:val="212529"/>
        </w:rPr>
        <w:t xml:space="preserve"> </w:t>
      </w:r>
      <w:proofErr w:type="spellStart"/>
      <w:r w:rsidRPr="00AB77C3">
        <w:rPr>
          <w:rStyle w:val="Emphasis"/>
          <w:color w:val="212529"/>
        </w:rPr>
        <w:t>Vehicle</w:t>
      </w:r>
      <w:proofErr w:type="spellEnd"/>
      <w:r w:rsidRPr="00AB77C3">
        <w:rPr>
          <w:rStyle w:val="Emphasis"/>
          <w:color w:val="212529"/>
        </w:rPr>
        <w:t xml:space="preserve"> </w:t>
      </w:r>
      <w:proofErr w:type="spellStart"/>
      <w:r w:rsidRPr="00AB77C3">
        <w:rPr>
          <w:rStyle w:val="Emphasis"/>
          <w:color w:val="212529"/>
        </w:rPr>
        <w:t>Adoption</w:t>
      </w:r>
      <w:proofErr w:type="spellEnd"/>
      <w:r w:rsidRPr="00AB77C3">
        <w:rPr>
          <w:rStyle w:val="Emphasis"/>
          <w:color w:val="212529"/>
        </w:rPr>
        <w:t xml:space="preserve"> </w:t>
      </w:r>
      <w:proofErr w:type="spellStart"/>
      <w:r w:rsidRPr="00AB77C3">
        <w:rPr>
          <w:rStyle w:val="Emphasis"/>
          <w:color w:val="212529"/>
        </w:rPr>
        <w:t>Among</w:t>
      </w:r>
      <w:proofErr w:type="spellEnd"/>
      <w:r w:rsidRPr="00AB77C3">
        <w:rPr>
          <w:rStyle w:val="Emphasis"/>
          <w:color w:val="212529"/>
        </w:rPr>
        <w:t xml:space="preserve"> Croatian </w:t>
      </w:r>
      <w:proofErr w:type="spellStart"/>
      <w:r w:rsidRPr="00AB77C3">
        <w:rPr>
          <w:rStyle w:val="Emphasis"/>
          <w:color w:val="212529"/>
        </w:rPr>
        <w:t>Residents</w:t>
      </w:r>
      <w:proofErr w:type="spellEnd"/>
      <w:r w:rsidRPr="00AB77C3">
        <w:rPr>
          <w:color w:val="212529"/>
        </w:rPr>
        <w:t xml:space="preserve">, nastao je u koautorstvu sa studentima Lukom </w:t>
      </w:r>
      <w:proofErr w:type="spellStart"/>
      <w:r w:rsidRPr="00AB77C3">
        <w:rPr>
          <w:color w:val="212529"/>
        </w:rPr>
        <w:t>Brodaričem</w:t>
      </w:r>
      <w:proofErr w:type="spellEnd"/>
      <w:r w:rsidRPr="00AB77C3">
        <w:rPr>
          <w:color w:val="212529"/>
        </w:rPr>
        <w:t xml:space="preserve"> i Alanom Bubalom u okviru kolegija</w:t>
      </w:r>
      <w:r w:rsidRPr="00AB77C3">
        <w:rPr>
          <w:rStyle w:val="apple-converted-space"/>
          <w:rFonts w:eastAsiaTheme="majorEastAsia"/>
          <w:color w:val="212529"/>
        </w:rPr>
        <w:t> </w:t>
      </w:r>
      <w:r w:rsidRPr="00AB77C3">
        <w:rPr>
          <w:rStyle w:val="Strong"/>
          <w:rFonts w:eastAsiaTheme="majorEastAsia"/>
          <w:color w:val="212529"/>
        </w:rPr>
        <w:t>Interakcija čovjeka i računala</w:t>
      </w:r>
      <w:r w:rsidRPr="00AB77C3">
        <w:rPr>
          <w:color w:val="212529"/>
        </w:rPr>
        <w:t>. Drugi rad, pod naslovom</w:t>
      </w:r>
      <w:r w:rsidRPr="00AB77C3">
        <w:rPr>
          <w:rStyle w:val="apple-converted-space"/>
          <w:rFonts w:eastAsiaTheme="majorEastAsia"/>
          <w:color w:val="212529"/>
        </w:rPr>
        <w:t> </w:t>
      </w:r>
      <w:proofErr w:type="spellStart"/>
      <w:r w:rsidRPr="00AB77C3">
        <w:rPr>
          <w:rStyle w:val="Emphasis"/>
          <w:color w:val="212529"/>
        </w:rPr>
        <w:t>Integrating</w:t>
      </w:r>
      <w:proofErr w:type="spellEnd"/>
      <w:r w:rsidRPr="00AB77C3">
        <w:rPr>
          <w:rStyle w:val="Emphasis"/>
          <w:color w:val="212529"/>
        </w:rPr>
        <w:t xml:space="preserve"> GDPR </w:t>
      </w:r>
      <w:proofErr w:type="spellStart"/>
      <w:r w:rsidRPr="00AB77C3">
        <w:rPr>
          <w:rStyle w:val="Emphasis"/>
          <w:color w:val="212529"/>
        </w:rPr>
        <w:t>in</w:t>
      </w:r>
      <w:proofErr w:type="spellEnd"/>
      <w:r w:rsidRPr="00AB77C3">
        <w:rPr>
          <w:rStyle w:val="Emphasis"/>
          <w:color w:val="212529"/>
        </w:rPr>
        <w:t xml:space="preserve"> </w:t>
      </w:r>
      <w:proofErr w:type="spellStart"/>
      <w:r w:rsidRPr="00AB77C3">
        <w:rPr>
          <w:rStyle w:val="Emphasis"/>
          <w:color w:val="212529"/>
        </w:rPr>
        <w:t>the</w:t>
      </w:r>
      <w:proofErr w:type="spellEnd"/>
      <w:r w:rsidRPr="00AB77C3">
        <w:rPr>
          <w:rStyle w:val="Emphasis"/>
          <w:color w:val="212529"/>
        </w:rPr>
        <w:t xml:space="preserve"> </w:t>
      </w:r>
      <w:proofErr w:type="spellStart"/>
      <w:r w:rsidRPr="00AB77C3">
        <w:rPr>
          <w:rStyle w:val="Emphasis"/>
          <w:color w:val="212529"/>
        </w:rPr>
        <w:t>School</w:t>
      </w:r>
      <w:proofErr w:type="spellEnd"/>
      <w:r w:rsidRPr="00AB77C3">
        <w:rPr>
          <w:rStyle w:val="Emphasis"/>
          <w:color w:val="212529"/>
        </w:rPr>
        <w:t xml:space="preserve"> </w:t>
      </w:r>
      <w:proofErr w:type="spellStart"/>
      <w:r w:rsidRPr="00AB77C3">
        <w:rPr>
          <w:rStyle w:val="Emphasis"/>
          <w:color w:val="212529"/>
        </w:rPr>
        <w:t>Through</w:t>
      </w:r>
      <w:proofErr w:type="spellEnd"/>
      <w:r w:rsidRPr="00AB77C3">
        <w:rPr>
          <w:rStyle w:val="Emphasis"/>
          <w:color w:val="212529"/>
        </w:rPr>
        <w:t xml:space="preserve"> Digital </w:t>
      </w:r>
      <w:proofErr w:type="spellStart"/>
      <w:r w:rsidRPr="00AB77C3">
        <w:rPr>
          <w:rStyle w:val="Emphasis"/>
          <w:color w:val="212529"/>
        </w:rPr>
        <w:t>Tools</w:t>
      </w:r>
      <w:proofErr w:type="spellEnd"/>
      <w:r w:rsidRPr="00AB77C3">
        <w:rPr>
          <w:rStyle w:val="Emphasis"/>
          <w:color w:val="212529"/>
        </w:rPr>
        <w:t xml:space="preserve"> – </w:t>
      </w:r>
      <w:proofErr w:type="spellStart"/>
      <w:r w:rsidRPr="00AB77C3">
        <w:rPr>
          <w:rStyle w:val="Emphasis"/>
          <w:color w:val="212529"/>
        </w:rPr>
        <w:t>The</w:t>
      </w:r>
      <w:proofErr w:type="spellEnd"/>
      <w:r w:rsidRPr="00AB77C3">
        <w:rPr>
          <w:rStyle w:val="Emphasis"/>
          <w:color w:val="212529"/>
        </w:rPr>
        <w:t xml:space="preserve"> </w:t>
      </w:r>
      <w:proofErr w:type="spellStart"/>
      <w:r w:rsidRPr="00AB77C3">
        <w:rPr>
          <w:rStyle w:val="Emphasis"/>
          <w:color w:val="212529"/>
        </w:rPr>
        <w:t>Teacher</w:t>
      </w:r>
      <w:proofErr w:type="spellEnd"/>
      <w:r w:rsidRPr="00AB77C3">
        <w:rPr>
          <w:rStyle w:val="Emphasis"/>
          <w:color w:val="212529"/>
        </w:rPr>
        <w:t xml:space="preserve"> as a </w:t>
      </w:r>
      <w:proofErr w:type="spellStart"/>
      <w:r w:rsidRPr="00AB77C3">
        <w:rPr>
          <w:rStyle w:val="Emphasis"/>
          <w:color w:val="212529"/>
        </w:rPr>
        <w:t>Mediator</w:t>
      </w:r>
      <w:proofErr w:type="spellEnd"/>
      <w:r w:rsidRPr="00AB77C3">
        <w:rPr>
          <w:color w:val="212529"/>
        </w:rPr>
        <w:t>, izrađen je u suradnji sa skupinom autora u sklopu Erasmus+ projekta</w:t>
      </w:r>
      <w:r w:rsidRPr="00AB77C3">
        <w:rPr>
          <w:rStyle w:val="apple-converted-space"/>
          <w:rFonts w:eastAsiaTheme="majorEastAsia"/>
          <w:color w:val="212529"/>
        </w:rPr>
        <w:t> </w:t>
      </w:r>
      <w:r w:rsidRPr="00AB77C3">
        <w:rPr>
          <w:rStyle w:val="Strong"/>
          <w:rFonts w:eastAsiaTheme="majorEastAsia"/>
          <w:color w:val="212529"/>
        </w:rPr>
        <w:t>SPADATAS</w:t>
      </w:r>
      <w:r w:rsidRPr="00AB77C3">
        <w:rPr>
          <w:b/>
          <w:bCs/>
          <w:color w:val="212529"/>
        </w:rPr>
        <w:t>.</w:t>
      </w:r>
      <w:r w:rsidRPr="00AB77C3">
        <w:rPr>
          <w:color w:val="212529"/>
        </w:rPr>
        <w:t xml:space="preserve"> </w:t>
      </w:r>
      <w:proofErr w:type="spellStart"/>
      <w:r w:rsidRPr="008A370F">
        <w:rPr>
          <w:color w:val="212529"/>
          <w:lang w:val="it-IT"/>
        </w:rPr>
        <w:t>Oba</w:t>
      </w:r>
      <w:proofErr w:type="spellEnd"/>
      <w:r w:rsidRPr="008A370F">
        <w:rPr>
          <w:color w:val="212529"/>
          <w:lang w:val="it-IT"/>
        </w:rPr>
        <w:t xml:space="preserve"> rada </w:t>
      </w:r>
      <w:proofErr w:type="spellStart"/>
      <w:r w:rsidRPr="008A370F">
        <w:rPr>
          <w:color w:val="212529"/>
          <w:lang w:val="it-IT"/>
        </w:rPr>
        <w:t>objavljena</w:t>
      </w:r>
      <w:proofErr w:type="spellEnd"/>
      <w:r w:rsidRPr="008A370F">
        <w:rPr>
          <w:color w:val="212529"/>
          <w:lang w:val="it-IT"/>
        </w:rPr>
        <w:t xml:space="preserve"> su u </w:t>
      </w:r>
      <w:proofErr w:type="spellStart"/>
      <w:r w:rsidRPr="008A370F">
        <w:rPr>
          <w:color w:val="212529"/>
          <w:lang w:val="it-IT"/>
        </w:rPr>
        <w:t>Springerovoj</w:t>
      </w:r>
      <w:proofErr w:type="spellEnd"/>
      <w:r w:rsidRPr="008A370F">
        <w:rPr>
          <w:color w:val="212529"/>
          <w:lang w:val="it-IT"/>
        </w:rPr>
        <w:t xml:space="preserve"> </w:t>
      </w:r>
      <w:proofErr w:type="spellStart"/>
      <w:r w:rsidRPr="008A370F">
        <w:rPr>
          <w:color w:val="212529"/>
          <w:lang w:val="it-IT"/>
        </w:rPr>
        <w:t>publikaciji</w:t>
      </w:r>
      <w:proofErr w:type="spellEnd"/>
      <w:r w:rsidRPr="008A370F">
        <w:rPr>
          <w:rStyle w:val="apple-converted-space"/>
          <w:rFonts w:eastAsiaTheme="majorEastAsia"/>
          <w:color w:val="212529"/>
          <w:lang w:val="it-IT"/>
        </w:rPr>
        <w:t> </w:t>
      </w:r>
      <w:proofErr w:type="spellStart"/>
      <w:r w:rsidRPr="008A370F">
        <w:rPr>
          <w:rStyle w:val="Emphasis"/>
          <w:color w:val="212529"/>
          <w:lang w:val="it-IT"/>
        </w:rPr>
        <w:t>Lecture</w:t>
      </w:r>
      <w:proofErr w:type="spellEnd"/>
      <w:r w:rsidRPr="008A370F">
        <w:rPr>
          <w:rStyle w:val="Emphasis"/>
          <w:color w:val="212529"/>
          <w:lang w:val="it-IT"/>
        </w:rPr>
        <w:t xml:space="preserve"> Notes in Computer Science</w:t>
      </w:r>
      <w:r w:rsidRPr="008A370F">
        <w:rPr>
          <w:rStyle w:val="apple-converted-space"/>
          <w:rFonts w:eastAsiaTheme="majorEastAsia"/>
          <w:color w:val="212529"/>
          <w:lang w:val="it-IT"/>
        </w:rPr>
        <w:t> </w:t>
      </w:r>
      <w:r w:rsidRPr="008A370F">
        <w:rPr>
          <w:color w:val="212529"/>
          <w:lang w:val="it-IT"/>
        </w:rPr>
        <w:t xml:space="preserve">i </w:t>
      </w:r>
      <w:proofErr w:type="spellStart"/>
      <w:r w:rsidRPr="008A370F">
        <w:rPr>
          <w:color w:val="212529"/>
          <w:lang w:val="it-IT"/>
        </w:rPr>
        <w:t>indeksirana</w:t>
      </w:r>
      <w:proofErr w:type="spellEnd"/>
      <w:r w:rsidRPr="008A370F">
        <w:rPr>
          <w:color w:val="212529"/>
          <w:lang w:val="it-IT"/>
        </w:rPr>
        <w:t xml:space="preserve"> u </w:t>
      </w:r>
      <w:proofErr w:type="spellStart"/>
      <w:r w:rsidRPr="008A370F">
        <w:rPr>
          <w:color w:val="212529"/>
          <w:lang w:val="it-IT"/>
        </w:rPr>
        <w:t>bazi</w:t>
      </w:r>
      <w:proofErr w:type="spellEnd"/>
      <w:r w:rsidRPr="008A370F">
        <w:rPr>
          <w:rStyle w:val="apple-converted-space"/>
          <w:rFonts w:eastAsiaTheme="majorEastAsia"/>
          <w:b/>
          <w:bCs/>
          <w:color w:val="212529"/>
          <w:lang w:val="it-IT"/>
        </w:rPr>
        <w:t> </w:t>
      </w:r>
      <w:r w:rsidRPr="008A370F">
        <w:rPr>
          <w:rStyle w:val="Strong"/>
          <w:rFonts w:eastAsiaTheme="majorEastAsia"/>
          <w:color w:val="212529"/>
          <w:lang w:val="it-IT"/>
        </w:rPr>
        <w:t>Scopus</w:t>
      </w:r>
      <w:r w:rsidRPr="008A370F">
        <w:rPr>
          <w:b/>
          <w:bCs/>
          <w:color w:val="212529"/>
          <w:lang w:val="it-IT"/>
        </w:rPr>
        <w:t>.</w:t>
      </w:r>
      <w:r w:rsidRPr="008A370F">
        <w:rPr>
          <w:color w:val="212529"/>
          <w:lang w:val="it-IT"/>
        </w:rPr>
        <w:t xml:space="preserve"> </w:t>
      </w:r>
      <w:proofErr w:type="spellStart"/>
      <w:r w:rsidRPr="008A370F">
        <w:rPr>
          <w:color w:val="212529"/>
          <w:lang w:val="it-IT"/>
        </w:rPr>
        <w:t>Sudjelovanje</w:t>
      </w:r>
      <w:proofErr w:type="spellEnd"/>
      <w:r w:rsidRPr="008A370F">
        <w:rPr>
          <w:color w:val="212529"/>
          <w:lang w:val="it-IT"/>
        </w:rPr>
        <w:t xml:space="preserve"> </w:t>
      </w:r>
      <w:proofErr w:type="spellStart"/>
      <w:r w:rsidRPr="008A370F">
        <w:rPr>
          <w:color w:val="212529"/>
          <w:lang w:val="it-IT"/>
        </w:rPr>
        <w:t>na</w:t>
      </w:r>
      <w:proofErr w:type="spellEnd"/>
      <w:r w:rsidRPr="008A370F">
        <w:rPr>
          <w:color w:val="212529"/>
          <w:lang w:val="it-IT"/>
        </w:rPr>
        <w:t xml:space="preserve"> </w:t>
      </w:r>
      <w:proofErr w:type="spellStart"/>
      <w:r w:rsidRPr="008A370F">
        <w:rPr>
          <w:color w:val="212529"/>
          <w:lang w:val="it-IT"/>
        </w:rPr>
        <w:t>konferenciji</w:t>
      </w:r>
      <w:proofErr w:type="spellEnd"/>
      <w:r w:rsidRPr="008A370F">
        <w:rPr>
          <w:color w:val="212529"/>
          <w:lang w:val="it-IT"/>
        </w:rPr>
        <w:t xml:space="preserve"> </w:t>
      </w:r>
      <w:proofErr w:type="spellStart"/>
      <w:r w:rsidRPr="008A370F">
        <w:rPr>
          <w:color w:val="212529"/>
          <w:lang w:val="it-IT"/>
        </w:rPr>
        <w:t>financirano</w:t>
      </w:r>
      <w:proofErr w:type="spellEnd"/>
      <w:r w:rsidRPr="008A370F">
        <w:rPr>
          <w:color w:val="212529"/>
          <w:lang w:val="it-IT"/>
        </w:rPr>
        <w:t xml:space="preserve"> je </w:t>
      </w:r>
      <w:proofErr w:type="spellStart"/>
      <w:r w:rsidRPr="008A370F">
        <w:rPr>
          <w:color w:val="212529"/>
          <w:lang w:val="it-IT"/>
        </w:rPr>
        <w:t>sredstvima</w:t>
      </w:r>
      <w:proofErr w:type="spellEnd"/>
      <w:r w:rsidRPr="008A370F">
        <w:rPr>
          <w:color w:val="212529"/>
          <w:lang w:val="it-IT"/>
        </w:rPr>
        <w:t xml:space="preserve"> </w:t>
      </w:r>
      <w:proofErr w:type="spellStart"/>
      <w:r w:rsidRPr="008A370F">
        <w:rPr>
          <w:color w:val="212529"/>
          <w:lang w:val="it-IT"/>
        </w:rPr>
        <w:t>projekta</w:t>
      </w:r>
      <w:proofErr w:type="spellEnd"/>
      <w:r w:rsidRPr="008A370F">
        <w:rPr>
          <w:rStyle w:val="apple-converted-space"/>
          <w:rFonts w:eastAsiaTheme="majorEastAsia"/>
          <w:color w:val="212529"/>
          <w:lang w:val="it-IT"/>
        </w:rPr>
        <w:t> </w:t>
      </w:r>
      <w:r w:rsidRPr="008A370F">
        <w:rPr>
          <w:rStyle w:val="Strong"/>
          <w:rFonts w:eastAsiaTheme="majorEastAsia"/>
          <w:color w:val="212529"/>
          <w:lang w:val="it-IT"/>
        </w:rPr>
        <w:t>EDIH Adria</w:t>
      </w:r>
      <w:r w:rsidRPr="008A370F">
        <w:rPr>
          <w:b/>
          <w:bCs/>
          <w:color w:val="212529"/>
          <w:lang w:val="it-IT"/>
        </w:rPr>
        <w:t>.</w:t>
      </w:r>
    </w:p>
    <w:p w14:paraId="01C0E420" w14:textId="77777777" w:rsidR="00053494" w:rsidRPr="00AB77C3" w:rsidRDefault="00053494" w:rsidP="00053494">
      <w:pPr>
        <w:spacing w:after="160" w:line="360" w:lineRule="auto"/>
        <w:jc w:val="both"/>
        <w:rPr>
          <w:color w:val="212529"/>
        </w:rPr>
      </w:pPr>
    </w:p>
    <w:p w14:paraId="5FFC4935" w14:textId="77777777" w:rsidR="00053494" w:rsidRPr="00AB77C3" w:rsidRDefault="00053494" w:rsidP="00053494">
      <w:pPr>
        <w:spacing w:after="160" w:line="360" w:lineRule="auto"/>
        <w:jc w:val="both"/>
        <w:rPr>
          <w:color w:val="212529"/>
        </w:rPr>
      </w:pPr>
      <w:r w:rsidRPr="00AB77C3">
        <w:rPr>
          <w:color w:val="212529"/>
        </w:rPr>
        <w:t>U razdoblju od</w:t>
      </w:r>
      <w:r w:rsidRPr="00AB77C3">
        <w:rPr>
          <w:b/>
          <w:bCs/>
          <w:color w:val="212529"/>
        </w:rPr>
        <w:t xml:space="preserve"> </w:t>
      </w:r>
      <w:r w:rsidRPr="00AB77C3">
        <w:rPr>
          <w:color w:val="212529"/>
        </w:rPr>
        <w:t>dana</w:t>
      </w:r>
      <w:r w:rsidRPr="00AB77C3">
        <w:rPr>
          <w:b/>
          <w:bCs/>
          <w:color w:val="212529"/>
        </w:rPr>
        <w:t xml:space="preserve"> 22. do 24. rujna 2025. godine</w:t>
      </w:r>
      <w:r w:rsidRPr="00AB77C3">
        <w:rPr>
          <w:color w:val="212529"/>
        </w:rPr>
        <w:t xml:space="preserve"> na Fakultetu informatike Sveučilišta Jurja Dobrile u Puli od održana je</w:t>
      </w:r>
      <w:r w:rsidRPr="00AB77C3">
        <w:rPr>
          <w:rStyle w:val="apple-converted-space"/>
          <w:color w:val="212529"/>
        </w:rPr>
        <w:t> </w:t>
      </w:r>
      <w:r w:rsidRPr="00AB77C3">
        <w:rPr>
          <w:rStyle w:val="Strong"/>
          <w:color w:val="212529"/>
        </w:rPr>
        <w:t>7. međunarodna konferencija</w:t>
      </w:r>
      <w:r w:rsidRPr="00AB77C3">
        <w:rPr>
          <w:rStyle w:val="apple-converted-space"/>
          <w:b/>
          <w:bCs/>
          <w:color w:val="212529"/>
        </w:rPr>
        <w:t> </w:t>
      </w:r>
      <w:r w:rsidRPr="00AB77C3">
        <w:rPr>
          <w:rStyle w:val="Emphasis"/>
          <w:color w:val="212529"/>
        </w:rPr>
        <w:t xml:space="preserve">International </w:t>
      </w:r>
      <w:proofErr w:type="spellStart"/>
      <w:r w:rsidRPr="00AB77C3">
        <w:rPr>
          <w:rStyle w:val="Emphasis"/>
          <w:color w:val="212529"/>
        </w:rPr>
        <w:t>Conference</w:t>
      </w:r>
      <w:proofErr w:type="spellEnd"/>
      <w:r w:rsidRPr="00AB77C3">
        <w:rPr>
          <w:rStyle w:val="Emphasis"/>
          <w:color w:val="212529"/>
        </w:rPr>
        <w:t xml:space="preserve"> on Human Systems </w:t>
      </w:r>
      <w:proofErr w:type="spellStart"/>
      <w:r w:rsidRPr="00AB77C3">
        <w:rPr>
          <w:rStyle w:val="Emphasis"/>
          <w:color w:val="212529"/>
        </w:rPr>
        <w:t>Engineering</w:t>
      </w:r>
      <w:proofErr w:type="spellEnd"/>
      <w:r w:rsidRPr="00AB77C3">
        <w:rPr>
          <w:rStyle w:val="Emphasis"/>
          <w:color w:val="212529"/>
        </w:rPr>
        <w:t xml:space="preserve"> </w:t>
      </w:r>
      <w:proofErr w:type="spellStart"/>
      <w:r w:rsidRPr="00AB77C3">
        <w:rPr>
          <w:rStyle w:val="Emphasis"/>
          <w:color w:val="212529"/>
        </w:rPr>
        <w:t>and</w:t>
      </w:r>
      <w:proofErr w:type="spellEnd"/>
      <w:r w:rsidRPr="00AB77C3">
        <w:rPr>
          <w:rStyle w:val="Emphasis"/>
          <w:color w:val="212529"/>
        </w:rPr>
        <w:t xml:space="preserve"> Design: Future </w:t>
      </w:r>
      <w:proofErr w:type="spellStart"/>
      <w:r w:rsidRPr="00AB77C3">
        <w:rPr>
          <w:rStyle w:val="Emphasis"/>
          <w:color w:val="212529"/>
        </w:rPr>
        <w:t>Trends</w:t>
      </w:r>
      <w:proofErr w:type="spellEnd"/>
      <w:r w:rsidRPr="00AB77C3">
        <w:rPr>
          <w:rStyle w:val="Emphasis"/>
          <w:color w:val="212529"/>
        </w:rPr>
        <w:t xml:space="preserve"> </w:t>
      </w:r>
      <w:proofErr w:type="spellStart"/>
      <w:r w:rsidRPr="00AB77C3">
        <w:rPr>
          <w:rStyle w:val="Emphasis"/>
          <w:color w:val="212529"/>
        </w:rPr>
        <w:t>and</w:t>
      </w:r>
      <w:proofErr w:type="spellEnd"/>
      <w:r w:rsidRPr="00AB77C3">
        <w:rPr>
          <w:rStyle w:val="Emphasis"/>
          <w:color w:val="212529"/>
        </w:rPr>
        <w:t xml:space="preserve"> </w:t>
      </w:r>
      <w:proofErr w:type="spellStart"/>
      <w:r w:rsidRPr="00AB77C3">
        <w:rPr>
          <w:rStyle w:val="Emphasis"/>
          <w:color w:val="212529"/>
        </w:rPr>
        <w:t>Applications</w:t>
      </w:r>
      <w:proofErr w:type="spellEnd"/>
      <w:r w:rsidRPr="00AB77C3">
        <w:rPr>
          <w:rStyle w:val="Emphasis"/>
          <w:color w:val="212529"/>
        </w:rPr>
        <w:t xml:space="preserve"> (IHSED 2025)</w:t>
      </w:r>
      <w:r w:rsidRPr="00AB77C3">
        <w:rPr>
          <w:color w:val="212529"/>
        </w:rPr>
        <w:t xml:space="preserve">. </w:t>
      </w:r>
    </w:p>
    <w:p w14:paraId="6C916F30" w14:textId="77777777" w:rsidR="00053494" w:rsidRPr="00AB77C3" w:rsidRDefault="00053494" w:rsidP="00053494">
      <w:pPr>
        <w:spacing w:line="360" w:lineRule="auto"/>
        <w:jc w:val="both"/>
        <w:rPr>
          <w:color w:val="212529"/>
        </w:rPr>
      </w:pPr>
      <w:r w:rsidRPr="00AB77C3">
        <w:rPr>
          <w:color w:val="212529"/>
        </w:rPr>
        <w:t>Ovaj prestižni međunarodni skup okupio je</w:t>
      </w:r>
      <w:r w:rsidRPr="00AB77C3">
        <w:rPr>
          <w:rStyle w:val="apple-converted-space"/>
          <w:color w:val="212529"/>
        </w:rPr>
        <w:t> </w:t>
      </w:r>
      <w:r w:rsidRPr="00AB77C3">
        <w:rPr>
          <w:rStyle w:val="Strong"/>
          <w:color w:val="212529"/>
        </w:rPr>
        <w:t>više od 100 sudionika iz Europe i svijeta</w:t>
      </w:r>
      <w:r w:rsidRPr="00AB77C3">
        <w:rPr>
          <w:b/>
          <w:bCs/>
          <w:color w:val="212529"/>
        </w:rPr>
        <w:t>,</w:t>
      </w:r>
      <w:r w:rsidRPr="00AB77C3">
        <w:rPr>
          <w:color w:val="212529"/>
        </w:rPr>
        <w:t xml:space="preserve"> čime je Pula na nekoliko dana postala središte znanstvene i stručne rasprave o budućnosti </w:t>
      </w:r>
      <w:proofErr w:type="spellStart"/>
      <w:r w:rsidRPr="00AB77C3">
        <w:rPr>
          <w:color w:val="212529"/>
        </w:rPr>
        <w:t>humanocentričnog</w:t>
      </w:r>
      <w:proofErr w:type="spellEnd"/>
      <w:r w:rsidRPr="00AB77C3">
        <w:rPr>
          <w:color w:val="212529"/>
        </w:rPr>
        <w:t xml:space="preserve"> dizajna i </w:t>
      </w:r>
      <w:r w:rsidRPr="00AB77C3">
        <w:rPr>
          <w:color w:val="212529"/>
        </w:rPr>
        <w:lastRenderedPageBreak/>
        <w:t>inženjerstva sustava. Konferencija je održana u</w:t>
      </w:r>
      <w:r w:rsidRPr="00AB77C3">
        <w:rPr>
          <w:rStyle w:val="apple-converted-space"/>
          <w:color w:val="212529"/>
        </w:rPr>
        <w:t> </w:t>
      </w:r>
      <w:r w:rsidRPr="00AB77C3">
        <w:rPr>
          <w:rStyle w:val="Strong"/>
          <w:color w:val="212529"/>
        </w:rPr>
        <w:t>hibridnom formatu</w:t>
      </w:r>
      <w:r w:rsidRPr="00AB77C3">
        <w:rPr>
          <w:color w:val="212529"/>
        </w:rPr>
        <w:t>, što je omogućilo istovremeno praćenje i aktivno sudjelovanje istraživača i stručnjaka uživo u Puli, kao i online putem. Dvorane Fakulteta informatike bile su ispunjene dinamičnim izlaganjima, živahnim diskusijama i brojnim pitanjima, dok su online sudionici svojim doprinosima dodatno obogatili razmjenu ideja i iskustava.</w:t>
      </w:r>
    </w:p>
    <w:p w14:paraId="22637BBA" w14:textId="77777777" w:rsidR="00053494" w:rsidRPr="008A370F" w:rsidRDefault="00053494" w:rsidP="00053494">
      <w:pPr>
        <w:pStyle w:val="NormalWeb"/>
        <w:spacing w:before="0" w:beforeAutospacing="0" w:line="360" w:lineRule="auto"/>
        <w:jc w:val="both"/>
        <w:rPr>
          <w:b/>
          <w:bCs/>
          <w:color w:val="212529"/>
        </w:rPr>
      </w:pPr>
      <w:r w:rsidRPr="008A370F">
        <w:rPr>
          <w:color w:val="212529"/>
        </w:rPr>
        <w:t>Tematski okvir konferencije obuhvatio je</w:t>
      </w:r>
      <w:r w:rsidRPr="008A370F">
        <w:rPr>
          <w:rStyle w:val="apple-converted-space"/>
          <w:rFonts w:eastAsiaTheme="majorEastAsia"/>
          <w:color w:val="212529"/>
        </w:rPr>
        <w:t> </w:t>
      </w:r>
      <w:r w:rsidRPr="008A370F">
        <w:rPr>
          <w:rStyle w:val="Strong"/>
          <w:rFonts w:eastAsiaTheme="majorEastAsia"/>
          <w:color w:val="212529"/>
        </w:rPr>
        <w:t>najaktualnija istraživačka i primijenjena područja današnjice</w:t>
      </w:r>
      <w:r w:rsidRPr="008A370F">
        <w:rPr>
          <w:b/>
          <w:bCs/>
          <w:color w:val="212529"/>
        </w:rPr>
        <w:t xml:space="preserve">: </w:t>
      </w:r>
      <w:r w:rsidRPr="008A370F">
        <w:rPr>
          <w:color w:val="212529"/>
        </w:rPr>
        <w:t>human-</w:t>
      </w:r>
      <w:proofErr w:type="spellStart"/>
      <w:r w:rsidRPr="008A370F">
        <w:rPr>
          <w:color w:val="212529"/>
        </w:rPr>
        <w:t>centered</w:t>
      </w:r>
      <w:proofErr w:type="spellEnd"/>
      <w:r w:rsidRPr="008A370F">
        <w:rPr>
          <w:color w:val="212529"/>
        </w:rPr>
        <w:t xml:space="preserve"> design i interakciju čovjeka i tehnologije; digitalnu transformaciju i umjetnu inteligenciju; kibernetičku sigurnost, zdravstvo i održivost, te inovativne materijale, obrazovanje i inkluzivni dizajn.</w:t>
      </w:r>
    </w:p>
    <w:p w14:paraId="5D8E48A3" w14:textId="77777777" w:rsidR="00053494" w:rsidRPr="001D3049" w:rsidRDefault="00053494" w:rsidP="00053494">
      <w:pPr>
        <w:pStyle w:val="NormalWeb"/>
        <w:spacing w:before="0" w:beforeAutospacing="0" w:line="360" w:lineRule="auto"/>
        <w:jc w:val="both"/>
        <w:rPr>
          <w:b/>
          <w:bCs/>
          <w:color w:val="212529"/>
          <w:lang w:val="it-IT"/>
        </w:rPr>
      </w:pPr>
      <w:proofErr w:type="spellStart"/>
      <w:r w:rsidRPr="001D3049">
        <w:rPr>
          <w:color w:val="212529"/>
          <w:lang w:val="it-IT"/>
        </w:rPr>
        <w:t>Posebno</w:t>
      </w:r>
      <w:proofErr w:type="spellEnd"/>
      <w:r w:rsidRPr="001D3049">
        <w:rPr>
          <w:color w:val="212529"/>
          <w:lang w:val="it-IT"/>
        </w:rPr>
        <w:t xml:space="preserve"> su </w:t>
      </w:r>
      <w:proofErr w:type="gramStart"/>
      <w:r w:rsidRPr="001D3049">
        <w:rPr>
          <w:color w:val="212529"/>
          <w:lang w:val="it-IT"/>
        </w:rPr>
        <w:t>se</w:t>
      </w:r>
      <w:proofErr w:type="gramEnd"/>
      <w:r w:rsidRPr="001D3049">
        <w:rPr>
          <w:color w:val="212529"/>
          <w:lang w:val="it-IT"/>
        </w:rPr>
        <w:t xml:space="preserve"> </w:t>
      </w:r>
      <w:proofErr w:type="spellStart"/>
      <w:r w:rsidRPr="001D3049">
        <w:rPr>
          <w:color w:val="212529"/>
          <w:lang w:val="it-IT"/>
        </w:rPr>
        <w:t>istaknula</w:t>
      </w:r>
      <w:proofErr w:type="spellEnd"/>
      <w:r w:rsidRPr="001D3049">
        <w:rPr>
          <w:rStyle w:val="apple-converted-space"/>
          <w:rFonts w:eastAsiaTheme="majorEastAsia"/>
          <w:color w:val="212529"/>
          <w:lang w:val="it-IT"/>
        </w:rPr>
        <w:t> </w:t>
      </w:r>
      <w:proofErr w:type="spellStart"/>
      <w:r w:rsidRPr="001D3049">
        <w:rPr>
          <w:rStyle w:val="Strong"/>
          <w:rFonts w:eastAsiaTheme="majorEastAsia"/>
          <w:color w:val="212529"/>
          <w:lang w:val="it-IT"/>
        </w:rPr>
        <w:t>plenarna</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predavanja</w:t>
      </w:r>
      <w:proofErr w:type="spellEnd"/>
      <w:r w:rsidRPr="001D3049">
        <w:rPr>
          <w:b/>
          <w:bCs/>
          <w:color w:val="212529"/>
          <w:lang w:val="it-IT"/>
        </w:rPr>
        <w:t>:</w:t>
      </w:r>
      <w:r w:rsidRPr="001D3049">
        <w:rPr>
          <w:rStyle w:val="apple-converted-space"/>
          <w:rFonts w:eastAsiaTheme="majorEastAsia"/>
          <w:color w:val="212529"/>
          <w:lang w:val="it-IT"/>
        </w:rPr>
        <w:t> </w:t>
      </w:r>
      <w:r w:rsidRPr="001D3049">
        <w:rPr>
          <w:rStyle w:val="Strong"/>
          <w:rFonts w:eastAsiaTheme="majorEastAsia"/>
          <w:color w:val="212529"/>
          <w:lang w:val="it-IT"/>
        </w:rPr>
        <w:t xml:space="preserve">dr. sc. Emanuel </w:t>
      </w:r>
      <w:proofErr w:type="spellStart"/>
      <w:r w:rsidRPr="001D3049">
        <w:rPr>
          <w:rStyle w:val="Strong"/>
          <w:rFonts w:eastAsiaTheme="majorEastAsia"/>
          <w:color w:val="212529"/>
          <w:lang w:val="it-IT"/>
        </w:rPr>
        <w:t>Lacić</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Infobip</w:t>
      </w:r>
      <w:proofErr w:type="spellEnd"/>
      <w:r w:rsidRPr="001D3049">
        <w:rPr>
          <w:rStyle w:val="Strong"/>
          <w:rFonts w:eastAsiaTheme="majorEastAsia"/>
          <w:color w:val="212529"/>
          <w:lang w:val="it-IT"/>
        </w:rPr>
        <w:t>)</w:t>
      </w:r>
      <w:r w:rsidRPr="001D3049">
        <w:rPr>
          <w:b/>
          <w:bCs/>
          <w:color w:val="212529"/>
          <w:lang w:val="it-IT"/>
        </w:rPr>
        <w:t>,</w:t>
      </w:r>
      <w:r w:rsidRPr="001D3049">
        <w:rPr>
          <w:color w:val="212529"/>
          <w:lang w:val="it-IT"/>
        </w:rPr>
        <w:t xml:space="preserve"> s </w:t>
      </w:r>
      <w:proofErr w:type="spellStart"/>
      <w:r w:rsidRPr="001D3049">
        <w:rPr>
          <w:color w:val="212529"/>
          <w:lang w:val="it-IT"/>
        </w:rPr>
        <w:t>temom</w:t>
      </w:r>
      <w:proofErr w:type="spellEnd"/>
      <w:r w:rsidRPr="001D3049">
        <w:rPr>
          <w:color w:val="212529"/>
          <w:lang w:val="it-IT"/>
        </w:rPr>
        <w:t xml:space="preserve"> </w:t>
      </w:r>
      <w:proofErr w:type="spellStart"/>
      <w:r w:rsidRPr="001D3049">
        <w:rPr>
          <w:color w:val="212529"/>
          <w:lang w:val="it-IT"/>
        </w:rPr>
        <w:t>primjene</w:t>
      </w:r>
      <w:proofErr w:type="spellEnd"/>
      <w:r w:rsidRPr="001D3049">
        <w:rPr>
          <w:color w:val="212529"/>
          <w:lang w:val="it-IT"/>
        </w:rPr>
        <w:t xml:space="preserve"> </w:t>
      </w:r>
      <w:proofErr w:type="spellStart"/>
      <w:r w:rsidRPr="001D3049">
        <w:rPr>
          <w:color w:val="212529"/>
          <w:lang w:val="it-IT"/>
        </w:rPr>
        <w:t>istraživanja</w:t>
      </w:r>
      <w:proofErr w:type="spellEnd"/>
      <w:r w:rsidRPr="001D3049">
        <w:rPr>
          <w:color w:val="212529"/>
          <w:lang w:val="it-IT"/>
        </w:rPr>
        <w:t xml:space="preserve"> i </w:t>
      </w:r>
      <w:proofErr w:type="spellStart"/>
      <w:r w:rsidRPr="001D3049">
        <w:rPr>
          <w:color w:val="212529"/>
          <w:lang w:val="it-IT"/>
        </w:rPr>
        <w:t>razvoja</w:t>
      </w:r>
      <w:proofErr w:type="spellEnd"/>
      <w:r w:rsidRPr="001D3049">
        <w:rPr>
          <w:color w:val="212529"/>
          <w:lang w:val="it-IT"/>
        </w:rPr>
        <w:t xml:space="preserve"> (R&amp;D) u </w:t>
      </w:r>
      <w:proofErr w:type="spellStart"/>
      <w:r w:rsidRPr="001D3049">
        <w:rPr>
          <w:color w:val="212529"/>
          <w:lang w:val="it-IT"/>
        </w:rPr>
        <w:t>industriji</w:t>
      </w:r>
      <w:proofErr w:type="spellEnd"/>
      <w:r w:rsidRPr="001D3049">
        <w:rPr>
          <w:color w:val="212529"/>
          <w:lang w:val="it-IT"/>
        </w:rPr>
        <w:t xml:space="preserve"> </w:t>
      </w:r>
      <w:proofErr w:type="spellStart"/>
      <w:r w:rsidRPr="001D3049">
        <w:rPr>
          <w:color w:val="212529"/>
          <w:lang w:val="it-IT"/>
        </w:rPr>
        <w:t>komunikacijskih</w:t>
      </w:r>
      <w:proofErr w:type="spellEnd"/>
      <w:r w:rsidRPr="001D3049">
        <w:rPr>
          <w:color w:val="212529"/>
          <w:lang w:val="it-IT"/>
        </w:rPr>
        <w:t xml:space="preserve"> </w:t>
      </w:r>
      <w:proofErr w:type="spellStart"/>
      <w:r w:rsidRPr="001D3049">
        <w:rPr>
          <w:color w:val="212529"/>
          <w:lang w:val="it-IT"/>
        </w:rPr>
        <w:t>tehnologija</w:t>
      </w:r>
      <w:proofErr w:type="spellEnd"/>
      <w:r w:rsidRPr="001D3049">
        <w:rPr>
          <w:color w:val="212529"/>
          <w:lang w:val="it-IT"/>
        </w:rPr>
        <w:t xml:space="preserve"> i </w:t>
      </w:r>
      <w:proofErr w:type="spellStart"/>
      <w:r w:rsidRPr="001D3049">
        <w:rPr>
          <w:color w:val="212529"/>
          <w:lang w:val="it-IT"/>
        </w:rPr>
        <w:t>pretvaranja</w:t>
      </w:r>
      <w:proofErr w:type="spellEnd"/>
      <w:r w:rsidRPr="001D3049">
        <w:rPr>
          <w:color w:val="212529"/>
          <w:lang w:val="it-IT"/>
        </w:rPr>
        <w:t xml:space="preserve"> </w:t>
      </w:r>
      <w:proofErr w:type="spellStart"/>
      <w:r w:rsidRPr="001D3049">
        <w:rPr>
          <w:color w:val="212529"/>
          <w:lang w:val="it-IT"/>
        </w:rPr>
        <w:t>istraživačkih</w:t>
      </w:r>
      <w:proofErr w:type="spellEnd"/>
      <w:r w:rsidRPr="001D3049">
        <w:rPr>
          <w:color w:val="212529"/>
          <w:lang w:val="it-IT"/>
        </w:rPr>
        <w:t xml:space="preserve"> </w:t>
      </w:r>
      <w:proofErr w:type="spellStart"/>
      <w:r w:rsidRPr="001D3049">
        <w:rPr>
          <w:color w:val="212529"/>
          <w:lang w:val="it-IT"/>
        </w:rPr>
        <w:t>projekata</w:t>
      </w:r>
      <w:proofErr w:type="spellEnd"/>
      <w:r w:rsidRPr="001D3049">
        <w:rPr>
          <w:color w:val="212529"/>
          <w:lang w:val="it-IT"/>
        </w:rPr>
        <w:t xml:space="preserve"> u </w:t>
      </w:r>
      <w:proofErr w:type="spellStart"/>
      <w:r w:rsidRPr="001D3049">
        <w:rPr>
          <w:color w:val="212529"/>
          <w:lang w:val="it-IT"/>
        </w:rPr>
        <w:t>konkretne</w:t>
      </w:r>
      <w:proofErr w:type="spellEnd"/>
      <w:r w:rsidRPr="001D3049">
        <w:rPr>
          <w:color w:val="212529"/>
          <w:lang w:val="it-IT"/>
        </w:rPr>
        <w:t xml:space="preserve"> </w:t>
      </w:r>
      <w:proofErr w:type="spellStart"/>
      <w:r w:rsidRPr="001D3049">
        <w:rPr>
          <w:color w:val="212529"/>
          <w:lang w:val="it-IT"/>
        </w:rPr>
        <w:t>proizvode</w:t>
      </w:r>
      <w:proofErr w:type="spellEnd"/>
      <w:r w:rsidRPr="001D3049">
        <w:rPr>
          <w:color w:val="212529"/>
          <w:lang w:val="it-IT"/>
        </w:rPr>
        <w:t xml:space="preserve"> i </w:t>
      </w:r>
      <w:r w:rsidRPr="001D3049">
        <w:rPr>
          <w:rStyle w:val="Strong"/>
          <w:rFonts w:eastAsiaTheme="majorEastAsia"/>
          <w:color w:val="212529"/>
          <w:lang w:val="it-IT"/>
        </w:rPr>
        <w:t xml:space="preserve">prof. dr. sc. </w:t>
      </w:r>
      <w:proofErr w:type="spellStart"/>
      <w:r w:rsidRPr="001D3049">
        <w:rPr>
          <w:rStyle w:val="Strong"/>
          <w:rFonts w:eastAsiaTheme="majorEastAsia"/>
          <w:color w:val="212529"/>
          <w:lang w:val="it-IT"/>
        </w:rPr>
        <w:t>Krešimir</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Pripužić</w:t>
      </w:r>
      <w:proofErr w:type="spellEnd"/>
      <w:r w:rsidRPr="001D3049">
        <w:rPr>
          <w:rStyle w:val="Strong"/>
          <w:rFonts w:eastAsiaTheme="majorEastAsia"/>
          <w:color w:val="212529"/>
          <w:lang w:val="it-IT"/>
        </w:rPr>
        <w:t xml:space="preserve"> (FER, </w:t>
      </w:r>
      <w:proofErr w:type="spellStart"/>
      <w:r w:rsidRPr="001D3049">
        <w:rPr>
          <w:rStyle w:val="Strong"/>
          <w:rFonts w:eastAsiaTheme="majorEastAsia"/>
          <w:color w:val="212529"/>
          <w:lang w:val="it-IT"/>
        </w:rPr>
        <w:t>Sveučilište</w:t>
      </w:r>
      <w:proofErr w:type="spellEnd"/>
      <w:r w:rsidRPr="001D3049">
        <w:rPr>
          <w:rStyle w:val="Strong"/>
          <w:rFonts w:eastAsiaTheme="majorEastAsia"/>
          <w:color w:val="212529"/>
          <w:lang w:val="it-IT"/>
        </w:rPr>
        <w:t xml:space="preserve"> u </w:t>
      </w:r>
      <w:proofErr w:type="spellStart"/>
      <w:r w:rsidRPr="001D3049">
        <w:rPr>
          <w:rStyle w:val="Strong"/>
          <w:rFonts w:eastAsiaTheme="majorEastAsia"/>
          <w:color w:val="212529"/>
          <w:lang w:val="it-IT"/>
        </w:rPr>
        <w:t>Zagrebu</w:t>
      </w:r>
      <w:proofErr w:type="spellEnd"/>
      <w:r w:rsidRPr="001D3049">
        <w:rPr>
          <w:rStyle w:val="Strong"/>
          <w:rFonts w:eastAsiaTheme="majorEastAsia"/>
          <w:color w:val="212529"/>
          <w:lang w:val="it-IT"/>
        </w:rPr>
        <w:t>)</w:t>
      </w:r>
      <w:r w:rsidRPr="001D3049">
        <w:rPr>
          <w:color w:val="212529"/>
          <w:lang w:val="it-IT"/>
        </w:rPr>
        <w:t xml:space="preserve">, s </w:t>
      </w:r>
      <w:proofErr w:type="spellStart"/>
      <w:r w:rsidRPr="001D3049">
        <w:rPr>
          <w:color w:val="212529"/>
          <w:lang w:val="it-IT"/>
        </w:rPr>
        <w:t>izlaganjem</w:t>
      </w:r>
      <w:proofErr w:type="spellEnd"/>
      <w:r w:rsidRPr="001D3049">
        <w:rPr>
          <w:color w:val="212529"/>
          <w:lang w:val="it-IT"/>
        </w:rPr>
        <w:t xml:space="preserve"> o </w:t>
      </w:r>
      <w:proofErr w:type="spellStart"/>
      <w:r w:rsidRPr="001D3049">
        <w:rPr>
          <w:color w:val="212529"/>
          <w:lang w:val="it-IT"/>
        </w:rPr>
        <w:t>kombinaciji</w:t>
      </w:r>
      <w:proofErr w:type="spellEnd"/>
      <w:r w:rsidRPr="001D3049">
        <w:rPr>
          <w:color w:val="212529"/>
          <w:lang w:val="it-IT"/>
        </w:rPr>
        <w:t xml:space="preserve"> </w:t>
      </w:r>
      <w:proofErr w:type="spellStart"/>
      <w:r w:rsidRPr="001D3049">
        <w:rPr>
          <w:color w:val="212529"/>
          <w:lang w:val="it-IT"/>
        </w:rPr>
        <w:t>obrade</w:t>
      </w:r>
      <w:proofErr w:type="spellEnd"/>
      <w:r w:rsidRPr="001D3049">
        <w:rPr>
          <w:color w:val="212529"/>
          <w:lang w:val="it-IT"/>
        </w:rPr>
        <w:t xml:space="preserve"> </w:t>
      </w:r>
      <w:proofErr w:type="spellStart"/>
      <w:r w:rsidRPr="001D3049">
        <w:rPr>
          <w:color w:val="212529"/>
          <w:lang w:val="it-IT"/>
        </w:rPr>
        <w:t>podatkovnih</w:t>
      </w:r>
      <w:proofErr w:type="spellEnd"/>
      <w:r w:rsidRPr="001D3049">
        <w:rPr>
          <w:color w:val="212529"/>
          <w:lang w:val="it-IT"/>
        </w:rPr>
        <w:t xml:space="preserve"> </w:t>
      </w:r>
      <w:proofErr w:type="spellStart"/>
      <w:r w:rsidRPr="001D3049">
        <w:rPr>
          <w:color w:val="212529"/>
          <w:lang w:val="it-IT"/>
        </w:rPr>
        <w:t>tokova</w:t>
      </w:r>
      <w:proofErr w:type="spellEnd"/>
      <w:r w:rsidRPr="001D3049">
        <w:rPr>
          <w:color w:val="212529"/>
          <w:lang w:val="it-IT"/>
        </w:rPr>
        <w:t xml:space="preserve"> i </w:t>
      </w:r>
      <w:proofErr w:type="spellStart"/>
      <w:r w:rsidRPr="001D3049">
        <w:rPr>
          <w:color w:val="212529"/>
          <w:lang w:val="it-IT"/>
        </w:rPr>
        <w:t>velikih</w:t>
      </w:r>
      <w:proofErr w:type="spellEnd"/>
      <w:r w:rsidRPr="001D3049">
        <w:rPr>
          <w:color w:val="212529"/>
          <w:lang w:val="it-IT"/>
        </w:rPr>
        <w:t xml:space="preserve"> </w:t>
      </w:r>
      <w:proofErr w:type="spellStart"/>
      <w:r w:rsidRPr="001D3049">
        <w:rPr>
          <w:color w:val="212529"/>
          <w:lang w:val="it-IT"/>
        </w:rPr>
        <w:t>jezičnih</w:t>
      </w:r>
      <w:proofErr w:type="spellEnd"/>
      <w:r w:rsidRPr="001D3049">
        <w:rPr>
          <w:color w:val="212529"/>
          <w:lang w:val="it-IT"/>
        </w:rPr>
        <w:t xml:space="preserve"> </w:t>
      </w:r>
      <w:proofErr w:type="spellStart"/>
      <w:r w:rsidRPr="001D3049">
        <w:rPr>
          <w:color w:val="212529"/>
          <w:lang w:val="it-IT"/>
        </w:rPr>
        <w:t>modela</w:t>
      </w:r>
      <w:proofErr w:type="spellEnd"/>
      <w:r w:rsidRPr="001D3049">
        <w:rPr>
          <w:color w:val="212529"/>
          <w:lang w:val="it-IT"/>
        </w:rPr>
        <w:t xml:space="preserve"> (LLM) za </w:t>
      </w:r>
      <w:proofErr w:type="spellStart"/>
      <w:r w:rsidRPr="001D3049">
        <w:rPr>
          <w:color w:val="212529"/>
          <w:lang w:val="it-IT"/>
        </w:rPr>
        <w:t>razvoj</w:t>
      </w:r>
      <w:proofErr w:type="spellEnd"/>
      <w:r w:rsidRPr="001D3049">
        <w:rPr>
          <w:color w:val="212529"/>
          <w:lang w:val="it-IT"/>
        </w:rPr>
        <w:t xml:space="preserve"> </w:t>
      </w:r>
      <w:proofErr w:type="spellStart"/>
      <w:r w:rsidRPr="001D3049">
        <w:rPr>
          <w:color w:val="212529"/>
          <w:lang w:val="it-IT"/>
        </w:rPr>
        <w:t>inteligentnih</w:t>
      </w:r>
      <w:proofErr w:type="spellEnd"/>
      <w:r w:rsidRPr="001D3049">
        <w:rPr>
          <w:color w:val="212529"/>
          <w:lang w:val="it-IT"/>
        </w:rPr>
        <w:t xml:space="preserve"> i </w:t>
      </w:r>
      <w:proofErr w:type="spellStart"/>
      <w:r w:rsidRPr="001D3049">
        <w:rPr>
          <w:color w:val="212529"/>
          <w:lang w:val="it-IT"/>
        </w:rPr>
        <w:t>kontekstualno</w:t>
      </w:r>
      <w:proofErr w:type="spellEnd"/>
      <w:r w:rsidRPr="001D3049">
        <w:rPr>
          <w:color w:val="212529"/>
          <w:lang w:val="it-IT"/>
        </w:rPr>
        <w:t xml:space="preserve"> </w:t>
      </w:r>
      <w:proofErr w:type="spellStart"/>
      <w:r w:rsidRPr="001D3049">
        <w:rPr>
          <w:color w:val="212529"/>
          <w:lang w:val="it-IT"/>
        </w:rPr>
        <w:t>svjesnih</w:t>
      </w:r>
      <w:proofErr w:type="spellEnd"/>
      <w:r w:rsidRPr="001D3049">
        <w:rPr>
          <w:color w:val="212529"/>
          <w:lang w:val="it-IT"/>
        </w:rPr>
        <w:t xml:space="preserve"> </w:t>
      </w:r>
      <w:proofErr w:type="spellStart"/>
      <w:r w:rsidRPr="001D3049">
        <w:rPr>
          <w:color w:val="212529"/>
          <w:lang w:val="it-IT"/>
        </w:rPr>
        <w:t>analitičkih</w:t>
      </w:r>
      <w:proofErr w:type="spellEnd"/>
      <w:r w:rsidRPr="001D3049">
        <w:rPr>
          <w:color w:val="212529"/>
          <w:lang w:val="it-IT"/>
        </w:rPr>
        <w:t xml:space="preserve"> </w:t>
      </w:r>
      <w:proofErr w:type="spellStart"/>
      <w:r w:rsidRPr="001D3049">
        <w:rPr>
          <w:color w:val="212529"/>
          <w:lang w:val="it-IT"/>
        </w:rPr>
        <w:t>sustava</w:t>
      </w:r>
      <w:proofErr w:type="spellEnd"/>
      <w:r w:rsidRPr="001D3049">
        <w:rPr>
          <w:color w:val="212529"/>
          <w:lang w:val="it-IT"/>
        </w:rPr>
        <w:t>.</w:t>
      </w:r>
    </w:p>
    <w:p w14:paraId="18346320" w14:textId="77777777" w:rsidR="00C8635A" w:rsidRDefault="00053494" w:rsidP="00053494">
      <w:pPr>
        <w:pStyle w:val="NormalWeb"/>
        <w:spacing w:before="0" w:beforeAutospacing="0" w:line="360" w:lineRule="auto"/>
        <w:jc w:val="both"/>
        <w:rPr>
          <w:color w:val="212529"/>
          <w:lang w:val="it-IT"/>
        </w:rPr>
      </w:pPr>
      <w:proofErr w:type="spellStart"/>
      <w:r w:rsidRPr="001D3049">
        <w:rPr>
          <w:color w:val="212529"/>
          <w:lang w:val="it-IT"/>
        </w:rPr>
        <w:t>Veliku</w:t>
      </w:r>
      <w:proofErr w:type="spellEnd"/>
      <w:r w:rsidRPr="001D3049">
        <w:rPr>
          <w:color w:val="212529"/>
          <w:lang w:val="it-IT"/>
        </w:rPr>
        <w:t xml:space="preserve"> </w:t>
      </w:r>
      <w:proofErr w:type="spellStart"/>
      <w:r w:rsidRPr="001D3049">
        <w:rPr>
          <w:color w:val="212529"/>
          <w:lang w:val="it-IT"/>
        </w:rPr>
        <w:t>zahvalnost</w:t>
      </w:r>
      <w:proofErr w:type="spellEnd"/>
      <w:r w:rsidRPr="001D3049">
        <w:rPr>
          <w:color w:val="212529"/>
          <w:lang w:val="it-IT"/>
        </w:rPr>
        <w:t xml:space="preserve"> </w:t>
      </w:r>
      <w:proofErr w:type="spellStart"/>
      <w:r w:rsidRPr="001D3049">
        <w:rPr>
          <w:color w:val="212529"/>
          <w:lang w:val="it-IT"/>
        </w:rPr>
        <w:t>dugujemo</w:t>
      </w:r>
      <w:proofErr w:type="spellEnd"/>
      <w:r w:rsidRPr="001D3049">
        <w:rPr>
          <w:color w:val="212529"/>
          <w:lang w:val="it-IT"/>
        </w:rPr>
        <w:t xml:space="preserve"> </w:t>
      </w:r>
      <w:proofErr w:type="spellStart"/>
      <w:r w:rsidRPr="001D3049">
        <w:rPr>
          <w:color w:val="212529"/>
          <w:lang w:val="it-IT"/>
        </w:rPr>
        <w:t>glavnim</w:t>
      </w:r>
      <w:proofErr w:type="spellEnd"/>
      <w:r w:rsidRPr="001D3049">
        <w:rPr>
          <w:color w:val="212529"/>
          <w:lang w:val="it-IT"/>
        </w:rPr>
        <w:t xml:space="preserve"> </w:t>
      </w:r>
      <w:proofErr w:type="spellStart"/>
      <w:r w:rsidRPr="001D3049">
        <w:rPr>
          <w:color w:val="212529"/>
          <w:lang w:val="it-IT"/>
        </w:rPr>
        <w:t>organizatorima</w:t>
      </w:r>
      <w:proofErr w:type="spellEnd"/>
      <w:r w:rsidRPr="001D3049">
        <w:rPr>
          <w:color w:val="212529"/>
          <w:lang w:val="it-IT"/>
        </w:rPr>
        <w:t>,</w:t>
      </w:r>
      <w:r w:rsidRPr="001D3049">
        <w:rPr>
          <w:rStyle w:val="apple-converted-space"/>
          <w:rFonts w:eastAsiaTheme="majorEastAsia"/>
          <w:color w:val="212529"/>
          <w:lang w:val="it-IT"/>
        </w:rPr>
        <w:t> </w:t>
      </w:r>
      <w:r w:rsidRPr="001D3049">
        <w:rPr>
          <w:rStyle w:val="Strong"/>
          <w:rFonts w:eastAsiaTheme="majorEastAsia"/>
          <w:color w:val="212529"/>
          <w:lang w:val="it-IT"/>
        </w:rPr>
        <w:t xml:space="preserve">prof. </w:t>
      </w:r>
      <w:proofErr w:type="spellStart"/>
      <w:r w:rsidRPr="001D3049">
        <w:rPr>
          <w:rStyle w:val="Strong"/>
          <w:rFonts w:eastAsiaTheme="majorEastAsia"/>
          <w:color w:val="212529"/>
          <w:lang w:val="it-IT"/>
        </w:rPr>
        <w:t>Tarequ</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Ahramu</w:t>
      </w:r>
      <w:proofErr w:type="spellEnd"/>
      <w:r w:rsidRPr="001D3049">
        <w:rPr>
          <w:rStyle w:val="Strong"/>
          <w:rFonts w:eastAsiaTheme="majorEastAsia"/>
          <w:color w:val="212529"/>
          <w:lang w:val="it-IT"/>
        </w:rPr>
        <w:t xml:space="preserve"> i prof. </w:t>
      </w:r>
      <w:proofErr w:type="spellStart"/>
      <w:r w:rsidRPr="001D3049">
        <w:rPr>
          <w:rStyle w:val="Strong"/>
          <w:rFonts w:eastAsiaTheme="majorEastAsia"/>
          <w:color w:val="212529"/>
          <w:lang w:val="it-IT"/>
        </w:rPr>
        <w:t>Waldemaru</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Karwowskom</w:t>
      </w:r>
      <w:proofErr w:type="spellEnd"/>
      <w:r w:rsidRPr="001D3049">
        <w:rPr>
          <w:color w:val="212529"/>
          <w:lang w:val="it-IT"/>
        </w:rPr>
        <w:t xml:space="preserve">, </w:t>
      </w:r>
      <w:proofErr w:type="spellStart"/>
      <w:r w:rsidRPr="001D3049">
        <w:rPr>
          <w:color w:val="212529"/>
          <w:lang w:val="it-IT"/>
        </w:rPr>
        <w:t>čija</w:t>
      </w:r>
      <w:proofErr w:type="spellEnd"/>
      <w:r w:rsidRPr="001D3049">
        <w:rPr>
          <w:color w:val="212529"/>
          <w:lang w:val="it-IT"/>
        </w:rPr>
        <w:t xml:space="preserve"> je </w:t>
      </w:r>
      <w:proofErr w:type="spellStart"/>
      <w:r w:rsidRPr="001D3049">
        <w:rPr>
          <w:color w:val="212529"/>
          <w:lang w:val="it-IT"/>
        </w:rPr>
        <w:t>predanost</w:t>
      </w:r>
      <w:proofErr w:type="spellEnd"/>
      <w:r w:rsidRPr="001D3049">
        <w:rPr>
          <w:color w:val="212529"/>
          <w:lang w:val="it-IT"/>
        </w:rPr>
        <w:t xml:space="preserve"> i </w:t>
      </w:r>
      <w:proofErr w:type="spellStart"/>
      <w:r w:rsidRPr="001D3049">
        <w:rPr>
          <w:color w:val="212529"/>
          <w:lang w:val="it-IT"/>
        </w:rPr>
        <w:t>međunarodno</w:t>
      </w:r>
      <w:proofErr w:type="spellEnd"/>
      <w:r w:rsidRPr="001D3049">
        <w:rPr>
          <w:color w:val="212529"/>
          <w:lang w:val="it-IT"/>
        </w:rPr>
        <w:t xml:space="preserve"> </w:t>
      </w:r>
      <w:proofErr w:type="spellStart"/>
      <w:r w:rsidRPr="001D3049">
        <w:rPr>
          <w:color w:val="212529"/>
          <w:lang w:val="it-IT"/>
        </w:rPr>
        <w:t>iskustvo</w:t>
      </w:r>
      <w:proofErr w:type="spellEnd"/>
      <w:r w:rsidRPr="001D3049">
        <w:rPr>
          <w:color w:val="212529"/>
          <w:lang w:val="it-IT"/>
        </w:rPr>
        <w:t xml:space="preserve"> </w:t>
      </w:r>
      <w:proofErr w:type="spellStart"/>
      <w:r w:rsidRPr="001D3049">
        <w:rPr>
          <w:color w:val="212529"/>
          <w:lang w:val="it-IT"/>
        </w:rPr>
        <w:t>bilo</w:t>
      </w:r>
      <w:proofErr w:type="spellEnd"/>
      <w:r w:rsidRPr="001D3049">
        <w:rPr>
          <w:color w:val="212529"/>
          <w:lang w:val="it-IT"/>
        </w:rPr>
        <w:t xml:space="preserve"> </w:t>
      </w:r>
      <w:proofErr w:type="spellStart"/>
      <w:r w:rsidRPr="001D3049">
        <w:rPr>
          <w:color w:val="212529"/>
          <w:lang w:val="it-IT"/>
        </w:rPr>
        <w:t>ključno</w:t>
      </w:r>
      <w:proofErr w:type="spellEnd"/>
      <w:r w:rsidRPr="001D3049">
        <w:rPr>
          <w:color w:val="212529"/>
          <w:lang w:val="it-IT"/>
        </w:rPr>
        <w:t xml:space="preserve"> za </w:t>
      </w:r>
      <w:proofErr w:type="spellStart"/>
      <w:r w:rsidRPr="001D3049">
        <w:rPr>
          <w:color w:val="212529"/>
          <w:lang w:val="it-IT"/>
        </w:rPr>
        <w:t>uspješnu</w:t>
      </w:r>
      <w:proofErr w:type="spellEnd"/>
      <w:r w:rsidRPr="001D3049">
        <w:rPr>
          <w:color w:val="212529"/>
          <w:lang w:val="it-IT"/>
        </w:rPr>
        <w:t xml:space="preserve"> </w:t>
      </w:r>
      <w:proofErr w:type="spellStart"/>
      <w:r w:rsidRPr="001D3049">
        <w:rPr>
          <w:color w:val="212529"/>
          <w:lang w:val="it-IT"/>
        </w:rPr>
        <w:t>provedbu</w:t>
      </w:r>
      <w:proofErr w:type="spellEnd"/>
      <w:r w:rsidRPr="001D3049">
        <w:rPr>
          <w:color w:val="212529"/>
          <w:lang w:val="it-IT"/>
        </w:rPr>
        <w:t xml:space="preserve"> </w:t>
      </w:r>
      <w:proofErr w:type="spellStart"/>
      <w:r w:rsidRPr="001D3049">
        <w:rPr>
          <w:color w:val="212529"/>
          <w:lang w:val="it-IT"/>
        </w:rPr>
        <w:t>ovog</w:t>
      </w:r>
      <w:proofErr w:type="spellEnd"/>
      <w:r w:rsidRPr="001D3049">
        <w:rPr>
          <w:color w:val="212529"/>
          <w:lang w:val="it-IT"/>
        </w:rPr>
        <w:t xml:space="preserve"> </w:t>
      </w:r>
      <w:proofErr w:type="spellStart"/>
      <w:r w:rsidRPr="001D3049">
        <w:rPr>
          <w:color w:val="212529"/>
          <w:lang w:val="it-IT"/>
        </w:rPr>
        <w:t>događaja</w:t>
      </w:r>
      <w:proofErr w:type="spellEnd"/>
      <w:r w:rsidRPr="001D3049">
        <w:rPr>
          <w:color w:val="212529"/>
          <w:lang w:val="it-IT"/>
        </w:rPr>
        <w:t xml:space="preserve">. </w:t>
      </w:r>
      <w:proofErr w:type="spellStart"/>
      <w:r w:rsidRPr="001D3049">
        <w:rPr>
          <w:color w:val="212529"/>
          <w:lang w:val="it-IT"/>
        </w:rPr>
        <w:t>Fakultet</w:t>
      </w:r>
      <w:proofErr w:type="spellEnd"/>
      <w:r w:rsidRPr="001D3049">
        <w:rPr>
          <w:color w:val="212529"/>
          <w:lang w:val="it-IT"/>
        </w:rPr>
        <w:t xml:space="preserve"> </w:t>
      </w:r>
      <w:proofErr w:type="spellStart"/>
      <w:r w:rsidRPr="001D3049">
        <w:rPr>
          <w:color w:val="212529"/>
          <w:lang w:val="it-IT"/>
        </w:rPr>
        <w:t>informatike</w:t>
      </w:r>
      <w:proofErr w:type="spellEnd"/>
      <w:r w:rsidRPr="001D3049">
        <w:rPr>
          <w:color w:val="212529"/>
          <w:lang w:val="it-IT"/>
        </w:rPr>
        <w:t xml:space="preserve"> u </w:t>
      </w:r>
      <w:proofErr w:type="spellStart"/>
      <w:r w:rsidRPr="001D3049">
        <w:rPr>
          <w:color w:val="212529"/>
          <w:lang w:val="it-IT"/>
        </w:rPr>
        <w:t>Puli</w:t>
      </w:r>
      <w:proofErr w:type="spellEnd"/>
      <w:r w:rsidRPr="001D3049">
        <w:rPr>
          <w:color w:val="212529"/>
          <w:lang w:val="it-IT"/>
        </w:rPr>
        <w:t xml:space="preserve"> i </w:t>
      </w:r>
      <w:proofErr w:type="spellStart"/>
      <w:r w:rsidRPr="001D3049">
        <w:rPr>
          <w:color w:val="212529"/>
          <w:lang w:val="it-IT"/>
        </w:rPr>
        <w:t>Sveučilište</w:t>
      </w:r>
      <w:proofErr w:type="spellEnd"/>
      <w:r w:rsidRPr="001D3049">
        <w:rPr>
          <w:color w:val="212529"/>
          <w:lang w:val="it-IT"/>
        </w:rPr>
        <w:t xml:space="preserve"> </w:t>
      </w:r>
      <w:proofErr w:type="spellStart"/>
      <w:r w:rsidRPr="001D3049">
        <w:rPr>
          <w:color w:val="212529"/>
          <w:lang w:val="it-IT"/>
        </w:rPr>
        <w:t>Jurja</w:t>
      </w:r>
      <w:proofErr w:type="spellEnd"/>
      <w:r w:rsidRPr="001D3049">
        <w:rPr>
          <w:color w:val="212529"/>
          <w:lang w:val="it-IT"/>
        </w:rPr>
        <w:t xml:space="preserve"> </w:t>
      </w:r>
      <w:proofErr w:type="spellStart"/>
      <w:r w:rsidRPr="001D3049">
        <w:rPr>
          <w:color w:val="212529"/>
          <w:lang w:val="it-IT"/>
        </w:rPr>
        <w:t>Dobrile</w:t>
      </w:r>
      <w:proofErr w:type="spellEnd"/>
      <w:r w:rsidRPr="001D3049">
        <w:rPr>
          <w:color w:val="212529"/>
          <w:lang w:val="it-IT"/>
        </w:rPr>
        <w:t xml:space="preserve"> </w:t>
      </w:r>
      <w:proofErr w:type="spellStart"/>
      <w:r w:rsidRPr="001D3049">
        <w:rPr>
          <w:color w:val="212529"/>
          <w:lang w:val="it-IT"/>
        </w:rPr>
        <w:t>imali</w:t>
      </w:r>
      <w:proofErr w:type="spellEnd"/>
      <w:r w:rsidRPr="001D3049">
        <w:rPr>
          <w:color w:val="212529"/>
          <w:lang w:val="it-IT"/>
        </w:rPr>
        <w:t xml:space="preserve"> su </w:t>
      </w:r>
      <w:proofErr w:type="spellStart"/>
      <w:r w:rsidRPr="001D3049">
        <w:rPr>
          <w:color w:val="212529"/>
          <w:lang w:val="it-IT"/>
        </w:rPr>
        <w:t>čast</w:t>
      </w:r>
      <w:proofErr w:type="spellEnd"/>
      <w:r w:rsidRPr="001D3049">
        <w:rPr>
          <w:color w:val="212529"/>
          <w:lang w:val="it-IT"/>
        </w:rPr>
        <w:t xml:space="preserve"> </w:t>
      </w:r>
      <w:proofErr w:type="spellStart"/>
      <w:r w:rsidRPr="001D3049">
        <w:rPr>
          <w:color w:val="212529"/>
          <w:lang w:val="it-IT"/>
        </w:rPr>
        <w:t>biti</w:t>
      </w:r>
      <w:proofErr w:type="spellEnd"/>
      <w:r w:rsidRPr="001D3049">
        <w:rPr>
          <w:color w:val="212529"/>
          <w:lang w:val="it-IT"/>
        </w:rPr>
        <w:t xml:space="preserve"> </w:t>
      </w:r>
      <w:proofErr w:type="spellStart"/>
      <w:r w:rsidRPr="001D3049">
        <w:rPr>
          <w:color w:val="212529"/>
          <w:lang w:val="it-IT"/>
        </w:rPr>
        <w:t>domaćini</w:t>
      </w:r>
      <w:proofErr w:type="spellEnd"/>
      <w:r w:rsidRPr="001D3049">
        <w:rPr>
          <w:color w:val="212529"/>
          <w:lang w:val="it-IT"/>
        </w:rPr>
        <w:t xml:space="preserve">, </w:t>
      </w:r>
      <w:proofErr w:type="spellStart"/>
      <w:r w:rsidRPr="001D3049">
        <w:rPr>
          <w:color w:val="212529"/>
          <w:lang w:val="it-IT"/>
        </w:rPr>
        <w:t>pruživši</w:t>
      </w:r>
      <w:proofErr w:type="spellEnd"/>
      <w:r w:rsidRPr="001D3049">
        <w:rPr>
          <w:color w:val="212529"/>
          <w:lang w:val="it-IT"/>
        </w:rPr>
        <w:t xml:space="preserve"> </w:t>
      </w:r>
      <w:proofErr w:type="spellStart"/>
      <w:r w:rsidRPr="001D3049">
        <w:rPr>
          <w:color w:val="212529"/>
          <w:lang w:val="it-IT"/>
        </w:rPr>
        <w:t>znanstvenicima</w:t>
      </w:r>
      <w:proofErr w:type="spellEnd"/>
      <w:r w:rsidRPr="001D3049">
        <w:rPr>
          <w:color w:val="212529"/>
          <w:lang w:val="it-IT"/>
        </w:rPr>
        <w:t xml:space="preserve"> </w:t>
      </w:r>
      <w:proofErr w:type="spellStart"/>
      <w:r w:rsidRPr="001D3049">
        <w:rPr>
          <w:color w:val="212529"/>
          <w:lang w:val="it-IT"/>
        </w:rPr>
        <w:t>iz</w:t>
      </w:r>
      <w:proofErr w:type="spellEnd"/>
      <w:r w:rsidRPr="001D3049">
        <w:rPr>
          <w:color w:val="212529"/>
          <w:lang w:val="it-IT"/>
        </w:rPr>
        <w:t xml:space="preserve"> </w:t>
      </w:r>
      <w:proofErr w:type="spellStart"/>
      <w:r w:rsidRPr="001D3049">
        <w:rPr>
          <w:color w:val="212529"/>
          <w:lang w:val="it-IT"/>
        </w:rPr>
        <w:t>cijelog</w:t>
      </w:r>
      <w:proofErr w:type="spellEnd"/>
      <w:r w:rsidRPr="001D3049">
        <w:rPr>
          <w:color w:val="212529"/>
          <w:lang w:val="it-IT"/>
        </w:rPr>
        <w:t xml:space="preserve"> </w:t>
      </w:r>
      <w:proofErr w:type="spellStart"/>
      <w:r w:rsidRPr="001D3049">
        <w:rPr>
          <w:color w:val="212529"/>
          <w:lang w:val="it-IT"/>
        </w:rPr>
        <w:t>svijeta</w:t>
      </w:r>
      <w:proofErr w:type="spellEnd"/>
      <w:r w:rsidRPr="001D3049">
        <w:rPr>
          <w:color w:val="212529"/>
          <w:lang w:val="it-IT"/>
        </w:rPr>
        <w:t xml:space="preserve"> </w:t>
      </w:r>
      <w:proofErr w:type="spellStart"/>
      <w:r w:rsidRPr="001D3049">
        <w:rPr>
          <w:color w:val="212529"/>
          <w:lang w:val="it-IT"/>
        </w:rPr>
        <w:t>prostor</w:t>
      </w:r>
      <w:proofErr w:type="spellEnd"/>
      <w:r w:rsidRPr="001D3049">
        <w:rPr>
          <w:color w:val="212529"/>
          <w:lang w:val="it-IT"/>
        </w:rPr>
        <w:t xml:space="preserve"> za </w:t>
      </w:r>
      <w:proofErr w:type="spellStart"/>
      <w:r w:rsidRPr="001D3049">
        <w:rPr>
          <w:color w:val="212529"/>
          <w:lang w:val="it-IT"/>
        </w:rPr>
        <w:t>razmjenu</w:t>
      </w:r>
      <w:proofErr w:type="spellEnd"/>
      <w:r w:rsidRPr="001D3049">
        <w:rPr>
          <w:color w:val="212529"/>
          <w:lang w:val="it-IT"/>
        </w:rPr>
        <w:t xml:space="preserve"> </w:t>
      </w:r>
      <w:proofErr w:type="spellStart"/>
      <w:r w:rsidRPr="001D3049">
        <w:rPr>
          <w:color w:val="212529"/>
          <w:lang w:val="it-IT"/>
        </w:rPr>
        <w:t>znanja</w:t>
      </w:r>
      <w:proofErr w:type="spellEnd"/>
      <w:r w:rsidRPr="001D3049">
        <w:rPr>
          <w:color w:val="212529"/>
          <w:lang w:val="it-IT"/>
        </w:rPr>
        <w:t xml:space="preserve">, </w:t>
      </w:r>
      <w:proofErr w:type="spellStart"/>
      <w:r w:rsidRPr="001D3049">
        <w:rPr>
          <w:color w:val="212529"/>
          <w:lang w:val="it-IT"/>
        </w:rPr>
        <w:t>iskustava</w:t>
      </w:r>
      <w:proofErr w:type="spellEnd"/>
      <w:r w:rsidRPr="001D3049">
        <w:rPr>
          <w:color w:val="212529"/>
          <w:lang w:val="it-IT"/>
        </w:rPr>
        <w:t xml:space="preserve"> i </w:t>
      </w:r>
      <w:proofErr w:type="spellStart"/>
      <w:r w:rsidRPr="001D3049">
        <w:rPr>
          <w:color w:val="212529"/>
          <w:lang w:val="it-IT"/>
        </w:rPr>
        <w:t>stvaranje</w:t>
      </w:r>
      <w:proofErr w:type="spellEnd"/>
      <w:r w:rsidRPr="001D3049">
        <w:rPr>
          <w:color w:val="212529"/>
          <w:lang w:val="it-IT"/>
        </w:rPr>
        <w:t xml:space="preserve"> </w:t>
      </w:r>
      <w:proofErr w:type="spellStart"/>
      <w:r w:rsidRPr="001D3049">
        <w:rPr>
          <w:color w:val="212529"/>
          <w:lang w:val="it-IT"/>
        </w:rPr>
        <w:t>novih</w:t>
      </w:r>
      <w:proofErr w:type="spellEnd"/>
      <w:r w:rsidRPr="001D3049">
        <w:rPr>
          <w:color w:val="212529"/>
          <w:lang w:val="it-IT"/>
        </w:rPr>
        <w:t xml:space="preserve"> </w:t>
      </w:r>
      <w:proofErr w:type="spellStart"/>
      <w:r w:rsidRPr="001D3049">
        <w:rPr>
          <w:color w:val="212529"/>
          <w:lang w:val="it-IT"/>
        </w:rPr>
        <w:t>suradnji</w:t>
      </w:r>
      <w:proofErr w:type="spellEnd"/>
      <w:r w:rsidRPr="001D3049">
        <w:rPr>
          <w:color w:val="212529"/>
          <w:lang w:val="it-IT"/>
        </w:rPr>
        <w:t xml:space="preserve">. </w:t>
      </w:r>
      <w:proofErr w:type="spellStart"/>
      <w:r w:rsidRPr="001D3049">
        <w:rPr>
          <w:color w:val="212529"/>
          <w:lang w:val="it-IT"/>
        </w:rPr>
        <w:t>Održavanje</w:t>
      </w:r>
      <w:proofErr w:type="spellEnd"/>
      <w:r w:rsidRPr="001D3049">
        <w:rPr>
          <w:color w:val="212529"/>
          <w:lang w:val="it-IT"/>
        </w:rPr>
        <w:t xml:space="preserve"> </w:t>
      </w:r>
      <w:proofErr w:type="spellStart"/>
      <w:r w:rsidRPr="001D3049">
        <w:rPr>
          <w:color w:val="212529"/>
          <w:lang w:val="it-IT"/>
        </w:rPr>
        <w:t>konferencije</w:t>
      </w:r>
      <w:proofErr w:type="spellEnd"/>
      <w:r w:rsidRPr="001D3049">
        <w:rPr>
          <w:color w:val="212529"/>
          <w:lang w:val="it-IT"/>
        </w:rPr>
        <w:t xml:space="preserve"> IHSED u </w:t>
      </w:r>
      <w:proofErr w:type="spellStart"/>
      <w:r w:rsidRPr="001D3049">
        <w:rPr>
          <w:color w:val="212529"/>
          <w:lang w:val="it-IT"/>
        </w:rPr>
        <w:t>Puli</w:t>
      </w:r>
      <w:proofErr w:type="spellEnd"/>
      <w:r w:rsidRPr="001D3049">
        <w:rPr>
          <w:color w:val="212529"/>
          <w:lang w:val="it-IT"/>
        </w:rPr>
        <w:t xml:space="preserve"> </w:t>
      </w:r>
      <w:proofErr w:type="spellStart"/>
      <w:r w:rsidRPr="001D3049">
        <w:rPr>
          <w:color w:val="212529"/>
          <w:lang w:val="it-IT"/>
        </w:rPr>
        <w:t>predstavlja</w:t>
      </w:r>
      <w:proofErr w:type="spellEnd"/>
      <w:r w:rsidRPr="001D3049">
        <w:rPr>
          <w:rStyle w:val="apple-converted-space"/>
          <w:rFonts w:eastAsiaTheme="majorEastAsia"/>
          <w:color w:val="212529"/>
          <w:lang w:val="it-IT"/>
        </w:rPr>
        <w:t> </w:t>
      </w:r>
      <w:proofErr w:type="spellStart"/>
      <w:r w:rsidRPr="001D3049">
        <w:rPr>
          <w:rStyle w:val="Strong"/>
          <w:rFonts w:eastAsiaTheme="majorEastAsia"/>
          <w:color w:val="212529"/>
          <w:lang w:val="it-IT"/>
        </w:rPr>
        <w:t>značajno</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priznanje</w:t>
      </w:r>
      <w:proofErr w:type="spellEnd"/>
      <w:r w:rsidRPr="001D3049">
        <w:rPr>
          <w:rStyle w:val="Strong"/>
          <w:rFonts w:eastAsiaTheme="majorEastAsia"/>
          <w:color w:val="212529"/>
          <w:lang w:val="it-IT"/>
        </w:rPr>
        <w:t xml:space="preserve"> i </w:t>
      </w:r>
      <w:proofErr w:type="spellStart"/>
      <w:r w:rsidRPr="001D3049">
        <w:rPr>
          <w:rStyle w:val="Strong"/>
          <w:rFonts w:eastAsiaTheme="majorEastAsia"/>
          <w:color w:val="212529"/>
          <w:lang w:val="it-IT"/>
        </w:rPr>
        <w:t>poticaj</w:t>
      </w:r>
      <w:proofErr w:type="spellEnd"/>
      <w:r w:rsidRPr="001D3049">
        <w:rPr>
          <w:rStyle w:val="Strong"/>
          <w:rFonts w:eastAsiaTheme="majorEastAsia"/>
          <w:color w:val="212529"/>
          <w:lang w:val="it-IT"/>
        </w:rPr>
        <w:t xml:space="preserve"> za </w:t>
      </w:r>
      <w:proofErr w:type="spellStart"/>
      <w:r w:rsidRPr="001D3049">
        <w:rPr>
          <w:rStyle w:val="Strong"/>
          <w:rFonts w:eastAsiaTheme="majorEastAsia"/>
          <w:color w:val="212529"/>
          <w:lang w:val="it-IT"/>
        </w:rPr>
        <w:t>našu</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akademsku</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zajednicu</w:t>
      </w:r>
      <w:proofErr w:type="spellEnd"/>
      <w:r w:rsidRPr="001D3049">
        <w:rPr>
          <w:color w:val="212529"/>
          <w:lang w:val="it-IT"/>
        </w:rPr>
        <w:t xml:space="preserve">. Time se </w:t>
      </w:r>
      <w:proofErr w:type="spellStart"/>
      <w:r w:rsidRPr="001D3049">
        <w:rPr>
          <w:color w:val="212529"/>
          <w:lang w:val="it-IT"/>
        </w:rPr>
        <w:t>dodatno</w:t>
      </w:r>
      <w:proofErr w:type="spellEnd"/>
      <w:r w:rsidRPr="001D3049">
        <w:rPr>
          <w:color w:val="212529"/>
          <w:lang w:val="it-IT"/>
        </w:rPr>
        <w:t xml:space="preserve"> </w:t>
      </w:r>
      <w:proofErr w:type="spellStart"/>
      <w:r w:rsidRPr="001D3049">
        <w:rPr>
          <w:color w:val="212529"/>
          <w:lang w:val="it-IT"/>
        </w:rPr>
        <w:t>potvrđuje</w:t>
      </w:r>
      <w:proofErr w:type="spellEnd"/>
      <w:r w:rsidRPr="001D3049">
        <w:rPr>
          <w:color w:val="212529"/>
          <w:lang w:val="it-IT"/>
        </w:rPr>
        <w:t xml:space="preserve"> </w:t>
      </w:r>
      <w:proofErr w:type="spellStart"/>
      <w:r w:rsidRPr="001D3049">
        <w:rPr>
          <w:color w:val="212529"/>
          <w:lang w:val="it-IT"/>
        </w:rPr>
        <w:t>međunarodna</w:t>
      </w:r>
      <w:proofErr w:type="spellEnd"/>
      <w:r w:rsidRPr="001D3049">
        <w:rPr>
          <w:color w:val="212529"/>
          <w:lang w:val="it-IT"/>
        </w:rPr>
        <w:t xml:space="preserve"> </w:t>
      </w:r>
      <w:proofErr w:type="spellStart"/>
      <w:r w:rsidRPr="001D3049">
        <w:rPr>
          <w:color w:val="212529"/>
          <w:lang w:val="it-IT"/>
        </w:rPr>
        <w:t>prepoznatljivost</w:t>
      </w:r>
      <w:proofErr w:type="spellEnd"/>
      <w:r w:rsidRPr="001D3049">
        <w:rPr>
          <w:color w:val="212529"/>
          <w:lang w:val="it-IT"/>
        </w:rPr>
        <w:t xml:space="preserve"> </w:t>
      </w:r>
      <w:proofErr w:type="spellStart"/>
      <w:r w:rsidRPr="001D3049">
        <w:rPr>
          <w:color w:val="212529"/>
          <w:lang w:val="it-IT"/>
        </w:rPr>
        <w:t>Sveučilišta</w:t>
      </w:r>
      <w:proofErr w:type="spellEnd"/>
      <w:r w:rsidRPr="001D3049">
        <w:rPr>
          <w:color w:val="212529"/>
          <w:lang w:val="it-IT"/>
        </w:rPr>
        <w:t xml:space="preserve">, ali i </w:t>
      </w:r>
      <w:proofErr w:type="spellStart"/>
      <w:r w:rsidRPr="001D3049">
        <w:rPr>
          <w:color w:val="212529"/>
          <w:lang w:val="it-IT"/>
        </w:rPr>
        <w:t>otvorenost</w:t>
      </w:r>
      <w:proofErr w:type="spellEnd"/>
      <w:r w:rsidRPr="001D3049">
        <w:rPr>
          <w:color w:val="212529"/>
          <w:lang w:val="it-IT"/>
        </w:rPr>
        <w:t xml:space="preserve"> prema </w:t>
      </w:r>
      <w:proofErr w:type="spellStart"/>
      <w:r w:rsidRPr="001D3049">
        <w:rPr>
          <w:color w:val="212529"/>
          <w:lang w:val="it-IT"/>
        </w:rPr>
        <w:t>interdisciplinarnim</w:t>
      </w:r>
      <w:proofErr w:type="spellEnd"/>
      <w:r w:rsidRPr="001D3049">
        <w:rPr>
          <w:color w:val="212529"/>
          <w:lang w:val="it-IT"/>
        </w:rPr>
        <w:t xml:space="preserve"> </w:t>
      </w:r>
      <w:proofErr w:type="spellStart"/>
      <w:r w:rsidRPr="001D3049">
        <w:rPr>
          <w:color w:val="212529"/>
          <w:lang w:val="it-IT"/>
        </w:rPr>
        <w:t>istraživanjima</w:t>
      </w:r>
      <w:proofErr w:type="spellEnd"/>
      <w:r w:rsidRPr="001D3049">
        <w:rPr>
          <w:color w:val="212529"/>
          <w:lang w:val="it-IT"/>
        </w:rPr>
        <w:t xml:space="preserve"> te </w:t>
      </w:r>
      <w:proofErr w:type="spellStart"/>
      <w:r w:rsidRPr="001D3049">
        <w:rPr>
          <w:color w:val="212529"/>
          <w:lang w:val="it-IT"/>
        </w:rPr>
        <w:t>povezivanju</w:t>
      </w:r>
      <w:proofErr w:type="spellEnd"/>
      <w:r w:rsidRPr="001D3049">
        <w:rPr>
          <w:color w:val="212529"/>
          <w:lang w:val="it-IT"/>
        </w:rPr>
        <w:t xml:space="preserve"> </w:t>
      </w:r>
      <w:proofErr w:type="spellStart"/>
      <w:r w:rsidRPr="001D3049">
        <w:rPr>
          <w:color w:val="212529"/>
          <w:lang w:val="it-IT"/>
        </w:rPr>
        <w:t>znanosti</w:t>
      </w:r>
      <w:proofErr w:type="spellEnd"/>
      <w:r w:rsidRPr="001D3049">
        <w:rPr>
          <w:color w:val="212529"/>
          <w:lang w:val="it-IT"/>
        </w:rPr>
        <w:t xml:space="preserve">, </w:t>
      </w:r>
      <w:proofErr w:type="spellStart"/>
      <w:r w:rsidRPr="001D3049">
        <w:rPr>
          <w:color w:val="212529"/>
          <w:lang w:val="it-IT"/>
        </w:rPr>
        <w:t>obrazovanja</w:t>
      </w:r>
      <w:proofErr w:type="spellEnd"/>
      <w:r w:rsidRPr="001D3049">
        <w:rPr>
          <w:color w:val="212529"/>
          <w:lang w:val="it-IT"/>
        </w:rPr>
        <w:t xml:space="preserve"> i </w:t>
      </w:r>
      <w:proofErr w:type="spellStart"/>
      <w:r w:rsidRPr="001D3049">
        <w:rPr>
          <w:color w:val="212529"/>
          <w:lang w:val="it-IT"/>
        </w:rPr>
        <w:t>gospodarstva</w:t>
      </w:r>
      <w:proofErr w:type="spellEnd"/>
      <w:r w:rsidRPr="001D3049">
        <w:rPr>
          <w:color w:val="212529"/>
          <w:lang w:val="it-IT"/>
        </w:rPr>
        <w:t>.</w:t>
      </w:r>
    </w:p>
    <w:p w14:paraId="6FAD77AD" w14:textId="02D749BC" w:rsidR="00053494" w:rsidRPr="001D3049" w:rsidRDefault="00053494" w:rsidP="00053494">
      <w:pPr>
        <w:pStyle w:val="NormalWeb"/>
        <w:spacing w:before="0" w:beforeAutospacing="0" w:line="360" w:lineRule="auto"/>
        <w:jc w:val="both"/>
        <w:rPr>
          <w:color w:val="212529"/>
          <w:lang w:val="it-IT"/>
        </w:rPr>
      </w:pPr>
      <w:r w:rsidRPr="001D3049">
        <w:rPr>
          <w:color w:val="212529"/>
          <w:lang w:val="it-IT"/>
        </w:rPr>
        <w:t xml:space="preserve">Dana </w:t>
      </w:r>
      <w:r w:rsidRPr="001D3049">
        <w:rPr>
          <w:b/>
          <w:bCs/>
          <w:color w:val="212529"/>
          <w:lang w:val="it-IT"/>
        </w:rPr>
        <w:t xml:space="preserve">2. </w:t>
      </w:r>
      <w:proofErr w:type="spellStart"/>
      <w:r w:rsidRPr="001D3049">
        <w:rPr>
          <w:b/>
          <w:bCs/>
          <w:color w:val="212529"/>
          <w:lang w:val="it-IT"/>
        </w:rPr>
        <w:t>listopada</w:t>
      </w:r>
      <w:proofErr w:type="spellEnd"/>
      <w:r w:rsidRPr="001D3049">
        <w:rPr>
          <w:b/>
          <w:bCs/>
          <w:color w:val="212529"/>
          <w:lang w:val="it-IT"/>
        </w:rPr>
        <w:t xml:space="preserve"> 2025. godine</w:t>
      </w:r>
      <w:r w:rsidRPr="001D3049">
        <w:rPr>
          <w:color w:val="212529"/>
          <w:lang w:val="it-IT"/>
        </w:rPr>
        <w:t xml:space="preserve"> </w:t>
      </w:r>
      <w:proofErr w:type="spellStart"/>
      <w:r w:rsidRPr="001D3049">
        <w:rPr>
          <w:color w:val="212529"/>
          <w:lang w:val="it-IT"/>
        </w:rPr>
        <w:t>Proizvodni</w:t>
      </w:r>
      <w:proofErr w:type="spellEnd"/>
      <w:r w:rsidRPr="001D3049">
        <w:rPr>
          <w:color w:val="212529"/>
          <w:lang w:val="it-IT"/>
        </w:rPr>
        <w:t xml:space="preserve"> park Torpedo u </w:t>
      </w:r>
      <w:proofErr w:type="spellStart"/>
      <w:r w:rsidRPr="001D3049">
        <w:rPr>
          <w:color w:val="212529"/>
          <w:lang w:val="it-IT"/>
        </w:rPr>
        <w:t>Rijeci</w:t>
      </w:r>
      <w:proofErr w:type="spellEnd"/>
      <w:r w:rsidRPr="001D3049">
        <w:rPr>
          <w:color w:val="212529"/>
          <w:lang w:val="it-IT"/>
        </w:rPr>
        <w:t xml:space="preserve"> je </w:t>
      </w:r>
      <w:proofErr w:type="spellStart"/>
      <w:r w:rsidRPr="001D3049">
        <w:rPr>
          <w:color w:val="212529"/>
          <w:lang w:val="it-IT"/>
        </w:rPr>
        <w:t>bio</w:t>
      </w:r>
      <w:proofErr w:type="spellEnd"/>
      <w:r w:rsidRPr="001D3049">
        <w:rPr>
          <w:color w:val="212529"/>
          <w:lang w:val="it-IT"/>
        </w:rPr>
        <w:t xml:space="preserve"> </w:t>
      </w:r>
      <w:proofErr w:type="spellStart"/>
      <w:r w:rsidRPr="001D3049">
        <w:rPr>
          <w:color w:val="212529"/>
          <w:lang w:val="it-IT"/>
        </w:rPr>
        <w:t>domaćin</w:t>
      </w:r>
      <w:proofErr w:type="spellEnd"/>
      <w:r w:rsidRPr="001D3049">
        <w:rPr>
          <w:color w:val="212529"/>
          <w:lang w:val="it-IT"/>
        </w:rPr>
        <w:t xml:space="preserve"> </w:t>
      </w:r>
      <w:proofErr w:type="spellStart"/>
      <w:r w:rsidRPr="001D3049">
        <w:rPr>
          <w:b/>
          <w:bCs/>
          <w:color w:val="212529"/>
          <w:lang w:val="it-IT"/>
        </w:rPr>
        <w:t>druge</w:t>
      </w:r>
      <w:proofErr w:type="spellEnd"/>
      <w:r w:rsidRPr="001D3049">
        <w:rPr>
          <w:b/>
          <w:bCs/>
          <w:color w:val="212529"/>
          <w:lang w:val="it-IT"/>
        </w:rPr>
        <w:t xml:space="preserve"> </w:t>
      </w:r>
      <w:proofErr w:type="spellStart"/>
      <w:r w:rsidRPr="001D3049">
        <w:rPr>
          <w:b/>
          <w:bCs/>
          <w:color w:val="212529"/>
          <w:lang w:val="it-IT"/>
        </w:rPr>
        <w:t>konferencije</w:t>
      </w:r>
      <w:proofErr w:type="spellEnd"/>
      <w:r w:rsidRPr="001D3049">
        <w:rPr>
          <w:b/>
          <w:bCs/>
          <w:color w:val="212529"/>
          <w:lang w:val="it-IT"/>
        </w:rPr>
        <w:t xml:space="preserve"> EDIH Adria</w:t>
      </w:r>
      <w:r w:rsidRPr="001D3049">
        <w:rPr>
          <w:color w:val="212529"/>
          <w:lang w:val="it-IT"/>
        </w:rPr>
        <w:t xml:space="preserve">, </w:t>
      </w:r>
      <w:proofErr w:type="spellStart"/>
      <w:r w:rsidRPr="001D3049">
        <w:rPr>
          <w:color w:val="212529"/>
          <w:lang w:val="it-IT"/>
        </w:rPr>
        <w:t>fokusirane</w:t>
      </w:r>
      <w:proofErr w:type="spellEnd"/>
      <w:r w:rsidRPr="001D3049">
        <w:rPr>
          <w:color w:val="212529"/>
          <w:lang w:val="it-IT"/>
        </w:rPr>
        <w:t xml:space="preserve"> </w:t>
      </w:r>
      <w:proofErr w:type="spellStart"/>
      <w:r w:rsidRPr="001D3049">
        <w:rPr>
          <w:color w:val="212529"/>
          <w:lang w:val="it-IT"/>
        </w:rPr>
        <w:t>na</w:t>
      </w:r>
      <w:proofErr w:type="spellEnd"/>
      <w:r w:rsidRPr="001D3049">
        <w:rPr>
          <w:color w:val="212529"/>
          <w:lang w:val="it-IT"/>
        </w:rPr>
        <w:t xml:space="preserve"> </w:t>
      </w:r>
      <w:proofErr w:type="spellStart"/>
      <w:r w:rsidRPr="001D3049">
        <w:rPr>
          <w:color w:val="212529"/>
          <w:lang w:val="it-IT"/>
        </w:rPr>
        <w:t>digitalna</w:t>
      </w:r>
      <w:proofErr w:type="spellEnd"/>
      <w:r w:rsidRPr="001D3049">
        <w:rPr>
          <w:color w:val="212529"/>
          <w:lang w:val="it-IT"/>
        </w:rPr>
        <w:t xml:space="preserve"> </w:t>
      </w:r>
      <w:proofErr w:type="spellStart"/>
      <w:r w:rsidRPr="001D3049">
        <w:rPr>
          <w:color w:val="212529"/>
          <w:lang w:val="it-IT"/>
        </w:rPr>
        <w:t>rješenja</w:t>
      </w:r>
      <w:proofErr w:type="spellEnd"/>
      <w:r w:rsidRPr="001D3049">
        <w:rPr>
          <w:color w:val="212529"/>
          <w:lang w:val="it-IT"/>
        </w:rPr>
        <w:t xml:space="preserve"> i </w:t>
      </w:r>
      <w:proofErr w:type="spellStart"/>
      <w:r w:rsidRPr="001D3049">
        <w:rPr>
          <w:color w:val="212529"/>
          <w:lang w:val="it-IT"/>
        </w:rPr>
        <w:t>poslovnu</w:t>
      </w:r>
      <w:proofErr w:type="spellEnd"/>
      <w:r w:rsidRPr="001D3049">
        <w:rPr>
          <w:color w:val="212529"/>
          <w:lang w:val="it-IT"/>
        </w:rPr>
        <w:t xml:space="preserve"> </w:t>
      </w:r>
      <w:proofErr w:type="spellStart"/>
      <w:r w:rsidRPr="001D3049">
        <w:rPr>
          <w:color w:val="212529"/>
          <w:lang w:val="it-IT"/>
        </w:rPr>
        <w:t>transformaciju</w:t>
      </w:r>
      <w:proofErr w:type="spellEnd"/>
      <w:r w:rsidRPr="001D3049">
        <w:rPr>
          <w:color w:val="212529"/>
          <w:lang w:val="it-IT"/>
        </w:rPr>
        <w:t xml:space="preserve">. </w:t>
      </w:r>
      <w:proofErr w:type="spellStart"/>
      <w:r w:rsidRPr="001D3049">
        <w:rPr>
          <w:color w:val="212529"/>
          <w:lang w:val="it-IT"/>
        </w:rPr>
        <w:t>Događaj</w:t>
      </w:r>
      <w:proofErr w:type="spellEnd"/>
      <w:r w:rsidRPr="001D3049">
        <w:rPr>
          <w:color w:val="212529"/>
          <w:lang w:val="it-IT"/>
        </w:rPr>
        <w:t xml:space="preserve"> je </w:t>
      </w:r>
      <w:proofErr w:type="spellStart"/>
      <w:r w:rsidRPr="001D3049">
        <w:rPr>
          <w:color w:val="212529"/>
          <w:lang w:val="it-IT"/>
        </w:rPr>
        <w:t>okupio</w:t>
      </w:r>
      <w:proofErr w:type="spellEnd"/>
      <w:r w:rsidRPr="001D3049">
        <w:rPr>
          <w:color w:val="212529"/>
          <w:lang w:val="it-IT"/>
        </w:rPr>
        <w:t xml:space="preserve"> </w:t>
      </w:r>
      <w:proofErr w:type="spellStart"/>
      <w:r w:rsidRPr="001D3049">
        <w:rPr>
          <w:color w:val="212529"/>
          <w:lang w:val="it-IT"/>
        </w:rPr>
        <w:t>brojne</w:t>
      </w:r>
      <w:proofErr w:type="spellEnd"/>
      <w:r w:rsidRPr="001D3049">
        <w:rPr>
          <w:color w:val="212529"/>
          <w:lang w:val="it-IT"/>
        </w:rPr>
        <w:t xml:space="preserve"> </w:t>
      </w:r>
      <w:proofErr w:type="spellStart"/>
      <w:r w:rsidRPr="001D3049">
        <w:rPr>
          <w:color w:val="212529"/>
          <w:lang w:val="it-IT"/>
        </w:rPr>
        <w:t>sudionike</w:t>
      </w:r>
      <w:proofErr w:type="spellEnd"/>
      <w:r w:rsidRPr="001D3049">
        <w:rPr>
          <w:color w:val="212529"/>
          <w:lang w:val="it-IT"/>
        </w:rPr>
        <w:t xml:space="preserve"> </w:t>
      </w:r>
      <w:proofErr w:type="spellStart"/>
      <w:r w:rsidRPr="001D3049">
        <w:rPr>
          <w:color w:val="212529"/>
          <w:lang w:val="it-IT"/>
        </w:rPr>
        <w:t>iz</w:t>
      </w:r>
      <w:proofErr w:type="spellEnd"/>
      <w:r w:rsidRPr="001D3049">
        <w:rPr>
          <w:color w:val="212529"/>
          <w:lang w:val="it-IT"/>
        </w:rPr>
        <w:t xml:space="preserve"> </w:t>
      </w:r>
      <w:proofErr w:type="spellStart"/>
      <w:r w:rsidRPr="001D3049">
        <w:rPr>
          <w:color w:val="212529"/>
          <w:lang w:val="it-IT"/>
        </w:rPr>
        <w:t>različitih</w:t>
      </w:r>
      <w:proofErr w:type="spellEnd"/>
      <w:r w:rsidRPr="001D3049">
        <w:rPr>
          <w:color w:val="212529"/>
          <w:lang w:val="it-IT"/>
        </w:rPr>
        <w:t xml:space="preserve"> </w:t>
      </w:r>
      <w:proofErr w:type="spellStart"/>
      <w:r w:rsidRPr="001D3049">
        <w:rPr>
          <w:color w:val="212529"/>
          <w:lang w:val="it-IT"/>
        </w:rPr>
        <w:t>industrija</w:t>
      </w:r>
      <w:proofErr w:type="spellEnd"/>
      <w:r w:rsidRPr="001D3049">
        <w:rPr>
          <w:color w:val="212529"/>
          <w:lang w:val="it-IT"/>
        </w:rPr>
        <w:t xml:space="preserve">, a </w:t>
      </w:r>
      <w:proofErr w:type="spellStart"/>
      <w:r w:rsidRPr="001D3049">
        <w:rPr>
          <w:color w:val="212529"/>
          <w:lang w:val="it-IT"/>
        </w:rPr>
        <w:t>naglasak</w:t>
      </w:r>
      <w:proofErr w:type="spellEnd"/>
      <w:r w:rsidRPr="001D3049">
        <w:rPr>
          <w:color w:val="212529"/>
          <w:lang w:val="it-IT"/>
        </w:rPr>
        <w:t xml:space="preserve"> je </w:t>
      </w:r>
      <w:proofErr w:type="spellStart"/>
      <w:r w:rsidRPr="001D3049">
        <w:rPr>
          <w:color w:val="212529"/>
          <w:lang w:val="it-IT"/>
        </w:rPr>
        <w:t>bio</w:t>
      </w:r>
      <w:proofErr w:type="spellEnd"/>
      <w:r w:rsidRPr="001D3049">
        <w:rPr>
          <w:color w:val="212529"/>
          <w:lang w:val="it-IT"/>
        </w:rPr>
        <w:t xml:space="preserve"> </w:t>
      </w:r>
      <w:proofErr w:type="spellStart"/>
      <w:r w:rsidRPr="001D3049">
        <w:rPr>
          <w:color w:val="212529"/>
          <w:lang w:val="it-IT"/>
        </w:rPr>
        <w:t>na</w:t>
      </w:r>
      <w:proofErr w:type="spellEnd"/>
      <w:r w:rsidRPr="001D3049">
        <w:rPr>
          <w:color w:val="212529"/>
          <w:lang w:val="it-IT"/>
        </w:rPr>
        <w:t xml:space="preserve"> </w:t>
      </w:r>
      <w:proofErr w:type="spellStart"/>
      <w:r w:rsidRPr="001D3049">
        <w:rPr>
          <w:color w:val="212529"/>
          <w:lang w:val="it-IT"/>
        </w:rPr>
        <w:t>uspješnoj</w:t>
      </w:r>
      <w:proofErr w:type="spellEnd"/>
      <w:r w:rsidRPr="001D3049">
        <w:rPr>
          <w:color w:val="212529"/>
          <w:lang w:val="it-IT"/>
        </w:rPr>
        <w:t xml:space="preserve"> </w:t>
      </w:r>
      <w:proofErr w:type="spellStart"/>
      <w:r w:rsidRPr="001D3049">
        <w:rPr>
          <w:color w:val="212529"/>
          <w:lang w:val="it-IT"/>
        </w:rPr>
        <w:t>primjeni</w:t>
      </w:r>
      <w:proofErr w:type="spellEnd"/>
      <w:r w:rsidRPr="001D3049">
        <w:rPr>
          <w:color w:val="212529"/>
          <w:lang w:val="it-IT"/>
        </w:rPr>
        <w:t xml:space="preserve"> </w:t>
      </w:r>
      <w:proofErr w:type="spellStart"/>
      <w:r w:rsidRPr="001D3049">
        <w:rPr>
          <w:color w:val="212529"/>
          <w:lang w:val="it-IT"/>
        </w:rPr>
        <w:t>digitalnih</w:t>
      </w:r>
      <w:proofErr w:type="spellEnd"/>
      <w:r w:rsidRPr="001D3049">
        <w:rPr>
          <w:color w:val="212529"/>
          <w:lang w:val="it-IT"/>
        </w:rPr>
        <w:t xml:space="preserve"> alata </w:t>
      </w:r>
      <w:proofErr w:type="spellStart"/>
      <w:r w:rsidRPr="001D3049">
        <w:rPr>
          <w:color w:val="212529"/>
          <w:lang w:val="it-IT"/>
        </w:rPr>
        <w:t>koji</w:t>
      </w:r>
      <w:proofErr w:type="spellEnd"/>
      <w:r w:rsidRPr="001D3049">
        <w:rPr>
          <w:color w:val="212529"/>
          <w:lang w:val="it-IT"/>
        </w:rPr>
        <w:t xml:space="preserve"> </w:t>
      </w:r>
      <w:proofErr w:type="spellStart"/>
      <w:r w:rsidRPr="001D3049">
        <w:rPr>
          <w:color w:val="212529"/>
          <w:lang w:val="it-IT"/>
        </w:rPr>
        <w:t>tvrtkama</w:t>
      </w:r>
      <w:proofErr w:type="spellEnd"/>
      <w:r w:rsidRPr="001D3049">
        <w:rPr>
          <w:color w:val="212529"/>
          <w:lang w:val="it-IT"/>
        </w:rPr>
        <w:t xml:space="preserve"> </w:t>
      </w:r>
      <w:proofErr w:type="spellStart"/>
      <w:r w:rsidRPr="001D3049">
        <w:rPr>
          <w:color w:val="212529"/>
          <w:lang w:val="it-IT"/>
        </w:rPr>
        <w:t>donose</w:t>
      </w:r>
      <w:proofErr w:type="spellEnd"/>
      <w:r w:rsidRPr="001D3049">
        <w:rPr>
          <w:color w:val="212529"/>
          <w:lang w:val="it-IT"/>
        </w:rPr>
        <w:t xml:space="preserve"> </w:t>
      </w:r>
      <w:proofErr w:type="spellStart"/>
      <w:r w:rsidRPr="001D3049">
        <w:rPr>
          <w:color w:val="212529"/>
          <w:lang w:val="it-IT"/>
        </w:rPr>
        <w:t>konkurentske</w:t>
      </w:r>
      <w:proofErr w:type="spellEnd"/>
      <w:r w:rsidRPr="001D3049">
        <w:rPr>
          <w:color w:val="212529"/>
          <w:lang w:val="it-IT"/>
        </w:rPr>
        <w:t xml:space="preserve"> </w:t>
      </w:r>
      <w:proofErr w:type="spellStart"/>
      <w:r w:rsidRPr="001D3049">
        <w:rPr>
          <w:color w:val="212529"/>
          <w:lang w:val="it-IT"/>
        </w:rPr>
        <w:t>prednosti</w:t>
      </w:r>
      <w:proofErr w:type="spellEnd"/>
      <w:r w:rsidRPr="001D3049">
        <w:rPr>
          <w:color w:val="212529"/>
          <w:lang w:val="it-IT"/>
        </w:rPr>
        <w:t xml:space="preserve">. Na </w:t>
      </w:r>
      <w:proofErr w:type="spellStart"/>
      <w:r w:rsidRPr="001D3049">
        <w:rPr>
          <w:color w:val="212529"/>
          <w:lang w:val="it-IT"/>
        </w:rPr>
        <w:t>konferenciji</w:t>
      </w:r>
      <w:proofErr w:type="spellEnd"/>
      <w:r w:rsidRPr="001D3049">
        <w:rPr>
          <w:color w:val="212529"/>
          <w:lang w:val="it-IT"/>
        </w:rPr>
        <w:t xml:space="preserve"> su za </w:t>
      </w:r>
      <w:proofErr w:type="spellStart"/>
      <w:r w:rsidRPr="001D3049">
        <w:rPr>
          <w:color w:val="212529"/>
          <w:lang w:val="it-IT"/>
        </w:rPr>
        <w:t>Sveučilište</w:t>
      </w:r>
      <w:proofErr w:type="spellEnd"/>
      <w:r w:rsidRPr="001D3049">
        <w:rPr>
          <w:color w:val="212529"/>
          <w:lang w:val="it-IT"/>
        </w:rPr>
        <w:t xml:space="preserve"> </w:t>
      </w:r>
      <w:proofErr w:type="spellStart"/>
      <w:r w:rsidRPr="001D3049">
        <w:rPr>
          <w:color w:val="212529"/>
          <w:lang w:val="it-IT"/>
        </w:rPr>
        <w:t>Jurja</w:t>
      </w:r>
      <w:proofErr w:type="spellEnd"/>
      <w:r w:rsidRPr="001D3049">
        <w:rPr>
          <w:color w:val="212529"/>
          <w:lang w:val="it-IT"/>
        </w:rPr>
        <w:t xml:space="preserve"> u </w:t>
      </w:r>
      <w:proofErr w:type="spellStart"/>
      <w:r w:rsidRPr="001D3049">
        <w:rPr>
          <w:color w:val="212529"/>
          <w:lang w:val="it-IT"/>
        </w:rPr>
        <w:t>Puli</w:t>
      </w:r>
      <w:proofErr w:type="spellEnd"/>
      <w:r w:rsidRPr="001D3049">
        <w:rPr>
          <w:color w:val="212529"/>
          <w:lang w:val="it-IT"/>
        </w:rPr>
        <w:t xml:space="preserve"> </w:t>
      </w:r>
      <w:proofErr w:type="spellStart"/>
      <w:r w:rsidRPr="001D3049">
        <w:rPr>
          <w:color w:val="212529"/>
          <w:lang w:val="it-IT"/>
        </w:rPr>
        <w:t>sudjelovali</w:t>
      </w:r>
      <w:proofErr w:type="spellEnd"/>
      <w:r w:rsidRPr="001D3049">
        <w:rPr>
          <w:color w:val="212529"/>
          <w:lang w:val="it-IT"/>
        </w:rPr>
        <w:t xml:space="preserve"> </w:t>
      </w:r>
      <w:proofErr w:type="spellStart"/>
      <w:r w:rsidRPr="001D3049">
        <w:rPr>
          <w:color w:val="212529"/>
          <w:lang w:val="it-IT"/>
        </w:rPr>
        <w:t>Gordan</w:t>
      </w:r>
      <w:proofErr w:type="spellEnd"/>
      <w:r w:rsidRPr="001D3049">
        <w:rPr>
          <w:color w:val="212529"/>
          <w:lang w:val="it-IT"/>
        </w:rPr>
        <w:t xml:space="preserve"> </w:t>
      </w:r>
      <w:proofErr w:type="spellStart"/>
      <w:r w:rsidRPr="001D3049">
        <w:rPr>
          <w:color w:val="212529"/>
          <w:lang w:val="it-IT"/>
        </w:rPr>
        <w:t>Krčelić</w:t>
      </w:r>
      <w:proofErr w:type="spellEnd"/>
      <w:r w:rsidRPr="001D3049">
        <w:rPr>
          <w:color w:val="212529"/>
          <w:lang w:val="it-IT"/>
        </w:rPr>
        <w:t xml:space="preserve">, Ivan </w:t>
      </w:r>
      <w:proofErr w:type="spellStart"/>
      <w:r w:rsidRPr="001D3049">
        <w:rPr>
          <w:color w:val="212529"/>
          <w:lang w:val="it-IT"/>
        </w:rPr>
        <w:t>Lorencin</w:t>
      </w:r>
      <w:proofErr w:type="spellEnd"/>
      <w:r w:rsidRPr="001D3049">
        <w:rPr>
          <w:color w:val="212529"/>
          <w:lang w:val="it-IT"/>
        </w:rPr>
        <w:t xml:space="preserve"> i Nikola </w:t>
      </w:r>
      <w:proofErr w:type="spellStart"/>
      <w:r w:rsidRPr="001D3049">
        <w:rPr>
          <w:color w:val="212529"/>
          <w:lang w:val="it-IT"/>
        </w:rPr>
        <w:t>Tanković</w:t>
      </w:r>
      <w:proofErr w:type="spellEnd"/>
      <w:r w:rsidRPr="001D3049">
        <w:rPr>
          <w:color w:val="212529"/>
          <w:lang w:val="it-IT"/>
        </w:rPr>
        <w:t>.</w:t>
      </w:r>
    </w:p>
    <w:p w14:paraId="6CD516F7" w14:textId="77777777" w:rsidR="00053494" w:rsidRPr="001D3049" w:rsidRDefault="00053494" w:rsidP="00053494">
      <w:pPr>
        <w:pStyle w:val="NormalWeb"/>
        <w:spacing w:before="0" w:beforeAutospacing="0" w:line="360" w:lineRule="auto"/>
        <w:jc w:val="both"/>
        <w:rPr>
          <w:color w:val="212529"/>
          <w:lang w:val="it-IT"/>
        </w:rPr>
      </w:pPr>
      <w:r w:rsidRPr="001D3049">
        <w:rPr>
          <w:color w:val="212529"/>
          <w:lang w:val="it-IT"/>
        </w:rPr>
        <w:t xml:space="preserve">Na </w:t>
      </w:r>
      <w:proofErr w:type="spellStart"/>
      <w:r w:rsidRPr="001D3049">
        <w:rPr>
          <w:color w:val="212529"/>
          <w:lang w:val="it-IT"/>
        </w:rPr>
        <w:t>konferenciji</w:t>
      </w:r>
      <w:proofErr w:type="spellEnd"/>
      <w:r w:rsidRPr="001D3049">
        <w:rPr>
          <w:color w:val="212529"/>
          <w:lang w:val="it-IT"/>
        </w:rPr>
        <w:t xml:space="preserve"> je </w:t>
      </w:r>
      <w:proofErr w:type="spellStart"/>
      <w:r w:rsidRPr="001D3049">
        <w:rPr>
          <w:color w:val="212529"/>
          <w:lang w:val="it-IT"/>
        </w:rPr>
        <w:t>predstavljen</w:t>
      </w:r>
      <w:proofErr w:type="spellEnd"/>
      <w:r w:rsidRPr="001D3049">
        <w:rPr>
          <w:color w:val="212529"/>
          <w:lang w:val="it-IT"/>
        </w:rPr>
        <w:t xml:space="preserve"> AI </w:t>
      </w:r>
      <w:proofErr w:type="spellStart"/>
      <w:r w:rsidRPr="001D3049">
        <w:rPr>
          <w:color w:val="212529"/>
          <w:lang w:val="it-IT"/>
        </w:rPr>
        <w:t>Asistent</w:t>
      </w:r>
      <w:proofErr w:type="spellEnd"/>
      <w:r w:rsidRPr="001D3049">
        <w:rPr>
          <w:color w:val="212529"/>
          <w:lang w:val="it-IT"/>
        </w:rPr>
        <w:t xml:space="preserve"> za </w:t>
      </w:r>
      <w:proofErr w:type="spellStart"/>
      <w:r w:rsidRPr="001D3049">
        <w:rPr>
          <w:color w:val="212529"/>
          <w:lang w:val="it-IT"/>
        </w:rPr>
        <w:t>poduzeće</w:t>
      </w:r>
      <w:proofErr w:type="spellEnd"/>
      <w:r w:rsidRPr="001D3049">
        <w:rPr>
          <w:color w:val="212529"/>
          <w:lang w:val="it-IT"/>
        </w:rPr>
        <w:t xml:space="preserve"> Adria PA, </w:t>
      </w:r>
      <w:proofErr w:type="spellStart"/>
      <w:r w:rsidRPr="001D3049">
        <w:rPr>
          <w:color w:val="212529"/>
          <w:lang w:val="it-IT"/>
        </w:rPr>
        <w:t>kojeg</w:t>
      </w:r>
      <w:proofErr w:type="spellEnd"/>
      <w:r w:rsidRPr="001D3049">
        <w:rPr>
          <w:color w:val="212529"/>
          <w:lang w:val="it-IT"/>
        </w:rPr>
        <w:t xml:space="preserve"> je </w:t>
      </w:r>
      <w:proofErr w:type="spellStart"/>
      <w:r w:rsidRPr="001D3049">
        <w:rPr>
          <w:color w:val="212529"/>
          <w:lang w:val="it-IT"/>
        </w:rPr>
        <w:t>demonstrirao</w:t>
      </w:r>
      <w:proofErr w:type="spellEnd"/>
      <w:r w:rsidRPr="001D3049">
        <w:rPr>
          <w:color w:val="212529"/>
          <w:lang w:val="it-IT"/>
        </w:rPr>
        <w:t xml:space="preserve"> prof. Perak. </w:t>
      </w:r>
      <w:proofErr w:type="spellStart"/>
      <w:r w:rsidRPr="001D3049">
        <w:rPr>
          <w:color w:val="212529"/>
          <w:lang w:val="it-IT"/>
        </w:rPr>
        <w:t>Ovaj</w:t>
      </w:r>
      <w:proofErr w:type="spellEnd"/>
      <w:r w:rsidRPr="001D3049">
        <w:rPr>
          <w:color w:val="212529"/>
          <w:lang w:val="it-IT"/>
        </w:rPr>
        <w:t xml:space="preserve"> </w:t>
      </w:r>
      <w:proofErr w:type="spellStart"/>
      <w:r w:rsidRPr="001D3049">
        <w:rPr>
          <w:color w:val="212529"/>
          <w:lang w:val="it-IT"/>
        </w:rPr>
        <w:t>alat</w:t>
      </w:r>
      <w:proofErr w:type="spellEnd"/>
      <w:r w:rsidRPr="001D3049">
        <w:rPr>
          <w:color w:val="212529"/>
          <w:lang w:val="it-IT"/>
        </w:rPr>
        <w:t xml:space="preserve"> </w:t>
      </w:r>
      <w:proofErr w:type="spellStart"/>
      <w:r w:rsidRPr="001D3049">
        <w:rPr>
          <w:color w:val="212529"/>
          <w:lang w:val="it-IT"/>
        </w:rPr>
        <w:t>optimizira</w:t>
      </w:r>
      <w:proofErr w:type="spellEnd"/>
      <w:r w:rsidRPr="001D3049">
        <w:rPr>
          <w:color w:val="212529"/>
          <w:lang w:val="it-IT"/>
        </w:rPr>
        <w:t xml:space="preserve"> </w:t>
      </w:r>
      <w:proofErr w:type="spellStart"/>
      <w:r w:rsidRPr="001D3049">
        <w:rPr>
          <w:color w:val="212529"/>
          <w:lang w:val="it-IT"/>
        </w:rPr>
        <w:t>radne</w:t>
      </w:r>
      <w:proofErr w:type="spellEnd"/>
      <w:r w:rsidRPr="001D3049">
        <w:rPr>
          <w:color w:val="212529"/>
          <w:lang w:val="it-IT"/>
        </w:rPr>
        <w:t xml:space="preserve"> </w:t>
      </w:r>
      <w:proofErr w:type="spellStart"/>
      <w:r w:rsidRPr="001D3049">
        <w:rPr>
          <w:color w:val="212529"/>
          <w:lang w:val="it-IT"/>
        </w:rPr>
        <w:t>procese</w:t>
      </w:r>
      <w:proofErr w:type="spellEnd"/>
      <w:r w:rsidRPr="001D3049">
        <w:rPr>
          <w:color w:val="212529"/>
          <w:lang w:val="it-IT"/>
        </w:rPr>
        <w:t xml:space="preserve"> i </w:t>
      </w:r>
      <w:proofErr w:type="spellStart"/>
      <w:r w:rsidRPr="001D3049">
        <w:rPr>
          <w:color w:val="212529"/>
          <w:lang w:val="it-IT"/>
        </w:rPr>
        <w:t>automatizira</w:t>
      </w:r>
      <w:proofErr w:type="spellEnd"/>
      <w:r w:rsidRPr="001D3049">
        <w:rPr>
          <w:color w:val="212529"/>
          <w:lang w:val="it-IT"/>
        </w:rPr>
        <w:t xml:space="preserve"> </w:t>
      </w:r>
      <w:proofErr w:type="spellStart"/>
      <w:r w:rsidRPr="001D3049">
        <w:rPr>
          <w:color w:val="212529"/>
          <w:lang w:val="it-IT"/>
        </w:rPr>
        <w:t>interakcije</w:t>
      </w:r>
      <w:proofErr w:type="spellEnd"/>
      <w:r w:rsidRPr="001D3049">
        <w:rPr>
          <w:color w:val="212529"/>
          <w:lang w:val="it-IT"/>
        </w:rPr>
        <w:t xml:space="preserve"> s </w:t>
      </w:r>
      <w:proofErr w:type="spellStart"/>
      <w:r w:rsidRPr="001D3049">
        <w:rPr>
          <w:color w:val="212529"/>
          <w:lang w:val="it-IT"/>
        </w:rPr>
        <w:t>klijentima</w:t>
      </w:r>
      <w:proofErr w:type="spellEnd"/>
      <w:r w:rsidRPr="001D3049">
        <w:rPr>
          <w:color w:val="212529"/>
          <w:lang w:val="it-IT"/>
        </w:rPr>
        <w:t xml:space="preserve">, </w:t>
      </w:r>
      <w:proofErr w:type="spellStart"/>
      <w:r w:rsidRPr="001D3049">
        <w:rPr>
          <w:color w:val="212529"/>
          <w:lang w:val="it-IT"/>
        </w:rPr>
        <w:t>smanjujući</w:t>
      </w:r>
      <w:proofErr w:type="spellEnd"/>
      <w:r w:rsidRPr="001D3049">
        <w:rPr>
          <w:color w:val="212529"/>
          <w:lang w:val="it-IT"/>
        </w:rPr>
        <w:t xml:space="preserve"> </w:t>
      </w:r>
      <w:proofErr w:type="spellStart"/>
      <w:r w:rsidRPr="001D3049">
        <w:rPr>
          <w:color w:val="212529"/>
          <w:lang w:val="it-IT"/>
        </w:rPr>
        <w:t>vrijeme</w:t>
      </w:r>
      <w:proofErr w:type="spellEnd"/>
      <w:r w:rsidRPr="001D3049">
        <w:rPr>
          <w:color w:val="212529"/>
          <w:lang w:val="it-IT"/>
        </w:rPr>
        <w:t xml:space="preserve"> za </w:t>
      </w:r>
      <w:proofErr w:type="spellStart"/>
      <w:r w:rsidRPr="001D3049">
        <w:rPr>
          <w:color w:val="212529"/>
          <w:lang w:val="it-IT"/>
        </w:rPr>
        <w:t>izvršenje</w:t>
      </w:r>
      <w:proofErr w:type="spellEnd"/>
      <w:r w:rsidRPr="001D3049">
        <w:rPr>
          <w:color w:val="212529"/>
          <w:lang w:val="it-IT"/>
        </w:rPr>
        <w:t xml:space="preserve"> </w:t>
      </w:r>
      <w:proofErr w:type="spellStart"/>
      <w:r w:rsidRPr="001D3049">
        <w:rPr>
          <w:color w:val="212529"/>
          <w:lang w:val="it-IT"/>
        </w:rPr>
        <w:t>zadataka</w:t>
      </w:r>
      <w:proofErr w:type="spellEnd"/>
      <w:r w:rsidRPr="001D3049">
        <w:rPr>
          <w:color w:val="212529"/>
          <w:lang w:val="it-IT"/>
        </w:rPr>
        <w:t xml:space="preserve">. AI </w:t>
      </w:r>
      <w:proofErr w:type="spellStart"/>
      <w:r w:rsidRPr="001D3049">
        <w:rPr>
          <w:color w:val="212529"/>
          <w:lang w:val="it-IT"/>
        </w:rPr>
        <w:t>Asistent</w:t>
      </w:r>
      <w:proofErr w:type="spellEnd"/>
      <w:r w:rsidRPr="001D3049">
        <w:rPr>
          <w:color w:val="212529"/>
          <w:lang w:val="it-IT"/>
        </w:rPr>
        <w:t xml:space="preserve"> je </w:t>
      </w:r>
      <w:proofErr w:type="spellStart"/>
      <w:r w:rsidRPr="001D3049">
        <w:rPr>
          <w:color w:val="212529"/>
          <w:lang w:val="it-IT"/>
        </w:rPr>
        <w:t>prijavljen</w:t>
      </w:r>
      <w:proofErr w:type="spellEnd"/>
      <w:r w:rsidRPr="001D3049">
        <w:rPr>
          <w:color w:val="212529"/>
          <w:lang w:val="it-IT"/>
        </w:rPr>
        <w:t xml:space="preserve"> za EDIH Network Awards, </w:t>
      </w:r>
      <w:proofErr w:type="spellStart"/>
      <w:r w:rsidRPr="001D3049">
        <w:rPr>
          <w:color w:val="212529"/>
          <w:lang w:val="it-IT"/>
        </w:rPr>
        <w:t>što</w:t>
      </w:r>
      <w:proofErr w:type="spellEnd"/>
      <w:r w:rsidRPr="001D3049">
        <w:rPr>
          <w:color w:val="212529"/>
          <w:lang w:val="it-IT"/>
        </w:rPr>
        <w:t xml:space="preserve"> </w:t>
      </w:r>
      <w:proofErr w:type="spellStart"/>
      <w:r w:rsidRPr="001D3049">
        <w:rPr>
          <w:color w:val="212529"/>
          <w:lang w:val="it-IT"/>
        </w:rPr>
        <w:t>potvrđuje</w:t>
      </w:r>
      <w:proofErr w:type="spellEnd"/>
      <w:r w:rsidRPr="001D3049">
        <w:rPr>
          <w:color w:val="212529"/>
          <w:lang w:val="it-IT"/>
        </w:rPr>
        <w:t xml:space="preserve"> </w:t>
      </w:r>
      <w:proofErr w:type="spellStart"/>
      <w:r w:rsidRPr="001D3049">
        <w:rPr>
          <w:color w:val="212529"/>
          <w:lang w:val="it-IT"/>
        </w:rPr>
        <w:t>njegovu</w:t>
      </w:r>
      <w:proofErr w:type="spellEnd"/>
      <w:r w:rsidRPr="001D3049">
        <w:rPr>
          <w:color w:val="212529"/>
          <w:lang w:val="it-IT"/>
        </w:rPr>
        <w:t xml:space="preserve"> </w:t>
      </w:r>
      <w:proofErr w:type="spellStart"/>
      <w:r w:rsidRPr="001D3049">
        <w:rPr>
          <w:color w:val="212529"/>
          <w:lang w:val="it-IT"/>
        </w:rPr>
        <w:t>inovativnost</w:t>
      </w:r>
      <w:proofErr w:type="spellEnd"/>
      <w:r w:rsidRPr="001D3049">
        <w:rPr>
          <w:color w:val="212529"/>
          <w:lang w:val="it-IT"/>
        </w:rPr>
        <w:t xml:space="preserve">. </w:t>
      </w:r>
      <w:proofErr w:type="spellStart"/>
      <w:r w:rsidRPr="001D3049">
        <w:rPr>
          <w:color w:val="212529"/>
          <w:lang w:val="it-IT"/>
        </w:rPr>
        <w:t>Saša</w:t>
      </w:r>
      <w:proofErr w:type="spellEnd"/>
      <w:r w:rsidRPr="001D3049">
        <w:rPr>
          <w:color w:val="212529"/>
          <w:lang w:val="it-IT"/>
        </w:rPr>
        <w:t xml:space="preserve"> </w:t>
      </w:r>
      <w:proofErr w:type="spellStart"/>
      <w:r w:rsidRPr="001D3049">
        <w:rPr>
          <w:color w:val="212529"/>
          <w:lang w:val="it-IT"/>
        </w:rPr>
        <w:t>Vojvodić</w:t>
      </w:r>
      <w:proofErr w:type="spellEnd"/>
      <w:r w:rsidRPr="001D3049">
        <w:rPr>
          <w:color w:val="212529"/>
          <w:lang w:val="it-IT"/>
        </w:rPr>
        <w:t xml:space="preserve"> </w:t>
      </w:r>
      <w:proofErr w:type="spellStart"/>
      <w:r w:rsidRPr="001D3049">
        <w:rPr>
          <w:color w:val="212529"/>
          <w:lang w:val="it-IT"/>
        </w:rPr>
        <w:t>iz</w:t>
      </w:r>
      <w:proofErr w:type="spellEnd"/>
      <w:r w:rsidRPr="001D3049">
        <w:rPr>
          <w:color w:val="212529"/>
          <w:lang w:val="it-IT"/>
        </w:rPr>
        <w:t xml:space="preserve"> </w:t>
      </w:r>
      <w:proofErr w:type="spellStart"/>
      <w:r w:rsidRPr="001D3049">
        <w:rPr>
          <w:color w:val="212529"/>
          <w:lang w:val="it-IT"/>
        </w:rPr>
        <w:t>Ericssona</w:t>
      </w:r>
      <w:proofErr w:type="spellEnd"/>
      <w:r w:rsidRPr="001D3049">
        <w:rPr>
          <w:color w:val="212529"/>
          <w:lang w:val="it-IT"/>
        </w:rPr>
        <w:t xml:space="preserve"> </w:t>
      </w:r>
      <w:proofErr w:type="spellStart"/>
      <w:r w:rsidRPr="001D3049">
        <w:rPr>
          <w:color w:val="212529"/>
          <w:lang w:val="it-IT"/>
        </w:rPr>
        <w:t>Nikole</w:t>
      </w:r>
      <w:proofErr w:type="spellEnd"/>
      <w:r w:rsidRPr="001D3049">
        <w:rPr>
          <w:color w:val="212529"/>
          <w:lang w:val="it-IT"/>
        </w:rPr>
        <w:t xml:space="preserve"> Tesle </w:t>
      </w:r>
      <w:proofErr w:type="spellStart"/>
      <w:r w:rsidRPr="001D3049">
        <w:rPr>
          <w:color w:val="212529"/>
          <w:lang w:val="it-IT"/>
        </w:rPr>
        <w:t>predstavio</w:t>
      </w:r>
      <w:proofErr w:type="spellEnd"/>
      <w:r w:rsidRPr="001D3049">
        <w:rPr>
          <w:color w:val="212529"/>
          <w:lang w:val="it-IT"/>
        </w:rPr>
        <w:t xml:space="preserve"> je </w:t>
      </w:r>
      <w:proofErr w:type="spellStart"/>
      <w:r w:rsidRPr="001D3049">
        <w:rPr>
          <w:color w:val="212529"/>
          <w:lang w:val="it-IT"/>
        </w:rPr>
        <w:t>rezultate</w:t>
      </w:r>
      <w:proofErr w:type="spellEnd"/>
      <w:r w:rsidRPr="001D3049">
        <w:rPr>
          <w:color w:val="212529"/>
          <w:lang w:val="it-IT"/>
        </w:rPr>
        <w:t xml:space="preserve"> TBI </w:t>
      </w:r>
      <w:proofErr w:type="spellStart"/>
      <w:r w:rsidRPr="001D3049">
        <w:rPr>
          <w:color w:val="212529"/>
          <w:lang w:val="it-IT"/>
        </w:rPr>
        <w:t>projekta</w:t>
      </w:r>
      <w:proofErr w:type="spellEnd"/>
      <w:r w:rsidRPr="001D3049">
        <w:rPr>
          <w:color w:val="212529"/>
          <w:lang w:val="it-IT"/>
        </w:rPr>
        <w:t xml:space="preserve"> za </w:t>
      </w:r>
      <w:proofErr w:type="spellStart"/>
      <w:r w:rsidRPr="001D3049">
        <w:rPr>
          <w:color w:val="212529"/>
          <w:lang w:val="it-IT"/>
        </w:rPr>
        <w:t>poduzeće</w:t>
      </w:r>
      <w:proofErr w:type="spellEnd"/>
      <w:r w:rsidRPr="001D3049">
        <w:rPr>
          <w:color w:val="212529"/>
          <w:lang w:val="it-IT"/>
        </w:rPr>
        <w:t> 3</w:t>
      </w:r>
      <w:proofErr w:type="gramStart"/>
      <w:r w:rsidRPr="001D3049">
        <w:rPr>
          <w:color w:val="212529"/>
          <w:lang w:val="it-IT"/>
        </w:rPr>
        <w:t>t.cable</w:t>
      </w:r>
      <w:proofErr w:type="gramEnd"/>
      <w:r w:rsidRPr="001D3049">
        <w:rPr>
          <w:color w:val="212529"/>
          <w:lang w:val="it-IT"/>
        </w:rPr>
        <w:t xml:space="preserve">, </w:t>
      </w:r>
      <w:proofErr w:type="spellStart"/>
      <w:r w:rsidRPr="001D3049">
        <w:rPr>
          <w:color w:val="212529"/>
          <w:lang w:val="it-IT"/>
        </w:rPr>
        <w:t>gdje</w:t>
      </w:r>
      <w:proofErr w:type="spellEnd"/>
      <w:r w:rsidRPr="001D3049">
        <w:rPr>
          <w:color w:val="212529"/>
          <w:lang w:val="it-IT"/>
        </w:rPr>
        <w:t xml:space="preserve"> su IoT </w:t>
      </w:r>
      <w:proofErr w:type="spellStart"/>
      <w:r w:rsidRPr="001D3049">
        <w:rPr>
          <w:color w:val="212529"/>
          <w:lang w:val="it-IT"/>
        </w:rPr>
        <w:t>tehnologije</w:t>
      </w:r>
      <w:proofErr w:type="spellEnd"/>
      <w:r w:rsidRPr="001D3049">
        <w:rPr>
          <w:color w:val="212529"/>
          <w:lang w:val="it-IT"/>
        </w:rPr>
        <w:t xml:space="preserve"> </w:t>
      </w:r>
      <w:proofErr w:type="spellStart"/>
      <w:r w:rsidRPr="001D3049">
        <w:rPr>
          <w:color w:val="212529"/>
          <w:lang w:val="it-IT"/>
        </w:rPr>
        <w:t>uspješno</w:t>
      </w:r>
      <w:proofErr w:type="spellEnd"/>
      <w:r w:rsidRPr="001D3049">
        <w:rPr>
          <w:color w:val="212529"/>
          <w:lang w:val="it-IT"/>
        </w:rPr>
        <w:t xml:space="preserve"> </w:t>
      </w:r>
      <w:proofErr w:type="spellStart"/>
      <w:r w:rsidRPr="001D3049">
        <w:rPr>
          <w:color w:val="212529"/>
          <w:lang w:val="it-IT"/>
        </w:rPr>
        <w:t>integrirane</w:t>
      </w:r>
      <w:proofErr w:type="spellEnd"/>
      <w:r w:rsidRPr="001D3049">
        <w:rPr>
          <w:color w:val="212529"/>
          <w:lang w:val="it-IT"/>
        </w:rPr>
        <w:t xml:space="preserve"> u </w:t>
      </w:r>
      <w:r w:rsidRPr="001D3049">
        <w:rPr>
          <w:color w:val="212529"/>
          <w:lang w:val="it-IT"/>
        </w:rPr>
        <w:lastRenderedPageBreak/>
        <w:t xml:space="preserve">solarne </w:t>
      </w:r>
      <w:proofErr w:type="spellStart"/>
      <w:r w:rsidRPr="001D3049">
        <w:rPr>
          <w:color w:val="212529"/>
          <w:lang w:val="it-IT"/>
        </w:rPr>
        <w:t>sustave</w:t>
      </w:r>
      <w:proofErr w:type="spellEnd"/>
      <w:r w:rsidRPr="001D3049">
        <w:rPr>
          <w:color w:val="212529"/>
          <w:lang w:val="it-IT"/>
        </w:rPr>
        <w:t xml:space="preserve">. </w:t>
      </w:r>
      <w:proofErr w:type="spellStart"/>
      <w:r w:rsidRPr="001D3049">
        <w:rPr>
          <w:color w:val="212529"/>
          <w:lang w:val="it-IT"/>
        </w:rPr>
        <w:t>Projekt</w:t>
      </w:r>
      <w:proofErr w:type="spellEnd"/>
      <w:r w:rsidRPr="001D3049">
        <w:rPr>
          <w:color w:val="212529"/>
          <w:lang w:val="it-IT"/>
        </w:rPr>
        <w:t xml:space="preserve"> je </w:t>
      </w:r>
      <w:proofErr w:type="spellStart"/>
      <w:r w:rsidRPr="001D3049">
        <w:rPr>
          <w:color w:val="212529"/>
          <w:lang w:val="it-IT"/>
        </w:rPr>
        <w:t>također</w:t>
      </w:r>
      <w:proofErr w:type="spellEnd"/>
      <w:r w:rsidRPr="001D3049">
        <w:rPr>
          <w:color w:val="212529"/>
          <w:lang w:val="it-IT"/>
        </w:rPr>
        <w:t xml:space="preserve"> </w:t>
      </w:r>
      <w:proofErr w:type="spellStart"/>
      <w:r w:rsidRPr="001D3049">
        <w:rPr>
          <w:color w:val="212529"/>
          <w:lang w:val="it-IT"/>
        </w:rPr>
        <w:t>nominiran</w:t>
      </w:r>
      <w:proofErr w:type="spellEnd"/>
      <w:r w:rsidRPr="001D3049">
        <w:rPr>
          <w:color w:val="212529"/>
          <w:lang w:val="it-IT"/>
        </w:rPr>
        <w:t xml:space="preserve"> za EDIH Network Awards </w:t>
      </w:r>
      <w:proofErr w:type="spellStart"/>
      <w:r w:rsidRPr="001D3049">
        <w:rPr>
          <w:color w:val="212529"/>
          <w:lang w:val="it-IT"/>
        </w:rPr>
        <w:t>zbog</w:t>
      </w:r>
      <w:proofErr w:type="spellEnd"/>
      <w:r w:rsidRPr="001D3049">
        <w:rPr>
          <w:color w:val="212529"/>
          <w:lang w:val="it-IT"/>
        </w:rPr>
        <w:t xml:space="preserve"> </w:t>
      </w:r>
      <w:proofErr w:type="spellStart"/>
      <w:r w:rsidRPr="001D3049">
        <w:rPr>
          <w:color w:val="212529"/>
          <w:lang w:val="it-IT"/>
        </w:rPr>
        <w:t>doprinosa</w:t>
      </w:r>
      <w:proofErr w:type="spellEnd"/>
      <w:r w:rsidRPr="001D3049">
        <w:rPr>
          <w:color w:val="212529"/>
          <w:lang w:val="it-IT"/>
        </w:rPr>
        <w:t xml:space="preserve"> </w:t>
      </w:r>
      <w:proofErr w:type="spellStart"/>
      <w:r w:rsidRPr="001D3049">
        <w:rPr>
          <w:color w:val="212529"/>
          <w:lang w:val="it-IT"/>
        </w:rPr>
        <w:t>energetskoj</w:t>
      </w:r>
      <w:proofErr w:type="spellEnd"/>
      <w:r w:rsidRPr="001D3049">
        <w:rPr>
          <w:color w:val="212529"/>
          <w:lang w:val="it-IT"/>
        </w:rPr>
        <w:t xml:space="preserve"> </w:t>
      </w:r>
      <w:proofErr w:type="spellStart"/>
      <w:r w:rsidRPr="001D3049">
        <w:rPr>
          <w:color w:val="212529"/>
          <w:lang w:val="it-IT"/>
        </w:rPr>
        <w:t>učinkovitosti</w:t>
      </w:r>
      <w:proofErr w:type="spellEnd"/>
      <w:r w:rsidRPr="001D3049">
        <w:rPr>
          <w:color w:val="212529"/>
          <w:lang w:val="it-IT"/>
        </w:rPr>
        <w:t xml:space="preserve"> i </w:t>
      </w:r>
      <w:proofErr w:type="spellStart"/>
      <w:r w:rsidRPr="001D3049">
        <w:rPr>
          <w:color w:val="212529"/>
          <w:lang w:val="it-IT"/>
        </w:rPr>
        <w:t>održivosti</w:t>
      </w:r>
      <w:proofErr w:type="spellEnd"/>
      <w:r w:rsidRPr="001D3049">
        <w:rPr>
          <w:color w:val="212529"/>
          <w:lang w:val="it-IT"/>
        </w:rPr>
        <w:t xml:space="preserve">. </w:t>
      </w:r>
      <w:proofErr w:type="spellStart"/>
      <w:r w:rsidRPr="001D3049">
        <w:rPr>
          <w:color w:val="212529"/>
          <w:lang w:val="it-IT"/>
        </w:rPr>
        <w:t>Konferenciju</w:t>
      </w:r>
      <w:proofErr w:type="spellEnd"/>
      <w:r w:rsidRPr="001D3049">
        <w:rPr>
          <w:color w:val="212529"/>
          <w:lang w:val="it-IT"/>
        </w:rPr>
        <w:t xml:space="preserve"> je </w:t>
      </w:r>
      <w:proofErr w:type="spellStart"/>
      <w:r w:rsidRPr="001D3049">
        <w:rPr>
          <w:color w:val="212529"/>
          <w:lang w:val="it-IT"/>
        </w:rPr>
        <w:t>zaključila</w:t>
      </w:r>
      <w:proofErr w:type="spellEnd"/>
      <w:r w:rsidRPr="001D3049">
        <w:rPr>
          <w:color w:val="212529"/>
          <w:lang w:val="it-IT"/>
        </w:rPr>
        <w:t xml:space="preserve"> panel </w:t>
      </w:r>
      <w:proofErr w:type="spellStart"/>
      <w:r w:rsidRPr="001D3049">
        <w:rPr>
          <w:color w:val="212529"/>
          <w:lang w:val="it-IT"/>
        </w:rPr>
        <w:t>rasprava</w:t>
      </w:r>
      <w:proofErr w:type="spellEnd"/>
      <w:r w:rsidRPr="001D3049">
        <w:rPr>
          <w:color w:val="212529"/>
          <w:lang w:val="it-IT"/>
        </w:rPr>
        <w:t xml:space="preserve">, </w:t>
      </w:r>
      <w:proofErr w:type="spellStart"/>
      <w:r w:rsidRPr="001D3049">
        <w:rPr>
          <w:color w:val="212529"/>
          <w:lang w:val="it-IT"/>
        </w:rPr>
        <w:t>moderirana</w:t>
      </w:r>
      <w:proofErr w:type="spellEnd"/>
      <w:r w:rsidRPr="001D3049">
        <w:rPr>
          <w:color w:val="212529"/>
          <w:lang w:val="it-IT"/>
        </w:rPr>
        <w:t xml:space="preserve"> </w:t>
      </w:r>
      <w:proofErr w:type="gramStart"/>
      <w:r w:rsidRPr="001D3049">
        <w:rPr>
          <w:color w:val="212529"/>
          <w:lang w:val="it-IT"/>
        </w:rPr>
        <w:t>od</w:t>
      </w:r>
      <w:proofErr w:type="gramEnd"/>
      <w:r w:rsidRPr="001D3049">
        <w:rPr>
          <w:color w:val="212529"/>
          <w:lang w:val="it-IT"/>
        </w:rPr>
        <w:t xml:space="preserve"> strane </w:t>
      </w:r>
      <w:proofErr w:type="spellStart"/>
      <w:r w:rsidRPr="001D3049">
        <w:rPr>
          <w:color w:val="212529"/>
          <w:lang w:val="it-IT"/>
        </w:rPr>
        <w:t>Damira</w:t>
      </w:r>
      <w:proofErr w:type="spellEnd"/>
      <w:r w:rsidRPr="001D3049">
        <w:rPr>
          <w:color w:val="212529"/>
          <w:lang w:val="it-IT"/>
        </w:rPr>
        <w:t xml:space="preserve"> </w:t>
      </w:r>
      <w:proofErr w:type="spellStart"/>
      <w:r w:rsidRPr="001D3049">
        <w:rPr>
          <w:color w:val="212529"/>
          <w:lang w:val="it-IT"/>
        </w:rPr>
        <w:t>Medveda</w:t>
      </w:r>
      <w:proofErr w:type="spellEnd"/>
      <w:r w:rsidRPr="001D3049">
        <w:rPr>
          <w:color w:val="212529"/>
          <w:lang w:val="it-IT"/>
        </w:rPr>
        <w:t xml:space="preserve">, </w:t>
      </w:r>
      <w:proofErr w:type="spellStart"/>
      <w:r w:rsidRPr="001D3049">
        <w:rPr>
          <w:color w:val="212529"/>
          <w:lang w:val="it-IT"/>
        </w:rPr>
        <w:t>na</w:t>
      </w:r>
      <w:proofErr w:type="spellEnd"/>
      <w:r w:rsidRPr="001D3049">
        <w:rPr>
          <w:color w:val="212529"/>
          <w:lang w:val="it-IT"/>
        </w:rPr>
        <w:t xml:space="preserve"> </w:t>
      </w:r>
      <w:proofErr w:type="spellStart"/>
      <w:r w:rsidRPr="001D3049">
        <w:rPr>
          <w:color w:val="212529"/>
          <w:lang w:val="it-IT"/>
        </w:rPr>
        <w:t>kojoj</w:t>
      </w:r>
      <w:proofErr w:type="spellEnd"/>
      <w:r w:rsidRPr="001D3049">
        <w:rPr>
          <w:color w:val="212529"/>
          <w:lang w:val="it-IT"/>
        </w:rPr>
        <w:t xml:space="preserve"> su </w:t>
      </w:r>
      <w:proofErr w:type="spellStart"/>
      <w:r w:rsidRPr="001D3049">
        <w:rPr>
          <w:color w:val="212529"/>
          <w:lang w:val="it-IT"/>
        </w:rPr>
        <w:t>podijeljena</w:t>
      </w:r>
      <w:proofErr w:type="spellEnd"/>
      <w:r w:rsidRPr="001D3049">
        <w:rPr>
          <w:color w:val="212529"/>
          <w:lang w:val="it-IT"/>
        </w:rPr>
        <w:t xml:space="preserve"> </w:t>
      </w:r>
      <w:proofErr w:type="spellStart"/>
      <w:r w:rsidRPr="001D3049">
        <w:rPr>
          <w:color w:val="212529"/>
          <w:lang w:val="it-IT"/>
        </w:rPr>
        <w:t>iskustva</w:t>
      </w:r>
      <w:proofErr w:type="spellEnd"/>
      <w:r w:rsidRPr="001D3049">
        <w:rPr>
          <w:color w:val="212529"/>
          <w:lang w:val="it-IT"/>
        </w:rPr>
        <w:t xml:space="preserve"> o </w:t>
      </w:r>
      <w:proofErr w:type="spellStart"/>
      <w:r w:rsidRPr="001D3049">
        <w:rPr>
          <w:color w:val="212529"/>
          <w:lang w:val="it-IT"/>
        </w:rPr>
        <w:t>izazovima</w:t>
      </w:r>
      <w:proofErr w:type="spellEnd"/>
      <w:r w:rsidRPr="001D3049">
        <w:rPr>
          <w:color w:val="212529"/>
          <w:lang w:val="it-IT"/>
        </w:rPr>
        <w:t xml:space="preserve"> i </w:t>
      </w:r>
      <w:proofErr w:type="spellStart"/>
      <w:r w:rsidRPr="001D3049">
        <w:rPr>
          <w:color w:val="212529"/>
          <w:lang w:val="it-IT"/>
        </w:rPr>
        <w:t>prednostima</w:t>
      </w:r>
      <w:proofErr w:type="spellEnd"/>
      <w:r w:rsidRPr="001D3049">
        <w:rPr>
          <w:color w:val="212529"/>
          <w:lang w:val="it-IT"/>
        </w:rPr>
        <w:t xml:space="preserve"> </w:t>
      </w:r>
      <w:proofErr w:type="spellStart"/>
      <w:r w:rsidRPr="001D3049">
        <w:rPr>
          <w:color w:val="212529"/>
          <w:lang w:val="it-IT"/>
        </w:rPr>
        <w:t>digitalne</w:t>
      </w:r>
      <w:proofErr w:type="spellEnd"/>
      <w:r w:rsidRPr="001D3049">
        <w:rPr>
          <w:color w:val="212529"/>
          <w:lang w:val="it-IT"/>
        </w:rPr>
        <w:t xml:space="preserve"> </w:t>
      </w:r>
      <w:proofErr w:type="spellStart"/>
      <w:r w:rsidRPr="001D3049">
        <w:rPr>
          <w:color w:val="212529"/>
          <w:lang w:val="it-IT"/>
        </w:rPr>
        <w:t>transformacije</w:t>
      </w:r>
      <w:proofErr w:type="spellEnd"/>
      <w:r w:rsidRPr="001D3049">
        <w:rPr>
          <w:color w:val="212529"/>
          <w:lang w:val="it-IT"/>
        </w:rPr>
        <w:t xml:space="preserve">. </w:t>
      </w:r>
      <w:proofErr w:type="spellStart"/>
      <w:r w:rsidRPr="001D3049">
        <w:rPr>
          <w:color w:val="212529"/>
          <w:lang w:val="it-IT"/>
        </w:rPr>
        <w:t>Zaključci</w:t>
      </w:r>
      <w:proofErr w:type="spellEnd"/>
      <w:r w:rsidRPr="001D3049">
        <w:rPr>
          <w:color w:val="212529"/>
          <w:lang w:val="it-IT"/>
        </w:rPr>
        <w:t xml:space="preserve"> </w:t>
      </w:r>
      <w:proofErr w:type="spellStart"/>
      <w:r w:rsidRPr="001D3049">
        <w:rPr>
          <w:color w:val="212529"/>
          <w:lang w:val="it-IT"/>
        </w:rPr>
        <w:t>konferencije</w:t>
      </w:r>
      <w:proofErr w:type="spellEnd"/>
      <w:r w:rsidRPr="001D3049">
        <w:rPr>
          <w:color w:val="212529"/>
          <w:lang w:val="it-IT"/>
        </w:rPr>
        <w:t xml:space="preserve"> </w:t>
      </w:r>
      <w:proofErr w:type="spellStart"/>
      <w:r w:rsidRPr="001D3049">
        <w:rPr>
          <w:color w:val="212529"/>
          <w:lang w:val="it-IT"/>
        </w:rPr>
        <w:t>potvrdili</w:t>
      </w:r>
      <w:proofErr w:type="spellEnd"/>
      <w:r w:rsidRPr="001D3049">
        <w:rPr>
          <w:color w:val="212529"/>
          <w:lang w:val="it-IT"/>
        </w:rPr>
        <w:t xml:space="preserve"> su </w:t>
      </w:r>
      <w:proofErr w:type="spellStart"/>
      <w:r w:rsidRPr="001D3049">
        <w:rPr>
          <w:color w:val="212529"/>
          <w:lang w:val="it-IT"/>
        </w:rPr>
        <w:t>važnost</w:t>
      </w:r>
      <w:proofErr w:type="spellEnd"/>
      <w:r w:rsidRPr="001D3049">
        <w:rPr>
          <w:color w:val="212529"/>
          <w:lang w:val="it-IT"/>
        </w:rPr>
        <w:t xml:space="preserve"> </w:t>
      </w:r>
      <w:proofErr w:type="spellStart"/>
      <w:r w:rsidRPr="001D3049">
        <w:rPr>
          <w:color w:val="212529"/>
          <w:lang w:val="it-IT"/>
        </w:rPr>
        <w:t>inovacija</w:t>
      </w:r>
      <w:proofErr w:type="spellEnd"/>
      <w:r w:rsidRPr="001D3049">
        <w:rPr>
          <w:color w:val="212529"/>
          <w:lang w:val="it-IT"/>
        </w:rPr>
        <w:t xml:space="preserve"> i </w:t>
      </w:r>
      <w:proofErr w:type="spellStart"/>
      <w:r w:rsidRPr="001D3049">
        <w:rPr>
          <w:color w:val="212529"/>
          <w:lang w:val="it-IT"/>
        </w:rPr>
        <w:t>suradnje</w:t>
      </w:r>
      <w:proofErr w:type="spellEnd"/>
      <w:r w:rsidRPr="001D3049">
        <w:rPr>
          <w:color w:val="212529"/>
          <w:lang w:val="it-IT"/>
        </w:rPr>
        <w:t xml:space="preserve"> </w:t>
      </w:r>
      <w:proofErr w:type="spellStart"/>
      <w:r w:rsidRPr="001D3049">
        <w:rPr>
          <w:color w:val="212529"/>
          <w:lang w:val="it-IT"/>
        </w:rPr>
        <w:t>između</w:t>
      </w:r>
      <w:proofErr w:type="spellEnd"/>
      <w:r w:rsidRPr="001D3049">
        <w:rPr>
          <w:color w:val="212529"/>
          <w:lang w:val="it-IT"/>
        </w:rPr>
        <w:t xml:space="preserve"> </w:t>
      </w:r>
      <w:proofErr w:type="spellStart"/>
      <w:r w:rsidRPr="001D3049">
        <w:rPr>
          <w:color w:val="212529"/>
          <w:lang w:val="it-IT"/>
        </w:rPr>
        <w:t>privatnog</w:t>
      </w:r>
      <w:proofErr w:type="spellEnd"/>
      <w:r w:rsidRPr="001D3049">
        <w:rPr>
          <w:color w:val="212529"/>
          <w:lang w:val="it-IT"/>
        </w:rPr>
        <w:t xml:space="preserve"> </w:t>
      </w:r>
      <w:proofErr w:type="spellStart"/>
      <w:r w:rsidRPr="001D3049">
        <w:rPr>
          <w:color w:val="212529"/>
          <w:lang w:val="it-IT"/>
        </w:rPr>
        <w:t>sektora</w:t>
      </w:r>
      <w:proofErr w:type="spellEnd"/>
      <w:r w:rsidRPr="001D3049">
        <w:rPr>
          <w:color w:val="212529"/>
          <w:lang w:val="it-IT"/>
        </w:rPr>
        <w:t xml:space="preserve"> i </w:t>
      </w:r>
      <w:proofErr w:type="spellStart"/>
      <w:r w:rsidRPr="001D3049">
        <w:rPr>
          <w:color w:val="212529"/>
          <w:lang w:val="it-IT"/>
        </w:rPr>
        <w:t>inovacijskih</w:t>
      </w:r>
      <w:proofErr w:type="spellEnd"/>
      <w:r w:rsidRPr="001D3049">
        <w:rPr>
          <w:color w:val="212529"/>
          <w:lang w:val="it-IT"/>
        </w:rPr>
        <w:t xml:space="preserve"> </w:t>
      </w:r>
      <w:proofErr w:type="spellStart"/>
      <w:r w:rsidRPr="001D3049">
        <w:rPr>
          <w:color w:val="212529"/>
          <w:lang w:val="it-IT"/>
        </w:rPr>
        <w:t>hubova</w:t>
      </w:r>
      <w:proofErr w:type="spellEnd"/>
      <w:r w:rsidRPr="001D3049">
        <w:rPr>
          <w:color w:val="212529"/>
          <w:lang w:val="it-IT"/>
        </w:rPr>
        <w:t xml:space="preserve"> za </w:t>
      </w:r>
      <w:proofErr w:type="spellStart"/>
      <w:r w:rsidRPr="001D3049">
        <w:rPr>
          <w:color w:val="212529"/>
          <w:lang w:val="it-IT"/>
        </w:rPr>
        <w:t>konkurentnost</w:t>
      </w:r>
      <w:proofErr w:type="spellEnd"/>
      <w:r w:rsidRPr="001D3049">
        <w:rPr>
          <w:color w:val="212529"/>
          <w:lang w:val="it-IT"/>
        </w:rPr>
        <w:t xml:space="preserve"> </w:t>
      </w:r>
      <w:proofErr w:type="spellStart"/>
      <w:r w:rsidRPr="001D3049">
        <w:rPr>
          <w:color w:val="212529"/>
          <w:lang w:val="it-IT"/>
        </w:rPr>
        <w:t>tvrtki</w:t>
      </w:r>
      <w:proofErr w:type="spellEnd"/>
      <w:r w:rsidRPr="001D3049">
        <w:rPr>
          <w:color w:val="212529"/>
          <w:lang w:val="it-IT"/>
        </w:rPr>
        <w:t xml:space="preserve"> </w:t>
      </w:r>
      <w:proofErr w:type="spellStart"/>
      <w:r w:rsidRPr="001D3049">
        <w:rPr>
          <w:color w:val="212529"/>
          <w:lang w:val="it-IT"/>
        </w:rPr>
        <w:t>na</w:t>
      </w:r>
      <w:proofErr w:type="spellEnd"/>
      <w:r w:rsidRPr="001D3049">
        <w:rPr>
          <w:color w:val="212529"/>
          <w:lang w:val="it-IT"/>
        </w:rPr>
        <w:t xml:space="preserve"> </w:t>
      </w:r>
      <w:proofErr w:type="spellStart"/>
      <w:r w:rsidRPr="001D3049">
        <w:rPr>
          <w:color w:val="212529"/>
          <w:lang w:val="it-IT"/>
        </w:rPr>
        <w:t>tržištu</w:t>
      </w:r>
      <w:proofErr w:type="spellEnd"/>
      <w:r w:rsidRPr="001D3049">
        <w:rPr>
          <w:color w:val="212529"/>
          <w:lang w:val="it-IT"/>
        </w:rPr>
        <w:t xml:space="preserve">. Na </w:t>
      </w:r>
      <w:proofErr w:type="spellStart"/>
      <w:r w:rsidRPr="001D3049">
        <w:rPr>
          <w:color w:val="212529"/>
          <w:lang w:val="it-IT"/>
        </w:rPr>
        <w:t>kraju</w:t>
      </w:r>
      <w:proofErr w:type="spellEnd"/>
      <w:r w:rsidRPr="001D3049">
        <w:rPr>
          <w:color w:val="212529"/>
          <w:lang w:val="it-IT"/>
        </w:rPr>
        <w:t xml:space="preserve"> </w:t>
      </w:r>
      <w:proofErr w:type="spellStart"/>
      <w:r w:rsidRPr="001D3049">
        <w:rPr>
          <w:color w:val="212529"/>
          <w:lang w:val="it-IT"/>
        </w:rPr>
        <w:t>konferencije</w:t>
      </w:r>
      <w:proofErr w:type="spellEnd"/>
      <w:r w:rsidRPr="001D3049">
        <w:rPr>
          <w:color w:val="212529"/>
          <w:lang w:val="it-IT"/>
        </w:rPr>
        <w:t xml:space="preserve"> </w:t>
      </w:r>
      <w:proofErr w:type="spellStart"/>
      <w:r w:rsidRPr="001D3049">
        <w:rPr>
          <w:color w:val="212529"/>
          <w:lang w:val="it-IT"/>
        </w:rPr>
        <w:t>uslijedila</w:t>
      </w:r>
      <w:proofErr w:type="spellEnd"/>
      <w:r w:rsidRPr="001D3049">
        <w:rPr>
          <w:color w:val="212529"/>
          <w:lang w:val="it-IT"/>
        </w:rPr>
        <w:t xml:space="preserve"> je </w:t>
      </w:r>
      <w:proofErr w:type="spellStart"/>
      <w:r w:rsidRPr="001D3049">
        <w:rPr>
          <w:rStyle w:val="Strong"/>
          <w:rFonts w:eastAsiaTheme="majorEastAsia"/>
          <w:color w:val="212529"/>
          <w:lang w:val="it-IT"/>
        </w:rPr>
        <w:t>dodjela</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godišnjih</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nagrada</w:t>
      </w:r>
      <w:proofErr w:type="spellEnd"/>
      <w:r w:rsidRPr="001D3049">
        <w:rPr>
          <w:rStyle w:val="Strong"/>
          <w:rFonts w:eastAsiaTheme="majorEastAsia"/>
          <w:color w:val="212529"/>
          <w:lang w:val="it-IT"/>
        </w:rPr>
        <w:t xml:space="preserve"> EDIH Adria</w:t>
      </w:r>
      <w:r w:rsidRPr="001D3049">
        <w:rPr>
          <w:color w:val="212529"/>
          <w:lang w:val="it-IT"/>
        </w:rPr>
        <w:t xml:space="preserve">, </w:t>
      </w:r>
      <w:proofErr w:type="spellStart"/>
      <w:r w:rsidRPr="001D3049">
        <w:rPr>
          <w:color w:val="212529"/>
          <w:lang w:val="it-IT"/>
        </w:rPr>
        <w:t>koje</w:t>
      </w:r>
      <w:proofErr w:type="spellEnd"/>
      <w:r w:rsidRPr="001D3049">
        <w:rPr>
          <w:color w:val="212529"/>
          <w:lang w:val="it-IT"/>
        </w:rPr>
        <w:t xml:space="preserve"> su ove godine </w:t>
      </w:r>
      <w:proofErr w:type="spellStart"/>
      <w:r w:rsidRPr="001D3049">
        <w:rPr>
          <w:color w:val="212529"/>
          <w:lang w:val="it-IT"/>
        </w:rPr>
        <w:t>otišle</w:t>
      </w:r>
      <w:proofErr w:type="spellEnd"/>
      <w:r w:rsidRPr="001D3049">
        <w:rPr>
          <w:color w:val="212529"/>
          <w:lang w:val="it-IT"/>
        </w:rPr>
        <w:t xml:space="preserve"> u </w:t>
      </w:r>
      <w:proofErr w:type="spellStart"/>
      <w:r w:rsidRPr="001D3049">
        <w:rPr>
          <w:color w:val="212529"/>
          <w:lang w:val="it-IT"/>
        </w:rPr>
        <w:t>ruke</w:t>
      </w:r>
      <w:proofErr w:type="spellEnd"/>
      <w:r w:rsidRPr="001D3049">
        <w:rPr>
          <w:b/>
          <w:bCs/>
          <w:color w:val="212529"/>
          <w:lang w:val="it-IT"/>
        </w:rPr>
        <w:t> </w:t>
      </w:r>
      <w:proofErr w:type="spellStart"/>
      <w:r w:rsidRPr="001D3049">
        <w:rPr>
          <w:rStyle w:val="Strong"/>
          <w:rFonts w:eastAsiaTheme="majorEastAsia"/>
          <w:color w:val="212529"/>
          <w:lang w:val="it-IT"/>
        </w:rPr>
        <w:t>Istarskoj</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razvojnoj</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agenciji</w:t>
      </w:r>
      <w:proofErr w:type="spellEnd"/>
      <w:r w:rsidRPr="001D3049">
        <w:rPr>
          <w:b/>
          <w:bCs/>
          <w:color w:val="212529"/>
          <w:lang w:val="it-IT"/>
        </w:rPr>
        <w:t> i </w:t>
      </w:r>
      <w:proofErr w:type="spellStart"/>
      <w:r w:rsidRPr="001D3049">
        <w:rPr>
          <w:rStyle w:val="Strong"/>
          <w:rFonts w:eastAsiaTheme="majorEastAsia"/>
          <w:color w:val="212529"/>
          <w:lang w:val="it-IT"/>
        </w:rPr>
        <w:t>Klasteru</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zdravstvenog</w:t>
      </w:r>
      <w:proofErr w:type="spellEnd"/>
      <w:r w:rsidRPr="001D3049">
        <w:rPr>
          <w:rStyle w:val="Strong"/>
          <w:rFonts w:eastAsiaTheme="majorEastAsia"/>
          <w:color w:val="212529"/>
          <w:lang w:val="it-IT"/>
        </w:rPr>
        <w:t xml:space="preserve"> </w:t>
      </w:r>
      <w:proofErr w:type="spellStart"/>
      <w:r w:rsidRPr="001D3049">
        <w:rPr>
          <w:rStyle w:val="Strong"/>
          <w:rFonts w:eastAsiaTheme="majorEastAsia"/>
          <w:color w:val="212529"/>
          <w:lang w:val="it-IT"/>
        </w:rPr>
        <w:t>turizma</w:t>
      </w:r>
      <w:proofErr w:type="spellEnd"/>
      <w:r w:rsidRPr="001D3049">
        <w:rPr>
          <w:b/>
          <w:bCs/>
          <w:color w:val="212529"/>
          <w:lang w:val="it-IT"/>
        </w:rPr>
        <w:t>,</w:t>
      </w:r>
      <w:r w:rsidRPr="001D3049">
        <w:rPr>
          <w:color w:val="212529"/>
          <w:lang w:val="it-IT"/>
        </w:rPr>
        <w:t xml:space="preserve"> </w:t>
      </w:r>
      <w:proofErr w:type="spellStart"/>
      <w:r w:rsidRPr="001D3049">
        <w:rPr>
          <w:color w:val="212529"/>
          <w:lang w:val="it-IT"/>
        </w:rPr>
        <w:t>kao</w:t>
      </w:r>
      <w:proofErr w:type="spellEnd"/>
      <w:r w:rsidRPr="001D3049">
        <w:rPr>
          <w:color w:val="212529"/>
          <w:lang w:val="it-IT"/>
        </w:rPr>
        <w:t xml:space="preserve"> </w:t>
      </w:r>
      <w:proofErr w:type="spellStart"/>
      <w:r w:rsidRPr="001D3049">
        <w:rPr>
          <w:color w:val="212529"/>
          <w:lang w:val="it-IT"/>
        </w:rPr>
        <w:t>priznanje</w:t>
      </w:r>
      <w:proofErr w:type="spellEnd"/>
      <w:r w:rsidRPr="001D3049">
        <w:rPr>
          <w:color w:val="212529"/>
          <w:lang w:val="it-IT"/>
        </w:rPr>
        <w:t xml:space="preserve"> za </w:t>
      </w:r>
      <w:proofErr w:type="spellStart"/>
      <w:r w:rsidRPr="001D3049">
        <w:rPr>
          <w:color w:val="212529"/>
          <w:lang w:val="it-IT"/>
        </w:rPr>
        <w:t>izniman</w:t>
      </w:r>
      <w:proofErr w:type="spellEnd"/>
      <w:r w:rsidRPr="001D3049">
        <w:rPr>
          <w:color w:val="212529"/>
          <w:lang w:val="it-IT"/>
        </w:rPr>
        <w:t xml:space="preserve"> </w:t>
      </w:r>
      <w:proofErr w:type="spellStart"/>
      <w:r w:rsidRPr="001D3049">
        <w:rPr>
          <w:color w:val="212529"/>
          <w:lang w:val="it-IT"/>
        </w:rPr>
        <w:t>doprinos</w:t>
      </w:r>
      <w:proofErr w:type="spellEnd"/>
      <w:r w:rsidRPr="001D3049">
        <w:rPr>
          <w:color w:val="212529"/>
          <w:lang w:val="it-IT"/>
        </w:rPr>
        <w:t xml:space="preserve"> i </w:t>
      </w:r>
      <w:proofErr w:type="spellStart"/>
      <w:r w:rsidRPr="001D3049">
        <w:rPr>
          <w:color w:val="212529"/>
          <w:lang w:val="it-IT"/>
        </w:rPr>
        <w:t>uspješnu</w:t>
      </w:r>
      <w:proofErr w:type="spellEnd"/>
      <w:r w:rsidRPr="001D3049">
        <w:rPr>
          <w:color w:val="212529"/>
          <w:lang w:val="it-IT"/>
        </w:rPr>
        <w:t xml:space="preserve"> </w:t>
      </w:r>
      <w:proofErr w:type="spellStart"/>
      <w:r w:rsidRPr="001D3049">
        <w:rPr>
          <w:color w:val="212529"/>
          <w:lang w:val="it-IT"/>
        </w:rPr>
        <w:t>suradnju</w:t>
      </w:r>
      <w:proofErr w:type="spellEnd"/>
      <w:r w:rsidRPr="001D3049">
        <w:rPr>
          <w:color w:val="212529"/>
          <w:lang w:val="it-IT"/>
        </w:rPr>
        <w:t xml:space="preserve">. Ove </w:t>
      </w:r>
      <w:proofErr w:type="spellStart"/>
      <w:r w:rsidRPr="001D3049">
        <w:rPr>
          <w:color w:val="212529"/>
          <w:lang w:val="it-IT"/>
        </w:rPr>
        <w:t>organizacije</w:t>
      </w:r>
      <w:proofErr w:type="spellEnd"/>
      <w:r w:rsidRPr="001D3049">
        <w:rPr>
          <w:color w:val="212529"/>
          <w:lang w:val="it-IT"/>
        </w:rPr>
        <w:t xml:space="preserve"> </w:t>
      </w:r>
      <w:proofErr w:type="spellStart"/>
      <w:r w:rsidRPr="001D3049">
        <w:rPr>
          <w:color w:val="212529"/>
          <w:lang w:val="it-IT"/>
        </w:rPr>
        <w:t>prepoznate</w:t>
      </w:r>
      <w:proofErr w:type="spellEnd"/>
      <w:r w:rsidRPr="001D3049">
        <w:rPr>
          <w:color w:val="212529"/>
          <w:lang w:val="it-IT"/>
        </w:rPr>
        <w:t xml:space="preserve"> su </w:t>
      </w:r>
      <w:proofErr w:type="spellStart"/>
      <w:r w:rsidRPr="001D3049">
        <w:rPr>
          <w:color w:val="212529"/>
          <w:lang w:val="it-IT"/>
        </w:rPr>
        <w:t>po</w:t>
      </w:r>
      <w:proofErr w:type="spellEnd"/>
      <w:r w:rsidRPr="001D3049">
        <w:rPr>
          <w:color w:val="212529"/>
          <w:lang w:val="it-IT"/>
        </w:rPr>
        <w:t xml:space="preserve"> </w:t>
      </w:r>
      <w:proofErr w:type="spellStart"/>
      <w:r w:rsidRPr="001D3049">
        <w:rPr>
          <w:color w:val="212529"/>
          <w:lang w:val="it-IT"/>
        </w:rPr>
        <w:t>svojoj</w:t>
      </w:r>
      <w:proofErr w:type="spellEnd"/>
      <w:r w:rsidRPr="001D3049">
        <w:rPr>
          <w:color w:val="212529"/>
          <w:lang w:val="it-IT"/>
        </w:rPr>
        <w:t xml:space="preserve"> </w:t>
      </w:r>
      <w:proofErr w:type="spellStart"/>
      <w:r w:rsidRPr="001D3049">
        <w:rPr>
          <w:color w:val="212529"/>
          <w:lang w:val="it-IT"/>
        </w:rPr>
        <w:t>proaktivnosti</w:t>
      </w:r>
      <w:proofErr w:type="spellEnd"/>
      <w:r w:rsidRPr="001D3049">
        <w:rPr>
          <w:color w:val="212529"/>
          <w:lang w:val="it-IT"/>
        </w:rPr>
        <w:t xml:space="preserve"> u </w:t>
      </w:r>
      <w:proofErr w:type="spellStart"/>
      <w:r w:rsidRPr="001D3049">
        <w:rPr>
          <w:color w:val="212529"/>
          <w:lang w:val="it-IT"/>
        </w:rPr>
        <w:t>informiranju</w:t>
      </w:r>
      <w:proofErr w:type="spellEnd"/>
      <w:r w:rsidRPr="001D3049">
        <w:rPr>
          <w:color w:val="212529"/>
          <w:lang w:val="it-IT"/>
        </w:rPr>
        <w:t xml:space="preserve"> </w:t>
      </w:r>
      <w:proofErr w:type="spellStart"/>
      <w:r w:rsidRPr="001D3049">
        <w:rPr>
          <w:color w:val="212529"/>
          <w:lang w:val="it-IT"/>
        </w:rPr>
        <w:t>svojih</w:t>
      </w:r>
      <w:proofErr w:type="spellEnd"/>
      <w:r w:rsidRPr="001D3049">
        <w:rPr>
          <w:color w:val="212529"/>
          <w:lang w:val="it-IT"/>
        </w:rPr>
        <w:t xml:space="preserve"> </w:t>
      </w:r>
      <w:proofErr w:type="spellStart"/>
      <w:r w:rsidRPr="001D3049">
        <w:rPr>
          <w:color w:val="212529"/>
          <w:lang w:val="it-IT"/>
        </w:rPr>
        <w:t>javnosti</w:t>
      </w:r>
      <w:proofErr w:type="spellEnd"/>
      <w:r w:rsidRPr="001D3049">
        <w:rPr>
          <w:color w:val="212529"/>
          <w:lang w:val="it-IT"/>
        </w:rPr>
        <w:t xml:space="preserve"> o EDIH Adria </w:t>
      </w:r>
      <w:proofErr w:type="spellStart"/>
      <w:r w:rsidRPr="001D3049">
        <w:rPr>
          <w:color w:val="212529"/>
          <w:lang w:val="it-IT"/>
        </w:rPr>
        <w:t>projektu</w:t>
      </w:r>
      <w:proofErr w:type="spellEnd"/>
      <w:r w:rsidRPr="001D3049">
        <w:rPr>
          <w:color w:val="212529"/>
          <w:lang w:val="it-IT"/>
        </w:rPr>
        <w:t xml:space="preserve"> te </w:t>
      </w:r>
      <w:proofErr w:type="spellStart"/>
      <w:r w:rsidRPr="001D3049">
        <w:rPr>
          <w:color w:val="212529"/>
          <w:lang w:val="it-IT"/>
        </w:rPr>
        <w:t>povezivanju</w:t>
      </w:r>
      <w:proofErr w:type="spellEnd"/>
      <w:r w:rsidRPr="001D3049">
        <w:rPr>
          <w:color w:val="212529"/>
          <w:lang w:val="it-IT"/>
        </w:rPr>
        <w:t xml:space="preserve"> s </w:t>
      </w:r>
      <w:proofErr w:type="spellStart"/>
      <w:r w:rsidRPr="001D3049">
        <w:rPr>
          <w:color w:val="212529"/>
          <w:lang w:val="it-IT"/>
        </w:rPr>
        <w:t>bitnim</w:t>
      </w:r>
      <w:proofErr w:type="spellEnd"/>
      <w:r w:rsidRPr="001D3049">
        <w:rPr>
          <w:color w:val="212529"/>
          <w:lang w:val="it-IT"/>
        </w:rPr>
        <w:t xml:space="preserve"> </w:t>
      </w:r>
      <w:proofErr w:type="spellStart"/>
      <w:r w:rsidRPr="001D3049">
        <w:rPr>
          <w:color w:val="212529"/>
          <w:lang w:val="it-IT"/>
        </w:rPr>
        <w:t>dionicima</w:t>
      </w:r>
      <w:proofErr w:type="spellEnd"/>
      <w:r w:rsidRPr="001D3049">
        <w:rPr>
          <w:color w:val="212529"/>
          <w:lang w:val="it-IT"/>
        </w:rPr>
        <w:t>.</w:t>
      </w:r>
    </w:p>
    <w:p w14:paraId="45DEE9F5" w14:textId="77777777" w:rsidR="00053494" w:rsidRPr="00AB77C3" w:rsidRDefault="00053494" w:rsidP="00053494">
      <w:pPr>
        <w:spacing w:line="360" w:lineRule="auto"/>
        <w:jc w:val="both"/>
        <w:rPr>
          <w:rFonts w:eastAsia="Brioni Sans Light"/>
          <w:b/>
          <w:bCs/>
          <w:color w:val="000000" w:themeColor="text1"/>
        </w:rPr>
      </w:pPr>
      <w:r w:rsidRPr="00AB77C3">
        <w:rPr>
          <w:rFonts w:eastAsia="Brioni Sans Light"/>
          <w:b/>
          <w:bCs/>
          <w:color w:val="000000" w:themeColor="text1"/>
        </w:rPr>
        <w:t>Nastavnici FIPU-a kontinuirano sudjeluju na online edukacijama i seminarima u organizaciji Sveučilišta.</w:t>
      </w:r>
    </w:p>
    <w:p w14:paraId="13C228F5" w14:textId="77777777" w:rsidR="00053494" w:rsidRPr="00AB77C3" w:rsidRDefault="00053494" w:rsidP="00053494">
      <w:pPr>
        <w:spacing w:line="360" w:lineRule="auto"/>
        <w:jc w:val="both"/>
        <w:rPr>
          <w:rFonts w:eastAsia="Brioni Sans Light"/>
          <w:color w:val="EE0000"/>
        </w:rPr>
      </w:pPr>
    </w:p>
    <w:p w14:paraId="1AAA0763" w14:textId="77777777" w:rsidR="00053494" w:rsidRPr="00AB77C3" w:rsidRDefault="00053494" w:rsidP="00053494">
      <w:pPr>
        <w:spacing w:line="360" w:lineRule="auto"/>
        <w:jc w:val="both"/>
        <w:rPr>
          <w:rFonts w:eastAsia="Brioni Sans Light"/>
          <w:color w:val="EE0000"/>
        </w:rPr>
      </w:pPr>
    </w:p>
    <w:p w14:paraId="07EA2647" w14:textId="77777777" w:rsidR="00053494" w:rsidRPr="00AB77C3" w:rsidRDefault="00053494" w:rsidP="00053494">
      <w:pPr>
        <w:spacing w:line="360" w:lineRule="auto"/>
        <w:rPr>
          <w:rFonts w:eastAsia="Brioni Sans Light"/>
          <w:color w:val="000000" w:themeColor="text1"/>
        </w:rPr>
      </w:pPr>
      <w:r w:rsidRPr="00AB77C3">
        <w:rPr>
          <w:rFonts w:eastAsia="Brioni Sans Light"/>
          <w:color w:val="000000" w:themeColor="text1"/>
        </w:rPr>
        <w:t>Znanstveni projekti na kojima sudjeluju djelatnici Fakulteta su:</w:t>
      </w:r>
    </w:p>
    <w:p w14:paraId="3CCB25F2" w14:textId="77777777" w:rsidR="00053494" w:rsidRPr="00AB77C3" w:rsidRDefault="00053494" w:rsidP="00053494">
      <w:pPr>
        <w:spacing w:line="360" w:lineRule="auto"/>
        <w:jc w:val="center"/>
        <w:rPr>
          <w:rFonts w:eastAsia="Brioni Sans Light"/>
          <w:color w:val="000000" w:themeColor="text1"/>
        </w:rPr>
      </w:pPr>
      <w:r w:rsidRPr="00AB77C3">
        <w:rPr>
          <w:rFonts w:eastAsia="Brioni Sans Light"/>
          <w:b/>
          <w:bCs/>
          <w:color w:val="000000" w:themeColor="text1"/>
        </w:rPr>
        <w:t>Sudjelovanje na HRZZ projektima</w:t>
      </w:r>
      <w:r w:rsidRPr="00AB77C3">
        <w:rPr>
          <w:rFonts w:eastAsia="Brioni Sans Light"/>
          <w:color w:val="000000" w:themeColor="text1"/>
        </w:rPr>
        <w:t>:</w:t>
      </w:r>
    </w:p>
    <w:p w14:paraId="587B7893" w14:textId="77777777" w:rsidR="00053494" w:rsidRPr="00AB77C3" w:rsidRDefault="00053494" w:rsidP="00CF0F91">
      <w:pPr>
        <w:pStyle w:val="ListParagraph"/>
        <w:widowControl/>
        <w:numPr>
          <w:ilvl w:val="0"/>
          <w:numId w:val="129"/>
        </w:numPr>
        <w:pBdr>
          <w:top w:val="nil"/>
          <w:left w:val="nil"/>
          <w:bottom w:val="nil"/>
          <w:right w:val="nil"/>
          <w:between w:val="nil"/>
        </w:pBdr>
        <w:autoSpaceDE/>
        <w:autoSpaceDN/>
        <w:spacing w:line="360" w:lineRule="auto"/>
        <w:contextualSpacing/>
        <w:jc w:val="both"/>
        <w:rPr>
          <w:rFonts w:eastAsia="Brioni Sans Light"/>
          <w:color w:val="000000" w:themeColor="text1"/>
        </w:rPr>
      </w:pPr>
      <w:r w:rsidRPr="00AB77C3">
        <w:rPr>
          <w:rFonts w:eastAsia="Brioni Sans Light"/>
          <w:color w:val="000000" w:themeColor="text1"/>
        </w:rPr>
        <w:t xml:space="preserve">Izv. prof. dr. sc. Tihomir </w:t>
      </w:r>
      <w:proofErr w:type="spellStart"/>
      <w:r w:rsidRPr="00AB77C3">
        <w:rPr>
          <w:rFonts w:eastAsia="Brioni Sans Light"/>
          <w:color w:val="000000" w:themeColor="text1"/>
        </w:rPr>
        <w:t>Orehovački</w:t>
      </w:r>
      <w:proofErr w:type="spellEnd"/>
      <w:r w:rsidRPr="00AB77C3">
        <w:rPr>
          <w:rFonts w:eastAsia="Brioni Sans Light"/>
          <w:color w:val="000000" w:themeColor="text1"/>
        </w:rPr>
        <w:t xml:space="preserve"> sudjeluje kao istraživač i koordinator projekta na Sveučilištu Jurja Dobrile u Puli na Erasmus+ projektu, „Security </w:t>
      </w:r>
      <w:proofErr w:type="spellStart"/>
      <w:r w:rsidRPr="00AB77C3">
        <w:rPr>
          <w:rFonts w:eastAsia="Brioni Sans Light"/>
          <w:color w:val="000000" w:themeColor="text1"/>
        </w:rPr>
        <w:t>and</w:t>
      </w:r>
      <w:proofErr w:type="spellEnd"/>
      <w:r w:rsidRPr="00AB77C3">
        <w:rPr>
          <w:rFonts w:eastAsia="Brioni Sans Light"/>
          <w:color w:val="000000" w:themeColor="text1"/>
        </w:rPr>
        <w:t xml:space="preserve"> </w:t>
      </w:r>
      <w:proofErr w:type="spellStart"/>
      <w:r w:rsidRPr="00AB77C3">
        <w:rPr>
          <w:rFonts w:eastAsia="Brioni Sans Light"/>
          <w:color w:val="000000" w:themeColor="text1"/>
        </w:rPr>
        <w:t>Privacy</w:t>
      </w:r>
      <w:proofErr w:type="spellEnd"/>
      <w:r w:rsidRPr="00AB77C3">
        <w:rPr>
          <w:rFonts w:eastAsia="Brioni Sans Light"/>
          <w:color w:val="000000" w:themeColor="text1"/>
        </w:rPr>
        <w:t xml:space="preserve"> </w:t>
      </w:r>
      <w:proofErr w:type="spellStart"/>
      <w:r w:rsidRPr="00AB77C3">
        <w:rPr>
          <w:rFonts w:eastAsia="Brioni Sans Light"/>
          <w:color w:val="000000" w:themeColor="text1"/>
        </w:rPr>
        <w:t>in</w:t>
      </w:r>
      <w:proofErr w:type="spellEnd"/>
      <w:r w:rsidRPr="00AB77C3">
        <w:rPr>
          <w:rFonts w:eastAsia="Brioni Sans Light"/>
          <w:color w:val="000000" w:themeColor="text1"/>
        </w:rPr>
        <w:t xml:space="preserve"> </w:t>
      </w:r>
      <w:proofErr w:type="spellStart"/>
      <w:r w:rsidRPr="00AB77C3">
        <w:rPr>
          <w:rFonts w:eastAsia="Brioni Sans Light"/>
          <w:color w:val="000000" w:themeColor="text1"/>
        </w:rPr>
        <w:t>Academic</w:t>
      </w:r>
      <w:proofErr w:type="spellEnd"/>
      <w:r w:rsidRPr="00AB77C3">
        <w:rPr>
          <w:rFonts w:eastAsia="Brioni Sans Light"/>
          <w:color w:val="000000" w:themeColor="text1"/>
        </w:rPr>
        <w:t xml:space="preserve"> Data management at </w:t>
      </w:r>
      <w:proofErr w:type="spellStart"/>
      <w:r w:rsidRPr="00AB77C3">
        <w:rPr>
          <w:rFonts w:eastAsia="Brioni Sans Light"/>
          <w:color w:val="000000" w:themeColor="text1"/>
        </w:rPr>
        <w:t>Schools</w:t>
      </w:r>
      <w:proofErr w:type="spellEnd"/>
      <w:r w:rsidRPr="00AB77C3">
        <w:rPr>
          <w:rFonts w:eastAsia="Brioni Sans Light"/>
          <w:color w:val="000000" w:themeColor="text1"/>
        </w:rPr>
        <w:t xml:space="preserve"> - </w:t>
      </w:r>
      <w:r w:rsidRPr="00AB77C3">
        <w:rPr>
          <w:rFonts w:eastAsia="Brioni Sans Light"/>
          <w:b/>
          <w:bCs/>
          <w:color w:val="000000" w:themeColor="text1"/>
        </w:rPr>
        <w:t>SPADATAS</w:t>
      </w:r>
      <w:r w:rsidRPr="00AB77C3">
        <w:rPr>
          <w:rFonts w:eastAsia="Brioni Sans Light"/>
          <w:color w:val="000000" w:themeColor="text1"/>
        </w:rPr>
        <w:t xml:space="preserve"> (2022-2025)“ (voditelj: dr. sc. Daniel Amo </w:t>
      </w:r>
      <w:proofErr w:type="spellStart"/>
      <w:r w:rsidRPr="00AB77C3">
        <w:rPr>
          <w:rFonts w:eastAsia="Brioni Sans Light"/>
          <w:color w:val="000000" w:themeColor="text1"/>
        </w:rPr>
        <w:t>Filvà</w:t>
      </w:r>
      <w:proofErr w:type="spellEnd"/>
      <w:r w:rsidRPr="00AB77C3">
        <w:rPr>
          <w:rFonts w:eastAsia="Brioni Sans Light"/>
          <w:color w:val="000000" w:themeColor="text1"/>
        </w:rPr>
        <w:t>).</w:t>
      </w:r>
    </w:p>
    <w:p w14:paraId="13CD7A12" w14:textId="77777777" w:rsidR="00053494" w:rsidRPr="00AB77C3" w:rsidRDefault="00053494" w:rsidP="00053494">
      <w:pPr>
        <w:spacing w:line="360" w:lineRule="auto"/>
        <w:jc w:val="both"/>
        <w:rPr>
          <w:rFonts w:eastAsia="Brioni Sans Light"/>
          <w:color w:val="EE0000"/>
        </w:rPr>
      </w:pPr>
    </w:p>
    <w:p w14:paraId="4CD0AFC6" w14:textId="77777777" w:rsidR="00053494" w:rsidRPr="00AB77C3" w:rsidRDefault="00053494" w:rsidP="00053494">
      <w:pPr>
        <w:spacing w:line="360" w:lineRule="auto"/>
        <w:jc w:val="both"/>
        <w:rPr>
          <w:color w:val="212529"/>
        </w:rPr>
      </w:pPr>
      <w:r w:rsidRPr="00AB77C3">
        <w:rPr>
          <w:rStyle w:val="day"/>
          <w:color w:val="212529"/>
        </w:rPr>
        <w:t xml:space="preserve">U razdoblju od dana </w:t>
      </w:r>
      <w:r w:rsidRPr="00AB77C3">
        <w:rPr>
          <w:rStyle w:val="day"/>
          <w:b/>
          <w:bCs/>
          <w:color w:val="212529"/>
        </w:rPr>
        <w:t>13. i 14. ožujka 2025. godine</w:t>
      </w:r>
      <w:r w:rsidRPr="00AB77C3">
        <w:rPr>
          <w:rStyle w:val="day"/>
          <w:color w:val="212529"/>
        </w:rPr>
        <w:t xml:space="preserve"> </w:t>
      </w:r>
      <w:r w:rsidRPr="00AB77C3">
        <w:rPr>
          <w:color w:val="212529"/>
        </w:rPr>
        <w:t xml:space="preserve">u prostorima Prirodoslovno-matematičkog fakulteta Sveučilišta u Mariboru održan je </w:t>
      </w:r>
      <w:r w:rsidRPr="00AB77C3">
        <w:rPr>
          <w:b/>
          <w:bCs/>
          <w:color w:val="212529"/>
        </w:rPr>
        <w:t>peti transnacionalni sastanak Erasmus+ projekta SPADATAS</w:t>
      </w:r>
      <w:r w:rsidRPr="00AB77C3">
        <w:rPr>
          <w:color w:val="212529"/>
        </w:rPr>
        <w:t>, na kojem su sudjelovali predstavnici svih projektnih partnera.</w:t>
      </w:r>
    </w:p>
    <w:p w14:paraId="7CF41159" w14:textId="77777777" w:rsidR="00053494" w:rsidRPr="00AB77C3" w:rsidRDefault="00053494" w:rsidP="00053494">
      <w:pPr>
        <w:spacing w:after="100" w:afterAutospacing="1" w:line="360" w:lineRule="auto"/>
        <w:jc w:val="both"/>
        <w:rPr>
          <w:color w:val="212529"/>
        </w:rPr>
      </w:pPr>
      <w:r w:rsidRPr="00AB77C3">
        <w:rPr>
          <w:color w:val="212529"/>
        </w:rPr>
        <w:t xml:space="preserve">Sastanku su prisustvovali članovi Sveučilišta Ramon </w:t>
      </w:r>
      <w:proofErr w:type="spellStart"/>
      <w:r w:rsidRPr="00AB77C3">
        <w:rPr>
          <w:color w:val="212529"/>
        </w:rPr>
        <w:t>Llull</w:t>
      </w:r>
      <w:proofErr w:type="spellEnd"/>
      <w:r w:rsidRPr="00AB77C3">
        <w:rPr>
          <w:color w:val="212529"/>
        </w:rPr>
        <w:t xml:space="preserve"> (Daniel Amo </w:t>
      </w:r>
      <w:proofErr w:type="spellStart"/>
      <w:r w:rsidRPr="00AB77C3">
        <w:rPr>
          <w:color w:val="212529"/>
        </w:rPr>
        <w:t>Filvà</w:t>
      </w:r>
      <w:proofErr w:type="spellEnd"/>
      <w:r w:rsidRPr="00AB77C3">
        <w:rPr>
          <w:color w:val="212529"/>
        </w:rPr>
        <w:t xml:space="preserve"> i </w:t>
      </w:r>
      <w:proofErr w:type="spellStart"/>
      <w:r w:rsidRPr="00AB77C3">
        <w:rPr>
          <w:color w:val="212529"/>
        </w:rPr>
        <w:t>Belén</w:t>
      </w:r>
      <w:proofErr w:type="spellEnd"/>
      <w:r w:rsidRPr="00AB77C3">
        <w:rPr>
          <w:color w:val="212529"/>
        </w:rPr>
        <w:t xml:space="preserve"> Donate </w:t>
      </w:r>
      <w:proofErr w:type="spellStart"/>
      <w:r w:rsidRPr="00AB77C3">
        <w:rPr>
          <w:color w:val="212529"/>
        </w:rPr>
        <w:t>Beby</w:t>
      </w:r>
      <w:proofErr w:type="spellEnd"/>
      <w:r w:rsidRPr="00AB77C3">
        <w:rPr>
          <w:color w:val="212529"/>
        </w:rPr>
        <w:t xml:space="preserve">), Sveučilišta u </w:t>
      </w:r>
      <w:proofErr w:type="spellStart"/>
      <w:r w:rsidRPr="00AB77C3">
        <w:rPr>
          <w:color w:val="212529"/>
        </w:rPr>
        <w:t>Salamanci</w:t>
      </w:r>
      <w:proofErr w:type="spellEnd"/>
      <w:r w:rsidRPr="00AB77C3">
        <w:rPr>
          <w:color w:val="212529"/>
        </w:rPr>
        <w:t xml:space="preserve"> (Lucía García-</w:t>
      </w:r>
      <w:proofErr w:type="spellStart"/>
      <w:r w:rsidRPr="00AB77C3">
        <w:rPr>
          <w:color w:val="212529"/>
        </w:rPr>
        <w:t>Holgado</w:t>
      </w:r>
      <w:proofErr w:type="spellEnd"/>
      <w:r w:rsidRPr="00AB77C3">
        <w:rPr>
          <w:color w:val="212529"/>
        </w:rPr>
        <w:t xml:space="preserve">), Sveučilišta Jurja Dobrile u Puli (Tihomir </w:t>
      </w:r>
      <w:proofErr w:type="spellStart"/>
      <w:r w:rsidRPr="00AB77C3">
        <w:rPr>
          <w:color w:val="212529"/>
        </w:rPr>
        <w:t>Orehovački</w:t>
      </w:r>
      <w:proofErr w:type="spellEnd"/>
      <w:r w:rsidRPr="00AB77C3">
        <w:rPr>
          <w:color w:val="212529"/>
        </w:rPr>
        <w:t xml:space="preserve">), Sveučilišta u Mariboru (Marjan </w:t>
      </w:r>
      <w:proofErr w:type="spellStart"/>
      <w:r w:rsidRPr="00AB77C3">
        <w:rPr>
          <w:color w:val="212529"/>
        </w:rPr>
        <w:t>Krašna</w:t>
      </w:r>
      <w:proofErr w:type="spellEnd"/>
      <w:r w:rsidRPr="00AB77C3">
        <w:rPr>
          <w:color w:val="212529"/>
        </w:rPr>
        <w:t xml:space="preserve"> i Igor </w:t>
      </w:r>
      <w:proofErr w:type="spellStart"/>
      <w:r w:rsidRPr="00AB77C3">
        <w:rPr>
          <w:color w:val="212529"/>
        </w:rPr>
        <w:t>Pesek</w:t>
      </w:r>
      <w:proofErr w:type="spellEnd"/>
      <w:r w:rsidRPr="00AB77C3">
        <w:rPr>
          <w:color w:val="212529"/>
        </w:rPr>
        <w:t xml:space="preserve">), Sveučilišta Južne Danske (Emanuela </w:t>
      </w:r>
      <w:proofErr w:type="spellStart"/>
      <w:r w:rsidRPr="00AB77C3">
        <w:rPr>
          <w:color w:val="212529"/>
        </w:rPr>
        <w:t>Marchetti</w:t>
      </w:r>
      <w:proofErr w:type="spellEnd"/>
      <w:r w:rsidRPr="00AB77C3">
        <w:rPr>
          <w:color w:val="212529"/>
        </w:rPr>
        <w:t xml:space="preserve">), Gimnazije </w:t>
      </w:r>
      <w:proofErr w:type="spellStart"/>
      <w:r w:rsidRPr="00AB77C3">
        <w:rPr>
          <w:color w:val="212529"/>
        </w:rPr>
        <w:t>Ørestad</w:t>
      </w:r>
      <w:proofErr w:type="spellEnd"/>
      <w:r w:rsidRPr="00AB77C3">
        <w:rPr>
          <w:color w:val="212529"/>
        </w:rPr>
        <w:t xml:space="preserve"> (Claus </w:t>
      </w:r>
      <w:proofErr w:type="spellStart"/>
      <w:r w:rsidRPr="00AB77C3">
        <w:rPr>
          <w:color w:val="212529"/>
        </w:rPr>
        <w:t>Witfelt</w:t>
      </w:r>
      <w:proofErr w:type="spellEnd"/>
      <w:r w:rsidRPr="00AB77C3">
        <w:rPr>
          <w:color w:val="212529"/>
        </w:rPr>
        <w:t>) te I. Osnovne škole Čakovec (Ivana Ružić). Tijekom dvodnevnog sastanka, svaki je partner predstavio postignute rezultate i doprinose projektu. Raspravljalo se i o temama završnih radionica koje su održane u drugoj polovici ožujka, a bili su i dogovoreni ključni detalji vezani uz pripremu finalnog izvješća kojeg je bilo potrebno predati početkom travnja. Obzirom da je projekt završio 31. ožujka 2025. godine i da je ovo bio posljednji transnacionalni sastanak, partneri su iskoristili priliku za razgovor o mogućnostima novih projektnih prijava i nastavku znanstveno-istraživačke suradnje.</w:t>
      </w:r>
    </w:p>
    <w:p w14:paraId="3A4A7C0B" w14:textId="77777777" w:rsidR="00053494" w:rsidRPr="00AB77C3" w:rsidRDefault="00053494" w:rsidP="00053494">
      <w:pPr>
        <w:spacing w:after="100" w:afterAutospacing="1" w:line="360" w:lineRule="auto"/>
        <w:jc w:val="both"/>
        <w:rPr>
          <w:color w:val="000000"/>
          <w:shd w:val="clear" w:color="auto" w:fill="FFFFFF"/>
        </w:rPr>
      </w:pPr>
      <w:r w:rsidRPr="00AB77C3">
        <w:rPr>
          <w:color w:val="000000"/>
          <w:shd w:val="clear" w:color="auto" w:fill="FFFFFF"/>
        </w:rPr>
        <w:t xml:space="preserve">Dana </w:t>
      </w:r>
      <w:r w:rsidRPr="00AB77C3">
        <w:rPr>
          <w:b/>
          <w:bCs/>
          <w:color w:val="000000"/>
          <w:shd w:val="clear" w:color="auto" w:fill="FFFFFF"/>
        </w:rPr>
        <w:t>20. ožujka 2025. godine</w:t>
      </w:r>
      <w:r w:rsidRPr="00AB77C3">
        <w:rPr>
          <w:color w:val="000000"/>
          <w:shd w:val="clear" w:color="auto" w:fill="FFFFFF"/>
        </w:rPr>
        <w:t xml:space="preserve"> održana je </w:t>
      </w:r>
      <w:r w:rsidRPr="00AB77C3">
        <w:rPr>
          <w:b/>
          <w:bCs/>
          <w:color w:val="000000"/>
          <w:shd w:val="clear" w:color="auto" w:fill="FFFFFF"/>
        </w:rPr>
        <w:t xml:space="preserve">završna radionica Erasmus+ projekta SPADATAS </w:t>
      </w:r>
      <w:r w:rsidRPr="00AB77C3">
        <w:rPr>
          <w:color w:val="000000"/>
          <w:shd w:val="clear" w:color="auto" w:fill="FFFFFF"/>
        </w:rPr>
        <w:t xml:space="preserve">pod nazivom "Sigurnost i privatnost podataka u obrazovanju" u dvorani 108 Fakulteta informatike u Puli, u </w:t>
      </w:r>
      <w:r w:rsidRPr="00AB77C3">
        <w:rPr>
          <w:color w:val="000000"/>
          <w:shd w:val="clear" w:color="auto" w:fill="FFFFFF"/>
        </w:rPr>
        <w:lastRenderedPageBreak/>
        <w:t xml:space="preserve">formatu </w:t>
      </w:r>
      <w:proofErr w:type="spellStart"/>
      <w:r w:rsidRPr="00AB77C3">
        <w:rPr>
          <w:color w:val="000000"/>
          <w:shd w:val="clear" w:color="auto" w:fill="FFFFFF"/>
        </w:rPr>
        <w:t>multiplier</w:t>
      </w:r>
      <w:proofErr w:type="spellEnd"/>
      <w:r w:rsidRPr="00AB77C3">
        <w:rPr>
          <w:color w:val="000000"/>
          <w:shd w:val="clear" w:color="auto" w:fill="FFFFFF"/>
        </w:rPr>
        <w:t xml:space="preserve"> eventa. </w:t>
      </w:r>
    </w:p>
    <w:p w14:paraId="56857D73" w14:textId="77777777" w:rsidR="00053494" w:rsidRPr="00AB77C3" w:rsidRDefault="00053494" w:rsidP="00053494">
      <w:pPr>
        <w:spacing w:after="100" w:afterAutospacing="1" w:line="360" w:lineRule="auto"/>
        <w:jc w:val="both"/>
        <w:rPr>
          <w:color w:val="000000" w:themeColor="text1"/>
        </w:rPr>
      </w:pPr>
      <w:r w:rsidRPr="00AB77C3">
        <w:rPr>
          <w:color w:val="000000"/>
          <w:shd w:val="clear" w:color="auto" w:fill="FFFFFF"/>
        </w:rPr>
        <w:t xml:space="preserve">Radionicu je održao prof. dr. sc. Tihomir </w:t>
      </w:r>
      <w:proofErr w:type="spellStart"/>
      <w:r w:rsidRPr="00AB77C3">
        <w:rPr>
          <w:color w:val="000000"/>
          <w:shd w:val="clear" w:color="auto" w:fill="FFFFFF"/>
        </w:rPr>
        <w:t>Orehovački</w:t>
      </w:r>
      <w:proofErr w:type="spellEnd"/>
      <w:r w:rsidRPr="00AB77C3">
        <w:rPr>
          <w:color w:val="000000"/>
          <w:shd w:val="clear" w:color="auto" w:fill="FFFFFF"/>
        </w:rPr>
        <w:t>, voditelj projekta na Sveučilištu Jurja Dobrile u Puli. Na </w:t>
      </w:r>
      <w:r w:rsidRPr="00AB77C3">
        <w:rPr>
          <w:color w:val="212529"/>
        </w:rPr>
        <w:t>radionici su sudjelovale studentice Fakulteta za odgojne i obrazovne znanosti u Puli – buduće učiteljice zajedno sa studenticama Fakulteta informatike u Puli. Tijekom prvog dijela radionice, sudionicama su predstavljeni ciljevi i aktivnosti projekta, projektni partneri, temeljni pojmovi vezani uz sigurnost i privatnost podataka u školama, kao i glavni rezultati projekta. Među istaknutim rezultatima posebno su predstavljeni</w:t>
      </w:r>
      <w:r w:rsidRPr="00AB77C3">
        <w:rPr>
          <w:rStyle w:val="apple-converted-space"/>
          <w:color w:val="212529"/>
        </w:rPr>
        <w:t> </w:t>
      </w:r>
      <w:r w:rsidRPr="00AB77C3">
        <w:rPr>
          <w:color w:val="212529"/>
        </w:rPr>
        <w:t>Priručnik dobrih praksi</w:t>
      </w:r>
      <w:r w:rsidRPr="00AB77C3">
        <w:rPr>
          <w:rStyle w:val="apple-converted-space"/>
          <w:color w:val="212529"/>
        </w:rPr>
        <w:t> </w:t>
      </w:r>
      <w:r w:rsidRPr="00AB77C3">
        <w:rPr>
          <w:color w:val="212529"/>
        </w:rPr>
        <w:t>za smanjenje osjetljivosti podataka u školama,</w:t>
      </w:r>
      <w:r w:rsidRPr="00AB77C3">
        <w:rPr>
          <w:rStyle w:val="apple-converted-space"/>
          <w:color w:val="212529"/>
        </w:rPr>
        <w:t> </w:t>
      </w:r>
      <w:r w:rsidRPr="00AB77C3">
        <w:rPr>
          <w:color w:val="212529"/>
        </w:rPr>
        <w:t>Alat za samoprocjenu</w:t>
      </w:r>
      <w:r w:rsidRPr="00AB77C3">
        <w:rPr>
          <w:rStyle w:val="apple-converted-space"/>
          <w:color w:val="212529"/>
        </w:rPr>
        <w:t> </w:t>
      </w:r>
      <w:r w:rsidRPr="00AB77C3">
        <w:rPr>
          <w:color w:val="212529"/>
        </w:rPr>
        <w:t xml:space="preserve">te ostali artefakti koji su dostupni na službenoj mrežnoj stranici projekta i u repozitoriju </w:t>
      </w:r>
      <w:proofErr w:type="spellStart"/>
      <w:r w:rsidRPr="00AB77C3">
        <w:rPr>
          <w:color w:val="212529"/>
        </w:rPr>
        <w:t>Zenodo</w:t>
      </w:r>
      <w:proofErr w:type="spellEnd"/>
      <w:r w:rsidRPr="00AB77C3">
        <w:rPr>
          <w:color w:val="212529"/>
        </w:rPr>
        <w:t xml:space="preserve">. U drugom dijelu radionice, polaznice su izradile popis savjeta za različite interesne skupine – učenike, roditelje, nastavnike, ravnatelje i administratore – s ciljem osiguravanja sigurnosti i privatnosti podataka učenika unutar obrazovnog ekosustava. Također su izradile informativne postere kojima se u školama može skrenuti pozornost na važnost odgovornog rukovanja i zaštite podataka učenika. Ova radionica predstavlja važan korak u diseminaciji projektnih rezultata i njihovoj primjeni u budućem obrazovnom radu. Buduće učiteljice moći će primijeniti stečena znanja i rezultate projekta u svojim budućim školama kako bi učenike </w:t>
      </w:r>
      <w:r w:rsidRPr="00AB77C3">
        <w:rPr>
          <w:color w:val="000000" w:themeColor="text1"/>
        </w:rPr>
        <w:t>poučavale odgovornom i sigurnom postupanju s osobnim podacima.</w:t>
      </w:r>
    </w:p>
    <w:p w14:paraId="5A2A7B3E" w14:textId="77777777" w:rsidR="00053494" w:rsidRPr="00AB77C3" w:rsidRDefault="00053494" w:rsidP="00053494">
      <w:pPr>
        <w:shd w:val="clear" w:color="auto" w:fill="FFFFFF"/>
        <w:spacing w:after="280" w:line="360" w:lineRule="auto"/>
        <w:jc w:val="both"/>
        <w:rPr>
          <w:rFonts w:eastAsia="Brioni Sans Light"/>
          <w:color w:val="000000" w:themeColor="text1"/>
        </w:rPr>
      </w:pPr>
      <w:r w:rsidRPr="00AB77C3">
        <w:rPr>
          <w:rFonts w:eastAsia="Brioni Sans Light"/>
          <w:color w:val="000000" w:themeColor="text1"/>
        </w:rPr>
        <w:t xml:space="preserve">Projekt SPADATAS je usmjeren na stjecanje digitalnih kompetencija učenika i nastavnika u školama koji se odnose na zaštitu, privatnost i povjerljivost podataka u oblaku te njihovu odgovornu upotrebu. Shodno tome, ciljevi projekta su: 1) podići razinu razumijevanja i svijesti u školama o tome što za obrazovnu instituciju predstavlja odlučivanje pogonjeno podacima, 2) identificirati sve relevantne aspekte osjetljivosti podataka koji su povezani sa aktualnim tehnologijama za prikupljanje i analizu podataka u obrazovnom kontekstu, 3) osigurati alate i okvire za zaštitu privatnosti, sigurnosti i povjerljivosti podataka učenika. Projekt je započeo 1. listopada 2022. godine te će trajati do 31. ožujka 2025. godine. Ukupna vrijednost projekta iznosi 249.626,00 EUR. Koordinator projekta na Sveučilištu Jurja Dobrile u Puli je izv. prof. dr. sc. Tihomir </w:t>
      </w:r>
      <w:proofErr w:type="spellStart"/>
      <w:r w:rsidRPr="00AB77C3">
        <w:rPr>
          <w:rFonts w:eastAsia="Brioni Sans Light"/>
          <w:color w:val="000000" w:themeColor="text1"/>
        </w:rPr>
        <w:t>Orehovački</w:t>
      </w:r>
      <w:proofErr w:type="spellEnd"/>
      <w:r w:rsidRPr="00AB77C3">
        <w:rPr>
          <w:rFonts w:eastAsia="Brioni Sans Light"/>
          <w:color w:val="000000" w:themeColor="text1"/>
        </w:rPr>
        <w:t>.</w:t>
      </w:r>
    </w:p>
    <w:p w14:paraId="2AC6EAE4" w14:textId="77777777" w:rsidR="00053494" w:rsidRPr="00AB77C3" w:rsidRDefault="00053494" w:rsidP="00053494">
      <w:pPr>
        <w:pBdr>
          <w:top w:val="nil"/>
          <w:left w:val="nil"/>
          <w:bottom w:val="nil"/>
          <w:right w:val="nil"/>
          <w:between w:val="nil"/>
        </w:pBdr>
        <w:spacing w:line="360" w:lineRule="auto"/>
        <w:jc w:val="center"/>
        <w:rPr>
          <w:rFonts w:eastAsia="Brioni Sans Light"/>
          <w:b/>
          <w:color w:val="000000" w:themeColor="text1"/>
        </w:rPr>
      </w:pPr>
      <w:r w:rsidRPr="00AB77C3">
        <w:rPr>
          <w:rFonts w:eastAsia="Brioni Sans Light"/>
          <w:b/>
          <w:color w:val="000000" w:themeColor="text1"/>
        </w:rPr>
        <w:t>Ostali projekti:</w:t>
      </w:r>
    </w:p>
    <w:p w14:paraId="2C2DFFDA" w14:textId="77777777" w:rsidR="00053494" w:rsidRPr="00AB77C3" w:rsidRDefault="00053494" w:rsidP="00CF0F91">
      <w:pPr>
        <w:pStyle w:val="ListParagraph"/>
        <w:widowControl/>
        <w:numPr>
          <w:ilvl w:val="0"/>
          <w:numId w:val="129"/>
        </w:numPr>
        <w:shd w:val="clear" w:color="auto" w:fill="FFFFFF"/>
        <w:autoSpaceDE/>
        <w:autoSpaceDN/>
        <w:spacing w:before="100" w:beforeAutospacing="1" w:after="100" w:afterAutospacing="1" w:line="360" w:lineRule="auto"/>
        <w:contextualSpacing/>
        <w:outlineLvl w:val="2"/>
        <w:rPr>
          <w:b/>
          <w:bCs/>
          <w:color w:val="222222"/>
        </w:rPr>
      </w:pPr>
      <w:proofErr w:type="spellStart"/>
      <w:r w:rsidRPr="00AB77C3">
        <w:rPr>
          <w:b/>
          <w:bCs/>
          <w:color w:val="222222"/>
        </w:rPr>
        <w:t>AI.Shuttle</w:t>
      </w:r>
      <w:proofErr w:type="spellEnd"/>
    </w:p>
    <w:p w14:paraId="7BBD0B8F" w14:textId="77777777" w:rsidR="00053494" w:rsidRPr="00AB77C3" w:rsidRDefault="00053494" w:rsidP="00053494">
      <w:pPr>
        <w:pBdr>
          <w:top w:val="nil"/>
          <w:left w:val="nil"/>
          <w:bottom w:val="nil"/>
          <w:right w:val="nil"/>
          <w:between w:val="nil"/>
        </w:pBdr>
        <w:spacing w:line="360" w:lineRule="auto"/>
        <w:jc w:val="both"/>
        <w:rPr>
          <w:rFonts w:eastAsia="Brioni Sans Light"/>
          <w:color w:val="000000" w:themeColor="text1"/>
        </w:rPr>
      </w:pPr>
      <w:r w:rsidRPr="00AB77C3">
        <w:rPr>
          <w:rFonts w:eastAsia="Brioni Sans Light"/>
          <w:color w:val="000000" w:themeColor="text1"/>
        </w:rPr>
        <w:t xml:space="preserve">Projekt AI SHUTTLE (Razvoj autonomnog </w:t>
      </w:r>
      <w:proofErr w:type="spellStart"/>
      <w:r w:rsidRPr="00AB77C3">
        <w:rPr>
          <w:rFonts w:eastAsia="Brioni Sans Light"/>
          <w:color w:val="000000" w:themeColor="text1"/>
        </w:rPr>
        <w:t>minibusa</w:t>
      </w:r>
      <w:proofErr w:type="spellEnd"/>
      <w:r w:rsidRPr="00AB77C3">
        <w:rPr>
          <w:rFonts w:eastAsia="Brioni Sans Light"/>
          <w:color w:val="000000" w:themeColor="text1"/>
        </w:rPr>
        <w:t xml:space="preserve"> za prijevoz studenata), koji je započeo 01. listopada 2021., a trajat će do 01. listopada 2026. Godine. Strateško područje istraživanja je Umjetna inteligencija. Izvor financiranja je Google Ireland </w:t>
      </w:r>
      <w:proofErr w:type="spellStart"/>
      <w:r w:rsidRPr="00AB77C3">
        <w:rPr>
          <w:rFonts w:eastAsia="Brioni Sans Light"/>
          <w:color w:val="000000" w:themeColor="text1"/>
        </w:rPr>
        <w:t>Limited</w:t>
      </w:r>
      <w:proofErr w:type="spellEnd"/>
      <w:r w:rsidRPr="00AB77C3">
        <w:rPr>
          <w:rFonts w:eastAsia="Brioni Sans Light"/>
          <w:color w:val="000000" w:themeColor="text1"/>
        </w:rPr>
        <w:t xml:space="preserve">. Ukupna vrijednost projekta je 50.000,00 kn. Koordinator projekta je doc. dr. sc. Goran Oreški. </w:t>
      </w:r>
    </w:p>
    <w:p w14:paraId="1E716416" w14:textId="77777777" w:rsidR="00053494" w:rsidRPr="00AB77C3" w:rsidRDefault="00053494" w:rsidP="00053494">
      <w:pPr>
        <w:shd w:val="clear" w:color="auto" w:fill="FFFFFF"/>
        <w:spacing w:before="100" w:beforeAutospacing="1" w:after="100" w:afterAutospacing="1" w:line="360" w:lineRule="auto"/>
        <w:jc w:val="both"/>
        <w:outlineLvl w:val="2"/>
        <w:rPr>
          <w:color w:val="222222"/>
        </w:rPr>
      </w:pPr>
      <w:proofErr w:type="spellStart"/>
      <w:r w:rsidRPr="00AB77C3">
        <w:rPr>
          <w:color w:val="222222"/>
        </w:rPr>
        <w:t>AI.Shuttle</w:t>
      </w:r>
      <w:proofErr w:type="spellEnd"/>
      <w:r w:rsidRPr="00AB77C3">
        <w:rPr>
          <w:color w:val="222222"/>
        </w:rPr>
        <w:t xml:space="preserve"> je znanstveni projekt koji se bavi istraživanjem i primjenom umjetne inteligencije u području računalnog vida, specifično u kontekstu autonomne vožnje. Projekt je pokrenut u sklopu </w:t>
      </w:r>
      <w:proofErr w:type="spellStart"/>
      <w:r w:rsidRPr="00AB77C3">
        <w:rPr>
          <w:color w:val="222222"/>
        </w:rPr>
        <w:t>FIPUlab</w:t>
      </w:r>
      <w:proofErr w:type="spellEnd"/>
      <w:r w:rsidRPr="00AB77C3">
        <w:rPr>
          <w:color w:val="222222"/>
        </w:rPr>
        <w:t xml:space="preserve">-a na </w:t>
      </w:r>
      <w:r w:rsidRPr="00AB77C3">
        <w:rPr>
          <w:color w:val="222222"/>
        </w:rPr>
        <w:lastRenderedPageBreak/>
        <w:t xml:space="preserve">Fakultetu informatike u Puli. Primarni cilj projekta je povezati znanstvenike, studente i industriju te potaknuti razvoj inovativnih rješenja u području umjetne inteligencije. Konačni, dugoročni cilj projekta je razvoj autonomnog vozila koje će se moći kretati po cestama i prepoznavati prometne znakove, vozila i pješake. Projekt je financiran od tehnološke tvrtke Google, gdje je u okviru RFP </w:t>
      </w:r>
      <w:proofErr w:type="spellStart"/>
      <w:r w:rsidRPr="00AB77C3">
        <w:rPr>
          <w:color w:val="222222"/>
        </w:rPr>
        <w:t>award</w:t>
      </w:r>
      <w:proofErr w:type="spellEnd"/>
      <w:r w:rsidRPr="00AB77C3">
        <w:rPr>
          <w:color w:val="222222"/>
        </w:rPr>
        <w:t xml:space="preserve"> natječaja za inovativne projekte u akademiji, izabran kao jedan od projekata koji će dobiti financijsku potporu za razvoj. Cilj je povezivanje i edukacija te primjena umjetne inteligencije u praksi. Projekt je otvoren za i sve studente koji su zainteresirani za učenje i primjenu umjetne inteligencije u praksi. </w:t>
      </w:r>
    </w:p>
    <w:p w14:paraId="7F1972A2" w14:textId="77777777" w:rsidR="00053494" w:rsidRPr="00AB77C3" w:rsidRDefault="00053494" w:rsidP="00053494">
      <w:pPr>
        <w:shd w:val="clear" w:color="auto" w:fill="FFFFFF"/>
        <w:spacing w:before="100" w:beforeAutospacing="1" w:after="100" w:afterAutospacing="1" w:line="360" w:lineRule="auto"/>
        <w:jc w:val="both"/>
        <w:outlineLvl w:val="2"/>
        <w:rPr>
          <w:color w:val="222222"/>
        </w:rPr>
      </w:pPr>
      <w:proofErr w:type="spellStart"/>
      <w:r w:rsidRPr="00AB77C3">
        <w:rPr>
          <w:color w:val="222222"/>
        </w:rPr>
        <w:t>AI.Shuttle</w:t>
      </w:r>
      <w:proofErr w:type="spellEnd"/>
      <w:r w:rsidRPr="00AB77C3">
        <w:rPr>
          <w:color w:val="222222"/>
        </w:rPr>
        <w:t xml:space="preserve"> projekt je aktivan i ima za konačni cilj uspostaviti autonomnu liniju za prijevoz studenata i osoblja između dva kampusa Sveučilišta Jurja Dobrile u Puli – „Sveučilišnog centra“ i „Mornaričke bolnice“. Kampusi su udaljeni otprilike 2 kilometra, a zbog potreba studenata i zaposlenika za čestim prelaskom ove udaljenosti, projektom se planira uspostaviti linija autonomnih vozila koja će obavljati prijevoz.</w:t>
      </w:r>
    </w:p>
    <w:p w14:paraId="0E4FBE78" w14:textId="77777777" w:rsidR="00053494" w:rsidRPr="00AB77C3" w:rsidRDefault="00053494" w:rsidP="00CF0F91">
      <w:pPr>
        <w:pStyle w:val="ListParagraph"/>
        <w:widowControl/>
        <w:numPr>
          <w:ilvl w:val="0"/>
          <w:numId w:val="129"/>
        </w:numPr>
        <w:shd w:val="clear" w:color="auto" w:fill="FFFFFF"/>
        <w:autoSpaceDE/>
        <w:autoSpaceDN/>
        <w:spacing w:before="100" w:beforeAutospacing="1" w:after="100" w:afterAutospacing="1" w:line="360" w:lineRule="auto"/>
        <w:contextualSpacing/>
        <w:jc w:val="center"/>
        <w:rPr>
          <w:b/>
          <w:bCs/>
          <w:color w:val="000000" w:themeColor="text1"/>
        </w:rPr>
      </w:pPr>
      <w:r w:rsidRPr="00AB77C3">
        <w:rPr>
          <w:b/>
          <w:bCs/>
          <w:color w:val="000000" w:themeColor="text1"/>
        </w:rPr>
        <w:t>SPIN projekti:</w:t>
      </w:r>
    </w:p>
    <w:p w14:paraId="244AC0C3" w14:textId="77777777" w:rsidR="00053494" w:rsidRPr="00AB77C3" w:rsidRDefault="00053494" w:rsidP="00053494">
      <w:pPr>
        <w:shd w:val="clear" w:color="auto" w:fill="FFFFFF"/>
        <w:spacing w:before="100" w:beforeAutospacing="1" w:after="100" w:afterAutospacing="1" w:line="360" w:lineRule="auto"/>
        <w:rPr>
          <w:b/>
          <w:bCs/>
          <w:color w:val="000000" w:themeColor="text1"/>
        </w:rPr>
      </w:pPr>
      <w:r w:rsidRPr="00AB77C3">
        <w:rPr>
          <w:b/>
          <w:bCs/>
          <w:color w:val="000000" w:themeColor="text1"/>
        </w:rPr>
        <w:t>Jadranka</w:t>
      </w:r>
    </w:p>
    <w:p w14:paraId="62D1B109" w14:textId="77777777" w:rsidR="00053494" w:rsidRPr="00AB77C3" w:rsidRDefault="00053494" w:rsidP="00053494">
      <w:pPr>
        <w:shd w:val="clear" w:color="auto" w:fill="FFFFFF"/>
        <w:spacing w:before="100" w:beforeAutospacing="1" w:after="100" w:afterAutospacing="1" w:line="360" w:lineRule="auto"/>
        <w:jc w:val="both"/>
        <w:rPr>
          <w:color w:val="000000" w:themeColor="text1"/>
        </w:rPr>
      </w:pPr>
      <w:r w:rsidRPr="00AB77C3">
        <w:rPr>
          <w:color w:val="000000" w:themeColor="text1"/>
        </w:rPr>
        <w:t xml:space="preserve">Odlukom o financiranju dodijeljena su sredstva u ukupnom iznosu od 2.996.743,68 EUR, bespovratna sredstva za realizaciju ulaganja u projekt pod nazivom </w:t>
      </w:r>
      <w:proofErr w:type="spellStart"/>
      <w:r w:rsidRPr="00AB77C3">
        <w:rPr>
          <w:color w:val="000000" w:themeColor="text1"/>
        </w:rPr>
        <w:t>InnovateStay</w:t>
      </w:r>
      <w:proofErr w:type="spellEnd"/>
      <w:r w:rsidRPr="00AB77C3">
        <w:rPr>
          <w:color w:val="000000" w:themeColor="text1"/>
        </w:rPr>
        <w:t>: Istraživanje i razvoj inovativnog sustava preporuka za napredno gostoprimstvo u turizmu, referentnog broja: IP.1.1.03.0039, prijavljenog na Poziv za dostavu projektnih prijedloga „Jačanje strateških partnerstva za inovacije u procesu industrijske tranzicije“.</w:t>
      </w:r>
    </w:p>
    <w:p w14:paraId="218188F4" w14:textId="77777777" w:rsidR="00053494" w:rsidRPr="00AB77C3" w:rsidRDefault="00053494" w:rsidP="00053494">
      <w:pPr>
        <w:shd w:val="clear" w:color="auto" w:fill="FFFFFF"/>
        <w:spacing w:before="100" w:beforeAutospacing="1" w:after="100" w:afterAutospacing="1" w:line="360" w:lineRule="auto"/>
        <w:rPr>
          <w:b/>
          <w:bCs/>
          <w:color w:val="000000" w:themeColor="text1"/>
        </w:rPr>
      </w:pPr>
      <w:proofErr w:type="spellStart"/>
      <w:r w:rsidRPr="00AB77C3">
        <w:rPr>
          <w:b/>
          <w:bCs/>
          <w:color w:val="000000" w:themeColor="text1"/>
        </w:rPr>
        <w:t>Infobip</w:t>
      </w:r>
      <w:proofErr w:type="spellEnd"/>
    </w:p>
    <w:p w14:paraId="016FB496" w14:textId="77777777" w:rsidR="00053494" w:rsidRPr="00AB77C3" w:rsidRDefault="00053494" w:rsidP="00053494">
      <w:pPr>
        <w:shd w:val="clear" w:color="auto" w:fill="FFFFFF"/>
        <w:spacing w:before="100" w:beforeAutospacing="1" w:after="100" w:afterAutospacing="1" w:line="360" w:lineRule="auto"/>
        <w:jc w:val="both"/>
        <w:rPr>
          <w:color w:val="000000" w:themeColor="text1"/>
        </w:rPr>
      </w:pPr>
      <w:bookmarkStart w:id="7" w:name="_Hlk209180259"/>
      <w:r w:rsidRPr="00AB77C3">
        <w:rPr>
          <w:color w:val="000000" w:themeColor="text1"/>
        </w:rPr>
        <w:t xml:space="preserve">Odlukom o financiranju dodijeljena su sredstva u ukupnom iznosu od 2.579.313,97 EUR, bespovratna sredstva za realizaciju ulaganja u  projekt pod nazivom INFOBIP Konverzacijski </w:t>
      </w:r>
      <w:proofErr w:type="spellStart"/>
      <w:r w:rsidRPr="00AB77C3">
        <w:rPr>
          <w:color w:val="000000" w:themeColor="text1"/>
        </w:rPr>
        <w:t>order</w:t>
      </w:r>
      <w:proofErr w:type="spellEnd"/>
      <w:r w:rsidRPr="00AB77C3">
        <w:rPr>
          <w:color w:val="000000" w:themeColor="text1"/>
        </w:rPr>
        <w:t xml:space="preserve"> management, referentnog broja: IP.1.1.03.0120, prijavljenog na Poziv za dostavu projektnih prijedloga „Jačanje strateških partnerstva za inovacije u procesu industrijske tranzicije“.</w:t>
      </w:r>
      <w:bookmarkEnd w:id="7"/>
    </w:p>
    <w:p w14:paraId="356F9DF5" w14:textId="77777777" w:rsidR="00053494" w:rsidRPr="00AB77C3" w:rsidRDefault="00053494" w:rsidP="00053494">
      <w:pPr>
        <w:shd w:val="clear" w:color="auto" w:fill="FFFFFF"/>
        <w:spacing w:before="100" w:beforeAutospacing="1" w:after="100" w:afterAutospacing="1" w:line="360" w:lineRule="auto"/>
        <w:rPr>
          <w:b/>
          <w:bCs/>
          <w:color w:val="000000" w:themeColor="text1"/>
        </w:rPr>
      </w:pPr>
      <w:proofErr w:type="spellStart"/>
      <w:r w:rsidRPr="00AB77C3">
        <w:rPr>
          <w:b/>
          <w:bCs/>
          <w:color w:val="000000" w:themeColor="text1"/>
        </w:rPr>
        <w:t>iLIS</w:t>
      </w:r>
      <w:proofErr w:type="spellEnd"/>
    </w:p>
    <w:p w14:paraId="553C7A90" w14:textId="17D1B8EB" w:rsidR="00053494" w:rsidRPr="001B7775" w:rsidRDefault="00053494" w:rsidP="001B7775">
      <w:pPr>
        <w:shd w:val="clear" w:color="auto" w:fill="FFFFFF"/>
        <w:spacing w:before="100" w:beforeAutospacing="1" w:after="100" w:afterAutospacing="1" w:line="360" w:lineRule="auto"/>
        <w:jc w:val="both"/>
        <w:rPr>
          <w:color w:val="000000" w:themeColor="text1"/>
        </w:rPr>
      </w:pPr>
      <w:r w:rsidRPr="00AB77C3">
        <w:rPr>
          <w:color w:val="000000" w:themeColor="text1"/>
        </w:rPr>
        <w:t>Odlukom o financiranju dodijeljena su sredstva u ukupnom iznosu od 1.563.459,92 EUR, bespovratna sredstva za realizaciju ulaganja u  projekt pod nazivom Projektiranje i razvoj nove generacije laboratorijskog informacijskog sustava (</w:t>
      </w:r>
      <w:proofErr w:type="spellStart"/>
      <w:r w:rsidRPr="00AB77C3">
        <w:rPr>
          <w:color w:val="000000" w:themeColor="text1"/>
        </w:rPr>
        <w:t>iLIS</w:t>
      </w:r>
      <w:proofErr w:type="spellEnd"/>
      <w:r w:rsidRPr="00AB77C3">
        <w:rPr>
          <w:color w:val="000000" w:themeColor="text1"/>
        </w:rPr>
        <w:t>), referentnog broja: IP.1.1.03.0158, prijavljenog na Poziv za dostavu projektnih prijedloga „Jačanje strateških partnerstva za inovacije u procesu industrijske tranzicije“.</w:t>
      </w:r>
    </w:p>
    <w:p w14:paraId="0C36C21A" w14:textId="77777777" w:rsidR="00053494" w:rsidRPr="00AB77C3" w:rsidRDefault="00053494" w:rsidP="00053494">
      <w:pPr>
        <w:tabs>
          <w:tab w:val="left" w:pos="1418"/>
        </w:tabs>
        <w:spacing w:line="360" w:lineRule="auto"/>
        <w:jc w:val="center"/>
        <w:textAlignment w:val="baseline"/>
        <w:rPr>
          <w:b/>
          <w:bCs/>
          <w:color w:val="000000" w:themeColor="text1"/>
          <w:lang w:eastAsia="hr-HR"/>
        </w:rPr>
      </w:pPr>
      <w:r w:rsidRPr="00AB77C3">
        <w:rPr>
          <w:b/>
          <w:bCs/>
          <w:color w:val="000000" w:themeColor="text1"/>
          <w:lang w:eastAsia="hr-HR"/>
        </w:rPr>
        <w:lastRenderedPageBreak/>
        <w:t>Publikacije:</w:t>
      </w:r>
      <w:bookmarkStart w:id="8" w:name="_Hlk192849182"/>
    </w:p>
    <w:p w14:paraId="2BC1267B" w14:textId="77777777" w:rsidR="00053494" w:rsidRPr="00AB77C3" w:rsidRDefault="00053494" w:rsidP="00053494">
      <w:pPr>
        <w:tabs>
          <w:tab w:val="left" w:pos="1418"/>
        </w:tabs>
        <w:spacing w:line="360" w:lineRule="auto"/>
        <w:jc w:val="both"/>
        <w:textAlignment w:val="baseline"/>
        <w:rPr>
          <w:color w:val="000000" w:themeColor="text1"/>
          <w:lang w:eastAsia="hr-HR"/>
        </w:rPr>
      </w:pPr>
    </w:p>
    <w:p w14:paraId="2BEDF7A7" w14:textId="77777777" w:rsidR="00053494" w:rsidRPr="00AB77C3" w:rsidRDefault="00CB4FA8" w:rsidP="00053494">
      <w:pPr>
        <w:pStyle w:val="Heading5"/>
        <w:spacing w:before="0" w:line="360" w:lineRule="auto"/>
        <w:rPr>
          <w:rFonts w:ascii="Times New Roman" w:hAnsi="Times New Roman" w:cs="Times New Roman"/>
          <w:color w:val="212529"/>
        </w:rPr>
      </w:pPr>
      <w:hyperlink r:id="rId28" w:tgtFrame="_blank" w:history="1">
        <w:proofErr w:type="spellStart"/>
        <w:r w:rsidR="00053494" w:rsidRPr="00AB77C3">
          <w:rPr>
            <w:rStyle w:val="Hyperlink"/>
            <w:rFonts w:ascii="Times New Roman" w:hAnsi="Times New Roman"/>
            <w:color w:val="6DD0F6"/>
          </w:rPr>
          <w:t>Interruptions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Assistance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Impact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Mobile </w:t>
        </w:r>
        <w:proofErr w:type="spellStart"/>
        <w:r w:rsidR="00053494" w:rsidRPr="00AB77C3">
          <w:rPr>
            <w:rStyle w:val="Hyperlink"/>
            <w:rFonts w:ascii="Times New Roman" w:hAnsi="Times New Roman"/>
            <w:color w:val="6DD0F6"/>
          </w:rPr>
          <w:t>Notifications</w:t>
        </w:r>
        <w:proofErr w:type="spellEnd"/>
      </w:hyperlink>
    </w:p>
    <w:p w14:paraId="634299A2"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0D0CBF23" w14:textId="77777777" w:rsidR="00053494" w:rsidRPr="00AB77C3" w:rsidRDefault="00053494" w:rsidP="00053494">
      <w:pPr>
        <w:shd w:val="clear" w:color="auto" w:fill="EAEAEA"/>
        <w:spacing w:line="360" w:lineRule="auto"/>
        <w:rPr>
          <w:color w:val="212529"/>
        </w:rPr>
      </w:pPr>
      <w:proofErr w:type="spellStart"/>
      <w:r w:rsidRPr="00AB77C3">
        <w:rPr>
          <w:color w:val="212529"/>
        </w:rPr>
        <w:t>Lekaj</w:t>
      </w:r>
      <w:proofErr w:type="spellEnd"/>
      <w:r w:rsidRPr="00AB77C3">
        <w:rPr>
          <w:color w:val="212529"/>
        </w:rPr>
        <w:t xml:space="preserve">, Nikolina; </w:t>
      </w:r>
      <w:proofErr w:type="spellStart"/>
      <w:r w:rsidRPr="00AB77C3">
        <w:rPr>
          <w:color w:val="212529"/>
        </w:rPr>
        <w:t>Orehovački</w:t>
      </w:r>
      <w:proofErr w:type="spellEnd"/>
      <w:r w:rsidRPr="00AB77C3">
        <w:rPr>
          <w:color w:val="212529"/>
        </w:rPr>
        <w:t>, Tihomir</w:t>
      </w:r>
    </w:p>
    <w:p w14:paraId="3D0D48AE" w14:textId="77777777" w:rsidR="00053494" w:rsidRPr="00AB77C3" w:rsidRDefault="00053494" w:rsidP="00053494">
      <w:pPr>
        <w:shd w:val="clear" w:color="auto" w:fill="EAEAEA"/>
        <w:spacing w:line="360" w:lineRule="auto"/>
        <w:rPr>
          <w:color w:val="212529"/>
        </w:rPr>
      </w:pPr>
      <w:r w:rsidRPr="00AB77C3">
        <w:rPr>
          <w:color w:val="212529"/>
        </w:rPr>
        <w:t xml:space="preserve">2025 MIPRO 48th ICT </w:t>
      </w:r>
      <w:proofErr w:type="spellStart"/>
      <w:r w:rsidRPr="00AB77C3">
        <w:rPr>
          <w:color w:val="212529"/>
        </w:rPr>
        <w:t>and</w:t>
      </w:r>
      <w:proofErr w:type="spellEnd"/>
      <w:r w:rsidRPr="00AB77C3">
        <w:rPr>
          <w:color w:val="212529"/>
        </w:rPr>
        <w:t xml:space="preserve"> Electronics </w:t>
      </w:r>
      <w:proofErr w:type="spellStart"/>
      <w:r w:rsidRPr="00AB77C3">
        <w:rPr>
          <w:color w:val="212529"/>
        </w:rPr>
        <w:t>Convention,IEEE</w:t>
      </w:r>
      <w:proofErr w:type="spellEnd"/>
      <w:r w:rsidRPr="00AB77C3">
        <w:rPr>
          <w:color w:val="212529"/>
        </w:rPr>
        <w:t>, (2025) str. 1570-1575</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10.1109/MIPRO65660.2025.11131960</w:t>
      </w:r>
    </w:p>
    <w:p w14:paraId="41AA0012" w14:textId="77777777" w:rsidR="00053494" w:rsidRPr="00AB77C3" w:rsidRDefault="00CB4FA8" w:rsidP="00053494">
      <w:pPr>
        <w:pStyle w:val="Heading5"/>
        <w:spacing w:before="0" w:line="360" w:lineRule="auto"/>
        <w:rPr>
          <w:rFonts w:ascii="Times New Roman" w:hAnsi="Times New Roman" w:cs="Times New Roman"/>
          <w:color w:val="212529"/>
        </w:rPr>
      </w:pPr>
      <w:hyperlink r:id="rId29" w:tgtFrame="_blank" w:history="1">
        <w:proofErr w:type="spellStart"/>
        <w:r w:rsidR="00053494" w:rsidRPr="00AB77C3">
          <w:rPr>
            <w:rStyle w:val="Hyperlink"/>
            <w:rFonts w:ascii="Times New Roman" w:hAnsi="Times New Roman"/>
            <w:color w:val="6DD0F6"/>
          </w:rPr>
          <w:t>Beyond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Entertainment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TikTok's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Profound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Effect</w:t>
        </w:r>
        <w:proofErr w:type="spellEnd"/>
        <w:r w:rsidR="00053494" w:rsidRPr="00AB77C3">
          <w:rPr>
            <w:rStyle w:val="Hyperlink"/>
            <w:rFonts w:ascii="Times New Roman" w:hAnsi="Times New Roman"/>
            <w:color w:val="6DD0F6"/>
          </w:rPr>
          <w:t xml:space="preserve"> on </w:t>
        </w:r>
        <w:proofErr w:type="spellStart"/>
        <w:r w:rsidR="00053494" w:rsidRPr="00AB77C3">
          <w:rPr>
            <w:rStyle w:val="Hyperlink"/>
            <w:rFonts w:ascii="Times New Roman" w:hAnsi="Times New Roman"/>
            <w:color w:val="6DD0F6"/>
          </w:rPr>
          <w:t>Mental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Well-Being</w:t>
        </w:r>
        <w:proofErr w:type="spellEnd"/>
      </w:hyperlink>
    </w:p>
    <w:p w14:paraId="31D1899B"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4E98DBB2" w14:textId="77777777" w:rsidR="00053494" w:rsidRPr="00AB77C3" w:rsidRDefault="00053494" w:rsidP="00053494">
      <w:pPr>
        <w:shd w:val="clear" w:color="auto" w:fill="EAEAEA"/>
        <w:spacing w:line="360" w:lineRule="auto"/>
        <w:rPr>
          <w:color w:val="212529"/>
        </w:rPr>
      </w:pPr>
      <w:proofErr w:type="spellStart"/>
      <w:r w:rsidRPr="00AB77C3">
        <w:rPr>
          <w:color w:val="212529"/>
        </w:rPr>
        <w:t>Cellich</w:t>
      </w:r>
      <w:proofErr w:type="spellEnd"/>
      <w:r w:rsidRPr="00AB77C3">
        <w:rPr>
          <w:color w:val="212529"/>
        </w:rPr>
        <w:t xml:space="preserve">, Massimo; </w:t>
      </w:r>
      <w:proofErr w:type="spellStart"/>
      <w:r w:rsidRPr="00AB77C3">
        <w:rPr>
          <w:color w:val="212529"/>
        </w:rPr>
        <w:t>Pučić</w:t>
      </w:r>
      <w:proofErr w:type="spellEnd"/>
      <w:r w:rsidRPr="00AB77C3">
        <w:rPr>
          <w:color w:val="212529"/>
        </w:rPr>
        <w:t xml:space="preserve">, </w:t>
      </w:r>
      <w:proofErr w:type="spellStart"/>
      <w:r w:rsidRPr="00AB77C3">
        <w:rPr>
          <w:color w:val="212529"/>
        </w:rPr>
        <w:t>Anai</w:t>
      </w:r>
      <w:proofErr w:type="spellEnd"/>
      <w:r w:rsidRPr="00AB77C3">
        <w:rPr>
          <w:color w:val="212529"/>
        </w:rPr>
        <w:t xml:space="preserve">; </w:t>
      </w:r>
      <w:proofErr w:type="spellStart"/>
      <w:r w:rsidRPr="00AB77C3">
        <w:rPr>
          <w:color w:val="212529"/>
        </w:rPr>
        <w:t>Orehovački</w:t>
      </w:r>
      <w:proofErr w:type="spellEnd"/>
      <w:r w:rsidRPr="00AB77C3">
        <w:rPr>
          <w:color w:val="212529"/>
        </w:rPr>
        <w:t>, Tihomir</w:t>
      </w:r>
    </w:p>
    <w:p w14:paraId="59311414" w14:textId="77777777" w:rsidR="00053494" w:rsidRPr="00AB77C3" w:rsidRDefault="00053494" w:rsidP="00053494">
      <w:pPr>
        <w:shd w:val="clear" w:color="auto" w:fill="EAEAEA"/>
        <w:spacing w:line="360" w:lineRule="auto"/>
        <w:rPr>
          <w:color w:val="212529"/>
        </w:rPr>
      </w:pPr>
      <w:r w:rsidRPr="00AB77C3">
        <w:rPr>
          <w:color w:val="212529"/>
        </w:rPr>
        <w:t xml:space="preserve">HCI International 2024 – Late </w:t>
      </w:r>
      <w:proofErr w:type="spellStart"/>
      <w:r w:rsidRPr="00AB77C3">
        <w:rPr>
          <w:color w:val="212529"/>
        </w:rPr>
        <w:t>Breaking</w:t>
      </w:r>
      <w:proofErr w:type="spellEnd"/>
      <w:r w:rsidRPr="00AB77C3">
        <w:rPr>
          <w:color w:val="212529"/>
        </w:rPr>
        <w:t xml:space="preserve"> </w:t>
      </w:r>
      <w:proofErr w:type="spellStart"/>
      <w:r w:rsidRPr="00AB77C3">
        <w:rPr>
          <w:color w:val="212529"/>
        </w:rPr>
        <w:t>Papers,Springer</w:t>
      </w:r>
      <w:proofErr w:type="spellEnd"/>
      <w:r w:rsidRPr="00AB77C3">
        <w:rPr>
          <w:color w:val="212529"/>
        </w:rPr>
        <w:t xml:space="preserve"> </w:t>
      </w:r>
      <w:proofErr w:type="spellStart"/>
      <w:r w:rsidRPr="00AB77C3">
        <w:rPr>
          <w:color w:val="212529"/>
        </w:rPr>
        <w:t>Cham</w:t>
      </w:r>
      <w:proofErr w:type="spellEnd"/>
      <w:r w:rsidRPr="00AB77C3">
        <w:rPr>
          <w:color w:val="212529"/>
        </w:rPr>
        <w:t>, 15376 (2025) str. 20-31</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10.1007/978-3-031-76809-5_2</w:t>
      </w:r>
    </w:p>
    <w:p w14:paraId="4ADC29FE" w14:textId="77777777" w:rsidR="00053494" w:rsidRPr="00AB77C3" w:rsidRDefault="00CB4FA8" w:rsidP="00053494">
      <w:pPr>
        <w:pStyle w:val="Heading5"/>
        <w:spacing w:before="0" w:line="360" w:lineRule="auto"/>
        <w:rPr>
          <w:rFonts w:ascii="Times New Roman" w:hAnsi="Times New Roman" w:cs="Times New Roman"/>
          <w:color w:val="212529"/>
        </w:rPr>
      </w:pPr>
      <w:hyperlink r:id="rId30" w:tgtFrame="_blank" w:history="1">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Impact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Dating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Apps</w:t>
        </w:r>
        <w:proofErr w:type="spellEnd"/>
        <w:r w:rsidR="00053494" w:rsidRPr="00AB77C3">
          <w:rPr>
            <w:rStyle w:val="Hyperlink"/>
            <w:rFonts w:ascii="Times New Roman" w:hAnsi="Times New Roman"/>
            <w:color w:val="6DD0F6"/>
          </w:rPr>
          <w:t xml:space="preserve"> on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Mental</w:t>
        </w:r>
        <w:proofErr w:type="spellEnd"/>
        <w:r w:rsidR="00053494" w:rsidRPr="00AB77C3">
          <w:rPr>
            <w:rStyle w:val="Hyperlink"/>
            <w:rFonts w:ascii="Times New Roman" w:hAnsi="Times New Roman"/>
            <w:color w:val="6DD0F6"/>
          </w:rPr>
          <w:t xml:space="preserve"> Health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LGBTIQA+ </w:t>
        </w:r>
        <w:proofErr w:type="spellStart"/>
        <w:r w:rsidR="00053494" w:rsidRPr="00AB77C3">
          <w:rPr>
            <w:rStyle w:val="Hyperlink"/>
            <w:rFonts w:ascii="Times New Roman" w:hAnsi="Times New Roman"/>
            <w:color w:val="6DD0F6"/>
          </w:rPr>
          <w:t>Population</w:t>
        </w:r>
        <w:proofErr w:type="spellEnd"/>
      </w:hyperlink>
    </w:p>
    <w:p w14:paraId="7B43D03C"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73987B44" w14:textId="77777777" w:rsidR="00053494" w:rsidRPr="00AB77C3" w:rsidRDefault="00053494" w:rsidP="00053494">
      <w:pPr>
        <w:shd w:val="clear" w:color="auto" w:fill="EAEAEA"/>
        <w:spacing w:line="360" w:lineRule="auto"/>
        <w:rPr>
          <w:color w:val="212529"/>
        </w:rPr>
      </w:pPr>
      <w:r w:rsidRPr="00AB77C3">
        <w:rPr>
          <w:color w:val="212529"/>
        </w:rPr>
        <w:t xml:space="preserve">Perić, Laura; Rabar, Michel; </w:t>
      </w:r>
      <w:proofErr w:type="spellStart"/>
      <w:r w:rsidRPr="00AB77C3">
        <w:rPr>
          <w:color w:val="212529"/>
        </w:rPr>
        <w:t>Orehovački</w:t>
      </w:r>
      <w:proofErr w:type="spellEnd"/>
      <w:r w:rsidRPr="00AB77C3">
        <w:rPr>
          <w:color w:val="212529"/>
        </w:rPr>
        <w:t>, Tihomir</w:t>
      </w:r>
    </w:p>
    <w:p w14:paraId="3BBDC814" w14:textId="77777777" w:rsidR="00053494" w:rsidRPr="00AB77C3" w:rsidRDefault="00053494" w:rsidP="00053494">
      <w:pPr>
        <w:shd w:val="clear" w:color="auto" w:fill="EAEAEA"/>
        <w:spacing w:line="360" w:lineRule="auto"/>
        <w:rPr>
          <w:color w:val="212529"/>
        </w:rPr>
      </w:pPr>
      <w:proofErr w:type="spellStart"/>
      <w:r w:rsidRPr="00AB77C3">
        <w:rPr>
          <w:color w:val="212529"/>
        </w:rPr>
        <w:t>Multimodal</w:t>
      </w:r>
      <w:proofErr w:type="spellEnd"/>
      <w:r w:rsidRPr="00AB77C3">
        <w:rPr>
          <w:color w:val="212529"/>
        </w:rPr>
        <w:t xml:space="preserve"> </w:t>
      </w:r>
      <w:proofErr w:type="spellStart"/>
      <w:r w:rsidRPr="00AB77C3">
        <w:rPr>
          <w:color w:val="212529"/>
        </w:rPr>
        <w:t>technologies</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interaction</w:t>
      </w:r>
      <w:proofErr w:type="spellEnd"/>
      <w:r w:rsidRPr="00AB77C3">
        <w:rPr>
          <w:color w:val="212529"/>
        </w:rPr>
        <w:t>, 9 (2025) 30, 40</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10.3390/mti9040030</w:t>
      </w:r>
    </w:p>
    <w:p w14:paraId="7AB18226" w14:textId="77777777" w:rsidR="00053494" w:rsidRPr="00AB77C3" w:rsidRDefault="00CB4FA8" w:rsidP="00053494">
      <w:pPr>
        <w:pStyle w:val="Heading5"/>
        <w:spacing w:before="0" w:line="360" w:lineRule="auto"/>
        <w:rPr>
          <w:rFonts w:ascii="Times New Roman" w:hAnsi="Times New Roman" w:cs="Times New Roman"/>
          <w:color w:val="212529"/>
        </w:rPr>
      </w:pPr>
      <w:hyperlink r:id="rId31" w:tgtFrame="_blank" w:history="1">
        <w:proofErr w:type="spellStart"/>
        <w:r w:rsidR="00053494" w:rsidRPr="00AB77C3">
          <w:rPr>
            <w:rStyle w:val="Hyperlink"/>
            <w:rFonts w:ascii="Times New Roman" w:hAnsi="Times New Roman"/>
            <w:color w:val="6DD0F6"/>
          </w:rPr>
          <w:t>Integrating</w:t>
        </w:r>
        <w:proofErr w:type="spellEnd"/>
        <w:r w:rsidR="00053494" w:rsidRPr="00AB77C3">
          <w:rPr>
            <w:rStyle w:val="Hyperlink"/>
            <w:rFonts w:ascii="Times New Roman" w:hAnsi="Times New Roman"/>
            <w:color w:val="6DD0F6"/>
          </w:rPr>
          <w:t xml:space="preserve"> GDPR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School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Through</w:t>
        </w:r>
        <w:proofErr w:type="spellEnd"/>
        <w:r w:rsidR="00053494" w:rsidRPr="00AB77C3">
          <w:rPr>
            <w:rStyle w:val="Hyperlink"/>
            <w:rFonts w:ascii="Times New Roman" w:hAnsi="Times New Roman"/>
            <w:color w:val="6DD0F6"/>
          </w:rPr>
          <w:t xml:space="preserve"> Digital </w:t>
        </w:r>
        <w:proofErr w:type="spellStart"/>
        <w:r w:rsidR="00053494" w:rsidRPr="00AB77C3">
          <w:rPr>
            <w:rStyle w:val="Hyperlink"/>
            <w:rFonts w:ascii="Times New Roman" w:hAnsi="Times New Roman"/>
            <w:color w:val="6DD0F6"/>
          </w:rPr>
          <w:t>Tools</w:t>
        </w:r>
        <w:proofErr w:type="spellEnd"/>
        <w:r w:rsidR="00053494" w:rsidRPr="00AB77C3">
          <w:rPr>
            <w:rStyle w:val="Hyperlink"/>
            <w:rFonts w:ascii="Times New Roman" w:hAnsi="Times New Roman"/>
            <w:color w:val="6DD0F6"/>
          </w:rPr>
          <w:t xml:space="preserve"> –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Teacher</w:t>
        </w:r>
        <w:proofErr w:type="spellEnd"/>
        <w:r w:rsidR="00053494" w:rsidRPr="00AB77C3">
          <w:rPr>
            <w:rStyle w:val="Hyperlink"/>
            <w:rFonts w:ascii="Times New Roman" w:hAnsi="Times New Roman"/>
            <w:color w:val="6DD0F6"/>
          </w:rPr>
          <w:t xml:space="preserve"> as a </w:t>
        </w:r>
        <w:proofErr w:type="spellStart"/>
        <w:r w:rsidR="00053494" w:rsidRPr="00AB77C3">
          <w:rPr>
            <w:rStyle w:val="Hyperlink"/>
            <w:rFonts w:ascii="Times New Roman" w:hAnsi="Times New Roman"/>
            <w:color w:val="6DD0F6"/>
          </w:rPr>
          <w:t>Mediator</w:t>
        </w:r>
        <w:proofErr w:type="spellEnd"/>
      </w:hyperlink>
    </w:p>
    <w:p w14:paraId="06DAF8AC"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1982A48C" w14:textId="77777777" w:rsidR="00053494" w:rsidRPr="00AB77C3" w:rsidRDefault="00053494" w:rsidP="00053494">
      <w:pPr>
        <w:shd w:val="clear" w:color="auto" w:fill="EAEAEA"/>
        <w:spacing w:line="360" w:lineRule="auto"/>
        <w:rPr>
          <w:color w:val="212529"/>
        </w:rPr>
      </w:pPr>
      <w:proofErr w:type="spellStart"/>
      <w:r w:rsidRPr="00AB77C3">
        <w:rPr>
          <w:color w:val="212529"/>
        </w:rPr>
        <w:t>Marchetti</w:t>
      </w:r>
      <w:proofErr w:type="spellEnd"/>
      <w:r w:rsidRPr="00AB77C3">
        <w:rPr>
          <w:color w:val="212529"/>
        </w:rPr>
        <w:t xml:space="preserve">, Emanuela; Valente, Andrea; </w:t>
      </w:r>
      <w:proofErr w:type="spellStart"/>
      <w:r w:rsidRPr="00AB77C3">
        <w:rPr>
          <w:color w:val="212529"/>
        </w:rPr>
        <w:t>Witfelt</w:t>
      </w:r>
      <w:proofErr w:type="spellEnd"/>
      <w:r w:rsidRPr="00AB77C3">
        <w:rPr>
          <w:color w:val="212529"/>
        </w:rPr>
        <w:t>, Claus; Amo-</w:t>
      </w:r>
      <w:proofErr w:type="spellStart"/>
      <w:r w:rsidRPr="00AB77C3">
        <w:rPr>
          <w:color w:val="212529"/>
        </w:rPr>
        <w:t>Filva</w:t>
      </w:r>
      <w:proofErr w:type="spellEnd"/>
      <w:r w:rsidRPr="00AB77C3">
        <w:rPr>
          <w:color w:val="212529"/>
        </w:rPr>
        <w:t>, Daniel; Garcia-</w:t>
      </w:r>
      <w:proofErr w:type="spellStart"/>
      <w:r w:rsidRPr="00AB77C3">
        <w:rPr>
          <w:color w:val="212529"/>
        </w:rPr>
        <w:t>Holgado</w:t>
      </w:r>
      <w:proofErr w:type="spellEnd"/>
      <w:r w:rsidRPr="00AB77C3">
        <w:rPr>
          <w:color w:val="212529"/>
        </w:rPr>
        <w:t>, Alicia; Garcia-</w:t>
      </w:r>
      <w:proofErr w:type="spellStart"/>
      <w:r w:rsidRPr="00AB77C3">
        <w:rPr>
          <w:color w:val="212529"/>
        </w:rPr>
        <w:t>Holgado</w:t>
      </w:r>
      <w:proofErr w:type="spellEnd"/>
      <w:r w:rsidRPr="00AB77C3">
        <w:rPr>
          <w:color w:val="212529"/>
        </w:rPr>
        <w:t xml:space="preserve">, Lucia; </w:t>
      </w:r>
      <w:proofErr w:type="spellStart"/>
      <w:r w:rsidRPr="00AB77C3">
        <w:rPr>
          <w:color w:val="212529"/>
        </w:rPr>
        <w:t>Vidotto</w:t>
      </w:r>
      <w:proofErr w:type="spellEnd"/>
      <w:r w:rsidRPr="00AB77C3">
        <w:rPr>
          <w:color w:val="212529"/>
        </w:rPr>
        <w:t xml:space="preserve">, </w:t>
      </w:r>
      <w:proofErr w:type="spellStart"/>
      <w:r w:rsidRPr="00AB77C3">
        <w:rPr>
          <w:color w:val="212529"/>
        </w:rPr>
        <w:t>Elisabetta</w:t>
      </w:r>
      <w:proofErr w:type="spellEnd"/>
      <w:r w:rsidRPr="00AB77C3">
        <w:rPr>
          <w:color w:val="212529"/>
        </w:rPr>
        <w:t>; Garcia-</w:t>
      </w:r>
      <w:proofErr w:type="spellStart"/>
      <w:r w:rsidRPr="00AB77C3">
        <w:rPr>
          <w:color w:val="212529"/>
        </w:rPr>
        <w:t>Penalvo</w:t>
      </w:r>
      <w:proofErr w:type="spellEnd"/>
      <w:r w:rsidRPr="00AB77C3">
        <w:rPr>
          <w:color w:val="212529"/>
        </w:rPr>
        <w:t xml:space="preserve">, Francisco; </w:t>
      </w:r>
      <w:proofErr w:type="spellStart"/>
      <w:r w:rsidRPr="00AB77C3">
        <w:rPr>
          <w:color w:val="212529"/>
        </w:rPr>
        <w:t>Fonseca</w:t>
      </w:r>
      <w:proofErr w:type="spellEnd"/>
      <w:r w:rsidRPr="00AB77C3">
        <w:rPr>
          <w:color w:val="212529"/>
        </w:rPr>
        <w:t xml:space="preserve"> </w:t>
      </w:r>
      <w:proofErr w:type="spellStart"/>
      <w:r w:rsidRPr="00AB77C3">
        <w:rPr>
          <w:color w:val="212529"/>
        </w:rPr>
        <w:t>Escudero</w:t>
      </w:r>
      <w:proofErr w:type="spellEnd"/>
      <w:r w:rsidRPr="00AB77C3">
        <w:rPr>
          <w:color w:val="212529"/>
        </w:rPr>
        <w:t xml:space="preserve">, David; </w:t>
      </w:r>
      <w:proofErr w:type="spellStart"/>
      <w:r w:rsidRPr="00AB77C3">
        <w:rPr>
          <w:color w:val="212529"/>
        </w:rPr>
        <w:t>Orehovački</w:t>
      </w:r>
      <w:proofErr w:type="spellEnd"/>
      <w:r w:rsidRPr="00AB77C3">
        <w:rPr>
          <w:color w:val="212529"/>
        </w:rPr>
        <w:t xml:space="preserve">, Tihomir; </w:t>
      </w:r>
      <w:proofErr w:type="spellStart"/>
      <w:r w:rsidRPr="00AB77C3">
        <w:rPr>
          <w:color w:val="212529"/>
        </w:rPr>
        <w:t>Garzotto</w:t>
      </w:r>
      <w:proofErr w:type="spellEnd"/>
      <w:r w:rsidRPr="00AB77C3">
        <w:rPr>
          <w:color w:val="212529"/>
        </w:rPr>
        <w:t xml:space="preserve">, Maria Elena; </w:t>
      </w:r>
      <w:proofErr w:type="spellStart"/>
      <w:r w:rsidRPr="00AB77C3">
        <w:rPr>
          <w:color w:val="212529"/>
        </w:rPr>
        <w:t>Krašna</w:t>
      </w:r>
      <w:proofErr w:type="spellEnd"/>
      <w:r w:rsidRPr="00AB77C3">
        <w:rPr>
          <w:color w:val="212529"/>
        </w:rPr>
        <w:t xml:space="preserve">, Marjan; </w:t>
      </w:r>
      <w:proofErr w:type="spellStart"/>
      <w:r w:rsidRPr="00AB77C3">
        <w:rPr>
          <w:color w:val="212529"/>
        </w:rPr>
        <w:t>Pesek</w:t>
      </w:r>
      <w:proofErr w:type="spellEnd"/>
      <w:r w:rsidRPr="00AB77C3">
        <w:rPr>
          <w:color w:val="212529"/>
        </w:rPr>
        <w:t>, Igor; Ružić, Ivana</w:t>
      </w:r>
    </w:p>
    <w:p w14:paraId="43EF3BF7" w14:textId="77777777" w:rsidR="00053494" w:rsidRPr="00AB77C3" w:rsidRDefault="00053494" w:rsidP="00053494">
      <w:pPr>
        <w:shd w:val="clear" w:color="auto" w:fill="EAEAEA"/>
        <w:spacing w:line="360" w:lineRule="auto"/>
        <w:rPr>
          <w:color w:val="212529"/>
        </w:rPr>
      </w:pPr>
      <w:proofErr w:type="spellStart"/>
      <w:r w:rsidRPr="00AB77C3">
        <w:rPr>
          <w:color w:val="212529"/>
        </w:rPr>
        <w:t>Learning</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Collaboration</w:t>
      </w:r>
      <w:proofErr w:type="spellEnd"/>
      <w:r w:rsidRPr="00AB77C3">
        <w:rPr>
          <w:color w:val="212529"/>
        </w:rPr>
        <w:t xml:space="preserve"> Technologies : 12th International </w:t>
      </w:r>
      <w:proofErr w:type="spellStart"/>
      <w:r w:rsidRPr="00AB77C3">
        <w:rPr>
          <w:color w:val="212529"/>
        </w:rPr>
        <w:t>Conference</w:t>
      </w:r>
      <w:proofErr w:type="spellEnd"/>
      <w:r w:rsidRPr="00AB77C3">
        <w:rPr>
          <w:color w:val="212529"/>
        </w:rPr>
        <w:t xml:space="preserve">, LCT 2025, </w:t>
      </w:r>
      <w:proofErr w:type="spellStart"/>
      <w:r w:rsidRPr="00AB77C3">
        <w:rPr>
          <w:color w:val="212529"/>
        </w:rPr>
        <w:t>Held</w:t>
      </w:r>
      <w:proofErr w:type="spellEnd"/>
      <w:r w:rsidRPr="00AB77C3">
        <w:rPr>
          <w:color w:val="212529"/>
        </w:rPr>
        <w:t xml:space="preserve"> as </w:t>
      </w:r>
      <w:proofErr w:type="spellStart"/>
      <w:r w:rsidRPr="00AB77C3">
        <w:rPr>
          <w:color w:val="212529"/>
        </w:rPr>
        <w:t>Part</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the</w:t>
      </w:r>
      <w:proofErr w:type="spellEnd"/>
      <w:r w:rsidRPr="00AB77C3">
        <w:rPr>
          <w:color w:val="212529"/>
        </w:rPr>
        <w:t xml:space="preserve"> 27th HCI International </w:t>
      </w:r>
      <w:proofErr w:type="spellStart"/>
      <w:r w:rsidRPr="00AB77C3">
        <w:rPr>
          <w:color w:val="212529"/>
        </w:rPr>
        <w:t>Conference</w:t>
      </w:r>
      <w:proofErr w:type="spellEnd"/>
      <w:r w:rsidRPr="00AB77C3">
        <w:rPr>
          <w:color w:val="212529"/>
        </w:rPr>
        <w:t xml:space="preserve">, HCII 2025 : </w:t>
      </w:r>
      <w:proofErr w:type="spellStart"/>
      <w:r w:rsidRPr="00AB77C3">
        <w:rPr>
          <w:color w:val="212529"/>
        </w:rPr>
        <w:t>Proceedings</w:t>
      </w:r>
      <w:proofErr w:type="spellEnd"/>
      <w:r w:rsidRPr="00AB77C3">
        <w:rPr>
          <w:color w:val="212529"/>
        </w:rPr>
        <w:t xml:space="preserve">, </w:t>
      </w:r>
      <w:proofErr w:type="spellStart"/>
      <w:r w:rsidRPr="00AB77C3">
        <w:rPr>
          <w:color w:val="212529"/>
        </w:rPr>
        <w:t>Part</w:t>
      </w:r>
      <w:proofErr w:type="spellEnd"/>
      <w:r w:rsidRPr="00AB77C3">
        <w:rPr>
          <w:color w:val="212529"/>
        </w:rPr>
        <w:t xml:space="preserve"> </w:t>
      </w:r>
      <w:proofErr w:type="spellStart"/>
      <w:r w:rsidRPr="00AB77C3">
        <w:rPr>
          <w:color w:val="212529"/>
        </w:rPr>
        <w:t>I,Springer</w:t>
      </w:r>
      <w:proofErr w:type="spellEnd"/>
      <w:r w:rsidRPr="00AB77C3">
        <w:rPr>
          <w:color w:val="212529"/>
        </w:rPr>
        <w:t>, 15806 (2025) str. 339-357</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10.1007/978-3-031-93564-0_21</w:t>
      </w:r>
    </w:p>
    <w:p w14:paraId="4BDC59E8" w14:textId="77777777" w:rsidR="00053494" w:rsidRPr="00AB77C3" w:rsidRDefault="00CB4FA8" w:rsidP="00053494">
      <w:pPr>
        <w:pStyle w:val="Heading5"/>
        <w:spacing w:before="0" w:line="360" w:lineRule="auto"/>
        <w:rPr>
          <w:rFonts w:ascii="Times New Roman" w:hAnsi="Times New Roman" w:cs="Times New Roman"/>
          <w:color w:val="212529"/>
        </w:rPr>
      </w:pPr>
      <w:hyperlink r:id="rId32" w:tgtFrame="_blank" w:history="1">
        <w:r w:rsidR="00053494" w:rsidRPr="00AB77C3">
          <w:rPr>
            <w:rStyle w:val="Hyperlink"/>
            <w:rFonts w:ascii="Times New Roman" w:hAnsi="Times New Roman"/>
            <w:color w:val="6DD0F6"/>
          </w:rPr>
          <w:t xml:space="preserve">SPADATAS </w:t>
        </w:r>
        <w:proofErr w:type="spellStart"/>
        <w:r w:rsidR="00053494" w:rsidRPr="00AB77C3">
          <w:rPr>
            <w:rStyle w:val="Hyperlink"/>
            <w:rFonts w:ascii="Times New Roman" w:hAnsi="Times New Roman"/>
            <w:color w:val="6DD0F6"/>
          </w:rPr>
          <w:t>Handbook</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Practices</w:t>
        </w:r>
        <w:proofErr w:type="spellEnd"/>
        <w:r w:rsidR="00053494" w:rsidRPr="00AB77C3">
          <w:rPr>
            <w:rStyle w:val="Hyperlink"/>
            <w:rFonts w:ascii="Times New Roman" w:hAnsi="Times New Roman"/>
            <w:color w:val="6DD0F6"/>
          </w:rPr>
          <w:t xml:space="preserve"> to </w:t>
        </w:r>
        <w:proofErr w:type="spellStart"/>
        <w:r w:rsidR="00053494" w:rsidRPr="00AB77C3">
          <w:rPr>
            <w:rStyle w:val="Hyperlink"/>
            <w:rFonts w:ascii="Times New Roman" w:hAnsi="Times New Roman"/>
            <w:color w:val="6DD0F6"/>
          </w:rPr>
          <w:t>reduce</w:t>
        </w:r>
        <w:proofErr w:type="spellEnd"/>
        <w:r w:rsidR="00053494" w:rsidRPr="00AB77C3">
          <w:rPr>
            <w:rStyle w:val="Hyperlink"/>
            <w:rFonts w:ascii="Times New Roman" w:hAnsi="Times New Roman"/>
            <w:color w:val="6DD0F6"/>
          </w:rPr>
          <w:t xml:space="preserve"> data </w:t>
        </w:r>
        <w:proofErr w:type="spellStart"/>
        <w:r w:rsidR="00053494" w:rsidRPr="00AB77C3">
          <w:rPr>
            <w:rStyle w:val="Hyperlink"/>
            <w:rFonts w:ascii="Times New Roman" w:hAnsi="Times New Roman"/>
            <w:color w:val="6DD0F6"/>
          </w:rPr>
          <w:t>fragility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schools</w:t>
        </w:r>
        <w:proofErr w:type="spellEnd"/>
      </w:hyperlink>
    </w:p>
    <w:p w14:paraId="5F71F7B0" w14:textId="77777777" w:rsidR="00053494" w:rsidRPr="00AB77C3" w:rsidRDefault="00053494" w:rsidP="00053494">
      <w:pPr>
        <w:shd w:val="clear" w:color="auto" w:fill="EAEAEA"/>
        <w:spacing w:line="360" w:lineRule="auto"/>
        <w:rPr>
          <w:color w:val="212529"/>
        </w:rPr>
      </w:pPr>
      <w:r w:rsidRPr="00AB77C3">
        <w:rPr>
          <w:color w:val="212529"/>
        </w:rPr>
        <w:t>autorska knjiga | priručnik</w:t>
      </w:r>
    </w:p>
    <w:p w14:paraId="3238160C" w14:textId="77777777" w:rsidR="00053494" w:rsidRPr="00AB77C3" w:rsidRDefault="00053494" w:rsidP="00053494">
      <w:pPr>
        <w:shd w:val="clear" w:color="auto" w:fill="EAEAEA"/>
        <w:spacing w:line="360" w:lineRule="auto"/>
        <w:rPr>
          <w:color w:val="212529"/>
        </w:rPr>
      </w:pPr>
      <w:r w:rsidRPr="00AB77C3">
        <w:rPr>
          <w:color w:val="212529"/>
        </w:rPr>
        <w:t>García-</w:t>
      </w:r>
      <w:proofErr w:type="spellStart"/>
      <w:r w:rsidRPr="00AB77C3">
        <w:rPr>
          <w:color w:val="212529"/>
        </w:rPr>
        <w:t>Holgado</w:t>
      </w:r>
      <w:proofErr w:type="spellEnd"/>
      <w:r w:rsidRPr="00AB77C3">
        <w:rPr>
          <w:color w:val="212529"/>
        </w:rPr>
        <w:t>, Lucía; García-</w:t>
      </w:r>
      <w:proofErr w:type="spellStart"/>
      <w:r w:rsidRPr="00AB77C3">
        <w:rPr>
          <w:color w:val="212529"/>
        </w:rPr>
        <w:t>Holgado</w:t>
      </w:r>
      <w:proofErr w:type="spellEnd"/>
      <w:r w:rsidRPr="00AB77C3">
        <w:rPr>
          <w:color w:val="212529"/>
        </w:rPr>
        <w:t xml:space="preserve">, Alicia; </w:t>
      </w:r>
      <w:proofErr w:type="spellStart"/>
      <w:r w:rsidRPr="00AB77C3">
        <w:rPr>
          <w:color w:val="212529"/>
        </w:rPr>
        <w:t>Ortiz</w:t>
      </w:r>
      <w:proofErr w:type="spellEnd"/>
      <w:r w:rsidRPr="00AB77C3">
        <w:rPr>
          <w:color w:val="212529"/>
        </w:rPr>
        <w:t>-López, Alberto; Amo-</w:t>
      </w:r>
      <w:proofErr w:type="spellStart"/>
      <w:r w:rsidRPr="00AB77C3">
        <w:rPr>
          <w:color w:val="212529"/>
        </w:rPr>
        <w:t>Filvà</w:t>
      </w:r>
      <w:proofErr w:type="spellEnd"/>
      <w:r w:rsidRPr="00AB77C3">
        <w:rPr>
          <w:color w:val="212529"/>
        </w:rPr>
        <w:t xml:space="preserve">, Daniel; </w:t>
      </w:r>
      <w:proofErr w:type="spellStart"/>
      <w:r w:rsidRPr="00AB77C3">
        <w:rPr>
          <w:color w:val="212529"/>
        </w:rPr>
        <w:t>Vázquez-Ingelmo</w:t>
      </w:r>
      <w:proofErr w:type="spellEnd"/>
      <w:r w:rsidRPr="00AB77C3">
        <w:rPr>
          <w:color w:val="212529"/>
        </w:rPr>
        <w:t xml:space="preserve">, Andrea; </w:t>
      </w:r>
      <w:proofErr w:type="spellStart"/>
      <w:r w:rsidRPr="00AB77C3">
        <w:rPr>
          <w:color w:val="212529"/>
        </w:rPr>
        <w:t>Orehovački</w:t>
      </w:r>
      <w:proofErr w:type="spellEnd"/>
      <w:r w:rsidRPr="00AB77C3">
        <w:rPr>
          <w:color w:val="212529"/>
        </w:rPr>
        <w:t xml:space="preserve">, Tihomir; </w:t>
      </w:r>
      <w:proofErr w:type="spellStart"/>
      <w:r w:rsidRPr="00AB77C3">
        <w:rPr>
          <w:color w:val="212529"/>
        </w:rPr>
        <w:t>Marchetti</w:t>
      </w:r>
      <w:proofErr w:type="spellEnd"/>
      <w:r w:rsidRPr="00AB77C3">
        <w:rPr>
          <w:color w:val="212529"/>
        </w:rPr>
        <w:t xml:space="preserve">, Emanuela; Valente, Andrea; Ružić, Ivana; </w:t>
      </w:r>
      <w:proofErr w:type="spellStart"/>
      <w:r w:rsidRPr="00AB77C3">
        <w:rPr>
          <w:color w:val="212529"/>
        </w:rPr>
        <w:t>Vadlja</w:t>
      </w:r>
      <w:proofErr w:type="spellEnd"/>
      <w:r w:rsidRPr="00AB77C3">
        <w:rPr>
          <w:color w:val="212529"/>
        </w:rPr>
        <w:t xml:space="preserve">, Ivana; </w:t>
      </w:r>
      <w:proofErr w:type="spellStart"/>
      <w:r w:rsidRPr="00AB77C3">
        <w:rPr>
          <w:color w:val="212529"/>
        </w:rPr>
        <w:t>Krašna</w:t>
      </w:r>
      <w:proofErr w:type="spellEnd"/>
      <w:r w:rsidRPr="00AB77C3">
        <w:rPr>
          <w:color w:val="212529"/>
        </w:rPr>
        <w:t xml:space="preserve">, Marjan; </w:t>
      </w:r>
      <w:proofErr w:type="spellStart"/>
      <w:r w:rsidRPr="00AB77C3">
        <w:rPr>
          <w:color w:val="212529"/>
        </w:rPr>
        <w:t>Pesek</w:t>
      </w:r>
      <w:proofErr w:type="spellEnd"/>
      <w:r w:rsidRPr="00AB77C3">
        <w:rPr>
          <w:color w:val="212529"/>
        </w:rPr>
        <w:t xml:space="preserve">, Igor; </w:t>
      </w:r>
      <w:proofErr w:type="spellStart"/>
      <w:r w:rsidRPr="00AB77C3">
        <w:rPr>
          <w:color w:val="212529"/>
        </w:rPr>
        <w:t>Witfelt</w:t>
      </w:r>
      <w:proofErr w:type="spellEnd"/>
      <w:r w:rsidRPr="00AB77C3">
        <w:rPr>
          <w:color w:val="212529"/>
        </w:rPr>
        <w:t xml:space="preserve">, Claus; </w:t>
      </w:r>
      <w:proofErr w:type="spellStart"/>
      <w:r w:rsidRPr="00AB77C3">
        <w:rPr>
          <w:color w:val="212529"/>
        </w:rPr>
        <w:t>Fonseca</w:t>
      </w:r>
      <w:proofErr w:type="spellEnd"/>
      <w:r w:rsidRPr="00AB77C3">
        <w:rPr>
          <w:color w:val="212529"/>
        </w:rPr>
        <w:t xml:space="preserve"> </w:t>
      </w:r>
      <w:proofErr w:type="spellStart"/>
      <w:r w:rsidRPr="00AB77C3">
        <w:rPr>
          <w:color w:val="212529"/>
        </w:rPr>
        <w:t>Escudero</w:t>
      </w:r>
      <w:proofErr w:type="spellEnd"/>
      <w:r w:rsidRPr="00AB77C3">
        <w:rPr>
          <w:color w:val="212529"/>
        </w:rPr>
        <w:t xml:space="preserve">, David; </w:t>
      </w:r>
      <w:proofErr w:type="spellStart"/>
      <w:r w:rsidRPr="00AB77C3">
        <w:rPr>
          <w:color w:val="212529"/>
        </w:rPr>
        <w:t>Gleason</w:t>
      </w:r>
      <w:proofErr w:type="spellEnd"/>
      <w:r w:rsidRPr="00AB77C3">
        <w:rPr>
          <w:color w:val="212529"/>
        </w:rPr>
        <w:t xml:space="preserve"> </w:t>
      </w:r>
      <w:proofErr w:type="spellStart"/>
      <w:r w:rsidRPr="00AB77C3">
        <w:rPr>
          <w:color w:val="212529"/>
        </w:rPr>
        <w:t>Hasti</w:t>
      </w:r>
      <w:proofErr w:type="spellEnd"/>
      <w:r w:rsidRPr="00AB77C3">
        <w:rPr>
          <w:color w:val="212529"/>
        </w:rPr>
        <w:t xml:space="preserve">, Henry; </w:t>
      </w:r>
      <w:proofErr w:type="spellStart"/>
      <w:r w:rsidRPr="00AB77C3">
        <w:rPr>
          <w:color w:val="212529"/>
        </w:rPr>
        <w:t>Verdugo</w:t>
      </w:r>
      <w:proofErr w:type="spellEnd"/>
      <w:r w:rsidRPr="00AB77C3">
        <w:rPr>
          <w:color w:val="212529"/>
        </w:rPr>
        <w:t xml:space="preserve">-Castro, </w:t>
      </w:r>
      <w:proofErr w:type="spellStart"/>
      <w:r w:rsidRPr="00AB77C3">
        <w:rPr>
          <w:color w:val="212529"/>
        </w:rPr>
        <w:t>Sonia</w:t>
      </w:r>
      <w:proofErr w:type="spellEnd"/>
    </w:p>
    <w:p w14:paraId="2CB28E8C" w14:textId="77777777" w:rsidR="00053494" w:rsidRPr="00AB77C3" w:rsidRDefault="00053494" w:rsidP="00053494">
      <w:pPr>
        <w:shd w:val="clear" w:color="auto" w:fill="EAEAEA"/>
        <w:spacing w:line="360" w:lineRule="auto"/>
        <w:rPr>
          <w:color w:val="212529"/>
        </w:rPr>
      </w:pPr>
      <w:r w:rsidRPr="00AB77C3">
        <w:rPr>
          <w:color w:val="212529"/>
        </w:rPr>
        <w:t>Erasmus+ Project SPADATAS, (2025)</w:t>
      </w:r>
      <w:r w:rsidRPr="00AB77C3">
        <w:rPr>
          <w:rStyle w:val="apple-converted-space"/>
          <w:color w:val="212529"/>
        </w:rPr>
        <w:t> </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10.5281/zenodo.15019980</w:t>
      </w:r>
    </w:p>
    <w:p w14:paraId="59134F93" w14:textId="77777777" w:rsidR="00053494" w:rsidRPr="00AB77C3" w:rsidRDefault="00053494" w:rsidP="00053494">
      <w:pPr>
        <w:shd w:val="clear" w:color="auto" w:fill="EAEAEA"/>
        <w:spacing w:line="360" w:lineRule="auto"/>
        <w:rPr>
          <w:color w:val="212529"/>
        </w:rPr>
      </w:pPr>
    </w:p>
    <w:p w14:paraId="54E09584" w14:textId="77777777" w:rsidR="00053494" w:rsidRPr="00AB77C3" w:rsidRDefault="00CB4FA8" w:rsidP="00053494">
      <w:pPr>
        <w:pStyle w:val="Heading5"/>
        <w:spacing w:before="0" w:line="360" w:lineRule="auto"/>
        <w:rPr>
          <w:rFonts w:ascii="Times New Roman" w:hAnsi="Times New Roman" w:cs="Times New Roman"/>
          <w:color w:val="212529"/>
        </w:rPr>
      </w:pPr>
      <w:hyperlink r:id="rId33" w:tgtFrame="_blank" w:history="1">
        <w:proofErr w:type="spellStart"/>
        <w:r w:rsidR="00053494" w:rsidRPr="00AB77C3">
          <w:rPr>
            <w:rStyle w:val="Hyperlink"/>
            <w:rFonts w:ascii="Times New Roman" w:hAnsi="Times New Roman"/>
            <w:color w:val="6DD0F6"/>
          </w:rPr>
          <w:t>User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Perceptions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Neuromorphic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Flat </w:t>
        </w:r>
        <w:proofErr w:type="spellStart"/>
        <w:r w:rsidR="00053494" w:rsidRPr="00AB77C3">
          <w:rPr>
            <w:rStyle w:val="Hyperlink"/>
            <w:rFonts w:ascii="Times New Roman" w:hAnsi="Times New Roman"/>
            <w:color w:val="6DD0F6"/>
          </w:rPr>
          <w:t>User</w:t>
        </w:r>
        <w:proofErr w:type="spellEnd"/>
        <w:r w:rsidR="00053494" w:rsidRPr="00AB77C3">
          <w:rPr>
            <w:rStyle w:val="Hyperlink"/>
            <w:rFonts w:ascii="Times New Roman" w:hAnsi="Times New Roman"/>
            <w:color w:val="6DD0F6"/>
          </w:rPr>
          <w:t xml:space="preserve"> Interface </w:t>
        </w:r>
        <w:proofErr w:type="spellStart"/>
        <w:r w:rsidR="00053494" w:rsidRPr="00AB77C3">
          <w:rPr>
            <w:rStyle w:val="Hyperlink"/>
            <w:rFonts w:ascii="Times New Roman" w:hAnsi="Times New Roman"/>
            <w:color w:val="6DD0F6"/>
          </w:rPr>
          <w:t>Designs</w:t>
        </w:r>
        <w:proofErr w:type="spellEnd"/>
        <w:r w:rsidR="00053494" w:rsidRPr="00AB77C3">
          <w:rPr>
            <w:rStyle w:val="Hyperlink"/>
            <w:rFonts w:ascii="Times New Roman" w:hAnsi="Times New Roman"/>
            <w:color w:val="6DD0F6"/>
          </w:rPr>
          <w:t xml:space="preserve">: A </w:t>
        </w:r>
        <w:proofErr w:type="spellStart"/>
        <w:r w:rsidR="00053494" w:rsidRPr="00AB77C3">
          <w:rPr>
            <w:rStyle w:val="Hyperlink"/>
            <w:rFonts w:ascii="Times New Roman" w:hAnsi="Times New Roman"/>
            <w:color w:val="6DD0F6"/>
          </w:rPr>
          <w:t>Comparative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Study</w:t>
        </w:r>
        <w:proofErr w:type="spellEnd"/>
      </w:hyperlink>
    </w:p>
    <w:p w14:paraId="46D4BDFF"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6A89BFB1" w14:textId="77777777" w:rsidR="00053494" w:rsidRPr="00AB77C3" w:rsidRDefault="00053494" w:rsidP="00053494">
      <w:pPr>
        <w:shd w:val="clear" w:color="auto" w:fill="EAEAEA"/>
        <w:spacing w:line="360" w:lineRule="auto"/>
        <w:rPr>
          <w:color w:val="212529"/>
        </w:rPr>
      </w:pPr>
      <w:proofErr w:type="spellStart"/>
      <w:r w:rsidRPr="00AB77C3">
        <w:rPr>
          <w:color w:val="212529"/>
        </w:rPr>
        <w:t>Rovis</w:t>
      </w:r>
      <w:proofErr w:type="spellEnd"/>
      <w:r w:rsidRPr="00AB77C3">
        <w:rPr>
          <w:color w:val="212529"/>
        </w:rPr>
        <w:t xml:space="preserve">, Mia; </w:t>
      </w:r>
      <w:proofErr w:type="spellStart"/>
      <w:r w:rsidRPr="00AB77C3">
        <w:rPr>
          <w:color w:val="212529"/>
        </w:rPr>
        <w:t>Orehovački</w:t>
      </w:r>
      <w:proofErr w:type="spellEnd"/>
      <w:r w:rsidRPr="00AB77C3">
        <w:rPr>
          <w:color w:val="212529"/>
        </w:rPr>
        <w:t>, Tihomir</w:t>
      </w:r>
    </w:p>
    <w:p w14:paraId="418BE442" w14:textId="77777777" w:rsidR="00053494" w:rsidRPr="00AB77C3" w:rsidRDefault="00053494" w:rsidP="00053494">
      <w:pPr>
        <w:shd w:val="clear" w:color="auto" w:fill="EAEAEA"/>
        <w:spacing w:line="360" w:lineRule="auto"/>
        <w:rPr>
          <w:color w:val="212529"/>
        </w:rPr>
      </w:pPr>
      <w:proofErr w:type="spellStart"/>
      <w:r w:rsidRPr="00AB77C3">
        <w:rPr>
          <w:color w:val="212529"/>
        </w:rPr>
        <w:t>Proceedings</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the</w:t>
      </w:r>
      <w:proofErr w:type="spellEnd"/>
      <w:r w:rsidRPr="00AB77C3">
        <w:rPr>
          <w:color w:val="212529"/>
        </w:rPr>
        <w:t xml:space="preserve"> 2025 International </w:t>
      </w:r>
      <w:proofErr w:type="spellStart"/>
      <w:r w:rsidRPr="00AB77C3">
        <w:rPr>
          <w:color w:val="212529"/>
        </w:rPr>
        <w:t>Conference</w:t>
      </w:r>
      <w:proofErr w:type="spellEnd"/>
      <w:r w:rsidRPr="00AB77C3">
        <w:rPr>
          <w:color w:val="212529"/>
        </w:rPr>
        <w:t xml:space="preserve"> on </w:t>
      </w:r>
      <w:proofErr w:type="spellStart"/>
      <w:r w:rsidRPr="00AB77C3">
        <w:rPr>
          <w:color w:val="212529"/>
        </w:rPr>
        <w:t>Electrical</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Computer </w:t>
      </w:r>
      <w:proofErr w:type="spellStart"/>
      <w:r w:rsidRPr="00AB77C3">
        <w:rPr>
          <w:color w:val="212529"/>
        </w:rPr>
        <w:t>Engineering</w:t>
      </w:r>
      <w:proofErr w:type="spellEnd"/>
      <w:r w:rsidRPr="00AB77C3">
        <w:rPr>
          <w:color w:val="212529"/>
        </w:rPr>
        <w:t xml:space="preserve"> </w:t>
      </w:r>
      <w:proofErr w:type="spellStart"/>
      <w:r w:rsidRPr="00AB77C3">
        <w:rPr>
          <w:color w:val="212529"/>
        </w:rPr>
        <w:t>Researches</w:t>
      </w:r>
      <w:proofErr w:type="spellEnd"/>
      <w:r w:rsidRPr="00AB77C3">
        <w:rPr>
          <w:color w:val="212529"/>
        </w:rPr>
        <w:t xml:space="preserve"> </w:t>
      </w:r>
      <w:r w:rsidRPr="00AB77C3">
        <w:rPr>
          <w:color w:val="212529"/>
        </w:rPr>
        <w:lastRenderedPageBreak/>
        <w:t>(ICECER),IEEE, (2025) str. 786-791</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10.1109/ICECER65523.2025.11401208</w:t>
      </w:r>
    </w:p>
    <w:p w14:paraId="2EC09497" w14:textId="77777777" w:rsidR="00053494" w:rsidRPr="00AB77C3" w:rsidRDefault="00CB4FA8" w:rsidP="00053494">
      <w:pPr>
        <w:pStyle w:val="Heading5"/>
        <w:spacing w:before="0" w:line="360" w:lineRule="auto"/>
        <w:rPr>
          <w:rFonts w:ascii="Times New Roman" w:hAnsi="Times New Roman" w:cs="Times New Roman"/>
          <w:color w:val="212529"/>
        </w:rPr>
      </w:pPr>
      <w:hyperlink r:id="rId34" w:tgtFrame="_blank" w:history="1">
        <w:proofErr w:type="spellStart"/>
        <w:r w:rsidR="00053494" w:rsidRPr="00AB77C3">
          <w:rPr>
            <w:rStyle w:val="Hyperlink"/>
            <w:rFonts w:ascii="Times New Roman" w:hAnsi="Times New Roman"/>
            <w:color w:val="6DD0F6"/>
          </w:rPr>
          <w:t>Determinants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Autonomous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Vehicle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Adoption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Among</w:t>
        </w:r>
        <w:proofErr w:type="spellEnd"/>
        <w:r w:rsidR="00053494" w:rsidRPr="00AB77C3">
          <w:rPr>
            <w:rStyle w:val="Hyperlink"/>
            <w:rFonts w:ascii="Times New Roman" w:hAnsi="Times New Roman"/>
            <w:color w:val="6DD0F6"/>
          </w:rPr>
          <w:t xml:space="preserve"> Croatian </w:t>
        </w:r>
        <w:proofErr w:type="spellStart"/>
        <w:r w:rsidR="00053494" w:rsidRPr="00AB77C3">
          <w:rPr>
            <w:rStyle w:val="Hyperlink"/>
            <w:rFonts w:ascii="Times New Roman" w:hAnsi="Times New Roman"/>
            <w:color w:val="6DD0F6"/>
          </w:rPr>
          <w:t>Residents</w:t>
        </w:r>
        <w:proofErr w:type="spellEnd"/>
      </w:hyperlink>
    </w:p>
    <w:p w14:paraId="2D112BD0"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06CAA4EE" w14:textId="77777777" w:rsidR="00053494" w:rsidRPr="00AB77C3" w:rsidRDefault="00053494" w:rsidP="00053494">
      <w:pPr>
        <w:shd w:val="clear" w:color="auto" w:fill="EAEAEA"/>
        <w:spacing w:line="360" w:lineRule="auto"/>
        <w:rPr>
          <w:color w:val="212529"/>
        </w:rPr>
      </w:pPr>
      <w:proofErr w:type="spellStart"/>
      <w:r w:rsidRPr="00AB77C3">
        <w:rPr>
          <w:color w:val="212529"/>
        </w:rPr>
        <w:t>Brodarič</w:t>
      </w:r>
      <w:proofErr w:type="spellEnd"/>
      <w:r w:rsidRPr="00AB77C3">
        <w:rPr>
          <w:color w:val="212529"/>
        </w:rPr>
        <w:t xml:space="preserve">, Luka; Bubalo, Alan; </w:t>
      </w:r>
      <w:proofErr w:type="spellStart"/>
      <w:r w:rsidRPr="00AB77C3">
        <w:rPr>
          <w:color w:val="212529"/>
        </w:rPr>
        <w:t>Orehovački</w:t>
      </w:r>
      <w:proofErr w:type="spellEnd"/>
      <w:r w:rsidRPr="00AB77C3">
        <w:rPr>
          <w:color w:val="212529"/>
        </w:rPr>
        <w:t>, Tihomir</w:t>
      </w:r>
    </w:p>
    <w:p w14:paraId="2725F430" w14:textId="77777777" w:rsidR="00053494" w:rsidRPr="00AB77C3" w:rsidRDefault="00053494" w:rsidP="00053494">
      <w:pPr>
        <w:shd w:val="clear" w:color="auto" w:fill="EAEAEA"/>
        <w:spacing w:line="360" w:lineRule="auto"/>
        <w:rPr>
          <w:color w:val="212529"/>
        </w:rPr>
      </w:pPr>
      <w:r w:rsidRPr="00AB77C3">
        <w:rPr>
          <w:color w:val="212529"/>
        </w:rPr>
        <w:t xml:space="preserve">HCI </w:t>
      </w:r>
      <w:proofErr w:type="spellStart"/>
      <w:r w:rsidRPr="00AB77C3">
        <w:rPr>
          <w:color w:val="212529"/>
        </w:rPr>
        <w:t>in</w:t>
      </w:r>
      <w:proofErr w:type="spellEnd"/>
      <w:r w:rsidRPr="00AB77C3">
        <w:rPr>
          <w:color w:val="212529"/>
        </w:rPr>
        <w:t xml:space="preserve"> </w:t>
      </w:r>
      <w:proofErr w:type="spellStart"/>
      <w:r w:rsidRPr="00AB77C3">
        <w:rPr>
          <w:color w:val="212529"/>
        </w:rPr>
        <w:t>Mobility</w:t>
      </w:r>
      <w:proofErr w:type="spellEnd"/>
      <w:r w:rsidRPr="00AB77C3">
        <w:rPr>
          <w:color w:val="212529"/>
        </w:rPr>
        <w:t xml:space="preserve">, Transport, </w:t>
      </w:r>
      <w:proofErr w:type="spellStart"/>
      <w:r w:rsidRPr="00AB77C3">
        <w:rPr>
          <w:color w:val="212529"/>
        </w:rPr>
        <w:t>and</w:t>
      </w:r>
      <w:proofErr w:type="spellEnd"/>
      <w:r w:rsidRPr="00AB77C3">
        <w:rPr>
          <w:color w:val="212529"/>
        </w:rPr>
        <w:t xml:space="preserve"> </w:t>
      </w:r>
      <w:proofErr w:type="spellStart"/>
      <w:r w:rsidRPr="00AB77C3">
        <w:rPr>
          <w:color w:val="212529"/>
        </w:rPr>
        <w:t>Automotive</w:t>
      </w:r>
      <w:proofErr w:type="spellEnd"/>
      <w:r w:rsidRPr="00AB77C3">
        <w:rPr>
          <w:color w:val="212529"/>
        </w:rPr>
        <w:t xml:space="preserve"> </w:t>
      </w:r>
      <w:proofErr w:type="spellStart"/>
      <w:r w:rsidRPr="00AB77C3">
        <w:rPr>
          <w:color w:val="212529"/>
        </w:rPr>
        <w:t>Systems,Springer</w:t>
      </w:r>
      <w:proofErr w:type="spellEnd"/>
      <w:r w:rsidRPr="00AB77C3">
        <w:rPr>
          <w:color w:val="212529"/>
        </w:rPr>
        <w:t xml:space="preserve"> </w:t>
      </w:r>
      <w:proofErr w:type="spellStart"/>
      <w:r w:rsidRPr="00AB77C3">
        <w:rPr>
          <w:color w:val="212529"/>
        </w:rPr>
        <w:t>Cham</w:t>
      </w:r>
      <w:proofErr w:type="spellEnd"/>
      <w:r w:rsidRPr="00AB77C3">
        <w:rPr>
          <w:color w:val="212529"/>
        </w:rPr>
        <w:t>, 15818 (2025) str. 43-59</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10.1007/978-3-031-92692-1_3</w:t>
      </w:r>
    </w:p>
    <w:p w14:paraId="761591FA" w14:textId="77777777" w:rsidR="00053494" w:rsidRPr="00AB77C3" w:rsidRDefault="00CB4FA8" w:rsidP="00053494">
      <w:pPr>
        <w:pStyle w:val="Heading5"/>
        <w:spacing w:before="0" w:line="360" w:lineRule="auto"/>
        <w:rPr>
          <w:rFonts w:ascii="Times New Roman" w:hAnsi="Times New Roman" w:cs="Times New Roman"/>
          <w:color w:val="212529"/>
        </w:rPr>
      </w:pPr>
      <w:hyperlink r:id="rId35" w:tgtFrame="_blank" w:history="1">
        <w:r w:rsidR="00053494" w:rsidRPr="00AB77C3">
          <w:rPr>
            <w:rStyle w:val="Hyperlink"/>
            <w:rFonts w:ascii="Times New Roman" w:hAnsi="Times New Roman"/>
            <w:color w:val="6DD0F6"/>
          </w:rPr>
          <w:t xml:space="preserve">Digital </w:t>
        </w:r>
        <w:proofErr w:type="spellStart"/>
        <w:r w:rsidR="00053494" w:rsidRPr="00AB77C3">
          <w:rPr>
            <w:rStyle w:val="Hyperlink"/>
            <w:rFonts w:ascii="Times New Roman" w:hAnsi="Times New Roman"/>
            <w:color w:val="6DD0F6"/>
          </w:rPr>
          <w:t>Dining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Redefined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Impacts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Food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Delivery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Apps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Croatia</w:t>
        </w:r>
      </w:hyperlink>
    </w:p>
    <w:p w14:paraId="348E1B08" w14:textId="77777777" w:rsidR="00053494" w:rsidRPr="00AB77C3" w:rsidRDefault="00053494" w:rsidP="00053494">
      <w:pPr>
        <w:shd w:val="clear" w:color="auto" w:fill="EAEAEA"/>
        <w:spacing w:line="360" w:lineRule="auto"/>
        <w:rPr>
          <w:color w:val="212529"/>
        </w:rPr>
      </w:pPr>
      <w:r w:rsidRPr="00AB77C3">
        <w:rPr>
          <w:color w:val="212529"/>
        </w:rPr>
        <w:t>prilog sa skupa (u časopisu) | izvorni znanstveni rad</w:t>
      </w:r>
    </w:p>
    <w:p w14:paraId="4AAFDB72" w14:textId="77777777" w:rsidR="00053494" w:rsidRPr="00AB77C3" w:rsidRDefault="00053494" w:rsidP="00053494">
      <w:pPr>
        <w:shd w:val="clear" w:color="auto" w:fill="EAEAEA"/>
        <w:spacing w:line="360" w:lineRule="auto"/>
        <w:rPr>
          <w:color w:val="212529"/>
        </w:rPr>
      </w:pPr>
      <w:proofErr w:type="spellStart"/>
      <w:r w:rsidRPr="00AB77C3">
        <w:rPr>
          <w:color w:val="212529"/>
        </w:rPr>
        <w:t>Dudaković</w:t>
      </w:r>
      <w:proofErr w:type="spellEnd"/>
      <w:r w:rsidRPr="00AB77C3">
        <w:rPr>
          <w:color w:val="212529"/>
        </w:rPr>
        <w:t xml:space="preserve">, Ernest; Orbanić, Alen; </w:t>
      </w:r>
      <w:proofErr w:type="spellStart"/>
      <w:r w:rsidRPr="00AB77C3">
        <w:rPr>
          <w:color w:val="212529"/>
        </w:rPr>
        <w:t>Orehovački</w:t>
      </w:r>
      <w:proofErr w:type="spellEnd"/>
      <w:r w:rsidRPr="00AB77C3">
        <w:rPr>
          <w:color w:val="212529"/>
        </w:rPr>
        <w:t>, Tihomir</w:t>
      </w:r>
    </w:p>
    <w:p w14:paraId="57828093" w14:textId="77777777" w:rsidR="00053494" w:rsidRPr="00AB77C3" w:rsidRDefault="00053494" w:rsidP="00053494">
      <w:pPr>
        <w:shd w:val="clear" w:color="auto" w:fill="EAEAEA"/>
        <w:spacing w:line="360" w:lineRule="auto"/>
        <w:rPr>
          <w:color w:val="212529"/>
        </w:rPr>
      </w:pPr>
      <w:proofErr w:type="spellStart"/>
      <w:r w:rsidRPr="00AB77C3">
        <w:rPr>
          <w:color w:val="212529"/>
        </w:rPr>
        <w:t>Lecture</w:t>
      </w:r>
      <w:proofErr w:type="spellEnd"/>
      <w:r w:rsidRPr="00AB77C3">
        <w:rPr>
          <w:color w:val="212529"/>
        </w:rPr>
        <w:t xml:space="preserve"> Notes </w:t>
      </w:r>
      <w:proofErr w:type="spellStart"/>
      <w:r w:rsidRPr="00AB77C3">
        <w:rPr>
          <w:color w:val="212529"/>
        </w:rPr>
        <w:t>in</w:t>
      </w:r>
      <w:proofErr w:type="spellEnd"/>
      <w:r w:rsidRPr="00AB77C3">
        <w:rPr>
          <w:color w:val="212529"/>
        </w:rPr>
        <w:t xml:space="preserve"> </w:t>
      </w:r>
      <w:proofErr w:type="spellStart"/>
      <w:r w:rsidRPr="00AB77C3">
        <w:rPr>
          <w:color w:val="212529"/>
        </w:rPr>
        <w:t>Networks</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Systems, (2025)</w:t>
      </w:r>
      <w:r w:rsidRPr="00AB77C3">
        <w:rPr>
          <w:rStyle w:val="apple-converted-space"/>
          <w:color w:val="212529"/>
        </w:rPr>
        <w:t> </w:t>
      </w:r>
    </w:p>
    <w:p w14:paraId="448B7147" w14:textId="77777777" w:rsidR="00053494" w:rsidRPr="00AB77C3" w:rsidRDefault="00CB4FA8" w:rsidP="00053494">
      <w:pPr>
        <w:pStyle w:val="Heading5"/>
        <w:spacing w:before="0" w:line="360" w:lineRule="auto"/>
        <w:rPr>
          <w:rFonts w:ascii="Times New Roman" w:hAnsi="Times New Roman" w:cs="Times New Roman"/>
          <w:color w:val="212529"/>
        </w:rPr>
      </w:pPr>
      <w:hyperlink r:id="rId36" w:tgtFrame="_blank" w:history="1">
        <w:proofErr w:type="spellStart"/>
        <w:r w:rsidR="00053494" w:rsidRPr="00AB77C3">
          <w:rPr>
            <w:rStyle w:val="Hyperlink"/>
            <w:rFonts w:ascii="Times New Roman" w:hAnsi="Times New Roman"/>
            <w:color w:val="6DD0F6"/>
          </w:rPr>
          <w:t>Safety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Aspects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In-</w:t>
        </w:r>
        <w:proofErr w:type="spellStart"/>
        <w:r w:rsidR="00053494" w:rsidRPr="00AB77C3">
          <w:rPr>
            <w:rStyle w:val="Hyperlink"/>
            <w:rFonts w:ascii="Times New Roman" w:hAnsi="Times New Roman"/>
            <w:color w:val="6DD0F6"/>
          </w:rPr>
          <w:t>Vehicle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Infotainment</w:t>
        </w:r>
        <w:proofErr w:type="spellEnd"/>
        <w:r w:rsidR="00053494" w:rsidRPr="00AB77C3">
          <w:rPr>
            <w:rStyle w:val="Hyperlink"/>
            <w:rFonts w:ascii="Times New Roman" w:hAnsi="Times New Roman"/>
            <w:color w:val="6DD0F6"/>
          </w:rPr>
          <w:t xml:space="preserve"> Systems: A </w:t>
        </w:r>
        <w:proofErr w:type="spellStart"/>
        <w:r w:rsidR="00053494" w:rsidRPr="00AB77C3">
          <w:rPr>
            <w:rStyle w:val="Hyperlink"/>
            <w:rFonts w:ascii="Times New Roman" w:hAnsi="Times New Roman"/>
            <w:color w:val="6DD0F6"/>
          </w:rPr>
          <w:t>Systematic</w:t>
        </w:r>
        <w:proofErr w:type="spellEnd"/>
        <w:r w:rsidR="00053494" w:rsidRPr="00AB77C3">
          <w:rPr>
            <w:rStyle w:val="Hyperlink"/>
            <w:rFonts w:ascii="Times New Roman" w:hAnsi="Times New Roman"/>
            <w:color w:val="6DD0F6"/>
          </w:rPr>
          <w:t xml:space="preserve"> Literature </w:t>
        </w:r>
        <w:proofErr w:type="spellStart"/>
        <w:r w:rsidR="00053494" w:rsidRPr="00AB77C3">
          <w:rPr>
            <w:rStyle w:val="Hyperlink"/>
            <w:rFonts w:ascii="Times New Roman" w:hAnsi="Times New Roman"/>
            <w:color w:val="6DD0F6"/>
          </w:rPr>
          <w:t>Review</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from</w:t>
        </w:r>
        <w:proofErr w:type="spellEnd"/>
        <w:r w:rsidR="00053494" w:rsidRPr="00AB77C3">
          <w:rPr>
            <w:rStyle w:val="Hyperlink"/>
            <w:rFonts w:ascii="Times New Roman" w:hAnsi="Times New Roman"/>
            <w:color w:val="6DD0F6"/>
          </w:rPr>
          <w:t xml:space="preserve"> 2012 to 2023</w:t>
        </w:r>
      </w:hyperlink>
    </w:p>
    <w:p w14:paraId="34857D85" w14:textId="77777777" w:rsidR="00053494" w:rsidRPr="00AB77C3" w:rsidRDefault="00053494" w:rsidP="00053494">
      <w:pPr>
        <w:shd w:val="clear" w:color="auto" w:fill="EAEAEA"/>
        <w:spacing w:line="360" w:lineRule="auto"/>
        <w:rPr>
          <w:color w:val="212529"/>
        </w:rPr>
      </w:pPr>
      <w:r w:rsidRPr="00AB77C3">
        <w:rPr>
          <w:color w:val="212529"/>
        </w:rPr>
        <w:t>prilog u časopisu | pregledni rad (znanstveni)</w:t>
      </w:r>
    </w:p>
    <w:p w14:paraId="002D3129" w14:textId="77777777" w:rsidR="00053494" w:rsidRPr="00AB77C3" w:rsidRDefault="00053494" w:rsidP="00053494">
      <w:pPr>
        <w:shd w:val="clear" w:color="auto" w:fill="EAEAEA"/>
        <w:spacing w:line="360" w:lineRule="auto"/>
        <w:rPr>
          <w:color w:val="212529"/>
        </w:rPr>
      </w:pPr>
      <w:proofErr w:type="spellStart"/>
      <w:r w:rsidRPr="00AB77C3">
        <w:rPr>
          <w:color w:val="212529"/>
        </w:rPr>
        <w:t>Krstačić</w:t>
      </w:r>
      <w:proofErr w:type="spellEnd"/>
      <w:r w:rsidRPr="00AB77C3">
        <w:rPr>
          <w:color w:val="212529"/>
        </w:rPr>
        <w:t xml:space="preserve">, Rafael; </w:t>
      </w:r>
      <w:proofErr w:type="spellStart"/>
      <w:r w:rsidRPr="00AB77C3">
        <w:rPr>
          <w:color w:val="212529"/>
        </w:rPr>
        <w:t>Žužić</w:t>
      </w:r>
      <w:proofErr w:type="spellEnd"/>
      <w:r w:rsidRPr="00AB77C3">
        <w:rPr>
          <w:color w:val="212529"/>
        </w:rPr>
        <w:t xml:space="preserve">, </w:t>
      </w:r>
      <w:proofErr w:type="spellStart"/>
      <w:r w:rsidRPr="00AB77C3">
        <w:rPr>
          <w:color w:val="212529"/>
        </w:rPr>
        <w:t>Alesandro</w:t>
      </w:r>
      <w:proofErr w:type="spellEnd"/>
      <w:r w:rsidRPr="00AB77C3">
        <w:rPr>
          <w:color w:val="212529"/>
        </w:rPr>
        <w:t xml:space="preserve">; </w:t>
      </w:r>
      <w:proofErr w:type="spellStart"/>
      <w:r w:rsidRPr="00AB77C3">
        <w:rPr>
          <w:color w:val="212529"/>
        </w:rPr>
        <w:t>Orehovački</w:t>
      </w:r>
      <w:proofErr w:type="spellEnd"/>
      <w:r w:rsidRPr="00AB77C3">
        <w:rPr>
          <w:color w:val="212529"/>
        </w:rPr>
        <w:t>, Tihomir</w:t>
      </w:r>
    </w:p>
    <w:p w14:paraId="60C39D34" w14:textId="77777777" w:rsidR="00053494" w:rsidRPr="00AB77C3" w:rsidRDefault="00053494" w:rsidP="00053494">
      <w:pPr>
        <w:shd w:val="clear" w:color="auto" w:fill="EAEAEA"/>
        <w:spacing w:line="360" w:lineRule="auto"/>
        <w:rPr>
          <w:color w:val="212529"/>
        </w:rPr>
      </w:pPr>
      <w:r w:rsidRPr="00AB77C3">
        <w:rPr>
          <w:color w:val="212529"/>
        </w:rPr>
        <w:t>Electronics (Basel), 13 (2024) 2563, 37</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10.3390/electronics13132563</w:t>
      </w:r>
    </w:p>
    <w:p w14:paraId="4B72AD48" w14:textId="77777777" w:rsidR="00053494" w:rsidRPr="00AB77C3" w:rsidRDefault="00CB4FA8" w:rsidP="00053494">
      <w:pPr>
        <w:pStyle w:val="Heading5"/>
        <w:spacing w:before="0" w:line="360" w:lineRule="auto"/>
        <w:rPr>
          <w:rFonts w:ascii="Times New Roman" w:hAnsi="Times New Roman" w:cs="Times New Roman"/>
          <w:color w:val="212529"/>
        </w:rPr>
      </w:pPr>
      <w:hyperlink r:id="rId37" w:tgtFrame="_blank" w:history="1">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Role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Smart </w:t>
        </w:r>
        <w:proofErr w:type="spellStart"/>
        <w:r w:rsidR="00053494" w:rsidRPr="00AB77C3">
          <w:rPr>
            <w:rStyle w:val="Hyperlink"/>
            <w:rFonts w:ascii="Times New Roman" w:hAnsi="Times New Roman"/>
            <w:color w:val="6DD0F6"/>
          </w:rPr>
          <w:t>Homes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Providing</w:t>
        </w:r>
        <w:proofErr w:type="spellEnd"/>
        <w:r w:rsidR="00053494" w:rsidRPr="00AB77C3">
          <w:rPr>
            <w:rStyle w:val="Hyperlink"/>
            <w:rFonts w:ascii="Times New Roman" w:hAnsi="Times New Roman"/>
            <w:color w:val="6DD0F6"/>
          </w:rPr>
          <w:t xml:space="preserve"> Care for </w:t>
        </w:r>
        <w:proofErr w:type="spellStart"/>
        <w:r w:rsidR="00053494" w:rsidRPr="00AB77C3">
          <w:rPr>
            <w:rStyle w:val="Hyperlink"/>
            <w:rFonts w:ascii="Times New Roman" w:hAnsi="Times New Roman"/>
            <w:color w:val="6DD0F6"/>
          </w:rPr>
          <w:t>Older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Adults</w:t>
        </w:r>
        <w:proofErr w:type="spellEnd"/>
        <w:r w:rsidR="00053494" w:rsidRPr="00AB77C3">
          <w:rPr>
            <w:rStyle w:val="Hyperlink"/>
            <w:rFonts w:ascii="Times New Roman" w:hAnsi="Times New Roman"/>
            <w:color w:val="6DD0F6"/>
          </w:rPr>
          <w:t xml:space="preserve">: A </w:t>
        </w:r>
        <w:proofErr w:type="spellStart"/>
        <w:r w:rsidR="00053494" w:rsidRPr="00AB77C3">
          <w:rPr>
            <w:rStyle w:val="Hyperlink"/>
            <w:rFonts w:ascii="Times New Roman" w:hAnsi="Times New Roman"/>
            <w:color w:val="6DD0F6"/>
          </w:rPr>
          <w:t>Systematic</w:t>
        </w:r>
        <w:proofErr w:type="spellEnd"/>
        <w:r w:rsidR="00053494" w:rsidRPr="00AB77C3">
          <w:rPr>
            <w:rStyle w:val="Hyperlink"/>
            <w:rFonts w:ascii="Times New Roman" w:hAnsi="Times New Roman"/>
            <w:color w:val="6DD0F6"/>
          </w:rPr>
          <w:t xml:space="preserve"> Literature </w:t>
        </w:r>
        <w:proofErr w:type="spellStart"/>
        <w:r w:rsidR="00053494" w:rsidRPr="00AB77C3">
          <w:rPr>
            <w:rStyle w:val="Hyperlink"/>
            <w:rFonts w:ascii="Times New Roman" w:hAnsi="Times New Roman"/>
            <w:color w:val="6DD0F6"/>
          </w:rPr>
          <w:t>Review</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from</w:t>
        </w:r>
        <w:proofErr w:type="spellEnd"/>
        <w:r w:rsidR="00053494" w:rsidRPr="00AB77C3">
          <w:rPr>
            <w:rStyle w:val="Hyperlink"/>
            <w:rFonts w:ascii="Times New Roman" w:hAnsi="Times New Roman"/>
            <w:color w:val="6DD0F6"/>
          </w:rPr>
          <w:t xml:space="preserve"> 2010 to 2023</w:t>
        </w:r>
      </w:hyperlink>
    </w:p>
    <w:p w14:paraId="096E7FC5" w14:textId="77777777" w:rsidR="00053494" w:rsidRPr="00AB77C3" w:rsidRDefault="00053494" w:rsidP="00053494">
      <w:pPr>
        <w:shd w:val="clear" w:color="auto" w:fill="EAEAEA"/>
        <w:spacing w:line="360" w:lineRule="auto"/>
        <w:rPr>
          <w:color w:val="212529"/>
        </w:rPr>
      </w:pPr>
      <w:r w:rsidRPr="00AB77C3">
        <w:rPr>
          <w:color w:val="212529"/>
        </w:rPr>
        <w:t>prilog u časopisu | pregledni rad (znanstveni)</w:t>
      </w:r>
    </w:p>
    <w:p w14:paraId="6F286F85" w14:textId="77777777" w:rsidR="00053494" w:rsidRPr="00AB77C3" w:rsidRDefault="00053494" w:rsidP="00053494">
      <w:pPr>
        <w:shd w:val="clear" w:color="auto" w:fill="EAEAEA"/>
        <w:spacing w:line="360" w:lineRule="auto"/>
        <w:rPr>
          <w:color w:val="212529"/>
        </w:rPr>
      </w:pPr>
      <w:r w:rsidRPr="00AB77C3">
        <w:rPr>
          <w:color w:val="212529"/>
        </w:rPr>
        <w:t xml:space="preserve">Vrančić, </w:t>
      </w:r>
      <w:proofErr w:type="spellStart"/>
      <w:r w:rsidRPr="00AB77C3">
        <w:rPr>
          <w:color w:val="212529"/>
        </w:rPr>
        <w:t>Arian</w:t>
      </w:r>
      <w:proofErr w:type="spellEnd"/>
      <w:r w:rsidRPr="00AB77C3">
        <w:rPr>
          <w:color w:val="212529"/>
        </w:rPr>
        <w:t xml:space="preserve">; Zadravec, Hana; </w:t>
      </w:r>
      <w:proofErr w:type="spellStart"/>
      <w:r w:rsidRPr="00AB77C3">
        <w:rPr>
          <w:color w:val="212529"/>
        </w:rPr>
        <w:t>Orehovački</w:t>
      </w:r>
      <w:proofErr w:type="spellEnd"/>
      <w:r w:rsidRPr="00AB77C3">
        <w:rPr>
          <w:color w:val="212529"/>
        </w:rPr>
        <w:t>, Tihomir</w:t>
      </w:r>
    </w:p>
    <w:p w14:paraId="7D4B420A" w14:textId="77777777" w:rsidR="00053494" w:rsidRPr="00AB77C3" w:rsidRDefault="00053494" w:rsidP="00053494">
      <w:pPr>
        <w:shd w:val="clear" w:color="auto" w:fill="EAEAEA"/>
        <w:spacing w:line="360" w:lineRule="auto"/>
        <w:rPr>
          <w:color w:val="212529"/>
        </w:rPr>
      </w:pPr>
      <w:r w:rsidRPr="00AB77C3">
        <w:rPr>
          <w:color w:val="212529"/>
        </w:rPr>
        <w:t xml:space="preserve">Smart </w:t>
      </w:r>
      <w:proofErr w:type="spellStart"/>
      <w:r w:rsidRPr="00AB77C3">
        <w:rPr>
          <w:color w:val="212529"/>
        </w:rPr>
        <w:t>cities</w:t>
      </w:r>
      <w:proofErr w:type="spellEnd"/>
      <w:r w:rsidRPr="00AB77C3">
        <w:rPr>
          <w:color w:val="212529"/>
        </w:rPr>
        <w:t xml:space="preserve"> (Basel), 7 (2024) str. 1502-1550</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10.3390/smartcities7040062</w:t>
      </w:r>
    </w:p>
    <w:p w14:paraId="4B317C3C" w14:textId="77777777" w:rsidR="00053494" w:rsidRPr="00AB77C3" w:rsidRDefault="00CB4FA8" w:rsidP="00053494">
      <w:pPr>
        <w:pStyle w:val="Heading5"/>
        <w:spacing w:before="0" w:line="360" w:lineRule="auto"/>
        <w:rPr>
          <w:rFonts w:ascii="Times New Roman" w:hAnsi="Times New Roman" w:cs="Times New Roman"/>
          <w:color w:val="212529"/>
        </w:rPr>
      </w:pPr>
      <w:hyperlink r:id="rId38" w:tgtFrame="_blank" w:history="1">
        <w:proofErr w:type="spellStart"/>
        <w:r w:rsidR="00053494" w:rsidRPr="00AB77C3">
          <w:rPr>
            <w:rStyle w:val="Hyperlink"/>
            <w:rFonts w:ascii="Times New Roman" w:hAnsi="Times New Roman"/>
            <w:color w:val="6DD0F6"/>
          </w:rPr>
          <w:t>Empowering</w:t>
        </w:r>
        <w:proofErr w:type="spellEnd"/>
        <w:r w:rsidR="00053494" w:rsidRPr="00AB77C3">
          <w:rPr>
            <w:rStyle w:val="Hyperlink"/>
            <w:rFonts w:ascii="Times New Roman" w:hAnsi="Times New Roman"/>
            <w:color w:val="6DD0F6"/>
          </w:rPr>
          <w:t xml:space="preserve"> Student Data </w:t>
        </w:r>
        <w:proofErr w:type="spellStart"/>
        <w:r w:rsidR="00053494" w:rsidRPr="00AB77C3">
          <w:rPr>
            <w:rStyle w:val="Hyperlink"/>
            <w:rFonts w:ascii="Times New Roman" w:hAnsi="Times New Roman"/>
            <w:color w:val="6DD0F6"/>
          </w:rPr>
          <w:t>Privacy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Schools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Through</w:t>
        </w:r>
        <w:proofErr w:type="spellEnd"/>
        <w:r w:rsidR="00053494" w:rsidRPr="00AB77C3">
          <w:rPr>
            <w:rStyle w:val="Hyperlink"/>
            <w:rFonts w:ascii="Times New Roman" w:hAnsi="Times New Roman"/>
            <w:color w:val="6DD0F6"/>
          </w:rPr>
          <w:t xml:space="preserve"> Open </w:t>
        </w:r>
        <w:proofErr w:type="spellStart"/>
        <w:r w:rsidR="00053494" w:rsidRPr="00AB77C3">
          <w:rPr>
            <w:rStyle w:val="Hyperlink"/>
            <w:rFonts w:ascii="Times New Roman" w:hAnsi="Times New Roman"/>
            <w:color w:val="6DD0F6"/>
          </w:rPr>
          <w:t>Educational</w:t>
        </w:r>
        <w:proofErr w:type="spellEnd"/>
        <w:r w:rsidR="00053494" w:rsidRPr="00AB77C3">
          <w:rPr>
            <w:rStyle w:val="Hyperlink"/>
            <w:rFonts w:ascii="Times New Roman" w:hAnsi="Times New Roman"/>
            <w:color w:val="6DD0F6"/>
          </w:rPr>
          <w:t xml:space="preserve"> Resources</w:t>
        </w:r>
      </w:hyperlink>
    </w:p>
    <w:p w14:paraId="4477D45A" w14:textId="77777777" w:rsidR="00053494" w:rsidRPr="00AB77C3" w:rsidRDefault="00053494" w:rsidP="00053494">
      <w:pPr>
        <w:shd w:val="clear" w:color="auto" w:fill="EAEAEA"/>
        <w:spacing w:line="360" w:lineRule="auto"/>
        <w:rPr>
          <w:color w:val="212529"/>
        </w:rPr>
      </w:pPr>
      <w:r w:rsidRPr="00AB77C3">
        <w:rPr>
          <w:color w:val="212529"/>
        </w:rPr>
        <w:t>prilog u knjizi | izvorni znanstveni rad</w:t>
      </w:r>
    </w:p>
    <w:p w14:paraId="441A5045" w14:textId="77777777" w:rsidR="00053494" w:rsidRPr="00AB77C3" w:rsidRDefault="00053494" w:rsidP="00053494">
      <w:pPr>
        <w:shd w:val="clear" w:color="auto" w:fill="EAEAEA"/>
        <w:spacing w:line="360" w:lineRule="auto"/>
        <w:rPr>
          <w:color w:val="212529"/>
        </w:rPr>
      </w:pPr>
      <w:r w:rsidRPr="00AB77C3">
        <w:rPr>
          <w:color w:val="212529"/>
        </w:rPr>
        <w:t>Amo-</w:t>
      </w:r>
      <w:proofErr w:type="spellStart"/>
      <w:r w:rsidRPr="00AB77C3">
        <w:rPr>
          <w:color w:val="212529"/>
        </w:rPr>
        <w:t>Filva</w:t>
      </w:r>
      <w:proofErr w:type="spellEnd"/>
      <w:r w:rsidRPr="00AB77C3">
        <w:rPr>
          <w:color w:val="212529"/>
        </w:rPr>
        <w:t xml:space="preserve">, Daniel; Mauri, Sofia </w:t>
      </w:r>
      <w:proofErr w:type="spellStart"/>
      <w:r w:rsidRPr="00AB77C3">
        <w:rPr>
          <w:color w:val="212529"/>
        </w:rPr>
        <w:t>Aguayo</w:t>
      </w:r>
      <w:proofErr w:type="spellEnd"/>
      <w:r w:rsidRPr="00AB77C3">
        <w:rPr>
          <w:color w:val="212529"/>
        </w:rPr>
        <w:t xml:space="preserve">; </w:t>
      </w:r>
      <w:proofErr w:type="spellStart"/>
      <w:r w:rsidRPr="00AB77C3">
        <w:rPr>
          <w:color w:val="212529"/>
        </w:rPr>
        <w:t>Escudero</w:t>
      </w:r>
      <w:proofErr w:type="spellEnd"/>
      <w:r w:rsidRPr="00AB77C3">
        <w:rPr>
          <w:color w:val="212529"/>
        </w:rPr>
        <w:t xml:space="preserve">, David </w:t>
      </w:r>
      <w:proofErr w:type="spellStart"/>
      <w:r w:rsidRPr="00AB77C3">
        <w:rPr>
          <w:color w:val="212529"/>
        </w:rPr>
        <w:t>Fonseca</w:t>
      </w:r>
      <w:proofErr w:type="spellEnd"/>
      <w:r w:rsidRPr="00AB77C3">
        <w:rPr>
          <w:color w:val="212529"/>
        </w:rPr>
        <w:t>; Sanchez-</w:t>
      </w:r>
      <w:proofErr w:type="spellStart"/>
      <w:r w:rsidRPr="00AB77C3">
        <w:rPr>
          <w:color w:val="212529"/>
        </w:rPr>
        <w:t>Sepulveda</w:t>
      </w:r>
      <w:proofErr w:type="spellEnd"/>
      <w:r w:rsidRPr="00AB77C3">
        <w:rPr>
          <w:color w:val="212529"/>
        </w:rPr>
        <w:t xml:space="preserve">, Mónica V.; </w:t>
      </w:r>
      <w:proofErr w:type="spellStart"/>
      <w:r w:rsidRPr="00AB77C3">
        <w:rPr>
          <w:color w:val="212529"/>
        </w:rPr>
        <w:t>Hasti</w:t>
      </w:r>
      <w:proofErr w:type="spellEnd"/>
      <w:r w:rsidRPr="00AB77C3">
        <w:rPr>
          <w:color w:val="212529"/>
        </w:rPr>
        <w:t>, Henry; García-</w:t>
      </w:r>
      <w:proofErr w:type="spellStart"/>
      <w:r w:rsidRPr="00AB77C3">
        <w:rPr>
          <w:color w:val="212529"/>
        </w:rPr>
        <w:t>Holgado</w:t>
      </w:r>
      <w:proofErr w:type="spellEnd"/>
      <w:r w:rsidRPr="00AB77C3">
        <w:rPr>
          <w:color w:val="212529"/>
        </w:rPr>
        <w:t>, Alicia; García-</w:t>
      </w:r>
      <w:proofErr w:type="spellStart"/>
      <w:r w:rsidRPr="00AB77C3">
        <w:rPr>
          <w:color w:val="212529"/>
        </w:rPr>
        <w:t>Holgado</w:t>
      </w:r>
      <w:proofErr w:type="spellEnd"/>
      <w:r w:rsidRPr="00AB77C3">
        <w:rPr>
          <w:color w:val="212529"/>
        </w:rPr>
        <w:t xml:space="preserve">, Lucía; </w:t>
      </w:r>
      <w:proofErr w:type="spellStart"/>
      <w:r w:rsidRPr="00AB77C3">
        <w:rPr>
          <w:color w:val="212529"/>
        </w:rPr>
        <w:t>Vázquez-Ingelmo</w:t>
      </w:r>
      <w:proofErr w:type="spellEnd"/>
      <w:r w:rsidRPr="00AB77C3">
        <w:rPr>
          <w:color w:val="212529"/>
        </w:rPr>
        <w:t>, Andrea; García-</w:t>
      </w:r>
      <w:proofErr w:type="spellStart"/>
      <w:r w:rsidRPr="00AB77C3">
        <w:rPr>
          <w:color w:val="212529"/>
        </w:rPr>
        <w:t>Peñalvo</w:t>
      </w:r>
      <w:proofErr w:type="spellEnd"/>
      <w:r w:rsidRPr="00AB77C3">
        <w:rPr>
          <w:color w:val="212529"/>
        </w:rPr>
        <w:t xml:space="preserve">, Francisco José; </w:t>
      </w:r>
      <w:proofErr w:type="spellStart"/>
      <w:r w:rsidRPr="00AB77C3">
        <w:rPr>
          <w:color w:val="212529"/>
        </w:rPr>
        <w:t>Orehovački</w:t>
      </w:r>
      <w:proofErr w:type="spellEnd"/>
      <w:r w:rsidRPr="00AB77C3">
        <w:rPr>
          <w:color w:val="212529"/>
        </w:rPr>
        <w:t xml:space="preserve">, Tihomir; </w:t>
      </w:r>
      <w:proofErr w:type="spellStart"/>
      <w:r w:rsidRPr="00AB77C3">
        <w:rPr>
          <w:color w:val="212529"/>
        </w:rPr>
        <w:t>Krašna</w:t>
      </w:r>
      <w:proofErr w:type="spellEnd"/>
      <w:r w:rsidRPr="00AB77C3">
        <w:rPr>
          <w:color w:val="212529"/>
        </w:rPr>
        <w:t xml:space="preserve">, Marjan; </w:t>
      </w:r>
      <w:proofErr w:type="spellStart"/>
      <w:r w:rsidRPr="00AB77C3">
        <w:rPr>
          <w:color w:val="212529"/>
        </w:rPr>
        <w:t>Pesek</w:t>
      </w:r>
      <w:proofErr w:type="spellEnd"/>
      <w:r w:rsidRPr="00AB77C3">
        <w:rPr>
          <w:color w:val="212529"/>
        </w:rPr>
        <w:t xml:space="preserve">, Igor; </w:t>
      </w:r>
      <w:proofErr w:type="spellStart"/>
      <w:r w:rsidRPr="00AB77C3">
        <w:rPr>
          <w:color w:val="212529"/>
        </w:rPr>
        <w:t>Marchetti</w:t>
      </w:r>
      <w:proofErr w:type="spellEnd"/>
      <w:r w:rsidRPr="00AB77C3">
        <w:rPr>
          <w:color w:val="212529"/>
        </w:rPr>
        <w:t xml:space="preserve">, Emanuela; Valente, Andrea; </w:t>
      </w:r>
      <w:proofErr w:type="spellStart"/>
      <w:r w:rsidRPr="00AB77C3">
        <w:rPr>
          <w:color w:val="212529"/>
        </w:rPr>
        <w:t>Witfelt</w:t>
      </w:r>
      <w:proofErr w:type="spellEnd"/>
      <w:r w:rsidRPr="00AB77C3">
        <w:rPr>
          <w:color w:val="212529"/>
        </w:rPr>
        <w:t xml:space="preserve">, Claus; Ružić, Ivana; </w:t>
      </w:r>
      <w:proofErr w:type="spellStart"/>
      <w:r w:rsidRPr="00AB77C3">
        <w:rPr>
          <w:color w:val="212529"/>
        </w:rPr>
        <w:t>Fraoua</w:t>
      </w:r>
      <w:proofErr w:type="spellEnd"/>
      <w:r w:rsidRPr="00AB77C3">
        <w:rPr>
          <w:color w:val="212529"/>
        </w:rPr>
        <w:t xml:space="preserve">, Karim </w:t>
      </w:r>
      <w:proofErr w:type="spellStart"/>
      <w:r w:rsidRPr="00AB77C3">
        <w:rPr>
          <w:color w:val="212529"/>
        </w:rPr>
        <w:t>Elia</w:t>
      </w:r>
      <w:proofErr w:type="spellEnd"/>
      <w:r w:rsidRPr="00AB77C3">
        <w:rPr>
          <w:color w:val="212529"/>
        </w:rPr>
        <w:t xml:space="preserve">; </w:t>
      </w:r>
      <w:proofErr w:type="spellStart"/>
      <w:r w:rsidRPr="00AB77C3">
        <w:rPr>
          <w:color w:val="212529"/>
        </w:rPr>
        <w:t>Moreira</w:t>
      </w:r>
      <w:proofErr w:type="spellEnd"/>
      <w:r w:rsidRPr="00AB77C3">
        <w:rPr>
          <w:color w:val="212529"/>
        </w:rPr>
        <w:t xml:space="preserve">, Fernando; </w:t>
      </w:r>
      <w:proofErr w:type="spellStart"/>
      <w:r w:rsidRPr="00AB77C3">
        <w:rPr>
          <w:color w:val="212529"/>
        </w:rPr>
        <w:t>Pereira</w:t>
      </w:r>
      <w:proofErr w:type="spellEnd"/>
      <w:r w:rsidRPr="00AB77C3">
        <w:rPr>
          <w:color w:val="212529"/>
        </w:rPr>
        <w:t xml:space="preserve">, Carla Santos; </w:t>
      </w:r>
      <w:proofErr w:type="spellStart"/>
      <w:r w:rsidRPr="00AB77C3">
        <w:rPr>
          <w:color w:val="212529"/>
        </w:rPr>
        <w:t>Paes</w:t>
      </w:r>
      <w:proofErr w:type="spellEnd"/>
      <w:r w:rsidRPr="00AB77C3">
        <w:rPr>
          <w:color w:val="212529"/>
        </w:rPr>
        <w:t>, Cristina</w:t>
      </w:r>
    </w:p>
    <w:p w14:paraId="40863D29" w14:textId="77777777" w:rsidR="00053494" w:rsidRPr="00AB77C3" w:rsidRDefault="00053494" w:rsidP="00053494">
      <w:pPr>
        <w:shd w:val="clear" w:color="auto" w:fill="EAEAEA"/>
        <w:spacing w:line="360" w:lineRule="auto"/>
        <w:rPr>
          <w:color w:val="212529"/>
        </w:rPr>
      </w:pPr>
      <w:proofErr w:type="spellStart"/>
      <w:r w:rsidRPr="00AB77C3">
        <w:rPr>
          <w:color w:val="212529"/>
        </w:rPr>
        <w:t>Innovation</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Technologies for </w:t>
      </w:r>
      <w:proofErr w:type="spellStart"/>
      <w:r w:rsidRPr="00AB77C3">
        <w:rPr>
          <w:color w:val="212529"/>
        </w:rPr>
        <w:t>the</w:t>
      </w:r>
      <w:proofErr w:type="spellEnd"/>
      <w:r w:rsidRPr="00AB77C3">
        <w:rPr>
          <w:color w:val="212529"/>
        </w:rPr>
        <w:t xml:space="preserve"> Digital </w:t>
      </w:r>
      <w:proofErr w:type="spellStart"/>
      <w:r w:rsidRPr="00AB77C3">
        <w:rPr>
          <w:color w:val="212529"/>
        </w:rPr>
        <w:t>Transformation</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Education</w:t>
      </w:r>
      <w:proofErr w:type="spellEnd"/>
      <w:r w:rsidRPr="00AB77C3">
        <w:rPr>
          <w:color w:val="212529"/>
        </w:rPr>
        <w:t xml:space="preserve">: European </w:t>
      </w:r>
      <w:proofErr w:type="spellStart"/>
      <w:r w:rsidRPr="00AB77C3">
        <w:rPr>
          <w:color w:val="212529"/>
        </w:rPr>
        <w:t>and</w:t>
      </w:r>
      <w:proofErr w:type="spellEnd"/>
      <w:r w:rsidRPr="00AB77C3">
        <w:rPr>
          <w:color w:val="212529"/>
        </w:rPr>
        <w:t xml:space="preserve"> Latin American </w:t>
      </w:r>
      <w:proofErr w:type="spellStart"/>
      <w:r w:rsidRPr="00AB77C3">
        <w:rPr>
          <w:color w:val="212529"/>
        </w:rPr>
        <w:t>Perspectives,Springer</w:t>
      </w:r>
      <w:proofErr w:type="spellEnd"/>
      <w:r w:rsidRPr="00AB77C3">
        <w:rPr>
          <w:color w:val="212529"/>
        </w:rPr>
        <w:t xml:space="preserve"> Singapore, (2024) str. 253-263</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10.1007/978-981-97-2468-0_25</w:t>
      </w:r>
    </w:p>
    <w:p w14:paraId="78E51C6B" w14:textId="77777777" w:rsidR="00053494" w:rsidRPr="00AB77C3" w:rsidRDefault="00CB4FA8" w:rsidP="00053494">
      <w:pPr>
        <w:pStyle w:val="Heading5"/>
        <w:spacing w:before="0" w:line="360" w:lineRule="auto"/>
        <w:rPr>
          <w:rFonts w:ascii="Times New Roman" w:hAnsi="Times New Roman" w:cs="Times New Roman"/>
          <w:color w:val="212529"/>
        </w:rPr>
      </w:pPr>
      <w:hyperlink r:id="rId39" w:tgtFrame="_blank" w:history="1">
        <w:proofErr w:type="spellStart"/>
        <w:r w:rsidR="00053494" w:rsidRPr="00AB77C3">
          <w:rPr>
            <w:rStyle w:val="Hyperlink"/>
            <w:rFonts w:ascii="Times New Roman" w:hAnsi="Times New Roman"/>
            <w:color w:val="6DD0F6"/>
          </w:rPr>
          <w:t>Comparative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Quality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Assessment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Cammeo</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Uber</w:t>
        </w:r>
        <w:proofErr w:type="spellEnd"/>
        <w:r w:rsidR="00053494" w:rsidRPr="00AB77C3">
          <w:rPr>
            <w:rStyle w:val="Hyperlink"/>
            <w:rFonts w:ascii="Times New Roman" w:hAnsi="Times New Roman"/>
            <w:color w:val="6DD0F6"/>
          </w:rPr>
          <w:t xml:space="preserve"> Taxi </w:t>
        </w:r>
        <w:proofErr w:type="spellStart"/>
        <w:r w:rsidR="00053494" w:rsidRPr="00AB77C3">
          <w:rPr>
            <w:rStyle w:val="Hyperlink"/>
            <w:rFonts w:ascii="Times New Roman" w:hAnsi="Times New Roman"/>
            <w:color w:val="6DD0F6"/>
          </w:rPr>
          <w:t>Services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Urban </w:t>
        </w:r>
        <w:proofErr w:type="spellStart"/>
        <w:r w:rsidR="00053494" w:rsidRPr="00AB77C3">
          <w:rPr>
            <w:rStyle w:val="Hyperlink"/>
            <w:rFonts w:ascii="Times New Roman" w:hAnsi="Times New Roman"/>
            <w:color w:val="6DD0F6"/>
          </w:rPr>
          <w:t>Transportation</w:t>
        </w:r>
        <w:proofErr w:type="spellEnd"/>
      </w:hyperlink>
    </w:p>
    <w:p w14:paraId="08801C80"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35D21612" w14:textId="77777777" w:rsidR="00053494" w:rsidRPr="00AB77C3" w:rsidRDefault="00053494" w:rsidP="00053494">
      <w:pPr>
        <w:shd w:val="clear" w:color="auto" w:fill="EAEAEA"/>
        <w:spacing w:line="360" w:lineRule="auto"/>
        <w:rPr>
          <w:color w:val="212529"/>
        </w:rPr>
      </w:pPr>
      <w:r w:rsidRPr="00AB77C3">
        <w:rPr>
          <w:color w:val="212529"/>
        </w:rPr>
        <w:t xml:space="preserve">Čabraja, Ivan; Vuk, Daniel; </w:t>
      </w:r>
      <w:proofErr w:type="spellStart"/>
      <w:r w:rsidRPr="00AB77C3">
        <w:rPr>
          <w:color w:val="212529"/>
        </w:rPr>
        <w:t>Orehovački</w:t>
      </w:r>
      <w:proofErr w:type="spellEnd"/>
      <w:r w:rsidRPr="00AB77C3">
        <w:rPr>
          <w:color w:val="212529"/>
        </w:rPr>
        <w:t>, Tihomir</w:t>
      </w:r>
    </w:p>
    <w:p w14:paraId="57A57386" w14:textId="77777777" w:rsidR="00053494" w:rsidRPr="00AB77C3" w:rsidRDefault="00053494" w:rsidP="00053494">
      <w:pPr>
        <w:shd w:val="clear" w:color="auto" w:fill="EAEAEA"/>
        <w:spacing w:line="360" w:lineRule="auto"/>
        <w:rPr>
          <w:color w:val="212529"/>
        </w:rPr>
      </w:pPr>
      <w:r w:rsidRPr="00AB77C3">
        <w:rPr>
          <w:color w:val="212529"/>
        </w:rPr>
        <w:t xml:space="preserve">2024 47th MIPRO ICT </w:t>
      </w:r>
      <w:proofErr w:type="spellStart"/>
      <w:r w:rsidRPr="00AB77C3">
        <w:rPr>
          <w:color w:val="212529"/>
        </w:rPr>
        <w:t>and</w:t>
      </w:r>
      <w:proofErr w:type="spellEnd"/>
      <w:r w:rsidRPr="00AB77C3">
        <w:rPr>
          <w:color w:val="212529"/>
        </w:rPr>
        <w:t xml:space="preserve"> </w:t>
      </w:r>
      <w:proofErr w:type="spellStart"/>
      <w:r w:rsidRPr="00AB77C3">
        <w:rPr>
          <w:color w:val="212529"/>
        </w:rPr>
        <w:t>electronics</w:t>
      </w:r>
      <w:proofErr w:type="spellEnd"/>
      <w:r w:rsidRPr="00AB77C3">
        <w:rPr>
          <w:color w:val="212529"/>
        </w:rPr>
        <w:t xml:space="preserve"> </w:t>
      </w:r>
      <w:proofErr w:type="spellStart"/>
      <w:r w:rsidRPr="00AB77C3">
        <w:rPr>
          <w:color w:val="212529"/>
        </w:rPr>
        <w:t>convention</w:t>
      </w:r>
      <w:proofErr w:type="spellEnd"/>
      <w:r w:rsidRPr="00AB77C3">
        <w:rPr>
          <w:color w:val="212529"/>
        </w:rPr>
        <w:t xml:space="preserve"> (MIPRO): </w:t>
      </w:r>
      <w:proofErr w:type="spellStart"/>
      <w:r w:rsidRPr="00AB77C3">
        <w:rPr>
          <w:color w:val="212529"/>
        </w:rPr>
        <w:t>Proceedings,IEEE</w:t>
      </w:r>
      <w:proofErr w:type="spellEnd"/>
      <w:r w:rsidRPr="00AB77C3">
        <w:rPr>
          <w:color w:val="212529"/>
        </w:rPr>
        <w:t>, (2024) str. 1433-1438</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10.1109/MIPRO60963.2024.10569663</w:t>
      </w:r>
    </w:p>
    <w:p w14:paraId="014DC45C" w14:textId="77777777" w:rsidR="00053494" w:rsidRPr="00AB77C3" w:rsidRDefault="00CB4FA8" w:rsidP="00053494">
      <w:pPr>
        <w:pStyle w:val="Heading5"/>
        <w:spacing w:before="0" w:line="360" w:lineRule="auto"/>
        <w:rPr>
          <w:rFonts w:ascii="Times New Roman" w:hAnsi="Times New Roman" w:cs="Times New Roman"/>
          <w:color w:val="212529"/>
        </w:rPr>
      </w:pPr>
      <w:hyperlink r:id="rId40" w:tgtFrame="_blank" w:history="1">
        <w:r w:rsidR="00053494" w:rsidRPr="00AB77C3">
          <w:rPr>
            <w:rStyle w:val="Hyperlink"/>
            <w:rFonts w:ascii="Times New Roman" w:hAnsi="Times New Roman"/>
            <w:color w:val="6DD0F6"/>
          </w:rPr>
          <w:t xml:space="preserve">A </w:t>
        </w:r>
        <w:proofErr w:type="spellStart"/>
        <w:r w:rsidR="00053494" w:rsidRPr="00AB77C3">
          <w:rPr>
            <w:rStyle w:val="Hyperlink"/>
            <w:rFonts w:ascii="Times New Roman" w:hAnsi="Times New Roman"/>
            <w:color w:val="6DD0F6"/>
          </w:rPr>
          <w:t>Comparison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Parenting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Strategies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a Digital </w:t>
        </w:r>
        <w:proofErr w:type="spellStart"/>
        <w:r w:rsidR="00053494" w:rsidRPr="00AB77C3">
          <w:rPr>
            <w:rStyle w:val="Hyperlink"/>
            <w:rFonts w:ascii="Times New Roman" w:hAnsi="Times New Roman"/>
            <w:color w:val="6DD0F6"/>
          </w:rPr>
          <w:t>Environment</w:t>
        </w:r>
        <w:proofErr w:type="spellEnd"/>
        <w:r w:rsidR="00053494" w:rsidRPr="00AB77C3">
          <w:rPr>
            <w:rStyle w:val="Hyperlink"/>
            <w:rFonts w:ascii="Times New Roman" w:hAnsi="Times New Roman"/>
            <w:color w:val="6DD0F6"/>
          </w:rPr>
          <w:t xml:space="preserve">: A </w:t>
        </w:r>
        <w:proofErr w:type="spellStart"/>
        <w:r w:rsidR="00053494" w:rsidRPr="00AB77C3">
          <w:rPr>
            <w:rStyle w:val="Hyperlink"/>
            <w:rFonts w:ascii="Times New Roman" w:hAnsi="Times New Roman"/>
            <w:color w:val="6DD0F6"/>
          </w:rPr>
          <w:t>Systematic</w:t>
        </w:r>
        <w:proofErr w:type="spellEnd"/>
        <w:r w:rsidR="00053494" w:rsidRPr="00AB77C3">
          <w:rPr>
            <w:rStyle w:val="Hyperlink"/>
            <w:rFonts w:ascii="Times New Roman" w:hAnsi="Times New Roman"/>
            <w:color w:val="6DD0F6"/>
          </w:rPr>
          <w:t xml:space="preserve"> Literature </w:t>
        </w:r>
        <w:proofErr w:type="spellStart"/>
        <w:r w:rsidR="00053494" w:rsidRPr="00AB77C3">
          <w:rPr>
            <w:rStyle w:val="Hyperlink"/>
            <w:rFonts w:ascii="Times New Roman" w:hAnsi="Times New Roman"/>
            <w:color w:val="6DD0F6"/>
          </w:rPr>
          <w:t>Review</w:t>
        </w:r>
        <w:proofErr w:type="spellEnd"/>
      </w:hyperlink>
    </w:p>
    <w:p w14:paraId="1F72A762" w14:textId="77777777" w:rsidR="00053494" w:rsidRPr="00AB77C3" w:rsidRDefault="00053494" w:rsidP="00053494">
      <w:pPr>
        <w:shd w:val="clear" w:color="auto" w:fill="EAEAEA"/>
        <w:spacing w:line="360" w:lineRule="auto"/>
        <w:rPr>
          <w:color w:val="212529"/>
        </w:rPr>
      </w:pPr>
      <w:r w:rsidRPr="00AB77C3">
        <w:rPr>
          <w:color w:val="212529"/>
        </w:rPr>
        <w:t>prilog u časopisu | pregledni rad (znanstveni)</w:t>
      </w:r>
    </w:p>
    <w:p w14:paraId="0C8C29A8" w14:textId="77777777" w:rsidR="00053494" w:rsidRPr="00AB77C3" w:rsidRDefault="00053494" w:rsidP="00053494">
      <w:pPr>
        <w:shd w:val="clear" w:color="auto" w:fill="EAEAEA"/>
        <w:spacing w:line="360" w:lineRule="auto"/>
        <w:rPr>
          <w:color w:val="212529"/>
        </w:rPr>
      </w:pPr>
      <w:r w:rsidRPr="00AB77C3">
        <w:rPr>
          <w:color w:val="212529"/>
        </w:rPr>
        <w:t xml:space="preserve">Banić, Leonarda; </w:t>
      </w:r>
      <w:proofErr w:type="spellStart"/>
      <w:r w:rsidRPr="00AB77C3">
        <w:rPr>
          <w:color w:val="212529"/>
        </w:rPr>
        <w:t>Orehovački</w:t>
      </w:r>
      <w:proofErr w:type="spellEnd"/>
      <w:r w:rsidRPr="00AB77C3">
        <w:rPr>
          <w:color w:val="212529"/>
        </w:rPr>
        <w:t>, Tihomir</w:t>
      </w:r>
    </w:p>
    <w:p w14:paraId="7826C2D8" w14:textId="77777777" w:rsidR="00053494" w:rsidRPr="00AB77C3" w:rsidRDefault="00053494" w:rsidP="00053494">
      <w:pPr>
        <w:shd w:val="clear" w:color="auto" w:fill="EAEAEA"/>
        <w:spacing w:line="360" w:lineRule="auto"/>
        <w:rPr>
          <w:color w:val="212529"/>
        </w:rPr>
      </w:pPr>
      <w:proofErr w:type="spellStart"/>
      <w:r w:rsidRPr="00AB77C3">
        <w:rPr>
          <w:color w:val="212529"/>
        </w:rPr>
        <w:t>Multimodal</w:t>
      </w:r>
      <w:proofErr w:type="spellEnd"/>
      <w:r w:rsidRPr="00AB77C3">
        <w:rPr>
          <w:color w:val="212529"/>
        </w:rPr>
        <w:t xml:space="preserve"> </w:t>
      </w:r>
      <w:proofErr w:type="spellStart"/>
      <w:r w:rsidRPr="00AB77C3">
        <w:rPr>
          <w:color w:val="212529"/>
        </w:rPr>
        <w:t>technologies</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interaction</w:t>
      </w:r>
      <w:proofErr w:type="spellEnd"/>
      <w:r w:rsidRPr="00AB77C3">
        <w:rPr>
          <w:color w:val="212529"/>
        </w:rPr>
        <w:t>, 8 (2024) 32, 28</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10.3390/mti8040032</w:t>
      </w:r>
    </w:p>
    <w:p w14:paraId="020DD27E" w14:textId="77777777" w:rsidR="00053494" w:rsidRPr="00AB77C3" w:rsidRDefault="00CB4FA8" w:rsidP="00053494">
      <w:pPr>
        <w:pStyle w:val="Heading5"/>
        <w:spacing w:before="0" w:line="360" w:lineRule="auto"/>
        <w:rPr>
          <w:rFonts w:ascii="Times New Roman" w:hAnsi="Times New Roman" w:cs="Times New Roman"/>
          <w:color w:val="212529"/>
        </w:rPr>
      </w:pPr>
      <w:hyperlink r:id="rId41" w:tgtFrame="_blank" w:history="1">
        <w:proofErr w:type="spellStart"/>
        <w:r w:rsidR="00053494" w:rsidRPr="00AB77C3">
          <w:rPr>
            <w:rStyle w:val="Hyperlink"/>
            <w:rFonts w:ascii="Times New Roman" w:hAnsi="Times New Roman"/>
            <w:color w:val="6DD0F6"/>
          </w:rPr>
          <w:t>Navigating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Social</w:t>
        </w:r>
        <w:proofErr w:type="spellEnd"/>
        <w:r w:rsidR="00053494" w:rsidRPr="00AB77C3">
          <w:rPr>
            <w:rStyle w:val="Hyperlink"/>
            <w:rFonts w:ascii="Times New Roman" w:hAnsi="Times New Roman"/>
            <w:color w:val="6DD0F6"/>
          </w:rPr>
          <w:t xml:space="preserve"> Media </w:t>
        </w:r>
        <w:proofErr w:type="spellStart"/>
        <w:r w:rsidR="00053494" w:rsidRPr="00AB77C3">
          <w:rPr>
            <w:rStyle w:val="Hyperlink"/>
            <w:rFonts w:ascii="Times New Roman" w:hAnsi="Times New Roman"/>
            <w:color w:val="6DD0F6"/>
          </w:rPr>
          <w:t>Landscape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Impacts</w:t>
        </w:r>
        <w:proofErr w:type="spellEnd"/>
        <w:r w:rsidR="00053494" w:rsidRPr="00AB77C3">
          <w:rPr>
            <w:rStyle w:val="Hyperlink"/>
            <w:rFonts w:ascii="Times New Roman" w:hAnsi="Times New Roman"/>
            <w:color w:val="6DD0F6"/>
          </w:rPr>
          <w:t xml:space="preserve"> on </w:t>
        </w:r>
        <w:proofErr w:type="spellStart"/>
        <w:r w:rsidR="00053494" w:rsidRPr="00AB77C3">
          <w:rPr>
            <w:rStyle w:val="Hyperlink"/>
            <w:rFonts w:ascii="Times New Roman" w:hAnsi="Times New Roman"/>
            <w:color w:val="6DD0F6"/>
          </w:rPr>
          <w:t>Responsibilities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Social</w:t>
        </w:r>
        <w:proofErr w:type="spellEnd"/>
        <w:r w:rsidR="00053494" w:rsidRPr="00AB77C3">
          <w:rPr>
            <w:rStyle w:val="Hyperlink"/>
            <w:rFonts w:ascii="Times New Roman" w:hAnsi="Times New Roman"/>
            <w:color w:val="6DD0F6"/>
          </w:rPr>
          <w:t xml:space="preserve"> Life,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Sleep</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Habits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Among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Upper</w:t>
        </w:r>
        <w:proofErr w:type="spellEnd"/>
        <w:r w:rsidR="00053494" w:rsidRPr="00AB77C3">
          <w:rPr>
            <w:rStyle w:val="Hyperlink"/>
            <w:rFonts w:ascii="Times New Roman" w:hAnsi="Times New Roman"/>
            <w:color w:val="6DD0F6"/>
          </w:rPr>
          <w:t xml:space="preserve">-Grade </w:t>
        </w:r>
        <w:proofErr w:type="spellStart"/>
        <w:r w:rsidR="00053494" w:rsidRPr="00AB77C3">
          <w:rPr>
            <w:rStyle w:val="Hyperlink"/>
            <w:rFonts w:ascii="Times New Roman" w:hAnsi="Times New Roman"/>
            <w:color w:val="6DD0F6"/>
          </w:rPr>
          <w:t>Elementary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School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Students</w:t>
        </w:r>
        <w:proofErr w:type="spellEnd"/>
      </w:hyperlink>
    </w:p>
    <w:p w14:paraId="6750EAF0"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2651D7C0" w14:textId="77777777" w:rsidR="00053494" w:rsidRPr="00AB77C3" w:rsidRDefault="00053494" w:rsidP="00053494">
      <w:pPr>
        <w:shd w:val="clear" w:color="auto" w:fill="EAEAEA"/>
        <w:spacing w:line="360" w:lineRule="auto"/>
        <w:rPr>
          <w:color w:val="212529"/>
        </w:rPr>
      </w:pPr>
      <w:proofErr w:type="spellStart"/>
      <w:r w:rsidRPr="00AB77C3">
        <w:rPr>
          <w:color w:val="212529"/>
        </w:rPr>
        <w:t>Mutina</w:t>
      </w:r>
      <w:proofErr w:type="spellEnd"/>
      <w:r w:rsidRPr="00AB77C3">
        <w:rPr>
          <w:color w:val="212529"/>
        </w:rPr>
        <w:t xml:space="preserve">, Ivan; Špehar, Krešimir; </w:t>
      </w:r>
      <w:proofErr w:type="spellStart"/>
      <w:r w:rsidRPr="00AB77C3">
        <w:rPr>
          <w:color w:val="212529"/>
        </w:rPr>
        <w:t>Orehovački</w:t>
      </w:r>
      <w:proofErr w:type="spellEnd"/>
      <w:r w:rsidRPr="00AB77C3">
        <w:rPr>
          <w:color w:val="212529"/>
        </w:rPr>
        <w:t>, Tihomir</w:t>
      </w:r>
    </w:p>
    <w:p w14:paraId="2CCEB412" w14:textId="77777777" w:rsidR="00053494" w:rsidRPr="00AB77C3" w:rsidRDefault="00053494" w:rsidP="00053494">
      <w:pPr>
        <w:shd w:val="clear" w:color="auto" w:fill="EAEAEA"/>
        <w:spacing w:line="360" w:lineRule="auto"/>
        <w:rPr>
          <w:color w:val="212529"/>
        </w:rPr>
      </w:pPr>
      <w:r w:rsidRPr="00AB77C3">
        <w:rPr>
          <w:color w:val="212529"/>
        </w:rPr>
        <w:t xml:space="preserve">Management, </w:t>
      </w:r>
      <w:proofErr w:type="spellStart"/>
      <w:r w:rsidRPr="00AB77C3">
        <w:rPr>
          <w:color w:val="212529"/>
        </w:rPr>
        <w:t>Tourism</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Smart Technologies : ICMTT 2024 </w:t>
      </w:r>
      <w:proofErr w:type="spellStart"/>
      <w:r w:rsidRPr="00AB77C3">
        <w:rPr>
          <w:color w:val="212529"/>
        </w:rPr>
        <w:t>Volume</w:t>
      </w:r>
      <w:proofErr w:type="spellEnd"/>
      <w:r w:rsidRPr="00AB77C3">
        <w:rPr>
          <w:color w:val="212529"/>
        </w:rPr>
        <w:t xml:space="preserve"> 1,Springer, 1190 (2024) str. 31-40</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10.1007/978-3-031-74825-7_4</w:t>
      </w:r>
    </w:p>
    <w:p w14:paraId="10DEEFC8" w14:textId="77777777" w:rsidR="00053494" w:rsidRPr="00AB77C3" w:rsidRDefault="00CB4FA8" w:rsidP="00053494">
      <w:pPr>
        <w:pStyle w:val="Heading5"/>
        <w:spacing w:before="0" w:line="360" w:lineRule="auto"/>
        <w:rPr>
          <w:rFonts w:ascii="Times New Roman" w:hAnsi="Times New Roman" w:cs="Times New Roman"/>
          <w:color w:val="212529"/>
        </w:rPr>
      </w:pPr>
      <w:hyperlink r:id="rId42" w:tgtFrame="_blank" w:history="1">
        <w:proofErr w:type="spellStart"/>
        <w:r w:rsidR="00053494" w:rsidRPr="00AB77C3">
          <w:rPr>
            <w:rStyle w:val="Hyperlink"/>
            <w:rFonts w:ascii="Times New Roman" w:hAnsi="Times New Roman"/>
            <w:color w:val="6DD0F6"/>
          </w:rPr>
          <w:t>Leveraging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ChatGPT</w:t>
        </w:r>
        <w:proofErr w:type="spellEnd"/>
        <w:r w:rsidR="00053494" w:rsidRPr="00AB77C3">
          <w:rPr>
            <w:rStyle w:val="Hyperlink"/>
            <w:rFonts w:ascii="Times New Roman" w:hAnsi="Times New Roman"/>
            <w:color w:val="6DD0F6"/>
          </w:rPr>
          <w:t xml:space="preserve"> for </w:t>
        </w:r>
        <w:proofErr w:type="spellStart"/>
        <w:r w:rsidR="00053494" w:rsidRPr="00AB77C3">
          <w:rPr>
            <w:rStyle w:val="Hyperlink"/>
            <w:rFonts w:ascii="Times New Roman" w:hAnsi="Times New Roman"/>
            <w:color w:val="6DD0F6"/>
          </w:rPr>
          <w:t>Semantic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Analysis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TED </w:t>
        </w:r>
        <w:proofErr w:type="spellStart"/>
        <w:r w:rsidR="00053494" w:rsidRPr="00AB77C3">
          <w:rPr>
            <w:rStyle w:val="Hyperlink"/>
            <w:rFonts w:ascii="Times New Roman" w:hAnsi="Times New Roman"/>
            <w:color w:val="6DD0F6"/>
          </w:rPr>
          <w:t>Talks</w:t>
        </w:r>
        <w:proofErr w:type="spellEnd"/>
        <w:r w:rsidR="00053494" w:rsidRPr="00AB77C3">
          <w:rPr>
            <w:rStyle w:val="Hyperlink"/>
            <w:rFonts w:ascii="Times New Roman" w:hAnsi="Times New Roman"/>
            <w:color w:val="6DD0F6"/>
          </w:rPr>
          <w:t xml:space="preserve"> on Data </w:t>
        </w:r>
        <w:proofErr w:type="spellStart"/>
        <w:r w:rsidR="00053494" w:rsidRPr="00AB77C3">
          <w:rPr>
            <w:rStyle w:val="Hyperlink"/>
            <w:rFonts w:ascii="Times New Roman" w:hAnsi="Times New Roman"/>
            <w:color w:val="6DD0F6"/>
          </w:rPr>
          <w:t>Privacy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Security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Society</w:t>
        </w:r>
        <w:proofErr w:type="spellEnd"/>
      </w:hyperlink>
    </w:p>
    <w:p w14:paraId="53A18BF2"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778296E8" w14:textId="77777777" w:rsidR="00053494" w:rsidRPr="00AB77C3" w:rsidRDefault="00053494" w:rsidP="00053494">
      <w:pPr>
        <w:shd w:val="clear" w:color="auto" w:fill="EAEAEA"/>
        <w:spacing w:line="360" w:lineRule="auto"/>
        <w:rPr>
          <w:color w:val="212529"/>
        </w:rPr>
      </w:pPr>
      <w:r w:rsidRPr="00AB77C3">
        <w:rPr>
          <w:color w:val="212529"/>
        </w:rPr>
        <w:t>Amo-</w:t>
      </w:r>
      <w:proofErr w:type="spellStart"/>
      <w:r w:rsidRPr="00AB77C3">
        <w:rPr>
          <w:color w:val="212529"/>
        </w:rPr>
        <w:t>Filva</w:t>
      </w:r>
      <w:proofErr w:type="spellEnd"/>
      <w:r w:rsidRPr="00AB77C3">
        <w:rPr>
          <w:color w:val="212529"/>
        </w:rPr>
        <w:t xml:space="preserve">, Daniel; </w:t>
      </w:r>
      <w:proofErr w:type="spellStart"/>
      <w:r w:rsidRPr="00AB77C3">
        <w:rPr>
          <w:color w:val="212529"/>
        </w:rPr>
        <w:t>Aguayo</w:t>
      </w:r>
      <w:proofErr w:type="spellEnd"/>
      <w:r w:rsidRPr="00AB77C3">
        <w:rPr>
          <w:color w:val="212529"/>
        </w:rPr>
        <w:t xml:space="preserve"> Mauri, Sofia; </w:t>
      </w:r>
      <w:proofErr w:type="spellStart"/>
      <w:r w:rsidRPr="00AB77C3">
        <w:rPr>
          <w:color w:val="212529"/>
        </w:rPr>
        <w:t>Orehovački</w:t>
      </w:r>
      <w:proofErr w:type="spellEnd"/>
      <w:r w:rsidRPr="00AB77C3">
        <w:rPr>
          <w:color w:val="212529"/>
        </w:rPr>
        <w:t>, Tihomir; García-</w:t>
      </w:r>
      <w:proofErr w:type="spellStart"/>
      <w:r w:rsidRPr="00AB77C3">
        <w:rPr>
          <w:color w:val="212529"/>
        </w:rPr>
        <w:t>Holgado</w:t>
      </w:r>
      <w:proofErr w:type="spellEnd"/>
      <w:r w:rsidRPr="00AB77C3">
        <w:rPr>
          <w:color w:val="212529"/>
        </w:rPr>
        <w:t>, Lucia; García-</w:t>
      </w:r>
      <w:proofErr w:type="spellStart"/>
      <w:r w:rsidRPr="00AB77C3">
        <w:rPr>
          <w:color w:val="212529"/>
        </w:rPr>
        <w:t>Holgado</w:t>
      </w:r>
      <w:proofErr w:type="spellEnd"/>
      <w:r w:rsidRPr="00AB77C3">
        <w:rPr>
          <w:color w:val="212529"/>
        </w:rPr>
        <w:t xml:space="preserve">, Alicia; </w:t>
      </w:r>
      <w:proofErr w:type="spellStart"/>
      <w:r w:rsidRPr="00AB77C3">
        <w:rPr>
          <w:color w:val="212529"/>
        </w:rPr>
        <w:t>Vázquez-Ingelmo</w:t>
      </w:r>
      <w:proofErr w:type="spellEnd"/>
      <w:r w:rsidRPr="00AB77C3">
        <w:rPr>
          <w:color w:val="212529"/>
        </w:rPr>
        <w:t xml:space="preserve">, Andrea; </w:t>
      </w:r>
      <w:proofErr w:type="spellStart"/>
      <w:r w:rsidRPr="00AB77C3">
        <w:rPr>
          <w:color w:val="212529"/>
        </w:rPr>
        <w:t>Fonseca</w:t>
      </w:r>
      <w:proofErr w:type="spellEnd"/>
      <w:r w:rsidRPr="00AB77C3">
        <w:rPr>
          <w:color w:val="212529"/>
        </w:rPr>
        <w:t xml:space="preserve"> </w:t>
      </w:r>
      <w:proofErr w:type="spellStart"/>
      <w:r w:rsidRPr="00AB77C3">
        <w:rPr>
          <w:color w:val="212529"/>
        </w:rPr>
        <w:t>Escudero</w:t>
      </w:r>
      <w:proofErr w:type="spellEnd"/>
      <w:r w:rsidRPr="00AB77C3">
        <w:rPr>
          <w:color w:val="212529"/>
        </w:rPr>
        <w:t>, David; García-</w:t>
      </w:r>
      <w:proofErr w:type="spellStart"/>
      <w:r w:rsidRPr="00AB77C3">
        <w:rPr>
          <w:color w:val="212529"/>
        </w:rPr>
        <w:t>Peñalvo</w:t>
      </w:r>
      <w:proofErr w:type="spellEnd"/>
      <w:r w:rsidRPr="00AB77C3">
        <w:rPr>
          <w:color w:val="212529"/>
        </w:rPr>
        <w:t xml:space="preserve">, Francisco José; Donate </w:t>
      </w:r>
      <w:proofErr w:type="spellStart"/>
      <w:r w:rsidRPr="00AB77C3">
        <w:rPr>
          <w:color w:val="212529"/>
        </w:rPr>
        <w:t>Beby</w:t>
      </w:r>
      <w:proofErr w:type="spellEnd"/>
      <w:r w:rsidRPr="00AB77C3">
        <w:rPr>
          <w:color w:val="212529"/>
        </w:rPr>
        <w:t xml:space="preserve">, </w:t>
      </w:r>
      <w:proofErr w:type="spellStart"/>
      <w:r w:rsidRPr="00AB77C3">
        <w:rPr>
          <w:color w:val="212529"/>
        </w:rPr>
        <w:t>Belén</w:t>
      </w:r>
      <w:proofErr w:type="spellEnd"/>
      <w:r w:rsidRPr="00AB77C3">
        <w:rPr>
          <w:color w:val="212529"/>
        </w:rPr>
        <w:t xml:space="preserve">; </w:t>
      </w:r>
      <w:proofErr w:type="spellStart"/>
      <w:r w:rsidRPr="00AB77C3">
        <w:rPr>
          <w:color w:val="212529"/>
        </w:rPr>
        <w:t>Alier</w:t>
      </w:r>
      <w:proofErr w:type="spellEnd"/>
      <w:r w:rsidRPr="00AB77C3">
        <w:rPr>
          <w:color w:val="212529"/>
        </w:rPr>
        <w:t xml:space="preserve">, Marc; </w:t>
      </w:r>
      <w:proofErr w:type="spellStart"/>
      <w:r w:rsidRPr="00AB77C3">
        <w:rPr>
          <w:color w:val="212529"/>
        </w:rPr>
        <w:t>Casañ</w:t>
      </w:r>
      <w:proofErr w:type="spellEnd"/>
      <w:r w:rsidRPr="00AB77C3">
        <w:rPr>
          <w:color w:val="212529"/>
        </w:rPr>
        <w:t>, María José</w:t>
      </w:r>
    </w:p>
    <w:p w14:paraId="67E433DF" w14:textId="77777777" w:rsidR="00053494" w:rsidRPr="00AB77C3" w:rsidRDefault="00053494" w:rsidP="00053494">
      <w:pPr>
        <w:shd w:val="clear" w:color="auto" w:fill="EAEAEA"/>
        <w:spacing w:line="360" w:lineRule="auto"/>
        <w:rPr>
          <w:color w:val="212529"/>
        </w:rPr>
      </w:pPr>
      <w:r w:rsidRPr="00AB77C3">
        <w:rPr>
          <w:color w:val="212529"/>
        </w:rPr>
        <w:t xml:space="preserve">Management, </w:t>
      </w:r>
      <w:proofErr w:type="spellStart"/>
      <w:r w:rsidRPr="00AB77C3">
        <w:rPr>
          <w:color w:val="212529"/>
        </w:rPr>
        <w:t>Tourism</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Smart Technologies : ICMTT 2024 </w:t>
      </w:r>
      <w:proofErr w:type="spellStart"/>
      <w:r w:rsidRPr="00AB77C3">
        <w:rPr>
          <w:color w:val="212529"/>
        </w:rPr>
        <w:t>Volume</w:t>
      </w:r>
      <w:proofErr w:type="spellEnd"/>
      <w:r w:rsidRPr="00AB77C3">
        <w:rPr>
          <w:color w:val="212529"/>
        </w:rPr>
        <w:t xml:space="preserve"> 1,Springer, 1190 (2024) str. 21-30</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10.1007/978-3-031-74825-7_3</w:t>
      </w:r>
    </w:p>
    <w:p w14:paraId="38A6D9F0" w14:textId="77777777" w:rsidR="00053494" w:rsidRPr="00AB77C3" w:rsidRDefault="00CB4FA8" w:rsidP="00053494">
      <w:pPr>
        <w:pStyle w:val="Heading5"/>
        <w:spacing w:before="0" w:line="360" w:lineRule="auto"/>
        <w:rPr>
          <w:rFonts w:ascii="Times New Roman" w:hAnsi="Times New Roman" w:cs="Times New Roman"/>
          <w:color w:val="212529"/>
        </w:rPr>
      </w:pPr>
      <w:hyperlink r:id="rId43" w:tgtFrame="_blank" w:history="1">
        <w:proofErr w:type="spellStart"/>
        <w:r w:rsidR="00053494" w:rsidRPr="00AB77C3">
          <w:rPr>
            <w:rStyle w:val="Hyperlink"/>
            <w:rFonts w:ascii="Times New Roman" w:hAnsi="Times New Roman"/>
            <w:color w:val="6DD0F6"/>
          </w:rPr>
          <w:t>Intelligent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Robotics</w:t>
        </w:r>
        <w:proofErr w:type="spellEnd"/>
        <w:r w:rsidR="00053494" w:rsidRPr="00AB77C3">
          <w:rPr>
            <w:rStyle w:val="Hyperlink"/>
            <w:rFonts w:ascii="Times New Roman" w:hAnsi="Times New Roman"/>
            <w:color w:val="6DD0F6"/>
          </w:rPr>
          <w:t xml:space="preserve">—A </w:t>
        </w:r>
        <w:proofErr w:type="spellStart"/>
        <w:r w:rsidR="00053494" w:rsidRPr="00AB77C3">
          <w:rPr>
            <w:rStyle w:val="Hyperlink"/>
            <w:rFonts w:ascii="Times New Roman" w:hAnsi="Times New Roman"/>
            <w:color w:val="6DD0F6"/>
          </w:rPr>
          <w:t>Systematic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Review</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Emerging</w:t>
        </w:r>
        <w:proofErr w:type="spellEnd"/>
        <w:r w:rsidR="00053494" w:rsidRPr="00AB77C3">
          <w:rPr>
            <w:rStyle w:val="Hyperlink"/>
            <w:rFonts w:ascii="Times New Roman" w:hAnsi="Times New Roman"/>
            <w:color w:val="6DD0F6"/>
          </w:rPr>
          <w:t xml:space="preserve"> Technologies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Trends</w:t>
        </w:r>
        <w:proofErr w:type="spellEnd"/>
      </w:hyperlink>
    </w:p>
    <w:p w14:paraId="7403A38D" w14:textId="77777777" w:rsidR="00053494" w:rsidRPr="00AB77C3" w:rsidRDefault="00053494" w:rsidP="00053494">
      <w:pPr>
        <w:shd w:val="clear" w:color="auto" w:fill="EAEAEA"/>
        <w:spacing w:line="360" w:lineRule="auto"/>
        <w:rPr>
          <w:color w:val="212529"/>
        </w:rPr>
      </w:pPr>
      <w:r w:rsidRPr="00AB77C3">
        <w:rPr>
          <w:color w:val="212529"/>
        </w:rPr>
        <w:t>prilog u časopisu | pregledni rad (znanstveni)</w:t>
      </w:r>
    </w:p>
    <w:p w14:paraId="4AA6507B" w14:textId="77777777" w:rsidR="00053494" w:rsidRPr="00AB77C3" w:rsidRDefault="00053494" w:rsidP="00053494">
      <w:pPr>
        <w:shd w:val="clear" w:color="auto" w:fill="EAEAEA"/>
        <w:spacing w:line="360" w:lineRule="auto"/>
        <w:rPr>
          <w:color w:val="212529"/>
        </w:rPr>
      </w:pPr>
      <w:proofErr w:type="spellStart"/>
      <w:r w:rsidRPr="00AB77C3">
        <w:rPr>
          <w:color w:val="212529"/>
        </w:rPr>
        <w:t>Licardo</w:t>
      </w:r>
      <w:proofErr w:type="spellEnd"/>
      <w:r w:rsidRPr="00AB77C3">
        <w:rPr>
          <w:color w:val="212529"/>
        </w:rPr>
        <w:t xml:space="preserve">, Josip Tomo; </w:t>
      </w:r>
      <w:proofErr w:type="spellStart"/>
      <w:r w:rsidRPr="00AB77C3">
        <w:rPr>
          <w:color w:val="212529"/>
        </w:rPr>
        <w:t>Domjan</w:t>
      </w:r>
      <w:proofErr w:type="spellEnd"/>
      <w:r w:rsidRPr="00AB77C3">
        <w:rPr>
          <w:color w:val="212529"/>
        </w:rPr>
        <w:t xml:space="preserve">, Mihael; </w:t>
      </w:r>
      <w:proofErr w:type="spellStart"/>
      <w:r w:rsidRPr="00AB77C3">
        <w:rPr>
          <w:color w:val="212529"/>
        </w:rPr>
        <w:t>Orehovački</w:t>
      </w:r>
      <w:proofErr w:type="spellEnd"/>
      <w:r w:rsidRPr="00AB77C3">
        <w:rPr>
          <w:color w:val="212529"/>
        </w:rPr>
        <w:t>, Tihomir</w:t>
      </w:r>
    </w:p>
    <w:p w14:paraId="696A6D0D" w14:textId="77777777" w:rsidR="00053494" w:rsidRPr="00AB77C3" w:rsidRDefault="00053494" w:rsidP="00053494">
      <w:pPr>
        <w:shd w:val="clear" w:color="auto" w:fill="EAEAEA"/>
        <w:spacing w:line="360" w:lineRule="auto"/>
        <w:rPr>
          <w:color w:val="212529"/>
        </w:rPr>
      </w:pPr>
      <w:r w:rsidRPr="00AB77C3">
        <w:rPr>
          <w:color w:val="212529"/>
        </w:rPr>
        <w:t>Electronics (Basel), 13 (2024) 542, 44</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10.3390/electronics13030542</w:t>
      </w:r>
    </w:p>
    <w:p w14:paraId="32E67AEB" w14:textId="77777777" w:rsidR="00053494" w:rsidRPr="00AB77C3" w:rsidRDefault="00053494" w:rsidP="00053494">
      <w:pPr>
        <w:shd w:val="clear" w:color="auto" w:fill="EAEAEA"/>
        <w:spacing w:line="360" w:lineRule="auto"/>
        <w:rPr>
          <w:color w:val="212529"/>
        </w:rPr>
      </w:pPr>
    </w:p>
    <w:p w14:paraId="4F065220" w14:textId="77777777" w:rsidR="00053494" w:rsidRPr="00AB77C3" w:rsidRDefault="00CB4FA8" w:rsidP="00053494">
      <w:pPr>
        <w:pStyle w:val="Heading5"/>
        <w:spacing w:before="0" w:line="360" w:lineRule="auto"/>
        <w:rPr>
          <w:rFonts w:ascii="Times New Roman" w:hAnsi="Times New Roman" w:cs="Times New Roman"/>
          <w:color w:val="212529"/>
        </w:rPr>
      </w:pPr>
      <w:hyperlink r:id="rId44" w:tgtFrame="_blank" w:history="1">
        <w:proofErr w:type="spellStart"/>
        <w:r w:rsidR="00053494" w:rsidRPr="00AB77C3">
          <w:rPr>
            <w:rStyle w:val="Hyperlink"/>
            <w:rFonts w:ascii="Times New Roman" w:hAnsi="Times New Roman"/>
            <w:color w:val="6DD0F6"/>
          </w:rPr>
          <w:t>Assessing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promoting</w:t>
        </w:r>
        <w:proofErr w:type="spellEnd"/>
        <w:r w:rsidR="00053494" w:rsidRPr="00AB77C3">
          <w:rPr>
            <w:rStyle w:val="Hyperlink"/>
            <w:rFonts w:ascii="Times New Roman" w:hAnsi="Times New Roman"/>
            <w:color w:val="6DD0F6"/>
          </w:rPr>
          <w:t xml:space="preserve"> data </w:t>
        </w:r>
        <w:proofErr w:type="spellStart"/>
        <w:r w:rsidR="00053494" w:rsidRPr="00AB77C3">
          <w:rPr>
            <w:rStyle w:val="Hyperlink"/>
            <w:rFonts w:ascii="Times New Roman" w:hAnsi="Times New Roman"/>
            <w:color w:val="6DD0F6"/>
          </w:rPr>
          <w:t>fragility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schools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open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questionnaires</w:t>
        </w:r>
        <w:proofErr w:type="spellEnd"/>
        <w:r w:rsidR="00053494" w:rsidRPr="00AB77C3">
          <w:rPr>
            <w:rStyle w:val="Hyperlink"/>
            <w:rFonts w:ascii="Times New Roman" w:hAnsi="Times New Roman"/>
            <w:color w:val="6DD0F6"/>
          </w:rPr>
          <w:t xml:space="preserve"> for auto-</w:t>
        </w:r>
        <w:proofErr w:type="spellStart"/>
        <w:r w:rsidR="00053494" w:rsidRPr="00AB77C3">
          <w:rPr>
            <w:rStyle w:val="Hyperlink"/>
            <w:rFonts w:ascii="Times New Roman" w:hAnsi="Times New Roman"/>
            <w:color w:val="6DD0F6"/>
          </w:rPr>
          <w:t>evaluation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educational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roles</w:t>
        </w:r>
        <w:proofErr w:type="spellEnd"/>
      </w:hyperlink>
    </w:p>
    <w:p w14:paraId="40897DC7"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75AB0133" w14:textId="77777777" w:rsidR="00053494" w:rsidRPr="00AB77C3" w:rsidRDefault="00053494" w:rsidP="00053494">
      <w:pPr>
        <w:shd w:val="clear" w:color="auto" w:fill="EAEAEA"/>
        <w:spacing w:line="360" w:lineRule="auto"/>
        <w:rPr>
          <w:color w:val="212529"/>
        </w:rPr>
      </w:pPr>
      <w:r w:rsidRPr="00AB77C3">
        <w:rPr>
          <w:color w:val="212529"/>
        </w:rPr>
        <w:t>Amo-</w:t>
      </w:r>
      <w:proofErr w:type="spellStart"/>
      <w:r w:rsidRPr="00AB77C3">
        <w:rPr>
          <w:color w:val="212529"/>
        </w:rPr>
        <w:t>Filva</w:t>
      </w:r>
      <w:proofErr w:type="spellEnd"/>
      <w:r w:rsidRPr="00AB77C3">
        <w:rPr>
          <w:color w:val="212529"/>
        </w:rPr>
        <w:t xml:space="preserve">, Daniel; </w:t>
      </w:r>
      <w:proofErr w:type="spellStart"/>
      <w:r w:rsidRPr="00AB77C3">
        <w:rPr>
          <w:color w:val="212529"/>
        </w:rPr>
        <w:t>Fonseca</w:t>
      </w:r>
      <w:proofErr w:type="spellEnd"/>
      <w:r w:rsidRPr="00AB77C3">
        <w:rPr>
          <w:color w:val="212529"/>
        </w:rPr>
        <w:t>, David; Sanchez-</w:t>
      </w:r>
      <w:proofErr w:type="spellStart"/>
      <w:r w:rsidRPr="00AB77C3">
        <w:rPr>
          <w:color w:val="212529"/>
        </w:rPr>
        <w:t>Sepulveda</w:t>
      </w:r>
      <w:proofErr w:type="spellEnd"/>
      <w:r w:rsidRPr="00AB77C3">
        <w:rPr>
          <w:color w:val="212529"/>
        </w:rPr>
        <w:t xml:space="preserve">, Monica; </w:t>
      </w:r>
      <w:proofErr w:type="spellStart"/>
      <w:r w:rsidRPr="00AB77C3">
        <w:rPr>
          <w:color w:val="212529"/>
        </w:rPr>
        <w:t>Hasti</w:t>
      </w:r>
      <w:proofErr w:type="spellEnd"/>
      <w:r w:rsidRPr="00AB77C3">
        <w:rPr>
          <w:color w:val="212529"/>
        </w:rPr>
        <w:t>, Henry; García-</w:t>
      </w:r>
      <w:proofErr w:type="spellStart"/>
      <w:r w:rsidRPr="00AB77C3">
        <w:rPr>
          <w:color w:val="212529"/>
        </w:rPr>
        <w:t>Holgado</w:t>
      </w:r>
      <w:proofErr w:type="spellEnd"/>
      <w:r w:rsidRPr="00AB77C3">
        <w:rPr>
          <w:color w:val="212529"/>
        </w:rPr>
        <w:t>, Alicia; García-</w:t>
      </w:r>
      <w:proofErr w:type="spellStart"/>
      <w:r w:rsidRPr="00AB77C3">
        <w:rPr>
          <w:color w:val="212529"/>
        </w:rPr>
        <w:t>Holgado</w:t>
      </w:r>
      <w:proofErr w:type="spellEnd"/>
      <w:r w:rsidRPr="00AB77C3">
        <w:rPr>
          <w:color w:val="212529"/>
        </w:rPr>
        <w:t xml:space="preserve">, Lucía; </w:t>
      </w:r>
      <w:proofErr w:type="spellStart"/>
      <w:r w:rsidRPr="00AB77C3">
        <w:rPr>
          <w:color w:val="212529"/>
        </w:rPr>
        <w:t>Verdugo</w:t>
      </w:r>
      <w:proofErr w:type="spellEnd"/>
      <w:r w:rsidRPr="00AB77C3">
        <w:rPr>
          <w:color w:val="212529"/>
        </w:rPr>
        <w:t xml:space="preserve">-Castro, </w:t>
      </w:r>
      <w:proofErr w:type="spellStart"/>
      <w:r w:rsidRPr="00AB77C3">
        <w:rPr>
          <w:color w:val="212529"/>
        </w:rPr>
        <w:t>Sonia</w:t>
      </w:r>
      <w:proofErr w:type="spellEnd"/>
      <w:r w:rsidRPr="00AB77C3">
        <w:rPr>
          <w:color w:val="212529"/>
        </w:rPr>
        <w:t xml:space="preserve">; García </w:t>
      </w:r>
      <w:proofErr w:type="spellStart"/>
      <w:r w:rsidRPr="00AB77C3">
        <w:rPr>
          <w:color w:val="212529"/>
        </w:rPr>
        <w:t>Peñalvo</w:t>
      </w:r>
      <w:proofErr w:type="spellEnd"/>
      <w:r w:rsidRPr="00AB77C3">
        <w:rPr>
          <w:color w:val="212529"/>
        </w:rPr>
        <w:t xml:space="preserve">, Francisco José; </w:t>
      </w:r>
      <w:proofErr w:type="spellStart"/>
      <w:r w:rsidRPr="00AB77C3">
        <w:rPr>
          <w:color w:val="212529"/>
        </w:rPr>
        <w:t>Orehovački</w:t>
      </w:r>
      <w:proofErr w:type="spellEnd"/>
      <w:r w:rsidRPr="00AB77C3">
        <w:rPr>
          <w:color w:val="212529"/>
        </w:rPr>
        <w:t xml:space="preserve">, Tihomir; </w:t>
      </w:r>
      <w:proofErr w:type="spellStart"/>
      <w:r w:rsidRPr="00AB77C3">
        <w:rPr>
          <w:color w:val="212529"/>
        </w:rPr>
        <w:t>Krašna</w:t>
      </w:r>
      <w:proofErr w:type="spellEnd"/>
      <w:r w:rsidRPr="00AB77C3">
        <w:rPr>
          <w:color w:val="212529"/>
        </w:rPr>
        <w:t xml:space="preserve">, Marjan; </w:t>
      </w:r>
      <w:proofErr w:type="spellStart"/>
      <w:r w:rsidRPr="00AB77C3">
        <w:rPr>
          <w:color w:val="212529"/>
        </w:rPr>
        <w:t>Pesek</w:t>
      </w:r>
      <w:proofErr w:type="spellEnd"/>
      <w:r w:rsidRPr="00AB77C3">
        <w:rPr>
          <w:color w:val="212529"/>
        </w:rPr>
        <w:t xml:space="preserve">, Igor; </w:t>
      </w:r>
      <w:proofErr w:type="spellStart"/>
      <w:r w:rsidRPr="00AB77C3">
        <w:rPr>
          <w:color w:val="212529"/>
        </w:rPr>
        <w:t>Marchetti</w:t>
      </w:r>
      <w:proofErr w:type="spellEnd"/>
      <w:r w:rsidRPr="00AB77C3">
        <w:rPr>
          <w:color w:val="212529"/>
        </w:rPr>
        <w:t xml:space="preserve">, Emanuela; Valente, Andrea; </w:t>
      </w:r>
      <w:proofErr w:type="spellStart"/>
      <w:r w:rsidRPr="00AB77C3">
        <w:rPr>
          <w:color w:val="212529"/>
        </w:rPr>
        <w:t>Witfelt</w:t>
      </w:r>
      <w:proofErr w:type="spellEnd"/>
      <w:r w:rsidRPr="00AB77C3">
        <w:rPr>
          <w:color w:val="212529"/>
        </w:rPr>
        <w:t xml:space="preserve">, Claus; Ružić, Ivana; </w:t>
      </w:r>
      <w:proofErr w:type="spellStart"/>
      <w:r w:rsidRPr="00AB77C3">
        <w:rPr>
          <w:color w:val="212529"/>
        </w:rPr>
        <w:t>Fraoua</w:t>
      </w:r>
      <w:proofErr w:type="spellEnd"/>
      <w:r w:rsidRPr="00AB77C3">
        <w:rPr>
          <w:color w:val="212529"/>
        </w:rPr>
        <w:t xml:space="preserve">, Karim </w:t>
      </w:r>
      <w:proofErr w:type="spellStart"/>
      <w:r w:rsidRPr="00AB77C3">
        <w:rPr>
          <w:color w:val="212529"/>
        </w:rPr>
        <w:t>Elia</w:t>
      </w:r>
      <w:proofErr w:type="spellEnd"/>
      <w:r w:rsidRPr="00AB77C3">
        <w:rPr>
          <w:color w:val="212529"/>
        </w:rPr>
        <w:t xml:space="preserve">; </w:t>
      </w:r>
      <w:proofErr w:type="spellStart"/>
      <w:r w:rsidRPr="00AB77C3">
        <w:rPr>
          <w:color w:val="212529"/>
        </w:rPr>
        <w:t>Moreira</w:t>
      </w:r>
      <w:proofErr w:type="spellEnd"/>
      <w:r w:rsidRPr="00AB77C3">
        <w:rPr>
          <w:color w:val="212529"/>
        </w:rPr>
        <w:t xml:space="preserve">, Fernando; </w:t>
      </w:r>
      <w:proofErr w:type="spellStart"/>
      <w:r w:rsidRPr="00AB77C3">
        <w:rPr>
          <w:color w:val="212529"/>
        </w:rPr>
        <w:t>Pereira</w:t>
      </w:r>
      <w:proofErr w:type="spellEnd"/>
      <w:r w:rsidRPr="00AB77C3">
        <w:rPr>
          <w:color w:val="212529"/>
        </w:rPr>
        <w:t xml:space="preserve">, Carla; </w:t>
      </w:r>
      <w:proofErr w:type="spellStart"/>
      <w:r w:rsidRPr="00AB77C3">
        <w:rPr>
          <w:color w:val="212529"/>
        </w:rPr>
        <w:t>Paes</w:t>
      </w:r>
      <w:proofErr w:type="spellEnd"/>
      <w:r w:rsidRPr="00AB77C3">
        <w:rPr>
          <w:color w:val="212529"/>
        </w:rPr>
        <w:t>, Cristina; Nikolić, Petar</w:t>
      </w:r>
    </w:p>
    <w:p w14:paraId="3C59ED6D" w14:textId="77777777" w:rsidR="00053494" w:rsidRPr="00AB77C3" w:rsidRDefault="00053494" w:rsidP="00053494">
      <w:pPr>
        <w:shd w:val="clear" w:color="auto" w:fill="EAEAEA"/>
        <w:spacing w:line="360" w:lineRule="auto"/>
        <w:rPr>
          <w:color w:val="212529"/>
        </w:rPr>
      </w:pPr>
      <w:proofErr w:type="spellStart"/>
      <w:r w:rsidRPr="00AB77C3">
        <w:rPr>
          <w:color w:val="212529"/>
        </w:rPr>
        <w:t>Proceedings</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TEEM 2023: </w:t>
      </w:r>
      <w:proofErr w:type="spellStart"/>
      <w:r w:rsidRPr="00AB77C3">
        <w:rPr>
          <w:color w:val="212529"/>
        </w:rPr>
        <w:t>The</w:t>
      </w:r>
      <w:proofErr w:type="spellEnd"/>
      <w:r w:rsidRPr="00AB77C3">
        <w:rPr>
          <w:color w:val="212529"/>
        </w:rPr>
        <w:t xml:space="preserve"> </w:t>
      </w:r>
      <w:proofErr w:type="spellStart"/>
      <w:r w:rsidRPr="00AB77C3">
        <w:rPr>
          <w:color w:val="212529"/>
        </w:rPr>
        <w:t>Eleventh</w:t>
      </w:r>
      <w:proofErr w:type="spellEnd"/>
      <w:r w:rsidRPr="00AB77C3">
        <w:rPr>
          <w:color w:val="212529"/>
        </w:rPr>
        <w:t xml:space="preserve"> International </w:t>
      </w:r>
      <w:proofErr w:type="spellStart"/>
      <w:r w:rsidRPr="00AB77C3">
        <w:rPr>
          <w:color w:val="212529"/>
        </w:rPr>
        <w:t>Conference</w:t>
      </w:r>
      <w:proofErr w:type="spellEnd"/>
      <w:r w:rsidRPr="00AB77C3">
        <w:rPr>
          <w:color w:val="212529"/>
        </w:rPr>
        <w:t xml:space="preserve"> on </w:t>
      </w:r>
      <w:proofErr w:type="spellStart"/>
      <w:r w:rsidRPr="00AB77C3">
        <w:rPr>
          <w:color w:val="212529"/>
        </w:rPr>
        <w:t>Technological</w:t>
      </w:r>
      <w:proofErr w:type="spellEnd"/>
      <w:r w:rsidRPr="00AB77C3">
        <w:rPr>
          <w:color w:val="212529"/>
        </w:rPr>
        <w:t xml:space="preserve"> </w:t>
      </w:r>
      <w:proofErr w:type="spellStart"/>
      <w:r w:rsidRPr="00AB77C3">
        <w:rPr>
          <w:color w:val="212529"/>
        </w:rPr>
        <w:t>Ecosystems</w:t>
      </w:r>
      <w:proofErr w:type="spellEnd"/>
      <w:r w:rsidRPr="00AB77C3">
        <w:rPr>
          <w:color w:val="212529"/>
        </w:rPr>
        <w:t xml:space="preserve"> for </w:t>
      </w:r>
      <w:proofErr w:type="spellStart"/>
      <w:r w:rsidRPr="00AB77C3">
        <w:rPr>
          <w:color w:val="212529"/>
        </w:rPr>
        <w:t>Enhancing</w:t>
      </w:r>
      <w:proofErr w:type="spellEnd"/>
      <w:r w:rsidRPr="00AB77C3">
        <w:rPr>
          <w:color w:val="212529"/>
        </w:rPr>
        <w:t xml:space="preserve"> </w:t>
      </w:r>
      <w:proofErr w:type="spellStart"/>
      <w:r w:rsidRPr="00AB77C3">
        <w:rPr>
          <w:color w:val="212529"/>
        </w:rPr>
        <w:t>Multiculturality,Springer</w:t>
      </w:r>
      <w:proofErr w:type="spellEnd"/>
      <w:r w:rsidRPr="00AB77C3">
        <w:rPr>
          <w:color w:val="212529"/>
        </w:rPr>
        <w:t>, (2024) str. 1285-1292</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10.1007/978-981-97-1814-6_126</w:t>
      </w:r>
    </w:p>
    <w:p w14:paraId="60F637A7" w14:textId="77777777" w:rsidR="00053494" w:rsidRPr="00AB77C3" w:rsidRDefault="00CB4FA8" w:rsidP="00053494">
      <w:pPr>
        <w:pStyle w:val="Heading5"/>
        <w:spacing w:before="0" w:line="360" w:lineRule="auto"/>
        <w:rPr>
          <w:rFonts w:ascii="Times New Roman" w:hAnsi="Times New Roman" w:cs="Times New Roman"/>
          <w:color w:val="212529"/>
        </w:rPr>
      </w:pPr>
      <w:hyperlink r:id="rId45" w:tgtFrame="_blank" w:history="1">
        <w:proofErr w:type="spellStart"/>
        <w:r w:rsidR="00053494" w:rsidRPr="00AB77C3">
          <w:rPr>
            <w:rStyle w:val="Hyperlink"/>
            <w:rFonts w:ascii="Times New Roman" w:hAnsi="Times New Roman"/>
            <w:color w:val="6DD0F6"/>
          </w:rPr>
          <w:t>Teachers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perspective</w:t>
        </w:r>
        <w:proofErr w:type="spellEnd"/>
        <w:r w:rsidR="00053494" w:rsidRPr="00AB77C3">
          <w:rPr>
            <w:rStyle w:val="Hyperlink"/>
            <w:rFonts w:ascii="Times New Roman" w:hAnsi="Times New Roman"/>
            <w:color w:val="6DD0F6"/>
          </w:rPr>
          <w:t xml:space="preserve"> on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implementation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GDPR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schools</w:t>
        </w:r>
        <w:proofErr w:type="spellEnd"/>
        <w:r w:rsidR="00053494" w:rsidRPr="00AB77C3">
          <w:rPr>
            <w:rStyle w:val="Hyperlink"/>
            <w:rFonts w:ascii="Times New Roman" w:hAnsi="Times New Roman"/>
            <w:color w:val="6DD0F6"/>
          </w:rPr>
          <w:t>: a design-</w:t>
        </w:r>
        <w:proofErr w:type="spellStart"/>
        <w:r w:rsidR="00053494" w:rsidRPr="00AB77C3">
          <w:rPr>
            <w:rStyle w:val="Hyperlink"/>
            <w:rFonts w:ascii="Times New Roman" w:hAnsi="Times New Roman"/>
            <w:color w:val="6DD0F6"/>
          </w:rPr>
          <w:t>oriented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case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study</w:t>
        </w:r>
        <w:proofErr w:type="spellEnd"/>
      </w:hyperlink>
    </w:p>
    <w:p w14:paraId="60C1DF54"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08A1754E" w14:textId="77777777" w:rsidR="00053494" w:rsidRPr="00AB77C3" w:rsidRDefault="00053494" w:rsidP="00053494">
      <w:pPr>
        <w:shd w:val="clear" w:color="auto" w:fill="EAEAEA"/>
        <w:spacing w:line="360" w:lineRule="auto"/>
        <w:rPr>
          <w:color w:val="212529"/>
        </w:rPr>
      </w:pPr>
      <w:proofErr w:type="spellStart"/>
      <w:r w:rsidRPr="00AB77C3">
        <w:rPr>
          <w:color w:val="212529"/>
        </w:rPr>
        <w:t>Marchetti</w:t>
      </w:r>
      <w:proofErr w:type="spellEnd"/>
      <w:r w:rsidRPr="00AB77C3">
        <w:rPr>
          <w:color w:val="212529"/>
        </w:rPr>
        <w:t xml:space="preserve">, Emanuela; Valente, Andrea; </w:t>
      </w:r>
      <w:proofErr w:type="spellStart"/>
      <w:r w:rsidRPr="00AB77C3">
        <w:rPr>
          <w:color w:val="212529"/>
        </w:rPr>
        <w:t>Witfelt</w:t>
      </w:r>
      <w:proofErr w:type="spellEnd"/>
      <w:r w:rsidRPr="00AB77C3">
        <w:rPr>
          <w:color w:val="212529"/>
        </w:rPr>
        <w:t>, Claus; Amo-</w:t>
      </w:r>
      <w:proofErr w:type="spellStart"/>
      <w:r w:rsidRPr="00AB77C3">
        <w:rPr>
          <w:color w:val="212529"/>
        </w:rPr>
        <w:t>Filvà</w:t>
      </w:r>
      <w:proofErr w:type="spellEnd"/>
      <w:r w:rsidRPr="00AB77C3">
        <w:rPr>
          <w:color w:val="212529"/>
        </w:rPr>
        <w:t>, Daniel; Garcia-</w:t>
      </w:r>
      <w:proofErr w:type="spellStart"/>
      <w:r w:rsidRPr="00AB77C3">
        <w:rPr>
          <w:color w:val="212529"/>
        </w:rPr>
        <w:t>Holgado</w:t>
      </w:r>
      <w:proofErr w:type="spellEnd"/>
      <w:r w:rsidRPr="00AB77C3">
        <w:rPr>
          <w:color w:val="212529"/>
        </w:rPr>
        <w:t xml:space="preserve">, Alicia; </w:t>
      </w:r>
      <w:r w:rsidRPr="00AB77C3">
        <w:rPr>
          <w:color w:val="212529"/>
        </w:rPr>
        <w:lastRenderedPageBreak/>
        <w:t>Garcia-</w:t>
      </w:r>
      <w:proofErr w:type="spellStart"/>
      <w:r w:rsidRPr="00AB77C3">
        <w:rPr>
          <w:color w:val="212529"/>
        </w:rPr>
        <w:t>Holgado</w:t>
      </w:r>
      <w:proofErr w:type="spellEnd"/>
      <w:r w:rsidRPr="00AB77C3">
        <w:rPr>
          <w:color w:val="212529"/>
        </w:rPr>
        <w:t xml:space="preserve">, Lucia; </w:t>
      </w:r>
      <w:proofErr w:type="spellStart"/>
      <w:r w:rsidRPr="00AB77C3">
        <w:rPr>
          <w:color w:val="212529"/>
        </w:rPr>
        <w:t>Vidotto</w:t>
      </w:r>
      <w:proofErr w:type="spellEnd"/>
      <w:r w:rsidRPr="00AB77C3">
        <w:rPr>
          <w:color w:val="212529"/>
        </w:rPr>
        <w:t xml:space="preserve">, </w:t>
      </w:r>
      <w:proofErr w:type="spellStart"/>
      <w:r w:rsidRPr="00AB77C3">
        <w:rPr>
          <w:color w:val="212529"/>
        </w:rPr>
        <w:t>Elisabetta</w:t>
      </w:r>
      <w:proofErr w:type="spellEnd"/>
      <w:r w:rsidRPr="00AB77C3">
        <w:rPr>
          <w:color w:val="212529"/>
        </w:rPr>
        <w:t xml:space="preserve">; </w:t>
      </w:r>
      <w:proofErr w:type="spellStart"/>
      <w:r w:rsidRPr="00AB77C3">
        <w:rPr>
          <w:color w:val="212529"/>
        </w:rPr>
        <w:t>Garzotto</w:t>
      </w:r>
      <w:proofErr w:type="spellEnd"/>
      <w:r w:rsidRPr="00AB77C3">
        <w:rPr>
          <w:color w:val="212529"/>
        </w:rPr>
        <w:t>, Maria Elena; Garcia-</w:t>
      </w:r>
      <w:proofErr w:type="spellStart"/>
      <w:r w:rsidRPr="00AB77C3">
        <w:rPr>
          <w:color w:val="212529"/>
        </w:rPr>
        <w:t>Peñalvo</w:t>
      </w:r>
      <w:proofErr w:type="spellEnd"/>
      <w:r w:rsidRPr="00AB77C3">
        <w:rPr>
          <w:color w:val="212529"/>
        </w:rPr>
        <w:t xml:space="preserve">, Francisco Jose; </w:t>
      </w:r>
      <w:proofErr w:type="spellStart"/>
      <w:r w:rsidRPr="00AB77C3">
        <w:rPr>
          <w:color w:val="212529"/>
        </w:rPr>
        <w:t>Fonseca</w:t>
      </w:r>
      <w:proofErr w:type="spellEnd"/>
      <w:r w:rsidRPr="00AB77C3">
        <w:rPr>
          <w:color w:val="212529"/>
        </w:rPr>
        <w:t xml:space="preserve">, David; </w:t>
      </w:r>
      <w:proofErr w:type="spellStart"/>
      <w:r w:rsidRPr="00AB77C3">
        <w:rPr>
          <w:color w:val="212529"/>
        </w:rPr>
        <w:t>Orehovački</w:t>
      </w:r>
      <w:proofErr w:type="spellEnd"/>
      <w:r w:rsidRPr="00AB77C3">
        <w:rPr>
          <w:color w:val="212529"/>
        </w:rPr>
        <w:t xml:space="preserve">, Tihomir; </w:t>
      </w:r>
      <w:proofErr w:type="spellStart"/>
      <w:r w:rsidRPr="00AB77C3">
        <w:rPr>
          <w:color w:val="212529"/>
        </w:rPr>
        <w:t>Krašna</w:t>
      </w:r>
      <w:proofErr w:type="spellEnd"/>
      <w:r w:rsidRPr="00AB77C3">
        <w:rPr>
          <w:color w:val="212529"/>
        </w:rPr>
        <w:t xml:space="preserve">, Marjan ; </w:t>
      </w:r>
      <w:proofErr w:type="spellStart"/>
      <w:r w:rsidRPr="00AB77C3">
        <w:rPr>
          <w:color w:val="212529"/>
        </w:rPr>
        <w:t>Pesek</w:t>
      </w:r>
      <w:proofErr w:type="spellEnd"/>
      <w:r w:rsidRPr="00AB77C3">
        <w:rPr>
          <w:color w:val="212529"/>
        </w:rPr>
        <w:t xml:space="preserve">, Igor; Ružić, Ivana; </w:t>
      </w:r>
      <w:proofErr w:type="spellStart"/>
      <w:r w:rsidRPr="00AB77C3">
        <w:rPr>
          <w:color w:val="212529"/>
        </w:rPr>
        <w:t>Froua</w:t>
      </w:r>
      <w:proofErr w:type="spellEnd"/>
      <w:r w:rsidRPr="00AB77C3">
        <w:rPr>
          <w:color w:val="212529"/>
        </w:rPr>
        <w:t xml:space="preserve">, Karim </w:t>
      </w:r>
      <w:proofErr w:type="spellStart"/>
      <w:r w:rsidRPr="00AB77C3">
        <w:rPr>
          <w:color w:val="212529"/>
        </w:rPr>
        <w:t>Elia</w:t>
      </w:r>
      <w:proofErr w:type="spellEnd"/>
      <w:r w:rsidRPr="00AB77C3">
        <w:rPr>
          <w:color w:val="212529"/>
        </w:rPr>
        <w:t xml:space="preserve">; </w:t>
      </w:r>
      <w:proofErr w:type="spellStart"/>
      <w:r w:rsidRPr="00AB77C3">
        <w:rPr>
          <w:color w:val="212529"/>
        </w:rPr>
        <w:t>Moreira</w:t>
      </w:r>
      <w:proofErr w:type="spellEnd"/>
      <w:r w:rsidRPr="00AB77C3">
        <w:rPr>
          <w:color w:val="212529"/>
        </w:rPr>
        <w:t>, Fernando</w:t>
      </w:r>
    </w:p>
    <w:p w14:paraId="351DF85E" w14:textId="77777777" w:rsidR="00053494" w:rsidRPr="00AB77C3" w:rsidRDefault="00053494" w:rsidP="00053494">
      <w:pPr>
        <w:shd w:val="clear" w:color="auto" w:fill="EAEAEA"/>
        <w:spacing w:line="360" w:lineRule="auto"/>
        <w:rPr>
          <w:color w:val="212529"/>
        </w:rPr>
      </w:pPr>
      <w:proofErr w:type="spellStart"/>
      <w:r w:rsidRPr="00AB77C3">
        <w:rPr>
          <w:color w:val="212529"/>
        </w:rPr>
        <w:t>Learning</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Collaboration</w:t>
      </w:r>
      <w:proofErr w:type="spellEnd"/>
      <w:r w:rsidRPr="00AB77C3">
        <w:rPr>
          <w:color w:val="212529"/>
        </w:rPr>
        <w:t xml:space="preserve"> Technologies : 11th International </w:t>
      </w:r>
      <w:proofErr w:type="spellStart"/>
      <w:r w:rsidRPr="00AB77C3">
        <w:rPr>
          <w:color w:val="212529"/>
        </w:rPr>
        <w:t>Conference</w:t>
      </w:r>
      <w:proofErr w:type="spellEnd"/>
      <w:r w:rsidRPr="00AB77C3">
        <w:rPr>
          <w:color w:val="212529"/>
        </w:rPr>
        <w:t xml:space="preserve">, LCT 2024, </w:t>
      </w:r>
      <w:proofErr w:type="spellStart"/>
      <w:r w:rsidRPr="00AB77C3">
        <w:rPr>
          <w:color w:val="212529"/>
        </w:rPr>
        <w:t>Held</w:t>
      </w:r>
      <w:proofErr w:type="spellEnd"/>
      <w:r w:rsidRPr="00AB77C3">
        <w:rPr>
          <w:color w:val="212529"/>
        </w:rPr>
        <w:t xml:space="preserve"> as </w:t>
      </w:r>
      <w:proofErr w:type="spellStart"/>
      <w:r w:rsidRPr="00AB77C3">
        <w:rPr>
          <w:color w:val="212529"/>
        </w:rPr>
        <w:t>Part</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the</w:t>
      </w:r>
      <w:proofErr w:type="spellEnd"/>
      <w:r w:rsidRPr="00AB77C3">
        <w:rPr>
          <w:color w:val="212529"/>
        </w:rPr>
        <w:t xml:space="preserve"> 26th HCI International </w:t>
      </w:r>
      <w:proofErr w:type="spellStart"/>
      <w:r w:rsidRPr="00AB77C3">
        <w:rPr>
          <w:color w:val="212529"/>
        </w:rPr>
        <w:t>Conference</w:t>
      </w:r>
      <w:proofErr w:type="spellEnd"/>
      <w:r w:rsidRPr="00AB77C3">
        <w:rPr>
          <w:color w:val="212529"/>
        </w:rPr>
        <w:t xml:space="preserve">, HCII 2024 : </w:t>
      </w:r>
      <w:proofErr w:type="spellStart"/>
      <w:r w:rsidRPr="00AB77C3">
        <w:rPr>
          <w:color w:val="212529"/>
        </w:rPr>
        <w:t>Proceedings</w:t>
      </w:r>
      <w:proofErr w:type="spellEnd"/>
      <w:r w:rsidRPr="00AB77C3">
        <w:rPr>
          <w:color w:val="212529"/>
        </w:rPr>
        <w:t xml:space="preserve">, </w:t>
      </w:r>
      <w:proofErr w:type="spellStart"/>
      <w:r w:rsidRPr="00AB77C3">
        <w:rPr>
          <w:color w:val="212529"/>
        </w:rPr>
        <w:t>Part</w:t>
      </w:r>
      <w:proofErr w:type="spellEnd"/>
      <w:r w:rsidRPr="00AB77C3">
        <w:rPr>
          <w:color w:val="212529"/>
        </w:rPr>
        <w:t xml:space="preserve"> </w:t>
      </w:r>
      <w:proofErr w:type="spellStart"/>
      <w:r w:rsidRPr="00AB77C3">
        <w:rPr>
          <w:color w:val="212529"/>
        </w:rPr>
        <w:t>II,Springer</w:t>
      </w:r>
      <w:proofErr w:type="spellEnd"/>
      <w:r w:rsidRPr="00AB77C3">
        <w:rPr>
          <w:color w:val="212529"/>
        </w:rPr>
        <w:t>, 14723 (2024) str. 182-199</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10.1007/978-3-031-61685-3_14</w:t>
      </w:r>
    </w:p>
    <w:p w14:paraId="59CE0F7B" w14:textId="77777777" w:rsidR="00053494" w:rsidRPr="00AB77C3" w:rsidRDefault="00053494" w:rsidP="00053494">
      <w:pPr>
        <w:shd w:val="clear" w:color="auto" w:fill="EAEAEA"/>
        <w:spacing w:line="360" w:lineRule="auto"/>
        <w:rPr>
          <w:color w:val="212529"/>
        </w:rPr>
      </w:pPr>
    </w:p>
    <w:p w14:paraId="5134B9A6" w14:textId="77777777" w:rsidR="00053494" w:rsidRPr="00AB77C3" w:rsidRDefault="00CB4FA8" w:rsidP="00053494">
      <w:pPr>
        <w:pStyle w:val="Heading5"/>
        <w:spacing w:before="0" w:line="360" w:lineRule="auto"/>
        <w:rPr>
          <w:rFonts w:ascii="Times New Roman" w:hAnsi="Times New Roman" w:cs="Times New Roman"/>
          <w:color w:val="212529"/>
        </w:rPr>
      </w:pPr>
      <w:hyperlink r:id="rId46" w:tgtFrame="_blank" w:history="1">
        <w:proofErr w:type="spellStart"/>
        <w:r w:rsidR="00053494" w:rsidRPr="00AB77C3">
          <w:rPr>
            <w:rStyle w:val="Hyperlink"/>
            <w:rFonts w:ascii="Times New Roman" w:hAnsi="Times New Roman"/>
            <w:color w:val="6DD0F6"/>
          </w:rPr>
          <w:t>Teachers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Perspective</w:t>
        </w:r>
        <w:proofErr w:type="spellEnd"/>
        <w:r w:rsidR="00053494" w:rsidRPr="00AB77C3">
          <w:rPr>
            <w:rStyle w:val="Hyperlink"/>
            <w:rFonts w:ascii="Times New Roman" w:hAnsi="Times New Roman"/>
            <w:color w:val="6DD0F6"/>
          </w:rPr>
          <w:t xml:space="preserve"> on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Implementation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GDPR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Schools</w:t>
        </w:r>
        <w:proofErr w:type="spellEnd"/>
        <w:r w:rsidR="00053494" w:rsidRPr="00AB77C3">
          <w:rPr>
            <w:rStyle w:val="Hyperlink"/>
            <w:rFonts w:ascii="Times New Roman" w:hAnsi="Times New Roman"/>
            <w:color w:val="6DD0F6"/>
          </w:rPr>
          <w:t xml:space="preserve"> – A Design-</w:t>
        </w:r>
        <w:proofErr w:type="spellStart"/>
        <w:r w:rsidR="00053494" w:rsidRPr="00AB77C3">
          <w:rPr>
            <w:rStyle w:val="Hyperlink"/>
            <w:rFonts w:ascii="Times New Roman" w:hAnsi="Times New Roman"/>
            <w:color w:val="6DD0F6"/>
          </w:rPr>
          <w:t>Oriented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Case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Study</w:t>
        </w:r>
        <w:proofErr w:type="spellEnd"/>
      </w:hyperlink>
    </w:p>
    <w:p w14:paraId="6EC2F895" w14:textId="77777777" w:rsidR="00053494" w:rsidRPr="00AB77C3" w:rsidRDefault="00053494" w:rsidP="00053494">
      <w:pPr>
        <w:shd w:val="clear" w:color="auto" w:fill="EAEAEA"/>
        <w:spacing w:line="360" w:lineRule="auto"/>
        <w:rPr>
          <w:color w:val="212529"/>
        </w:rPr>
      </w:pPr>
      <w:r w:rsidRPr="00AB77C3">
        <w:rPr>
          <w:color w:val="212529"/>
        </w:rPr>
        <w:t>prilog u knjizi | izvorni znanstveni rad</w:t>
      </w:r>
    </w:p>
    <w:p w14:paraId="48C75FD1" w14:textId="77777777" w:rsidR="00053494" w:rsidRPr="00AB77C3" w:rsidRDefault="00053494" w:rsidP="00053494">
      <w:pPr>
        <w:shd w:val="clear" w:color="auto" w:fill="EAEAEA"/>
        <w:spacing w:line="360" w:lineRule="auto"/>
        <w:rPr>
          <w:color w:val="212529"/>
        </w:rPr>
      </w:pPr>
      <w:proofErr w:type="spellStart"/>
      <w:r w:rsidRPr="00AB77C3">
        <w:rPr>
          <w:color w:val="212529"/>
        </w:rPr>
        <w:t>Marchetti</w:t>
      </w:r>
      <w:proofErr w:type="spellEnd"/>
      <w:r w:rsidRPr="00AB77C3">
        <w:rPr>
          <w:color w:val="212529"/>
        </w:rPr>
        <w:t xml:space="preserve">, Emanuela; Valente, Andrea; </w:t>
      </w:r>
      <w:proofErr w:type="spellStart"/>
      <w:r w:rsidRPr="00AB77C3">
        <w:rPr>
          <w:color w:val="212529"/>
        </w:rPr>
        <w:t>Witfelt</w:t>
      </w:r>
      <w:proofErr w:type="spellEnd"/>
      <w:r w:rsidRPr="00AB77C3">
        <w:rPr>
          <w:color w:val="212529"/>
        </w:rPr>
        <w:t>, Claus; Amo-</w:t>
      </w:r>
      <w:proofErr w:type="spellStart"/>
      <w:r w:rsidRPr="00AB77C3">
        <w:rPr>
          <w:color w:val="212529"/>
        </w:rPr>
        <w:t>Filva</w:t>
      </w:r>
      <w:proofErr w:type="spellEnd"/>
      <w:r w:rsidRPr="00AB77C3">
        <w:rPr>
          <w:color w:val="212529"/>
        </w:rPr>
        <w:t>, Daniel; Garcia-</w:t>
      </w:r>
      <w:proofErr w:type="spellStart"/>
      <w:r w:rsidRPr="00AB77C3">
        <w:rPr>
          <w:color w:val="212529"/>
        </w:rPr>
        <w:t>Holgado</w:t>
      </w:r>
      <w:proofErr w:type="spellEnd"/>
      <w:r w:rsidRPr="00AB77C3">
        <w:rPr>
          <w:color w:val="212529"/>
        </w:rPr>
        <w:t>, Alicia; Garcia-</w:t>
      </w:r>
      <w:proofErr w:type="spellStart"/>
      <w:r w:rsidRPr="00AB77C3">
        <w:rPr>
          <w:color w:val="212529"/>
        </w:rPr>
        <w:t>Holgado</w:t>
      </w:r>
      <w:proofErr w:type="spellEnd"/>
      <w:r w:rsidRPr="00AB77C3">
        <w:rPr>
          <w:color w:val="212529"/>
        </w:rPr>
        <w:t xml:space="preserve">, Lucia; </w:t>
      </w:r>
      <w:proofErr w:type="spellStart"/>
      <w:r w:rsidRPr="00AB77C3">
        <w:rPr>
          <w:color w:val="212529"/>
        </w:rPr>
        <w:t>Vidotto</w:t>
      </w:r>
      <w:proofErr w:type="spellEnd"/>
      <w:r w:rsidRPr="00AB77C3">
        <w:rPr>
          <w:color w:val="212529"/>
        </w:rPr>
        <w:t xml:space="preserve">, </w:t>
      </w:r>
      <w:proofErr w:type="spellStart"/>
      <w:r w:rsidRPr="00AB77C3">
        <w:rPr>
          <w:color w:val="212529"/>
        </w:rPr>
        <w:t>Elisabetta</w:t>
      </w:r>
      <w:proofErr w:type="spellEnd"/>
      <w:r w:rsidRPr="00AB77C3">
        <w:rPr>
          <w:color w:val="212529"/>
        </w:rPr>
        <w:t xml:space="preserve">; </w:t>
      </w:r>
      <w:proofErr w:type="spellStart"/>
      <w:r w:rsidRPr="00AB77C3">
        <w:rPr>
          <w:color w:val="212529"/>
        </w:rPr>
        <w:t>Garzotto</w:t>
      </w:r>
      <w:proofErr w:type="spellEnd"/>
      <w:r w:rsidRPr="00AB77C3">
        <w:rPr>
          <w:color w:val="212529"/>
        </w:rPr>
        <w:t>, Maria Elena; García-</w:t>
      </w:r>
      <w:proofErr w:type="spellStart"/>
      <w:r w:rsidRPr="00AB77C3">
        <w:rPr>
          <w:color w:val="212529"/>
        </w:rPr>
        <w:t>Peñalvo</w:t>
      </w:r>
      <w:proofErr w:type="spellEnd"/>
      <w:r w:rsidRPr="00AB77C3">
        <w:rPr>
          <w:color w:val="212529"/>
        </w:rPr>
        <w:t xml:space="preserve">, Francisco José; </w:t>
      </w:r>
      <w:proofErr w:type="spellStart"/>
      <w:r w:rsidRPr="00AB77C3">
        <w:rPr>
          <w:color w:val="212529"/>
        </w:rPr>
        <w:t>Fonseca</w:t>
      </w:r>
      <w:proofErr w:type="spellEnd"/>
      <w:r w:rsidRPr="00AB77C3">
        <w:rPr>
          <w:color w:val="212529"/>
        </w:rPr>
        <w:t xml:space="preserve"> </w:t>
      </w:r>
      <w:proofErr w:type="spellStart"/>
      <w:r w:rsidRPr="00AB77C3">
        <w:rPr>
          <w:color w:val="212529"/>
        </w:rPr>
        <w:t>Escudero</w:t>
      </w:r>
      <w:proofErr w:type="spellEnd"/>
      <w:r w:rsidRPr="00AB77C3">
        <w:rPr>
          <w:color w:val="212529"/>
        </w:rPr>
        <w:t xml:space="preserve">, David; </w:t>
      </w:r>
      <w:proofErr w:type="spellStart"/>
      <w:r w:rsidRPr="00AB77C3">
        <w:rPr>
          <w:color w:val="212529"/>
        </w:rPr>
        <w:t>Orehovacki</w:t>
      </w:r>
      <w:proofErr w:type="spellEnd"/>
      <w:r w:rsidRPr="00AB77C3">
        <w:rPr>
          <w:color w:val="212529"/>
        </w:rPr>
        <w:t xml:space="preserve">, Tihomir; Krasna, Marjan; </w:t>
      </w:r>
      <w:proofErr w:type="spellStart"/>
      <w:r w:rsidRPr="00AB77C3">
        <w:rPr>
          <w:color w:val="212529"/>
        </w:rPr>
        <w:t>Pesek</w:t>
      </w:r>
      <w:proofErr w:type="spellEnd"/>
      <w:r w:rsidRPr="00AB77C3">
        <w:rPr>
          <w:color w:val="212529"/>
        </w:rPr>
        <w:t xml:space="preserve">, Igor; </w:t>
      </w:r>
      <w:proofErr w:type="spellStart"/>
      <w:r w:rsidRPr="00AB77C3">
        <w:rPr>
          <w:color w:val="212529"/>
        </w:rPr>
        <w:t>Ruzic</w:t>
      </w:r>
      <w:proofErr w:type="spellEnd"/>
      <w:r w:rsidRPr="00AB77C3">
        <w:rPr>
          <w:color w:val="212529"/>
        </w:rPr>
        <w:t xml:space="preserve">, Ivana; </w:t>
      </w:r>
      <w:proofErr w:type="spellStart"/>
      <w:r w:rsidRPr="00AB77C3">
        <w:rPr>
          <w:color w:val="212529"/>
        </w:rPr>
        <w:t>Fraoua</w:t>
      </w:r>
      <w:proofErr w:type="spellEnd"/>
      <w:r w:rsidRPr="00AB77C3">
        <w:rPr>
          <w:color w:val="212529"/>
        </w:rPr>
        <w:t xml:space="preserve">, Karim </w:t>
      </w:r>
      <w:proofErr w:type="spellStart"/>
      <w:r w:rsidRPr="00AB77C3">
        <w:rPr>
          <w:color w:val="212529"/>
        </w:rPr>
        <w:t>Elia</w:t>
      </w:r>
      <w:proofErr w:type="spellEnd"/>
      <w:r w:rsidRPr="00AB77C3">
        <w:rPr>
          <w:color w:val="212529"/>
        </w:rPr>
        <w:t xml:space="preserve">; </w:t>
      </w:r>
      <w:proofErr w:type="spellStart"/>
      <w:r w:rsidRPr="00AB77C3">
        <w:rPr>
          <w:color w:val="212529"/>
        </w:rPr>
        <w:t>Moreira</w:t>
      </w:r>
      <w:proofErr w:type="spellEnd"/>
      <w:r w:rsidRPr="00AB77C3">
        <w:rPr>
          <w:color w:val="212529"/>
        </w:rPr>
        <w:t>, Fernando</w:t>
      </w:r>
    </w:p>
    <w:p w14:paraId="23B3C026" w14:textId="77777777" w:rsidR="00053494" w:rsidRPr="00AB77C3" w:rsidRDefault="00053494" w:rsidP="00053494">
      <w:pPr>
        <w:shd w:val="clear" w:color="auto" w:fill="EAEAEA"/>
        <w:spacing w:line="360" w:lineRule="auto"/>
        <w:rPr>
          <w:color w:val="212529"/>
        </w:rPr>
      </w:pPr>
      <w:proofErr w:type="spellStart"/>
      <w:r w:rsidRPr="00AB77C3">
        <w:rPr>
          <w:color w:val="212529"/>
        </w:rPr>
        <w:t>Learning</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Collaboration</w:t>
      </w:r>
      <w:proofErr w:type="spellEnd"/>
      <w:r w:rsidRPr="00AB77C3">
        <w:rPr>
          <w:color w:val="212529"/>
        </w:rPr>
        <w:t xml:space="preserve"> Technologies : 11th International </w:t>
      </w:r>
      <w:proofErr w:type="spellStart"/>
      <w:r w:rsidRPr="00AB77C3">
        <w:rPr>
          <w:color w:val="212529"/>
        </w:rPr>
        <w:t>Conference</w:t>
      </w:r>
      <w:proofErr w:type="spellEnd"/>
      <w:r w:rsidRPr="00AB77C3">
        <w:rPr>
          <w:color w:val="212529"/>
        </w:rPr>
        <w:t xml:space="preserve">, LCT 2024, </w:t>
      </w:r>
      <w:proofErr w:type="spellStart"/>
      <w:r w:rsidRPr="00AB77C3">
        <w:rPr>
          <w:color w:val="212529"/>
        </w:rPr>
        <w:t>Held</w:t>
      </w:r>
      <w:proofErr w:type="spellEnd"/>
      <w:r w:rsidRPr="00AB77C3">
        <w:rPr>
          <w:color w:val="212529"/>
        </w:rPr>
        <w:t xml:space="preserve"> as </w:t>
      </w:r>
      <w:proofErr w:type="spellStart"/>
      <w:r w:rsidRPr="00AB77C3">
        <w:rPr>
          <w:color w:val="212529"/>
        </w:rPr>
        <w:t>Part</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the</w:t>
      </w:r>
      <w:proofErr w:type="spellEnd"/>
      <w:r w:rsidRPr="00AB77C3">
        <w:rPr>
          <w:color w:val="212529"/>
        </w:rPr>
        <w:t xml:space="preserve"> 26th HCI International </w:t>
      </w:r>
      <w:proofErr w:type="spellStart"/>
      <w:r w:rsidRPr="00AB77C3">
        <w:rPr>
          <w:color w:val="212529"/>
        </w:rPr>
        <w:t>Conference</w:t>
      </w:r>
      <w:proofErr w:type="spellEnd"/>
      <w:r w:rsidRPr="00AB77C3">
        <w:rPr>
          <w:color w:val="212529"/>
        </w:rPr>
        <w:t xml:space="preserve">, HCII 2024 : </w:t>
      </w:r>
      <w:proofErr w:type="spellStart"/>
      <w:r w:rsidRPr="00AB77C3">
        <w:rPr>
          <w:color w:val="212529"/>
        </w:rPr>
        <w:t>Proceedings</w:t>
      </w:r>
      <w:proofErr w:type="spellEnd"/>
      <w:r w:rsidRPr="00AB77C3">
        <w:rPr>
          <w:color w:val="212529"/>
        </w:rPr>
        <w:t xml:space="preserve">, </w:t>
      </w:r>
      <w:proofErr w:type="spellStart"/>
      <w:r w:rsidRPr="00AB77C3">
        <w:rPr>
          <w:color w:val="212529"/>
        </w:rPr>
        <w:t>Part</w:t>
      </w:r>
      <w:proofErr w:type="spellEnd"/>
      <w:r w:rsidRPr="00AB77C3">
        <w:rPr>
          <w:color w:val="212529"/>
        </w:rPr>
        <w:t xml:space="preserve"> </w:t>
      </w:r>
      <w:proofErr w:type="spellStart"/>
      <w:r w:rsidRPr="00AB77C3">
        <w:rPr>
          <w:color w:val="212529"/>
        </w:rPr>
        <w:t>II,Springer</w:t>
      </w:r>
      <w:proofErr w:type="spellEnd"/>
      <w:r w:rsidRPr="00AB77C3">
        <w:rPr>
          <w:color w:val="212529"/>
        </w:rPr>
        <w:t>, (2024) str. 182-199</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10.1007/978-3-031-61685-3_14</w:t>
      </w:r>
    </w:p>
    <w:p w14:paraId="41DF48DF" w14:textId="77777777" w:rsidR="00053494" w:rsidRPr="00AB77C3" w:rsidRDefault="00CB4FA8" w:rsidP="00053494">
      <w:pPr>
        <w:pStyle w:val="Heading5"/>
        <w:spacing w:before="0" w:line="360" w:lineRule="auto"/>
        <w:rPr>
          <w:rFonts w:ascii="Times New Roman" w:hAnsi="Times New Roman" w:cs="Times New Roman"/>
          <w:color w:val="212529"/>
        </w:rPr>
      </w:pPr>
      <w:hyperlink r:id="rId47" w:tgtFrame="_blank" w:history="1">
        <w:proofErr w:type="spellStart"/>
        <w:r w:rsidR="00053494" w:rsidRPr="00AB77C3">
          <w:rPr>
            <w:rStyle w:val="Hyperlink"/>
            <w:rFonts w:ascii="Times New Roman" w:hAnsi="Times New Roman"/>
            <w:color w:val="6DD0F6"/>
          </w:rPr>
          <w:t>Assessing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Promoting</w:t>
        </w:r>
        <w:proofErr w:type="spellEnd"/>
        <w:r w:rsidR="00053494" w:rsidRPr="00AB77C3">
          <w:rPr>
            <w:rStyle w:val="Hyperlink"/>
            <w:rFonts w:ascii="Times New Roman" w:hAnsi="Times New Roman"/>
            <w:color w:val="6DD0F6"/>
          </w:rPr>
          <w:t xml:space="preserve"> Data </w:t>
        </w:r>
        <w:proofErr w:type="spellStart"/>
        <w:r w:rsidR="00053494" w:rsidRPr="00AB77C3">
          <w:rPr>
            <w:rStyle w:val="Hyperlink"/>
            <w:rFonts w:ascii="Times New Roman" w:hAnsi="Times New Roman"/>
            <w:color w:val="6DD0F6"/>
          </w:rPr>
          <w:t>Fragility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Schools</w:t>
        </w:r>
        <w:proofErr w:type="spellEnd"/>
        <w:r w:rsidR="00053494" w:rsidRPr="00AB77C3">
          <w:rPr>
            <w:rStyle w:val="Hyperlink"/>
            <w:rFonts w:ascii="Times New Roman" w:hAnsi="Times New Roman"/>
            <w:color w:val="6DD0F6"/>
          </w:rPr>
          <w:t xml:space="preserve">: Open </w:t>
        </w:r>
        <w:proofErr w:type="spellStart"/>
        <w:r w:rsidR="00053494" w:rsidRPr="00AB77C3">
          <w:rPr>
            <w:rStyle w:val="Hyperlink"/>
            <w:rFonts w:ascii="Times New Roman" w:hAnsi="Times New Roman"/>
            <w:color w:val="6DD0F6"/>
          </w:rPr>
          <w:t>Questionnaires</w:t>
        </w:r>
        <w:proofErr w:type="spellEnd"/>
        <w:r w:rsidR="00053494" w:rsidRPr="00AB77C3">
          <w:rPr>
            <w:rStyle w:val="Hyperlink"/>
            <w:rFonts w:ascii="Times New Roman" w:hAnsi="Times New Roman"/>
            <w:color w:val="6DD0F6"/>
          </w:rPr>
          <w:t xml:space="preserve"> for Auto-</w:t>
        </w:r>
        <w:proofErr w:type="spellStart"/>
        <w:r w:rsidR="00053494" w:rsidRPr="00AB77C3">
          <w:rPr>
            <w:rStyle w:val="Hyperlink"/>
            <w:rFonts w:ascii="Times New Roman" w:hAnsi="Times New Roman"/>
            <w:color w:val="6DD0F6"/>
          </w:rPr>
          <w:t>evaluation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Educational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Roles</w:t>
        </w:r>
        <w:proofErr w:type="spellEnd"/>
      </w:hyperlink>
    </w:p>
    <w:p w14:paraId="2DFB6F66" w14:textId="77777777" w:rsidR="00053494" w:rsidRPr="00AB77C3" w:rsidRDefault="00053494" w:rsidP="00053494">
      <w:pPr>
        <w:shd w:val="clear" w:color="auto" w:fill="EAEAEA"/>
        <w:spacing w:line="360" w:lineRule="auto"/>
        <w:rPr>
          <w:color w:val="212529"/>
        </w:rPr>
      </w:pPr>
      <w:r w:rsidRPr="00AB77C3">
        <w:rPr>
          <w:color w:val="212529"/>
        </w:rPr>
        <w:t>prilog u knjizi | izvorni znanstveni rad</w:t>
      </w:r>
    </w:p>
    <w:p w14:paraId="21ED7479" w14:textId="77777777" w:rsidR="00053494" w:rsidRPr="00AB77C3" w:rsidRDefault="00053494" w:rsidP="00053494">
      <w:pPr>
        <w:shd w:val="clear" w:color="auto" w:fill="EAEAEA"/>
        <w:spacing w:line="360" w:lineRule="auto"/>
        <w:rPr>
          <w:color w:val="212529"/>
        </w:rPr>
      </w:pPr>
      <w:r w:rsidRPr="00AB77C3">
        <w:rPr>
          <w:color w:val="212529"/>
        </w:rPr>
        <w:t>Amo-</w:t>
      </w:r>
      <w:proofErr w:type="spellStart"/>
      <w:r w:rsidRPr="00AB77C3">
        <w:rPr>
          <w:color w:val="212529"/>
        </w:rPr>
        <w:t>Filva</w:t>
      </w:r>
      <w:proofErr w:type="spellEnd"/>
      <w:r w:rsidRPr="00AB77C3">
        <w:rPr>
          <w:color w:val="212529"/>
        </w:rPr>
        <w:t xml:space="preserve">, Daniel; </w:t>
      </w:r>
      <w:proofErr w:type="spellStart"/>
      <w:r w:rsidRPr="00AB77C3">
        <w:rPr>
          <w:color w:val="212529"/>
        </w:rPr>
        <w:t>Escudero</w:t>
      </w:r>
      <w:proofErr w:type="spellEnd"/>
      <w:r w:rsidRPr="00AB77C3">
        <w:rPr>
          <w:color w:val="212529"/>
        </w:rPr>
        <w:t xml:space="preserve">, David </w:t>
      </w:r>
      <w:proofErr w:type="spellStart"/>
      <w:r w:rsidRPr="00AB77C3">
        <w:rPr>
          <w:color w:val="212529"/>
        </w:rPr>
        <w:t>Fonseca</w:t>
      </w:r>
      <w:proofErr w:type="spellEnd"/>
      <w:r w:rsidRPr="00AB77C3">
        <w:rPr>
          <w:color w:val="212529"/>
        </w:rPr>
        <w:t>; Sanchez-</w:t>
      </w:r>
      <w:proofErr w:type="spellStart"/>
      <w:r w:rsidRPr="00AB77C3">
        <w:rPr>
          <w:color w:val="212529"/>
        </w:rPr>
        <w:t>Sepulveda</w:t>
      </w:r>
      <w:proofErr w:type="spellEnd"/>
      <w:r w:rsidRPr="00AB77C3">
        <w:rPr>
          <w:color w:val="212529"/>
        </w:rPr>
        <w:t xml:space="preserve">, Mónica V.; </w:t>
      </w:r>
      <w:proofErr w:type="spellStart"/>
      <w:r w:rsidRPr="00AB77C3">
        <w:rPr>
          <w:color w:val="212529"/>
        </w:rPr>
        <w:t>Hasti</w:t>
      </w:r>
      <w:proofErr w:type="spellEnd"/>
      <w:r w:rsidRPr="00AB77C3">
        <w:rPr>
          <w:color w:val="212529"/>
        </w:rPr>
        <w:t>, Henry; García-</w:t>
      </w:r>
      <w:proofErr w:type="spellStart"/>
      <w:r w:rsidRPr="00AB77C3">
        <w:rPr>
          <w:color w:val="212529"/>
        </w:rPr>
        <w:t>Holgado</w:t>
      </w:r>
      <w:proofErr w:type="spellEnd"/>
      <w:r w:rsidRPr="00AB77C3">
        <w:rPr>
          <w:color w:val="212529"/>
        </w:rPr>
        <w:t>, Alicia; García-</w:t>
      </w:r>
      <w:proofErr w:type="spellStart"/>
      <w:r w:rsidRPr="00AB77C3">
        <w:rPr>
          <w:color w:val="212529"/>
        </w:rPr>
        <w:t>Holgado</w:t>
      </w:r>
      <w:proofErr w:type="spellEnd"/>
      <w:r w:rsidRPr="00AB77C3">
        <w:rPr>
          <w:color w:val="212529"/>
        </w:rPr>
        <w:t xml:space="preserve">, Lucía; </w:t>
      </w:r>
      <w:proofErr w:type="spellStart"/>
      <w:r w:rsidRPr="00AB77C3">
        <w:rPr>
          <w:color w:val="212529"/>
        </w:rPr>
        <w:t>Verdugo</w:t>
      </w:r>
      <w:proofErr w:type="spellEnd"/>
      <w:r w:rsidRPr="00AB77C3">
        <w:rPr>
          <w:color w:val="212529"/>
        </w:rPr>
        <w:t xml:space="preserve">-Castro, </w:t>
      </w:r>
      <w:proofErr w:type="spellStart"/>
      <w:r w:rsidRPr="00AB77C3">
        <w:rPr>
          <w:color w:val="212529"/>
        </w:rPr>
        <w:t>Sonia</w:t>
      </w:r>
      <w:proofErr w:type="spellEnd"/>
      <w:r w:rsidRPr="00AB77C3">
        <w:rPr>
          <w:color w:val="212529"/>
        </w:rPr>
        <w:t>; García-</w:t>
      </w:r>
      <w:proofErr w:type="spellStart"/>
      <w:r w:rsidRPr="00AB77C3">
        <w:rPr>
          <w:color w:val="212529"/>
        </w:rPr>
        <w:t>Peñalvo</w:t>
      </w:r>
      <w:proofErr w:type="spellEnd"/>
      <w:r w:rsidRPr="00AB77C3">
        <w:rPr>
          <w:color w:val="212529"/>
        </w:rPr>
        <w:t xml:space="preserve">, Francisco José; </w:t>
      </w:r>
      <w:proofErr w:type="spellStart"/>
      <w:r w:rsidRPr="00AB77C3">
        <w:rPr>
          <w:color w:val="212529"/>
        </w:rPr>
        <w:t>Orehovački</w:t>
      </w:r>
      <w:proofErr w:type="spellEnd"/>
      <w:r w:rsidRPr="00AB77C3">
        <w:rPr>
          <w:color w:val="212529"/>
        </w:rPr>
        <w:t xml:space="preserve">, Tihomir; </w:t>
      </w:r>
      <w:proofErr w:type="spellStart"/>
      <w:r w:rsidRPr="00AB77C3">
        <w:rPr>
          <w:color w:val="212529"/>
        </w:rPr>
        <w:t>Krašna</w:t>
      </w:r>
      <w:proofErr w:type="spellEnd"/>
      <w:r w:rsidRPr="00AB77C3">
        <w:rPr>
          <w:color w:val="212529"/>
        </w:rPr>
        <w:t xml:space="preserve">, Marjan; </w:t>
      </w:r>
      <w:proofErr w:type="spellStart"/>
      <w:r w:rsidRPr="00AB77C3">
        <w:rPr>
          <w:color w:val="212529"/>
        </w:rPr>
        <w:t>Pesek</w:t>
      </w:r>
      <w:proofErr w:type="spellEnd"/>
      <w:r w:rsidRPr="00AB77C3">
        <w:rPr>
          <w:color w:val="212529"/>
        </w:rPr>
        <w:t xml:space="preserve">, Igor; </w:t>
      </w:r>
      <w:proofErr w:type="spellStart"/>
      <w:r w:rsidRPr="00AB77C3">
        <w:rPr>
          <w:color w:val="212529"/>
        </w:rPr>
        <w:t>Marchetti</w:t>
      </w:r>
      <w:proofErr w:type="spellEnd"/>
      <w:r w:rsidRPr="00AB77C3">
        <w:rPr>
          <w:color w:val="212529"/>
        </w:rPr>
        <w:t xml:space="preserve">, Emanuela; Valente, Andrea; </w:t>
      </w:r>
      <w:proofErr w:type="spellStart"/>
      <w:r w:rsidRPr="00AB77C3">
        <w:rPr>
          <w:color w:val="212529"/>
        </w:rPr>
        <w:t>Witfelt</w:t>
      </w:r>
      <w:proofErr w:type="spellEnd"/>
      <w:r w:rsidRPr="00AB77C3">
        <w:rPr>
          <w:color w:val="212529"/>
        </w:rPr>
        <w:t xml:space="preserve">, Claus; Ružić, Ivana; </w:t>
      </w:r>
      <w:proofErr w:type="spellStart"/>
      <w:r w:rsidRPr="00AB77C3">
        <w:rPr>
          <w:color w:val="212529"/>
        </w:rPr>
        <w:t>Fraoua</w:t>
      </w:r>
      <w:proofErr w:type="spellEnd"/>
      <w:r w:rsidRPr="00AB77C3">
        <w:rPr>
          <w:color w:val="212529"/>
        </w:rPr>
        <w:t xml:space="preserve">, Karim </w:t>
      </w:r>
      <w:proofErr w:type="spellStart"/>
      <w:r w:rsidRPr="00AB77C3">
        <w:rPr>
          <w:color w:val="212529"/>
        </w:rPr>
        <w:t>Elia</w:t>
      </w:r>
      <w:proofErr w:type="spellEnd"/>
      <w:r w:rsidRPr="00AB77C3">
        <w:rPr>
          <w:color w:val="212529"/>
        </w:rPr>
        <w:t xml:space="preserve">; </w:t>
      </w:r>
      <w:proofErr w:type="spellStart"/>
      <w:r w:rsidRPr="00AB77C3">
        <w:rPr>
          <w:color w:val="212529"/>
        </w:rPr>
        <w:t>Moreira</w:t>
      </w:r>
      <w:proofErr w:type="spellEnd"/>
      <w:r w:rsidRPr="00AB77C3">
        <w:rPr>
          <w:color w:val="212529"/>
        </w:rPr>
        <w:t xml:space="preserve">, Fernando; </w:t>
      </w:r>
      <w:proofErr w:type="spellStart"/>
      <w:r w:rsidRPr="00AB77C3">
        <w:rPr>
          <w:color w:val="212529"/>
        </w:rPr>
        <w:t>Pereira</w:t>
      </w:r>
      <w:proofErr w:type="spellEnd"/>
      <w:r w:rsidRPr="00AB77C3">
        <w:rPr>
          <w:color w:val="212529"/>
        </w:rPr>
        <w:t xml:space="preserve">, Carla Santos; </w:t>
      </w:r>
      <w:proofErr w:type="spellStart"/>
      <w:r w:rsidRPr="00AB77C3">
        <w:rPr>
          <w:color w:val="212529"/>
        </w:rPr>
        <w:t>Paes</w:t>
      </w:r>
      <w:proofErr w:type="spellEnd"/>
      <w:r w:rsidRPr="00AB77C3">
        <w:rPr>
          <w:color w:val="212529"/>
        </w:rPr>
        <w:t xml:space="preserve">, Cristina; </w:t>
      </w:r>
      <w:proofErr w:type="spellStart"/>
      <w:r w:rsidRPr="00AB77C3">
        <w:rPr>
          <w:color w:val="212529"/>
        </w:rPr>
        <w:t>Nikolic</w:t>
      </w:r>
      <w:proofErr w:type="spellEnd"/>
      <w:r w:rsidRPr="00AB77C3">
        <w:rPr>
          <w:color w:val="212529"/>
        </w:rPr>
        <w:t>, Petar</w:t>
      </w:r>
    </w:p>
    <w:p w14:paraId="2D9A0652" w14:textId="77777777" w:rsidR="00053494" w:rsidRPr="00AB77C3" w:rsidRDefault="00053494" w:rsidP="00053494">
      <w:pPr>
        <w:shd w:val="clear" w:color="auto" w:fill="EAEAEA"/>
        <w:spacing w:line="360" w:lineRule="auto"/>
        <w:rPr>
          <w:color w:val="212529"/>
        </w:rPr>
      </w:pPr>
      <w:proofErr w:type="spellStart"/>
      <w:r w:rsidRPr="00AB77C3">
        <w:rPr>
          <w:color w:val="212529"/>
        </w:rPr>
        <w:t>Proceedings</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TEEM 2023: </w:t>
      </w:r>
      <w:proofErr w:type="spellStart"/>
      <w:r w:rsidRPr="00AB77C3">
        <w:rPr>
          <w:color w:val="212529"/>
        </w:rPr>
        <w:t>The</w:t>
      </w:r>
      <w:proofErr w:type="spellEnd"/>
      <w:r w:rsidRPr="00AB77C3">
        <w:rPr>
          <w:color w:val="212529"/>
        </w:rPr>
        <w:t xml:space="preserve"> </w:t>
      </w:r>
      <w:proofErr w:type="spellStart"/>
      <w:r w:rsidRPr="00AB77C3">
        <w:rPr>
          <w:color w:val="212529"/>
        </w:rPr>
        <w:t>Eleventh</w:t>
      </w:r>
      <w:proofErr w:type="spellEnd"/>
      <w:r w:rsidRPr="00AB77C3">
        <w:rPr>
          <w:color w:val="212529"/>
        </w:rPr>
        <w:t xml:space="preserve"> International </w:t>
      </w:r>
      <w:proofErr w:type="spellStart"/>
      <w:r w:rsidRPr="00AB77C3">
        <w:rPr>
          <w:color w:val="212529"/>
        </w:rPr>
        <w:t>Conference</w:t>
      </w:r>
      <w:proofErr w:type="spellEnd"/>
      <w:r w:rsidRPr="00AB77C3">
        <w:rPr>
          <w:color w:val="212529"/>
        </w:rPr>
        <w:t xml:space="preserve"> on </w:t>
      </w:r>
      <w:proofErr w:type="spellStart"/>
      <w:r w:rsidRPr="00AB77C3">
        <w:rPr>
          <w:color w:val="212529"/>
        </w:rPr>
        <w:t>Technological</w:t>
      </w:r>
      <w:proofErr w:type="spellEnd"/>
      <w:r w:rsidRPr="00AB77C3">
        <w:rPr>
          <w:color w:val="212529"/>
        </w:rPr>
        <w:t xml:space="preserve"> </w:t>
      </w:r>
      <w:proofErr w:type="spellStart"/>
      <w:r w:rsidRPr="00AB77C3">
        <w:rPr>
          <w:color w:val="212529"/>
        </w:rPr>
        <w:t>Ecosystems</w:t>
      </w:r>
      <w:proofErr w:type="spellEnd"/>
      <w:r w:rsidRPr="00AB77C3">
        <w:rPr>
          <w:color w:val="212529"/>
        </w:rPr>
        <w:t xml:space="preserve"> for </w:t>
      </w:r>
      <w:proofErr w:type="spellStart"/>
      <w:r w:rsidRPr="00AB77C3">
        <w:rPr>
          <w:color w:val="212529"/>
        </w:rPr>
        <w:t>Enhancing</w:t>
      </w:r>
      <w:proofErr w:type="spellEnd"/>
      <w:r w:rsidRPr="00AB77C3">
        <w:rPr>
          <w:color w:val="212529"/>
        </w:rPr>
        <w:t xml:space="preserve"> </w:t>
      </w:r>
      <w:proofErr w:type="spellStart"/>
      <w:r w:rsidRPr="00AB77C3">
        <w:rPr>
          <w:color w:val="212529"/>
        </w:rPr>
        <w:t>Multiculturality,Springer</w:t>
      </w:r>
      <w:proofErr w:type="spellEnd"/>
      <w:r w:rsidRPr="00AB77C3">
        <w:rPr>
          <w:color w:val="212529"/>
        </w:rPr>
        <w:t>, (2024) str. 1285-1292</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10.1007/978-981-97-1814-6_126</w:t>
      </w:r>
    </w:p>
    <w:p w14:paraId="08F152C1" w14:textId="77777777" w:rsidR="00053494" w:rsidRPr="00AB77C3" w:rsidRDefault="00CB4FA8" w:rsidP="00053494">
      <w:pPr>
        <w:pStyle w:val="Heading5"/>
        <w:spacing w:before="0" w:line="360" w:lineRule="auto"/>
        <w:rPr>
          <w:rFonts w:ascii="Times New Roman" w:hAnsi="Times New Roman" w:cs="Times New Roman"/>
          <w:color w:val="212529"/>
        </w:rPr>
      </w:pPr>
      <w:hyperlink r:id="rId48" w:tgtFrame="_blank" w:history="1">
        <w:proofErr w:type="spellStart"/>
        <w:r w:rsidR="00053494" w:rsidRPr="00AB77C3">
          <w:rPr>
            <w:rStyle w:val="Hyperlink"/>
            <w:rFonts w:ascii="Times New Roman" w:hAnsi="Times New Roman"/>
            <w:color w:val="6DD0F6"/>
          </w:rPr>
          <w:t>Driving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Habits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Need</w:t>
        </w:r>
        <w:proofErr w:type="spellEnd"/>
        <w:r w:rsidR="00053494" w:rsidRPr="00AB77C3">
          <w:rPr>
            <w:rStyle w:val="Hyperlink"/>
            <w:rFonts w:ascii="Times New Roman" w:hAnsi="Times New Roman"/>
            <w:color w:val="6DD0F6"/>
          </w:rPr>
          <w:t xml:space="preserve"> for </w:t>
        </w:r>
        <w:proofErr w:type="spellStart"/>
        <w:r w:rsidR="00053494" w:rsidRPr="00AB77C3">
          <w:rPr>
            <w:rStyle w:val="Hyperlink"/>
            <w:rFonts w:ascii="Times New Roman" w:hAnsi="Times New Roman"/>
            <w:color w:val="6DD0F6"/>
          </w:rPr>
          <w:t>Fatigue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Attention</w:t>
        </w:r>
        <w:proofErr w:type="spellEnd"/>
        <w:r w:rsidR="00053494" w:rsidRPr="00AB77C3">
          <w:rPr>
            <w:rStyle w:val="Hyperlink"/>
            <w:rFonts w:ascii="Times New Roman" w:hAnsi="Times New Roman"/>
            <w:color w:val="6DD0F6"/>
          </w:rPr>
          <w:t xml:space="preserve"> Monitoring Devices: </w:t>
        </w:r>
        <w:proofErr w:type="spellStart"/>
        <w:r w:rsidR="00053494" w:rsidRPr="00AB77C3">
          <w:rPr>
            <w:rStyle w:val="Hyperlink"/>
            <w:rFonts w:ascii="Times New Roman" w:hAnsi="Times New Roman"/>
            <w:color w:val="6DD0F6"/>
          </w:rPr>
          <w:t>Insights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from</w:t>
        </w:r>
        <w:proofErr w:type="spellEnd"/>
        <w:r w:rsidR="00053494" w:rsidRPr="00AB77C3">
          <w:rPr>
            <w:rStyle w:val="Hyperlink"/>
            <w:rFonts w:ascii="Times New Roman" w:hAnsi="Times New Roman"/>
            <w:color w:val="6DD0F6"/>
          </w:rPr>
          <w:t xml:space="preserve"> Croatian </w:t>
        </w:r>
        <w:proofErr w:type="spellStart"/>
        <w:r w:rsidR="00053494" w:rsidRPr="00AB77C3">
          <w:rPr>
            <w:rStyle w:val="Hyperlink"/>
            <w:rFonts w:ascii="Times New Roman" w:hAnsi="Times New Roman"/>
            <w:color w:val="6DD0F6"/>
          </w:rPr>
          <w:t>Drivers</w:t>
        </w:r>
        <w:proofErr w:type="spellEnd"/>
      </w:hyperlink>
    </w:p>
    <w:p w14:paraId="2D007D39"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06D0B5A6" w14:textId="77777777" w:rsidR="00053494" w:rsidRPr="00AB77C3" w:rsidRDefault="00053494" w:rsidP="00053494">
      <w:pPr>
        <w:shd w:val="clear" w:color="auto" w:fill="EAEAEA"/>
        <w:spacing w:line="360" w:lineRule="auto"/>
        <w:rPr>
          <w:color w:val="212529"/>
        </w:rPr>
      </w:pPr>
      <w:proofErr w:type="spellStart"/>
      <w:r w:rsidRPr="00AB77C3">
        <w:rPr>
          <w:color w:val="212529"/>
        </w:rPr>
        <w:t>Orehovački</w:t>
      </w:r>
      <w:proofErr w:type="spellEnd"/>
      <w:r w:rsidRPr="00AB77C3">
        <w:rPr>
          <w:color w:val="212529"/>
        </w:rPr>
        <w:t xml:space="preserve">, Tihomir; Oreški, Goran; </w:t>
      </w:r>
      <w:proofErr w:type="spellStart"/>
      <w:r w:rsidRPr="00AB77C3">
        <w:rPr>
          <w:color w:val="212529"/>
        </w:rPr>
        <w:t>Šajina</w:t>
      </w:r>
      <w:proofErr w:type="spellEnd"/>
      <w:r w:rsidRPr="00AB77C3">
        <w:rPr>
          <w:color w:val="212529"/>
        </w:rPr>
        <w:t>, Robert</w:t>
      </w:r>
    </w:p>
    <w:p w14:paraId="0FD54ECA" w14:textId="77777777" w:rsidR="00053494" w:rsidRPr="00AB77C3" w:rsidRDefault="00053494" w:rsidP="00053494">
      <w:pPr>
        <w:shd w:val="clear" w:color="auto" w:fill="EAEAEA"/>
        <w:spacing w:line="360" w:lineRule="auto"/>
        <w:rPr>
          <w:color w:val="212529"/>
        </w:rPr>
      </w:pPr>
      <w:r w:rsidRPr="00AB77C3">
        <w:rPr>
          <w:color w:val="212529"/>
        </w:rPr>
        <w:t xml:space="preserve">2024 47th MIPRO ICT </w:t>
      </w:r>
      <w:proofErr w:type="spellStart"/>
      <w:r w:rsidRPr="00AB77C3">
        <w:rPr>
          <w:color w:val="212529"/>
        </w:rPr>
        <w:t>and</w:t>
      </w:r>
      <w:proofErr w:type="spellEnd"/>
      <w:r w:rsidRPr="00AB77C3">
        <w:rPr>
          <w:color w:val="212529"/>
        </w:rPr>
        <w:t xml:space="preserve"> </w:t>
      </w:r>
      <w:proofErr w:type="spellStart"/>
      <w:r w:rsidRPr="00AB77C3">
        <w:rPr>
          <w:color w:val="212529"/>
        </w:rPr>
        <w:t>electronics</w:t>
      </w:r>
      <w:proofErr w:type="spellEnd"/>
      <w:r w:rsidRPr="00AB77C3">
        <w:rPr>
          <w:color w:val="212529"/>
        </w:rPr>
        <w:t xml:space="preserve"> </w:t>
      </w:r>
      <w:proofErr w:type="spellStart"/>
      <w:r w:rsidRPr="00AB77C3">
        <w:rPr>
          <w:color w:val="212529"/>
        </w:rPr>
        <w:t>convention</w:t>
      </w:r>
      <w:proofErr w:type="spellEnd"/>
      <w:r w:rsidRPr="00AB77C3">
        <w:rPr>
          <w:color w:val="212529"/>
        </w:rPr>
        <w:t xml:space="preserve"> (MIPRO): </w:t>
      </w:r>
      <w:proofErr w:type="spellStart"/>
      <w:r w:rsidRPr="00AB77C3">
        <w:rPr>
          <w:color w:val="212529"/>
        </w:rPr>
        <w:t>Proceedings,IEEE</w:t>
      </w:r>
      <w:proofErr w:type="spellEnd"/>
      <w:r w:rsidRPr="00AB77C3">
        <w:rPr>
          <w:color w:val="212529"/>
        </w:rPr>
        <w:t>, (2024) str. 1427-1432</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10.1109/MIPRO60963.2024.10569821</w:t>
      </w:r>
    </w:p>
    <w:p w14:paraId="053C58AE" w14:textId="77777777" w:rsidR="00053494" w:rsidRPr="00AB77C3" w:rsidRDefault="00CB4FA8" w:rsidP="00053494">
      <w:pPr>
        <w:pStyle w:val="Heading5"/>
        <w:spacing w:before="0" w:line="360" w:lineRule="auto"/>
        <w:rPr>
          <w:rFonts w:ascii="Times New Roman" w:hAnsi="Times New Roman" w:cs="Times New Roman"/>
          <w:color w:val="212529"/>
        </w:rPr>
      </w:pPr>
      <w:hyperlink r:id="rId49" w:tgtFrame="_blank" w:history="1">
        <w:proofErr w:type="spellStart"/>
        <w:r w:rsidR="00053494" w:rsidRPr="00AB77C3">
          <w:rPr>
            <w:rStyle w:val="Hyperlink"/>
            <w:rFonts w:ascii="Times New Roman" w:hAnsi="Times New Roman"/>
            <w:color w:val="6DD0F6"/>
          </w:rPr>
          <w:t>Exploring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Factors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Affecting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Service </w:t>
        </w:r>
        <w:proofErr w:type="spellStart"/>
        <w:r w:rsidR="00053494" w:rsidRPr="00AB77C3">
          <w:rPr>
            <w:rStyle w:val="Hyperlink"/>
            <w:rFonts w:ascii="Times New Roman" w:hAnsi="Times New Roman"/>
            <w:color w:val="6DD0F6"/>
          </w:rPr>
          <w:t>Quality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Online Shopping </w:t>
        </w:r>
        <w:proofErr w:type="spellStart"/>
        <w:r w:rsidR="00053494" w:rsidRPr="00AB77C3">
          <w:rPr>
            <w:rStyle w:val="Hyperlink"/>
            <w:rFonts w:ascii="Times New Roman" w:hAnsi="Times New Roman"/>
            <w:color w:val="6DD0F6"/>
          </w:rPr>
          <w:t>Applications</w:t>
        </w:r>
        <w:proofErr w:type="spellEnd"/>
        <w:r w:rsidR="00053494" w:rsidRPr="00AB77C3">
          <w:rPr>
            <w:rStyle w:val="Hyperlink"/>
            <w:rFonts w:ascii="Times New Roman" w:hAnsi="Times New Roman"/>
            <w:color w:val="6DD0F6"/>
          </w:rPr>
          <w:t xml:space="preserve">: An </w:t>
        </w:r>
        <w:proofErr w:type="spellStart"/>
        <w:r w:rsidR="00053494" w:rsidRPr="00AB77C3">
          <w:rPr>
            <w:rStyle w:val="Hyperlink"/>
            <w:rFonts w:ascii="Times New Roman" w:hAnsi="Times New Roman"/>
            <w:color w:val="6DD0F6"/>
          </w:rPr>
          <w:t>Empirical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Study</w:t>
        </w:r>
        <w:proofErr w:type="spellEnd"/>
      </w:hyperlink>
    </w:p>
    <w:p w14:paraId="7722AEA6"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0893134A" w14:textId="77777777" w:rsidR="00053494" w:rsidRPr="00AB77C3" w:rsidRDefault="00053494" w:rsidP="00053494">
      <w:pPr>
        <w:shd w:val="clear" w:color="auto" w:fill="EAEAEA"/>
        <w:spacing w:line="360" w:lineRule="auto"/>
        <w:rPr>
          <w:color w:val="212529"/>
        </w:rPr>
      </w:pPr>
      <w:r w:rsidRPr="00AB77C3">
        <w:rPr>
          <w:color w:val="212529"/>
        </w:rPr>
        <w:lastRenderedPageBreak/>
        <w:t xml:space="preserve">Lončarić, Laura ; Višnjić, Matej ; </w:t>
      </w:r>
      <w:proofErr w:type="spellStart"/>
      <w:r w:rsidRPr="00AB77C3">
        <w:rPr>
          <w:color w:val="212529"/>
        </w:rPr>
        <w:t>Orehovački</w:t>
      </w:r>
      <w:proofErr w:type="spellEnd"/>
      <w:r w:rsidRPr="00AB77C3">
        <w:rPr>
          <w:color w:val="212529"/>
        </w:rPr>
        <w:t>, Tihomir</w:t>
      </w:r>
    </w:p>
    <w:p w14:paraId="0D57B076" w14:textId="77777777" w:rsidR="00053494" w:rsidRPr="00AB77C3" w:rsidRDefault="00053494" w:rsidP="00053494">
      <w:pPr>
        <w:shd w:val="clear" w:color="auto" w:fill="EAEAEA"/>
        <w:spacing w:line="360" w:lineRule="auto"/>
        <w:rPr>
          <w:color w:val="212529"/>
        </w:rPr>
      </w:pPr>
      <w:r w:rsidRPr="00AB77C3">
        <w:rPr>
          <w:color w:val="212529"/>
        </w:rPr>
        <w:t xml:space="preserve">Management, </w:t>
      </w:r>
      <w:proofErr w:type="spellStart"/>
      <w:r w:rsidRPr="00AB77C3">
        <w:rPr>
          <w:color w:val="212529"/>
        </w:rPr>
        <w:t>Tourism</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Smart Technologies: ICMTT 2023 </w:t>
      </w:r>
      <w:proofErr w:type="spellStart"/>
      <w:r w:rsidRPr="00AB77C3">
        <w:rPr>
          <w:color w:val="212529"/>
        </w:rPr>
        <w:t>Volume</w:t>
      </w:r>
      <w:proofErr w:type="spellEnd"/>
      <w:r w:rsidRPr="00AB77C3">
        <w:rPr>
          <w:color w:val="212529"/>
        </w:rPr>
        <w:t xml:space="preserve"> 1,Springer, 773 (2024) str. 23-33</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10.1007/978-3-031-44131-8_3</w:t>
      </w:r>
    </w:p>
    <w:p w14:paraId="781969A4" w14:textId="77777777" w:rsidR="00053494" w:rsidRPr="00AB77C3" w:rsidRDefault="00053494" w:rsidP="00053494">
      <w:pPr>
        <w:shd w:val="clear" w:color="auto" w:fill="EAEAEA"/>
        <w:spacing w:line="360" w:lineRule="auto"/>
        <w:rPr>
          <w:color w:val="212529"/>
        </w:rPr>
      </w:pPr>
    </w:p>
    <w:p w14:paraId="01F6C36D" w14:textId="77777777" w:rsidR="00053494" w:rsidRPr="00AB77C3" w:rsidRDefault="00CB4FA8" w:rsidP="00053494">
      <w:pPr>
        <w:pStyle w:val="Heading5"/>
        <w:spacing w:before="0" w:line="360" w:lineRule="auto"/>
        <w:rPr>
          <w:rFonts w:ascii="Times New Roman" w:hAnsi="Times New Roman" w:cs="Times New Roman"/>
          <w:color w:val="212529"/>
        </w:rPr>
      </w:pPr>
      <w:hyperlink r:id="rId50" w:tgtFrame="_blank" w:history="1">
        <w:proofErr w:type="spellStart"/>
        <w:r w:rsidR="00053494" w:rsidRPr="00AB77C3">
          <w:rPr>
            <w:rStyle w:val="Hyperlink"/>
            <w:rFonts w:ascii="Times New Roman" w:hAnsi="Times New Roman"/>
            <w:color w:val="6DD0F6"/>
          </w:rPr>
          <w:t>Designing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Games</w:t>
        </w:r>
        <w:proofErr w:type="spellEnd"/>
        <w:r w:rsidR="00053494" w:rsidRPr="00AB77C3">
          <w:rPr>
            <w:rStyle w:val="Hyperlink"/>
            <w:rFonts w:ascii="Times New Roman" w:hAnsi="Times New Roman"/>
            <w:color w:val="6DD0F6"/>
          </w:rPr>
          <w:t xml:space="preserve"> for GDPR: </w:t>
        </w:r>
        <w:proofErr w:type="spellStart"/>
        <w:r w:rsidR="00053494" w:rsidRPr="00AB77C3">
          <w:rPr>
            <w:rStyle w:val="Hyperlink"/>
            <w:rFonts w:ascii="Times New Roman" w:hAnsi="Times New Roman"/>
            <w:color w:val="6DD0F6"/>
          </w:rPr>
          <w:t>Negotiating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Understandings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GDPR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EU </w:t>
        </w:r>
        <w:proofErr w:type="spellStart"/>
        <w:r w:rsidR="00053494" w:rsidRPr="00AB77C3">
          <w:rPr>
            <w:rStyle w:val="Hyperlink"/>
            <w:rFonts w:ascii="Times New Roman" w:hAnsi="Times New Roman"/>
            <w:color w:val="6DD0F6"/>
          </w:rPr>
          <w:t>Schools</w:t>
        </w:r>
        <w:proofErr w:type="spellEnd"/>
      </w:hyperlink>
    </w:p>
    <w:p w14:paraId="72B3D009"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7740E640" w14:textId="77777777" w:rsidR="00053494" w:rsidRPr="00AB77C3" w:rsidRDefault="00053494" w:rsidP="00053494">
      <w:pPr>
        <w:shd w:val="clear" w:color="auto" w:fill="EAEAEA"/>
        <w:spacing w:line="360" w:lineRule="auto"/>
        <w:rPr>
          <w:color w:val="212529"/>
        </w:rPr>
      </w:pPr>
      <w:proofErr w:type="spellStart"/>
      <w:r w:rsidRPr="00AB77C3">
        <w:rPr>
          <w:color w:val="212529"/>
        </w:rPr>
        <w:t>Witfelt</w:t>
      </w:r>
      <w:proofErr w:type="spellEnd"/>
      <w:r w:rsidRPr="00AB77C3">
        <w:rPr>
          <w:color w:val="212529"/>
        </w:rPr>
        <w:t xml:space="preserve">, Claus; </w:t>
      </w:r>
      <w:proofErr w:type="spellStart"/>
      <w:r w:rsidRPr="00AB77C3">
        <w:rPr>
          <w:color w:val="212529"/>
        </w:rPr>
        <w:t>Marchetti</w:t>
      </w:r>
      <w:proofErr w:type="spellEnd"/>
      <w:r w:rsidRPr="00AB77C3">
        <w:rPr>
          <w:color w:val="212529"/>
        </w:rPr>
        <w:t>, Emanuela; Valente, Andrea; Amo-</w:t>
      </w:r>
      <w:proofErr w:type="spellStart"/>
      <w:r w:rsidRPr="00AB77C3">
        <w:rPr>
          <w:color w:val="212529"/>
        </w:rPr>
        <w:t>Filvà</w:t>
      </w:r>
      <w:proofErr w:type="spellEnd"/>
      <w:r w:rsidRPr="00AB77C3">
        <w:rPr>
          <w:color w:val="212529"/>
        </w:rPr>
        <w:t>, Daniel; Garcia-</w:t>
      </w:r>
      <w:proofErr w:type="spellStart"/>
      <w:r w:rsidRPr="00AB77C3">
        <w:rPr>
          <w:color w:val="212529"/>
        </w:rPr>
        <w:t>Holgado</w:t>
      </w:r>
      <w:proofErr w:type="spellEnd"/>
      <w:r w:rsidRPr="00AB77C3">
        <w:rPr>
          <w:color w:val="212529"/>
        </w:rPr>
        <w:t>, Alicia; Garcia-</w:t>
      </w:r>
      <w:proofErr w:type="spellStart"/>
      <w:r w:rsidRPr="00AB77C3">
        <w:rPr>
          <w:color w:val="212529"/>
        </w:rPr>
        <w:t>Holgado</w:t>
      </w:r>
      <w:proofErr w:type="spellEnd"/>
      <w:r w:rsidRPr="00AB77C3">
        <w:rPr>
          <w:color w:val="212529"/>
        </w:rPr>
        <w:t xml:space="preserve">, Lucia; </w:t>
      </w:r>
      <w:proofErr w:type="spellStart"/>
      <w:r w:rsidRPr="00AB77C3">
        <w:rPr>
          <w:color w:val="212529"/>
        </w:rPr>
        <w:t>Vidotto</w:t>
      </w:r>
      <w:proofErr w:type="spellEnd"/>
      <w:r w:rsidRPr="00AB77C3">
        <w:rPr>
          <w:color w:val="212529"/>
        </w:rPr>
        <w:t xml:space="preserve">, </w:t>
      </w:r>
      <w:proofErr w:type="spellStart"/>
      <w:r w:rsidRPr="00AB77C3">
        <w:rPr>
          <w:color w:val="212529"/>
        </w:rPr>
        <w:t>Elisabetta</w:t>
      </w:r>
      <w:proofErr w:type="spellEnd"/>
      <w:r w:rsidRPr="00AB77C3">
        <w:rPr>
          <w:color w:val="212529"/>
        </w:rPr>
        <w:t xml:space="preserve">; </w:t>
      </w:r>
      <w:proofErr w:type="spellStart"/>
      <w:r w:rsidRPr="00AB77C3">
        <w:rPr>
          <w:color w:val="212529"/>
        </w:rPr>
        <w:t>Garzotto</w:t>
      </w:r>
      <w:proofErr w:type="spellEnd"/>
      <w:r w:rsidRPr="00AB77C3">
        <w:rPr>
          <w:color w:val="212529"/>
        </w:rPr>
        <w:t>, Maria Elena; Garcia-</w:t>
      </w:r>
      <w:proofErr w:type="spellStart"/>
      <w:r w:rsidRPr="00AB77C3">
        <w:rPr>
          <w:color w:val="212529"/>
        </w:rPr>
        <w:t>Peñalvo</w:t>
      </w:r>
      <w:proofErr w:type="spellEnd"/>
      <w:r w:rsidRPr="00AB77C3">
        <w:rPr>
          <w:color w:val="212529"/>
        </w:rPr>
        <w:t xml:space="preserve">, Francisco Jose; </w:t>
      </w:r>
      <w:proofErr w:type="spellStart"/>
      <w:r w:rsidRPr="00AB77C3">
        <w:rPr>
          <w:color w:val="212529"/>
        </w:rPr>
        <w:t>Fonseca</w:t>
      </w:r>
      <w:proofErr w:type="spellEnd"/>
      <w:r w:rsidRPr="00AB77C3">
        <w:rPr>
          <w:color w:val="212529"/>
        </w:rPr>
        <w:t xml:space="preserve"> </w:t>
      </w:r>
      <w:proofErr w:type="spellStart"/>
      <w:r w:rsidRPr="00AB77C3">
        <w:rPr>
          <w:color w:val="212529"/>
        </w:rPr>
        <w:t>Escudero</w:t>
      </w:r>
      <w:proofErr w:type="spellEnd"/>
      <w:r w:rsidRPr="00AB77C3">
        <w:rPr>
          <w:color w:val="212529"/>
        </w:rPr>
        <w:t xml:space="preserve">, David; </w:t>
      </w:r>
      <w:proofErr w:type="spellStart"/>
      <w:r w:rsidRPr="00AB77C3">
        <w:rPr>
          <w:color w:val="212529"/>
        </w:rPr>
        <w:t>Orehovački</w:t>
      </w:r>
      <w:proofErr w:type="spellEnd"/>
      <w:r w:rsidRPr="00AB77C3">
        <w:rPr>
          <w:color w:val="212529"/>
        </w:rPr>
        <w:t xml:space="preserve">, Tihomir; </w:t>
      </w:r>
      <w:proofErr w:type="spellStart"/>
      <w:r w:rsidRPr="00AB77C3">
        <w:rPr>
          <w:color w:val="212529"/>
        </w:rPr>
        <w:t>Krašna</w:t>
      </w:r>
      <w:proofErr w:type="spellEnd"/>
      <w:r w:rsidRPr="00AB77C3">
        <w:rPr>
          <w:color w:val="212529"/>
        </w:rPr>
        <w:t xml:space="preserve">, Marjan; </w:t>
      </w:r>
      <w:proofErr w:type="spellStart"/>
      <w:r w:rsidRPr="00AB77C3">
        <w:rPr>
          <w:color w:val="212529"/>
        </w:rPr>
        <w:t>Pesek</w:t>
      </w:r>
      <w:proofErr w:type="spellEnd"/>
      <w:r w:rsidRPr="00AB77C3">
        <w:rPr>
          <w:color w:val="212529"/>
        </w:rPr>
        <w:t>, Igor; Ružić, Ivana</w:t>
      </w:r>
    </w:p>
    <w:p w14:paraId="0FCE1545" w14:textId="77777777" w:rsidR="00053494" w:rsidRPr="00AB77C3" w:rsidRDefault="00053494" w:rsidP="00053494">
      <w:pPr>
        <w:shd w:val="clear" w:color="auto" w:fill="EAEAEA"/>
        <w:spacing w:line="360" w:lineRule="auto"/>
        <w:rPr>
          <w:color w:val="212529"/>
        </w:rPr>
      </w:pPr>
      <w:proofErr w:type="spellStart"/>
      <w:r w:rsidRPr="00AB77C3">
        <w:rPr>
          <w:color w:val="212529"/>
        </w:rPr>
        <w:t>Proceedings</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the</w:t>
      </w:r>
      <w:proofErr w:type="spellEnd"/>
      <w:r w:rsidRPr="00AB77C3">
        <w:rPr>
          <w:color w:val="212529"/>
        </w:rPr>
        <w:t xml:space="preserve"> 18th European </w:t>
      </w:r>
      <w:proofErr w:type="spellStart"/>
      <w:r w:rsidRPr="00AB77C3">
        <w:rPr>
          <w:color w:val="212529"/>
        </w:rPr>
        <w:t>Conference</w:t>
      </w:r>
      <w:proofErr w:type="spellEnd"/>
      <w:r w:rsidRPr="00AB77C3">
        <w:rPr>
          <w:color w:val="212529"/>
        </w:rPr>
        <w:t xml:space="preserve"> on </w:t>
      </w:r>
      <w:proofErr w:type="spellStart"/>
      <w:r w:rsidRPr="00AB77C3">
        <w:rPr>
          <w:color w:val="212529"/>
        </w:rPr>
        <w:t>Games</w:t>
      </w:r>
      <w:proofErr w:type="spellEnd"/>
      <w:r w:rsidRPr="00AB77C3">
        <w:rPr>
          <w:color w:val="212529"/>
        </w:rPr>
        <w:t xml:space="preserve"> </w:t>
      </w:r>
      <w:proofErr w:type="spellStart"/>
      <w:r w:rsidRPr="00AB77C3">
        <w:rPr>
          <w:color w:val="212529"/>
        </w:rPr>
        <w:t>Based</w:t>
      </w:r>
      <w:proofErr w:type="spellEnd"/>
      <w:r w:rsidRPr="00AB77C3">
        <w:rPr>
          <w:color w:val="212529"/>
        </w:rPr>
        <w:t xml:space="preserve"> </w:t>
      </w:r>
      <w:proofErr w:type="spellStart"/>
      <w:r w:rsidRPr="00AB77C3">
        <w:rPr>
          <w:color w:val="212529"/>
        </w:rPr>
        <w:t>Learning,Academic</w:t>
      </w:r>
      <w:proofErr w:type="spellEnd"/>
      <w:r w:rsidRPr="00AB77C3">
        <w:rPr>
          <w:color w:val="212529"/>
        </w:rPr>
        <w:t xml:space="preserve"> </w:t>
      </w:r>
      <w:proofErr w:type="spellStart"/>
      <w:r w:rsidRPr="00AB77C3">
        <w:rPr>
          <w:color w:val="212529"/>
        </w:rPr>
        <w:t>Conferences</w:t>
      </w:r>
      <w:proofErr w:type="spellEnd"/>
      <w:r w:rsidRPr="00AB77C3">
        <w:rPr>
          <w:color w:val="212529"/>
        </w:rPr>
        <w:t xml:space="preserve"> International, (2024) str. 863-871</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10.34190/ecgbl.18.1.2585</w:t>
      </w:r>
    </w:p>
    <w:p w14:paraId="7012C0D2" w14:textId="77777777" w:rsidR="00053494" w:rsidRPr="00AB77C3" w:rsidRDefault="00053494" w:rsidP="00053494">
      <w:pPr>
        <w:tabs>
          <w:tab w:val="left" w:pos="1418"/>
        </w:tabs>
        <w:spacing w:line="360" w:lineRule="auto"/>
        <w:jc w:val="both"/>
        <w:textAlignment w:val="baseline"/>
        <w:rPr>
          <w:color w:val="000000" w:themeColor="text1"/>
          <w:lang w:eastAsia="hr-HR"/>
        </w:rPr>
      </w:pPr>
    </w:p>
    <w:p w14:paraId="1A7C2071" w14:textId="77777777" w:rsidR="00053494" w:rsidRPr="00AB77C3" w:rsidRDefault="00CB4FA8" w:rsidP="00053494">
      <w:pPr>
        <w:pStyle w:val="Heading5"/>
        <w:spacing w:before="0" w:line="360" w:lineRule="auto"/>
        <w:rPr>
          <w:rFonts w:ascii="Times New Roman" w:hAnsi="Times New Roman" w:cs="Times New Roman"/>
          <w:color w:val="212529"/>
        </w:rPr>
      </w:pPr>
      <w:hyperlink r:id="rId51" w:tgtFrame="_blank" w:history="1">
        <w:proofErr w:type="spellStart"/>
        <w:r w:rsidR="00053494" w:rsidRPr="00AB77C3">
          <w:rPr>
            <w:rStyle w:val="Hyperlink"/>
            <w:rFonts w:ascii="Times New Roman" w:hAnsi="Times New Roman"/>
            <w:color w:val="6DD0F6"/>
          </w:rPr>
          <w:t>From</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Innovation</w:t>
        </w:r>
        <w:proofErr w:type="spellEnd"/>
        <w:r w:rsidR="00053494" w:rsidRPr="00AB77C3">
          <w:rPr>
            <w:rStyle w:val="Hyperlink"/>
            <w:rFonts w:ascii="Times New Roman" w:hAnsi="Times New Roman"/>
            <w:color w:val="6DD0F6"/>
          </w:rPr>
          <w:t xml:space="preserve"> to </w:t>
        </w:r>
        <w:proofErr w:type="spellStart"/>
        <w:r w:rsidR="00053494" w:rsidRPr="00AB77C3">
          <w:rPr>
            <w:rStyle w:val="Hyperlink"/>
            <w:rFonts w:ascii="Times New Roman" w:hAnsi="Times New Roman"/>
            <w:color w:val="6DD0F6"/>
          </w:rPr>
          <w:t>Impact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Case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Studies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EDIH Adria TBI </w:t>
        </w:r>
        <w:proofErr w:type="spellStart"/>
        <w:r w:rsidR="00053494" w:rsidRPr="00AB77C3">
          <w:rPr>
            <w:rStyle w:val="Hyperlink"/>
            <w:rFonts w:ascii="Times New Roman" w:hAnsi="Times New Roman"/>
            <w:color w:val="6DD0F6"/>
          </w:rPr>
          <w:t>Projects</w:t>
        </w:r>
        <w:proofErr w:type="spellEnd"/>
      </w:hyperlink>
    </w:p>
    <w:p w14:paraId="26F5551C"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2CCEE6A5" w14:textId="77777777" w:rsidR="00053494" w:rsidRPr="00AB77C3" w:rsidRDefault="00053494" w:rsidP="00053494">
      <w:pPr>
        <w:shd w:val="clear" w:color="auto" w:fill="EAEAEA"/>
        <w:spacing w:line="360" w:lineRule="auto"/>
        <w:rPr>
          <w:color w:val="212529"/>
        </w:rPr>
      </w:pPr>
      <w:r w:rsidRPr="00AB77C3">
        <w:rPr>
          <w:color w:val="212529"/>
        </w:rPr>
        <w:t xml:space="preserve">Lorencin, Ivan; Krčelić, Gordan; Blašković, Luka; </w:t>
      </w:r>
      <w:proofErr w:type="spellStart"/>
      <w:r w:rsidRPr="00AB77C3">
        <w:rPr>
          <w:color w:val="212529"/>
        </w:rPr>
        <w:t>Žužić</w:t>
      </w:r>
      <w:proofErr w:type="spellEnd"/>
      <w:r w:rsidRPr="00AB77C3">
        <w:rPr>
          <w:color w:val="212529"/>
        </w:rPr>
        <w:t xml:space="preserve">, </w:t>
      </w:r>
      <w:proofErr w:type="spellStart"/>
      <w:r w:rsidRPr="00AB77C3">
        <w:rPr>
          <w:color w:val="212529"/>
        </w:rPr>
        <w:t>Alesandro</w:t>
      </w:r>
      <w:proofErr w:type="spellEnd"/>
      <w:r w:rsidRPr="00AB77C3">
        <w:rPr>
          <w:color w:val="212529"/>
        </w:rPr>
        <w:t xml:space="preserve">; </w:t>
      </w:r>
      <w:proofErr w:type="spellStart"/>
      <w:r w:rsidRPr="00AB77C3">
        <w:rPr>
          <w:color w:val="212529"/>
        </w:rPr>
        <w:t>Licardo</w:t>
      </w:r>
      <w:proofErr w:type="spellEnd"/>
      <w:r w:rsidRPr="00AB77C3">
        <w:rPr>
          <w:color w:val="212529"/>
        </w:rPr>
        <w:t xml:space="preserve">, Josip Tomo; Babić, Snježana; </w:t>
      </w:r>
      <w:proofErr w:type="spellStart"/>
      <w:r w:rsidRPr="00AB77C3">
        <w:rPr>
          <w:color w:val="212529"/>
        </w:rPr>
        <w:t>Etinger</w:t>
      </w:r>
      <w:proofErr w:type="spellEnd"/>
      <w:r w:rsidRPr="00AB77C3">
        <w:rPr>
          <w:color w:val="212529"/>
        </w:rPr>
        <w:t>, Darko; Tanković, Nikola</w:t>
      </w:r>
    </w:p>
    <w:p w14:paraId="187308C2" w14:textId="77777777" w:rsidR="00053494" w:rsidRPr="00AB77C3" w:rsidRDefault="00053494" w:rsidP="00053494">
      <w:pPr>
        <w:shd w:val="clear" w:color="auto" w:fill="EAEAEA"/>
        <w:spacing w:line="360" w:lineRule="auto"/>
        <w:rPr>
          <w:color w:val="212529"/>
        </w:rPr>
      </w:pPr>
      <w:r w:rsidRPr="00AB77C3">
        <w:rPr>
          <w:color w:val="212529"/>
        </w:rPr>
        <w:t xml:space="preserve">48th ICT </w:t>
      </w:r>
      <w:proofErr w:type="spellStart"/>
      <w:r w:rsidRPr="00AB77C3">
        <w:rPr>
          <w:color w:val="212529"/>
        </w:rPr>
        <w:t>and</w:t>
      </w:r>
      <w:proofErr w:type="spellEnd"/>
      <w:r w:rsidRPr="00AB77C3">
        <w:rPr>
          <w:color w:val="212529"/>
        </w:rPr>
        <w:t xml:space="preserve"> Electronics </w:t>
      </w:r>
      <w:proofErr w:type="spellStart"/>
      <w:r w:rsidRPr="00AB77C3">
        <w:rPr>
          <w:color w:val="212529"/>
        </w:rPr>
        <w:t>Convention</w:t>
      </w:r>
      <w:proofErr w:type="spellEnd"/>
      <w:r w:rsidRPr="00AB77C3">
        <w:rPr>
          <w:color w:val="212529"/>
        </w:rPr>
        <w:t xml:space="preserve"> MIPRO 2025,Croatian </w:t>
      </w:r>
      <w:proofErr w:type="spellStart"/>
      <w:r w:rsidRPr="00AB77C3">
        <w:rPr>
          <w:color w:val="212529"/>
        </w:rPr>
        <w:t>Society</w:t>
      </w:r>
      <w:proofErr w:type="spellEnd"/>
      <w:r w:rsidRPr="00AB77C3">
        <w:rPr>
          <w:color w:val="212529"/>
        </w:rPr>
        <w:t xml:space="preserve"> for </w:t>
      </w:r>
      <w:proofErr w:type="spellStart"/>
      <w:r w:rsidRPr="00AB77C3">
        <w:rPr>
          <w:color w:val="212529"/>
        </w:rPr>
        <w:t>Information</w:t>
      </w:r>
      <w:proofErr w:type="spellEnd"/>
      <w:r w:rsidRPr="00AB77C3">
        <w:rPr>
          <w:color w:val="212529"/>
        </w:rPr>
        <w:t xml:space="preserve">, </w:t>
      </w:r>
      <w:proofErr w:type="spellStart"/>
      <w:r w:rsidRPr="00AB77C3">
        <w:rPr>
          <w:color w:val="212529"/>
        </w:rPr>
        <w:t>Communication</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Electronic Technology – MIPRO, (2025) str. 2083-2088</w:t>
      </w:r>
    </w:p>
    <w:p w14:paraId="1023B287" w14:textId="77777777" w:rsidR="00053494" w:rsidRPr="00AB77C3" w:rsidRDefault="00CB4FA8" w:rsidP="00053494">
      <w:pPr>
        <w:pStyle w:val="Heading5"/>
        <w:spacing w:before="0" w:line="360" w:lineRule="auto"/>
        <w:rPr>
          <w:rFonts w:ascii="Times New Roman" w:hAnsi="Times New Roman" w:cs="Times New Roman"/>
          <w:color w:val="212529"/>
        </w:rPr>
      </w:pPr>
      <w:hyperlink r:id="rId52" w:tgtFrame="_blank" w:history="1">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Adoption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Artificial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Intelligence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Tools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Education</w:t>
        </w:r>
        <w:proofErr w:type="spellEnd"/>
        <w:r w:rsidR="00053494" w:rsidRPr="00AB77C3">
          <w:rPr>
            <w:rStyle w:val="Hyperlink"/>
            <w:rFonts w:ascii="Times New Roman" w:hAnsi="Times New Roman"/>
            <w:color w:val="6DD0F6"/>
          </w:rPr>
          <w:t xml:space="preserve">: A </w:t>
        </w:r>
        <w:proofErr w:type="spellStart"/>
        <w:r w:rsidR="00053494" w:rsidRPr="00AB77C3">
          <w:rPr>
            <w:rStyle w:val="Hyperlink"/>
            <w:rFonts w:ascii="Times New Roman" w:hAnsi="Times New Roman"/>
            <w:color w:val="6DD0F6"/>
          </w:rPr>
          <w:t>Case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Study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Primary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Secondary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School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Teachers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Pula, Croatia</w:t>
        </w:r>
      </w:hyperlink>
    </w:p>
    <w:p w14:paraId="4484936C"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2D1880C9" w14:textId="77777777" w:rsidR="00053494" w:rsidRPr="00AB77C3" w:rsidRDefault="00053494" w:rsidP="00053494">
      <w:pPr>
        <w:shd w:val="clear" w:color="auto" w:fill="EAEAEA"/>
        <w:spacing w:line="360" w:lineRule="auto"/>
        <w:rPr>
          <w:color w:val="212529"/>
        </w:rPr>
      </w:pPr>
      <w:proofErr w:type="spellStart"/>
      <w:r w:rsidRPr="00AB77C3">
        <w:rPr>
          <w:color w:val="212529"/>
        </w:rPr>
        <w:t>Brodarič</w:t>
      </w:r>
      <w:proofErr w:type="spellEnd"/>
      <w:r w:rsidRPr="00AB77C3">
        <w:rPr>
          <w:color w:val="212529"/>
        </w:rPr>
        <w:t>, Luka; Babić, Snježana</w:t>
      </w:r>
    </w:p>
    <w:p w14:paraId="20115DBD" w14:textId="77777777" w:rsidR="00053494" w:rsidRPr="00AB77C3" w:rsidRDefault="00053494" w:rsidP="00053494">
      <w:pPr>
        <w:shd w:val="clear" w:color="auto" w:fill="EAEAEA"/>
        <w:spacing w:line="360" w:lineRule="auto"/>
        <w:rPr>
          <w:color w:val="212529"/>
        </w:rPr>
      </w:pPr>
      <w:r w:rsidRPr="00AB77C3">
        <w:rPr>
          <w:color w:val="212529"/>
        </w:rPr>
        <w:t xml:space="preserve">Human Systems </w:t>
      </w:r>
      <w:proofErr w:type="spellStart"/>
      <w:r w:rsidRPr="00AB77C3">
        <w:rPr>
          <w:color w:val="212529"/>
        </w:rPr>
        <w:t>Engineering</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Design (IHSED2025): Future </w:t>
      </w:r>
      <w:proofErr w:type="spellStart"/>
      <w:r w:rsidRPr="00AB77C3">
        <w:rPr>
          <w:color w:val="212529"/>
        </w:rPr>
        <w:t>Trends</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Applications,Applied</w:t>
      </w:r>
      <w:proofErr w:type="spellEnd"/>
      <w:r w:rsidRPr="00AB77C3">
        <w:rPr>
          <w:color w:val="212529"/>
        </w:rPr>
        <w:t xml:space="preserve"> Human </w:t>
      </w:r>
      <w:proofErr w:type="spellStart"/>
      <w:r w:rsidRPr="00AB77C3">
        <w:rPr>
          <w:color w:val="212529"/>
        </w:rPr>
        <w:t>Factors</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Ergonomics</w:t>
      </w:r>
      <w:proofErr w:type="spellEnd"/>
      <w:r w:rsidRPr="00AB77C3">
        <w:rPr>
          <w:color w:val="212529"/>
        </w:rPr>
        <w:t xml:space="preserve"> International - AHFE Open Access, 198 (2025) str. 299-308</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10.54941/ahfe1006809</w:t>
      </w:r>
    </w:p>
    <w:p w14:paraId="5545D069" w14:textId="77777777" w:rsidR="00053494" w:rsidRPr="00AB77C3" w:rsidRDefault="00CB4FA8" w:rsidP="00053494">
      <w:pPr>
        <w:pStyle w:val="Heading5"/>
        <w:spacing w:before="0" w:line="360" w:lineRule="auto"/>
        <w:rPr>
          <w:rFonts w:ascii="Times New Roman" w:hAnsi="Times New Roman" w:cs="Times New Roman"/>
          <w:color w:val="212529"/>
        </w:rPr>
      </w:pPr>
      <w:hyperlink r:id="rId53" w:tgtFrame="_blank" w:history="1">
        <w:r w:rsidR="00053494" w:rsidRPr="00AB77C3">
          <w:rPr>
            <w:rStyle w:val="Hyperlink"/>
            <w:rFonts w:ascii="Times New Roman" w:hAnsi="Times New Roman"/>
            <w:color w:val="6DD0F6"/>
          </w:rPr>
          <w:t xml:space="preserve">Trust, Digital </w:t>
        </w:r>
        <w:proofErr w:type="spellStart"/>
        <w:r w:rsidR="00053494" w:rsidRPr="00AB77C3">
          <w:rPr>
            <w:rStyle w:val="Hyperlink"/>
            <w:rFonts w:ascii="Times New Roman" w:hAnsi="Times New Roman"/>
            <w:color w:val="6DD0F6"/>
          </w:rPr>
          <w:t>Competencies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Self-Efficacy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Using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ChatGPT</w:t>
        </w:r>
        <w:proofErr w:type="spellEnd"/>
        <w:r w:rsidR="00053494" w:rsidRPr="00AB77C3">
          <w:rPr>
            <w:rStyle w:val="Hyperlink"/>
            <w:rFonts w:ascii="Times New Roman" w:hAnsi="Times New Roman"/>
            <w:color w:val="6DD0F6"/>
          </w:rPr>
          <w:t xml:space="preserve">: A </w:t>
        </w:r>
        <w:proofErr w:type="spellStart"/>
        <w:r w:rsidR="00053494" w:rsidRPr="00AB77C3">
          <w:rPr>
            <w:rStyle w:val="Hyperlink"/>
            <w:rFonts w:ascii="Times New Roman" w:hAnsi="Times New Roman"/>
            <w:color w:val="6DD0F6"/>
          </w:rPr>
          <w:t>Preliminary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Study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Croatian </w:t>
        </w:r>
        <w:proofErr w:type="spellStart"/>
        <w:r w:rsidR="00053494" w:rsidRPr="00AB77C3">
          <w:rPr>
            <w:rStyle w:val="Hyperlink"/>
            <w:rFonts w:ascii="Times New Roman" w:hAnsi="Times New Roman"/>
            <w:color w:val="6DD0F6"/>
          </w:rPr>
          <w:t>Users</w:t>
        </w:r>
        <w:proofErr w:type="spellEnd"/>
      </w:hyperlink>
    </w:p>
    <w:p w14:paraId="7259212F"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605B0E7E" w14:textId="77777777" w:rsidR="00053494" w:rsidRPr="00AB77C3" w:rsidRDefault="00053494" w:rsidP="00053494">
      <w:pPr>
        <w:shd w:val="clear" w:color="auto" w:fill="EAEAEA"/>
        <w:spacing w:line="360" w:lineRule="auto"/>
        <w:rPr>
          <w:color w:val="212529"/>
        </w:rPr>
      </w:pPr>
      <w:r w:rsidRPr="00AB77C3">
        <w:rPr>
          <w:color w:val="212529"/>
        </w:rPr>
        <w:t>Babić, Snježana</w:t>
      </w:r>
    </w:p>
    <w:p w14:paraId="2047F2E2" w14:textId="77777777" w:rsidR="00053494" w:rsidRPr="00AB77C3" w:rsidRDefault="00053494" w:rsidP="00053494">
      <w:pPr>
        <w:shd w:val="clear" w:color="auto" w:fill="EAEAEA"/>
        <w:spacing w:line="360" w:lineRule="auto"/>
        <w:rPr>
          <w:color w:val="212529"/>
        </w:rPr>
      </w:pPr>
      <w:proofErr w:type="spellStart"/>
      <w:r w:rsidRPr="00AB77C3">
        <w:rPr>
          <w:color w:val="212529"/>
        </w:rPr>
        <w:t>Proceedings</w:t>
      </w:r>
      <w:proofErr w:type="spellEnd"/>
      <w:r w:rsidRPr="00AB77C3">
        <w:rPr>
          <w:color w:val="212529"/>
        </w:rPr>
        <w:t xml:space="preserve"> IEEE ZINC 2025,IEEE, (2025) str. 42-48</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10.1109/ZINC65316.2025.11103536</w:t>
      </w:r>
    </w:p>
    <w:p w14:paraId="033D8C4A" w14:textId="77777777" w:rsidR="00053494" w:rsidRPr="00AB77C3" w:rsidRDefault="00CB4FA8" w:rsidP="00053494">
      <w:pPr>
        <w:pStyle w:val="Heading5"/>
        <w:spacing w:before="0" w:line="360" w:lineRule="auto"/>
        <w:rPr>
          <w:rFonts w:ascii="Times New Roman" w:hAnsi="Times New Roman" w:cs="Times New Roman"/>
          <w:color w:val="212529"/>
        </w:rPr>
      </w:pPr>
      <w:hyperlink r:id="rId54" w:tgtFrame="_blank" w:history="1">
        <w:proofErr w:type="spellStart"/>
        <w:r w:rsidR="00053494" w:rsidRPr="00AB77C3">
          <w:rPr>
            <w:rStyle w:val="Hyperlink"/>
            <w:rFonts w:ascii="Times New Roman" w:hAnsi="Times New Roman"/>
            <w:color w:val="6DD0F6"/>
          </w:rPr>
          <w:t>Determinants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Students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Perceived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Usefulness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Large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Language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Models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Role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Relevance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Enjoyment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Ease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Use</w:t>
        </w:r>
      </w:hyperlink>
    </w:p>
    <w:p w14:paraId="6B3BB198"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6C1915B2" w14:textId="77777777" w:rsidR="00053494" w:rsidRPr="00AB77C3" w:rsidRDefault="00053494" w:rsidP="00053494">
      <w:pPr>
        <w:shd w:val="clear" w:color="auto" w:fill="EAEAEA"/>
        <w:spacing w:line="360" w:lineRule="auto"/>
        <w:rPr>
          <w:color w:val="212529"/>
        </w:rPr>
      </w:pPr>
      <w:r w:rsidRPr="00AB77C3">
        <w:rPr>
          <w:color w:val="212529"/>
        </w:rPr>
        <w:t>Babić, Snježana</w:t>
      </w:r>
    </w:p>
    <w:p w14:paraId="196239CA" w14:textId="77777777" w:rsidR="00053494" w:rsidRPr="00AB77C3" w:rsidRDefault="00053494" w:rsidP="00053494">
      <w:pPr>
        <w:shd w:val="clear" w:color="auto" w:fill="EAEAEA"/>
        <w:spacing w:line="360" w:lineRule="auto"/>
        <w:rPr>
          <w:color w:val="212529"/>
        </w:rPr>
      </w:pPr>
      <w:r w:rsidRPr="00AB77C3">
        <w:rPr>
          <w:color w:val="212529"/>
        </w:rPr>
        <w:t xml:space="preserve">International Journal </w:t>
      </w:r>
      <w:proofErr w:type="spellStart"/>
      <w:r w:rsidRPr="00AB77C3">
        <w:rPr>
          <w:color w:val="212529"/>
        </w:rPr>
        <w:t>of</w:t>
      </w:r>
      <w:proofErr w:type="spellEnd"/>
      <w:r w:rsidRPr="00AB77C3">
        <w:rPr>
          <w:color w:val="212529"/>
        </w:rPr>
        <w:t xml:space="preserve"> Research </w:t>
      </w:r>
      <w:proofErr w:type="spellStart"/>
      <w:r w:rsidRPr="00AB77C3">
        <w:rPr>
          <w:color w:val="212529"/>
        </w:rPr>
        <w:t>in</w:t>
      </w:r>
      <w:proofErr w:type="spellEnd"/>
      <w:r w:rsidRPr="00AB77C3">
        <w:rPr>
          <w:color w:val="212529"/>
        </w:rPr>
        <w:t xml:space="preserve"> E-</w:t>
      </w:r>
      <w:proofErr w:type="spellStart"/>
      <w:r w:rsidRPr="00AB77C3">
        <w:rPr>
          <w:color w:val="212529"/>
        </w:rPr>
        <w:t>Learning</w:t>
      </w:r>
      <w:proofErr w:type="spellEnd"/>
      <w:r w:rsidRPr="00AB77C3">
        <w:rPr>
          <w:color w:val="212529"/>
        </w:rPr>
        <w:t>, 11 (2025) 1, 18</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10.31261/IJREL.2025.11.2.02</w:t>
      </w:r>
    </w:p>
    <w:p w14:paraId="684FB20D" w14:textId="77777777" w:rsidR="00053494" w:rsidRPr="00AB77C3" w:rsidRDefault="00CB4FA8" w:rsidP="00053494">
      <w:pPr>
        <w:pStyle w:val="Heading5"/>
        <w:spacing w:before="0" w:line="360" w:lineRule="auto"/>
        <w:rPr>
          <w:rFonts w:ascii="Times New Roman" w:hAnsi="Times New Roman" w:cs="Times New Roman"/>
          <w:color w:val="212529"/>
        </w:rPr>
      </w:pPr>
      <w:hyperlink r:id="rId55" w:tgtFrame="_blank" w:history="1">
        <w:proofErr w:type="spellStart"/>
        <w:r w:rsidR="00053494" w:rsidRPr="00AB77C3">
          <w:rPr>
            <w:rStyle w:val="Hyperlink"/>
            <w:rFonts w:ascii="Times New Roman" w:hAnsi="Times New Roman"/>
            <w:color w:val="6DD0F6"/>
          </w:rPr>
          <w:t>Examining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Factors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Influencing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Students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Intention</w:t>
        </w:r>
        <w:proofErr w:type="spellEnd"/>
        <w:r w:rsidR="00053494" w:rsidRPr="00AB77C3">
          <w:rPr>
            <w:rStyle w:val="Hyperlink"/>
            <w:rFonts w:ascii="Times New Roman" w:hAnsi="Times New Roman"/>
            <w:color w:val="6DD0F6"/>
          </w:rPr>
          <w:t xml:space="preserve"> to Use </w:t>
        </w:r>
        <w:proofErr w:type="spellStart"/>
        <w:r w:rsidR="00053494" w:rsidRPr="00AB77C3">
          <w:rPr>
            <w:rStyle w:val="Hyperlink"/>
            <w:rFonts w:ascii="Times New Roman" w:hAnsi="Times New Roman"/>
            <w:color w:val="6DD0F6"/>
          </w:rPr>
          <w:t>ChatGPT</w:t>
        </w:r>
        <w:proofErr w:type="spellEnd"/>
        <w:r w:rsidR="00053494" w:rsidRPr="00AB77C3">
          <w:rPr>
            <w:rStyle w:val="Hyperlink"/>
            <w:rFonts w:ascii="Times New Roman" w:hAnsi="Times New Roman"/>
            <w:color w:val="6DD0F6"/>
          </w:rPr>
          <w:t xml:space="preserve"> as a </w:t>
        </w:r>
        <w:proofErr w:type="spellStart"/>
        <w:r w:rsidR="00053494" w:rsidRPr="00AB77C3">
          <w:rPr>
            <w:rStyle w:val="Hyperlink"/>
            <w:rFonts w:ascii="Times New Roman" w:hAnsi="Times New Roman"/>
            <w:color w:val="6DD0F6"/>
          </w:rPr>
          <w:t>Virtual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Assistant</w:t>
        </w:r>
        <w:proofErr w:type="spellEnd"/>
        <w:r w:rsidR="00053494" w:rsidRPr="00AB77C3">
          <w:rPr>
            <w:rStyle w:val="Hyperlink"/>
            <w:rFonts w:ascii="Times New Roman" w:hAnsi="Times New Roman"/>
            <w:color w:val="6DD0F6"/>
          </w:rPr>
          <w:t xml:space="preserve"> for </w:t>
        </w:r>
        <w:proofErr w:type="spellStart"/>
        <w:r w:rsidR="00053494" w:rsidRPr="00AB77C3">
          <w:rPr>
            <w:rStyle w:val="Hyperlink"/>
            <w:rFonts w:ascii="Times New Roman" w:hAnsi="Times New Roman"/>
            <w:color w:val="6DD0F6"/>
          </w:rPr>
          <w:t>Academic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Learning</w:t>
        </w:r>
        <w:proofErr w:type="spellEnd"/>
      </w:hyperlink>
    </w:p>
    <w:p w14:paraId="546E9B5A"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324AA47D" w14:textId="77777777" w:rsidR="00053494" w:rsidRPr="00AB77C3" w:rsidRDefault="00053494" w:rsidP="00053494">
      <w:pPr>
        <w:shd w:val="clear" w:color="auto" w:fill="EAEAEA"/>
        <w:spacing w:line="360" w:lineRule="auto"/>
        <w:rPr>
          <w:color w:val="212529"/>
        </w:rPr>
      </w:pPr>
      <w:r w:rsidRPr="00AB77C3">
        <w:rPr>
          <w:color w:val="212529"/>
        </w:rPr>
        <w:t>Babić, Snježana</w:t>
      </w:r>
    </w:p>
    <w:p w14:paraId="74950C40" w14:textId="77777777" w:rsidR="00053494" w:rsidRPr="00AB77C3" w:rsidRDefault="00053494" w:rsidP="00053494">
      <w:pPr>
        <w:shd w:val="clear" w:color="auto" w:fill="EAEAEA"/>
        <w:spacing w:line="360" w:lineRule="auto"/>
        <w:rPr>
          <w:color w:val="212529"/>
        </w:rPr>
      </w:pPr>
      <w:proofErr w:type="spellStart"/>
      <w:r w:rsidRPr="00AB77C3">
        <w:rPr>
          <w:color w:val="212529"/>
        </w:rPr>
        <w:t>Proceedings</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the</w:t>
      </w:r>
      <w:proofErr w:type="spellEnd"/>
      <w:r w:rsidRPr="00AB77C3">
        <w:rPr>
          <w:color w:val="212529"/>
        </w:rPr>
        <w:t xml:space="preserve"> 9th International </w:t>
      </w:r>
      <w:proofErr w:type="spellStart"/>
      <w:r w:rsidRPr="00AB77C3">
        <w:rPr>
          <w:color w:val="212529"/>
        </w:rPr>
        <w:t>Conference</w:t>
      </w:r>
      <w:proofErr w:type="spellEnd"/>
      <w:r w:rsidRPr="00AB77C3">
        <w:rPr>
          <w:color w:val="212529"/>
        </w:rPr>
        <w:t xml:space="preserve"> on Advanced Research </w:t>
      </w:r>
      <w:proofErr w:type="spellStart"/>
      <w:r w:rsidRPr="00AB77C3">
        <w:rPr>
          <w:color w:val="212529"/>
        </w:rPr>
        <w:t>in</w:t>
      </w:r>
      <w:proofErr w:type="spellEnd"/>
      <w:r w:rsidRPr="00AB77C3">
        <w:rPr>
          <w:color w:val="212529"/>
        </w:rPr>
        <w:t xml:space="preserve"> </w:t>
      </w:r>
      <w:proofErr w:type="spellStart"/>
      <w:r w:rsidRPr="00AB77C3">
        <w:rPr>
          <w:color w:val="212529"/>
        </w:rPr>
        <w:t>Teaching</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Education</w:t>
      </w:r>
      <w:proofErr w:type="spellEnd"/>
      <w:r w:rsidRPr="00AB77C3">
        <w:rPr>
          <w:color w:val="212529"/>
        </w:rPr>
        <w:t xml:space="preserve"> 2025, 2(1),</w:t>
      </w:r>
      <w:proofErr w:type="spellStart"/>
      <w:r w:rsidRPr="00AB77C3">
        <w:rPr>
          <w:color w:val="212529"/>
        </w:rPr>
        <w:t>Mokslinės</w:t>
      </w:r>
      <w:proofErr w:type="spellEnd"/>
      <w:r w:rsidRPr="00AB77C3">
        <w:rPr>
          <w:color w:val="212529"/>
        </w:rPr>
        <w:t xml:space="preserve"> </w:t>
      </w:r>
      <w:proofErr w:type="spellStart"/>
      <w:r w:rsidRPr="00AB77C3">
        <w:rPr>
          <w:color w:val="212529"/>
        </w:rPr>
        <w:t>Leidybos</w:t>
      </w:r>
      <w:proofErr w:type="spellEnd"/>
      <w:r w:rsidRPr="00AB77C3">
        <w:rPr>
          <w:color w:val="212529"/>
        </w:rPr>
        <w:t xml:space="preserve"> </w:t>
      </w:r>
      <w:proofErr w:type="spellStart"/>
      <w:r w:rsidRPr="00AB77C3">
        <w:rPr>
          <w:color w:val="212529"/>
        </w:rPr>
        <w:t>Deimantas</w:t>
      </w:r>
      <w:proofErr w:type="spellEnd"/>
      <w:r w:rsidRPr="00AB77C3">
        <w:rPr>
          <w:color w:val="212529"/>
        </w:rPr>
        <w:t>, (2025) str. 32-47</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10.33422/icate.v2i1.925</w:t>
      </w:r>
    </w:p>
    <w:p w14:paraId="1503DFF9" w14:textId="77777777" w:rsidR="00053494" w:rsidRPr="00AB77C3" w:rsidRDefault="00CB4FA8" w:rsidP="00053494">
      <w:pPr>
        <w:pStyle w:val="Heading5"/>
        <w:spacing w:before="0" w:line="360" w:lineRule="auto"/>
        <w:rPr>
          <w:rFonts w:ascii="Times New Roman" w:hAnsi="Times New Roman" w:cs="Times New Roman"/>
          <w:color w:val="212529"/>
        </w:rPr>
      </w:pPr>
      <w:hyperlink r:id="rId56" w:tgtFrame="_blank" w:history="1">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MEMA </w:t>
        </w:r>
        <w:proofErr w:type="spellStart"/>
        <w:r w:rsidR="00053494" w:rsidRPr="00AB77C3">
          <w:rPr>
            <w:rStyle w:val="Hyperlink"/>
            <w:rFonts w:ascii="Times New Roman" w:hAnsi="Times New Roman"/>
            <w:color w:val="6DD0F6"/>
          </w:rPr>
          <w:t>Method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Early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Programming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Education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Experiences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Turkish</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Teachers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Lower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Grades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Primary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School</w:t>
        </w:r>
        <w:proofErr w:type="spellEnd"/>
      </w:hyperlink>
    </w:p>
    <w:p w14:paraId="50B41C83" w14:textId="77777777" w:rsidR="00053494" w:rsidRPr="00AB77C3" w:rsidRDefault="00053494" w:rsidP="00053494">
      <w:pPr>
        <w:shd w:val="clear" w:color="auto" w:fill="EAEAEA"/>
        <w:spacing w:line="360" w:lineRule="auto"/>
        <w:rPr>
          <w:color w:val="212529"/>
        </w:rPr>
      </w:pPr>
      <w:r w:rsidRPr="00AB77C3">
        <w:rPr>
          <w:color w:val="212529"/>
        </w:rPr>
        <w:t>prilog sa skupa (u zborniku) | stručni rad</w:t>
      </w:r>
    </w:p>
    <w:p w14:paraId="28B6AB41" w14:textId="77777777" w:rsidR="00053494" w:rsidRPr="00AB77C3" w:rsidRDefault="00053494" w:rsidP="00053494">
      <w:pPr>
        <w:shd w:val="clear" w:color="auto" w:fill="EAEAEA"/>
        <w:spacing w:line="360" w:lineRule="auto"/>
        <w:rPr>
          <w:color w:val="212529"/>
        </w:rPr>
      </w:pPr>
      <w:r w:rsidRPr="00AB77C3">
        <w:rPr>
          <w:color w:val="212529"/>
        </w:rPr>
        <w:t xml:space="preserve">Babić, Snježana; Čičin </w:t>
      </w:r>
      <w:proofErr w:type="spellStart"/>
      <w:r w:rsidRPr="00AB77C3">
        <w:rPr>
          <w:color w:val="212529"/>
        </w:rPr>
        <w:t>Šain</w:t>
      </w:r>
      <w:proofErr w:type="spellEnd"/>
      <w:r w:rsidRPr="00AB77C3">
        <w:rPr>
          <w:color w:val="212529"/>
        </w:rPr>
        <w:t xml:space="preserve">, Marina; </w:t>
      </w:r>
      <w:proofErr w:type="spellStart"/>
      <w:r w:rsidRPr="00AB77C3">
        <w:rPr>
          <w:color w:val="212529"/>
        </w:rPr>
        <w:t>Metin</w:t>
      </w:r>
      <w:proofErr w:type="spellEnd"/>
      <w:r w:rsidRPr="00AB77C3">
        <w:rPr>
          <w:color w:val="212529"/>
        </w:rPr>
        <w:t>, Omer Faruk</w:t>
      </w:r>
    </w:p>
    <w:p w14:paraId="02D4920B" w14:textId="77777777" w:rsidR="00053494" w:rsidRPr="00AB77C3" w:rsidRDefault="00053494" w:rsidP="00053494">
      <w:pPr>
        <w:shd w:val="clear" w:color="auto" w:fill="EAEAEA"/>
        <w:spacing w:line="360" w:lineRule="auto"/>
        <w:rPr>
          <w:color w:val="212529"/>
        </w:rPr>
      </w:pPr>
      <w:r w:rsidRPr="00AB77C3">
        <w:rPr>
          <w:color w:val="212529"/>
        </w:rPr>
        <w:t xml:space="preserve">48th ICT </w:t>
      </w:r>
      <w:proofErr w:type="spellStart"/>
      <w:r w:rsidRPr="00AB77C3">
        <w:rPr>
          <w:color w:val="212529"/>
        </w:rPr>
        <w:t>and</w:t>
      </w:r>
      <w:proofErr w:type="spellEnd"/>
      <w:r w:rsidRPr="00AB77C3">
        <w:rPr>
          <w:color w:val="212529"/>
        </w:rPr>
        <w:t xml:space="preserve"> Electronics </w:t>
      </w:r>
      <w:proofErr w:type="spellStart"/>
      <w:r w:rsidRPr="00AB77C3">
        <w:rPr>
          <w:color w:val="212529"/>
        </w:rPr>
        <w:t>Convention</w:t>
      </w:r>
      <w:proofErr w:type="spellEnd"/>
      <w:r w:rsidRPr="00AB77C3">
        <w:rPr>
          <w:color w:val="212529"/>
        </w:rPr>
        <w:t xml:space="preserve"> MIPRO 2025,Croatian </w:t>
      </w:r>
      <w:proofErr w:type="spellStart"/>
      <w:r w:rsidRPr="00AB77C3">
        <w:rPr>
          <w:color w:val="212529"/>
        </w:rPr>
        <w:t>Society</w:t>
      </w:r>
      <w:proofErr w:type="spellEnd"/>
      <w:r w:rsidRPr="00AB77C3">
        <w:rPr>
          <w:color w:val="212529"/>
        </w:rPr>
        <w:t xml:space="preserve"> for </w:t>
      </w:r>
      <w:proofErr w:type="spellStart"/>
      <w:r w:rsidRPr="00AB77C3">
        <w:rPr>
          <w:color w:val="212529"/>
        </w:rPr>
        <w:t>Information</w:t>
      </w:r>
      <w:proofErr w:type="spellEnd"/>
      <w:r w:rsidRPr="00AB77C3">
        <w:rPr>
          <w:color w:val="212529"/>
        </w:rPr>
        <w:t xml:space="preserve">, </w:t>
      </w:r>
      <w:proofErr w:type="spellStart"/>
      <w:r w:rsidRPr="00AB77C3">
        <w:rPr>
          <w:color w:val="212529"/>
        </w:rPr>
        <w:t>Communication</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Electronic Technology – MIPRO, (2025) str. 488-492</w:t>
      </w:r>
    </w:p>
    <w:p w14:paraId="2FF350AB" w14:textId="77777777" w:rsidR="00053494" w:rsidRPr="00AB77C3" w:rsidRDefault="00CB4FA8" w:rsidP="00053494">
      <w:pPr>
        <w:pStyle w:val="Heading5"/>
        <w:spacing w:before="0" w:line="360" w:lineRule="auto"/>
        <w:rPr>
          <w:rFonts w:ascii="Times New Roman" w:hAnsi="Times New Roman" w:cs="Times New Roman"/>
          <w:color w:val="212529"/>
        </w:rPr>
      </w:pPr>
      <w:hyperlink r:id="rId57" w:tgtFrame="_blank" w:history="1">
        <w:r w:rsidR="00053494" w:rsidRPr="00AB77C3">
          <w:rPr>
            <w:rStyle w:val="Hyperlink"/>
            <w:rFonts w:ascii="Times New Roman" w:hAnsi="Times New Roman"/>
            <w:color w:val="6DD0F6"/>
          </w:rPr>
          <w:t>Cross-</w:t>
        </w:r>
        <w:proofErr w:type="spellStart"/>
        <w:r w:rsidR="00053494" w:rsidRPr="00AB77C3">
          <w:rPr>
            <w:rStyle w:val="Hyperlink"/>
            <w:rFonts w:ascii="Times New Roman" w:hAnsi="Times New Roman"/>
            <w:color w:val="6DD0F6"/>
          </w:rPr>
          <w:t>Curricular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Learning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Programming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Using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Mema</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Method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Lower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Grades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Primary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School</w:t>
        </w:r>
        <w:proofErr w:type="spellEnd"/>
      </w:hyperlink>
    </w:p>
    <w:p w14:paraId="246A6B18" w14:textId="77777777" w:rsidR="00053494" w:rsidRPr="00AB77C3" w:rsidRDefault="00053494" w:rsidP="00053494">
      <w:pPr>
        <w:shd w:val="clear" w:color="auto" w:fill="EAEAEA"/>
        <w:spacing w:line="360" w:lineRule="auto"/>
        <w:rPr>
          <w:color w:val="212529"/>
        </w:rPr>
      </w:pPr>
      <w:r w:rsidRPr="00AB77C3">
        <w:rPr>
          <w:color w:val="212529"/>
        </w:rPr>
        <w:t>prilog sa skupa (u zborniku) | pregledni rad (znanstveni)</w:t>
      </w:r>
    </w:p>
    <w:p w14:paraId="219B4054" w14:textId="77777777" w:rsidR="00053494" w:rsidRPr="00AB77C3" w:rsidRDefault="00053494" w:rsidP="00053494">
      <w:pPr>
        <w:shd w:val="clear" w:color="auto" w:fill="EAEAEA"/>
        <w:spacing w:line="360" w:lineRule="auto"/>
        <w:rPr>
          <w:color w:val="212529"/>
        </w:rPr>
      </w:pPr>
      <w:r w:rsidRPr="00AB77C3">
        <w:rPr>
          <w:color w:val="212529"/>
        </w:rPr>
        <w:t>Babić, Snježana; Čičin-</w:t>
      </w:r>
      <w:proofErr w:type="spellStart"/>
      <w:r w:rsidRPr="00AB77C3">
        <w:rPr>
          <w:color w:val="212529"/>
        </w:rPr>
        <w:t>Šain</w:t>
      </w:r>
      <w:proofErr w:type="spellEnd"/>
      <w:r w:rsidRPr="00AB77C3">
        <w:rPr>
          <w:color w:val="212529"/>
        </w:rPr>
        <w:t xml:space="preserve">, Marina; </w:t>
      </w:r>
      <w:proofErr w:type="spellStart"/>
      <w:r w:rsidRPr="00AB77C3">
        <w:rPr>
          <w:color w:val="212529"/>
        </w:rPr>
        <w:t>Denys</w:t>
      </w:r>
      <w:proofErr w:type="spellEnd"/>
      <w:r w:rsidRPr="00AB77C3">
        <w:rPr>
          <w:color w:val="212529"/>
        </w:rPr>
        <w:t xml:space="preserve">, </w:t>
      </w:r>
      <w:proofErr w:type="spellStart"/>
      <w:r w:rsidRPr="00AB77C3">
        <w:rPr>
          <w:color w:val="212529"/>
        </w:rPr>
        <w:t>Bogusława</w:t>
      </w:r>
      <w:proofErr w:type="spellEnd"/>
    </w:p>
    <w:p w14:paraId="5BFF8A5D" w14:textId="77777777" w:rsidR="00053494" w:rsidRPr="00AB77C3" w:rsidRDefault="00053494" w:rsidP="00053494">
      <w:pPr>
        <w:shd w:val="clear" w:color="auto" w:fill="EAEAEA"/>
        <w:spacing w:line="360" w:lineRule="auto"/>
        <w:rPr>
          <w:color w:val="212529"/>
        </w:rPr>
      </w:pPr>
      <w:r w:rsidRPr="00AB77C3">
        <w:rPr>
          <w:color w:val="212529"/>
        </w:rPr>
        <w:t xml:space="preserve">2024 47th MIPRO ICT </w:t>
      </w:r>
      <w:proofErr w:type="spellStart"/>
      <w:r w:rsidRPr="00AB77C3">
        <w:rPr>
          <w:color w:val="212529"/>
        </w:rPr>
        <w:t>and</w:t>
      </w:r>
      <w:proofErr w:type="spellEnd"/>
      <w:r w:rsidRPr="00AB77C3">
        <w:rPr>
          <w:color w:val="212529"/>
        </w:rPr>
        <w:t xml:space="preserve"> </w:t>
      </w:r>
      <w:proofErr w:type="spellStart"/>
      <w:r w:rsidRPr="00AB77C3">
        <w:rPr>
          <w:color w:val="212529"/>
        </w:rPr>
        <w:t>electronics</w:t>
      </w:r>
      <w:proofErr w:type="spellEnd"/>
      <w:r w:rsidRPr="00AB77C3">
        <w:rPr>
          <w:color w:val="212529"/>
        </w:rPr>
        <w:t xml:space="preserve"> </w:t>
      </w:r>
      <w:proofErr w:type="spellStart"/>
      <w:r w:rsidRPr="00AB77C3">
        <w:rPr>
          <w:color w:val="212529"/>
        </w:rPr>
        <w:t>convention</w:t>
      </w:r>
      <w:proofErr w:type="spellEnd"/>
      <w:r w:rsidRPr="00AB77C3">
        <w:rPr>
          <w:color w:val="212529"/>
        </w:rPr>
        <w:t xml:space="preserve"> (MIPRO): </w:t>
      </w:r>
      <w:proofErr w:type="spellStart"/>
      <w:r w:rsidRPr="00AB77C3">
        <w:rPr>
          <w:color w:val="212529"/>
        </w:rPr>
        <w:t>Proceedings,IEEE</w:t>
      </w:r>
      <w:proofErr w:type="spellEnd"/>
      <w:r w:rsidRPr="00AB77C3">
        <w:rPr>
          <w:color w:val="212529"/>
        </w:rPr>
        <w:t>, (2024) 9458, 6</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10.1109/MIPRO60963.2024.10569713</w:t>
      </w:r>
    </w:p>
    <w:p w14:paraId="756C064C" w14:textId="77777777" w:rsidR="00053494" w:rsidRPr="00AB77C3" w:rsidRDefault="00CB4FA8" w:rsidP="00053494">
      <w:pPr>
        <w:pStyle w:val="Heading5"/>
        <w:spacing w:before="0" w:line="360" w:lineRule="auto"/>
        <w:rPr>
          <w:rFonts w:ascii="Times New Roman" w:hAnsi="Times New Roman" w:cs="Times New Roman"/>
          <w:color w:val="212529"/>
        </w:rPr>
      </w:pPr>
      <w:hyperlink r:id="rId58" w:tgtFrame="_blank" w:history="1">
        <w:r w:rsidR="00053494" w:rsidRPr="00AB77C3">
          <w:rPr>
            <w:rStyle w:val="Hyperlink"/>
            <w:rFonts w:ascii="Times New Roman" w:hAnsi="Times New Roman"/>
            <w:color w:val="6DD0F6"/>
          </w:rPr>
          <w:t xml:space="preserve">2024 47th MIPRO ICT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electronics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convention</w:t>
        </w:r>
        <w:proofErr w:type="spellEnd"/>
        <w:r w:rsidR="00053494" w:rsidRPr="00AB77C3">
          <w:rPr>
            <w:rStyle w:val="Hyperlink"/>
            <w:rFonts w:ascii="Times New Roman" w:hAnsi="Times New Roman"/>
            <w:color w:val="6DD0F6"/>
          </w:rPr>
          <w:t xml:space="preserve"> (MIPRO): </w:t>
        </w:r>
        <w:proofErr w:type="spellStart"/>
        <w:r w:rsidR="00053494" w:rsidRPr="00AB77C3">
          <w:rPr>
            <w:rStyle w:val="Hyperlink"/>
            <w:rFonts w:ascii="Times New Roman" w:hAnsi="Times New Roman"/>
            <w:color w:val="6DD0F6"/>
          </w:rPr>
          <w:t>Proceedings</w:t>
        </w:r>
        <w:proofErr w:type="spellEnd"/>
      </w:hyperlink>
    </w:p>
    <w:p w14:paraId="4C3A7CC2" w14:textId="77777777" w:rsidR="00053494" w:rsidRPr="00AB77C3" w:rsidRDefault="00053494" w:rsidP="00053494">
      <w:pPr>
        <w:shd w:val="clear" w:color="auto" w:fill="EAEAEA"/>
        <w:spacing w:line="360" w:lineRule="auto"/>
        <w:rPr>
          <w:color w:val="212529"/>
        </w:rPr>
      </w:pPr>
      <w:r w:rsidRPr="00AB77C3">
        <w:rPr>
          <w:color w:val="212529"/>
        </w:rPr>
        <w:t>urednička knjiga | zbornik radova s konferencije</w:t>
      </w:r>
    </w:p>
    <w:p w14:paraId="7AD0EEB9" w14:textId="77777777" w:rsidR="00053494" w:rsidRPr="00AB77C3" w:rsidRDefault="00053494" w:rsidP="00053494">
      <w:pPr>
        <w:shd w:val="clear" w:color="auto" w:fill="EAEAEA"/>
        <w:spacing w:line="360" w:lineRule="auto"/>
        <w:rPr>
          <w:color w:val="212529"/>
        </w:rPr>
      </w:pPr>
      <w:r w:rsidRPr="00AB77C3">
        <w:rPr>
          <w:color w:val="212529"/>
        </w:rPr>
        <w:t>IEEE, (2024)</w:t>
      </w:r>
      <w:r w:rsidRPr="00AB77C3">
        <w:rPr>
          <w:rStyle w:val="apple-converted-space"/>
          <w:color w:val="212529"/>
        </w:rPr>
        <w:t> </w:t>
      </w:r>
    </w:p>
    <w:p w14:paraId="3C631DA7" w14:textId="77777777" w:rsidR="00053494" w:rsidRPr="00AB77C3" w:rsidRDefault="00CB4FA8" w:rsidP="00053494">
      <w:pPr>
        <w:pStyle w:val="Heading5"/>
        <w:spacing w:before="0" w:line="360" w:lineRule="auto"/>
        <w:rPr>
          <w:rFonts w:ascii="Times New Roman" w:hAnsi="Times New Roman" w:cs="Times New Roman"/>
          <w:color w:val="212529"/>
        </w:rPr>
      </w:pPr>
      <w:hyperlink r:id="rId59" w:tgtFrame="_blank" w:history="1">
        <w:proofErr w:type="spellStart"/>
        <w:r w:rsidR="00053494" w:rsidRPr="00AB77C3">
          <w:rPr>
            <w:rStyle w:val="Hyperlink"/>
            <w:rFonts w:ascii="Times New Roman" w:hAnsi="Times New Roman"/>
            <w:color w:val="6DD0F6"/>
          </w:rPr>
          <w:t>Problems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with</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Translation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IT </w:t>
        </w:r>
        <w:proofErr w:type="spellStart"/>
        <w:r w:rsidR="00053494" w:rsidRPr="00AB77C3">
          <w:rPr>
            <w:rStyle w:val="Hyperlink"/>
            <w:rFonts w:ascii="Times New Roman" w:hAnsi="Times New Roman"/>
            <w:color w:val="6DD0F6"/>
          </w:rPr>
          <w:t>Content</w:t>
        </w:r>
        <w:proofErr w:type="spellEnd"/>
        <w:r w:rsidR="00053494" w:rsidRPr="00AB77C3">
          <w:rPr>
            <w:rStyle w:val="Hyperlink"/>
            <w:rFonts w:ascii="Times New Roman" w:hAnsi="Times New Roman"/>
            <w:color w:val="6DD0F6"/>
          </w:rPr>
          <w:t xml:space="preserve"> on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Example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ANDOR </w:t>
        </w:r>
        <w:proofErr w:type="spellStart"/>
        <w:r w:rsidR="00053494" w:rsidRPr="00AB77C3">
          <w:rPr>
            <w:rStyle w:val="Hyperlink"/>
            <w:rFonts w:ascii="Times New Roman" w:hAnsi="Times New Roman"/>
            <w:color w:val="6DD0F6"/>
          </w:rPr>
          <w:t>Verses</w:t>
        </w:r>
        <w:proofErr w:type="spellEnd"/>
      </w:hyperlink>
    </w:p>
    <w:p w14:paraId="41755F9E" w14:textId="77777777" w:rsidR="00053494" w:rsidRPr="00AB77C3" w:rsidRDefault="00053494" w:rsidP="00053494">
      <w:pPr>
        <w:shd w:val="clear" w:color="auto" w:fill="EAEAEA"/>
        <w:spacing w:line="360" w:lineRule="auto"/>
        <w:rPr>
          <w:color w:val="212529"/>
        </w:rPr>
      </w:pPr>
      <w:r w:rsidRPr="00AB77C3">
        <w:rPr>
          <w:color w:val="212529"/>
        </w:rPr>
        <w:t>prilog sa skupa (u zborniku) | pregledni rad (znanstveni)</w:t>
      </w:r>
    </w:p>
    <w:p w14:paraId="4EE202F8" w14:textId="77777777" w:rsidR="00053494" w:rsidRPr="00AB77C3" w:rsidRDefault="00053494" w:rsidP="00053494">
      <w:pPr>
        <w:shd w:val="clear" w:color="auto" w:fill="EAEAEA"/>
        <w:spacing w:line="360" w:lineRule="auto"/>
        <w:rPr>
          <w:color w:val="212529"/>
        </w:rPr>
      </w:pPr>
      <w:r w:rsidRPr="00AB77C3">
        <w:rPr>
          <w:color w:val="212529"/>
        </w:rPr>
        <w:t>Čičin-</w:t>
      </w:r>
      <w:proofErr w:type="spellStart"/>
      <w:r w:rsidRPr="00AB77C3">
        <w:rPr>
          <w:color w:val="212529"/>
        </w:rPr>
        <w:t>Šain</w:t>
      </w:r>
      <w:proofErr w:type="spellEnd"/>
      <w:r w:rsidRPr="00AB77C3">
        <w:rPr>
          <w:color w:val="212529"/>
        </w:rPr>
        <w:t>, Marina; Čičin-</w:t>
      </w:r>
      <w:proofErr w:type="spellStart"/>
      <w:r w:rsidRPr="00AB77C3">
        <w:rPr>
          <w:color w:val="212529"/>
        </w:rPr>
        <w:t>Šain</w:t>
      </w:r>
      <w:proofErr w:type="spellEnd"/>
      <w:r w:rsidRPr="00AB77C3">
        <w:rPr>
          <w:color w:val="212529"/>
        </w:rPr>
        <w:t xml:space="preserve">, Andro; </w:t>
      </w:r>
      <w:proofErr w:type="spellStart"/>
      <w:r w:rsidRPr="00AB77C3">
        <w:rPr>
          <w:color w:val="212529"/>
        </w:rPr>
        <w:t>Denys</w:t>
      </w:r>
      <w:proofErr w:type="spellEnd"/>
      <w:r w:rsidRPr="00AB77C3">
        <w:rPr>
          <w:color w:val="212529"/>
        </w:rPr>
        <w:t xml:space="preserve">, </w:t>
      </w:r>
      <w:proofErr w:type="spellStart"/>
      <w:r w:rsidRPr="00AB77C3">
        <w:rPr>
          <w:color w:val="212529"/>
        </w:rPr>
        <w:t>Bogusława</w:t>
      </w:r>
      <w:proofErr w:type="spellEnd"/>
      <w:r w:rsidRPr="00AB77C3">
        <w:rPr>
          <w:color w:val="212529"/>
        </w:rPr>
        <w:t xml:space="preserve">; </w:t>
      </w:r>
      <w:proofErr w:type="spellStart"/>
      <w:r w:rsidRPr="00AB77C3">
        <w:rPr>
          <w:color w:val="212529"/>
        </w:rPr>
        <w:t>Garbacik</w:t>
      </w:r>
      <w:proofErr w:type="spellEnd"/>
      <w:r w:rsidRPr="00AB77C3">
        <w:rPr>
          <w:color w:val="212529"/>
        </w:rPr>
        <w:t xml:space="preserve">, </w:t>
      </w:r>
      <w:proofErr w:type="spellStart"/>
      <w:r w:rsidRPr="00AB77C3">
        <w:rPr>
          <w:color w:val="212529"/>
        </w:rPr>
        <w:t>Katarzyina</w:t>
      </w:r>
      <w:proofErr w:type="spellEnd"/>
      <w:r w:rsidRPr="00AB77C3">
        <w:rPr>
          <w:color w:val="212529"/>
        </w:rPr>
        <w:t xml:space="preserve">; </w:t>
      </w:r>
      <w:proofErr w:type="spellStart"/>
      <w:r w:rsidRPr="00AB77C3">
        <w:rPr>
          <w:color w:val="212529"/>
        </w:rPr>
        <w:t>Metin</w:t>
      </w:r>
      <w:proofErr w:type="spellEnd"/>
      <w:r w:rsidRPr="00AB77C3">
        <w:rPr>
          <w:color w:val="212529"/>
        </w:rPr>
        <w:t>, Omer Faruk; Babić, Snježana</w:t>
      </w:r>
    </w:p>
    <w:p w14:paraId="4F98C460" w14:textId="77777777" w:rsidR="00053494" w:rsidRPr="00AB77C3" w:rsidRDefault="00053494" w:rsidP="00053494">
      <w:pPr>
        <w:shd w:val="clear" w:color="auto" w:fill="EAEAEA"/>
        <w:spacing w:line="360" w:lineRule="auto"/>
        <w:rPr>
          <w:color w:val="212529"/>
        </w:rPr>
      </w:pPr>
      <w:r w:rsidRPr="00AB77C3">
        <w:rPr>
          <w:color w:val="212529"/>
        </w:rPr>
        <w:t xml:space="preserve">2024 47th MIPRO ICT </w:t>
      </w:r>
      <w:proofErr w:type="spellStart"/>
      <w:r w:rsidRPr="00AB77C3">
        <w:rPr>
          <w:color w:val="212529"/>
        </w:rPr>
        <w:t>and</w:t>
      </w:r>
      <w:proofErr w:type="spellEnd"/>
      <w:r w:rsidRPr="00AB77C3">
        <w:rPr>
          <w:color w:val="212529"/>
        </w:rPr>
        <w:t xml:space="preserve"> </w:t>
      </w:r>
      <w:proofErr w:type="spellStart"/>
      <w:r w:rsidRPr="00AB77C3">
        <w:rPr>
          <w:color w:val="212529"/>
        </w:rPr>
        <w:t>electronics</w:t>
      </w:r>
      <w:proofErr w:type="spellEnd"/>
      <w:r w:rsidRPr="00AB77C3">
        <w:rPr>
          <w:color w:val="212529"/>
        </w:rPr>
        <w:t xml:space="preserve"> </w:t>
      </w:r>
      <w:proofErr w:type="spellStart"/>
      <w:r w:rsidRPr="00AB77C3">
        <w:rPr>
          <w:color w:val="212529"/>
        </w:rPr>
        <w:t>convention</w:t>
      </w:r>
      <w:proofErr w:type="spellEnd"/>
      <w:r w:rsidRPr="00AB77C3">
        <w:rPr>
          <w:color w:val="212529"/>
        </w:rPr>
        <w:t xml:space="preserve"> (MIPRO): </w:t>
      </w:r>
      <w:proofErr w:type="spellStart"/>
      <w:r w:rsidRPr="00AB77C3">
        <w:rPr>
          <w:color w:val="212529"/>
        </w:rPr>
        <w:t>Proceedings,IEEE</w:t>
      </w:r>
      <w:proofErr w:type="spellEnd"/>
      <w:r w:rsidRPr="00AB77C3">
        <w:rPr>
          <w:color w:val="212529"/>
        </w:rPr>
        <w:t>, (2024) 9553, 6</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10.1109/MIPRO60963.2024.10569257</w:t>
      </w:r>
    </w:p>
    <w:p w14:paraId="32B28060" w14:textId="77777777" w:rsidR="00053494" w:rsidRPr="00AB77C3" w:rsidRDefault="00053494" w:rsidP="00053494">
      <w:pPr>
        <w:tabs>
          <w:tab w:val="left" w:pos="1418"/>
        </w:tabs>
        <w:spacing w:line="360" w:lineRule="auto"/>
        <w:jc w:val="both"/>
        <w:textAlignment w:val="baseline"/>
        <w:rPr>
          <w:color w:val="000000" w:themeColor="text1"/>
          <w:lang w:eastAsia="hr-HR"/>
        </w:rPr>
      </w:pPr>
    </w:p>
    <w:p w14:paraId="04F3B321" w14:textId="77777777" w:rsidR="00053494" w:rsidRPr="00AB77C3" w:rsidRDefault="00CB4FA8" w:rsidP="00053494">
      <w:pPr>
        <w:pStyle w:val="Heading5"/>
        <w:spacing w:before="0" w:line="360" w:lineRule="auto"/>
        <w:rPr>
          <w:rFonts w:ascii="Times New Roman" w:hAnsi="Times New Roman" w:cs="Times New Roman"/>
          <w:color w:val="212529"/>
        </w:rPr>
      </w:pPr>
      <w:hyperlink r:id="rId60" w:tgtFrame="_blank" w:history="1">
        <w:r w:rsidR="00053494" w:rsidRPr="00AB77C3">
          <w:rPr>
            <w:rStyle w:val="Hyperlink"/>
            <w:rFonts w:ascii="Times New Roman" w:hAnsi="Times New Roman"/>
            <w:color w:val="6DD0F6"/>
          </w:rPr>
          <w:t xml:space="preserve">IKT </w:t>
        </w:r>
        <w:proofErr w:type="spellStart"/>
        <w:r w:rsidR="00053494" w:rsidRPr="00AB77C3">
          <w:rPr>
            <w:rStyle w:val="Hyperlink"/>
            <w:rFonts w:ascii="Times New Roman" w:hAnsi="Times New Roman"/>
            <w:color w:val="6DD0F6"/>
          </w:rPr>
          <w:t>kot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pomoč</w:t>
        </w:r>
        <w:proofErr w:type="spellEnd"/>
        <w:r w:rsidR="00053494" w:rsidRPr="00AB77C3">
          <w:rPr>
            <w:rStyle w:val="Hyperlink"/>
            <w:rFonts w:ascii="Times New Roman" w:hAnsi="Times New Roman"/>
            <w:color w:val="6DD0F6"/>
          </w:rPr>
          <w:t xml:space="preserve"> pri </w:t>
        </w:r>
        <w:proofErr w:type="spellStart"/>
        <w:r w:rsidR="00053494" w:rsidRPr="00AB77C3">
          <w:rPr>
            <w:rStyle w:val="Hyperlink"/>
            <w:rFonts w:ascii="Times New Roman" w:hAnsi="Times New Roman"/>
            <w:color w:val="6DD0F6"/>
          </w:rPr>
          <w:t>izobraževanju</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otrok</w:t>
        </w:r>
        <w:proofErr w:type="spellEnd"/>
        <w:r w:rsidR="00053494" w:rsidRPr="00AB77C3">
          <w:rPr>
            <w:rStyle w:val="Hyperlink"/>
            <w:rFonts w:ascii="Times New Roman" w:hAnsi="Times New Roman"/>
            <w:color w:val="6DD0F6"/>
          </w:rPr>
          <w:t xml:space="preserve"> s </w:t>
        </w:r>
        <w:proofErr w:type="spellStart"/>
        <w:r w:rsidR="00053494" w:rsidRPr="00AB77C3">
          <w:rPr>
            <w:rStyle w:val="Hyperlink"/>
            <w:rFonts w:ascii="Times New Roman" w:hAnsi="Times New Roman"/>
            <w:color w:val="6DD0F6"/>
          </w:rPr>
          <w:t>posebnimi</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vzgojno-izobraževalnimi</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potrebami</w:t>
        </w:r>
        <w:proofErr w:type="spellEnd"/>
      </w:hyperlink>
    </w:p>
    <w:p w14:paraId="142B9AB6" w14:textId="77777777" w:rsidR="00053494" w:rsidRPr="00AB77C3" w:rsidRDefault="00053494" w:rsidP="00053494">
      <w:pPr>
        <w:shd w:val="clear" w:color="auto" w:fill="EAEAEA"/>
        <w:spacing w:line="360" w:lineRule="auto"/>
        <w:rPr>
          <w:color w:val="212529"/>
        </w:rPr>
      </w:pPr>
      <w:r w:rsidRPr="00AB77C3">
        <w:rPr>
          <w:color w:val="212529"/>
        </w:rPr>
        <w:t>autorska knjiga | priručnik</w:t>
      </w:r>
    </w:p>
    <w:p w14:paraId="67DAE18D" w14:textId="77777777" w:rsidR="00053494" w:rsidRPr="00AB77C3" w:rsidRDefault="00053494" w:rsidP="00053494">
      <w:pPr>
        <w:shd w:val="clear" w:color="auto" w:fill="EAEAEA"/>
        <w:spacing w:line="360" w:lineRule="auto"/>
        <w:rPr>
          <w:color w:val="212529"/>
        </w:rPr>
      </w:pPr>
      <w:proofErr w:type="spellStart"/>
      <w:r w:rsidRPr="00AB77C3">
        <w:rPr>
          <w:color w:val="212529"/>
        </w:rPr>
        <w:t>Etinger</w:t>
      </w:r>
      <w:proofErr w:type="spellEnd"/>
      <w:r w:rsidRPr="00AB77C3">
        <w:rPr>
          <w:color w:val="212529"/>
        </w:rPr>
        <w:t xml:space="preserve">, Darko; Babić Peruško, Lidija; </w:t>
      </w:r>
      <w:proofErr w:type="spellStart"/>
      <w:r w:rsidRPr="00AB77C3">
        <w:rPr>
          <w:color w:val="212529"/>
        </w:rPr>
        <w:t>Drandić</w:t>
      </w:r>
      <w:proofErr w:type="spellEnd"/>
      <w:r w:rsidRPr="00AB77C3">
        <w:rPr>
          <w:color w:val="212529"/>
        </w:rPr>
        <w:t>, Dijana</w:t>
      </w:r>
    </w:p>
    <w:p w14:paraId="530BC938" w14:textId="77777777" w:rsidR="00053494" w:rsidRPr="00AB77C3" w:rsidRDefault="00053494" w:rsidP="00053494">
      <w:pPr>
        <w:shd w:val="clear" w:color="auto" w:fill="EAEAEA"/>
        <w:spacing w:line="360" w:lineRule="auto"/>
        <w:rPr>
          <w:color w:val="212529"/>
        </w:rPr>
      </w:pPr>
      <w:r w:rsidRPr="00AB77C3">
        <w:rPr>
          <w:color w:val="212529"/>
        </w:rPr>
        <w:t xml:space="preserve">Jan </w:t>
      </w:r>
      <w:proofErr w:type="spellStart"/>
      <w:r w:rsidRPr="00AB77C3">
        <w:rPr>
          <w:color w:val="212529"/>
        </w:rPr>
        <w:t>Čibej</w:t>
      </w:r>
      <w:proofErr w:type="spellEnd"/>
      <w:r w:rsidRPr="00AB77C3">
        <w:rPr>
          <w:color w:val="212529"/>
        </w:rPr>
        <w:t xml:space="preserve">, v </w:t>
      </w:r>
      <w:proofErr w:type="spellStart"/>
      <w:r w:rsidRPr="00AB77C3">
        <w:rPr>
          <w:color w:val="212529"/>
        </w:rPr>
        <w:t>samozaložbi</w:t>
      </w:r>
      <w:proofErr w:type="spellEnd"/>
      <w:r w:rsidRPr="00AB77C3">
        <w:rPr>
          <w:color w:val="212529"/>
        </w:rPr>
        <w:t xml:space="preserve"> </w:t>
      </w:r>
      <w:proofErr w:type="spellStart"/>
      <w:r w:rsidRPr="00AB77C3">
        <w:rPr>
          <w:color w:val="212529"/>
        </w:rPr>
        <w:t>Kočevje</w:t>
      </w:r>
      <w:proofErr w:type="spellEnd"/>
      <w:r w:rsidRPr="00AB77C3">
        <w:rPr>
          <w:color w:val="212529"/>
        </w:rPr>
        <w:t>, (2025)</w:t>
      </w:r>
      <w:r w:rsidRPr="00AB77C3">
        <w:rPr>
          <w:rStyle w:val="apple-converted-space"/>
          <w:color w:val="212529"/>
        </w:rPr>
        <w:t> </w:t>
      </w:r>
    </w:p>
    <w:p w14:paraId="063351DF" w14:textId="77777777" w:rsidR="00053494" w:rsidRPr="00AB77C3" w:rsidRDefault="00CB4FA8" w:rsidP="00053494">
      <w:pPr>
        <w:pStyle w:val="Heading5"/>
        <w:spacing w:before="0" w:line="360" w:lineRule="auto"/>
        <w:rPr>
          <w:rFonts w:ascii="Times New Roman" w:hAnsi="Times New Roman" w:cs="Times New Roman"/>
          <w:color w:val="212529"/>
        </w:rPr>
      </w:pPr>
      <w:hyperlink r:id="rId61" w:tgtFrame="_blank" w:history="1">
        <w:proofErr w:type="spellStart"/>
        <w:r w:rsidR="00053494" w:rsidRPr="00AB77C3">
          <w:rPr>
            <w:rStyle w:val="Hyperlink"/>
            <w:rFonts w:ascii="Times New Roman" w:hAnsi="Times New Roman"/>
            <w:color w:val="6DD0F6"/>
          </w:rPr>
          <w:t>Metaverse</w:t>
        </w:r>
        <w:proofErr w:type="spellEnd"/>
        <w:r w:rsidR="00053494" w:rsidRPr="00AB77C3">
          <w:rPr>
            <w:rStyle w:val="Hyperlink"/>
            <w:rFonts w:ascii="Times New Roman" w:hAnsi="Times New Roman"/>
            <w:color w:val="6DD0F6"/>
          </w:rPr>
          <w:t xml:space="preserve"> Business </w:t>
        </w:r>
        <w:proofErr w:type="spellStart"/>
        <w:r w:rsidR="00053494" w:rsidRPr="00AB77C3">
          <w:rPr>
            <w:rStyle w:val="Hyperlink"/>
            <w:rFonts w:ascii="Times New Roman" w:hAnsi="Times New Roman"/>
            <w:color w:val="6DD0F6"/>
          </w:rPr>
          <w:t>Models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Framework: A </w:t>
        </w:r>
        <w:proofErr w:type="spellStart"/>
        <w:r w:rsidR="00053494" w:rsidRPr="00AB77C3">
          <w:rPr>
            <w:rStyle w:val="Hyperlink"/>
            <w:rFonts w:ascii="Times New Roman" w:hAnsi="Times New Roman"/>
            <w:color w:val="6DD0F6"/>
          </w:rPr>
          <w:t>Systematic</w:t>
        </w:r>
        <w:proofErr w:type="spellEnd"/>
        <w:r w:rsidR="00053494" w:rsidRPr="00AB77C3">
          <w:rPr>
            <w:rStyle w:val="Hyperlink"/>
            <w:rFonts w:ascii="Times New Roman" w:hAnsi="Times New Roman"/>
            <w:color w:val="6DD0F6"/>
          </w:rPr>
          <w:t xml:space="preserve"> Search </w:t>
        </w:r>
        <w:proofErr w:type="spellStart"/>
        <w:r w:rsidR="00053494" w:rsidRPr="00AB77C3">
          <w:rPr>
            <w:rStyle w:val="Hyperlink"/>
            <w:rFonts w:ascii="Times New Roman" w:hAnsi="Times New Roman"/>
            <w:color w:val="6DD0F6"/>
          </w:rPr>
          <w:t>with</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Narrative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Synthesis</w:t>
        </w:r>
        <w:proofErr w:type="spellEnd"/>
      </w:hyperlink>
    </w:p>
    <w:p w14:paraId="79D89A65" w14:textId="77777777" w:rsidR="00053494" w:rsidRPr="00AB77C3" w:rsidRDefault="00053494" w:rsidP="00053494">
      <w:pPr>
        <w:shd w:val="clear" w:color="auto" w:fill="EAEAEA"/>
        <w:spacing w:line="360" w:lineRule="auto"/>
        <w:rPr>
          <w:color w:val="212529"/>
        </w:rPr>
      </w:pPr>
      <w:r w:rsidRPr="00AB77C3">
        <w:rPr>
          <w:color w:val="212529"/>
        </w:rPr>
        <w:t>prilog u časopisu | pregledni rad (znanstveni)</w:t>
      </w:r>
    </w:p>
    <w:p w14:paraId="05A8125A" w14:textId="77777777" w:rsidR="00053494" w:rsidRPr="00AB77C3" w:rsidRDefault="00053494" w:rsidP="00053494">
      <w:pPr>
        <w:shd w:val="clear" w:color="auto" w:fill="EAEAEA"/>
        <w:spacing w:line="360" w:lineRule="auto"/>
        <w:rPr>
          <w:color w:val="212529"/>
        </w:rPr>
      </w:pPr>
      <w:r w:rsidRPr="00AB77C3">
        <w:rPr>
          <w:color w:val="212529"/>
        </w:rPr>
        <w:t xml:space="preserve">Kostelić, Katarina; </w:t>
      </w:r>
      <w:proofErr w:type="spellStart"/>
      <w:r w:rsidRPr="00AB77C3">
        <w:rPr>
          <w:color w:val="212529"/>
        </w:rPr>
        <w:t>Etinger</w:t>
      </w:r>
      <w:proofErr w:type="spellEnd"/>
      <w:r w:rsidRPr="00AB77C3">
        <w:rPr>
          <w:color w:val="212529"/>
        </w:rPr>
        <w:t>, Darko</w:t>
      </w:r>
    </w:p>
    <w:p w14:paraId="1BD4AB56" w14:textId="77777777" w:rsidR="00053494" w:rsidRPr="00AB77C3" w:rsidRDefault="00053494" w:rsidP="00053494">
      <w:pPr>
        <w:shd w:val="clear" w:color="auto" w:fill="EAEAEA"/>
        <w:spacing w:line="360" w:lineRule="auto"/>
        <w:rPr>
          <w:color w:val="212529"/>
        </w:rPr>
      </w:pPr>
      <w:r w:rsidRPr="00AB77C3">
        <w:rPr>
          <w:color w:val="212529"/>
        </w:rPr>
        <w:t>Systems, 13 (2025) str. 1-45</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10.3390/systems13110968</w:t>
      </w:r>
    </w:p>
    <w:p w14:paraId="48BDD543" w14:textId="77777777" w:rsidR="00053494" w:rsidRPr="00AB77C3" w:rsidRDefault="00CB4FA8" w:rsidP="00053494">
      <w:pPr>
        <w:pStyle w:val="Heading5"/>
        <w:spacing w:before="0" w:line="360" w:lineRule="auto"/>
        <w:rPr>
          <w:rFonts w:ascii="Times New Roman" w:hAnsi="Times New Roman" w:cs="Times New Roman"/>
          <w:color w:val="212529"/>
        </w:rPr>
      </w:pPr>
      <w:hyperlink r:id="rId62" w:tgtFrame="_blank" w:history="1">
        <w:proofErr w:type="spellStart"/>
        <w:r w:rsidR="00053494" w:rsidRPr="00AB77C3">
          <w:rPr>
            <w:rStyle w:val="Hyperlink"/>
            <w:rFonts w:ascii="Times New Roman" w:hAnsi="Times New Roman"/>
            <w:color w:val="6DD0F6"/>
          </w:rPr>
          <w:t>Securing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Metaverse</w:t>
        </w:r>
        <w:proofErr w:type="spellEnd"/>
        <w:r w:rsidR="00053494" w:rsidRPr="00AB77C3">
          <w:rPr>
            <w:rStyle w:val="Hyperlink"/>
            <w:rFonts w:ascii="Times New Roman" w:hAnsi="Times New Roman"/>
            <w:color w:val="6DD0F6"/>
          </w:rPr>
          <w:t xml:space="preserve">: A </w:t>
        </w:r>
        <w:proofErr w:type="spellStart"/>
        <w:r w:rsidR="00053494" w:rsidRPr="00AB77C3">
          <w:rPr>
            <w:rStyle w:val="Hyperlink"/>
            <w:rFonts w:ascii="Times New Roman" w:hAnsi="Times New Roman"/>
            <w:color w:val="6DD0F6"/>
          </w:rPr>
          <w:t>Bibliometric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Analysis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Cybersecurity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Challenges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Research </w:t>
        </w:r>
        <w:proofErr w:type="spellStart"/>
        <w:r w:rsidR="00053494" w:rsidRPr="00AB77C3">
          <w:rPr>
            <w:rStyle w:val="Hyperlink"/>
            <w:rFonts w:ascii="Times New Roman" w:hAnsi="Times New Roman"/>
            <w:color w:val="6DD0F6"/>
          </w:rPr>
          <w:t>Trajectories</w:t>
        </w:r>
        <w:proofErr w:type="spellEnd"/>
      </w:hyperlink>
    </w:p>
    <w:p w14:paraId="35AB4F12" w14:textId="77777777" w:rsidR="00053494" w:rsidRPr="00AB77C3" w:rsidRDefault="00053494" w:rsidP="00053494">
      <w:pPr>
        <w:shd w:val="clear" w:color="auto" w:fill="EAEAEA"/>
        <w:spacing w:line="360" w:lineRule="auto"/>
        <w:rPr>
          <w:color w:val="212529"/>
        </w:rPr>
      </w:pPr>
      <w:r w:rsidRPr="00AB77C3">
        <w:rPr>
          <w:color w:val="212529"/>
        </w:rPr>
        <w:t>prilog u časopisu | pregledni rad (znanstveni)</w:t>
      </w:r>
    </w:p>
    <w:p w14:paraId="08053651" w14:textId="77777777" w:rsidR="00053494" w:rsidRPr="00AB77C3" w:rsidRDefault="00053494" w:rsidP="00053494">
      <w:pPr>
        <w:shd w:val="clear" w:color="auto" w:fill="EAEAEA"/>
        <w:spacing w:line="360" w:lineRule="auto"/>
        <w:rPr>
          <w:color w:val="212529"/>
        </w:rPr>
      </w:pPr>
      <w:r w:rsidRPr="00AB77C3">
        <w:rPr>
          <w:color w:val="212529"/>
        </w:rPr>
        <w:t xml:space="preserve">Kostelić, Katarina; </w:t>
      </w:r>
      <w:proofErr w:type="spellStart"/>
      <w:r w:rsidRPr="00AB77C3">
        <w:rPr>
          <w:color w:val="212529"/>
        </w:rPr>
        <w:t>Etinger</w:t>
      </w:r>
      <w:proofErr w:type="spellEnd"/>
      <w:r w:rsidRPr="00AB77C3">
        <w:rPr>
          <w:color w:val="212529"/>
        </w:rPr>
        <w:t>, Darko</w:t>
      </w:r>
    </w:p>
    <w:p w14:paraId="4B016D8F" w14:textId="77777777" w:rsidR="00053494" w:rsidRPr="00AB77C3" w:rsidRDefault="00053494" w:rsidP="00053494">
      <w:pPr>
        <w:shd w:val="clear" w:color="auto" w:fill="EAEAEA"/>
        <w:spacing w:line="360" w:lineRule="auto"/>
        <w:rPr>
          <w:color w:val="212529"/>
        </w:rPr>
      </w:pPr>
      <w:r w:rsidRPr="00AB77C3">
        <w:rPr>
          <w:color w:val="212529"/>
        </w:rPr>
        <w:t xml:space="preserve">IEEE </w:t>
      </w:r>
      <w:proofErr w:type="spellStart"/>
      <w:r w:rsidRPr="00AB77C3">
        <w:rPr>
          <w:color w:val="212529"/>
        </w:rPr>
        <w:t>engineering</w:t>
      </w:r>
      <w:proofErr w:type="spellEnd"/>
      <w:r w:rsidRPr="00AB77C3">
        <w:rPr>
          <w:color w:val="212529"/>
        </w:rPr>
        <w:t xml:space="preserve"> management </w:t>
      </w:r>
      <w:proofErr w:type="spellStart"/>
      <w:r w:rsidRPr="00AB77C3">
        <w:rPr>
          <w:color w:val="212529"/>
        </w:rPr>
        <w:t>review</w:t>
      </w:r>
      <w:proofErr w:type="spellEnd"/>
      <w:r w:rsidRPr="00AB77C3">
        <w:rPr>
          <w:color w:val="212529"/>
        </w:rPr>
        <w:t>, 53 (2025) str. 93-109</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10.1109/emr.2024.3453974</w:t>
      </w:r>
    </w:p>
    <w:p w14:paraId="10D4E044" w14:textId="77777777" w:rsidR="00053494" w:rsidRPr="00AB77C3" w:rsidRDefault="00CB4FA8" w:rsidP="00053494">
      <w:pPr>
        <w:pStyle w:val="Heading5"/>
        <w:spacing w:before="0" w:line="360" w:lineRule="auto"/>
        <w:rPr>
          <w:rFonts w:ascii="Times New Roman" w:hAnsi="Times New Roman" w:cs="Times New Roman"/>
          <w:color w:val="212529"/>
        </w:rPr>
      </w:pPr>
      <w:hyperlink r:id="rId63" w:tgtFrame="_blank" w:history="1">
        <w:proofErr w:type="spellStart"/>
        <w:r w:rsidR="00053494" w:rsidRPr="00AB77C3">
          <w:rPr>
            <w:rStyle w:val="Hyperlink"/>
            <w:rFonts w:ascii="Times New Roman" w:hAnsi="Times New Roman"/>
            <w:color w:val="6DD0F6"/>
          </w:rPr>
          <w:t>Enhancing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Programming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Task</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Performance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with</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LLMs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Role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Query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Formulation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Task</w:t>
        </w:r>
        <w:proofErr w:type="spellEnd"/>
        <w:r w:rsidR="00053494" w:rsidRPr="00AB77C3">
          <w:rPr>
            <w:rStyle w:val="Hyperlink"/>
            <w:rFonts w:ascii="Times New Roman" w:hAnsi="Times New Roman"/>
            <w:color w:val="6DD0F6"/>
          </w:rPr>
          <w:t>-Technology Fit</w:t>
        </w:r>
      </w:hyperlink>
    </w:p>
    <w:p w14:paraId="51AC57F6" w14:textId="77777777" w:rsidR="00053494" w:rsidRPr="00AB77C3" w:rsidRDefault="00053494" w:rsidP="00053494">
      <w:pPr>
        <w:shd w:val="clear" w:color="auto" w:fill="EAEAEA"/>
        <w:spacing w:line="360" w:lineRule="auto"/>
        <w:rPr>
          <w:color w:val="212529"/>
        </w:rPr>
      </w:pPr>
      <w:r w:rsidRPr="00AB77C3">
        <w:rPr>
          <w:color w:val="212529"/>
        </w:rPr>
        <w:t>prilog sa skupa (u zborniku) | prethodno priopćenje</w:t>
      </w:r>
    </w:p>
    <w:p w14:paraId="5BB7483D" w14:textId="77777777" w:rsidR="00053494" w:rsidRPr="00AB77C3" w:rsidRDefault="00053494" w:rsidP="00053494">
      <w:pPr>
        <w:shd w:val="clear" w:color="auto" w:fill="EAEAEA"/>
        <w:spacing w:line="360" w:lineRule="auto"/>
        <w:rPr>
          <w:color w:val="212529"/>
        </w:rPr>
      </w:pPr>
      <w:proofErr w:type="spellStart"/>
      <w:r w:rsidRPr="00AB77C3">
        <w:rPr>
          <w:color w:val="212529"/>
        </w:rPr>
        <w:t>Etinger</w:t>
      </w:r>
      <w:proofErr w:type="spellEnd"/>
      <w:r w:rsidRPr="00AB77C3">
        <w:rPr>
          <w:color w:val="212529"/>
        </w:rPr>
        <w:t>, Darko; Josipović Deranja, Lucija</w:t>
      </w:r>
    </w:p>
    <w:p w14:paraId="215B3E21" w14:textId="77777777" w:rsidR="00053494" w:rsidRPr="00AB77C3" w:rsidRDefault="00053494" w:rsidP="00053494">
      <w:pPr>
        <w:shd w:val="clear" w:color="auto" w:fill="EAEAEA"/>
        <w:spacing w:line="360" w:lineRule="auto"/>
        <w:rPr>
          <w:color w:val="212529"/>
        </w:rPr>
      </w:pPr>
      <w:r w:rsidRPr="00AB77C3">
        <w:rPr>
          <w:color w:val="212529"/>
        </w:rPr>
        <w:t xml:space="preserve">Human Systems </w:t>
      </w:r>
      <w:proofErr w:type="spellStart"/>
      <w:r w:rsidRPr="00AB77C3">
        <w:rPr>
          <w:color w:val="212529"/>
        </w:rPr>
        <w:t>Engineering</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Design (IHSED2025): Future </w:t>
      </w:r>
      <w:proofErr w:type="spellStart"/>
      <w:r w:rsidRPr="00AB77C3">
        <w:rPr>
          <w:color w:val="212529"/>
        </w:rPr>
        <w:t>Trends</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Applications,Applied</w:t>
      </w:r>
      <w:proofErr w:type="spellEnd"/>
      <w:r w:rsidRPr="00AB77C3">
        <w:rPr>
          <w:color w:val="212529"/>
        </w:rPr>
        <w:t xml:space="preserve"> Human </w:t>
      </w:r>
      <w:proofErr w:type="spellStart"/>
      <w:r w:rsidRPr="00AB77C3">
        <w:rPr>
          <w:color w:val="212529"/>
        </w:rPr>
        <w:t>Factors</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Ergonomics</w:t>
      </w:r>
      <w:proofErr w:type="spellEnd"/>
      <w:r w:rsidRPr="00AB77C3">
        <w:rPr>
          <w:color w:val="212529"/>
        </w:rPr>
        <w:t xml:space="preserve"> International - AHFE Open Access, 198 (2025) str. 309-317</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10.54941/ahfe1006784</w:t>
      </w:r>
    </w:p>
    <w:p w14:paraId="446B3607" w14:textId="77777777" w:rsidR="00053494" w:rsidRPr="00AB77C3" w:rsidRDefault="00CB4FA8" w:rsidP="00053494">
      <w:pPr>
        <w:pStyle w:val="Heading5"/>
        <w:spacing w:before="0" w:line="360" w:lineRule="auto"/>
        <w:rPr>
          <w:rFonts w:ascii="Times New Roman" w:hAnsi="Times New Roman" w:cs="Times New Roman"/>
          <w:color w:val="212529"/>
        </w:rPr>
      </w:pPr>
      <w:hyperlink r:id="rId64" w:tgtFrame="_blank" w:history="1">
        <w:r w:rsidR="00053494" w:rsidRPr="00AB77C3">
          <w:rPr>
            <w:rStyle w:val="Hyperlink"/>
            <w:rFonts w:ascii="Times New Roman" w:hAnsi="Times New Roman"/>
            <w:color w:val="6DD0F6"/>
          </w:rPr>
          <w:t xml:space="preserve">Human Systems </w:t>
        </w:r>
        <w:proofErr w:type="spellStart"/>
        <w:r w:rsidR="00053494" w:rsidRPr="00AB77C3">
          <w:rPr>
            <w:rStyle w:val="Hyperlink"/>
            <w:rFonts w:ascii="Times New Roman" w:hAnsi="Times New Roman"/>
            <w:color w:val="6DD0F6"/>
          </w:rPr>
          <w:t>Engineering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Design (IHSED2025): Future </w:t>
        </w:r>
        <w:proofErr w:type="spellStart"/>
        <w:r w:rsidR="00053494" w:rsidRPr="00AB77C3">
          <w:rPr>
            <w:rStyle w:val="Hyperlink"/>
            <w:rFonts w:ascii="Times New Roman" w:hAnsi="Times New Roman"/>
            <w:color w:val="6DD0F6"/>
          </w:rPr>
          <w:t>Trends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Applications</w:t>
        </w:r>
        <w:proofErr w:type="spellEnd"/>
      </w:hyperlink>
    </w:p>
    <w:p w14:paraId="600493AA" w14:textId="77777777" w:rsidR="00053494" w:rsidRPr="00AB77C3" w:rsidRDefault="00053494" w:rsidP="00053494">
      <w:pPr>
        <w:shd w:val="clear" w:color="auto" w:fill="EAEAEA"/>
        <w:spacing w:line="360" w:lineRule="auto"/>
        <w:rPr>
          <w:color w:val="212529"/>
        </w:rPr>
      </w:pPr>
      <w:r w:rsidRPr="00AB77C3">
        <w:rPr>
          <w:color w:val="212529"/>
        </w:rPr>
        <w:t>urednička knjiga | zbornik radova s konferencije</w:t>
      </w:r>
    </w:p>
    <w:p w14:paraId="2AA1DAE4" w14:textId="77777777" w:rsidR="00053494" w:rsidRPr="00AB77C3" w:rsidRDefault="00053494" w:rsidP="00053494">
      <w:pPr>
        <w:shd w:val="clear" w:color="auto" w:fill="EAEAEA"/>
        <w:spacing w:line="360" w:lineRule="auto"/>
        <w:rPr>
          <w:color w:val="212529"/>
        </w:rPr>
      </w:pPr>
      <w:r w:rsidRPr="00AB77C3">
        <w:rPr>
          <w:color w:val="212529"/>
        </w:rPr>
        <w:t xml:space="preserve">Applied Human </w:t>
      </w:r>
      <w:proofErr w:type="spellStart"/>
      <w:r w:rsidRPr="00AB77C3">
        <w:rPr>
          <w:color w:val="212529"/>
        </w:rPr>
        <w:t>Factors</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Ergonomics</w:t>
      </w:r>
      <w:proofErr w:type="spellEnd"/>
      <w:r w:rsidRPr="00AB77C3">
        <w:rPr>
          <w:color w:val="212529"/>
        </w:rPr>
        <w:t xml:space="preserve"> International - AHFE Open Access, 198 (2025)</w:t>
      </w:r>
      <w:r w:rsidRPr="00AB77C3">
        <w:rPr>
          <w:rStyle w:val="apple-converted-space"/>
          <w:color w:val="212529"/>
        </w:rPr>
        <w:t> </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10.54941/ahfe1006755</w:t>
      </w:r>
    </w:p>
    <w:p w14:paraId="1E573984" w14:textId="77777777" w:rsidR="00053494" w:rsidRPr="00AB77C3" w:rsidRDefault="00CB4FA8" w:rsidP="00053494">
      <w:pPr>
        <w:pStyle w:val="Heading5"/>
        <w:spacing w:before="0" w:line="360" w:lineRule="auto"/>
        <w:rPr>
          <w:rFonts w:ascii="Times New Roman" w:hAnsi="Times New Roman" w:cs="Times New Roman"/>
          <w:color w:val="212529"/>
        </w:rPr>
      </w:pPr>
      <w:hyperlink r:id="rId65" w:tgtFrame="_blank" w:history="1">
        <w:proofErr w:type="spellStart"/>
        <w:r w:rsidR="00053494" w:rsidRPr="00AB77C3">
          <w:rPr>
            <w:rStyle w:val="Hyperlink"/>
            <w:rFonts w:ascii="Times New Roman" w:hAnsi="Times New Roman"/>
            <w:color w:val="6DD0F6"/>
          </w:rPr>
          <w:t>Optimizing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Healthcare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Efficiency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with</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Local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Large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Language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Models</w:t>
        </w:r>
        <w:proofErr w:type="spellEnd"/>
      </w:hyperlink>
    </w:p>
    <w:p w14:paraId="13464AE2"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0AB36FFC" w14:textId="77777777" w:rsidR="00053494" w:rsidRPr="00AB77C3" w:rsidRDefault="00053494" w:rsidP="00053494">
      <w:pPr>
        <w:shd w:val="clear" w:color="auto" w:fill="EAEAEA"/>
        <w:spacing w:line="360" w:lineRule="auto"/>
        <w:rPr>
          <w:color w:val="212529"/>
        </w:rPr>
      </w:pPr>
      <w:r w:rsidRPr="00AB77C3">
        <w:rPr>
          <w:color w:val="212529"/>
        </w:rPr>
        <w:t xml:space="preserve">Lorencin, Ivan; </w:t>
      </w:r>
      <w:proofErr w:type="spellStart"/>
      <w:r w:rsidRPr="00AB77C3">
        <w:rPr>
          <w:color w:val="212529"/>
        </w:rPr>
        <w:t>Tankovic</w:t>
      </w:r>
      <w:proofErr w:type="spellEnd"/>
      <w:r w:rsidRPr="00AB77C3">
        <w:rPr>
          <w:color w:val="212529"/>
        </w:rPr>
        <w:t xml:space="preserve">, Nikola; </w:t>
      </w:r>
      <w:proofErr w:type="spellStart"/>
      <w:r w:rsidRPr="00AB77C3">
        <w:rPr>
          <w:color w:val="212529"/>
        </w:rPr>
        <w:t>Etinger</w:t>
      </w:r>
      <w:proofErr w:type="spellEnd"/>
      <w:r w:rsidRPr="00AB77C3">
        <w:rPr>
          <w:color w:val="212529"/>
        </w:rPr>
        <w:t>, Darko</w:t>
      </w:r>
    </w:p>
    <w:p w14:paraId="20DBCCA6" w14:textId="77777777" w:rsidR="00053494" w:rsidRPr="00AB77C3" w:rsidRDefault="00053494" w:rsidP="00053494">
      <w:pPr>
        <w:shd w:val="clear" w:color="auto" w:fill="EAEAEA"/>
        <w:spacing w:line="360" w:lineRule="auto"/>
        <w:rPr>
          <w:color w:val="212529"/>
        </w:rPr>
      </w:pPr>
      <w:proofErr w:type="spellStart"/>
      <w:r w:rsidRPr="00AB77C3">
        <w:rPr>
          <w:color w:val="212529"/>
        </w:rPr>
        <w:t>Intelligent</w:t>
      </w:r>
      <w:proofErr w:type="spellEnd"/>
      <w:r w:rsidRPr="00AB77C3">
        <w:rPr>
          <w:color w:val="212529"/>
        </w:rPr>
        <w:t xml:space="preserve"> Human Systems </w:t>
      </w:r>
      <w:proofErr w:type="spellStart"/>
      <w:r w:rsidRPr="00AB77C3">
        <w:rPr>
          <w:color w:val="212529"/>
        </w:rPr>
        <w:t>Integration</w:t>
      </w:r>
      <w:proofErr w:type="spellEnd"/>
      <w:r w:rsidRPr="00AB77C3">
        <w:rPr>
          <w:color w:val="212529"/>
        </w:rPr>
        <w:t xml:space="preserve"> (IHSI 2025): </w:t>
      </w:r>
      <w:proofErr w:type="spellStart"/>
      <w:r w:rsidRPr="00AB77C3">
        <w:rPr>
          <w:color w:val="212529"/>
        </w:rPr>
        <w:t>Integrating</w:t>
      </w:r>
      <w:proofErr w:type="spellEnd"/>
      <w:r w:rsidRPr="00AB77C3">
        <w:rPr>
          <w:color w:val="212529"/>
        </w:rPr>
        <w:t xml:space="preserve"> </w:t>
      </w:r>
      <w:proofErr w:type="spellStart"/>
      <w:r w:rsidRPr="00AB77C3">
        <w:rPr>
          <w:color w:val="212529"/>
        </w:rPr>
        <w:t>People</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Intelligent</w:t>
      </w:r>
      <w:proofErr w:type="spellEnd"/>
      <w:r w:rsidRPr="00AB77C3">
        <w:rPr>
          <w:color w:val="212529"/>
        </w:rPr>
        <w:t xml:space="preserve"> </w:t>
      </w:r>
      <w:proofErr w:type="spellStart"/>
      <w:r w:rsidRPr="00AB77C3">
        <w:rPr>
          <w:color w:val="212529"/>
        </w:rPr>
        <w:t>Systems,AHFE</w:t>
      </w:r>
      <w:proofErr w:type="spellEnd"/>
      <w:r w:rsidRPr="00AB77C3">
        <w:rPr>
          <w:color w:val="212529"/>
        </w:rPr>
        <w:t xml:space="preserve"> International Open Access, (2025) str. 576-584</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10.54941/ahfe1005863</w:t>
      </w:r>
    </w:p>
    <w:p w14:paraId="2B46B554" w14:textId="77777777" w:rsidR="00053494" w:rsidRPr="00AB77C3" w:rsidRDefault="00CB4FA8" w:rsidP="00053494">
      <w:pPr>
        <w:pStyle w:val="Heading5"/>
        <w:spacing w:before="0" w:line="360" w:lineRule="auto"/>
        <w:rPr>
          <w:rFonts w:ascii="Times New Roman" w:hAnsi="Times New Roman" w:cs="Times New Roman"/>
          <w:color w:val="212529"/>
        </w:rPr>
      </w:pPr>
      <w:hyperlink r:id="rId66" w:tgtFrame="_blank" w:history="1">
        <w:r w:rsidR="00053494" w:rsidRPr="00AB77C3">
          <w:rPr>
            <w:rStyle w:val="Hyperlink"/>
            <w:rFonts w:ascii="Times New Roman" w:hAnsi="Times New Roman"/>
            <w:color w:val="6DD0F6"/>
          </w:rPr>
          <w:t xml:space="preserve">A </w:t>
        </w:r>
        <w:proofErr w:type="spellStart"/>
        <w:r w:rsidR="00053494" w:rsidRPr="00AB77C3">
          <w:rPr>
            <w:rStyle w:val="Hyperlink"/>
            <w:rFonts w:ascii="Times New Roman" w:hAnsi="Times New Roman"/>
            <w:color w:val="6DD0F6"/>
          </w:rPr>
          <w:t>Method</w:t>
        </w:r>
        <w:proofErr w:type="spellEnd"/>
        <w:r w:rsidR="00053494" w:rsidRPr="00AB77C3">
          <w:rPr>
            <w:rStyle w:val="Hyperlink"/>
            <w:rFonts w:ascii="Times New Roman" w:hAnsi="Times New Roman"/>
            <w:color w:val="6DD0F6"/>
          </w:rPr>
          <w:t xml:space="preserve"> for </w:t>
        </w:r>
        <w:proofErr w:type="spellStart"/>
        <w:r w:rsidR="00053494" w:rsidRPr="00AB77C3">
          <w:rPr>
            <w:rStyle w:val="Hyperlink"/>
            <w:rFonts w:ascii="Times New Roman" w:hAnsi="Times New Roman"/>
            <w:color w:val="6DD0F6"/>
          </w:rPr>
          <w:t>Extracting</w:t>
        </w:r>
        <w:proofErr w:type="spellEnd"/>
        <w:r w:rsidR="00053494" w:rsidRPr="00AB77C3">
          <w:rPr>
            <w:rStyle w:val="Hyperlink"/>
            <w:rFonts w:ascii="Times New Roman" w:hAnsi="Times New Roman"/>
            <w:color w:val="6DD0F6"/>
          </w:rPr>
          <w:t xml:space="preserve"> BPMN </w:t>
        </w:r>
        <w:proofErr w:type="spellStart"/>
        <w:r w:rsidR="00053494" w:rsidRPr="00AB77C3">
          <w:rPr>
            <w:rStyle w:val="Hyperlink"/>
            <w:rFonts w:ascii="Times New Roman" w:hAnsi="Times New Roman"/>
            <w:color w:val="6DD0F6"/>
          </w:rPr>
          <w:t>Models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from</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Textual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Descriptions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Using</w:t>
        </w:r>
        <w:proofErr w:type="spellEnd"/>
        <w:r w:rsidR="00053494" w:rsidRPr="00AB77C3">
          <w:rPr>
            <w:rStyle w:val="Hyperlink"/>
            <w:rFonts w:ascii="Times New Roman" w:hAnsi="Times New Roman"/>
            <w:color w:val="6DD0F6"/>
          </w:rPr>
          <w:t xml:space="preserve"> Natural </w:t>
        </w:r>
        <w:proofErr w:type="spellStart"/>
        <w:r w:rsidR="00053494" w:rsidRPr="00AB77C3">
          <w:rPr>
            <w:rStyle w:val="Hyperlink"/>
            <w:rFonts w:ascii="Times New Roman" w:hAnsi="Times New Roman"/>
            <w:color w:val="6DD0F6"/>
          </w:rPr>
          <w:t>Language</w:t>
        </w:r>
        <w:proofErr w:type="spellEnd"/>
        <w:r w:rsidR="00053494" w:rsidRPr="00AB77C3">
          <w:rPr>
            <w:rStyle w:val="Hyperlink"/>
            <w:rFonts w:ascii="Times New Roman" w:hAnsi="Times New Roman"/>
            <w:color w:val="6DD0F6"/>
          </w:rPr>
          <w:t xml:space="preserve"> Processing</w:t>
        </w:r>
      </w:hyperlink>
    </w:p>
    <w:p w14:paraId="52A713C2" w14:textId="77777777" w:rsidR="00053494" w:rsidRPr="00AB77C3" w:rsidRDefault="00053494" w:rsidP="00053494">
      <w:pPr>
        <w:shd w:val="clear" w:color="auto" w:fill="EAEAEA"/>
        <w:spacing w:line="360" w:lineRule="auto"/>
        <w:rPr>
          <w:color w:val="212529"/>
        </w:rPr>
      </w:pPr>
      <w:r w:rsidRPr="00AB77C3">
        <w:rPr>
          <w:color w:val="212529"/>
        </w:rPr>
        <w:t>prilog sa skupa (u časopisu) | izvorni znanstveni rad</w:t>
      </w:r>
    </w:p>
    <w:p w14:paraId="6EADD4D0" w14:textId="77777777" w:rsidR="00053494" w:rsidRPr="00AB77C3" w:rsidRDefault="00053494" w:rsidP="00053494">
      <w:pPr>
        <w:shd w:val="clear" w:color="auto" w:fill="EAEAEA"/>
        <w:spacing w:line="360" w:lineRule="auto"/>
        <w:rPr>
          <w:color w:val="212529"/>
        </w:rPr>
      </w:pPr>
      <w:proofErr w:type="spellStart"/>
      <w:r w:rsidRPr="00AB77C3">
        <w:rPr>
          <w:color w:val="212529"/>
        </w:rPr>
        <w:t>Licardo</w:t>
      </w:r>
      <w:proofErr w:type="spellEnd"/>
      <w:r w:rsidRPr="00AB77C3">
        <w:rPr>
          <w:color w:val="212529"/>
        </w:rPr>
        <w:t xml:space="preserve">, Josip Tomo; Tanković, Nikola; </w:t>
      </w:r>
      <w:proofErr w:type="spellStart"/>
      <w:r w:rsidRPr="00AB77C3">
        <w:rPr>
          <w:color w:val="212529"/>
        </w:rPr>
        <w:t>Etinger</w:t>
      </w:r>
      <w:proofErr w:type="spellEnd"/>
      <w:r w:rsidRPr="00AB77C3">
        <w:rPr>
          <w:color w:val="212529"/>
        </w:rPr>
        <w:t>, Darko</w:t>
      </w:r>
    </w:p>
    <w:p w14:paraId="1DCA1983" w14:textId="77777777" w:rsidR="00053494" w:rsidRPr="00AB77C3" w:rsidRDefault="00053494" w:rsidP="00053494">
      <w:pPr>
        <w:shd w:val="clear" w:color="auto" w:fill="EAEAEA"/>
        <w:spacing w:line="360" w:lineRule="auto"/>
        <w:rPr>
          <w:color w:val="212529"/>
        </w:rPr>
      </w:pPr>
      <w:proofErr w:type="spellStart"/>
      <w:r w:rsidRPr="00AB77C3">
        <w:rPr>
          <w:color w:val="212529"/>
        </w:rPr>
        <w:t>Procedia</w:t>
      </w:r>
      <w:proofErr w:type="spellEnd"/>
      <w:r w:rsidRPr="00AB77C3">
        <w:rPr>
          <w:color w:val="212529"/>
        </w:rPr>
        <w:t xml:space="preserve"> </w:t>
      </w:r>
      <w:proofErr w:type="spellStart"/>
      <w:r w:rsidRPr="00AB77C3">
        <w:rPr>
          <w:color w:val="212529"/>
        </w:rPr>
        <w:t>computer</w:t>
      </w:r>
      <w:proofErr w:type="spellEnd"/>
      <w:r w:rsidRPr="00AB77C3">
        <w:rPr>
          <w:color w:val="212529"/>
        </w:rPr>
        <w:t xml:space="preserve"> </w:t>
      </w:r>
      <w:proofErr w:type="spellStart"/>
      <w:r w:rsidRPr="00AB77C3">
        <w:rPr>
          <w:color w:val="212529"/>
        </w:rPr>
        <w:t>science</w:t>
      </w:r>
      <w:proofErr w:type="spellEnd"/>
      <w:r w:rsidRPr="00AB77C3">
        <w:rPr>
          <w:color w:val="212529"/>
        </w:rPr>
        <w:t>, 239 (2024) str. 483-490</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10.1016/j.procs.2024.06.196</w:t>
      </w:r>
    </w:p>
    <w:p w14:paraId="6D418A6F" w14:textId="77777777" w:rsidR="00053494" w:rsidRPr="00AB77C3" w:rsidRDefault="00CB4FA8" w:rsidP="00053494">
      <w:pPr>
        <w:pStyle w:val="Heading5"/>
        <w:spacing w:before="0" w:line="360" w:lineRule="auto"/>
        <w:rPr>
          <w:rFonts w:ascii="Times New Roman" w:hAnsi="Times New Roman" w:cs="Times New Roman"/>
          <w:color w:val="212529"/>
        </w:rPr>
      </w:pPr>
      <w:hyperlink r:id="rId67" w:tgtFrame="_blank" w:history="1">
        <w:r w:rsidR="00053494" w:rsidRPr="00AB77C3">
          <w:rPr>
            <w:rStyle w:val="Hyperlink"/>
            <w:rFonts w:ascii="Times New Roman" w:hAnsi="Times New Roman"/>
            <w:color w:val="6DD0F6"/>
          </w:rPr>
          <w:t xml:space="preserve">Event Log </w:t>
        </w:r>
        <w:proofErr w:type="spellStart"/>
        <w:r w:rsidR="00053494" w:rsidRPr="00AB77C3">
          <w:rPr>
            <w:rStyle w:val="Hyperlink"/>
            <w:rFonts w:ascii="Times New Roman" w:hAnsi="Times New Roman"/>
            <w:color w:val="6DD0F6"/>
          </w:rPr>
          <w:t>Collection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Processing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Educational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Environments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Discovering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Usage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Patterns</w:t>
        </w:r>
        <w:proofErr w:type="spellEnd"/>
        <w:r w:rsidR="00053494" w:rsidRPr="00AB77C3">
          <w:rPr>
            <w:rStyle w:val="Hyperlink"/>
            <w:rFonts w:ascii="Times New Roman" w:hAnsi="Times New Roman"/>
            <w:color w:val="6DD0F6"/>
          </w:rPr>
          <w:t xml:space="preserve"> for </w:t>
        </w:r>
        <w:proofErr w:type="spellStart"/>
        <w:r w:rsidR="00053494" w:rsidRPr="00AB77C3">
          <w:rPr>
            <w:rStyle w:val="Hyperlink"/>
            <w:rFonts w:ascii="Times New Roman" w:hAnsi="Times New Roman"/>
            <w:color w:val="6DD0F6"/>
          </w:rPr>
          <w:t>Learning</w:t>
        </w:r>
        <w:proofErr w:type="spellEnd"/>
        <w:r w:rsidR="00053494" w:rsidRPr="00AB77C3">
          <w:rPr>
            <w:rStyle w:val="Hyperlink"/>
            <w:rFonts w:ascii="Times New Roman" w:hAnsi="Times New Roman"/>
            <w:color w:val="6DD0F6"/>
          </w:rPr>
          <w:t xml:space="preserve"> Management Systems</w:t>
        </w:r>
      </w:hyperlink>
    </w:p>
    <w:p w14:paraId="0668A7FC" w14:textId="77777777" w:rsidR="00053494" w:rsidRPr="00AB77C3" w:rsidRDefault="00053494" w:rsidP="00053494">
      <w:pPr>
        <w:shd w:val="clear" w:color="auto" w:fill="EAEAEA"/>
        <w:spacing w:line="360" w:lineRule="auto"/>
        <w:rPr>
          <w:color w:val="212529"/>
        </w:rPr>
      </w:pPr>
      <w:r w:rsidRPr="00AB77C3">
        <w:rPr>
          <w:color w:val="212529"/>
        </w:rPr>
        <w:t>prilog sa skupa (u zborniku) | sažetak izlaganja sa skupa</w:t>
      </w:r>
    </w:p>
    <w:p w14:paraId="78011222" w14:textId="77777777" w:rsidR="00053494" w:rsidRPr="00AB77C3" w:rsidRDefault="00053494" w:rsidP="00053494">
      <w:pPr>
        <w:shd w:val="clear" w:color="auto" w:fill="EAEAEA"/>
        <w:spacing w:line="360" w:lineRule="auto"/>
        <w:rPr>
          <w:color w:val="212529"/>
        </w:rPr>
      </w:pPr>
      <w:proofErr w:type="spellStart"/>
      <w:r w:rsidRPr="00AB77C3">
        <w:rPr>
          <w:color w:val="212529"/>
        </w:rPr>
        <w:t>Etinger</w:t>
      </w:r>
      <w:proofErr w:type="spellEnd"/>
      <w:r w:rsidRPr="00AB77C3">
        <w:rPr>
          <w:color w:val="212529"/>
        </w:rPr>
        <w:t>, Darko</w:t>
      </w:r>
    </w:p>
    <w:p w14:paraId="5C21AD44" w14:textId="77777777" w:rsidR="00053494" w:rsidRPr="00AB77C3" w:rsidRDefault="00053494" w:rsidP="00053494">
      <w:pPr>
        <w:shd w:val="clear" w:color="auto" w:fill="EAEAEA"/>
        <w:spacing w:line="360" w:lineRule="auto"/>
        <w:rPr>
          <w:color w:val="212529"/>
        </w:rPr>
      </w:pPr>
      <w:r w:rsidRPr="00AB77C3">
        <w:rPr>
          <w:color w:val="212529"/>
        </w:rPr>
        <w:t xml:space="preserve">2024 IEEE 22nd </w:t>
      </w:r>
      <w:proofErr w:type="spellStart"/>
      <w:r w:rsidRPr="00AB77C3">
        <w:rPr>
          <w:color w:val="212529"/>
        </w:rPr>
        <w:t>Jubilee</w:t>
      </w:r>
      <w:proofErr w:type="spellEnd"/>
      <w:r w:rsidRPr="00AB77C3">
        <w:rPr>
          <w:color w:val="212529"/>
        </w:rPr>
        <w:t xml:space="preserve"> International </w:t>
      </w:r>
      <w:proofErr w:type="spellStart"/>
      <w:r w:rsidRPr="00AB77C3">
        <w:rPr>
          <w:color w:val="212529"/>
        </w:rPr>
        <w:t>Symposium</w:t>
      </w:r>
      <w:proofErr w:type="spellEnd"/>
      <w:r w:rsidRPr="00AB77C3">
        <w:rPr>
          <w:color w:val="212529"/>
        </w:rPr>
        <w:t xml:space="preserve"> on </w:t>
      </w:r>
      <w:proofErr w:type="spellStart"/>
      <w:r w:rsidRPr="00AB77C3">
        <w:rPr>
          <w:color w:val="212529"/>
        </w:rPr>
        <w:t>Intelligent</w:t>
      </w:r>
      <w:proofErr w:type="spellEnd"/>
      <w:r w:rsidRPr="00AB77C3">
        <w:rPr>
          <w:color w:val="212529"/>
        </w:rPr>
        <w:t xml:space="preserve"> Systems </w:t>
      </w:r>
      <w:proofErr w:type="spellStart"/>
      <w:r w:rsidRPr="00AB77C3">
        <w:rPr>
          <w:color w:val="212529"/>
        </w:rPr>
        <w:t>and</w:t>
      </w:r>
      <w:proofErr w:type="spellEnd"/>
      <w:r w:rsidRPr="00AB77C3">
        <w:rPr>
          <w:color w:val="212529"/>
        </w:rPr>
        <w:t xml:space="preserve"> </w:t>
      </w:r>
      <w:proofErr w:type="spellStart"/>
      <w:r w:rsidRPr="00AB77C3">
        <w:rPr>
          <w:color w:val="212529"/>
        </w:rPr>
        <w:t>Informatics</w:t>
      </w:r>
      <w:proofErr w:type="spellEnd"/>
      <w:r w:rsidRPr="00AB77C3">
        <w:rPr>
          <w:color w:val="212529"/>
        </w:rPr>
        <w:t xml:space="preserve"> (SISY),IEEE </w:t>
      </w:r>
      <w:proofErr w:type="spellStart"/>
      <w:r w:rsidRPr="00AB77C3">
        <w:rPr>
          <w:color w:val="212529"/>
        </w:rPr>
        <w:t>Hungary</w:t>
      </w:r>
      <w:proofErr w:type="spellEnd"/>
      <w:r w:rsidRPr="00AB77C3">
        <w:rPr>
          <w:color w:val="212529"/>
        </w:rPr>
        <w:t xml:space="preserve"> </w:t>
      </w:r>
      <w:proofErr w:type="spellStart"/>
      <w:r w:rsidRPr="00AB77C3">
        <w:rPr>
          <w:color w:val="212529"/>
        </w:rPr>
        <w:t>Section</w:t>
      </w:r>
      <w:proofErr w:type="spellEnd"/>
      <w:r w:rsidRPr="00AB77C3">
        <w:rPr>
          <w:color w:val="212529"/>
        </w:rPr>
        <w:t>, (2024) str. 000019-000020</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10.1109/sisy62279.2024.10737560</w:t>
      </w:r>
    </w:p>
    <w:p w14:paraId="130100EB" w14:textId="77777777" w:rsidR="00053494" w:rsidRPr="00AB77C3" w:rsidRDefault="00CB4FA8" w:rsidP="00053494">
      <w:pPr>
        <w:pStyle w:val="Heading5"/>
        <w:spacing w:before="0" w:line="360" w:lineRule="auto"/>
        <w:rPr>
          <w:rFonts w:ascii="Times New Roman" w:hAnsi="Times New Roman" w:cs="Times New Roman"/>
          <w:color w:val="212529"/>
        </w:rPr>
      </w:pPr>
      <w:hyperlink r:id="rId68" w:tgtFrame="_blank" w:history="1">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Process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Discovering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Usage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Patterns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E-</w:t>
        </w:r>
        <w:proofErr w:type="spellStart"/>
        <w:r w:rsidR="00053494" w:rsidRPr="00AB77C3">
          <w:rPr>
            <w:rStyle w:val="Hyperlink"/>
            <w:rFonts w:ascii="Times New Roman" w:hAnsi="Times New Roman"/>
            <w:color w:val="6DD0F6"/>
          </w:rPr>
          <w:t>Learning</w:t>
        </w:r>
        <w:proofErr w:type="spellEnd"/>
        <w:r w:rsidR="00053494" w:rsidRPr="00AB77C3">
          <w:rPr>
            <w:rStyle w:val="Hyperlink"/>
            <w:rFonts w:ascii="Times New Roman" w:hAnsi="Times New Roman"/>
            <w:color w:val="6DD0F6"/>
          </w:rPr>
          <w:t xml:space="preserve"> Systems</w:t>
        </w:r>
      </w:hyperlink>
    </w:p>
    <w:p w14:paraId="288CEA79" w14:textId="77777777" w:rsidR="00053494" w:rsidRPr="00AB77C3" w:rsidRDefault="00053494" w:rsidP="00053494">
      <w:pPr>
        <w:shd w:val="clear" w:color="auto" w:fill="EAEAEA"/>
        <w:spacing w:line="360" w:lineRule="auto"/>
        <w:rPr>
          <w:color w:val="212529"/>
        </w:rPr>
      </w:pPr>
      <w:r w:rsidRPr="00AB77C3">
        <w:rPr>
          <w:color w:val="212529"/>
        </w:rPr>
        <w:t>prilog sa skupa (u zborniku) | prethodno priopćenje</w:t>
      </w:r>
    </w:p>
    <w:p w14:paraId="410BF927" w14:textId="77777777" w:rsidR="00053494" w:rsidRPr="00AB77C3" w:rsidRDefault="00053494" w:rsidP="00053494">
      <w:pPr>
        <w:shd w:val="clear" w:color="auto" w:fill="EAEAEA"/>
        <w:spacing w:line="360" w:lineRule="auto"/>
        <w:rPr>
          <w:color w:val="212529"/>
        </w:rPr>
      </w:pPr>
      <w:proofErr w:type="spellStart"/>
      <w:r w:rsidRPr="00AB77C3">
        <w:rPr>
          <w:color w:val="212529"/>
        </w:rPr>
        <w:t>Etinger</w:t>
      </w:r>
      <w:proofErr w:type="spellEnd"/>
      <w:r w:rsidRPr="00AB77C3">
        <w:rPr>
          <w:color w:val="212529"/>
        </w:rPr>
        <w:t>, Darko</w:t>
      </w:r>
    </w:p>
    <w:p w14:paraId="036214CE" w14:textId="77777777" w:rsidR="00053494" w:rsidRPr="00AB77C3" w:rsidRDefault="00053494" w:rsidP="00053494">
      <w:pPr>
        <w:shd w:val="clear" w:color="auto" w:fill="EAEAEA"/>
        <w:spacing w:line="360" w:lineRule="auto"/>
        <w:rPr>
          <w:color w:val="212529"/>
        </w:rPr>
      </w:pPr>
      <w:r w:rsidRPr="00AB77C3">
        <w:rPr>
          <w:color w:val="212529"/>
        </w:rPr>
        <w:t xml:space="preserve">Zbornik radova s Međunarodne doktorske konferencije za doktorande poslijediplomskih sveučilišnih </w:t>
      </w:r>
      <w:r w:rsidRPr="00AB77C3">
        <w:rPr>
          <w:color w:val="212529"/>
        </w:rPr>
        <w:lastRenderedPageBreak/>
        <w:t>doktorskih studija iz područja Medija i komunikacije održane u Koprivnici 23. i 24. 11. 2023. : Zbornik radova 5,Sveučilište Sjever, (2024) str. 123-133</w:t>
      </w:r>
    </w:p>
    <w:p w14:paraId="64C4C8D3" w14:textId="77777777" w:rsidR="00053494" w:rsidRPr="00AB77C3" w:rsidRDefault="00CB4FA8" w:rsidP="00053494">
      <w:pPr>
        <w:pStyle w:val="Heading5"/>
        <w:spacing w:before="0" w:line="360" w:lineRule="auto"/>
        <w:rPr>
          <w:rFonts w:ascii="Times New Roman" w:hAnsi="Times New Roman" w:cs="Times New Roman"/>
          <w:color w:val="212529"/>
        </w:rPr>
      </w:pPr>
      <w:hyperlink r:id="rId69" w:tgtFrame="_blank" w:history="1">
        <w:r w:rsidR="00053494" w:rsidRPr="00AB77C3">
          <w:rPr>
            <w:rStyle w:val="Hyperlink"/>
            <w:rFonts w:ascii="Times New Roman" w:hAnsi="Times New Roman"/>
            <w:color w:val="6DD0F6"/>
          </w:rPr>
          <w:t xml:space="preserve">Uvod u R i </w:t>
        </w:r>
        <w:proofErr w:type="spellStart"/>
        <w:r w:rsidR="00053494" w:rsidRPr="00AB77C3">
          <w:rPr>
            <w:rStyle w:val="Hyperlink"/>
            <w:rFonts w:ascii="Times New Roman" w:hAnsi="Times New Roman"/>
            <w:color w:val="6DD0F6"/>
          </w:rPr>
          <w:t>RStudio</w:t>
        </w:r>
        <w:proofErr w:type="spellEnd"/>
      </w:hyperlink>
    </w:p>
    <w:p w14:paraId="6C592403" w14:textId="77777777" w:rsidR="00053494" w:rsidRPr="00AB77C3" w:rsidRDefault="00053494" w:rsidP="00053494">
      <w:pPr>
        <w:shd w:val="clear" w:color="auto" w:fill="EAEAEA"/>
        <w:spacing w:line="360" w:lineRule="auto"/>
        <w:rPr>
          <w:color w:val="212529"/>
        </w:rPr>
      </w:pPr>
      <w:r w:rsidRPr="00AB77C3">
        <w:rPr>
          <w:color w:val="212529"/>
        </w:rPr>
        <w:t>autorska knjiga | priručnik</w:t>
      </w:r>
    </w:p>
    <w:p w14:paraId="32C76D5E" w14:textId="77777777" w:rsidR="00053494" w:rsidRPr="00AB77C3" w:rsidRDefault="00053494" w:rsidP="00053494">
      <w:pPr>
        <w:shd w:val="clear" w:color="auto" w:fill="EAEAEA"/>
        <w:spacing w:line="360" w:lineRule="auto"/>
        <w:rPr>
          <w:color w:val="212529"/>
        </w:rPr>
      </w:pPr>
      <w:r w:rsidRPr="00AB77C3">
        <w:rPr>
          <w:color w:val="212529"/>
        </w:rPr>
        <w:t xml:space="preserve">Kostelić, Katarina; </w:t>
      </w:r>
      <w:proofErr w:type="spellStart"/>
      <w:r w:rsidRPr="00AB77C3">
        <w:rPr>
          <w:color w:val="212529"/>
        </w:rPr>
        <w:t>Etinger</w:t>
      </w:r>
      <w:proofErr w:type="spellEnd"/>
      <w:r w:rsidRPr="00AB77C3">
        <w:rPr>
          <w:color w:val="212529"/>
        </w:rPr>
        <w:t>, Darko</w:t>
      </w:r>
    </w:p>
    <w:p w14:paraId="27BB86BE" w14:textId="77777777" w:rsidR="00053494" w:rsidRPr="00AB77C3" w:rsidRDefault="00053494" w:rsidP="00053494">
      <w:pPr>
        <w:shd w:val="clear" w:color="auto" w:fill="EAEAEA"/>
        <w:spacing w:line="360" w:lineRule="auto"/>
        <w:rPr>
          <w:color w:val="212529"/>
        </w:rPr>
      </w:pPr>
      <w:r w:rsidRPr="00AB77C3">
        <w:rPr>
          <w:color w:val="212529"/>
        </w:rPr>
        <w:t>Sveučilište Jurja Dobrile u Puli, (2024)</w:t>
      </w:r>
      <w:r w:rsidRPr="00AB77C3">
        <w:rPr>
          <w:rStyle w:val="apple-converted-space"/>
          <w:color w:val="212529"/>
        </w:rPr>
        <w:t> </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10.17605/OSF.IO/DNFM8</w:t>
      </w:r>
    </w:p>
    <w:p w14:paraId="602CE776" w14:textId="77777777" w:rsidR="00053494" w:rsidRPr="00AB77C3" w:rsidRDefault="00CB4FA8" w:rsidP="00053494">
      <w:pPr>
        <w:pStyle w:val="Heading5"/>
        <w:spacing w:before="0" w:line="360" w:lineRule="auto"/>
        <w:rPr>
          <w:rFonts w:ascii="Times New Roman" w:hAnsi="Times New Roman" w:cs="Times New Roman"/>
          <w:color w:val="212529"/>
        </w:rPr>
      </w:pPr>
      <w:hyperlink r:id="rId70" w:tgtFrame="_blank" w:history="1">
        <w:proofErr w:type="spellStart"/>
        <w:r w:rsidR="00053494" w:rsidRPr="00AB77C3">
          <w:rPr>
            <w:rStyle w:val="Hyperlink"/>
            <w:rFonts w:ascii="Times New Roman" w:hAnsi="Times New Roman"/>
            <w:color w:val="6DD0F6"/>
          </w:rPr>
          <w:t>Approaches</w:t>
        </w:r>
        <w:proofErr w:type="spellEnd"/>
        <w:r w:rsidR="00053494" w:rsidRPr="00AB77C3">
          <w:rPr>
            <w:rStyle w:val="Hyperlink"/>
            <w:rFonts w:ascii="Times New Roman" w:hAnsi="Times New Roman"/>
            <w:color w:val="6DD0F6"/>
          </w:rPr>
          <w:t xml:space="preserve"> to </w:t>
        </w:r>
        <w:proofErr w:type="spellStart"/>
        <w:r w:rsidR="00053494" w:rsidRPr="00AB77C3">
          <w:rPr>
            <w:rStyle w:val="Hyperlink"/>
            <w:rFonts w:ascii="Times New Roman" w:hAnsi="Times New Roman"/>
            <w:color w:val="6DD0F6"/>
          </w:rPr>
          <w:t>Educational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Activities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Construction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Informatics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Curriculum</w:t>
        </w:r>
        <w:proofErr w:type="spellEnd"/>
      </w:hyperlink>
    </w:p>
    <w:p w14:paraId="35B87BCD"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01722A76" w14:textId="77777777" w:rsidR="00053494" w:rsidRPr="00AB77C3" w:rsidRDefault="00053494" w:rsidP="00053494">
      <w:pPr>
        <w:shd w:val="clear" w:color="auto" w:fill="EAEAEA"/>
        <w:spacing w:line="360" w:lineRule="auto"/>
        <w:rPr>
          <w:color w:val="212529"/>
        </w:rPr>
      </w:pPr>
      <w:proofErr w:type="spellStart"/>
      <w:r w:rsidRPr="00AB77C3">
        <w:rPr>
          <w:color w:val="212529"/>
        </w:rPr>
        <w:t>Etinger</w:t>
      </w:r>
      <w:proofErr w:type="spellEnd"/>
      <w:r w:rsidRPr="00AB77C3">
        <w:rPr>
          <w:color w:val="212529"/>
        </w:rPr>
        <w:t xml:space="preserve">, Darko; </w:t>
      </w:r>
      <w:proofErr w:type="spellStart"/>
      <w:r w:rsidRPr="00AB77C3">
        <w:rPr>
          <w:color w:val="212529"/>
        </w:rPr>
        <w:t>Diković</w:t>
      </w:r>
      <w:proofErr w:type="spellEnd"/>
      <w:r w:rsidRPr="00AB77C3">
        <w:rPr>
          <w:color w:val="212529"/>
        </w:rPr>
        <w:t xml:space="preserve">, Marina; </w:t>
      </w:r>
      <w:proofErr w:type="spellStart"/>
      <w:r w:rsidRPr="00AB77C3">
        <w:rPr>
          <w:color w:val="212529"/>
        </w:rPr>
        <w:t>Alilović</w:t>
      </w:r>
      <w:proofErr w:type="spellEnd"/>
      <w:r w:rsidRPr="00AB77C3">
        <w:rPr>
          <w:color w:val="212529"/>
        </w:rPr>
        <w:t>, Hrvoje</w:t>
      </w:r>
    </w:p>
    <w:p w14:paraId="13D3B32F" w14:textId="77777777" w:rsidR="00053494" w:rsidRPr="00AB77C3" w:rsidRDefault="00053494" w:rsidP="00053494">
      <w:pPr>
        <w:shd w:val="clear" w:color="auto" w:fill="EAEAEA"/>
        <w:spacing w:line="360" w:lineRule="auto"/>
        <w:rPr>
          <w:color w:val="212529"/>
        </w:rPr>
      </w:pPr>
      <w:r w:rsidRPr="00AB77C3">
        <w:rPr>
          <w:color w:val="212529"/>
        </w:rPr>
        <w:t xml:space="preserve">Revija za elementarno </w:t>
      </w:r>
      <w:proofErr w:type="spellStart"/>
      <w:r w:rsidRPr="00AB77C3">
        <w:rPr>
          <w:color w:val="212529"/>
        </w:rPr>
        <w:t>izobraževanje</w:t>
      </w:r>
      <w:proofErr w:type="spellEnd"/>
      <w:r w:rsidRPr="00AB77C3">
        <w:rPr>
          <w:color w:val="212529"/>
        </w:rPr>
        <w:t xml:space="preserve"> = Journal </w:t>
      </w:r>
      <w:proofErr w:type="spellStart"/>
      <w:r w:rsidRPr="00AB77C3">
        <w:rPr>
          <w:color w:val="212529"/>
        </w:rPr>
        <w:t>of</w:t>
      </w:r>
      <w:proofErr w:type="spellEnd"/>
      <w:r w:rsidRPr="00AB77C3">
        <w:rPr>
          <w:color w:val="212529"/>
        </w:rPr>
        <w:t xml:space="preserve"> </w:t>
      </w:r>
      <w:proofErr w:type="spellStart"/>
      <w:r w:rsidRPr="00AB77C3">
        <w:rPr>
          <w:color w:val="212529"/>
        </w:rPr>
        <w:t>elementary</w:t>
      </w:r>
      <w:proofErr w:type="spellEnd"/>
      <w:r w:rsidRPr="00AB77C3">
        <w:rPr>
          <w:color w:val="212529"/>
        </w:rPr>
        <w:t xml:space="preserve"> </w:t>
      </w:r>
      <w:proofErr w:type="spellStart"/>
      <w:r w:rsidRPr="00AB77C3">
        <w:rPr>
          <w:color w:val="212529"/>
        </w:rPr>
        <w:t>education</w:t>
      </w:r>
      <w:proofErr w:type="spellEnd"/>
      <w:r w:rsidRPr="00AB77C3">
        <w:rPr>
          <w:color w:val="212529"/>
        </w:rPr>
        <w:t>, 17 (2024) str. 291-307</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10.18690/rei.3207</w:t>
      </w:r>
    </w:p>
    <w:p w14:paraId="3B8DBC09" w14:textId="77777777" w:rsidR="00053494" w:rsidRPr="00AB77C3" w:rsidRDefault="00053494" w:rsidP="00053494">
      <w:pPr>
        <w:tabs>
          <w:tab w:val="left" w:pos="1418"/>
        </w:tabs>
        <w:spacing w:line="360" w:lineRule="auto"/>
        <w:jc w:val="both"/>
        <w:textAlignment w:val="baseline"/>
        <w:rPr>
          <w:color w:val="000000" w:themeColor="text1"/>
          <w:lang w:eastAsia="hr-HR"/>
        </w:rPr>
      </w:pPr>
    </w:p>
    <w:p w14:paraId="47737FD2" w14:textId="77777777" w:rsidR="00053494" w:rsidRPr="00AB77C3" w:rsidRDefault="00CB4FA8" w:rsidP="00053494">
      <w:pPr>
        <w:pStyle w:val="Heading5"/>
        <w:spacing w:before="0" w:line="360" w:lineRule="auto"/>
        <w:rPr>
          <w:rFonts w:ascii="Times New Roman" w:hAnsi="Times New Roman" w:cs="Times New Roman"/>
          <w:color w:val="212529"/>
        </w:rPr>
      </w:pPr>
      <w:hyperlink r:id="rId71" w:tgtFrame="_blank" w:history="1">
        <w:r w:rsidR="00053494" w:rsidRPr="00AB77C3">
          <w:rPr>
            <w:rStyle w:val="Hyperlink"/>
            <w:rFonts w:ascii="Times New Roman" w:hAnsi="Times New Roman"/>
            <w:color w:val="6DD0F6"/>
          </w:rPr>
          <w:t>GCN-</w:t>
        </w:r>
        <w:proofErr w:type="spellStart"/>
        <w:r w:rsidR="00053494" w:rsidRPr="00AB77C3">
          <w:rPr>
            <w:rStyle w:val="Hyperlink"/>
            <w:rFonts w:ascii="Times New Roman" w:hAnsi="Times New Roman"/>
            <w:color w:val="6DD0F6"/>
          </w:rPr>
          <w:t>Transformer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Graph</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Convolutional</w:t>
        </w:r>
        <w:proofErr w:type="spellEnd"/>
        <w:r w:rsidR="00053494" w:rsidRPr="00AB77C3">
          <w:rPr>
            <w:rStyle w:val="Hyperlink"/>
            <w:rFonts w:ascii="Times New Roman" w:hAnsi="Times New Roman"/>
            <w:color w:val="6DD0F6"/>
          </w:rPr>
          <w:t xml:space="preserve"> Network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Transformer</w:t>
        </w:r>
        <w:proofErr w:type="spellEnd"/>
        <w:r w:rsidR="00053494" w:rsidRPr="00AB77C3">
          <w:rPr>
            <w:rStyle w:val="Hyperlink"/>
            <w:rFonts w:ascii="Times New Roman" w:hAnsi="Times New Roman"/>
            <w:color w:val="6DD0F6"/>
          </w:rPr>
          <w:t xml:space="preserve"> for Multi-</w:t>
        </w:r>
        <w:proofErr w:type="spellStart"/>
        <w:r w:rsidR="00053494" w:rsidRPr="00AB77C3">
          <w:rPr>
            <w:rStyle w:val="Hyperlink"/>
            <w:rFonts w:ascii="Times New Roman" w:hAnsi="Times New Roman"/>
            <w:color w:val="6DD0F6"/>
          </w:rPr>
          <w:t>Person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Pose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Forecasting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Using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Sensor-Based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Motion</w:t>
        </w:r>
        <w:proofErr w:type="spellEnd"/>
        <w:r w:rsidR="00053494" w:rsidRPr="00AB77C3">
          <w:rPr>
            <w:rStyle w:val="Hyperlink"/>
            <w:rFonts w:ascii="Times New Roman" w:hAnsi="Times New Roman"/>
            <w:color w:val="6DD0F6"/>
          </w:rPr>
          <w:t xml:space="preserve"> Data</w:t>
        </w:r>
      </w:hyperlink>
    </w:p>
    <w:p w14:paraId="34FB75A7"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2DDD63C2" w14:textId="77777777" w:rsidR="00053494" w:rsidRPr="00AB77C3" w:rsidRDefault="00053494" w:rsidP="00053494">
      <w:pPr>
        <w:shd w:val="clear" w:color="auto" w:fill="EAEAEA"/>
        <w:spacing w:line="360" w:lineRule="auto"/>
        <w:rPr>
          <w:color w:val="212529"/>
        </w:rPr>
      </w:pPr>
      <w:proofErr w:type="spellStart"/>
      <w:r w:rsidRPr="00AB77C3">
        <w:rPr>
          <w:color w:val="212529"/>
        </w:rPr>
        <w:t>Šajina</w:t>
      </w:r>
      <w:proofErr w:type="spellEnd"/>
      <w:r w:rsidRPr="00AB77C3">
        <w:rPr>
          <w:color w:val="212529"/>
        </w:rPr>
        <w:t xml:space="preserve">, Romeo; Oreški, Goran; </w:t>
      </w:r>
      <w:proofErr w:type="spellStart"/>
      <w:r w:rsidRPr="00AB77C3">
        <w:rPr>
          <w:color w:val="212529"/>
        </w:rPr>
        <w:t>Ivašić</w:t>
      </w:r>
      <w:proofErr w:type="spellEnd"/>
      <w:r w:rsidRPr="00AB77C3">
        <w:rPr>
          <w:color w:val="212529"/>
        </w:rPr>
        <w:t>-Kos, Marina</w:t>
      </w:r>
    </w:p>
    <w:p w14:paraId="2148C605" w14:textId="77777777" w:rsidR="00053494" w:rsidRPr="00AB77C3" w:rsidRDefault="00053494" w:rsidP="00053494">
      <w:pPr>
        <w:shd w:val="clear" w:color="auto" w:fill="EAEAEA"/>
        <w:spacing w:line="360" w:lineRule="auto"/>
        <w:rPr>
          <w:color w:val="212529"/>
        </w:rPr>
      </w:pPr>
      <w:proofErr w:type="spellStart"/>
      <w:r w:rsidRPr="00AB77C3">
        <w:rPr>
          <w:color w:val="212529"/>
        </w:rPr>
        <w:t>Sensors</w:t>
      </w:r>
      <w:proofErr w:type="spellEnd"/>
      <w:r w:rsidRPr="00AB77C3">
        <w:rPr>
          <w:color w:val="212529"/>
        </w:rPr>
        <w:t>, 25 (2025) 3136, 37</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10.3390/s25103136</w:t>
      </w:r>
    </w:p>
    <w:p w14:paraId="7FE17EA9" w14:textId="77777777" w:rsidR="00053494" w:rsidRPr="00AB77C3" w:rsidRDefault="00CB4FA8" w:rsidP="00053494">
      <w:pPr>
        <w:pStyle w:val="Heading5"/>
        <w:spacing w:before="0" w:line="360" w:lineRule="auto"/>
        <w:rPr>
          <w:rFonts w:ascii="Times New Roman" w:hAnsi="Times New Roman" w:cs="Times New Roman"/>
          <w:color w:val="212529"/>
        </w:rPr>
      </w:pPr>
      <w:hyperlink r:id="rId72" w:tgtFrame="_blank" w:history="1">
        <w:proofErr w:type="spellStart"/>
        <w:r w:rsidR="00053494" w:rsidRPr="00AB77C3">
          <w:rPr>
            <w:rStyle w:val="Hyperlink"/>
            <w:rFonts w:ascii="Times New Roman" w:hAnsi="Times New Roman"/>
            <w:color w:val="6DD0F6"/>
          </w:rPr>
          <w:t>Transforming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Medical</w:t>
        </w:r>
        <w:proofErr w:type="spellEnd"/>
        <w:r w:rsidR="00053494" w:rsidRPr="00AB77C3">
          <w:rPr>
            <w:rStyle w:val="Hyperlink"/>
            <w:rFonts w:ascii="Times New Roman" w:hAnsi="Times New Roman"/>
            <w:color w:val="6DD0F6"/>
          </w:rPr>
          <w:t xml:space="preserve"> Data Access: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Role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Challenges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Recent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Language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Models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SQL </w:t>
        </w:r>
        <w:proofErr w:type="spellStart"/>
        <w:r w:rsidR="00053494" w:rsidRPr="00AB77C3">
          <w:rPr>
            <w:rStyle w:val="Hyperlink"/>
            <w:rFonts w:ascii="Times New Roman" w:hAnsi="Times New Roman"/>
            <w:color w:val="6DD0F6"/>
          </w:rPr>
          <w:t>Query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Automation</w:t>
        </w:r>
        <w:proofErr w:type="spellEnd"/>
      </w:hyperlink>
    </w:p>
    <w:p w14:paraId="08C5193A"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0C65750E" w14:textId="77777777" w:rsidR="00053494" w:rsidRPr="00AB77C3" w:rsidRDefault="00053494" w:rsidP="00053494">
      <w:pPr>
        <w:shd w:val="clear" w:color="auto" w:fill="EAEAEA"/>
        <w:spacing w:line="360" w:lineRule="auto"/>
        <w:rPr>
          <w:color w:val="212529"/>
        </w:rPr>
      </w:pPr>
      <w:r w:rsidRPr="00AB77C3">
        <w:rPr>
          <w:color w:val="212529"/>
        </w:rPr>
        <w:t xml:space="preserve">Tanković, Nikola; </w:t>
      </w:r>
      <w:proofErr w:type="spellStart"/>
      <w:r w:rsidRPr="00AB77C3">
        <w:rPr>
          <w:color w:val="212529"/>
        </w:rPr>
        <w:t>Šajina</w:t>
      </w:r>
      <w:proofErr w:type="spellEnd"/>
      <w:r w:rsidRPr="00AB77C3">
        <w:rPr>
          <w:color w:val="212529"/>
        </w:rPr>
        <w:t>, Robert; Lorencin, Ivan</w:t>
      </w:r>
    </w:p>
    <w:p w14:paraId="2B48494B" w14:textId="77777777" w:rsidR="00053494" w:rsidRPr="00AB77C3" w:rsidRDefault="00053494" w:rsidP="00053494">
      <w:pPr>
        <w:shd w:val="clear" w:color="auto" w:fill="EAEAEA"/>
        <w:spacing w:line="360" w:lineRule="auto"/>
        <w:rPr>
          <w:color w:val="212529"/>
        </w:rPr>
      </w:pPr>
      <w:proofErr w:type="spellStart"/>
      <w:r w:rsidRPr="00AB77C3">
        <w:rPr>
          <w:color w:val="212529"/>
        </w:rPr>
        <w:t>Algorithms</w:t>
      </w:r>
      <w:proofErr w:type="spellEnd"/>
      <w:r w:rsidRPr="00AB77C3">
        <w:rPr>
          <w:color w:val="212529"/>
        </w:rPr>
        <w:t>, 18 (2025) 124, 24</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10.3390/a18030124</w:t>
      </w:r>
    </w:p>
    <w:p w14:paraId="0F30865C" w14:textId="77777777" w:rsidR="00053494" w:rsidRPr="00AB77C3" w:rsidRDefault="00CB4FA8" w:rsidP="00053494">
      <w:pPr>
        <w:pStyle w:val="Heading5"/>
        <w:spacing w:before="0" w:line="360" w:lineRule="auto"/>
        <w:rPr>
          <w:rFonts w:ascii="Times New Roman" w:hAnsi="Times New Roman" w:cs="Times New Roman"/>
          <w:color w:val="212529"/>
        </w:rPr>
      </w:pPr>
      <w:hyperlink r:id="rId73" w:tgtFrame="_blank" w:history="1">
        <w:r w:rsidR="00053494" w:rsidRPr="00AB77C3">
          <w:rPr>
            <w:rStyle w:val="Hyperlink"/>
            <w:rFonts w:ascii="Times New Roman" w:hAnsi="Times New Roman"/>
            <w:color w:val="6DD0F6"/>
          </w:rPr>
          <w:t xml:space="preserve">Digital </w:t>
        </w:r>
        <w:proofErr w:type="spellStart"/>
        <w:r w:rsidR="00053494" w:rsidRPr="00AB77C3">
          <w:rPr>
            <w:rStyle w:val="Hyperlink"/>
            <w:rFonts w:ascii="Times New Roman" w:hAnsi="Times New Roman"/>
            <w:color w:val="6DD0F6"/>
          </w:rPr>
          <w:t>Maturity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Private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Public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Organizations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RH</w:t>
        </w:r>
      </w:hyperlink>
    </w:p>
    <w:p w14:paraId="539F2F2B"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1CE163DB" w14:textId="77777777" w:rsidR="00053494" w:rsidRPr="00AB77C3" w:rsidRDefault="00053494" w:rsidP="00053494">
      <w:pPr>
        <w:shd w:val="clear" w:color="auto" w:fill="EAEAEA"/>
        <w:spacing w:line="360" w:lineRule="auto"/>
        <w:rPr>
          <w:color w:val="212529"/>
        </w:rPr>
      </w:pPr>
      <w:r w:rsidRPr="00AB77C3">
        <w:rPr>
          <w:color w:val="212529"/>
        </w:rPr>
        <w:t>Krčelić, Gordan; Lorencin, Ivan; Tanković, Nikola</w:t>
      </w:r>
    </w:p>
    <w:p w14:paraId="0DC09D3B" w14:textId="77777777" w:rsidR="00053494" w:rsidRPr="00AB77C3" w:rsidRDefault="00053494" w:rsidP="00053494">
      <w:pPr>
        <w:shd w:val="clear" w:color="auto" w:fill="EAEAEA"/>
        <w:spacing w:line="360" w:lineRule="auto"/>
        <w:rPr>
          <w:color w:val="212529"/>
        </w:rPr>
      </w:pPr>
      <w:r w:rsidRPr="00AB77C3">
        <w:rPr>
          <w:color w:val="212529"/>
        </w:rPr>
        <w:t xml:space="preserve">2025 MIPRO 48th ICT </w:t>
      </w:r>
      <w:proofErr w:type="spellStart"/>
      <w:r w:rsidRPr="00AB77C3">
        <w:rPr>
          <w:color w:val="212529"/>
        </w:rPr>
        <w:t>and</w:t>
      </w:r>
      <w:proofErr w:type="spellEnd"/>
      <w:r w:rsidRPr="00AB77C3">
        <w:rPr>
          <w:color w:val="212529"/>
        </w:rPr>
        <w:t xml:space="preserve"> Electronics </w:t>
      </w:r>
      <w:proofErr w:type="spellStart"/>
      <w:r w:rsidRPr="00AB77C3">
        <w:rPr>
          <w:color w:val="212529"/>
        </w:rPr>
        <w:t>Convention,IEEE</w:t>
      </w:r>
      <w:proofErr w:type="spellEnd"/>
      <w:r w:rsidRPr="00AB77C3">
        <w:rPr>
          <w:color w:val="212529"/>
        </w:rPr>
        <w:t>, (2025) str. 1847-3946</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10.1109/mipro65660.2025.11131756</w:t>
      </w:r>
    </w:p>
    <w:p w14:paraId="315C9DA7" w14:textId="77777777" w:rsidR="00053494" w:rsidRPr="00AB77C3" w:rsidRDefault="00CB4FA8" w:rsidP="00053494">
      <w:pPr>
        <w:pStyle w:val="Heading5"/>
        <w:spacing w:before="0" w:line="360" w:lineRule="auto"/>
        <w:rPr>
          <w:rFonts w:ascii="Times New Roman" w:hAnsi="Times New Roman" w:cs="Times New Roman"/>
          <w:color w:val="212529"/>
        </w:rPr>
      </w:pPr>
      <w:hyperlink r:id="rId74" w:tgtFrame="_blank" w:history="1">
        <w:proofErr w:type="spellStart"/>
        <w:r w:rsidR="00053494" w:rsidRPr="00AB77C3">
          <w:rPr>
            <w:rStyle w:val="Hyperlink"/>
            <w:rFonts w:ascii="Times New Roman" w:hAnsi="Times New Roman"/>
            <w:color w:val="6DD0F6"/>
          </w:rPr>
          <w:t>Robust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Clinical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Querying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with</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Local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LLMs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Lexical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Challenges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NL2SQL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Retrieval-Augmented</w:t>
        </w:r>
        <w:proofErr w:type="spellEnd"/>
        <w:r w:rsidR="00053494" w:rsidRPr="00AB77C3">
          <w:rPr>
            <w:rStyle w:val="Hyperlink"/>
            <w:rFonts w:ascii="Times New Roman" w:hAnsi="Times New Roman"/>
            <w:color w:val="6DD0F6"/>
          </w:rPr>
          <w:t xml:space="preserve"> QA on </w:t>
        </w:r>
        <w:proofErr w:type="spellStart"/>
        <w:r w:rsidR="00053494" w:rsidRPr="00AB77C3">
          <w:rPr>
            <w:rStyle w:val="Hyperlink"/>
            <w:rFonts w:ascii="Times New Roman" w:hAnsi="Times New Roman"/>
            <w:color w:val="6DD0F6"/>
          </w:rPr>
          <w:t>EHRs</w:t>
        </w:r>
        <w:proofErr w:type="spellEnd"/>
      </w:hyperlink>
    </w:p>
    <w:p w14:paraId="4918D281"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5850799A" w14:textId="77777777" w:rsidR="00053494" w:rsidRPr="00AB77C3" w:rsidRDefault="00053494" w:rsidP="00053494">
      <w:pPr>
        <w:shd w:val="clear" w:color="auto" w:fill="EAEAEA"/>
        <w:spacing w:line="360" w:lineRule="auto"/>
        <w:rPr>
          <w:color w:val="212529"/>
        </w:rPr>
      </w:pPr>
      <w:r w:rsidRPr="00AB77C3">
        <w:rPr>
          <w:color w:val="212529"/>
        </w:rPr>
        <w:t xml:space="preserve">Blašković, Luka; Tanković, Nikola; Lorencin, Ivan; </w:t>
      </w:r>
      <w:proofErr w:type="spellStart"/>
      <w:r w:rsidRPr="00AB77C3">
        <w:rPr>
          <w:color w:val="212529"/>
        </w:rPr>
        <w:t>Baressi</w:t>
      </w:r>
      <w:proofErr w:type="spellEnd"/>
      <w:r w:rsidRPr="00AB77C3">
        <w:rPr>
          <w:color w:val="212529"/>
        </w:rPr>
        <w:t xml:space="preserve"> Šegota, Sandi</w:t>
      </w:r>
    </w:p>
    <w:p w14:paraId="2255E183" w14:textId="77777777" w:rsidR="00053494" w:rsidRPr="00AB77C3" w:rsidRDefault="00053494" w:rsidP="00053494">
      <w:pPr>
        <w:shd w:val="clear" w:color="auto" w:fill="EAEAEA"/>
        <w:spacing w:line="360" w:lineRule="auto"/>
        <w:rPr>
          <w:color w:val="212529"/>
        </w:rPr>
      </w:pPr>
      <w:r w:rsidRPr="00AB77C3">
        <w:rPr>
          <w:color w:val="212529"/>
        </w:rPr>
        <w:t xml:space="preserve">Big data </w:t>
      </w:r>
      <w:proofErr w:type="spellStart"/>
      <w:r w:rsidRPr="00AB77C3">
        <w:rPr>
          <w:color w:val="212529"/>
        </w:rPr>
        <w:t>and</w:t>
      </w:r>
      <w:proofErr w:type="spellEnd"/>
      <w:r w:rsidRPr="00AB77C3">
        <w:rPr>
          <w:color w:val="212529"/>
        </w:rPr>
        <w:t xml:space="preserve"> </w:t>
      </w:r>
      <w:proofErr w:type="spellStart"/>
      <w:r w:rsidRPr="00AB77C3">
        <w:rPr>
          <w:color w:val="212529"/>
        </w:rPr>
        <w:t>cognitive</w:t>
      </w:r>
      <w:proofErr w:type="spellEnd"/>
      <w:r w:rsidRPr="00AB77C3">
        <w:rPr>
          <w:color w:val="212529"/>
        </w:rPr>
        <w:t xml:space="preserve"> </w:t>
      </w:r>
      <w:proofErr w:type="spellStart"/>
      <w:r w:rsidRPr="00AB77C3">
        <w:rPr>
          <w:color w:val="212529"/>
        </w:rPr>
        <w:t>computing</w:t>
      </w:r>
      <w:proofErr w:type="spellEnd"/>
      <w:r w:rsidRPr="00AB77C3">
        <w:rPr>
          <w:color w:val="212529"/>
        </w:rPr>
        <w:t>, 9 (2025) str. 1-33</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10.3390/bdcc9100256</w:t>
      </w:r>
    </w:p>
    <w:p w14:paraId="53B92CE4" w14:textId="77777777" w:rsidR="00053494" w:rsidRPr="00AB77C3" w:rsidRDefault="00CB4FA8" w:rsidP="00053494">
      <w:pPr>
        <w:pStyle w:val="Heading5"/>
        <w:spacing w:before="0" w:line="360" w:lineRule="auto"/>
        <w:rPr>
          <w:rFonts w:ascii="Times New Roman" w:hAnsi="Times New Roman" w:cs="Times New Roman"/>
          <w:color w:val="212529"/>
        </w:rPr>
      </w:pPr>
      <w:hyperlink r:id="rId75" w:tgtFrame="_blank" w:history="1">
        <w:proofErr w:type="spellStart"/>
        <w:r w:rsidR="00053494" w:rsidRPr="00AB77C3">
          <w:rPr>
            <w:rStyle w:val="Hyperlink"/>
            <w:rFonts w:ascii="Times New Roman" w:hAnsi="Times New Roman"/>
            <w:color w:val="6DD0F6"/>
          </w:rPr>
          <w:t>Preliminary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Study</w:t>
        </w:r>
        <w:proofErr w:type="spellEnd"/>
        <w:r w:rsidR="00053494" w:rsidRPr="00AB77C3">
          <w:rPr>
            <w:rStyle w:val="Hyperlink"/>
            <w:rFonts w:ascii="Times New Roman" w:hAnsi="Times New Roman"/>
            <w:color w:val="6DD0F6"/>
          </w:rPr>
          <w:t xml:space="preserve"> on </w:t>
        </w:r>
        <w:proofErr w:type="spellStart"/>
        <w:r w:rsidR="00053494" w:rsidRPr="00AB77C3">
          <w:rPr>
            <w:rStyle w:val="Hyperlink"/>
            <w:rFonts w:ascii="Times New Roman" w:hAnsi="Times New Roman"/>
            <w:color w:val="6DD0F6"/>
          </w:rPr>
          <w:t>Effects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Object-Relational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Mapping</w:t>
        </w:r>
        <w:proofErr w:type="spellEnd"/>
        <w:r w:rsidR="00053494" w:rsidRPr="00AB77C3">
          <w:rPr>
            <w:rStyle w:val="Hyperlink"/>
            <w:rFonts w:ascii="Times New Roman" w:hAnsi="Times New Roman"/>
            <w:color w:val="6DD0F6"/>
          </w:rPr>
          <w:t xml:space="preserve"> on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Efficiency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Monolithic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Distributed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Relational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Database</w:t>
        </w:r>
        <w:proofErr w:type="spellEnd"/>
        <w:r w:rsidR="00053494" w:rsidRPr="00AB77C3">
          <w:rPr>
            <w:rStyle w:val="Hyperlink"/>
            <w:rFonts w:ascii="Times New Roman" w:hAnsi="Times New Roman"/>
            <w:color w:val="6DD0F6"/>
          </w:rPr>
          <w:t xml:space="preserve"> Systems</w:t>
        </w:r>
      </w:hyperlink>
    </w:p>
    <w:p w14:paraId="01FBF98E"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3AA15E14" w14:textId="77777777" w:rsidR="00053494" w:rsidRPr="00AB77C3" w:rsidRDefault="00053494" w:rsidP="00053494">
      <w:pPr>
        <w:shd w:val="clear" w:color="auto" w:fill="EAEAEA"/>
        <w:spacing w:line="360" w:lineRule="auto"/>
        <w:rPr>
          <w:color w:val="212529"/>
        </w:rPr>
      </w:pPr>
      <w:proofErr w:type="spellStart"/>
      <w:r w:rsidRPr="00AB77C3">
        <w:rPr>
          <w:color w:val="212529"/>
        </w:rPr>
        <w:t>Starić</w:t>
      </w:r>
      <w:proofErr w:type="spellEnd"/>
      <w:r w:rsidRPr="00AB77C3">
        <w:rPr>
          <w:color w:val="212529"/>
        </w:rPr>
        <w:t>, Elvis; Tanković, Nikola</w:t>
      </w:r>
    </w:p>
    <w:p w14:paraId="5BA30686" w14:textId="77777777" w:rsidR="00053494" w:rsidRPr="00AB77C3" w:rsidRDefault="00053494" w:rsidP="00053494">
      <w:pPr>
        <w:shd w:val="clear" w:color="auto" w:fill="EAEAEA"/>
        <w:spacing w:line="360" w:lineRule="auto"/>
        <w:rPr>
          <w:color w:val="212529"/>
        </w:rPr>
      </w:pPr>
      <w:r w:rsidRPr="00AB77C3">
        <w:rPr>
          <w:color w:val="212529"/>
        </w:rPr>
        <w:lastRenderedPageBreak/>
        <w:t xml:space="preserve">2024 47th MIPRO ICT </w:t>
      </w:r>
      <w:proofErr w:type="spellStart"/>
      <w:r w:rsidRPr="00AB77C3">
        <w:rPr>
          <w:color w:val="212529"/>
        </w:rPr>
        <w:t>and</w:t>
      </w:r>
      <w:proofErr w:type="spellEnd"/>
      <w:r w:rsidRPr="00AB77C3">
        <w:rPr>
          <w:color w:val="212529"/>
        </w:rPr>
        <w:t xml:space="preserve"> </w:t>
      </w:r>
      <w:proofErr w:type="spellStart"/>
      <w:r w:rsidRPr="00AB77C3">
        <w:rPr>
          <w:color w:val="212529"/>
        </w:rPr>
        <w:t>electronics</w:t>
      </w:r>
      <w:proofErr w:type="spellEnd"/>
      <w:r w:rsidRPr="00AB77C3">
        <w:rPr>
          <w:color w:val="212529"/>
        </w:rPr>
        <w:t xml:space="preserve"> </w:t>
      </w:r>
      <w:proofErr w:type="spellStart"/>
      <w:r w:rsidRPr="00AB77C3">
        <w:rPr>
          <w:color w:val="212529"/>
        </w:rPr>
        <w:t>convention</w:t>
      </w:r>
      <w:proofErr w:type="spellEnd"/>
      <w:r w:rsidRPr="00AB77C3">
        <w:rPr>
          <w:color w:val="212529"/>
        </w:rPr>
        <w:t xml:space="preserve"> (MIPRO): </w:t>
      </w:r>
      <w:proofErr w:type="spellStart"/>
      <w:r w:rsidRPr="00AB77C3">
        <w:rPr>
          <w:color w:val="212529"/>
        </w:rPr>
        <w:t>Proceedings,IEEE</w:t>
      </w:r>
      <w:proofErr w:type="spellEnd"/>
      <w:r w:rsidRPr="00AB77C3">
        <w:rPr>
          <w:color w:val="212529"/>
        </w:rPr>
        <w:t>, (2024) str. 2121-2125</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10.1109/mipro60963.2024.10569842</w:t>
      </w:r>
    </w:p>
    <w:p w14:paraId="183E2AAF" w14:textId="77777777" w:rsidR="00053494" w:rsidRPr="00AB77C3" w:rsidRDefault="00CB4FA8" w:rsidP="00053494">
      <w:pPr>
        <w:pStyle w:val="Heading5"/>
        <w:spacing w:before="0" w:line="360" w:lineRule="auto"/>
        <w:rPr>
          <w:rFonts w:ascii="Times New Roman" w:hAnsi="Times New Roman" w:cs="Times New Roman"/>
          <w:color w:val="212529"/>
        </w:rPr>
      </w:pPr>
      <w:hyperlink r:id="rId76" w:tgtFrame="_blank" w:history="1">
        <w:proofErr w:type="spellStart"/>
        <w:r w:rsidR="00053494" w:rsidRPr="00AB77C3">
          <w:rPr>
            <w:rStyle w:val="Hyperlink"/>
            <w:rFonts w:ascii="Times New Roman" w:hAnsi="Times New Roman"/>
            <w:color w:val="6DD0F6"/>
          </w:rPr>
          <w:t>Field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laboratory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observation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Mediterranean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mussel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Mytilus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galloprovincialis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predation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by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flatworm</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Stylochus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mediterraneus</w:t>
        </w:r>
        <w:proofErr w:type="spellEnd"/>
      </w:hyperlink>
    </w:p>
    <w:p w14:paraId="23F8338C"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03DE4FA4" w14:textId="77777777" w:rsidR="00053494" w:rsidRPr="00AB77C3" w:rsidRDefault="00053494" w:rsidP="00053494">
      <w:pPr>
        <w:shd w:val="clear" w:color="auto" w:fill="EAEAEA"/>
        <w:spacing w:line="360" w:lineRule="auto"/>
        <w:rPr>
          <w:color w:val="212529"/>
        </w:rPr>
      </w:pPr>
      <w:proofErr w:type="spellStart"/>
      <w:r w:rsidRPr="00AB77C3">
        <w:rPr>
          <w:color w:val="212529"/>
        </w:rPr>
        <w:t>Privileggio</w:t>
      </w:r>
      <w:proofErr w:type="spellEnd"/>
      <w:r w:rsidRPr="00AB77C3">
        <w:rPr>
          <w:color w:val="212529"/>
        </w:rPr>
        <w:t xml:space="preserve">, Luca; </w:t>
      </w:r>
      <w:proofErr w:type="spellStart"/>
      <w:r w:rsidRPr="00AB77C3">
        <w:rPr>
          <w:color w:val="212529"/>
        </w:rPr>
        <w:t>Balković</w:t>
      </w:r>
      <w:proofErr w:type="spellEnd"/>
      <w:r w:rsidRPr="00AB77C3">
        <w:rPr>
          <w:color w:val="212529"/>
        </w:rPr>
        <w:t xml:space="preserve">, Ivan; </w:t>
      </w:r>
      <w:proofErr w:type="spellStart"/>
      <w:r w:rsidRPr="00AB77C3">
        <w:rPr>
          <w:color w:val="212529"/>
        </w:rPr>
        <w:t>Grozić</w:t>
      </w:r>
      <w:proofErr w:type="spellEnd"/>
      <w:r w:rsidRPr="00AB77C3">
        <w:rPr>
          <w:color w:val="212529"/>
        </w:rPr>
        <w:t xml:space="preserve">, Kristina; Pavičić-Hamer, Dijana; Jaklin, Andrej; </w:t>
      </w:r>
      <w:proofErr w:type="spellStart"/>
      <w:r w:rsidRPr="00AB77C3">
        <w:rPr>
          <w:color w:val="212529"/>
        </w:rPr>
        <w:t>Suman</w:t>
      </w:r>
      <w:proofErr w:type="spellEnd"/>
      <w:r w:rsidRPr="00AB77C3">
        <w:rPr>
          <w:color w:val="212529"/>
        </w:rPr>
        <w:t xml:space="preserve">, Daniele; </w:t>
      </w:r>
      <w:proofErr w:type="spellStart"/>
      <w:r w:rsidRPr="00AB77C3">
        <w:rPr>
          <w:color w:val="212529"/>
        </w:rPr>
        <w:t>Brumnić</w:t>
      </w:r>
      <w:proofErr w:type="spellEnd"/>
      <w:r w:rsidRPr="00AB77C3">
        <w:rPr>
          <w:color w:val="212529"/>
        </w:rPr>
        <w:t xml:space="preserve">, Lea; </w:t>
      </w:r>
      <w:proofErr w:type="spellStart"/>
      <w:r w:rsidRPr="00AB77C3">
        <w:rPr>
          <w:color w:val="212529"/>
        </w:rPr>
        <w:t>Maurić</w:t>
      </w:r>
      <w:proofErr w:type="spellEnd"/>
      <w:r w:rsidRPr="00AB77C3">
        <w:rPr>
          <w:color w:val="212529"/>
        </w:rPr>
        <w:t xml:space="preserve"> Maljković, Maja; </w:t>
      </w:r>
      <w:proofErr w:type="spellStart"/>
      <w:r w:rsidRPr="00AB77C3">
        <w:rPr>
          <w:color w:val="212529"/>
        </w:rPr>
        <w:t>Labura</w:t>
      </w:r>
      <w:proofErr w:type="spellEnd"/>
      <w:r w:rsidRPr="00AB77C3">
        <w:rPr>
          <w:color w:val="212529"/>
        </w:rPr>
        <w:t xml:space="preserve">, Hrvoje; </w:t>
      </w:r>
      <w:proofErr w:type="spellStart"/>
      <w:r w:rsidRPr="00AB77C3">
        <w:rPr>
          <w:color w:val="212529"/>
        </w:rPr>
        <w:t>Oštir</w:t>
      </w:r>
      <w:proofErr w:type="spellEnd"/>
      <w:r w:rsidRPr="00AB77C3">
        <w:rPr>
          <w:color w:val="212529"/>
        </w:rPr>
        <w:t>, Srećko; Hamer, Matija; Tanković, Nikola; Hamer, Bojan</w:t>
      </w:r>
    </w:p>
    <w:p w14:paraId="02A1E886" w14:textId="77777777" w:rsidR="00053494" w:rsidRPr="00AB77C3" w:rsidRDefault="00053494" w:rsidP="00053494">
      <w:pPr>
        <w:shd w:val="clear" w:color="auto" w:fill="EAEAEA"/>
        <w:spacing w:line="360" w:lineRule="auto"/>
        <w:rPr>
          <w:color w:val="212529"/>
        </w:rPr>
      </w:pPr>
      <w:proofErr w:type="spellStart"/>
      <w:r w:rsidRPr="00AB77C3">
        <w:rPr>
          <w:color w:val="212529"/>
        </w:rPr>
        <w:t>Aquaculture</w:t>
      </w:r>
      <w:proofErr w:type="spellEnd"/>
      <w:r w:rsidRPr="00AB77C3">
        <w:rPr>
          <w:color w:val="212529"/>
        </w:rPr>
        <w:t xml:space="preserve"> </w:t>
      </w:r>
      <w:proofErr w:type="spellStart"/>
      <w:r w:rsidRPr="00AB77C3">
        <w:rPr>
          <w:color w:val="212529"/>
        </w:rPr>
        <w:t>reports</w:t>
      </w:r>
      <w:proofErr w:type="spellEnd"/>
      <w:r w:rsidRPr="00AB77C3">
        <w:rPr>
          <w:color w:val="212529"/>
        </w:rPr>
        <w:t>, 36 (2024) 102164, 9</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10.1016/j.aqrep.2024.102164</w:t>
      </w:r>
    </w:p>
    <w:p w14:paraId="18621B06" w14:textId="77777777" w:rsidR="00053494" w:rsidRPr="00AB77C3" w:rsidRDefault="00CB4FA8" w:rsidP="00053494">
      <w:pPr>
        <w:pStyle w:val="Heading5"/>
        <w:spacing w:before="0" w:line="360" w:lineRule="auto"/>
        <w:rPr>
          <w:rFonts w:ascii="Times New Roman" w:hAnsi="Times New Roman" w:cs="Times New Roman"/>
          <w:color w:val="212529"/>
        </w:rPr>
      </w:pPr>
      <w:hyperlink r:id="rId77" w:tgtFrame="_blank" w:history="1">
        <w:proofErr w:type="spellStart"/>
        <w:r w:rsidR="00053494" w:rsidRPr="00AB77C3">
          <w:rPr>
            <w:rStyle w:val="Hyperlink"/>
            <w:rFonts w:ascii="Times New Roman" w:hAnsi="Times New Roman"/>
            <w:color w:val="6DD0F6"/>
          </w:rPr>
          <w:t>Application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Kolmogorov</w:t>
        </w:r>
        <w:proofErr w:type="spellEnd"/>
        <w:r w:rsidR="00053494" w:rsidRPr="00AB77C3">
          <w:rPr>
            <w:rStyle w:val="Hyperlink"/>
            <w:rFonts w:ascii="Times New Roman" w:hAnsi="Times New Roman"/>
            <w:color w:val="6DD0F6"/>
          </w:rPr>
          <w:t xml:space="preserve">-Arnold </w:t>
        </w:r>
        <w:proofErr w:type="spellStart"/>
        <w:r w:rsidR="00053494" w:rsidRPr="00AB77C3">
          <w:rPr>
            <w:rStyle w:val="Hyperlink"/>
            <w:rFonts w:ascii="Times New Roman" w:hAnsi="Times New Roman"/>
            <w:color w:val="6DD0F6"/>
          </w:rPr>
          <w:t>Networks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Cervical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Cancer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Diagnostics</w:t>
        </w:r>
        <w:proofErr w:type="spellEnd"/>
      </w:hyperlink>
    </w:p>
    <w:p w14:paraId="06B36D75" w14:textId="77777777" w:rsidR="00053494" w:rsidRPr="00AB77C3" w:rsidRDefault="00053494" w:rsidP="00053494">
      <w:pPr>
        <w:shd w:val="clear" w:color="auto" w:fill="EAEAEA"/>
        <w:spacing w:line="360" w:lineRule="auto"/>
        <w:rPr>
          <w:color w:val="212529"/>
        </w:rPr>
      </w:pPr>
      <w:r w:rsidRPr="00AB77C3">
        <w:rPr>
          <w:color w:val="212529"/>
        </w:rPr>
        <w:t>prilog sa skupa (u zborniku) | sažetak izlaganja sa skupa</w:t>
      </w:r>
    </w:p>
    <w:p w14:paraId="2C7AD56E" w14:textId="77777777" w:rsidR="00053494" w:rsidRPr="00AB77C3" w:rsidRDefault="00053494" w:rsidP="00053494">
      <w:pPr>
        <w:shd w:val="clear" w:color="auto" w:fill="EAEAEA"/>
        <w:spacing w:line="360" w:lineRule="auto"/>
        <w:rPr>
          <w:color w:val="212529"/>
        </w:rPr>
      </w:pPr>
      <w:r w:rsidRPr="00AB77C3">
        <w:rPr>
          <w:color w:val="212529"/>
        </w:rPr>
        <w:t xml:space="preserve">Lorencin, Ivan; Tanković, Nikola; Lorencin, Ariana; </w:t>
      </w:r>
      <w:proofErr w:type="spellStart"/>
      <w:r w:rsidRPr="00AB77C3">
        <w:rPr>
          <w:color w:val="212529"/>
        </w:rPr>
        <w:t>Glučina</w:t>
      </w:r>
      <w:proofErr w:type="spellEnd"/>
      <w:r w:rsidRPr="00AB77C3">
        <w:rPr>
          <w:color w:val="212529"/>
        </w:rPr>
        <w:t>, Matko</w:t>
      </w:r>
    </w:p>
    <w:p w14:paraId="7F5AB213" w14:textId="77777777" w:rsidR="00053494" w:rsidRPr="00AB77C3" w:rsidRDefault="00053494" w:rsidP="00053494">
      <w:pPr>
        <w:shd w:val="clear" w:color="auto" w:fill="EAEAEA"/>
        <w:spacing w:line="360" w:lineRule="auto"/>
        <w:rPr>
          <w:color w:val="212529"/>
        </w:rPr>
      </w:pPr>
      <w:proofErr w:type="spellStart"/>
      <w:r w:rsidRPr="00AB77C3">
        <w:rPr>
          <w:color w:val="212529"/>
        </w:rPr>
        <w:t>Belgrade</w:t>
      </w:r>
      <w:proofErr w:type="spellEnd"/>
      <w:r w:rsidRPr="00AB77C3">
        <w:rPr>
          <w:color w:val="212529"/>
        </w:rPr>
        <w:t xml:space="preserve"> </w:t>
      </w:r>
      <w:proofErr w:type="spellStart"/>
      <w:r w:rsidRPr="00AB77C3">
        <w:rPr>
          <w:color w:val="212529"/>
        </w:rPr>
        <w:t>bioinformatics</w:t>
      </w:r>
      <w:proofErr w:type="spellEnd"/>
      <w:r w:rsidRPr="00AB77C3">
        <w:rPr>
          <w:color w:val="212529"/>
        </w:rPr>
        <w:t xml:space="preserve"> </w:t>
      </w:r>
      <w:proofErr w:type="spellStart"/>
      <w:r w:rsidRPr="00AB77C3">
        <w:rPr>
          <w:color w:val="212529"/>
        </w:rPr>
        <w:t>conference</w:t>
      </w:r>
      <w:proofErr w:type="spellEnd"/>
      <w:r w:rsidRPr="00AB77C3">
        <w:rPr>
          <w:color w:val="212529"/>
        </w:rPr>
        <w:t xml:space="preserve"> : </w:t>
      </w:r>
      <w:proofErr w:type="spellStart"/>
      <w:r w:rsidRPr="00AB77C3">
        <w:rPr>
          <w:color w:val="212529"/>
        </w:rPr>
        <w:t>book</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abstracts,Institute</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Molecular</w:t>
      </w:r>
      <w:proofErr w:type="spellEnd"/>
      <w:r w:rsidRPr="00AB77C3">
        <w:rPr>
          <w:color w:val="212529"/>
        </w:rPr>
        <w:t xml:space="preserve"> </w:t>
      </w:r>
      <w:proofErr w:type="spellStart"/>
      <w:r w:rsidRPr="00AB77C3">
        <w:rPr>
          <w:color w:val="212529"/>
        </w:rPr>
        <w:t>Genetics</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Genetic</w:t>
      </w:r>
      <w:proofErr w:type="spellEnd"/>
      <w:r w:rsidRPr="00AB77C3">
        <w:rPr>
          <w:color w:val="212529"/>
        </w:rPr>
        <w:t xml:space="preserve"> </w:t>
      </w:r>
      <w:proofErr w:type="spellStart"/>
      <w:r w:rsidRPr="00AB77C3">
        <w:rPr>
          <w:color w:val="212529"/>
        </w:rPr>
        <w:t>Engineering</w:t>
      </w:r>
      <w:proofErr w:type="spellEnd"/>
      <w:r w:rsidRPr="00AB77C3">
        <w:rPr>
          <w:color w:val="212529"/>
        </w:rPr>
        <w:t xml:space="preserve">, University </w:t>
      </w:r>
      <w:proofErr w:type="spellStart"/>
      <w:r w:rsidRPr="00AB77C3">
        <w:rPr>
          <w:color w:val="212529"/>
        </w:rPr>
        <w:t>of</w:t>
      </w:r>
      <w:proofErr w:type="spellEnd"/>
      <w:r w:rsidRPr="00AB77C3">
        <w:rPr>
          <w:color w:val="212529"/>
        </w:rPr>
        <w:t xml:space="preserve"> </w:t>
      </w:r>
      <w:proofErr w:type="spellStart"/>
      <w:r w:rsidRPr="00AB77C3">
        <w:rPr>
          <w:color w:val="212529"/>
        </w:rPr>
        <w:t>Belgrade</w:t>
      </w:r>
      <w:proofErr w:type="spellEnd"/>
      <w:r w:rsidRPr="00AB77C3">
        <w:rPr>
          <w:color w:val="212529"/>
        </w:rPr>
        <w:t>, (2024) str. 47-47</w:t>
      </w:r>
    </w:p>
    <w:p w14:paraId="556E904B" w14:textId="77777777" w:rsidR="00053494" w:rsidRPr="00AB77C3" w:rsidRDefault="00CB4FA8" w:rsidP="00053494">
      <w:pPr>
        <w:pStyle w:val="Heading5"/>
        <w:spacing w:before="0" w:line="360" w:lineRule="auto"/>
        <w:rPr>
          <w:rFonts w:ascii="Times New Roman" w:hAnsi="Times New Roman" w:cs="Times New Roman"/>
          <w:color w:val="212529"/>
        </w:rPr>
      </w:pPr>
      <w:hyperlink r:id="rId78" w:tgtFrame="_blank" w:history="1">
        <w:r w:rsidR="00053494" w:rsidRPr="00AB77C3">
          <w:rPr>
            <w:rStyle w:val="Hyperlink"/>
            <w:rFonts w:ascii="Times New Roman" w:hAnsi="Times New Roman"/>
            <w:color w:val="6DD0F6"/>
          </w:rPr>
          <w:t xml:space="preserve">An </w:t>
        </w:r>
        <w:proofErr w:type="spellStart"/>
        <w:r w:rsidR="00053494" w:rsidRPr="00AB77C3">
          <w:rPr>
            <w:rStyle w:val="Hyperlink"/>
            <w:rFonts w:ascii="Times New Roman" w:hAnsi="Times New Roman"/>
            <w:color w:val="6DD0F6"/>
          </w:rPr>
          <w:t>Overview</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Autonomous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Connection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Establishment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Methods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Peer</w:t>
        </w:r>
        <w:proofErr w:type="spellEnd"/>
        <w:r w:rsidR="00053494" w:rsidRPr="00AB77C3">
          <w:rPr>
            <w:rStyle w:val="Hyperlink"/>
            <w:rFonts w:ascii="Times New Roman" w:hAnsi="Times New Roman"/>
            <w:color w:val="6DD0F6"/>
          </w:rPr>
          <w:t>-to-</w:t>
        </w:r>
        <w:proofErr w:type="spellStart"/>
        <w:r w:rsidR="00053494" w:rsidRPr="00AB77C3">
          <w:rPr>
            <w:rStyle w:val="Hyperlink"/>
            <w:rFonts w:ascii="Times New Roman" w:hAnsi="Times New Roman"/>
            <w:color w:val="6DD0F6"/>
          </w:rPr>
          <w:t>Peer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Deep</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Learning</w:t>
        </w:r>
        <w:proofErr w:type="spellEnd"/>
      </w:hyperlink>
    </w:p>
    <w:p w14:paraId="0DA25DCC"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28F518B4" w14:textId="77777777" w:rsidR="00053494" w:rsidRPr="00AB77C3" w:rsidRDefault="00053494" w:rsidP="00053494">
      <w:pPr>
        <w:shd w:val="clear" w:color="auto" w:fill="EAEAEA"/>
        <w:spacing w:line="360" w:lineRule="auto"/>
        <w:rPr>
          <w:color w:val="212529"/>
        </w:rPr>
      </w:pPr>
      <w:proofErr w:type="spellStart"/>
      <w:r w:rsidRPr="00AB77C3">
        <w:rPr>
          <w:color w:val="212529"/>
        </w:rPr>
        <w:t>Šajina</w:t>
      </w:r>
      <w:proofErr w:type="spellEnd"/>
      <w:r w:rsidRPr="00AB77C3">
        <w:rPr>
          <w:color w:val="212529"/>
        </w:rPr>
        <w:t>, Robert; Tanković, Nikola; Ipšić, Ivo</w:t>
      </w:r>
    </w:p>
    <w:p w14:paraId="5DC170B4" w14:textId="77777777" w:rsidR="00053494" w:rsidRPr="00AB77C3" w:rsidRDefault="00053494" w:rsidP="00053494">
      <w:pPr>
        <w:shd w:val="clear" w:color="auto" w:fill="EAEAEA"/>
        <w:spacing w:line="360" w:lineRule="auto"/>
        <w:rPr>
          <w:color w:val="212529"/>
        </w:rPr>
      </w:pPr>
      <w:r w:rsidRPr="00AB77C3">
        <w:rPr>
          <w:color w:val="212529"/>
        </w:rPr>
        <w:t xml:space="preserve">IEEE </w:t>
      </w:r>
      <w:proofErr w:type="spellStart"/>
      <w:r w:rsidRPr="00AB77C3">
        <w:rPr>
          <w:color w:val="212529"/>
        </w:rPr>
        <w:t>access</w:t>
      </w:r>
      <w:proofErr w:type="spellEnd"/>
      <w:r w:rsidRPr="00AB77C3">
        <w:rPr>
          <w:color w:val="212529"/>
        </w:rPr>
        <w:t>, 12 (2024) str. 111752-111768</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10.1109/access.2024.3442014</w:t>
      </w:r>
    </w:p>
    <w:p w14:paraId="610D95E3" w14:textId="77777777" w:rsidR="00053494" w:rsidRPr="00AB77C3" w:rsidRDefault="00CB4FA8" w:rsidP="00053494">
      <w:pPr>
        <w:pStyle w:val="Heading5"/>
        <w:spacing w:before="0" w:line="360" w:lineRule="auto"/>
        <w:rPr>
          <w:rFonts w:ascii="Times New Roman" w:hAnsi="Times New Roman" w:cs="Times New Roman"/>
          <w:color w:val="212529"/>
        </w:rPr>
      </w:pPr>
      <w:hyperlink r:id="rId79" w:tgtFrame="_blank" w:history="1">
        <w:r w:rsidR="00053494" w:rsidRPr="00AB77C3">
          <w:rPr>
            <w:rStyle w:val="Hyperlink"/>
            <w:rFonts w:ascii="Times New Roman" w:hAnsi="Times New Roman"/>
            <w:color w:val="6DD0F6"/>
          </w:rPr>
          <w:t>K-</w:t>
        </w:r>
        <w:proofErr w:type="spellStart"/>
        <w:r w:rsidR="00053494" w:rsidRPr="00AB77C3">
          <w:rPr>
            <w:rStyle w:val="Hyperlink"/>
            <w:rFonts w:ascii="Times New Roman" w:hAnsi="Times New Roman"/>
            <w:color w:val="6DD0F6"/>
          </w:rPr>
          <w:t>means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Clustering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Intracellular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Calcium</w:t>
        </w:r>
        <w:proofErr w:type="spellEnd"/>
        <w:r w:rsidR="00053494" w:rsidRPr="00AB77C3">
          <w:rPr>
            <w:rStyle w:val="Hyperlink"/>
            <w:rFonts w:ascii="Times New Roman" w:hAnsi="Times New Roman"/>
            <w:color w:val="6DD0F6"/>
          </w:rPr>
          <w:t xml:space="preserve"> Signal </w:t>
        </w:r>
        <w:proofErr w:type="spellStart"/>
        <w:r w:rsidR="00053494" w:rsidRPr="00AB77C3">
          <w:rPr>
            <w:rStyle w:val="Hyperlink"/>
            <w:rFonts w:ascii="Times New Roman" w:hAnsi="Times New Roman"/>
            <w:color w:val="6DD0F6"/>
          </w:rPr>
          <w:t>Transients</w:t>
        </w:r>
        <w:proofErr w:type="spellEnd"/>
      </w:hyperlink>
    </w:p>
    <w:p w14:paraId="613BFFE7"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55D523F9" w14:textId="77777777" w:rsidR="00053494" w:rsidRPr="00AB77C3" w:rsidRDefault="00053494" w:rsidP="00053494">
      <w:pPr>
        <w:shd w:val="clear" w:color="auto" w:fill="EAEAEA"/>
        <w:spacing w:line="360" w:lineRule="auto"/>
        <w:rPr>
          <w:color w:val="212529"/>
        </w:rPr>
      </w:pPr>
      <w:r w:rsidRPr="00AB77C3">
        <w:rPr>
          <w:color w:val="212529"/>
        </w:rPr>
        <w:t>Lorencin, Ivan; Frank, Domagoj; Tanković, Nikola; Horvat, Tomislav</w:t>
      </w:r>
    </w:p>
    <w:p w14:paraId="6CD1E63D" w14:textId="77777777" w:rsidR="00053494" w:rsidRPr="00AB77C3" w:rsidRDefault="00053494" w:rsidP="00053494">
      <w:pPr>
        <w:shd w:val="clear" w:color="auto" w:fill="EAEAEA"/>
        <w:spacing w:line="360" w:lineRule="auto"/>
        <w:rPr>
          <w:color w:val="212529"/>
        </w:rPr>
      </w:pPr>
      <w:r w:rsidRPr="00AB77C3">
        <w:rPr>
          <w:color w:val="212529"/>
        </w:rPr>
        <w:t xml:space="preserve">Acta </w:t>
      </w:r>
      <w:proofErr w:type="spellStart"/>
      <w:r w:rsidRPr="00AB77C3">
        <w:rPr>
          <w:color w:val="212529"/>
        </w:rPr>
        <w:t>Polytechnica</w:t>
      </w:r>
      <w:proofErr w:type="spellEnd"/>
      <w:r w:rsidRPr="00AB77C3">
        <w:rPr>
          <w:color w:val="212529"/>
        </w:rPr>
        <w:t xml:space="preserve"> </w:t>
      </w:r>
      <w:proofErr w:type="spellStart"/>
      <w:r w:rsidRPr="00AB77C3">
        <w:rPr>
          <w:color w:val="212529"/>
        </w:rPr>
        <w:t>Hungarica</w:t>
      </w:r>
      <w:proofErr w:type="spellEnd"/>
      <w:r w:rsidRPr="00AB77C3">
        <w:rPr>
          <w:color w:val="212529"/>
        </w:rPr>
        <w:t>, 21 (2024) str. 73-88</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10.12700/APH.21.9.2024.9.6</w:t>
      </w:r>
    </w:p>
    <w:p w14:paraId="4B7AA9BF" w14:textId="77777777" w:rsidR="00053494" w:rsidRPr="00AB77C3" w:rsidRDefault="00CB4FA8" w:rsidP="00053494">
      <w:pPr>
        <w:pStyle w:val="Heading5"/>
        <w:spacing w:before="0" w:line="360" w:lineRule="auto"/>
        <w:rPr>
          <w:rFonts w:ascii="Times New Roman" w:hAnsi="Times New Roman" w:cs="Times New Roman"/>
          <w:color w:val="212529"/>
        </w:rPr>
      </w:pPr>
      <w:hyperlink r:id="rId80" w:tgtFrame="_blank" w:history="1">
        <w:r w:rsidR="00053494" w:rsidRPr="00AB77C3">
          <w:rPr>
            <w:rStyle w:val="Hyperlink"/>
            <w:rFonts w:ascii="Times New Roman" w:hAnsi="Times New Roman"/>
            <w:color w:val="6DD0F6"/>
          </w:rPr>
          <w:t>Multi-</w:t>
        </w:r>
        <w:proofErr w:type="spellStart"/>
        <w:r w:rsidR="00053494" w:rsidRPr="00AB77C3">
          <w:rPr>
            <w:rStyle w:val="Hyperlink"/>
            <w:rFonts w:ascii="Times New Roman" w:hAnsi="Times New Roman"/>
            <w:color w:val="6DD0F6"/>
          </w:rPr>
          <w:t>task</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peer</w:t>
        </w:r>
        <w:proofErr w:type="spellEnd"/>
        <w:r w:rsidR="00053494" w:rsidRPr="00AB77C3">
          <w:rPr>
            <w:rStyle w:val="Hyperlink"/>
            <w:rFonts w:ascii="Times New Roman" w:hAnsi="Times New Roman"/>
            <w:color w:val="6DD0F6"/>
          </w:rPr>
          <w:t>-to-</w:t>
        </w:r>
        <w:proofErr w:type="spellStart"/>
        <w:r w:rsidR="00053494" w:rsidRPr="00AB77C3">
          <w:rPr>
            <w:rStyle w:val="Hyperlink"/>
            <w:rFonts w:ascii="Times New Roman" w:hAnsi="Times New Roman"/>
            <w:color w:val="6DD0F6"/>
          </w:rPr>
          <w:t>peer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learning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using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encoder-only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transformer</w:t>
        </w:r>
        <w:proofErr w:type="spellEnd"/>
        <w:r w:rsidR="00053494" w:rsidRPr="00AB77C3">
          <w:rPr>
            <w:rStyle w:val="Hyperlink"/>
            <w:rFonts w:ascii="Times New Roman" w:hAnsi="Times New Roman"/>
            <w:color w:val="6DD0F6"/>
          </w:rPr>
          <w:t xml:space="preserve"> model</w:t>
        </w:r>
      </w:hyperlink>
    </w:p>
    <w:p w14:paraId="3BCEDA54"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099AAF79" w14:textId="77777777" w:rsidR="00053494" w:rsidRPr="00AB77C3" w:rsidRDefault="00053494" w:rsidP="00053494">
      <w:pPr>
        <w:shd w:val="clear" w:color="auto" w:fill="EAEAEA"/>
        <w:spacing w:line="360" w:lineRule="auto"/>
        <w:rPr>
          <w:color w:val="212529"/>
        </w:rPr>
      </w:pPr>
      <w:proofErr w:type="spellStart"/>
      <w:r w:rsidRPr="00AB77C3">
        <w:rPr>
          <w:color w:val="212529"/>
        </w:rPr>
        <w:t>Šajina</w:t>
      </w:r>
      <w:proofErr w:type="spellEnd"/>
      <w:r w:rsidRPr="00AB77C3">
        <w:rPr>
          <w:color w:val="212529"/>
        </w:rPr>
        <w:t>, Robert; Tanković, Nikola; Ipšić, Ivo</w:t>
      </w:r>
    </w:p>
    <w:p w14:paraId="0E4A581A" w14:textId="77777777" w:rsidR="00053494" w:rsidRPr="00AB77C3" w:rsidRDefault="00053494" w:rsidP="00053494">
      <w:pPr>
        <w:shd w:val="clear" w:color="auto" w:fill="EAEAEA"/>
        <w:spacing w:line="360" w:lineRule="auto"/>
        <w:rPr>
          <w:color w:val="212529"/>
        </w:rPr>
      </w:pPr>
      <w:r w:rsidRPr="00AB77C3">
        <w:rPr>
          <w:color w:val="212529"/>
        </w:rPr>
        <w:t xml:space="preserve">Future </w:t>
      </w:r>
      <w:proofErr w:type="spellStart"/>
      <w:r w:rsidRPr="00AB77C3">
        <w:rPr>
          <w:color w:val="212529"/>
        </w:rPr>
        <w:t>generation</w:t>
      </w:r>
      <w:proofErr w:type="spellEnd"/>
      <w:r w:rsidRPr="00AB77C3">
        <w:rPr>
          <w:color w:val="212529"/>
        </w:rPr>
        <w:t xml:space="preserve"> </w:t>
      </w:r>
      <w:proofErr w:type="spellStart"/>
      <w:r w:rsidRPr="00AB77C3">
        <w:rPr>
          <w:color w:val="212529"/>
        </w:rPr>
        <w:t>computer</w:t>
      </w:r>
      <w:proofErr w:type="spellEnd"/>
      <w:r w:rsidRPr="00AB77C3">
        <w:rPr>
          <w:color w:val="212529"/>
        </w:rPr>
        <w:t xml:space="preserve"> </w:t>
      </w:r>
      <w:proofErr w:type="spellStart"/>
      <w:r w:rsidRPr="00AB77C3">
        <w:rPr>
          <w:color w:val="212529"/>
        </w:rPr>
        <w:t>systems</w:t>
      </w:r>
      <w:proofErr w:type="spellEnd"/>
      <w:r w:rsidRPr="00AB77C3">
        <w:rPr>
          <w:color w:val="212529"/>
        </w:rPr>
        <w:t>, 152 (2024) str. 170-178</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10.1016/j.future.2023.11.006</w:t>
      </w:r>
    </w:p>
    <w:p w14:paraId="55229830" w14:textId="77777777" w:rsidR="00053494" w:rsidRPr="00AB77C3" w:rsidRDefault="00053494" w:rsidP="00053494">
      <w:pPr>
        <w:tabs>
          <w:tab w:val="left" w:pos="1418"/>
        </w:tabs>
        <w:spacing w:line="360" w:lineRule="auto"/>
        <w:jc w:val="both"/>
        <w:textAlignment w:val="baseline"/>
        <w:rPr>
          <w:color w:val="000000" w:themeColor="text1"/>
          <w:lang w:eastAsia="hr-HR"/>
        </w:rPr>
      </w:pPr>
    </w:p>
    <w:p w14:paraId="2B3552DD" w14:textId="77777777" w:rsidR="00053494" w:rsidRPr="00AB77C3" w:rsidRDefault="00CB4FA8" w:rsidP="00053494">
      <w:pPr>
        <w:pStyle w:val="Heading5"/>
        <w:spacing w:before="0" w:line="360" w:lineRule="auto"/>
        <w:rPr>
          <w:rFonts w:ascii="Times New Roman" w:hAnsi="Times New Roman" w:cs="Times New Roman"/>
          <w:color w:val="212529"/>
        </w:rPr>
      </w:pPr>
      <w:hyperlink r:id="rId81" w:tgtFrame="_blank" w:history="1">
        <w:r w:rsidR="00053494" w:rsidRPr="00AB77C3">
          <w:rPr>
            <w:rStyle w:val="Hyperlink"/>
            <w:rFonts w:ascii="Times New Roman" w:hAnsi="Times New Roman"/>
            <w:color w:val="6DD0F6"/>
          </w:rPr>
          <w:t>TOPSIS-</w:t>
        </w:r>
        <w:proofErr w:type="spellStart"/>
        <w:r w:rsidR="00053494" w:rsidRPr="00AB77C3">
          <w:rPr>
            <w:rStyle w:val="Hyperlink"/>
            <w:rFonts w:ascii="Times New Roman" w:hAnsi="Times New Roman"/>
            <w:color w:val="6DD0F6"/>
          </w:rPr>
          <w:t>based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framework</w:t>
        </w:r>
        <w:proofErr w:type="spellEnd"/>
        <w:r w:rsidR="00053494" w:rsidRPr="00AB77C3">
          <w:rPr>
            <w:rStyle w:val="Hyperlink"/>
            <w:rFonts w:ascii="Times New Roman" w:hAnsi="Times New Roman"/>
            <w:color w:val="6DD0F6"/>
          </w:rPr>
          <w:t xml:space="preserve"> for </w:t>
        </w:r>
        <w:proofErr w:type="spellStart"/>
        <w:r w:rsidR="00053494" w:rsidRPr="00AB77C3">
          <w:rPr>
            <w:rStyle w:val="Hyperlink"/>
            <w:rFonts w:ascii="Times New Roman" w:hAnsi="Times New Roman"/>
            <w:color w:val="6DD0F6"/>
          </w:rPr>
          <w:t>evaluating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employee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cybersecurity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risk</w:t>
        </w:r>
        <w:proofErr w:type="spellEnd"/>
      </w:hyperlink>
    </w:p>
    <w:p w14:paraId="37B8B191"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4380D3E1" w14:textId="77777777" w:rsidR="00053494" w:rsidRPr="00AB77C3" w:rsidRDefault="00053494" w:rsidP="00053494">
      <w:pPr>
        <w:shd w:val="clear" w:color="auto" w:fill="EAEAEA"/>
        <w:spacing w:line="360" w:lineRule="auto"/>
        <w:rPr>
          <w:color w:val="212529"/>
        </w:rPr>
      </w:pPr>
      <w:r w:rsidRPr="00AB77C3">
        <w:rPr>
          <w:color w:val="212529"/>
        </w:rPr>
        <w:t>Kostelić, Katarina</w:t>
      </w:r>
    </w:p>
    <w:p w14:paraId="404D2E2A" w14:textId="77777777" w:rsidR="00053494" w:rsidRPr="00AB77C3" w:rsidRDefault="00053494" w:rsidP="00053494">
      <w:pPr>
        <w:shd w:val="clear" w:color="auto" w:fill="EAEAEA"/>
        <w:spacing w:line="360" w:lineRule="auto"/>
        <w:rPr>
          <w:color w:val="212529"/>
        </w:rPr>
      </w:pPr>
      <w:r w:rsidRPr="00AB77C3">
        <w:rPr>
          <w:color w:val="212529"/>
        </w:rPr>
        <w:t xml:space="preserve">Croatian </w:t>
      </w:r>
      <w:proofErr w:type="spellStart"/>
      <w:r w:rsidRPr="00AB77C3">
        <w:rPr>
          <w:color w:val="212529"/>
        </w:rPr>
        <w:t>operational</w:t>
      </w:r>
      <w:proofErr w:type="spellEnd"/>
      <w:r w:rsidRPr="00AB77C3">
        <w:rPr>
          <w:color w:val="212529"/>
        </w:rPr>
        <w:t xml:space="preserve"> </w:t>
      </w:r>
      <w:proofErr w:type="spellStart"/>
      <w:r w:rsidRPr="00AB77C3">
        <w:rPr>
          <w:color w:val="212529"/>
        </w:rPr>
        <w:t>research</w:t>
      </w:r>
      <w:proofErr w:type="spellEnd"/>
      <w:r w:rsidRPr="00AB77C3">
        <w:rPr>
          <w:color w:val="212529"/>
        </w:rPr>
        <w:t xml:space="preserve"> </w:t>
      </w:r>
      <w:proofErr w:type="spellStart"/>
      <w:r w:rsidRPr="00AB77C3">
        <w:rPr>
          <w:color w:val="212529"/>
        </w:rPr>
        <w:t>review</w:t>
      </w:r>
      <w:proofErr w:type="spellEnd"/>
      <w:r w:rsidRPr="00AB77C3">
        <w:rPr>
          <w:color w:val="212529"/>
        </w:rPr>
        <w:t>, 16 (2025) str. 31-44</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10.17535/crorr.2025.0003</w:t>
      </w:r>
    </w:p>
    <w:p w14:paraId="6BF0C969" w14:textId="77777777" w:rsidR="00053494" w:rsidRPr="00AB77C3" w:rsidRDefault="00CB4FA8" w:rsidP="00053494">
      <w:pPr>
        <w:pStyle w:val="Heading5"/>
        <w:spacing w:before="0" w:line="360" w:lineRule="auto"/>
        <w:rPr>
          <w:rFonts w:ascii="Times New Roman" w:hAnsi="Times New Roman" w:cs="Times New Roman"/>
          <w:color w:val="212529"/>
        </w:rPr>
      </w:pPr>
      <w:hyperlink r:id="rId82" w:tgtFrame="_blank" w:history="1">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Influence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Social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Networks</w:t>
        </w:r>
        <w:proofErr w:type="spellEnd"/>
        <w:r w:rsidR="00053494" w:rsidRPr="00AB77C3">
          <w:rPr>
            <w:rStyle w:val="Hyperlink"/>
            <w:rFonts w:ascii="Times New Roman" w:hAnsi="Times New Roman"/>
            <w:color w:val="6DD0F6"/>
          </w:rPr>
          <w:t xml:space="preserve"> on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Selection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a </w:t>
        </w:r>
        <w:proofErr w:type="spellStart"/>
        <w:r w:rsidR="00053494" w:rsidRPr="00AB77C3">
          <w:rPr>
            <w:rStyle w:val="Hyperlink"/>
            <w:rFonts w:ascii="Times New Roman" w:hAnsi="Times New Roman"/>
            <w:color w:val="6DD0F6"/>
          </w:rPr>
          <w:t>Tourist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Destination</w:t>
        </w:r>
        <w:proofErr w:type="spellEnd"/>
      </w:hyperlink>
    </w:p>
    <w:p w14:paraId="0F6BBE47"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336F6A75" w14:textId="77777777" w:rsidR="00053494" w:rsidRPr="00AB77C3" w:rsidRDefault="00053494" w:rsidP="00053494">
      <w:pPr>
        <w:shd w:val="clear" w:color="auto" w:fill="EAEAEA"/>
        <w:spacing w:line="360" w:lineRule="auto"/>
        <w:rPr>
          <w:color w:val="212529"/>
        </w:rPr>
      </w:pPr>
      <w:r w:rsidRPr="00AB77C3">
        <w:rPr>
          <w:color w:val="212529"/>
        </w:rPr>
        <w:t xml:space="preserve">Kostelić, Katarina; </w:t>
      </w:r>
      <w:proofErr w:type="spellStart"/>
      <w:r w:rsidRPr="00AB77C3">
        <w:rPr>
          <w:color w:val="212529"/>
        </w:rPr>
        <w:t>Slivar</w:t>
      </w:r>
      <w:proofErr w:type="spellEnd"/>
      <w:r w:rsidRPr="00AB77C3">
        <w:rPr>
          <w:color w:val="212529"/>
        </w:rPr>
        <w:t xml:space="preserve">, Iva; Kovačić, Sanja; </w:t>
      </w:r>
      <w:proofErr w:type="spellStart"/>
      <w:r w:rsidRPr="00AB77C3">
        <w:rPr>
          <w:color w:val="212529"/>
        </w:rPr>
        <w:t>Đelekovčan</w:t>
      </w:r>
      <w:proofErr w:type="spellEnd"/>
      <w:r w:rsidRPr="00AB77C3">
        <w:rPr>
          <w:color w:val="212529"/>
        </w:rPr>
        <w:t>, Anamarija</w:t>
      </w:r>
    </w:p>
    <w:p w14:paraId="5453DAFA" w14:textId="77777777" w:rsidR="00053494" w:rsidRPr="00AB77C3" w:rsidRDefault="00053494" w:rsidP="00053494">
      <w:pPr>
        <w:shd w:val="clear" w:color="auto" w:fill="EAEAEA"/>
        <w:spacing w:line="360" w:lineRule="auto"/>
        <w:rPr>
          <w:color w:val="212529"/>
        </w:rPr>
      </w:pPr>
      <w:proofErr w:type="spellStart"/>
      <w:r w:rsidRPr="00AB77C3">
        <w:rPr>
          <w:color w:val="212529"/>
        </w:rPr>
        <w:t>The</w:t>
      </w:r>
      <w:proofErr w:type="spellEnd"/>
      <w:r w:rsidRPr="00AB77C3">
        <w:rPr>
          <w:color w:val="212529"/>
        </w:rPr>
        <w:t xml:space="preserve"> </w:t>
      </w:r>
      <w:proofErr w:type="spellStart"/>
      <w:r w:rsidRPr="00AB77C3">
        <w:rPr>
          <w:color w:val="212529"/>
        </w:rPr>
        <w:t>Innovative</w:t>
      </w:r>
      <w:proofErr w:type="spellEnd"/>
      <w:r w:rsidRPr="00AB77C3">
        <w:rPr>
          <w:color w:val="212529"/>
        </w:rPr>
        <w:t xml:space="preserve"> </w:t>
      </w:r>
      <w:proofErr w:type="spellStart"/>
      <w:r w:rsidRPr="00AB77C3">
        <w:rPr>
          <w:color w:val="212529"/>
        </w:rPr>
        <w:t>Pathway</w:t>
      </w:r>
      <w:proofErr w:type="spellEnd"/>
      <w:r w:rsidRPr="00AB77C3">
        <w:rPr>
          <w:color w:val="212529"/>
        </w:rPr>
        <w:t xml:space="preserve"> on </w:t>
      </w:r>
      <w:proofErr w:type="spellStart"/>
      <w:r w:rsidRPr="00AB77C3">
        <w:rPr>
          <w:color w:val="212529"/>
        </w:rPr>
        <w:t>Sustainable</w:t>
      </w:r>
      <w:proofErr w:type="spellEnd"/>
      <w:r w:rsidRPr="00AB77C3">
        <w:rPr>
          <w:color w:val="212529"/>
        </w:rPr>
        <w:t xml:space="preserve"> </w:t>
      </w:r>
      <w:proofErr w:type="spellStart"/>
      <w:r w:rsidRPr="00AB77C3">
        <w:rPr>
          <w:color w:val="212529"/>
        </w:rPr>
        <w:t>Culture</w:t>
      </w:r>
      <w:proofErr w:type="spellEnd"/>
      <w:r w:rsidRPr="00AB77C3">
        <w:rPr>
          <w:color w:val="212529"/>
        </w:rPr>
        <w:t xml:space="preserve"> </w:t>
      </w:r>
      <w:proofErr w:type="spellStart"/>
      <w:r w:rsidRPr="00AB77C3">
        <w:rPr>
          <w:color w:val="212529"/>
        </w:rPr>
        <w:t>Tourism,Springer</w:t>
      </w:r>
      <w:proofErr w:type="spellEnd"/>
      <w:r w:rsidRPr="00AB77C3">
        <w:rPr>
          <w:color w:val="212529"/>
        </w:rPr>
        <w:t xml:space="preserve"> </w:t>
      </w:r>
      <w:proofErr w:type="spellStart"/>
      <w:r w:rsidRPr="00AB77C3">
        <w:rPr>
          <w:color w:val="212529"/>
        </w:rPr>
        <w:t>Cham</w:t>
      </w:r>
      <w:proofErr w:type="spellEnd"/>
      <w:r w:rsidRPr="00AB77C3">
        <w:rPr>
          <w:color w:val="212529"/>
        </w:rPr>
        <w:t>, (2025) str. 251-259</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10.1007/978-3-031-86745-3_25</w:t>
      </w:r>
    </w:p>
    <w:p w14:paraId="300485CF" w14:textId="77777777" w:rsidR="00053494" w:rsidRPr="00AB77C3" w:rsidRDefault="00CB4FA8" w:rsidP="00053494">
      <w:pPr>
        <w:pStyle w:val="Heading5"/>
        <w:spacing w:before="0" w:line="360" w:lineRule="auto"/>
        <w:rPr>
          <w:rFonts w:ascii="Times New Roman" w:hAnsi="Times New Roman" w:cs="Times New Roman"/>
          <w:color w:val="212529"/>
        </w:rPr>
      </w:pPr>
      <w:hyperlink r:id="rId83" w:tgtFrame="_blank" w:history="1">
        <w:proofErr w:type="spellStart"/>
        <w:r w:rsidR="00053494" w:rsidRPr="00AB77C3">
          <w:rPr>
            <w:rStyle w:val="Hyperlink"/>
            <w:rFonts w:ascii="Times New Roman" w:hAnsi="Times New Roman"/>
            <w:color w:val="6DD0F6"/>
          </w:rPr>
          <w:t>Holistic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Performance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Evaluation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using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Income</w:t>
        </w:r>
        <w:proofErr w:type="spellEnd"/>
        <w:r w:rsidR="00053494" w:rsidRPr="00AB77C3">
          <w:rPr>
            <w:rStyle w:val="Hyperlink"/>
            <w:rFonts w:ascii="Times New Roman" w:hAnsi="Times New Roman"/>
            <w:color w:val="6DD0F6"/>
          </w:rPr>
          <w:t xml:space="preserve"> per </w:t>
        </w:r>
        <w:proofErr w:type="spellStart"/>
        <w:r w:rsidR="00053494" w:rsidRPr="00AB77C3">
          <w:rPr>
            <w:rStyle w:val="Hyperlink"/>
            <w:rFonts w:ascii="Times New Roman" w:hAnsi="Times New Roman"/>
            <w:color w:val="6DD0F6"/>
          </w:rPr>
          <w:t>Employee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Salary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Metrics</w:t>
        </w:r>
        <w:proofErr w:type="spellEnd"/>
      </w:hyperlink>
    </w:p>
    <w:p w14:paraId="388E19A3"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3E7A47F9" w14:textId="77777777" w:rsidR="00053494" w:rsidRPr="00AB77C3" w:rsidRDefault="00053494" w:rsidP="00053494">
      <w:pPr>
        <w:shd w:val="clear" w:color="auto" w:fill="EAEAEA"/>
        <w:spacing w:line="360" w:lineRule="auto"/>
        <w:rPr>
          <w:color w:val="212529"/>
        </w:rPr>
      </w:pPr>
      <w:r w:rsidRPr="00AB77C3">
        <w:rPr>
          <w:color w:val="212529"/>
        </w:rPr>
        <w:t xml:space="preserve">Kostelić, Katarina; </w:t>
      </w:r>
      <w:proofErr w:type="spellStart"/>
      <w:r w:rsidRPr="00AB77C3">
        <w:rPr>
          <w:color w:val="212529"/>
        </w:rPr>
        <w:t>Paulišić</w:t>
      </w:r>
      <w:proofErr w:type="spellEnd"/>
      <w:r w:rsidRPr="00AB77C3">
        <w:rPr>
          <w:color w:val="212529"/>
        </w:rPr>
        <w:t>, Morena</w:t>
      </w:r>
    </w:p>
    <w:p w14:paraId="7427F96A" w14:textId="77777777" w:rsidR="00053494" w:rsidRPr="00AB77C3" w:rsidRDefault="00053494" w:rsidP="00053494">
      <w:pPr>
        <w:shd w:val="clear" w:color="auto" w:fill="EAEAEA"/>
        <w:spacing w:line="360" w:lineRule="auto"/>
        <w:rPr>
          <w:color w:val="212529"/>
        </w:rPr>
      </w:pPr>
      <w:r w:rsidRPr="00AB77C3">
        <w:rPr>
          <w:color w:val="212529"/>
        </w:rPr>
        <w:t xml:space="preserve">Business </w:t>
      </w:r>
      <w:proofErr w:type="spellStart"/>
      <w:r w:rsidRPr="00AB77C3">
        <w:rPr>
          <w:color w:val="212529"/>
        </w:rPr>
        <w:t>systems</w:t>
      </w:r>
      <w:proofErr w:type="spellEnd"/>
      <w:r w:rsidRPr="00AB77C3">
        <w:rPr>
          <w:color w:val="212529"/>
        </w:rPr>
        <w:t xml:space="preserve"> </w:t>
      </w:r>
      <w:proofErr w:type="spellStart"/>
      <w:r w:rsidRPr="00AB77C3">
        <w:rPr>
          <w:color w:val="212529"/>
        </w:rPr>
        <w:t>research</w:t>
      </w:r>
      <w:proofErr w:type="spellEnd"/>
      <w:r w:rsidRPr="00AB77C3">
        <w:rPr>
          <w:color w:val="212529"/>
        </w:rPr>
        <w:t>, 16 (2025) str. 240-273</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10.2478/bsrj-2025-0027</w:t>
      </w:r>
    </w:p>
    <w:p w14:paraId="3C984F2B" w14:textId="77777777" w:rsidR="00053494" w:rsidRPr="00AB77C3" w:rsidRDefault="00CB4FA8" w:rsidP="00053494">
      <w:pPr>
        <w:pStyle w:val="Heading5"/>
        <w:spacing w:before="0" w:line="360" w:lineRule="auto"/>
        <w:rPr>
          <w:rFonts w:ascii="Times New Roman" w:hAnsi="Times New Roman" w:cs="Times New Roman"/>
          <w:color w:val="212529"/>
        </w:rPr>
      </w:pPr>
      <w:hyperlink r:id="rId84" w:tgtFrame="_blank" w:history="1">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First </w:t>
        </w:r>
        <w:proofErr w:type="spellStart"/>
        <w:r w:rsidR="00053494" w:rsidRPr="00AB77C3">
          <w:rPr>
            <w:rStyle w:val="Hyperlink"/>
            <w:rFonts w:ascii="Times New Roman" w:hAnsi="Times New Roman"/>
            <w:color w:val="6DD0F6"/>
          </w:rPr>
          <w:t>Decade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Review</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Innovation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Competitiveness</w:t>
        </w:r>
        <w:proofErr w:type="spellEnd"/>
      </w:hyperlink>
    </w:p>
    <w:p w14:paraId="3A22019C" w14:textId="77777777" w:rsidR="00053494" w:rsidRPr="00AB77C3" w:rsidRDefault="00053494" w:rsidP="00053494">
      <w:pPr>
        <w:shd w:val="clear" w:color="auto" w:fill="EAEAEA"/>
        <w:spacing w:line="360" w:lineRule="auto"/>
        <w:rPr>
          <w:color w:val="212529"/>
        </w:rPr>
      </w:pPr>
      <w:r w:rsidRPr="00AB77C3">
        <w:rPr>
          <w:color w:val="212529"/>
        </w:rPr>
        <w:t>prilog u časopisu | uvodnik</w:t>
      </w:r>
    </w:p>
    <w:p w14:paraId="45A4811B" w14:textId="77777777" w:rsidR="00053494" w:rsidRPr="00AB77C3" w:rsidRDefault="00053494" w:rsidP="00053494">
      <w:pPr>
        <w:shd w:val="clear" w:color="auto" w:fill="EAEAEA"/>
        <w:spacing w:line="360" w:lineRule="auto"/>
        <w:rPr>
          <w:color w:val="212529"/>
        </w:rPr>
      </w:pPr>
      <w:r w:rsidRPr="00AB77C3">
        <w:rPr>
          <w:color w:val="212529"/>
        </w:rPr>
        <w:t xml:space="preserve">Škare, Marinko; </w:t>
      </w:r>
      <w:proofErr w:type="spellStart"/>
      <w:r w:rsidRPr="00AB77C3">
        <w:rPr>
          <w:color w:val="212529"/>
        </w:rPr>
        <w:t>Križman</w:t>
      </w:r>
      <w:proofErr w:type="spellEnd"/>
      <w:r w:rsidRPr="00AB77C3">
        <w:rPr>
          <w:color w:val="212529"/>
        </w:rPr>
        <w:t>, Danijela; Kostelić, Katarina</w:t>
      </w:r>
    </w:p>
    <w:p w14:paraId="52F9D4EE" w14:textId="77777777" w:rsidR="00053494" w:rsidRPr="00AB77C3" w:rsidRDefault="00053494" w:rsidP="00053494">
      <w:pPr>
        <w:shd w:val="clear" w:color="auto" w:fill="EAEAEA"/>
        <w:spacing w:line="360" w:lineRule="auto"/>
        <w:rPr>
          <w:color w:val="212529"/>
        </w:rPr>
      </w:pPr>
      <w:proofErr w:type="spellStart"/>
      <w:r w:rsidRPr="00AB77C3">
        <w:rPr>
          <w:color w:val="212529"/>
        </w:rPr>
        <w:t>Review</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innovation</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competitiveness</w:t>
      </w:r>
      <w:proofErr w:type="spellEnd"/>
      <w:r w:rsidRPr="00AB77C3">
        <w:rPr>
          <w:color w:val="212529"/>
        </w:rPr>
        <w:t>, 10 (2025) str. 87-104</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10.32728/ric.2024.101/5</w:t>
      </w:r>
    </w:p>
    <w:p w14:paraId="556A8C6C" w14:textId="77777777" w:rsidR="00053494" w:rsidRPr="00AB77C3" w:rsidRDefault="00CB4FA8" w:rsidP="00053494">
      <w:pPr>
        <w:pStyle w:val="Heading5"/>
        <w:spacing w:before="0" w:line="360" w:lineRule="auto"/>
        <w:rPr>
          <w:rFonts w:ascii="Times New Roman" w:hAnsi="Times New Roman" w:cs="Times New Roman"/>
          <w:color w:val="212529"/>
        </w:rPr>
      </w:pPr>
      <w:hyperlink r:id="rId85" w:tgtFrame="_blank" w:history="1">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Influence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Social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Networks</w:t>
        </w:r>
        <w:proofErr w:type="spellEnd"/>
        <w:r w:rsidR="00053494" w:rsidRPr="00AB77C3">
          <w:rPr>
            <w:rStyle w:val="Hyperlink"/>
            <w:rFonts w:ascii="Times New Roman" w:hAnsi="Times New Roman"/>
            <w:color w:val="6DD0F6"/>
          </w:rPr>
          <w:t xml:space="preserve"> on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Selection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a </w:t>
        </w:r>
        <w:proofErr w:type="spellStart"/>
        <w:r w:rsidR="00053494" w:rsidRPr="00AB77C3">
          <w:rPr>
            <w:rStyle w:val="Hyperlink"/>
            <w:rFonts w:ascii="Times New Roman" w:hAnsi="Times New Roman"/>
            <w:color w:val="6DD0F6"/>
          </w:rPr>
          <w:t>Tourist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Destination</w:t>
        </w:r>
        <w:proofErr w:type="spellEnd"/>
      </w:hyperlink>
    </w:p>
    <w:p w14:paraId="7399DC87" w14:textId="77777777" w:rsidR="00053494" w:rsidRPr="00AB77C3" w:rsidRDefault="00053494" w:rsidP="00053494">
      <w:pPr>
        <w:shd w:val="clear" w:color="auto" w:fill="EAEAEA"/>
        <w:spacing w:line="360" w:lineRule="auto"/>
        <w:rPr>
          <w:color w:val="212529"/>
        </w:rPr>
      </w:pPr>
      <w:r w:rsidRPr="00AB77C3">
        <w:rPr>
          <w:color w:val="212529"/>
        </w:rPr>
        <w:t>prilog u knjizi | izvorni znanstveni rad</w:t>
      </w:r>
    </w:p>
    <w:p w14:paraId="70AE2A51" w14:textId="77777777" w:rsidR="00053494" w:rsidRPr="00AB77C3" w:rsidRDefault="00053494" w:rsidP="00053494">
      <w:pPr>
        <w:shd w:val="clear" w:color="auto" w:fill="EAEAEA"/>
        <w:spacing w:line="360" w:lineRule="auto"/>
        <w:rPr>
          <w:color w:val="212529"/>
        </w:rPr>
      </w:pPr>
      <w:r w:rsidRPr="00AB77C3">
        <w:rPr>
          <w:color w:val="212529"/>
        </w:rPr>
        <w:t xml:space="preserve">Kostelić, Katarina; </w:t>
      </w:r>
      <w:proofErr w:type="spellStart"/>
      <w:r w:rsidRPr="00AB77C3">
        <w:rPr>
          <w:color w:val="212529"/>
        </w:rPr>
        <w:t>Slivar</w:t>
      </w:r>
      <w:proofErr w:type="spellEnd"/>
      <w:r w:rsidRPr="00AB77C3">
        <w:rPr>
          <w:color w:val="212529"/>
        </w:rPr>
        <w:t xml:space="preserve">, Iva; Kovačić, Sanja; </w:t>
      </w:r>
      <w:proofErr w:type="spellStart"/>
      <w:r w:rsidRPr="00AB77C3">
        <w:rPr>
          <w:color w:val="212529"/>
        </w:rPr>
        <w:t>Đelekovčan</w:t>
      </w:r>
      <w:proofErr w:type="spellEnd"/>
      <w:r w:rsidRPr="00AB77C3">
        <w:rPr>
          <w:color w:val="212529"/>
        </w:rPr>
        <w:t>, Anamarija</w:t>
      </w:r>
    </w:p>
    <w:p w14:paraId="649A4841" w14:textId="77777777" w:rsidR="00053494" w:rsidRPr="00AB77C3" w:rsidRDefault="00053494" w:rsidP="00053494">
      <w:pPr>
        <w:shd w:val="clear" w:color="auto" w:fill="EAEAEA"/>
        <w:spacing w:line="360" w:lineRule="auto"/>
        <w:rPr>
          <w:color w:val="212529"/>
        </w:rPr>
      </w:pPr>
      <w:proofErr w:type="spellStart"/>
      <w:r w:rsidRPr="00AB77C3">
        <w:rPr>
          <w:color w:val="212529"/>
        </w:rPr>
        <w:t>The</w:t>
      </w:r>
      <w:proofErr w:type="spellEnd"/>
      <w:r w:rsidRPr="00AB77C3">
        <w:rPr>
          <w:color w:val="212529"/>
        </w:rPr>
        <w:t xml:space="preserve"> </w:t>
      </w:r>
      <w:proofErr w:type="spellStart"/>
      <w:r w:rsidRPr="00AB77C3">
        <w:rPr>
          <w:color w:val="212529"/>
        </w:rPr>
        <w:t>Innovative</w:t>
      </w:r>
      <w:proofErr w:type="spellEnd"/>
      <w:r w:rsidRPr="00AB77C3">
        <w:rPr>
          <w:color w:val="212529"/>
        </w:rPr>
        <w:t xml:space="preserve"> </w:t>
      </w:r>
      <w:proofErr w:type="spellStart"/>
      <w:r w:rsidRPr="00AB77C3">
        <w:rPr>
          <w:color w:val="212529"/>
        </w:rPr>
        <w:t>Pathway</w:t>
      </w:r>
      <w:proofErr w:type="spellEnd"/>
      <w:r w:rsidRPr="00AB77C3">
        <w:rPr>
          <w:color w:val="212529"/>
        </w:rPr>
        <w:t xml:space="preserve"> on </w:t>
      </w:r>
      <w:proofErr w:type="spellStart"/>
      <w:r w:rsidRPr="00AB77C3">
        <w:rPr>
          <w:color w:val="212529"/>
        </w:rPr>
        <w:t>Sustainable</w:t>
      </w:r>
      <w:proofErr w:type="spellEnd"/>
      <w:r w:rsidRPr="00AB77C3">
        <w:rPr>
          <w:color w:val="212529"/>
        </w:rPr>
        <w:t xml:space="preserve"> </w:t>
      </w:r>
      <w:proofErr w:type="spellStart"/>
      <w:r w:rsidRPr="00AB77C3">
        <w:rPr>
          <w:color w:val="212529"/>
        </w:rPr>
        <w:t>Culture</w:t>
      </w:r>
      <w:proofErr w:type="spellEnd"/>
      <w:r w:rsidRPr="00AB77C3">
        <w:rPr>
          <w:color w:val="212529"/>
        </w:rPr>
        <w:t xml:space="preserve"> </w:t>
      </w:r>
      <w:proofErr w:type="spellStart"/>
      <w:r w:rsidRPr="00AB77C3">
        <w:rPr>
          <w:color w:val="212529"/>
        </w:rPr>
        <w:t>Tourism,Springer</w:t>
      </w:r>
      <w:proofErr w:type="spellEnd"/>
      <w:r w:rsidRPr="00AB77C3">
        <w:rPr>
          <w:color w:val="212529"/>
        </w:rPr>
        <w:t xml:space="preserve"> </w:t>
      </w:r>
      <w:proofErr w:type="spellStart"/>
      <w:r w:rsidRPr="00AB77C3">
        <w:rPr>
          <w:color w:val="212529"/>
        </w:rPr>
        <w:t>Cham</w:t>
      </w:r>
      <w:proofErr w:type="spellEnd"/>
      <w:r w:rsidRPr="00AB77C3">
        <w:rPr>
          <w:color w:val="212529"/>
        </w:rPr>
        <w:t>, (2025) str. 251-259</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10.1007/978-3-031-86745-3_25</w:t>
      </w:r>
    </w:p>
    <w:p w14:paraId="0DD2D5EF" w14:textId="77777777" w:rsidR="00053494" w:rsidRPr="00AB77C3" w:rsidRDefault="00CB4FA8" w:rsidP="00053494">
      <w:pPr>
        <w:pStyle w:val="Heading5"/>
        <w:spacing w:before="0" w:line="360" w:lineRule="auto"/>
        <w:rPr>
          <w:rFonts w:ascii="Times New Roman" w:hAnsi="Times New Roman" w:cs="Times New Roman"/>
          <w:color w:val="212529"/>
        </w:rPr>
      </w:pPr>
      <w:hyperlink r:id="rId86" w:tgtFrame="_blank" w:history="1">
        <w:proofErr w:type="spellStart"/>
        <w:r w:rsidR="00053494" w:rsidRPr="00AB77C3">
          <w:rPr>
            <w:rStyle w:val="Hyperlink"/>
            <w:rFonts w:ascii="Times New Roman" w:hAnsi="Times New Roman"/>
            <w:color w:val="6DD0F6"/>
          </w:rPr>
          <w:t>Nuances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Satisfaction</w:t>
        </w:r>
        <w:proofErr w:type="spellEnd"/>
        <w:r w:rsidR="00053494" w:rsidRPr="00AB77C3">
          <w:rPr>
            <w:rStyle w:val="Hyperlink"/>
            <w:rFonts w:ascii="Times New Roman" w:hAnsi="Times New Roman"/>
            <w:color w:val="6DD0F6"/>
          </w:rPr>
          <w:t xml:space="preserve">: An </w:t>
        </w:r>
        <w:proofErr w:type="spellStart"/>
        <w:r w:rsidR="00053494" w:rsidRPr="00AB77C3">
          <w:rPr>
            <w:rStyle w:val="Hyperlink"/>
            <w:rFonts w:ascii="Times New Roman" w:hAnsi="Times New Roman"/>
            <w:color w:val="6DD0F6"/>
          </w:rPr>
          <w:t>Approach</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Using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Neutrosophic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Sets</w:t>
        </w:r>
        <w:proofErr w:type="spellEnd"/>
      </w:hyperlink>
    </w:p>
    <w:p w14:paraId="6C65F003" w14:textId="77777777" w:rsidR="00053494" w:rsidRPr="00AB77C3" w:rsidRDefault="00053494" w:rsidP="00053494">
      <w:pPr>
        <w:shd w:val="clear" w:color="auto" w:fill="EAEAEA"/>
        <w:spacing w:line="360" w:lineRule="auto"/>
        <w:rPr>
          <w:color w:val="212529"/>
        </w:rPr>
      </w:pPr>
      <w:r w:rsidRPr="00AB77C3">
        <w:rPr>
          <w:color w:val="212529"/>
        </w:rPr>
        <w:t>prilog u knjizi | izvorni znanstveni rad</w:t>
      </w:r>
    </w:p>
    <w:p w14:paraId="1DB59A27" w14:textId="77777777" w:rsidR="00053494" w:rsidRPr="00AB77C3" w:rsidRDefault="00053494" w:rsidP="00053494">
      <w:pPr>
        <w:shd w:val="clear" w:color="auto" w:fill="EAEAEA"/>
        <w:spacing w:line="360" w:lineRule="auto"/>
        <w:rPr>
          <w:color w:val="212529"/>
        </w:rPr>
      </w:pPr>
      <w:r w:rsidRPr="00AB77C3">
        <w:rPr>
          <w:color w:val="212529"/>
        </w:rPr>
        <w:t xml:space="preserve">Kostelić, Katarina; Gonan </w:t>
      </w:r>
      <w:proofErr w:type="spellStart"/>
      <w:r w:rsidRPr="00AB77C3">
        <w:rPr>
          <w:color w:val="212529"/>
        </w:rPr>
        <w:t>Božac</w:t>
      </w:r>
      <w:proofErr w:type="spellEnd"/>
      <w:r w:rsidRPr="00AB77C3">
        <w:rPr>
          <w:color w:val="212529"/>
        </w:rPr>
        <w:t xml:space="preserve">, </w:t>
      </w:r>
      <w:proofErr w:type="spellStart"/>
      <w:r w:rsidRPr="00AB77C3">
        <w:rPr>
          <w:color w:val="212529"/>
        </w:rPr>
        <w:t>Marli</w:t>
      </w:r>
      <w:proofErr w:type="spellEnd"/>
    </w:p>
    <w:p w14:paraId="5AE795C5" w14:textId="77777777" w:rsidR="00053494" w:rsidRPr="00AB77C3" w:rsidRDefault="00053494" w:rsidP="00053494">
      <w:pPr>
        <w:shd w:val="clear" w:color="auto" w:fill="EAEAEA"/>
        <w:spacing w:line="360" w:lineRule="auto"/>
        <w:rPr>
          <w:color w:val="212529"/>
        </w:rPr>
      </w:pPr>
      <w:proofErr w:type="spellStart"/>
      <w:r w:rsidRPr="00AB77C3">
        <w:rPr>
          <w:color w:val="212529"/>
        </w:rPr>
        <w:t>Neutrosophic</w:t>
      </w:r>
      <w:proofErr w:type="spellEnd"/>
      <w:r w:rsidRPr="00AB77C3">
        <w:rPr>
          <w:color w:val="212529"/>
        </w:rPr>
        <w:t xml:space="preserve"> </w:t>
      </w:r>
      <w:proofErr w:type="spellStart"/>
      <w:r w:rsidRPr="00AB77C3">
        <w:rPr>
          <w:color w:val="212529"/>
        </w:rPr>
        <w:t>Paradigms</w:t>
      </w:r>
      <w:proofErr w:type="spellEnd"/>
      <w:r w:rsidRPr="00AB77C3">
        <w:rPr>
          <w:color w:val="212529"/>
        </w:rPr>
        <w:t xml:space="preserve">: </w:t>
      </w:r>
      <w:proofErr w:type="spellStart"/>
      <w:r w:rsidRPr="00AB77C3">
        <w:rPr>
          <w:color w:val="212529"/>
        </w:rPr>
        <w:t>Advancements</w:t>
      </w:r>
      <w:proofErr w:type="spellEnd"/>
      <w:r w:rsidRPr="00AB77C3">
        <w:rPr>
          <w:color w:val="212529"/>
        </w:rPr>
        <w:t xml:space="preserve"> </w:t>
      </w:r>
      <w:proofErr w:type="spellStart"/>
      <w:r w:rsidRPr="00AB77C3">
        <w:rPr>
          <w:color w:val="212529"/>
        </w:rPr>
        <w:t>in</w:t>
      </w:r>
      <w:proofErr w:type="spellEnd"/>
      <w:r w:rsidRPr="00AB77C3">
        <w:rPr>
          <w:color w:val="212529"/>
        </w:rPr>
        <w:t xml:space="preserve"> </w:t>
      </w:r>
      <w:proofErr w:type="spellStart"/>
      <w:r w:rsidRPr="00AB77C3">
        <w:rPr>
          <w:color w:val="212529"/>
        </w:rPr>
        <w:t>Decision</w:t>
      </w:r>
      <w:proofErr w:type="spellEnd"/>
      <w:r w:rsidRPr="00AB77C3">
        <w:rPr>
          <w:color w:val="212529"/>
        </w:rPr>
        <w:t xml:space="preserve"> </w:t>
      </w:r>
      <w:proofErr w:type="spellStart"/>
      <w:r w:rsidRPr="00AB77C3">
        <w:rPr>
          <w:color w:val="212529"/>
        </w:rPr>
        <w:t>Making</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Statistical</w:t>
      </w:r>
      <w:proofErr w:type="spellEnd"/>
      <w:r w:rsidRPr="00AB77C3">
        <w:rPr>
          <w:color w:val="212529"/>
        </w:rPr>
        <w:t xml:space="preserve"> </w:t>
      </w:r>
      <w:proofErr w:type="spellStart"/>
      <w:r w:rsidRPr="00AB77C3">
        <w:rPr>
          <w:color w:val="212529"/>
        </w:rPr>
        <w:t>Analysis,Springer</w:t>
      </w:r>
      <w:proofErr w:type="spellEnd"/>
      <w:r w:rsidRPr="00AB77C3">
        <w:rPr>
          <w:color w:val="212529"/>
        </w:rPr>
        <w:t>, (2025) str. 357-381</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10.1007/978-3-031-78505-4_19</w:t>
      </w:r>
    </w:p>
    <w:p w14:paraId="01698AF9" w14:textId="77777777" w:rsidR="00053494" w:rsidRPr="00AB77C3" w:rsidRDefault="00CB4FA8" w:rsidP="00053494">
      <w:pPr>
        <w:pStyle w:val="Heading5"/>
        <w:spacing w:before="0" w:line="360" w:lineRule="auto"/>
        <w:rPr>
          <w:rFonts w:ascii="Times New Roman" w:hAnsi="Times New Roman" w:cs="Times New Roman"/>
          <w:color w:val="212529"/>
        </w:rPr>
      </w:pPr>
      <w:hyperlink r:id="rId87" w:tgtFrame="_blank" w:history="1">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First </w:t>
        </w:r>
        <w:proofErr w:type="spellStart"/>
        <w:r w:rsidR="00053494" w:rsidRPr="00AB77C3">
          <w:rPr>
            <w:rStyle w:val="Hyperlink"/>
            <w:rFonts w:ascii="Times New Roman" w:hAnsi="Times New Roman"/>
            <w:color w:val="6DD0F6"/>
          </w:rPr>
          <w:t>Decade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Review</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Innovation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Competitiveness</w:t>
        </w:r>
        <w:proofErr w:type="spellEnd"/>
      </w:hyperlink>
    </w:p>
    <w:p w14:paraId="49053538" w14:textId="77777777" w:rsidR="00053494" w:rsidRPr="00AB77C3" w:rsidRDefault="00053494" w:rsidP="00053494">
      <w:pPr>
        <w:shd w:val="clear" w:color="auto" w:fill="EAEAEA"/>
        <w:spacing w:line="360" w:lineRule="auto"/>
        <w:rPr>
          <w:color w:val="212529"/>
        </w:rPr>
      </w:pPr>
      <w:r w:rsidRPr="00AB77C3">
        <w:rPr>
          <w:color w:val="212529"/>
        </w:rPr>
        <w:t>prilog u časopisu | uvodnik</w:t>
      </w:r>
    </w:p>
    <w:p w14:paraId="67D7791D" w14:textId="77777777" w:rsidR="00053494" w:rsidRPr="00AB77C3" w:rsidRDefault="00053494" w:rsidP="00053494">
      <w:pPr>
        <w:shd w:val="clear" w:color="auto" w:fill="EAEAEA"/>
        <w:spacing w:line="360" w:lineRule="auto"/>
        <w:rPr>
          <w:color w:val="212529"/>
        </w:rPr>
      </w:pPr>
      <w:r w:rsidRPr="00AB77C3">
        <w:rPr>
          <w:color w:val="212529"/>
        </w:rPr>
        <w:t xml:space="preserve">Škare, Marinko; </w:t>
      </w:r>
      <w:proofErr w:type="spellStart"/>
      <w:r w:rsidRPr="00AB77C3">
        <w:rPr>
          <w:color w:val="212529"/>
        </w:rPr>
        <w:t>Križman</w:t>
      </w:r>
      <w:proofErr w:type="spellEnd"/>
      <w:r w:rsidRPr="00AB77C3">
        <w:rPr>
          <w:color w:val="212529"/>
        </w:rPr>
        <w:t>, Danijela; Kostelić, Katarina</w:t>
      </w:r>
    </w:p>
    <w:p w14:paraId="504E35AF" w14:textId="77777777" w:rsidR="00053494" w:rsidRPr="00AB77C3" w:rsidRDefault="00053494" w:rsidP="00053494">
      <w:pPr>
        <w:shd w:val="clear" w:color="auto" w:fill="EAEAEA"/>
        <w:spacing w:line="360" w:lineRule="auto"/>
        <w:rPr>
          <w:color w:val="212529"/>
        </w:rPr>
      </w:pPr>
      <w:proofErr w:type="spellStart"/>
      <w:r w:rsidRPr="00AB77C3">
        <w:rPr>
          <w:color w:val="212529"/>
        </w:rPr>
        <w:t>Review</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innovation</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competitiveness</w:t>
      </w:r>
      <w:proofErr w:type="spellEnd"/>
      <w:r w:rsidRPr="00AB77C3">
        <w:rPr>
          <w:color w:val="212529"/>
        </w:rPr>
        <w:t>, 10 (2025) str. 87-104</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10.32728/ric.2024.101/5</w:t>
      </w:r>
    </w:p>
    <w:p w14:paraId="636E66D8" w14:textId="77777777" w:rsidR="00053494" w:rsidRPr="00AB77C3" w:rsidRDefault="00CB4FA8" w:rsidP="00053494">
      <w:pPr>
        <w:pStyle w:val="Heading5"/>
        <w:spacing w:before="0" w:line="360" w:lineRule="auto"/>
        <w:rPr>
          <w:rFonts w:ascii="Times New Roman" w:hAnsi="Times New Roman" w:cs="Times New Roman"/>
          <w:color w:val="212529"/>
        </w:rPr>
      </w:pPr>
      <w:hyperlink r:id="rId88" w:tgtFrame="_blank" w:history="1">
        <w:proofErr w:type="spellStart"/>
        <w:r w:rsidR="00053494" w:rsidRPr="00AB77C3">
          <w:rPr>
            <w:rStyle w:val="Hyperlink"/>
            <w:rFonts w:ascii="Times New Roman" w:hAnsi="Times New Roman"/>
            <w:color w:val="6DD0F6"/>
          </w:rPr>
          <w:t>Dynamic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Awareness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Strategic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Adaptation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Cybersecurity</w:t>
        </w:r>
        <w:proofErr w:type="spellEnd"/>
        <w:r w:rsidR="00053494" w:rsidRPr="00AB77C3">
          <w:rPr>
            <w:rStyle w:val="Hyperlink"/>
            <w:rFonts w:ascii="Times New Roman" w:hAnsi="Times New Roman"/>
            <w:color w:val="6DD0F6"/>
          </w:rPr>
          <w:t>: A Game-</w:t>
        </w:r>
        <w:proofErr w:type="spellStart"/>
        <w:r w:rsidR="00053494" w:rsidRPr="00AB77C3">
          <w:rPr>
            <w:rStyle w:val="Hyperlink"/>
            <w:rFonts w:ascii="Times New Roman" w:hAnsi="Times New Roman"/>
            <w:color w:val="6DD0F6"/>
          </w:rPr>
          <w:t>Theory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Approach</w:t>
        </w:r>
        <w:proofErr w:type="spellEnd"/>
      </w:hyperlink>
    </w:p>
    <w:p w14:paraId="1D6C585E"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6086D734" w14:textId="77777777" w:rsidR="00053494" w:rsidRPr="00AB77C3" w:rsidRDefault="00053494" w:rsidP="00053494">
      <w:pPr>
        <w:shd w:val="clear" w:color="auto" w:fill="EAEAEA"/>
        <w:spacing w:line="360" w:lineRule="auto"/>
        <w:rPr>
          <w:color w:val="212529"/>
        </w:rPr>
      </w:pPr>
      <w:r w:rsidRPr="00AB77C3">
        <w:rPr>
          <w:color w:val="212529"/>
        </w:rPr>
        <w:t>Kostelić, Katarina</w:t>
      </w:r>
    </w:p>
    <w:p w14:paraId="2FFAC38D" w14:textId="77777777" w:rsidR="00053494" w:rsidRPr="00AB77C3" w:rsidRDefault="00053494" w:rsidP="00053494">
      <w:pPr>
        <w:shd w:val="clear" w:color="auto" w:fill="EAEAEA"/>
        <w:spacing w:line="360" w:lineRule="auto"/>
        <w:rPr>
          <w:color w:val="212529"/>
        </w:rPr>
      </w:pPr>
      <w:proofErr w:type="spellStart"/>
      <w:r w:rsidRPr="00AB77C3">
        <w:rPr>
          <w:color w:val="212529"/>
        </w:rPr>
        <w:t>Games</w:t>
      </w:r>
      <w:proofErr w:type="spellEnd"/>
      <w:r w:rsidRPr="00AB77C3">
        <w:rPr>
          <w:color w:val="212529"/>
        </w:rPr>
        <w:t>, 15 (2024) 13, 28</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10.3390/g15020013</w:t>
      </w:r>
    </w:p>
    <w:p w14:paraId="422CD403" w14:textId="77777777" w:rsidR="00053494" w:rsidRPr="00AB77C3" w:rsidRDefault="00CB4FA8" w:rsidP="00053494">
      <w:pPr>
        <w:pStyle w:val="Heading5"/>
        <w:spacing w:before="0" w:line="360" w:lineRule="auto"/>
        <w:rPr>
          <w:rFonts w:ascii="Times New Roman" w:hAnsi="Times New Roman" w:cs="Times New Roman"/>
          <w:color w:val="212529"/>
        </w:rPr>
      </w:pPr>
      <w:hyperlink r:id="rId89" w:tgtFrame="_blank" w:history="1">
        <w:proofErr w:type="spellStart"/>
        <w:r w:rsidR="00053494" w:rsidRPr="00AB77C3">
          <w:rPr>
            <w:rStyle w:val="Hyperlink"/>
            <w:rFonts w:ascii="Times New Roman" w:hAnsi="Times New Roman"/>
            <w:color w:val="6DD0F6"/>
          </w:rPr>
          <w:t>Exploring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interpersonal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conflicts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within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JD-R model: </w:t>
        </w:r>
        <w:proofErr w:type="spellStart"/>
        <w:r w:rsidR="00053494" w:rsidRPr="00AB77C3">
          <w:rPr>
            <w:rStyle w:val="Hyperlink"/>
            <w:rFonts w:ascii="Times New Roman" w:hAnsi="Times New Roman"/>
            <w:color w:val="6DD0F6"/>
          </w:rPr>
          <w:t>aggregation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validation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context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elementary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school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employees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Croatia</w:t>
        </w:r>
      </w:hyperlink>
    </w:p>
    <w:p w14:paraId="4CCE3E1F"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1F320C99" w14:textId="77777777" w:rsidR="00053494" w:rsidRPr="00AB77C3" w:rsidRDefault="00053494" w:rsidP="00053494">
      <w:pPr>
        <w:shd w:val="clear" w:color="auto" w:fill="EAEAEA"/>
        <w:spacing w:line="360" w:lineRule="auto"/>
        <w:rPr>
          <w:color w:val="212529"/>
        </w:rPr>
      </w:pPr>
      <w:r w:rsidRPr="00AB77C3">
        <w:rPr>
          <w:color w:val="212529"/>
        </w:rPr>
        <w:t xml:space="preserve">Kostelić, Katarina; Gonan </w:t>
      </w:r>
      <w:proofErr w:type="spellStart"/>
      <w:r w:rsidRPr="00AB77C3">
        <w:rPr>
          <w:color w:val="212529"/>
        </w:rPr>
        <w:t>Božac</w:t>
      </w:r>
      <w:proofErr w:type="spellEnd"/>
      <w:r w:rsidRPr="00AB77C3">
        <w:rPr>
          <w:color w:val="212529"/>
        </w:rPr>
        <w:t xml:space="preserve">, </w:t>
      </w:r>
      <w:proofErr w:type="spellStart"/>
      <w:r w:rsidRPr="00AB77C3">
        <w:rPr>
          <w:color w:val="212529"/>
        </w:rPr>
        <w:t>Marli</w:t>
      </w:r>
      <w:proofErr w:type="spellEnd"/>
      <w:r w:rsidRPr="00AB77C3">
        <w:rPr>
          <w:color w:val="212529"/>
        </w:rPr>
        <w:t xml:space="preserve">; </w:t>
      </w:r>
      <w:proofErr w:type="spellStart"/>
      <w:r w:rsidRPr="00AB77C3">
        <w:rPr>
          <w:color w:val="212529"/>
        </w:rPr>
        <w:t>Paulišić</w:t>
      </w:r>
      <w:proofErr w:type="spellEnd"/>
      <w:r w:rsidRPr="00AB77C3">
        <w:rPr>
          <w:color w:val="212529"/>
        </w:rPr>
        <w:t>, Morena</w:t>
      </w:r>
    </w:p>
    <w:p w14:paraId="5E19FB2F" w14:textId="77777777" w:rsidR="00053494" w:rsidRPr="00AB77C3" w:rsidRDefault="00053494" w:rsidP="00053494">
      <w:pPr>
        <w:shd w:val="clear" w:color="auto" w:fill="EAEAEA"/>
        <w:spacing w:line="360" w:lineRule="auto"/>
        <w:rPr>
          <w:color w:val="212529"/>
        </w:rPr>
      </w:pPr>
      <w:proofErr w:type="spellStart"/>
      <w:r w:rsidRPr="00AB77C3">
        <w:rPr>
          <w:color w:val="212529"/>
        </w:rPr>
        <w:t>Cogent</w:t>
      </w:r>
      <w:proofErr w:type="spellEnd"/>
      <w:r w:rsidRPr="00AB77C3">
        <w:rPr>
          <w:color w:val="212529"/>
        </w:rPr>
        <w:t xml:space="preserve"> </w:t>
      </w:r>
      <w:proofErr w:type="spellStart"/>
      <w:r w:rsidRPr="00AB77C3">
        <w:rPr>
          <w:color w:val="212529"/>
        </w:rPr>
        <w:t>business</w:t>
      </w:r>
      <w:proofErr w:type="spellEnd"/>
      <w:r w:rsidRPr="00AB77C3">
        <w:rPr>
          <w:color w:val="212529"/>
        </w:rPr>
        <w:t xml:space="preserve"> &amp; management, 11 (2024) 2370451, 25</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10.1080/23311975.2024.2370451</w:t>
      </w:r>
    </w:p>
    <w:p w14:paraId="25C61D5B" w14:textId="77777777" w:rsidR="00053494" w:rsidRPr="00AB77C3" w:rsidRDefault="00CB4FA8" w:rsidP="00053494">
      <w:pPr>
        <w:pStyle w:val="Heading5"/>
        <w:spacing w:before="0" w:line="360" w:lineRule="auto"/>
        <w:rPr>
          <w:rFonts w:ascii="Times New Roman" w:hAnsi="Times New Roman" w:cs="Times New Roman"/>
          <w:color w:val="212529"/>
        </w:rPr>
      </w:pPr>
      <w:hyperlink r:id="rId90" w:tgtFrame="_blank" w:history="1">
        <w:proofErr w:type="spellStart"/>
        <w:r w:rsidR="00053494" w:rsidRPr="00AB77C3">
          <w:rPr>
            <w:rStyle w:val="Hyperlink"/>
            <w:rFonts w:ascii="Times New Roman" w:hAnsi="Times New Roman"/>
            <w:color w:val="6DD0F6"/>
          </w:rPr>
          <w:t>Decoding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Organizational</w:t>
        </w:r>
        <w:proofErr w:type="spellEnd"/>
        <w:r w:rsidR="00053494" w:rsidRPr="00AB77C3">
          <w:rPr>
            <w:rStyle w:val="Hyperlink"/>
            <w:rFonts w:ascii="Times New Roman" w:hAnsi="Times New Roman"/>
            <w:color w:val="6DD0F6"/>
          </w:rPr>
          <w:t xml:space="preserve"> Dynamics: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Intersection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Listening-Based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Emotional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Intelligence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Social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Awareness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Decision-Making</w:t>
        </w:r>
        <w:proofErr w:type="spellEnd"/>
      </w:hyperlink>
    </w:p>
    <w:p w14:paraId="3C60F963"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6F4C0FD2" w14:textId="77777777" w:rsidR="00053494" w:rsidRPr="00AB77C3" w:rsidRDefault="00053494" w:rsidP="00053494">
      <w:pPr>
        <w:shd w:val="clear" w:color="auto" w:fill="EAEAEA"/>
        <w:spacing w:line="360" w:lineRule="auto"/>
        <w:rPr>
          <w:color w:val="212529"/>
        </w:rPr>
      </w:pPr>
      <w:proofErr w:type="spellStart"/>
      <w:r w:rsidRPr="00AB77C3">
        <w:rPr>
          <w:color w:val="212529"/>
        </w:rPr>
        <w:t>Paulišić</w:t>
      </w:r>
      <w:proofErr w:type="spellEnd"/>
      <w:r w:rsidRPr="00AB77C3">
        <w:rPr>
          <w:color w:val="212529"/>
        </w:rPr>
        <w:t xml:space="preserve">, Morena; Kostelić, Katarina; </w:t>
      </w:r>
      <w:proofErr w:type="spellStart"/>
      <w:r w:rsidRPr="00AB77C3">
        <w:rPr>
          <w:color w:val="212529"/>
        </w:rPr>
        <w:t>Đoja</w:t>
      </w:r>
      <w:proofErr w:type="spellEnd"/>
      <w:r w:rsidRPr="00AB77C3">
        <w:rPr>
          <w:color w:val="212529"/>
        </w:rPr>
        <w:t>, Maja</w:t>
      </w:r>
    </w:p>
    <w:p w14:paraId="5407E8B8" w14:textId="77777777" w:rsidR="00053494" w:rsidRPr="00AB77C3" w:rsidRDefault="00053494" w:rsidP="00053494">
      <w:pPr>
        <w:shd w:val="clear" w:color="auto" w:fill="EAEAEA"/>
        <w:spacing w:line="360" w:lineRule="auto"/>
        <w:rPr>
          <w:color w:val="212529"/>
        </w:rPr>
      </w:pPr>
      <w:r w:rsidRPr="00AB77C3">
        <w:rPr>
          <w:color w:val="212529"/>
        </w:rPr>
        <w:t xml:space="preserve">115th International </w:t>
      </w:r>
      <w:proofErr w:type="spellStart"/>
      <w:r w:rsidRPr="00AB77C3">
        <w:rPr>
          <w:color w:val="212529"/>
        </w:rPr>
        <w:t>Scientific</w:t>
      </w:r>
      <w:proofErr w:type="spellEnd"/>
      <w:r w:rsidRPr="00AB77C3">
        <w:rPr>
          <w:color w:val="212529"/>
        </w:rPr>
        <w:t xml:space="preserve"> </w:t>
      </w:r>
      <w:proofErr w:type="spellStart"/>
      <w:r w:rsidRPr="00AB77C3">
        <w:rPr>
          <w:color w:val="212529"/>
        </w:rPr>
        <w:t>Conference</w:t>
      </w:r>
      <w:proofErr w:type="spellEnd"/>
      <w:r w:rsidRPr="00AB77C3">
        <w:rPr>
          <w:color w:val="212529"/>
        </w:rPr>
        <w:t xml:space="preserve"> on </w:t>
      </w:r>
      <w:proofErr w:type="spellStart"/>
      <w:r w:rsidRPr="00AB77C3">
        <w:rPr>
          <w:color w:val="212529"/>
        </w:rPr>
        <w:t>Economic</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Social</w:t>
      </w:r>
      <w:proofErr w:type="spellEnd"/>
      <w:r w:rsidRPr="00AB77C3">
        <w:rPr>
          <w:color w:val="212529"/>
        </w:rPr>
        <w:t xml:space="preserve"> Development </w:t>
      </w:r>
      <w:proofErr w:type="spellStart"/>
      <w:r w:rsidRPr="00AB77C3">
        <w:rPr>
          <w:color w:val="212529"/>
        </w:rPr>
        <w:t>Book</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lastRenderedPageBreak/>
        <w:t>Proceedings,Varazdin</w:t>
      </w:r>
      <w:proofErr w:type="spellEnd"/>
      <w:r w:rsidRPr="00AB77C3">
        <w:rPr>
          <w:color w:val="212529"/>
        </w:rPr>
        <w:t xml:space="preserve"> Development </w:t>
      </w:r>
      <w:proofErr w:type="spellStart"/>
      <w:r w:rsidRPr="00AB77C3">
        <w:rPr>
          <w:color w:val="212529"/>
        </w:rPr>
        <w:t>and</w:t>
      </w:r>
      <w:proofErr w:type="spellEnd"/>
      <w:r w:rsidRPr="00AB77C3">
        <w:rPr>
          <w:color w:val="212529"/>
        </w:rPr>
        <w:t xml:space="preserve"> </w:t>
      </w:r>
      <w:proofErr w:type="spellStart"/>
      <w:r w:rsidRPr="00AB77C3">
        <w:rPr>
          <w:color w:val="212529"/>
        </w:rPr>
        <w:t>Entrepreneurship</w:t>
      </w:r>
      <w:proofErr w:type="spellEnd"/>
      <w:r w:rsidRPr="00AB77C3">
        <w:rPr>
          <w:color w:val="212529"/>
        </w:rPr>
        <w:t xml:space="preserve"> </w:t>
      </w:r>
      <w:proofErr w:type="spellStart"/>
      <w:r w:rsidRPr="00AB77C3">
        <w:rPr>
          <w:color w:val="212529"/>
        </w:rPr>
        <w:t>Agency</w:t>
      </w:r>
      <w:proofErr w:type="spellEnd"/>
      <w:r w:rsidRPr="00AB77C3">
        <w:rPr>
          <w:color w:val="212529"/>
        </w:rPr>
        <w:t xml:space="preserve">; University North; </w:t>
      </w:r>
      <w:proofErr w:type="spellStart"/>
      <w:r w:rsidRPr="00AB77C3">
        <w:rPr>
          <w:color w:val="212529"/>
        </w:rPr>
        <w:t>Fluminense</w:t>
      </w:r>
      <w:proofErr w:type="spellEnd"/>
      <w:r w:rsidRPr="00AB77C3">
        <w:rPr>
          <w:color w:val="212529"/>
        </w:rPr>
        <w:t xml:space="preserve"> </w:t>
      </w:r>
      <w:proofErr w:type="spellStart"/>
      <w:r w:rsidRPr="00AB77C3">
        <w:rPr>
          <w:color w:val="212529"/>
        </w:rPr>
        <w:t>Federal</w:t>
      </w:r>
      <w:proofErr w:type="spellEnd"/>
      <w:r w:rsidRPr="00AB77C3">
        <w:rPr>
          <w:color w:val="212529"/>
        </w:rPr>
        <w:t xml:space="preserve"> University; </w:t>
      </w:r>
      <w:proofErr w:type="spellStart"/>
      <w:r w:rsidRPr="00AB77C3">
        <w:rPr>
          <w:color w:val="212529"/>
        </w:rPr>
        <w:t>Faculty</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Management University </w:t>
      </w:r>
      <w:proofErr w:type="spellStart"/>
      <w:r w:rsidRPr="00AB77C3">
        <w:rPr>
          <w:color w:val="212529"/>
        </w:rPr>
        <w:t>of</w:t>
      </w:r>
      <w:proofErr w:type="spellEnd"/>
      <w:r w:rsidRPr="00AB77C3">
        <w:rPr>
          <w:color w:val="212529"/>
        </w:rPr>
        <w:t xml:space="preserve"> </w:t>
      </w:r>
      <w:proofErr w:type="spellStart"/>
      <w:r w:rsidRPr="00AB77C3">
        <w:rPr>
          <w:color w:val="212529"/>
        </w:rPr>
        <w:t>Warsaw</w:t>
      </w:r>
      <w:proofErr w:type="spellEnd"/>
      <w:r w:rsidRPr="00AB77C3">
        <w:rPr>
          <w:color w:val="212529"/>
        </w:rPr>
        <w:t xml:space="preserve">; </w:t>
      </w:r>
      <w:proofErr w:type="spellStart"/>
      <w:r w:rsidRPr="00AB77C3">
        <w:rPr>
          <w:color w:val="212529"/>
        </w:rPr>
        <w:t>Faculty</w:t>
      </w:r>
      <w:proofErr w:type="spellEnd"/>
      <w:r w:rsidRPr="00AB77C3">
        <w:rPr>
          <w:color w:val="212529"/>
        </w:rPr>
        <w:t xml:space="preserve"> </w:t>
      </w:r>
      <w:proofErr w:type="spellStart"/>
      <w:r w:rsidRPr="00AB77C3">
        <w:rPr>
          <w:color w:val="212529"/>
        </w:rPr>
        <w:t>of</w:t>
      </w:r>
      <w:proofErr w:type="spellEnd"/>
      <w:r w:rsidRPr="00AB77C3">
        <w:rPr>
          <w:color w:val="212529"/>
        </w:rPr>
        <w:t xml:space="preserve"> </w:t>
      </w:r>
      <w:proofErr w:type="spellStart"/>
      <w:r w:rsidRPr="00AB77C3">
        <w:rPr>
          <w:color w:val="212529"/>
        </w:rPr>
        <w:t>Law</w:t>
      </w:r>
      <w:proofErr w:type="spellEnd"/>
      <w:r w:rsidRPr="00AB77C3">
        <w:rPr>
          <w:color w:val="212529"/>
        </w:rPr>
        <w:t xml:space="preserve">, </w:t>
      </w:r>
      <w:proofErr w:type="spellStart"/>
      <w:r w:rsidRPr="00AB77C3">
        <w:rPr>
          <w:color w:val="212529"/>
        </w:rPr>
        <w:t>Economics</w:t>
      </w:r>
      <w:proofErr w:type="spellEnd"/>
      <w:r w:rsidRPr="00AB77C3">
        <w:rPr>
          <w:color w:val="212529"/>
        </w:rPr>
        <w:t xml:space="preserve"> </w:t>
      </w:r>
      <w:proofErr w:type="spellStart"/>
      <w:r w:rsidRPr="00AB77C3">
        <w:rPr>
          <w:color w:val="212529"/>
        </w:rPr>
        <w:t>and</w:t>
      </w:r>
      <w:proofErr w:type="spellEnd"/>
      <w:r w:rsidRPr="00AB77C3">
        <w:rPr>
          <w:color w:val="212529"/>
        </w:rPr>
        <w:t xml:space="preserve"> </w:t>
      </w:r>
      <w:proofErr w:type="spellStart"/>
      <w:r w:rsidRPr="00AB77C3">
        <w:rPr>
          <w:color w:val="212529"/>
        </w:rPr>
        <w:t>Social</w:t>
      </w:r>
      <w:proofErr w:type="spellEnd"/>
      <w:r w:rsidRPr="00AB77C3">
        <w:rPr>
          <w:color w:val="212529"/>
        </w:rPr>
        <w:t xml:space="preserve"> </w:t>
      </w:r>
      <w:proofErr w:type="spellStart"/>
      <w:r w:rsidRPr="00AB77C3">
        <w:rPr>
          <w:color w:val="212529"/>
        </w:rPr>
        <w:t>Sciences</w:t>
      </w:r>
      <w:proofErr w:type="spellEnd"/>
      <w:r w:rsidRPr="00AB77C3">
        <w:rPr>
          <w:color w:val="212529"/>
        </w:rPr>
        <w:t xml:space="preserve"> Sale - </w:t>
      </w:r>
      <w:proofErr w:type="spellStart"/>
      <w:r w:rsidRPr="00AB77C3">
        <w:rPr>
          <w:color w:val="212529"/>
        </w:rPr>
        <w:t>Mohammed</w:t>
      </w:r>
      <w:proofErr w:type="spellEnd"/>
      <w:r w:rsidRPr="00AB77C3">
        <w:rPr>
          <w:color w:val="212529"/>
        </w:rPr>
        <w:t xml:space="preserve"> V University </w:t>
      </w:r>
      <w:proofErr w:type="spellStart"/>
      <w:r w:rsidRPr="00AB77C3">
        <w:rPr>
          <w:color w:val="212529"/>
        </w:rPr>
        <w:t>in</w:t>
      </w:r>
      <w:proofErr w:type="spellEnd"/>
      <w:r w:rsidRPr="00AB77C3">
        <w:rPr>
          <w:color w:val="212529"/>
        </w:rPr>
        <w:t xml:space="preserve"> Rabat; ENCGT - </w:t>
      </w:r>
      <w:proofErr w:type="spellStart"/>
      <w:r w:rsidRPr="00AB77C3">
        <w:rPr>
          <w:color w:val="212529"/>
        </w:rPr>
        <w:t>Ecole</w:t>
      </w:r>
      <w:proofErr w:type="spellEnd"/>
      <w:r w:rsidRPr="00AB77C3">
        <w:rPr>
          <w:color w:val="212529"/>
        </w:rPr>
        <w:t xml:space="preserve"> </w:t>
      </w:r>
      <w:proofErr w:type="spellStart"/>
      <w:r w:rsidRPr="00AB77C3">
        <w:rPr>
          <w:color w:val="212529"/>
        </w:rPr>
        <w:t>Nationale</w:t>
      </w:r>
      <w:proofErr w:type="spellEnd"/>
      <w:r w:rsidRPr="00AB77C3">
        <w:rPr>
          <w:color w:val="212529"/>
        </w:rPr>
        <w:t xml:space="preserve"> de, (2024) str. 151-183</w:t>
      </w:r>
    </w:p>
    <w:p w14:paraId="4E77B761" w14:textId="77777777" w:rsidR="00053494" w:rsidRPr="00AB77C3" w:rsidRDefault="00CB4FA8" w:rsidP="00053494">
      <w:pPr>
        <w:pStyle w:val="Heading5"/>
        <w:spacing w:before="0" w:line="360" w:lineRule="auto"/>
        <w:rPr>
          <w:rFonts w:ascii="Times New Roman" w:hAnsi="Times New Roman" w:cs="Times New Roman"/>
          <w:color w:val="212529"/>
        </w:rPr>
      </w:pPr>
      <w:hyperlink r:id="rId91" w:tgtFrame="_blank" w:history="1">
        <w:proofErr w:type="spellStart"/>
        <w:r w:rsidR="00053494" w:rsidRPr="00AB77C3">
          <w:rPr>
            <w:rStyle w:val="Hyperlink"/>
            <w:rFonts w:ascii="Times New Roman" w:hAnsi="Times New Roman"/>
            <w:color w:val="6DD0F6"/>
          </w:rPr>
          <w:t>Modeling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interactions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a </w:t>
        </w:r>
        <w:proofErr w:type="spellStart"/>
        <w:r w:rsidR="00053494" w:rsidRPr="00AB77C3">
          <w:rPr>
            <w:rStyle w:val="Hyperlink"/>
            <w:rFonts w:ascii="Times New Roman" w:hAnsi="Times New Roman"/>
            <w:color w:val="6DD0F6"/>
          </w:rPr>
          <w:t>dynamic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heuristic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business</w:t>
        </w:r>
        <w:proofErr w:type="spellEnd"/>
        <w:r w:rsidR="00053494" w:rsidRPr="00AB77C3">
          <w:rPr>
            <w:rStyle w:val="Hyperlink"/>
            <w:rFonts w:ascii="Times New Roman" w:hAnsi="Times New Roman"/>
            <w:color w:val="6DD0F6"/>
          </w:rPr>
          <w:t xml:space="preserve"> network</w:t>
        </w:r>
      </w:hyperlink>
    </w:p>
    <w:p w14:paraId="61C2EA97" w14:textId="77777777" w:rsidR="00053494" w:rsidRPr="00AB77C3" w:rsidRDefault="00053494" w:rsidP="00053494">
      <w:pPr>
        <w:shd w:val="clear" w:color="auto" w:fill="EAEAEA"/>
        <w:spacing w:line="360" w:lineRule="auto"/>
        <w:rPr>
          <w:color w:val="212529"/>
        </w:rPr>
      </w:pPr>
      <w:r w:rsidRPr="00AB77C3">
        <w:rPr>
          <w:color w:val="212529"/>
        </w:rPr>
        <w:t>prilog u časopisu | izvorni znanstveni rad</w:t>
      </w:r>
    </w:p>
    <w:p w14:paraId="0DAE8158" w14:textId="77777777" w:rsidR="00053494" w:rsidRPr="00AB77C3" w:rsidRDefault="00053494" w:rsidP="00053494">
      <w:pPr>
        <w:shd w:val="clear" w:color="auto" w:fill="EAEAEA"/>
        <w:spacing w:line="360" w:lineRule="auto"/>
        <w:rPr>
          <w:color w:val="212529"/>
        </w:rPr>
      </w:pPr>
      <w:r w:rsidRPr="00AB77C3">
        <w:rPr>
          <w:color w:val="212529"/>
        </w:rPr>
        <w:t>Kostelić, Katarina; Turk, Marko</w:t>
      </w:r>
    </w:p>
    <w:p w14:paraId="7AA4C250" w14:textId="77777777" w:rsidR="00053494" w:rsidRPr="00AB77C3" w:rsidRDefault="00053494" w:rsidP="00053494">
      <w:pPr>
        <w:shd w:val="clear" w:color="auto" w:fill="EAEAEA"/>
        <w:spacing w:line="360" w:lineRule="auto"/>
        <w:rPr>
          <w:color w:val="212529"/>
        </w:rPr>
      </w:pPr>
      <w:r w:rsidRPr="00AB77C3">
        <w:rPr>
          <w:color w:val="212529"/>
        </w:rPr>
        <w:t xml:space="preserve">Applied network </w:t>
      </w:r>
      <w:proofErr w:type="spellStart"/>
      <w:r w:rsidRPr="00AB77C3">
        <w:rPr>
          <w:color w:val="212529"/>
        </w:rPr>
        <w:t>science</w:t>
      </w:r>
      <w:proofErr w:type="spellEnd"/>
      <w:r w:rsidRPr="00AB77C3">
        <w:rPr>
          <w:color w:val="212529"/>
        </w:rPr>
        <w:t>, 9 (2024) 46, 43</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10.1007/s41109-024-00660-0</w:t>
      </w:r>
    </w:p>
    <w:p w14:paraId="1DBF83DB" w14:textId="77777777" w:rsidR="00053494" w:rsidRPr="00AB77C3" w:rsidRDefault="00053494" w:rsidP="00053494">
      <w:pPr>
        <w:tabs>
          <w:tab w:val="left" w:pos="1418"/>
        </w:tabs>
        <w:spacing w:line="360" w:lineRule="auto"/>
        <w:jc w:val="both"/>
        <w:textAlignment w:val="baseline"/>
        <w:rPr>
          <w:color w:val="000000" w:themeColor="text1"/>
          <w:lang w:eastAsia="hr-HR"/>
        </w:rPr>
      </w:pPr>
    </w:p>
    <w:p w14:paraId="573227B9" w14:textId="77777777" w:rsidR="00053494" w:rsidRPr="00AB77C3" w:rsidRDefault="00CB4FA8" w:rsidP="00053494">
      <w:pPr>
        <w:pStyle w:val="Heading5"/>
        <w:spacing w:before="0" w:line="360" w:lineRule="auto"/>
        <w:rPr>
          <w:rFonts w:ascii="Times New Roman" w:hAnsi="Times New Roman" w:cs="Times New Roman"/>
        </w:rPr>
      </w:pPr>
      <w:hyperlink r:id="rId92" w:tgtFrame="_blank" w:history="1">
        <w:proofErr w:type="spellStart"/>
        <w:r w:rsidR="00053494" w:rsidRPr="00AB77C3">
          <w:rPr>
            <w:rStyle w:val="Hyperlink"/>
            <w:rFonts w:ascii="Times New Roman" w:hAnsi="Times New Roman"/>
            <w:color w:val="6DD0F6"/>
          </w:rPr>
          <w:t>Transforming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Medical</w:t>
        </w:r>
        <w:proofErr w:type="spellEnd"/>
        <w:r w:rsidR="00053494" w:rsidRPr="00AB77C3">
          <w:rPr>
            <w:rStyle w:val="Hyperlink"/>
            <w:rFonts w:ascii="Times New Roman" w:hAnsi="Times New Roman"/>
            <w:color w:val="6DD0F6"/>
          </w:rPr>
          <w:t xml:space="preserve"> Data Access: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Role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Challenges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Recent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Language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Models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SQL </w:t>
        </w:r>
        <w:proofErr w:type="spellStart"/>
        <w:r w:rsidR="00053494" w:rsidRPr="00AB77C3">
          <w:rPr>
            <w:rStyle w:val="Hyperlink"/>
            <w:rFonts w:ascii="Times New Roman" w:hAnsi="Times New Roman"/>
            <w:color w:val="6DD0F6"/>
          </w:rPr>
          <w:t>Query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Automation</w:t>
        </w:r>
        <w:proofErr w:type="spellEnd"/>
      </w:hyperlink>
    </w:p>
    <w:p w14:paraId="3A2AC2C4" w14:textId="77777777" w:rsidR="00053494" w:rsidRPr="00AB77C3" w:rsidRDefault="00053494" w:rsidP="00053494">
      <w:pPr>
        <w:shd w:val="clear" w:color="auto" w:fill="EAEAEA"/>
        <w:spacing w:line="360" w:lineRule="auto"/>
      </w:pPr>
      <w:r w:rsidRPr="00AB77C3">
        <w:t>prilog u časopisu | izvorni znanstveni rad</w:t>
      </w:r>
    </w:p>
    <w:p w14:paraId="157EBBE3" w14:textId="77777777" w:rsidR="00053494" w:rsidRPr="00AB77C3" w:rsidRDefault="00053494" w:rsidP="00053494">
      <w:pPr>
        <w:shd w:val="clear" w:color="auto" w:fill="EAEAEA"/>
        <w:spacing w:line="360" w:lineRule="auto"/>
      </w:pPr>
      <w:r w:rsidRPr="00AB77C3">
        <w:t xml:space="preserve">Tanković, Nikola; </w:t>
      </w:r>
      <w:proofErr w:type="spellStart"/>
      <w:r w:rsidRPr="00AB77C3">
        <w:t>Šajina</w:t>
      </w:r>
      <w:proofErr w:type="spellEnd"/>
      <w:r w:rsidRPr="00AB77C3">
        <w:t>, Robert; Lorencin, Ivan</w:t>
      </w:r>
    </w:p>
    <w:p w14:paraId="39FAAF68" w14:textId="77777777" w:rsidR="00053494" w:rsidRPr="00AB77C3" w:rsidRDefault="00053494" w:rsidP="00053494">
      <w:pPr>
        <w:shd w:val="clear" w:color="auto" w:fill="EAEAEA"/>
        <w:spacing w:line="360" w:lineRule="auto"/>
      </w:pPr>
      <w:proofErr w:type="spellStart"/>
      <w:r w:rsidRPr="00AB77C3">
        <w:t>Algorithms</w:t>
      </w:r>
      <w:proofErr w:type="spellEnd"/>
      <w:r w:rsidRPr="00AB77C3">
        <w:t>, 18 (2025) 124, 24</w:t>
      </w:r>
      <w:r w:rsidRPr="00AB77C3">
        <w:rPr>
          <w:rStyle w:val="doi"/>
        </w:rPr>
        <w:t xml:space="preserve">, </w:t>
      </w:r>
      <w:proofErr w:type="spellStart"/>
      <w:r w:rsidRPr="00AB77C3">
        <w:rPr>
          <w:rStyle w:val="doi"/>
        </w:rPr>
        <w:t>doi</w:t>
      </w:r>
      <w:proofErr w:type="spellEnd"/>
      <w:r w:rsidRPr="00AB77C3">
        <w:rPr>
          <w:rStyle w:val="doi"/>
        </w:rPr>
        <w:t>: 10.3390/a18030124</w:t>
      </w:r>
    </w:p>
    <w:p w14:paraId="61280E9B" w14:textId="77777777" w:rsidR="00053494" w:rsidRPr="00AB77C3" w:rsidRDefault="00CB4FA8" w:rsidP="00053494">
      <w:pPr>
        <w:pStyle w:val="Heading5"/>
        <w:spacing w:before="0" w:line="360" w:lineRule="auto"/>
        <w:rPr>
          <w:rFonts w:ascii="Times New Roman" w:hAnsi="Times New Roman" w:cs="Times New Roman"/>
        </w:rPr>
      </w:pPr>
      <w:hyperlink r:id="rId93" w:tgtFrame="_blank" w:history="1">
        <w:r w:rsidR="00053494" w:rsidRPr="00AB77C3">
          <w:rPr>
            <w:rStyle w:val="Hyperlink"/>
            <w:rFonts w:ascii="Times New Roman" w:hAnsi="Times New Roman"/>
            <w:color w:val="6DD0F6"/>
          </w:rPr>
          <w:t xml:space="preserve">Data </w:t>
        </w:r>
        <w:proofErr w:type="spellStart"/>
        <w:r w:rsidR="00053494" w:rsidRPr="00AB77C3">
          <w:rPr>
            <w:rStyle w:val="Hyperlink"/>
            <w:rFonts w:ascii="Times New Roman" w:hAnsi="Times New Roman"/>
            <w:color w:val="6DD0F6"/>
          </w:rPr>
          <w:t>Augmentation-Driven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Improvements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Malignant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Lymphoma</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Image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Classification</w:t>
        </w:r>
        <w:proofErr w:type="spellEnd"/>
      </w:hyperlink>
    </w:p>
    <w:p w14:paraId="58C54ABD" w14:textId="77777777" w:rsidR="00053494" w:rsidRPr="00AB77C3" w:rsidRDefault="00053494" w:rsidP="00053494">
      <w:pPr>
        <w:shd w:val="clear" w:color="auto" w:fill="EAEAEA"/>
        <w:spacing w:line="360" w:lineRule="auto"/>
      </w:pPr>
      <w:r w:rsidRPr="00AB77C3">
        <w:t>prilog u časopisu | izvorni znanstveni rad</w:t>
      </w:r>
    </w:p>
    <w:p w14:paraId="23D12D39" w14:textId="77777777" w:rsidR="00053494" w:rsidRPr="00AB77C3" w:rsidRDefault="00053494" w:rsidP="00053494">
      <w:pPr>
        <w:shd w:val="clear" w:color="auto" w:fill="EAEAEA"/>
        <w:spacing w:line="360" w:lineRule="auto"/>
      </w:pPr>
      <w:proofErr w:type="spellStart"/>
      <w:r w:rsidRPr="00AB77C3">
        <w:t>Baressi</w:t>
      </w:r>
      <w:proofErr w:type="spellEnd"/>
      <w:r w:rsidRPr="00AB77C3">
        <w:t xml:space="preserve"> Šegota, Sandi; Mrzljak, Vedran; Lorencin, Ivan; Anđelić, Nikola</w:t>
      </w:r>
    </w:p>
    <w:p w14:paraId="2AC0A126" w14:textId="77777777" w:rsidR="00053494" w:rsidRPr="00AB77C3" w:rsidRDefault="00053494" w:rsidP="00053494">
      <w:pPr>
        <w:shd w:val="clear" w:color="auto" w:fill="EAEAEA"/>
        <w:spacing w:line="360" w:lineRule="auto"/>
      </w:pPr>
      <w:proofErr w:type="spellStart"/>
      <w:r w:rsidRPr="00AB77C3">
        <w:t>Computers</w:t>
      </w:r>
      <w:proofErr w:type="spellEnd"/>
      <w:r w:rsidRPr="00AB77C3">
        <w:t xml:space="preserve"> (Basel), 14 (2025) 252, 13</w:t>
      </w:r>
      <w:r w:rsidRPr="00AB77C3">
        <w:rPr>
          <w:rStyle w:val="doi"/>
        </w:rPr>
        <w:t xml:space="preserve">, </w:t>
      </w:r>
      <w:proofErr w:type="spellStart"/>
      <w:r w:rsidRPr="00AB77C3">
        <w:rPr>
          <w:rStyle w:val="doi"/>
        </w:rPr>
        <w:t>doi</w:t>
      </w:r>
      <w:proofErr w:type="spellEnd"/>
      <w:r w:rsidRPr="00AB77C3">
        <w:rPr>
          <w:rStyle w:val="doi"/>
        </w:rPr>
        <w:t>: 10.3390/computers14070252</w:t>
      </w:r>
    </w:p>
    <w:p w14:paraId="3AF3068C" w14:textId="77777777" w:rsidR="00053494" w:rsidRPr="00AB77C3" w:rsidRDefault="00CB4FA8" w:rsidP="00053494">
      <w:pPr>
        <w:pStyle w:val="Heading5"/>
        <w:spacing w:before="0" w:line="360" w:lineRule="auto"/>
        <w:rPr>
          <w:rFonts w:ascii="Times New Roman" w:hAnsi="Times New Roman" w:cs="Times New Roman"/>
        </w:rPr>
      </w:pPr>
      <w:hyperlink r:id="rId94" w:tgtFrame="_blank" w:history="1">
        <w:proofErr w:type="spellStart"/>
        <w:r w:rsidR="00053494" w:rsidRPr="00AB77C3">
          <w:rPr>
            <w:rStyle w:val="Hyperlink"/>
            <w:rFonts w:ascii="Times New Roman" w:hAnsi="Times New Roman"/>
            <w:color w:val="6DD0F6"/>
          </w:rPr>
          <w:t>Context-Aware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Tourism</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Recommendations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Using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Retrieval-Augmented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Large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Language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Models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Semantic</w:t>
        </w:r>
        <w:proofErr w:type="spellEnd"/>
        <w:r w:rsidR="00053494" w:rsidRPr="00AB77C3">
          <w:rPr>
            <w:rStyle w:val="Hyperlink"/>
            <w:rFonts w:ascii="Times New Roman" w:hAnsi="Times New Roman"/>
            <w:color w:val="6DD0F6"/>
          </w:rPr>
          <w:t xml:space="preserve"> Re-</w:t>
        </w:r>
        <w:proofErr w:type="spellStart"/>
        <w:r w:rsidR="00053494" w:rsidRPr="00AB77C3">
          <w:rPr>
            <w:rStyle w:val="Hyperlink"/>
            <w:rFonts w:ascii="Times New Roman" w:hAnsi="Times New Roman"/>
            <w:color w:val="6DD0F6"/>
          </w:rPr>
          <w:t>Ranking</w:t>
        </w:r>
        <w:proofErr w:type="spellEnd"/>
      </w:hyperlink>
    </w:p>
    <w:p w14:paraId="184EF73D" w14:textId="77777777" w:rsidR="00053494" w:rsidRPr="00AB77C3" w:rsidRDefault="00053494" w:rsidP="00053494">
      <w:pPr>
        <w:shd w:val="clear" w:color="auto" w:fill="EAEAEA"/>
        <w:spacing w:line="360" w:lineRule="auto"/>
      </w:pPr>
      <w:r w:rsidRPr="00AB77C3">
        <w:t>prilog u časopisu | izvorni znanstveni rad</w:t>
      </w:r>
    </w:p>
    <w:p w14:paraId="286F927D" w14:textId="77777777" w:rsidR="00053494" w:rsidRPr="00AB77C3" w:rsidRDefault="00053494" w:rsidP="00053494">
      <w:pPr>
        <w:shd w:val="clear" w:color="auto" w:fill="EAEAEA"/>
        <w:spacing w:line="360" w:lineRule="auto"/>
      </w:pPr>
      <w:r w:rsidRPr="00AB77C3">
        <w:t xml:space="preserve">Karlović, Ratomir; </w:t>
      </w:r>
      <w:proofErr w:type="spellStart"/>
      <w:r w:rsidRPr="00AB77C3">
        <w:t>Rovis</w:t>
      </w:r>
      <w:proofErr w:type="spellEnd"/>
      <w:r w:rsidRPr="00AB77C3">
        <w:t xml:space="preserve">, Mia; </w:t>
      </w:r>
      <w:proofErr w:type="spellStart"/>
      <w:r w:rsidRPr="00AB77C3">
        <w:t>Smajić</w:t>
      </w:r>
      <w:proofErr w:type="spellEnd"/>
      <w:r w:rsidRPr="00AB77C3">
        <w:t>, Alma; Sever, Luka; Lorencin, Ivan</w:t>
      </w:r>
    </w:p>
    <w:p w14:paraId="5B538925" w14:textId="77777777" w:rsidR="00053494" w:rsidRPr="00AB77C3" w:rsidRDefault="00053494" w:rsidP="00053494">
      <w:pPr>
        <w:shd w:val="clear" w:color="auto" w:fill="EAEAEA"/>
        <w:spacing w:line="360" w:lineRule="auto"/>
      </w:pPr>
      <w:r w:rsidRPr="00AB77C3">
        <w:t>Electronics (Basel), 14 (2025) 4448, 17</w:t>
      </w:r>
      <w:r w:rsidRPr="00AB77C3">
        <w:rPr>
          <w:rStyle w:val="doi"/>
        </w:rPr>
        <w:t xml:space="preserve">, </w:t>
      </w:r>
      <w:proofErr w:type="spellStart"/>
      <w:r w:rsidRPr="00AB77C3">
        <w:rPr>
          <w:rStyle w:val="doi"/>
        </w:rPr>
        <w:t>doi</w:t>
      </w:r>
      <w:proofErr w:type="spellEnd"/>
      <w:r w:rsidRPr="00AB77C3">
        <w:rPr>
          <w:rStyle w:val="doi"/>
        </w:rPr>
        <w:t>: 10.3390/electronics14224448</w:t>
      </w:r>
    </w:p>
    <w:p w14:paraId="2EC13213" w14:textId="77777777" w:rsidR="00053494" w:rsidRPr="00AB77C3" w:rsidRDefault="00CB4FA8" w:rsidP="00053494">
      <w:pPr>
        <w:pStyle w:val="Heading5"/>
        <w:spacing w:before="0" w:line="360" w:lineRule="auto"/>
        <w:rPr>
          <w:rFonts w:ascii="Times New Roman" w:hAnsi="Times New Roman" w:cs="Times New Roman"/>
        </w:rPr>
      </w:pPr>
      <w:hyperlink r:id="rId95" w:tgtFrame="_blank" w:history="1">
        <w:r w:rsidR="00053494" w:rsidRPr="00AB77C3">
          <w:rPr>
            <w:rStyle w:val="Hyperlink"/>
            <w:rFonts w:ascii="Times New Roman" w:hAnsi="Times New Roman"/>
            <w:color w:val="6DD0F6"/>
          </w:rPr>
          <w:t xml:space="preserve">Data </w:t>
        </w:r>
        <w:proofErr w:type="spellStart"/>
        <w:r w:rsidR="00053494" w:rsidRPr="00AB77C3">
          <w:rPr>
            <w:rStyle w:val="Hyperlink"/>
            <w:rFonts w:ascii="Times New Roman" w:hAnsi="Times New Roman"/>
            <w:color w:val="6DD0F6"/>
          </w:rPr>
          <w:t>Synthetization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Feature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Analysis</w:t>
        </w:r>
        <w:proofErr w:type="spellEnd"/>
        <w:r w:rsidR="00053494" w:rsidRPr="00AB77C3">
          <w:rPr>
            <w:rStyle w:val="Hyperlink"/>
            <w:rFonts w:ascii="Times New Roman" w:hAnsi="Times New Roman"/>
            <w:color w:val="6DD0F6"/>
          </w:rPr>
          <w:t xml:space="preserve">: A </w:t>
        </w:r>
        <w:proofErr w:type="spellStart"/>
        <w:r w:rsidR="00053494" w:rsidRPr="00AB77C3">
          <w:rPr>
            <w:rStyle w:val="Hyperlink"/>
            <w:rFonts w:ascii="Times New Roman" w:hAnsi="Times New Roman"/>
            <w:color w:val="6DD0F6"/>
          </w:rPr>
          <w:t>Study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Bladder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Cancer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Recurrence</w:t>
        </w:r>
        <w:proofErr w:type="spellEnd"/>
        <w:r w:rsidR="00053494" w:rsidRPr="00AB77C3">
          <w:rPr>
            <w:rStyle w:val="Hyperlink"/>
            <w:rFonts w:ascii="Times New Roman" w:hAnsi="Times New Roman"/>
            <w:color w:val="6DD0F6"/>
          </w:rPr>
          <w:t xml:space="preserve"> Data</w:t>
        </w:r>
      </w:hyperlink>
    </w:p>
    <w:p w14:paraId="44AAD061" w14:textId="77777777" w:rsidR="00053494" w:rsidRPr="00AB77C3" w:rsidRDefault="00053494" w:rsidP="00053494">
      <w:pPr>
        <w:shd w:val="clear" w:color="auto" w:fill="EAEAEA"/>
        <w:spacing w:line="360" w:lineRule="auto"/>
      </w:pPr>
      <w:r w:rsidRPr="00AB77C3">
        <w:t>prilog sa skupa (u zborniku) | izvorni znanstveni rad</w:t>
      </w:r>
    </w:p>
    <w:p w14:paraId="6808EC08" w14:textId="77777777" w:rsidR="00053494" w:rsidRPr="00AB77C3" w:rsidRDefault="00053494" w:rsidP="00053494">
      <w:pPr>
        <w:shd w:val="clear" w:color="auto" w:fill="EAEAEA"/>
        <w:spacing w:line="360" w:lineRule="auto"/>
      </w:pPr>
      <w:proofErr w:type="spellStart"/>
      <w:r w:rsidRPr="00AB77C3">
        <w:t>Baressi</w:t>
      </w:r>
      <w:proofErr w:type="spellEnd"/>
      <w:r w:rsidRPr="00AB77C3">
        <w:t xml:space="preserve"> Šegota, Sandi; Lorencin, Ivan; Anđelić, Nikola; Mrzljak, Vedran; Gršković, Antun; </w:t>
      </w:r>
      <w:proofErr w:type="spellStart"/>
      <w:r w:rsidRPr="00AB77C3">
        <w:t>Ahel</w:t>
      </w:r>
      <w:proofErr w:type="spellEnd"/>
      <w:r w:rsidRPr="00AB77C3">
        <w:t xml:space="preserve">, Juraj; </w:t>
      </w:r>
      <w:proofErr w:type="spellStart"/>
      <w:r w:rsidRPr="00AB77C3">
        <w:t>Smolić</w:t>
      </w:r>
      <w:proofErr w:type="spellEnd"/>
      <w:r w:rsidRPr="00AB77C3">
        <w:t>, Klara; Markić, Dean</w:t>
      </w:r>
    </w:p>
    <w:p w14:paraId="3953E418" w14:textId="77777777" w:rsidR="00053494" w:rsidRPr="00AB77C3" w:rsidRDefault="00053494" w:rsidP="00053494">
      <w:pPr>
        <w:shd w:val="clear" w:color="auto" w:fill="EAEAEA"/>
        <w:spacing w:line="360" w:lineRule="auto"/>
      </w:pPr>
      <w:r w:rsidRPr="00AB77C3">
        <w:t xml:space="preserve">Human Systems </w:t>
      </w:r>
      <w:proofErr w:type="spellStart"/>
      <w:r w:rsidRPr="00AB77C3">
        <w:t>Engineering</w:t>
      </w:r>
      <w:proofErr w:type="spellEnd"/>
      <w:r w:rsidRPr="00AB77C3">
        <w:t xml:space="preserve"> </w:t>
      </w:r>
      <w:proofErr w:type="spellStart"/>
      <w:r w:rsidRPr="00AB77C3">
        <w:t>and</w:t>
      </w:r>
      <w:proofErr w:type="spellEnd"/>
      <w:r w:rsidRPr="00AB77C3">
        <w:t xml:space="preserve"> Design (IHSED2025): Future </w:t>
      </w:r>
      <w:proofErr w:type="spellStart"/>
      <w:r w:rsidRPr="00AB77C3">
        <w:t>Trends</w:t>
      </w:r>
      <w:proofErr w:type="spellEnd"/>
      <w:r w:rsidRPr="00AB77C3">
        <w:t xml:space="preserve"> </w:t>
      </w:r>
      <w:proofErr w:type="spellStart"/>
      <w:r w:rsidRPr="00AB77C3">
        <w:t>and</w:t>
      </w:r>
      <w:proofErr w:type="spellEnd"/>
      <w:r w:rsidRPr="00AB77C3">
        <w:t xml:space="preserve"> </w:t>
      </w:r>
      <w:proofErr w:type="spellStart"/>
      <w:r w:rsidRPr="00AB77C3">
        <w:t>Applications,Applied</w:t>
      </w:r>
      <w:proofErr w:type="spellEnd"/>
      <w:r w:rsidRPr="00AB77C3">
        <w:t xml:space="preserve"> Human </w:t>
      </w:r>
      <w:proofErr w:type="spellStart"/>
      <w:r w:rsidRPr="00AB77C3">
        <w:t>Factors</w:t>
      </w:r>
      <w:proofErr w:type="spellEnd"/>
      <w:r w:rsidRPr="00AB77C3">
        <w:t xml:space="preserve"> </w:t>
      </w:r>
      <w:proofErr w:type="spellStart"/>
      <w:r w:rsidRPr="00AB77C3">
        <w:t>and</w:t>
      </w:r>
      <w:proofErr w:type="spellEnd"/>
      <w:r w:rsidRPr="00AB77C3">
        <w:t xml:space="preserve"> </w:t>
      </w:r>
      <w:proofErr w:type="spellStart"/>
      <w:r w:rsidRPr="00AB77C3">
        <w:t>Ergonomics</w:t>
      </w:r>
      <w:proofErr w:type="spellEnd"/>
      <w:r w:rsidRPr="00AB77C3">
        <w:t xml:space="preserve"> International - AHFE Open Access, (2025) str. 477-484</w:t>
      </w:r>
      <w:r w:rsidRPr="00AB77C3">
        <w:rPr>
          <w:rStyle w:val="doi"/>
        </w:rPr>
        <w:t xml:space="preserve">, </w:t>
      </w:r>
      <w:proofErr w:type="spellStart"/>
      <w:r w:rsidRPr="00AB77C3">
        <w:rPr>
          <w:rStyle w:val="doi"/>
        </w:rPr>
        <w:t>doi</w:t>
      </w:r>
      <w:proofErr w:type="spellEnd"/>
      <w:r w:rsidRPr="00AB77C3">
        <w:rPr>
          <w:rStyle w:val="doi"/>
        </w:rPr>
        <w:t>: 10.54941/ahfe1006801</w:t>
      </w:r>
    </w:p>
    <w:p w14:paraId="626249DA" w14:textId="77777777" w:rsidR="00053494" w:rsidRPr="00AB77C3" w:rsidRDefault="00CB4FA8" w:rsidP="00053494">
      <w:pPr>
        <w:pStyle w:val="Heading5"/>
        <w:spacing w:before="0" w:line="360" w:lineRule="auto"/>
        <w:rPr>
          <w:rFonts w:ascii="Times New Roman" w:hAnsi="Times New Roman" w:cs="Times New Roman"/>
        </w:rPr>
      </w:pPr>
      <w:hyperlink r:id="rId96" w:tgtFrame="_blank" w:history="1">
        <w:proofErr w:type="spellStart"/>
        <w:r w:rsidR="00053494" w:rsidRPr="00AB77C3">
          <w:rPr>
            <w:rStyle w:val="Hyperlink"/>
            <w:rFonts w:ascii="Times New Roman" w:hAnsi="Times New Roman"/>
            <w:color w:val="6DD0F6"/>
          </w:rPr>
          <w:t>Large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Language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Models</w:t>
        </w:r>
        <w:proofErr w:type="spellEnd"/>
        <w:r w:rsidR="00053494" w:rsidRPr="00AB77C3">
          <w:rPr>
            <w:rStyle w:val="Hyperlink"/>
            <w:rFonts w:ascii="Times New Roman" w:hAnsi="Times New Roman"/>
            <w:color w:val="6DD0F6"/>
          </w:rPr>
          <w:t xml:space="preserve"> for </w:t>
        </w:r>
        <w:proofErr w:type="spellStart"/>
        <w:r w:rsidR="00053494" w:rsidRPr="00AB77C3">
          <w:rPr>
            <w:rStyle w:val="Hyperlink"/>
            <w:rFonts w:ascii="Times New Roman" w:hAnsi="Times New Roman"/>
            <w:color w:val="6DD0F6"/>
          </w:rPr>
          <w:t>Structured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Semi-Structured</w:t>
        </w:r>
        <w:proofErr w:type="spellEnd"/>
        <w:r w:rsidR="00053494" w:rsidRPr="00AB77C3">
          <w:rPr>
            <w:rStyle w:val="Hyperlink"/>
            <w:rFonts w:ascii="Times New Roman" w:hAnsi="Times New Roman"/>
            <w:color w:val="6DD0F6"/>
          </w:rPr>
          <w:t xml:space="preserve"> Data, </w:t>
        </w:r>
        <w:proofErr w:type="spellStart"/>
        <w:r w:rsidR="00053494" w:rsidRPr="00AB77C3">
          <w:rPr>
            <w:rStyle w:val="Hyperlink"/>
            <w:rFonts w:ascii="Times New Roman" w:hAnsi="Times New Roman"/>
            <w:color w:val="6DD0F6"/>
          </w:rPr>
          <w:t>Recommender</w:t>
        </w:r>
        <w:proofErr w:type="spellEnd"/>
        <w:r w:rsidR="00053494" w:rsidRPr="00AB77C3">
          <w:rPr>
            <w:rStyle w:val="Hyperlink"/>
            <w:rFonts w:ascii="Times New Roman" w:hAnsi="Times New Roman"/>
            <w:color w:val="6DD0F6"/>
          </w:rPr>
          <w:t xml:space="preserve"> Systems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Knowledge</w:t>
        </w:r>
        <w:proofErr w:type="spellEnd"/>
        <w:r w:rsidR="00053494" w:rsidRPr="00AB77C3">
          <w:rPr>
            <w:rStyle w:val="Hyperlink"/>
            <w:rFonts w:ascii="Times New Roman" w:hAnsi="Times New Roman"/>
            <w:color w:val="6DD0F6"/>
          </w:rPr>
          <w:t xml:space="preserve"> Base </w:t>
        </w:r>
        <w:proofErr w:type="spellStart"/>
        <w:r w:rsidR="00053494" w:rsidRPr="00AB77C3">
          <w:rPr>
            <w:rStyle w:val="Hyperlink"/>
            <w:rFonts w:ascii="Times New Roman" w:hAnsi="Times New Roman"/>
            <w:color w:val="6DD0F6"/>
          </w:rPr>
          <w:t>Engineering</w:t>
        </w:r>
        <w:proofErr w:type="spellEnd"/>
        <w:r w:rsidR="00053494" w:rsidRPr="00AB77C3">
          <w:rPr>
            <w:rStyle w:val="Hyperlink"/>
            <w:rFonts w:ascii="Times New Roman" w:hAnsi="Times New Roman"/>
            <w:color w:val="6DD0F6"/>
          </w:rPr>
          <w:t xml:space="preserve">: A </w:t>
        </w:r>
        <w:proofErr w:type="spellStart"/>
        <w:r w:rsidR="00053494" w:rsidRPr="00AB77C3">
          <w:rPr>
            <w:rStyle w:val="Hyperlink"/>
            <w:rFonts w:ascii="Times New Roman" w:hAnsi="Times New Roman"/>
            <w:color w:val="6DD0F6"/>
          </w:rPr>
          <w:t>Survey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Recent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Techniques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Architectures</w:t>
        </w:r>
        <w:proofErr w:type="spellEnd"/>
      </w:hyperlink>
    </w:p>
    <w:p w14:paraId="6FB827EE" w14:textId="77777777" w:rsidR="00053494" w:rsidRPr="00AB77C3" w:rsidRDefault="00053494" w:rsidP="00053494">
      <w:pPr>
        <w:shd w:val="clear" w:color="auto" w:fill="EAEAEA"/>
        <w:spacing w:line="360" w:lineRule="auto"/>
      </w:pPr>
      <w:r w:rsidRPr="00AB77C3">
        <w:t>prilog u časopisu | pregledni rad (znanstveni)</w:t>
      </w:r>
    </w:p>
    <w:p w14:paraId="06E0B958" w14:textId="77777777" w:rsidR="00053494" w:rsidRPr="00AB77C3" w:rsidRDefault="00053494" w:rsidP="00053494">
      <w:pPr>
        <w:shd w:val="clear" w:color="auto" w:fill="EAEAEA"/>
        <w:spacing w:line="360" w:lineRule="auto"/>
      </w:pPr>
      <w:proofErr w:type="spellStart"/>
      <w:r w:rsidRPr="00AB77C3">
        <w:t>Smajić</w:t>
      </w:r>
      <w:proofErr w:type="spellEnd"/>
      <w:r w:rsidRPr="00AB77C3">
        <w:t xml:space="preserve">, Alma; Karlović, Ratomir; </w:t>
      </w:r>
      <w:proofErr w:type="spellStart"/>
      <w:r w:rsidRPr="00AB77C3">
        <w:t>Bobanović</w:t>
      </w:r>
      <w:proofErr w:type="spellEnd"/>
      <w:r w:rsidRPr="00AB77C3">
        <w:t xml:space="preserve"> Dasko, </w:t>
      </w:r>
      <w:proofErr w:type="spellStart"/>
      <w:r w:rsidRPr="00AB77C3">
        <w:t>Mieta</w:t>
      </w:r>
      <w:proofErr w:type="spellEnd"/>
      <w:r w:rsidRPr="00AB77C3">
        <w:t>; Lorencin, Ivan</w:t>
      </w:r>
    </w:p>
    <w:p w14:paraId="76331D63" w14:textId="77777777" w:rsidR="00053494" w:rsidRPr="00AB77C3" w:rsidRDefault="00053494" w:rsidP="00053494">
      <w:pPr>
        <w:shd w:val="clear" w:color="auto" w:fill="EAEAEA"/>
        <w:spacing w:line="360" w:lineRule="auto"/>
      </w:pPr>
      <w:r w:rsidRPr="00AB77C3">
        <w:t>Electronics (Basel), 14 (2025) 3153, 25</w:t>
      </w:r>
      <w:r w:rsidRPr="00AB77C3">
        <w:rPr>
          <w:rStyle w:val="doi"/>
        </w:rPr>
        <w:t xml:space="preserve">, </w:t>
      </w:r>
      <w:proofErr w:type="spellStart"/>
      <w:r w:rsidRPr="00AB77C3">
        <w:rPr>
          <w:rStyle w:val="doi"/>
        </w:rPr>
        <w:t>doi</w:t>
      </w:r>
      <w:proofErr w:type="spellEnd"/>
      <w:r w:rsidRPr="00AB77C3">
        <w:rPr>
          <w:rStyle w:val="doi"/>
        </w:rPr>
        <w:t>: 10.3390/electronics14153153</w:t>
      </w:r>
    </w:p>
    <w:p w14:paraId="21FB568D" w14:textId="77777777" w:rsidR="00053494" w:rsidRPr="00AB77C3" w:rsidRDefault="00CB4FA8" w:rsidP="00053494">
      <w:pPr>
        <w:pStyle w:val="Heading5"/>
        <w:spacing w:before="0" w:line="360" w:lineRule="auto"/>
        <w:rPr>
          <w:rFonts w:ascii="Times New Roman" w:hAnsi="Times New Roman" w:cs="Times New Roman"/>
        </w:rPr>
      </w:pPr>
      <w:hyperlink r:id="rId97" w:tgtFrame="_blank" w:history="1">
        <w:proofErr w:type="spellStart"/>
        <w:r w:rsidR="00053494" w:rsidRPr="00AB77C3">
          <w:rPr>
            <w:rStyle w:val="Hyperlink"/>
            <w:rFonts w:ascii="Times New Roman" w:hAnsi="Times New Roman"/>
            <w:color w:val="6DD0F6"/>
          </w:rPr>
          <w:t>Isentropic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exergy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analyses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turbomachines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from</w:t>
        </w:r>
        <w:proofErr w:type="spellEnd"/>
        <w:r w:rsidR="00053494" w:rsidRPr="00AB77C3">
          <w:rPr>
            <w:rStyle w:val="Hyperlink"/>
            <w:rFonts w:ascii="Times New Roman" w:hAnsi="Times New Roman"/>
            <w:color w:val="6DD0F6"/>
          </w:rPr>
          <w:t xml:space="preserve"> CO2 </w:t>
        </w:r>
        <w:proofErr w:type="spellStart"/>
        <w:r w:rsidR="00053494" w:rsidRPr="00AB77C3">
          <w:rPr>
            <w:rStyle w:val="Hyperlink"/>
            <w:rFonts w:ascii="Times New Roman" w:hAnsi="Times New Roman"/>
            <w:color w:val="6DD0F6"/>
          </w:rPr>
          <w:t>supercritical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power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plant</w:t>
        </w:r>
        <w:proofErr w:type="spellEnd"/>
      </w:hyperlink>
    </w:p>
    <w:p w14:paraId="4234352A" w14:textId="77777777" w:rsidR="00053494" w:rsidRPr="00AB77C3" w:rsidRDefault="00053494" w:rsidP="00053494">
      <w:pPr>
        <w:shd w:val="clear" w:color="auto" w:fill="EAEAEA"/>
        <w:spacing w:line="360" w:lineRule="auto"/>
      </w:pPr>
      <w:r w:rsidRPr="00AB77C3">
        <w:t>prilog sa skupa (u zborniku) | izvorni znanstveni rad</w:t>
      </w:r>
    </w:p>
    <w:p w14:paraId="67E87335" w14:textId="77777777" w:rsidR="00053494" w:rsidRPr="00AB77C3" w:rsidRDefault="00053494" w:rsidP="00053494">
      <w:pPr>
        <w:shd w:val="clear" w:color="auto" w:fill="EAEAEA"/>
        <w:spacing w:line="360" w:lineRule="auto"/>
      </w:pPr>
      <w:r w:rsidRPr="00AB77C3">
        <w:t>Mrzljak, Vedran; Prpić-</w:t>
      </w:r>
      <w:proofErr w:type="spellStart"/>
      <w:r w:rsidRPr="00AB77C3">
        <w:t>Oršić</w:t>
      </w:r>
      <w:proofErr w:type="spellEnd"/>
      <w:r w:rsidRPr="00AB77C3">
        <w:t xml:space="preserve">, Jasna; </w:t>
      </w:r>
      <w:proofErr w:type="spellStart"/>
      <w:r w:rsidRPr="00AB77C3">
        <w:t>Baressi</w:t>
      </w:r>
      <w:proofErr w:type="spellEnd"/>
      <w:r w:rsidRPr="00AB77C3">
        <w:t xml:space="preserve"> Šegota, Sandi; Lorencin, Ivan</w:t>
      </w:r>
    </w:p>
    <w:p w14:paraId="5B98A81F" w14:textId="77777777" w:rsidR="00053494" w:rsidRPr="00AB77C3" w:rsidRDefault="00053494" w:rsidP="00053494">
      <w:pPr>
        <w:shd w:val="clear" w:color="auto" w:fill="EAEAEA"/>
        <w:spacing w:line="360" w:lineRule="auto"/>
      </w:pPr>
      <w:r w:rsidRPr="00AB77C3">
        <w:t xml:space="preserve">IX International </w:t>
      </w:r>
      <w:proofErr w:type="spellStart"/>
      <w:r w:rsidRPr="00AB77C3">
        <w:t>scientific</w:t>
      </w:r>
      <w:proofErr w:type="spellEnd"/>
      <w:r w:rsidRPr="00AB77C3">
        <w:t xml:space="preserve"> </w:t>
      </w:r>
      <w:proofErr w:type="spellStart"/>
      <w:r w:rsidRPr="00AB77C3">
        <w:t>conference</w:t>
      </w:r>
      <w:proofErr w:type="spellEnd"/>
      <w:r w:rsidRPr="00AB77C3">
        <w:t xml:space="preserve"> </w:t>
      </w:r>
      <w:proofErr w:type="spellStart"/>
      <w:r w:rsidRPr="00AB77C3">
        <w:t>Mathematical</w:t>
      </w:r>
      <w:proofErr w:type="spellEnd"/>
      <w:r w:rsidRPr="00AB77C3">
        <w:t xml:space="preserve"> </w:t>
      </w:r>
      <w:proofErr w:type="spellStart"/>
      <w:r w:rsidRPr="00AB77C3">
        <w:t>modeling</w:t>
      </w:r>
      <w:proofErr w:type="spellEnd"/>
      <w:r w:rsidRPr="00AB77C3">
        <w:t xml:space="preserve"> 2025 - </w:t>
      </w:r>
      <w:proofErr w:type="spellStart"/>
      <w:r w:rsidRPr="00AB77C3">
        <w:t>Proceedings,Scientific</w:t>
      </w:r>
      <w:proofErr w:type="spellEnd"/>
      <w:r w:rsidRPr="00AB77C3">
        <w:t xml:space="preserve"> </w:t>
      </w:r>
      <w:proofErr w:type="spellStart"/>
      <w:r w:rsidRPr="00AB77C3">
        <w:t>technical</w:t>
      </w:r>
      <w:proofErr w:type="spellEnd"/>
      <w:r w:rsidRPr="00AB77C3">
        <w:t xml:space="preserve"> </w:t>
      </w:r>
      <w:proofErr w:type="spellStart"/>
      <w:r w:rsidRPr="00AB77C3">
        <w:t>union</w:t>
      </w:r>
      <w:proofErr w:type="spellEnd"/>
      <w:r w:rsidRPr="00AB77C3">
        <w:t xml:space="preserve"> </w:t>
      </w:r>
      <w:proofErr w:type="spellStart"/>
      <w:r w:rsidRPr="00AB77C3">
        <w:t>of</w:t>
      </w:r>
      <w:proofErr w:type="spellEnd"/>
      <w:r w:rsidRPr="00AB77C3">
        <w:t xml:space="preserve"> </w:t>
      </w:r>
      <w:proofErr w:type="spellStart"/>
      <w:r w:rsidRPr="00AB77C3">
        <w:t>mechanical</w:t>
      </w:r>
      <w:proofErr w:type="spellEnd"/>
      <w:r w:rsidRPr="00AB77C3">
        <w:t xml:space="preserve"> </w:t>
      </w:r>
      <w:proofErr w:type="spellStart"/>
      <w:r w:rsidRPr="00AB77C3">
        <w:t>engineering</w:t>
      </w:r>
      <w:proofErr w:type="spellEnd"/>
      <w:r w:rsidRPr="00AB77C3">
        <w:t xml:space="preserve"> „Industry-4.0”, (2025) str. 38-41</w:t>
      </w:r>
    </w:p>
    <w:p w14:paraId="0A768E5F" w14:textId="77777777" w:rsidR="00053494" w:rsidRPr="00AB77C3" w:rsidRDefault="00CB4FA8" w:rsidP="00053494">
      <w:pPr>
        <w:pStyle w:val="Heading5"/>
        <w:spacing w:before="0" w:line="360" w:lineRule="auto"/>
        <w:rPr>
          <w:rFonts w:ascii="Times New Roman" w:hAnsi="Times New Roman" w:cs="Times New Roman"/>
        </w:rPr>
      </w:pPr>
      <w:hyperlink r:id="rId98" w:tgtFrame="_blank" w:history="1">
        <w:proofErr w:type="spellStart"/>
        <w:r w:rsidR="00053494" w:rsidRPr="00AB77C3">
          <w:rPr>
            <w:rStyle w:val="Hyperlink"/>
            <w:rFonts w:ascii="Times New Roman" w:hAnsi="Times New Roman"/>
            <w:color w:val="6DD0F6"/>
          </w:rPr>
          <w:t>Large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language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models</w:t>
        </w:r>
        <w:proofErr w:type="spellEnd"/>
        <w:r w:rsidR="00053494" w:rsidRPr="00AB77C3">
          <w:rPr>
            <w:rStyle w:val="Hyperlink"/>
            <w:rFonts w:ascii="Times New Roman" w:hAnsi="Times New Roman"/>
            <w:color w:val="6DD0F6"/>
          </w:rPr>
          <w:t xml:space="preserve"> as </w:t>
        </w:r>
        <w:proofErr w:type="spellStart"/>
        <w:r w:rsidR="00053494" w:rsidRPr="00AB77C3">
          <w:rPr>
            <w:rStyle w:val="Hyperlink"/>
            <w:rFonts w:ascii="Times New Roman" w:hAnsi="Times New Roman"/>
            <w:color w:val="6DD0F6"/>
          </w:rPr>
          <w:t>Retail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Cart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Assistants</w:t>
        </w:r>
        <w:proofErr w:type="spellEnd"/>
        <w:r w:rsidR="00053494" w:rsidRPr="00AB77C3">
          <w:rPr>
            <w:rStyle w:val="Hyperlink"/>
            <w:rFonts w:ascii="Times New Roman" w:hAnsi="Times New Roman"/>
            <w:color w:val="6DD0F6"/>
          </w:rPr>
          <w:t xml:space="preserve">: A </w:t>
        </w:r>
        <w:proofErr w:type="spellStart"/>
        <w:r w:rsidR="00053494" w:rsidRPr="00AB77C3">
          <w:rPr>
            <w:rStyle w:val="Hyperlink"/>
            <w:rFonts w:ascii="Times New Roman" w:hAnsi="Times New Roman"/>
            <w:color w:val="6DD0F6"/>
          </w:rPr>
          <w:t>Prompt-Based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Evaluation</w:t>
        </w:r>
        <w:proofErr w:type="spellEnd"/>
      </w:hyperlink>
    </w:p>
    <w:p w14:paraId="01409594" w14:textId="77777777" w:rsidR="00053494" w:rsidRPr="00AB77C3" w:rsidRDefault="00053494" w:rsidP="00053494">
      <w:pPr>
        <w:shd w:val="clear" w:color="auto" w:fill="EAEAEA"/>
        <w:spacing w:line="360" w:lineRule="auto"/>
      </w:pPr>
      <w:r w:rsidRPr="00AB77C3">
        <w:t>prilog sa skupa (u zborniku) | izvorni znanstveni rad</w:t>
      </w:r>
    </w:p>
    <w:p w14:paraId="25B6F1AF" w14:textId="77777777" w:rsidR="00053494" w:rsidRPr="00AB77C3" w:rsidRDefault="00053494" w:rsidP="00053494">
      <w:pPr>
        <w:shd w:val="clear" w:color="auto" w:fill="EAEAEA"/>
        <w:spacing w:line="360" w:lineRule="auto"/>
      </w:pPr>
      <w:r w:rsidRPr="00AB77C3">
        <w:t>Karlović, Ratomir; Lorencin, Ivan</w:t>
      </w:r>
    </w:p>
    <w:p w14:paraId="766292C6" w14:textId="77777777" w:rsidR="00053494" w:rsidRPr="00AB77C3" w:rsidRDefault="00053494" w:rsidP="00053494">
      <w:pPr>
        <w:shd w:val="clear" w:color="auto" w:fill="EAEAEA"/>
        <w:spacing w:line="360" w:lineRule="auto"/>
      </w:pPr>
      <w:r w:rsidRPr="00AB77C3">
        <w:t xml:space="preserve">Human Systems </w:t>
      </w:r>
      <w:proofErr w:type="spellStart"/>
      <w:r w:rsidRPr="00AB77C3">
        <w:t>Engineering</w:t>
      </w:r>
      <w:proofErr w:type="spellEnd"/>
      <w:r w:rsidRPr="00AB77C3">
        <w:t xml:space="preserve"> </w:t>
      </w:r>
      <w:proofErr w:type="spellStart"/>
      <w:r w:rsidRPr="00AB77C3">
        <w:t>and</w:t>
      </w:r>
      <w:proofErr w:type="spellEnd"/>
      <w:r w:rsidRPr="00AB77C3">
        <w:t xml:space="preserve"> Design (IHSED2025): Future </w:t>
      </w:r>
      <w:proofErr w:type="spellStart"/>
      <w:r w:rsidRPr="00AB77C3">
        <w:t>Trends</w:t>
      </w:r>
      <w:proofErr w:type="spellEnd"/>
      <w:r w:rsidRPr="00AB77C3">
        <w:t xml:space="preserve"> </w:t>
      </w:r>
      <w:proofErr w:type="spellStart"/>
      <w:r w:rsidRPr="00AB77C3">
        <w:t>and</w:t>
      </w:r>
      <w:proofErr w:type="spellEnd"/>
      <w:r w:rsidRPr="00AB77C3">
        <w:t xml:space="preserve"> </w:t>
      </w:r>
      <w:proofErr w:type="spellStart"/>
      <w:r w:rsidRPr="00AB77C3">
        <w:t>Applications,Applied</w:t>
      </w:r>
      <w:proofErr w:type="spellEnd"/>
      <w:r w:rsidRPr="00AB77C3">
        <w:t xml:space="preserve"> Human </w:t>
      </w:r>
      <w:proofErr w:type="spellStart"/>
      <w:r w:rsidRPr="00AB77C3">
        <w:t>Factors</w:t>
      </w:r>
      <w:proofErr w:type="spellEnd"/>
      <w:r w:rsidRPr="00AB77C3">
        <w:t xml:space="preserve"> </w:t>
      </w:r>
      <w:proofErr w:type="spellStart"/>
      <w:r w:rsidRPr="00AB77C3">
        <w:t>and</w:t>
      </w:r>
      <w:proofErr w:type="spellEnd"/>
      <w:r w:rsidRPr="00AB77C3">
        <w:t xml:space="preserve"> </w:t>
      </w:r>
      <w:proofErr w:type="spellStart"/>
      <w:r w:rsidRPr="00AB77C3">
        <w:t>Ergonomics</w:t>
      </w:r>
      <w:proofErr w:type="spellEnd"/>
      <w:r w:rsidRPr="00AB77C3">
        <w:t xml:space="preserve"> International - AHFE Open Access, 198 (2025) 198, 529</w:t>
      </w:r>
      <w:r w:rsidRPr="00AB77C3">
        <w:rPr>
          <w:rStyle w:val="doi"/>
        </w:rPr>
        <w:t xml:space="preserve">, </w:t>
      </w:r>
      <w:proofErr w:type="spellStart"/>
      <w:r w:rsidRPr="00AB77C3">
        <w:rPr>
          <w:rStyle w:val="doi"/>
        </w:rPr>
        <w:t>doi</w:t>
      </w:r>
      <w:proofErr w:type="spellEnd"/>
      <w:r w:rsidRPr="00AB77C3">
        <w:rPr>
          <w:rStyle w:val="doi"/>
        </w:rPr>
        <w:t>: 10.54941/ahfe1006787</w:t>
      </w:r>
    </w:p>
    <w:p w14:paraId="3EA5B738" w14:textId="77777777" w:rsidR="00053494" w:rsidRPr="00AB77C3" w:rsidRDefault="00CB4FA8" w:rsidP="00053494">
      <w:pPr>
        <w:pStyle w:val="Heading5"/>
        <w:spacing w:before="0" w:line="360" w:lineRule="auto"/>
        <w:rPr>
          <w:rFonts w:ascii="Times New Roman" w:hAnsi="Times New Roman" w:cs="Times New Roman"/>
        </w:rPr>
      </w:pPr>
      <w:hyperlink r:id="rId99" w:tgtFrame="_blank" w:history="1">
        <w:r w:rsidR="00053494" w:rsidRPr="00AB77C3">
          <w:rPr>
            <w:rStyle w:val="Hyperlink"/>
            <w:rFonts w:ascii="Times New Roman" w:hAnsi="Times New Roman"/>
            <w:color w:val="6DD0F6"/>
          </w:rPr>
          <w:t xml:space="preserve">Digital </w:t>
        </w:r>
        <w:proofErr w:type="spellStart"/>
        <w:r w:rsidR="00053494" w:rsidRPr="00AB77C3">
          <w:rPr>
            <w:rStyle w:val="Hyperlink"/>
            <w:rFonts w:ascii="Times New Roman" w:hAnsi="Times New Roman"/>
            <w:color w:val="6DD0F6"/>
          </w:rPr>
          <w:t>Maturity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Private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Public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Organizations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RH</w:t>
        </w:r>
      </w:hyperlink>
    </w:p>
    <w:p w14:paraId="7672B62F" w14:textId="77777777" w:rsidR="00053494" w:rsidRPr="00AB77C3" w:rsidRDefault="00053494" w:rsidP="00053494">
      <w:pPr>
        <w:shd w:val="clear" w:color="auto" w:fill="EAEAEA"/>
        <w:spacing w:line="360" w:lineRule="auto"/>
      </w:pPr>
      <w:r w:rsidRPr="00AB77C3">
        <w:t>prilog sa skupa (u zborniku) | izvorni znanstveni rad</w:t>
      </w:r>
    </w:p>
    <w:p w14:paraId="29C416EC" w14:textId="77777777" w:rsidR="00053494" w:rsidRPr="00AB77C3" w:rsidRDefault="00053494" w:rsidP="00053494">
      <w:pPr>
        <w:shd w:val="clear" w:color="auto" w:fill="EAEAEA"/>
        <w:spacing w:line="360" w:lineRule="auto"/>
      </w:pPr>
      <w:r w:rsidRPr="00AB77C3">
        <w:t>Krčelić, Gordan; Lorencin, Ivan; Tanković, Nikola</w:t>
      </w:r>
    </w:p>
    <w:p w14:paraId="62B01A4C" w14:textId="77777777" w:rsidR="00053494" w:rsidRPr="00AB77C3" w:rsidRDefault="00053494" w:rsidP="00053494">
      <w:pPr>
        <w:shd w:val="clear" w:color="auto" w:fill="EAEAEA"/>
        <w:spacing w:line="360" w:lineRule="auto"/>
      </w:pPr>
      <w:r w:rsidRPr="00AB77C3">
        <w:t xml:space="preserve">2025 MIPRO 48th ICT </w:t>
      </w:r>
      <w:proofErr w:type="spellStart"/>
      <w:r w:rsidRPr="00AB77C3">
        <w:t>and</w:t>
      </w:r>
      <w:proofErr w:type="spellEnd"/>
      <w:r w:rsidRPr="00AB77C3">
        <w:t xml:space="preserve"> Electronics </w:t>
      </w:r>
      <w:proofErr w:type="spellStart"/>
      <w:r w:rsidRPr="00AB77C3">
        <w:t>Convention,IEEE</w:t>
      </w:r>
      <w:proofErr w:type="spellEnd"/>
      <w:r w:rsidRPr="00AB77C3">
        <w:t>, (2025) str. 1847-3946</w:t>
      </w:r>
      <w:r w:rsidRPr="00AB77C3">
        <w:rPr>
          <w:rStyle w:val="doi"/>
        </w:rPr>
        <w:t xml:space="preserve">, </w:t>
      </w:r>
      <w:proofErr w:type="spellStart"/>
      <w:r w:rsidRPr="00AB77C3">
        <w:rPr>
          <w:rStyle w:val="doi"/>
        </w:rPr>
        <w:t>doi</w:t>
      </w:r>
      <w:proofErr w:type="spellEnd"/>
      <w:r w:rsidRPr="00AB77C3">
        <w:rPr>
          <w:rStyle w:val="doi"/>
        </w:rPr>
        <w:t>: 10.1109/mipro65660.2025.11131756</w:t>
      </w:r>
    </w:p>
    <w:p w14:paraId="18EDC927" w14:textId="77777777" w:rsidR="00053494" w:rsidRPr="00AB77C3" w:rsidRDefault="00CB4FA8" w:rsidP="00053494">
      <w:pPr>
        <w:pStyle w:val="Heading5"/>
        <w:spacing w:before="0" w:line="360" w:lineRule="auto"/>
        <w:rPr>
          <w:rFonts w:ascii="Times New Roman" w:hAnsi="Times New Roman" w:cs="Times New Roman"/>
        </w:rPr>
      </w:pPr>
      <w:hyperlink r:id="rId100" w:tgtFrame="_blank" w:history="1">
        <w:r w:rsidR="00053494" w:rsidRPr="00AB77C3">
          <w:rPr>
            <w:rStyle w:val="Hyperlink"/>
            <w:rFonts w:ascii="Times New Roman" w:hAnsi="Times New Roman"/>
            <w:color w:val="6DD0F6"/>
          </w:rPr>
          <w:t xml:space="preserve">On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application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symbolic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regression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the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energy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sector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Estimation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combined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cycle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power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plant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electrical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power</w:t>
        </w:r>
        <w:proofErr w:type="spellEnd"/>
        <w:r w:rsidR="00053494" w:rsidRPr="00AB77C3">
          <w:rPr>
            <w:rStyle w:val="Hyperlink"/>
            <w:rFonts w:ascii="Times New Roman" w:hAnsi="Times New Roman"/>
            <w:color w:val="6DD0F6"/>
          </w:rPr>
          <w:t xml:space="preserve"> output </w:t>
        </w:r>
        <w:proofErr w:type="spellStart"/>
        <w:r w:rsidR="00053494" w:rsidRPr="00AB77C3">
          <w:rPr>
            <w:rStyle w:val="Hyperlink"/>
            <w:rFonts w:ascii="Times New Roman" w:hAnsi="Times New Roman"/>
            <w:color w:val="6DD0F6"/>
          </w:rPr>
          <w:t>using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genetic</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programming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algorithm</w:t>
        </w:r>
        <w:proofErr w:type="spellEnd"/>
      </w:hyperlink>
    </w:p>
    <w:p w14:paraId="754A9416" w14:textId="77777777" w:rsidR="00053494" w:rsidRPr="00AB77C3" w:rsidRDefault="00053494" w:rsidP="00053494">
      <w:pPr>
        <w:shd w:val="clear" w:color="auto" w:fill="EAEAEA"/>
        <w:spacing w:line="360" w:lineRule="auto"/>
      </w:pPr>
      <w:r w:rsidRPr="00AB77C3">
        <w:t>prilog u časopisu | izvorni znanstveni rad</w:t>
      </w:r>
    </w:p>
    <w:p w14:paraId="492015AA" w14:textId="77777777" w:rsidR="00053494" w:rsidRPr="00AB77C3" w:rsidRDefault="00053494" w:rsidP="00053494">
      <w:pPr>
        <w:shd w:val="clear" w:color="auto" w:fill="EAEAEA"/>
        <w:spacing w:line="360" w:lineRule="auto"/>
      </w:pPr>
      <w:r w:rsidRPr="00AB77C3">
        <w:t>Anđelić, Nikola; Lorencin, Ivan; Mrzljak, Vedran; Car, Zlatan</w:t>
      </w:r>
    </w:p>
    <w:p w14:paraId="6EEBF664" w14:textId="77777777" w:rsidR="00053494" w:rsidRPr="00AB77C3" w:rsidRDefault="00053494" w:rsidP="00053494">
      <w:pPr>
        <w:shd w:val="clear" w:color="auto" w:fill="EAEAEA"/>
        <w:spacing w:line="360" w:lineRule="auto"/>
      </w:pPr>
      <w:proofErr w:type="spellStart"/>
      <w:r w:rsidRPr="00AB77C3">
        <w:t>Engineering</w:t>
      </w:r>
      <w:proofErr w:type="spellEnd"/>
      <w:r w:rsidRPr="00AB77C3">
        <w:t xml:space="preserve"> </w:t>
      </w:r>
      <w:proofErr w:type="spellStart"/>
      <w:r w:rsidRPr="00AB77C3">
        <w:t>applications</w:t>
      </w:r>
      <w:proofErr w:type="spellEnd"/>
      <w:r w:rsidRPr="00AB77C3">
        <w:t xml:space="preserve"> </w:t>
      </w:r>
      <w:proofErr w:type="spellStart"/>
      <w:r w:rsidRPr="00AB77C3">
        <w:t>of</w:t>
      </w:r>
      <w:proofErr w:type="spellEnd"/>
      <w:r w:rsidRPr="00AB77C3">
        <w:t xml:space="preserve"> </w:t>
      </w:r>
      <w:proofErr w:type="spellStart"/>
      <w:r w:rsidRPr="00AB77C3">
        <w:t>artificial</w:t>
      </w:r>
      <w:proofErr w:type="spellEnd"/>
      <w:r w:rsidRPr="00AB77C3">
        <w:t xml:space="preserve"> </w:t>
      </w:r>
      <w:proofErr w:type="spellStart"/>
      <w:r w:rsidRPr="00AB77C3">
        <w:t>intelligence</w:t>
      </w:r>
      <w:proofErr w:type="spellEnd"/>
      <w:r w:rsidRPr="00AB77C3">
        <w:t>, 133 (2024) 108213, 32</w:t>
      </w:r>
      <w:r w:rsidRPr="00AB77C3">
        <w:rPr>
          <w:rStyle w:val="doi"/>
        </w:rPr>
        <w:t xml:space="preserve">, </w:t>
      </w:r>
      <w:proofErr w:type="spellStart"/>
      <w:r w:rsidRPr="00AB77C3">
        <w:rPr>
          <w:rStyle w:val="doi"/>
        </w:rPr>
        <w:t>doi</w:t>
      </w:r>
      <w:proofErr w:type="spellEnd"/>
      <w:r w:rsidRPr="00AB77C3">
        <w:rPr>
          <w:rStyle w:val="doi"/>
        </w:rPr>
        <w:t>: 10.1016/j.engappai.2024.108213</w:t>
      </w:r>
    </w:p>
    <w:p w14:paraId="6D586026" w14:textId="77777777" w:rsidR="00053494" w:rsidRPr="00AB77C3" w:rsidRDefault="00CB4FA8" w:rsidP="00053494">
      <w:pPr>
        <w:pStyle w:val="Heading5"/>
        <w:spacing w:before="0" w:line="360" w:lineRule="auto"/>
        <w:rPr>
          <w:rFonts w:ascii="Times New Roman" w:hAnsi="Times New Roman" w:cs="Times New Roman"/>
        </w:rPr>
      </w:pPr>
      <w:hyperlink r:id="rId101" w:tgtFrame="_blank" w:history="1">
        <w:proofErr w:type="spellStart"/>
        <w:r w:rsidR="00053494" w:rsidRPr="00AB77C3">
          <w:rPr>
            <w:rStyle w:val="Hyperlink"/>
            <w:rFonts w:ascii="Times New Roman" w:hAnsi="Times New Roman"/>
            <w:color w:val="6DD0F6"/>
          </w:rPr>
          <w:t>Application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Kolmogorov</w:t>
        </w:r>
        <w:proofErr w:type="spellEnd"/>
        <w:r w:rsidR="00053494" w:rsidRPr="00AB77C3">
          <w:rPr>
            <w:rStyle w:val="Hyperlink"/>
            <w:rFonts w:ascii="Times New Roman" w:hAnsi="Times New Roman"/>
            <w:color w:val="6DD0F6"/>
          </w:rPr>
          <w:t xml:space="preserve">-Arnold </w:t>
        </w:r>
        <w:proofErr w:type="spellStart"/>
        <w:r w:rsidR="00053494" w:rsidRPr="00AB77C3">
          <w:rPr>
            <w:rStyle w:val="Hyperlink"/>
            <w:rFonts w:ascii="Times New Roman" w:hAnsi="Times New Roman"/>
            <w:color w:val="6DD0F6"/>
          </w:rPr>
          <w:t>Networks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Cervical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Cancer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Diagnostics</w:t>
        </w:r>
        <w:proofErr w:type="spellEnd"/>
      </w:hyperlink>
    </w:p>
    <w:p w14:paraId="726D7B87" w14:textId="77777777" w:rsidR="00053494" w:rsidRPr="00AB77C3" w:rsidRDefault="00053494" w:rsidP="00053494">
      <w:pPr>
        <w:shd w:val="clear" w:color="auto" w:fill="EAEAEA"/>
        <w:spacing w:line="360" w:lineRule="auto"/>
      </w:pPr>
      <w:r w:rsidRPr="00AB77C3">
        <w:t>prilog sa skupa (u zborniku) | sažetak izlaganja sa skupa</w:t>
      </w:r>
    </w:p>
    <w:p w14:paraId="6D28CF45" w14:textId="77777777" w:rsidR="00053494" w:rsidRPr="00AB77C3" w:rsidRDefault="00053494" w:rsidP="00053494">
      <w:pPr>
        <w:shd w:val="clear" w:color="auto" w:fill="EAEAEA"/>
        <w:spacing w:line="360" w:lineRule="auto"/>
      </w:pPr>
      <w:r w:rsidRPr="00AB77C3">
        <w:t xml:space="preserve">Lorencin, Ivan; Tanković, Nikola; Lorencin, Ariana; </w:t>
      </w:r>
      <w:proofErr w:type="spellStart"/>
      <w:r w:rsidRPr="00AB77C3">
        <w:t>Glučina</w:t>
      </w:r>
      <w:proofErr w:type="spellEnd"/>
      <w:r w:rsidRPr="00AB77C3">
        <w:t>, Matko</w:t>
      </w:r>
    </w:p>
    <w:p w14:paraId="51A47331" w14:textId="77777777" w:rsidR="00053494" w:rsidRPr="00AB77C3" w:rsidRDefault="00053494" w:rsidP="00053494">
      <w:pPr>
        <w:shd w:val="clear" w:color="auto" w:fill="EAEAEA"/>
        <w:spacing w:line="360" w:lineRule="auto"/>
      </w:pPr>
      <w:proofErr w:type="spellStart"/>
      <w:r w:rsidRPr="00AB77C3">
        <w:t>Belgrade</w:t>
      </w:r>
      <w:proofErr w:type="spellEnd"/>
      <w:r w:rsidRPr="00AB77C3">
        <w:t xml:space="preserve"> </w:t>
      </w:r>
      <w:proofErr w:type="spellStart"/>
      <w:r w:rsidRPr="00AB77C3">
        <w:t>bioinformatics</w:t>
      </w:r>
      <w:proofErr w:type="spellEnd"/>
      <w:r w:rsidRPr="00AB77C3">
        <w:t xml:space="preserve"> </w:t>
      </w:r>
      <w:proofErr w:type="spellStart"/>
      <w:r w:rsidRPr="00AB77C3">
        <w:t>conference</w:t>
      </w:r>
      <w:proofErr w:type="spellEnd"/>
      <w:r w:rsidRPr="00AB77C3">
        <w:t xml:space="preserve"> : </w:t>
      </w:r>
      <w:proofErr w:type="spellStart"/>
      <w:r w:rsidRPr="00AB77C3">
        <w:t>book</w:t>
      </w:r>
      <w:proofErr w:type="spellEnd"/>
      <w:r w:rsidRPr="00AB77C3">
        <w:t xml:space="preserve"> </w:t>
      </w:r>
      <w:proofErr w:type="spellStart"/>
      <w:r w:rsidRPr="00AB77C3">
        <w:t>of</w:t>
      </w:r>
      <w:proofErr w:type="spellEnd"/>
      <w:r w:rsidRPr="00AB77C3">
        <w:t xml:space="preserve"> </w:t>
      </w:r>
      <w:proofErr w:type="spellStart"/>
      <w:r w:rsidRPr="00AB77C3">
        <w:t>abstracts,Institute</w:t>
      </w:r>
      <w:proofErr w:type="spellEnd"/>
      <w:r w:rsidRPr="00AB77C3">
        <w:t xml:space="preserve"> </w:t>
      </w:r>
      <w:proofErr w:type="spellStart"/>
      <w:r w:rsidRPr="00AB77C3">
        <w:t>of</w:t>
      </w:r>
      <w:proofErr w:type="spellEnd"/>
      <w:r w:rsidRPr="00AB77C3">
        <w:t xml:space="preserve"> </w:t>
      </w:r>
      <w:proofErr w:type="spellStart"/>
      <w:r w:rsidRPr="00AB77C3">
        <w:t>Molecular</w:t>
      </w:r>
      <w:proofErr w:type="spellEnd"/>
      <w:r w:rsidRPr="00AB77C3">
        <w:t xml:space="preserve"> </w:t>
      </w:r>
      <w:proofErr w:type="spellStart"/>
      <w:r w:rsidRPr="00AB77C3">
        <w:t>Genetics</w:t>
      </w:r>
      <w:proofErr w:type="spellEnd"/>
      <w:r w:rsidRPr="00AB77C3">
        <w:t xml:space="preserve"> </w:t>
      </w:r>
      <w:proofErr w:type="spellStart"/>
      <w:r w:rsidRPr="00AB77C3">
        <w:t>and</w:t>
      </w:r>
      <w:proofErr w:type="spellEnd"/>
      <w:r w:rsidRPr="00AB77C3">
        <w:t xml:space="preserve"> </w:t>
      </w:r>
      <w:proofErr w:type="spellStart"/>
      <w:r w:rsidRPr="00AB77C3">
        <w:t>Genetic</w:t>
      </w:r>
      <w:proofErr w:type="spellEnd"/>
      <w:r w:rsidRPr="00AB77C3">
        <w:t xml:space="preserve"> </w:t>
      </w:r>
      <w:proofErr w:type="spellStart"/>
      <w:r w:rsidRPr="00AB77C3">
        <w:t>Engineering</w:t>
      </w:r>
      <w:proofErr w:type="spellEnd"/>
      <w:r w:rsidRPr="00AB77C3">
        <w:t xml:space="preserve">, University </w:t>
      </w:r>
      <w:proofErr w:type="spellStart"/>
      <w:r w:rsidRPr="00AB77C3">
        <w:t>of</w:t>
      </w:r>
      <w:proofErr w:type="spellEnd"/>
      <w:r w:rsidRPr="00AB77C3">
        <w:t xml:space="preserve"> </w:t>
      </w:r>
      <w:proofErr w:type="spellStart"/>
      <w:r w:rsidRPr="00AB77C3">
        <w:t>Belgrade</w:t>
      </w:r>
      <w:proofErr w:type="spellEnd"/>
      <w:r w:rsidRPr="00AB77C3">
        <w:t>, (2024) str. 47-47</w:t>
      </w:r>
    </w:p>
    <w:p w14:paraId="2CE3F2A6" w14:textId="77777777" w:rsidR="00053494" w:rsidRPr="00AB77C3" w:rsidRDefault="00CB4FA8" w:rsidP="00053494">
      <w:pPr>
        <w:pStyle w:val="Heading5"/>
        <w:spacing w:before="0" w:line="360" w:lineRule="auto"/>
        <w:rPr>
          <w:rFonts w:ascii="Times New Roman" w:hAnsi="Times New Roman" w:cs="Times New Roman"/>
        </w:rPr>
      </w:pPr>
      <w:hyperlink r:id="rId102" w:tgtFrame="_blank" w:history="1">
        <w:proofErr w:type="spellStart"/>
        <w:r w:rsidR="00053494" w:rsidRPr="00AB77C3">
          <w:rPr>
            <w:rStyle w:val="Hyperlink"/>
            <w:rFonts w:ascii="Times New Roman" w:hAnsi="Times New Roman"/>
            <w:color w:val="6DD0F6"/>
          </w:rPr>
          <w:t>Deploying</w:t>
        </w:r>
        <w:proofErr w:type="spellEnd"/>
        <w:r w:rsidR="00053494" w:rsidRPr="00AB77C3">
          <w:rPr>
            <w:rStyle w:val="Hyperlink"/>
            <w:rFonts w:ascii="Times New Roman" w:hAnsi="Times New Roman"/>
            <w:color w:val="6DD0F6"/>
          </w:rPr>
          <w:t xml:space="preserve"> YOLOV10 for </w:t>
        </w:r>
        <w:proofErr w:type="spellStart"/>
        <w:r w:rsidR="00053494" w:rsidRPr="00AB77C3">
          <w:rPr>
            <w:rStyle w:val="Hyperlink"/>
            <w:rFonts w:ascii="Times New Roman" w:hAnsi="Times New Roman"/>
            <w:color w:val="6DD0F6"/>
          </w:rPr>
          <w:t>Affordable</w:t>
        </w:r>
        <w:proofErr w:type="spellEnd"/>
        <w:r w:rsidR="00053494" w:rsidRPr="00AB77C3">
          <w:rPr>
            <w:rStyle w:val="Hyperlink"/>
            <w:rFonts w:ascii="Times New Roman" w:hAnsi="Times New Roman"/>
            <w:color w:val="6DD0F6"/>
          </w:rPr>
          <w:t xml:space="preserve"> Real-Time </w:t>
        </w:r>
        <w:proofErr w:type="spellStart"/>
        <w:r w:rsidR="00053494" w:rsidRPr="00AB77C3">
          <w:rPr>
            <w:rStyle w:val="Hyperlink"/>
            <w:rFonts w:ascii="Times New Roman" w:hAnsi="Times New Roman"/>
            <w:color w:val="6DD0F6"/>
          </w:rPr>
          <w:t>Handgun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Detection</w:t>
        </w:r>
        <w:proofErr w:type="spellEnd"/>
      </w:hyperlink>
    </w:p>
    <w:p w14:paraId="3FE08799" w14:textId="77777777" w:rsidR="00053494" w:rsidRPr="00AB77C3" w:rsidRDefault="00053494" w:rsidP="00053494">
      <w:pPr>
        <w:shd w:val="clear" w:color="auto" w:fill="EAEAEA"/>
        <w:spacing w:line="360" w:lineRule="auto"/>
      </w:pPr>
      <w:r w:rsidRPr="00AB77C3">
        <w:t>prilog sa skupa (u zborniku) | izvorni znanstveni rad</w:t>
      </w:r>
    </w:p>
    <w:p w14:paraId="23BEC263" w14:textId="77777777" w:rsidR="00053494" w:rsidRPr="00AB77C3" w:rsidRDefault="00053494" w:rsidP="00053494">
      <w:pPr>
        <w:shd w:val="clear" w:color="auto" w:fill="EAEAEA"/>
        <w:spacing w:line="360" w:lineRule="auto"/>
      </w:pPr>
      <w:proofErr w:type="spellStart"/>
      <w:r w:rsidRPr="00AB77C3">
        <w:t>Žigulić</w:t>
      </w:r>
      <w:proofErr w:type="spellEnd"/>
      <w:r w:rsidRPr="00AB77C3">
        <w:t xml:space="preserve">, Nikola; </w:t>
      </w:r>
      <w:proofErr w:type="spellStart"/>
      <w:r w:rsidRPr="00AB77C3">
        <w:t>Glučina</w:t>
      </w:r>
      <w:proofErr w:type="spellEnd"/>
      <w:r w:rsidRPr="00AB77C3">
        <w:t xml:space="preserve">, Matko; Frank, Domagoj; Lorencin, Ivan; Šverko, Zoran; </w:t>
      </w:r>
      <w:proofErr w:type="spellStart"/>
      <w:r w:rsidRPr="00AB77C3">
        <w:t>Matika</w:t>
      </w:r>
      <w:proofErr w:type="spellEnd"/>
      <w:r w:rsidRPr="00AB77C3">
        <w:t>, Dario</w:t>
      </w:r>
    </w:p>
    <w:p w14:paraId="68342694" w14:textId="77777777" w:rsidR="00053494" w:rsidRPr="00AB77C3" w:rsidRDefault="00053494" w:rsidP="00053494">
      <w:pPr>
        <w:shd w:val="clear" w:color="auto" w:fill="EAEAEA"/>
        <w:spacing w:line="360" w:lineRule="auto"/>
      </w:pPr>
      <w:r w:rsidRPr="00AB77C3">
        <w:t xml:space="preserve">2024 IEEE 22nd </w:t>
      </w:r>
      <w:proofErr w:type="spellStart"/>
      <w:r w:rsidRPr="00AB77C3">
        <w:t>Jubilee</w:t>
      </w:r>
      <w:proofErr w:type="spellEnd"/>
      <w:r w:rsidRPr="00AB77C3">
        <w:t xml:space="preserve"> International </w:t>
      </w:r>
      <w:proofErr w:type="spellStart"/>
      <w:r w:rsidRPr="00AB77C3">
        <w:t>Symposium</w:t>
      </w:r>
      <w:proofErr w:type="spellEnd"/>
      <w:r w:rsidRPr="00AB77C3">
        <w:t xml:space="preserve"> on </w:t>
      </w:r>
      <w:proofErr w:type="spellStart"/>
      <w:r w:rsidRPr="00AB77C3">
        <w:t>Intelligent</w:t>
      </w:r>
      <w:proofErr w:type="spellEnd"/>
      <w:r w:rsidRPr="00AB77C3">
        <w:t xml:space="preserve"> Systems </w:t>
      </w:r>
      <w:proofErr w:type="spellStart"/>
      <w:r w:rsidRPr="00AB77C3">
        <w:t>and</w:t>
      </w:r>
      <w:proofErr w:type="spellEnd"/>
      <w:r w:rsidRPr="00AB77C3">
        <w:t xml:space="preserve"> </w:t>
      </w:r>
      <w:proofErr w:type="spellStart"/>
      <w:r w:rsidRPr="00AB77C3">
        <w:t>Informatics</w:t>
      </w:r>
      <w:proofErr w:type="spellEnd"/>
      <w:r w:rsidRPr="00AB77C3">
        <w:t xml:space="preserve"> (SISY),IEEE </w:t>
      </w:r>
      <w:proofErr w:type="spellStart"/>
      <w:r w:rsidRPr="00AB77C3">
        <w:t>Hungary</w:t>
      </w:r>
      <w:proofErr w:type="spellEnd"/>
      <w:r w:rsidRPr="00AB77C3">
        <w:t xml:space="preserve"> </w:t>
      </w:r>
      <w:proofErr w:type="spellStart"/>
      <w:r w:rsidRPr="00AB77C3">
        <w:t>Section</w:t>
      </w:r>
      <w:proofErr w:type="spellEnd"/>
      <w:r w:rsidRPr="00AB77C3">
        <w:t>, (2024) str. 000283-000288</w:t>
      </w:r>
      <w:r w:rsidRPr="00AB77C3">
        <w:rPr>
          <w:rStyle w:val="doi"/>
        </w:rPr>
        <w:t xml:space="preserve">, </w:t>
      </w:r>
      <w:proofErr w:type="spellStart"/>
      <w:r w:rsidRPr="00AB77C3">
        <w:rPr>
          <w:rStyle w:val="doi"/>
        </w:rPr>
        <w:t>doi</w:t>
      </w:r>
      <w:proofErr w:type="spellEnd"/>
      <w:r w:rsidRPr="00AB77C3">
        <w:rPr>
          <w:rStyle w:val="doi"/>
        </w:rPr>
        <w:t>: 10.1109/sisy62279.2024.10737626</w:t>
      </w:r>
    </w:p>
    <w:p w14:paraId="33B8FB12" w14:textId="77777777" w:rsidR="00053494" w:rsidRPr="00AB77C3" w:rsidRDefault="00CB4FA8" w:rsidP="00053494">
      <w:pPr>
        <w:pStyle w:val="Heading5"/>
        <w:spacing w:before="0" w:line="360" w:lineRule="auto"/>
        <w:rPr>
          <w:rFonts w:ascii="Times New Roman" w:hAnsi="Times New Roman" w:cs="Times New Roman"/>
        </w:rPr>
      </w:pPr>
      <w:hyperlink r:id="rId103" w:tgtFrame="_blank" w:history="1">
        <w:proofErr w:type="spellStart"/>
        <w:r w:rsidR="00053494" w:rsidRPr="00AB77C3">
          <w:rPr>
            <w:rStyle w:val="Hyperlink"/>
            <w:rFonts w:ascii="Times New Roman" w:hAnsi="Times New Roman"/>
            <w:color w:val="6DD0F6"/>
          </w:rPr>
          <w:t>Comparative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Analysis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YOLOv9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YOLOv10 </w:t>
        </w:r>
        <w:proofErr w:type="spellStart"/>
        <w:r w:rsidR="00053494" w:rsidRPr="00AB77C3">
          <w:rPr>
            <w:rStyle w:val="Hyperlink"/>
            <w:rFonts w:ascii="Times New Roman" w:hAnsi="Times New Roman"/>
            <w:color w:val="6DD0F6"/>
          </w:rPr>
          <w:t>Algorithms</w:t>
        </w:r>
        <w:proofErr w:type="spellEnd"/>
        <w:r w:rsidR="00053494" w:rsidRPr="00AB77C3">
          <w:rPr>
            <w:rStyle w:val="Hyperlink"/>
            <w:rFonts w:ascii="Times New Roman" w:hAnsi="Times New Roman"/>
            <w:color w:val="6DD0F6"/>
          </w:rPr>
          <w:t xml:space="preserve"> for Urban </w:t>
        </w:r>
        <w:proofErr w:type="spellStart"/>
        <w:r w:rsidR="00053494" w:rsidRPr="00AB77C3">
          <w:rPr>
            <w:rStyle w:val="Hyperlink"/>
            <w:rFonts w:ascii="Times New Roman" w:hAnsi="Times New Roman"/>
            <w:color w:val="6DD0F6"/>
          </w:rPr>
          <w:t>Safety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Improvement</w:t>
        </w:r>
        <w:proofErr w:type="spellEnd"/>
      </w:hyperlink>
    </w:p>
    <w:p w14:paraId="5A84AC51" w14:textId="77777777" w:rsidR="00053494" w:rsidRPr="00AB77C3" w:rsidRDefault="00053494" w:rsidP="00053494">
      <w:pPr>
        <w:shd w:val="clear" w:color="auto" w:fill="EAEAEA"/>
        <w:spacing w:line="360" w:lineRule="auto"/>
      </w:pPr>
      <w:r w:rsidRPr="00AB77C3">
        <w:t>prilog sa skupa (u zborniku) | izvorni znanstveni rad</w:t>
      </w:r>
    </w:p>
    <w:p w14:paraId="2ED383E8" w14:textId="77777777" w:rsidR="00053494" w:rsidRPr="00AB77C3" w:rsidRDefault="00053494" w:rsidP="00053494">
      <w:pPr>
        <w:shd w:val="clear" w:color="auto" w:fill="EAEAEA"/>
        <w:spacing w:line="360" w:lineRule="auto"/>
      </w:pPr>
      <w:proofErr w:type="spellStart"/>
      <w:r w:rsidRPr="00AB77C3">
        <w:t>Glučina</w:t>
      </w:r>
      <w:proofErr w:type="spellEnd"/>
      <w:r w:rsidRPr="00AB77C3">
        <w:t xml:space="preserve">, Matko; </w:t>
      </w:r>
      <w:proofErr w:type="spellStart"/>
      <w:r w:rsidRPr="00AB77C3">
        <w:t>Žigulic</w:t>
      </w:r>
      <w:proofErr w:type="spellEnd"/>
      <w:r w:rsidRPr="00AB77C3">
        <w:t xml:space="preserve">, Nikola; Frank, Domagoj; Lorencin, Ivan; </w:t>
      </w:r>
      <w:proofErr w:type="spellStart"/>
      <w:r w:rsidRPr="00AB77C3">
        <w:t>Matika</w:t>
      </w:r>
      <w:proofErr w:type="spellEnd"/>
      <w:r w:rsidRPr="00AB77C3">
        <w:t>, Dario</w:t>
      </w:r>
    </w:p>
    <w:p w14:paraId="03782504" w14:textId="77777777" w:rsidR="00053494" w:rsidRPr="00AB77C3" w:rsidRDefault="00053494" w:rsidP="00053494">
      <w:pPr>
        <w:shd w:val="clear" w:color="auto" w:fill="EAEAEA"/>
        <w:spacing w:line="360" w:lineRule="auto"/>
      </w:pPr>
      <w:r w:rsidRPr="00AB77C3">
        <w:t xml:space="preserve">2024 IEEE 22nd </w:t>
      </w:r>
      <w:proofErr w:type="spellStart"/>
      <w:r w:rsidRPr="00AB77C3">
        <w:t>Jubilee</w:t>
      </w:r>
      <w:proofErr w:type="spellEnd"/>
      <w:r w:rsidRPr="00AB77C3">
        <w:t xml:space="preserve"> International </w:t>
      </w:r>
      <w:proofErr w:type="spellStart"/>
      <w:r w:rsidRPr="00AB77C3">
        <w:t>Symposium</w:t>
      </w:r>
      <w:proofErr w:type="spellEnd"/>
      <w:r w:rsidRPr="00AB77C3">
        <w:t xml:space="preserve"> on </w:t>
      </w:r>
      <w:proofErr w:type="spellStart"/>
      <w:r w:rsidRPr="00AB77C3">
        <w:t>Intelligent</w:t>
      </w:r>
      <w:proofErr w:type="spellEnd"/>
      <w:r w:rsidRPr="00AB77C3">
        <w:t xml:space="preserve"> Systems </w:t>
      </w:r>
      <w:proofErr w:type="spellStart"/>
      <w:r w:rsidRPr="00AB77C3">
        <w:t>and</w:t>
      </w:r>
      <w:proofErr w:type="spellEnd"/>
      <w:r w:rsidRPr="00AB77C3">
        <w:t xml:space="preserve"> </w:t>
      </w:r>
      <w:proofErr w:type="spellStart"/>
      <w:r w:rsidRPr="00AB77C3">
        <w:t>Informatics</w:t>
      </w:r>
      <w:proofErr w:type="spellEnd"/>
      <w:r w:rsidRPr="00AB77C3">
        <w:t xml:space="preserve"> </w:t>
      </w:r>
      <w:r w:rsidRPr="00AB77C3">
        <w:lastRenderedPageBreak/>
        <w:t xml:space="preserve">(SISY),IEEE </w:t>
      </w:r>
      <w:proofErr w:type="spellStart"/>
      <w:r w:rsidRPr="00AB77C3">
        <w:t>Hungary</w:t>
      </w:r>
      <w:proofErr w:type="spellEnd"/>
      <w:r w:rsidRPr="00AB77C3">
        <w:t xml:space="preserve"> </w:t>
      </w:r>
      <w:proofErr w:type="spellStart"/>
      <w:r w:rsidRPr="00AB77C3">
        <w:t>Section</w:t>
      </w:r>
      <w:proofErr w:type="spellEnd"/>
      <w:r w:rsidRPr="00AB77C3">
        <w:t>, (2024) str. 000185-000190</w:t>
      </w:r>
      <w:r w:rsidRPr="00AB77C3">
        <w:rPr>
          <w:rStyle w:val="doi"/>
        </w:rPr>
        <w:t xml:space="preserve">, </w:t>
      </w:r>
      <w:proofErr w:type="spellStart"/>
      <w:r w:rsidRPr="00AB77C3">
        <w:rPr>
          <w:rStyle w:val="doi"/>
        </w:rPr>
        <w:t>doi</w:t>
      </w:r>
      <w:proofErr w:type="spellEnd"/>
      <w:r w:rsidRPr="00AB77C3">
        <w:rPr>
          <w:rStyle w:val="doi"/>
        </w:rPr>
        <w:t>: 10.1109/sisy62279.2024.10737612</w:t>
      </w:r>
    </w:p>
    <w:p w14:paraId="3330B3BD" w14:textId="77777777" w:rsidR="00053494" w:rsidRPr="00AB77C3" w:rsidRDefault="00CB4FA8" w:rsidP="00053494">
      <w:pPr>
        <w:pStyle w:val="Heading5"/>
        <w:spacing w:before="0" w:line="360" w:lineRule="auto"/>
        <w:rPr>
          <w:rFonts w:ascii="Times New Roman" w:hAnsi="Times New Roman" w:cs="Times New Roman"/>
        </w:rPr>
      </w:pPr>
      <w:hyperlink r:id="rId104" w:tgtFrame="_blank" w:history="1">
        <w:r w:rsidR="00053494" w:rsidRPr="00AB77C3">
          <w:rPr>
            <w:rStyle w:val="Hyperlink"/>
            <w:rFonts w:ascii="Times New Roman" w:hAnsi="Times New Roman"/>
            <w:color w:val="6DD0F6"/>
          </w:rPr>
          <w:t>Zero-</w:t>
        </w:r>
        <w:proofErr w:type="spellStart"/>
        <w:r w:rsidR="00053494" w:rsidRPr="00AB77C3">
          <w:rPr>
            <w:rStyle w:val="Hyperlink"/>
            <w:rFonts w:ascii="Times New Roman" w:hAnsi="Times New Roman"/>
            <w:color w:val="6DD0F6"/>
          </w:rPr>
          <w:t>Shot</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Learning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Maritime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Domain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Classification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Marine </w:t>
        </w:r>
        <w:proofErr w:type="spellStart"/>
        <w:r w:rsidR="00053494" w:rsidRPr="00AB77C3">
          <w:rPr>
            <w:rStyle w:val="Hyperlink"/>
            <w:rFonts w:ascii="Times New Roman" w:hAnsi="Times New Roman"/>
            <w:color w:val="6DD0F6"/>
          </w:rPr>
          <w:t>Objects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using</w:t>
        </w:r>
        <w:proofErr w:type="spellEnd"/>
        <w:r w:rsidR="00053494" w:rsidRPr="00AB77C3">
          <w:rPr>
            <w:rStyle w:val="Hyperlink"/>
            <w:rFonts w:ascii="Times New Roman" w:hAnsi="Times New Roman"/>
            <w:color w:val="6DD0F6"/>
          </w:rPr>
          <w:t xml:space="preserve"> CLIP</w:t>
        </w:r>
      </w:hyperlink>
    </w:p>
    <w:p w14:paraId="6E6C36B8" w14:textId="77777777" w:rsidR="00053494" w:rsidRPr="00AB77C3" w:rsidRDefault="00053494" w:rsidP="00053494">
      <w:pPr>
        <w:shd w:val="clear" w:color="auto" w:fill="EAEAEA"/>
        <w:spacing w:line="360" w:lineRule="auto"/>
      </w:pPr>
      <w:r w:rsidRPr="00AB77C3">
        <w:t>prilog u časopisu | izvorni znanstveni rad</w:t>
      </w:r>
    </w:p>
    <w:p w14:paraId="487C219C" w14:textId="77777777" w:rsidR="00053494" w:rsidRPr="00AB77C3" w:rsidRDefault="00053494" w:rsidP="00053494">
      <w:pPr>
        <w:shd w:val="clear" w:color="auto" w:fill="EAEAEA"/>
        <w:spacing w:line="360" w:lineRule="auto"/>
      </w:pPr>
      <w:r w:rsidRPr="00AB77C3">
        <w:t xml:space="preserve">Lorencin, Ivan; Frank, Domagoj; </w:t>
      </w:r>
      <w:proofErr w:type="spellStart"/>
      <w:r w:rsidRPr="00AB77C3">
        <w:t>Vusić</w:t>
      </w:r>
      <w:proofErr w:type="spellEnd"/>
      <w:r w:rsidRPr="00AB77C3">
        <w:t>, Damir</w:t>
      </w:r>
    </w:p>
    <w:p w14:paraId="5D2245BF" w14:textId="77777777" w:rsidR="00053494" w:rsidRPr="00AB77C3" w:rsidRDefault="00053494" w:rsidP="00053494">
      <w:pPr>
        <w:shd w:val="clear" w:color="auto" w:fill="EAEAEA"/>
        <w:spacing w:line="360" w:lineRule="auto"/>
      </w:pPr>
      <w:r w:rsidRPr="00AB77C3">
        <w:t xml:space="preserve">Pomorstvo : </w:t>
      </w:r>
      <w:proofErr w:type="spellStart"/>
      <w:r w:rsidRPr="00AB77C3">
        <w:t>scientific</w:t>
      </w:r>
      <w:proofErr w:type="spellEnd"/>
      <w:r w:rsidRPr="00AB77C3">
        <w:t xml:space="preserve"> </w:t>
      </w:r>
      <w:proofErr w:type="spellStart"/>
      <w:r w:rsidRPr="00AB77C3">
        <w:t>journal</w:t>
      </w:r>
      <w:proofErr w:type="spellEnd"/>
      <w:r w:rsidRPr="00AB77C3">
        <w:t xml:space="preserve"> </w:t>
      </w:r>
      <w:proofErr w:type="spellStart"/>
      <w:r w:rsidRPr="00AB77C3">
        <w:t>of</w:t>
      </w:r>
      <w:proofErr w:type="spellEnd"/>
      <w:r w:rsidRPr="00AB77C3">
        <w:t xml:space="preserve"> </w:t>
      </w:r>
      <w:proofErr w:type="spellStart"/>
      <w:r w:rsidRPr="00AB77C3">
        <w:t>maritime</w:t>
      </w:r>
      <w:proofErr w:type="spellEnd"/>
      <w:r w:rsidRPr="00AB77C3">
        <w:t xml:space="preserve"> </w:t>
      </w:r>
      <w:proofErr w:type="spellStart"/>
      <w:r w:rsidRPr="00AB77C3">
        <w:t>research</w:t>
      </w:r>
      <w:proofErr w:type="spellEnd"/>
      <w:r w:rsidRPr="00AB77C3">
        <w:t>, 38 (2024) str. 239-249</w:t>
      </w:r>
      <w:r w:rsidRPr="00AB77C3">
        <w:rPr>
          <w:rStyle w:val="doi"/>
        </w:rPr>
        <w:t xml:space="preserve">, </w:t>
      </w:r>
      <w:proofErr w:type="spellStart"/>
      <w:r w:rsidRPr="00AB77C3">
        <w:rPr>
          <w:rStyle w:val="doi"/>
        </w:rPr>
        <w:t>doi</w:t>
      </w:r>
      <w:proofErr w:type="spellEnd"/>
      <w:r w:rsidRPr="00AB77C3">
        <w:rPr>
          <w:rStyle w:val="doi"/>
        </w:rPr>
        <w:t>: 10.31217/p.38.2.6</w:t>
      </w:r>
    </w:p>
    <w:p w14:paraId="06DA95B2" w14:textId="77777777" w:rsidR="00053494" w:rsidRPr="00AB77C3" w:rsidRDefault="00CB4FA8" w:rsidP="00053494">
      <w:pPr>
        <w:pStyle w:val="Heading5"/>
        <w:spacing w:before="0" w:line="360" w:lineRule="auto"/>
        <w:rPr>
          <w:rFonts w:ascii="Times New Roman" w:hAnsi="Times New Roman" w:cs="Times New Roman"/>
        </w:rPr>
      </w:pPr>
      <w:hyperlink r:id="rId105" w:tgtFrame="_blank" w:history="1">
        <w:proofErr w:type="spellStart"/>
        <w:r w:rsidR="00053494" w:rsidRPr="00AB77C3">
          <w:rPr>
            <w:rStyle w:val="Hyperlink"/>
            <w:rFonts w:ascii="Times New Roman" w:hAnsi="Times New Roman"/>
            <w:color w:val="6DD0F6"/>
          </w:rPr>
          <w:t>Comparative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Analysis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YOLOv9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YOLOv10 </w:t>
        </w:r>
        <w:proofErr w:type="spellStart"/>
        <w:r w:rsidR="00053494" w:rsidRPr="00AB77C3">
          <w:rPr>
            <w:rStyle w:val="Hyperlink"/>
            <w:rFonts w:ascii="Times New Roman" w:hAnsi="Times New Roman"/>
            <w:color w:val="6DD0F6"/>
          </w:rPr>
          <w:t>Algorithms</w:t>
        </w:r>
        <w:proofErr w:type="spellEnd"/>
        <w:r w:rsidR="00053494" w:rsidRPr="00AB77C3">
          <w:rPr>
            <w:rStyle w:val="Hyperlink"/>
            <w:rFonts w:ascii="Times New Roman" w:hAnsi="Times New Roman"/>
            <w:color w:val="6DD0F6"/>
          </w:rPr>
          <w:t xml:space="preserve"> for Urban </w:t>
        </w:r>
        <w:proofErr w:type="spellStart"/>
        <w:r w:rsidR="00053494" w:rsidRPr="00AB77C3">
          <w:rPr>
            <w:rStyle w:val="Hyperlink"/>
            <w:rFonts w:ascii="Times New Roman" w:hAnsi="Times New Roman"/>
            <w:color w:val="6DD0F6"/>
          </w:rPr>
          <w:t>Safety</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Improvement</w:t>
        </w:r>
        <w:proofErr w:type="spellEnd"/>
      </w:hyperlink>
    </w:p>
    <w:p w14:paraId="0AAD70F5" w14:textId="77777777" w:rsidR="00053494" w:rsidRPr="00AB77C3" w:rsidRDefault="00053494" w:rsidP="00053494">
      <w:pPr>
        <w:shd w:val="clear" w:color="auto" w:fill="EAEAEA"/>
        <w:spacing w:line="360" w:lineRule="auto"/>
      </w:pPr>
      <w:r w:rsidRPr="00AB77C3">
        <w:t>prilog sa skupa (neobjavljen) | neobjavljeni prilog sa skupa</w:t>
      </w:r>
    </w:p>
    <w:p w14:paraId="3AD32FAF" w14:textId="77777777" w:rsidR="00053494" w:rsidRPr="00AB77C3" w:rsidRDefault="00053494" w:rsidP="00053494">
      <w:pPr>
        <w:shd w:val="clear" w:color="auto" w:fill="EAEAEA"/>
        <w:spacing w:line="360" w:lineRule="auto"/>
      </w:pPr>
      <w:proofErr w:type="spellStart"/>
      <w:r w:rsidRPr="00AB77C3">
        <w:t>Glučina</w:t>
      </w:r>
      <w:proofErr w:type="spellEnd"/>
      <w:r w:rsidRPr="00AB77C3">
        <w:t xml:space="preserve">, Matko; </w:t>
      </w:r>
      <w:proofErr w:type="spellStart"/>
      <w:r w:rsidRPr="00AB77C3">
        <w:t>Žigulic</w:t>
      </w:r>
      <w:proofErr w:type="spellEnd"/>
      <w:r w:rsidRPr="00AB77C3">
        <w:t xml:space="preserve">, Nikola; Frank, Domagoj; Lorencin, Ivan; </w:t>
      </w:r>
      <w:proofErr w:type="spellStart"/>
      <w:r w:rsidRPr="00AB77C3">
        <w:t>Matika</w:t>
      </w:r>
      <w:proofErr w:type="spellEnd"/>
      <w:r w:rsidRPr="00AB77C3">
        <w:t>, Dario</w:t>
      </w:r>
    </w:p>
    <w:p w14:paraId="52D92DC1" w14:textId="77777777" w:rsidR="00053494" w:rsidRPr="00AB77C3" w:rsidRDefault="00053494" w:rsidP="00053494">
      <w:pPr>
        <w:shd w:val="clear" w:color="auto" w:fill="EAEAEA"/>
        <w:spacing w:line="360" w:lineRule="auto"/>
      </w:pPr>
      <w:r w:rsidRPr="00AB77C3">
        <w:t>(2024)</w:t>
      </w:r>
      <w:r w:rsidRPr="00AB77C3">
        <w:rPr>
          <w:rStyle w:val="apple-converted-space"/>
        </w:rPr>
        <w:t> </w:t>
      </w:r>
      <w:r w:rsidRPr="00AB77C3">
        <w:rPr>
          <w:rStyle w:val="doi"/>
        </w:rPr>
        <w:t xml:space="preserve">, </w:t>
      </w:r>
      <w:proofErr w:type="spellStart"/>
      <w:r w:rsidRPr="00AB77C3">
        <w:rPr>
          <w:rStyle w:val="doi"/>
        </w:rPr>
        <w:t>doi</w:t>
      </w:r>
      <w:proofErr w:type="spellEnd"/>
      <w:r w:rsidRPr="00AB77C3">
        <w:rPr>
          <w:rStyle w:val="doi"/>
        </w:rPr>
        <w:t>: 10.1109/sisy62279.2024.10737612</w:t>
      </w:r>
    </w:p>
    <w:p w14:paraId="70BD3581" w14:textId="77777777" w:rsidR="00053494" w:rsidRPr="00AB77C3" w:rsidRDefault="00CB4FA8" w:rsidP="00053494">
      <w:pPr>
        <w:pStyle w:val="Heading5"/>
        <w:spacing w:before="0" w:line="360" w:lineRule="auto"/>
        <w:rPr>
          <w:rFonts w:ascii="Times New Roman" w:hAnsi="Times New Roman" w:cs="Times New Roman"/>
        </w:rPr>
      </w:pPr>
      <w:hyperlink r:id="rId106" w:tgtFrame="_blank" w:history="1">
        <w:proofErr w:type="spellStart"/>
        <w:r w:rsidR="00053494" w:rsidRPr="00AB77C3">
          <w:rPr>
            <w:rStyle w:val="Hyperlink"/>
            <w:rFonts w:ascii="Times New Roman" w:hAnsi="Times New Roman"/>
            <w:color w:val="6DD0F6"/>
          </w:rPr>
          <w:t>Deploying</w:t>
        </w:r>
        <w:proofErr w:type="spellEnd"/>
        <w:r w:rsidR="00053494" w:rsidRPr="00AB77C3">
          <w:rPr>
            <w:rStyle w:val="Hyperlink"/>
            <w:rFonts w:ascii="Times New Roman" w:hAnsi="Times New Roman"/>
            <w:color w:val="6DD0F6"/>
          </w:rPr>
          <w:t xml:space="preserve"> YOLOV10 for </w:t>
        </w:r>
        <w:proofErr w:type="spellStart"/>
        <w:r w:rsidR="00053494" w:rsidRPr="00AB77C3">
          <w:rPr>
            <w:rStyle w:val="Hyperlink"/>
            <w:rFonts w:ascii="Times New Roman" w:hAnsi="Times New Roman"/>
            <w:color w:val="6DD0F6"/>
          </w:rPr>
          <w:t>Affordable</w:t>
        </w:r>
        <w:proofErr w:type="spellEnd"/>
        <w:r w:rsidR="00053494" w:rsidRPr="00AB77C3">
          <w:rPr>
            <w:rStyle w:val="Hyperlink"/>
            <w:rFonts w:ascii="Times New Roman" w:hAnsi="Times New Roman"/>
            <w:color w:val="6DD0F6"/>
          </w:rPr>
          <w:t xml:space="preserve"> Real-Time </w:t>
        </w:r>
        <w:proofErr w:type="spellStart"/>
        <w:r w:rsidR="00053494" w:rsidRPr="00AB77C3">
          <w:rPr>
            <w:rStyle w:val="Hyperlink"/>
            <w:rFonts w:ascii="Times New Roman" w:hAnsi="Times New Roman"/>
            <w:color w:val="6DD0F6"/>
          </w:rPr>
          <w:t>Handgun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Detection</w:t>
        </w:r>
        <w:proofErr w:type="spellEnd"/>
      </w:hyperlink>
    </w:p>
    <w:p w14:paraId="25BA8163" w14:textId="77777777" w:rsidR="00053494" w:rsidRPr="00AB77C3" w:rsidRDefault="00053494" w:rsidP="00053494">
      <w:pPr>
        <w:shd w:val="clear" w:color="auto" w:fill="EAEAEA"/>
        <w:spacing w:line="360" w:lineRule="auto"/>
      </w:pPr>
      <w:r w:rsidRPr="00AB77C3">
        <w:t>prilog sa skupa (neobjavljen) | neobjavljeni prilog sa skupa</w:t>
      </w:r>
    </w:p>
    <w:p w14:paraId="7F027F9D" w14:textId="77777777" w:rsidR="00053494" w:rsidRPr="00AB77C3" w:rsidRDefault="00053494" w:rsidP="00053494">
      <w:pPr>
        <w:shd w:val="clear" w:color="auto" w:fill="EAEAEA"/>
        <w:spacing w:line="360" w:lineRule="auto"/>
      </w:pPr>
      <w:proofErr w:type="spellStart"/>
      <w:r w:rsidRPr="00AB77C3">
        <w:t>Žigulić</w:t>
      </w:r>
      <w:proofErr w:type="spellEnd"/>
      <w:r w:rsidRPr="00AB77C3">
        <w:t xml:space="preserve">, Nikola; </w:t>
      </w:r>
      <w:proofErr w:type="spellStart"/>
      <w:r w:rsidRPr="00AB77C3">
        <w:t>Glučina</w:t>
      </w:r>
      <w:proofErr w:type="spellEnd"/>
      <w:r w:rsidRPr="00AB77C3">
        <w:t xml:space="preserve">, Matko; Frank, Domagoj; Lorencin, Ivan; Šverko, Zoran; </w:t>
      </w:r>
      <w:proofErr w:type="spellStart"/>
      <w:r w:rsidRPr="00AB77C3">
        <w:t>Matika</w:t>
      </w:r>
      <w:proofErr w:type="spellEnd"/>
      <w:r w:rsidRPr="00AB77C3">
        <w:t>, Dario</w:t>
      </w:r>
    </w:p>
    <w:p w14:paraId="1DE6A346" w14:textId="77777777" w:rsidR="00053494" w:rsidRPr="00AB77C3" w:rsidRDefault="00053494" w:rsidP="00053494">
      <w:pPr>
        <w:shd w:val="clear" w:color="auto" w:fill="EAEAEA"/>
        <w:spacing w:line="360" w:lineRule="auto"/>
      </w:pPr>
      <w:r w:rsidRPr="00AB77C3">
        <w:t>(2024)</w:t>
      </w:r>
      <w:r w:rsidRPr="00AB77C3">
        <w:rPr>
          <w:rStyle w:val="apple-converted-space"/>
        </w:rPr>
        <w:t> </w:t>
      </w:r>
      <w:r w:rsidRPr="00AB77C3">
        <w:rPr>
          <w:rStyle w:val="doi"/>
        </w:rPr>
        <w:t xml:space="preserve">, </w:t>
      </w:r>
      <w:proofErr w:type="spellStart"/>
      <w:r w:rsidRPr="00AB77C3">
        <w:rPr>
          <w:rStyle w:val="doi"/>
        </w:rPr>
        <w:t>doi</w:t>
      </w:r>
      <w:proofErr w:type="spellEnd"/>
      <w:r w:rsidRPr="00AB77C3">
        <w:rPr>
          <w:rStyle w:val="doi"/>
        </w:rPr>
        <w:t>: 10.1109/sisy62279.2024.10737626</w:t>
      </w:r>
    </w:p>
    <w:p w14:paraId="34126403" w14:textId="77777777" w:rsidR="00053494" w:rsidRPr="00AB77C3" w:rsidRDefault="00CB4FA8" w:rsidP="00053494">
      <w:pPr>
        <w:pStyle w:val="Heading5"/>
        <w:spacing w:before="0" w:line="360" w:lineRule="auto"/>
        <w:rPr>
          <w:rFonts w:ascii="Times New Roman" w:hAnsi="Times New Roman" w:cs="Times New Roman"/>
        </w:rPr>
      </w:pPr>
      <w:hyperlink r:id="rId107" w:tgtFrame="_blank" w:history="1">
        <w:proofErr w:type="spellStart"/>
        <w:r w:rsidR="00053494" w:rsidRPr="00AB77C3">
          <w:rPr>
            <w:rStyle w:val="Hyperlink"/>
            <w:rFonts w:ascii="Times New Roman" w:hAnsi="Times New Roman"/>
            <w:color w:val="6DD0F6"/>
          </w:rPr>
          <w:t>Analysis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comparison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steam</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turbines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from</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older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and</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newer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power</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plant</w:t>
        </w:r>
        <w:proofErr w:type="spellEnd"/>
      </w:hyperlink>
    </w:p>
    <w:p w14:paraId="409387AE" w14:textId="77777777" w:rsidR="00053494" w:rsidRPr="00AB77C3" w:rsidRDefault="00053494" w:rsidP="00053494">
      <w:pPr>
        <w:shd w:val="clear" w:color="auto" w:fill="EAEAEA"/>
        <w:spacing w:line="360" w:lineRule="auto"/>
      </w:pPr>
      <w:r w:rsidRPr="00AB77C3">
        <w:t>prilog sa skupa (u zborniku) | izvorni znanstveni rad</w:t>
      </w:r>
    </w:p>
    <w:p w14:paraId="76C8E7B6" w14:textId="77777777" w:rsidR="00053494" w:rsidRPr="00AB77C3" w:rsidRDefault="00053494" w:rsidP="00053494">
      <w:pPr>
        <w:shd w:val="clear" w:color="auto" w:fill="EAEAEA"/>
        <w:spacing w:line="360" w:lineRule="auto"/>
      </w:pPr>
      <w:r w:rsidRPr="00AB77C3">
        <w:t>Mrzljak, Vedran; Poljak, Igor; Prpić-</w:t>
      </w:r>
      <w:proofErr w:type="spellStart"/>
      <w:r w:rsidRPr="00AB77C3">
        <w:t>Oršić</w:t>
      </w:r>
      <w:proofErr w:type="spellEnd"/>
      <w:r w:rsidRPr="00AB77C3">
        <w:t>, Jasna; Lorencin, Ivan</w:t>
      </w:r>
    </w:p>
    <w:p w14:paraId="146E3897" w14:textId="77777777" w:rsidR="00053494" w:rsidRPr="00AB77C3" w:rsidRDefault="00053494" w:rsidP="00053494">
      <w:pPr>
        <w:shd w:val="clear" w:color="auto" w:fill="EAEAEA"/>
        <w:spacing w:line="360" w:lineRule="auto"/>
      </w:pPr>
      <w:r w:rsidRPr="00AB77C3">
        <w:t xml:space="preserve">VIII International </w:t>
      </w:r>
      <w:proofErr w:type="spellStart"/>
      <w:r w:rsidRPr="00AB77C3">
        <w:t>scientific</w:t>
      </w:r>
      <w:proofErr w:type="spellEnd"/>
      <w:r w:rsidRPr="00AB77C3">
        <w:t xml:space="preserve"> </w:t>
      </w:r>
      <w:proofErr w:type="spellStart"/>
      <w:r w:rsidRPr="00AB77C3">
        <w:t>conference</w:t>
      </w:r>
      <w:proofErr w:type="spellEnd"/>
      <w:r w:rsidRPr="00AB77C3">
        <w:t xml:space="preserve"> </w:t>
      </w:r>
      <w:proofErr w:type="spellStart"/>
      <w:r w:rsidRPr="00AB77C3">
        <w:t>Mathematical</w:t>
      </w:r>
      <w:proofErr w:type="spellEnd"/>
      <w:r w:rsidRPr="00AB77C3">
        <w:t xml:space="preserve"> </w:t>
      </w:r>
      <w:proofErr w:type="spellStart"/>
      <w:r w:rsidRPr="00AB77C3">
        <w:t>modeling</w:t>
      </w:r>
      <w:proofErr w:type="spellEnd"/>
      <w:r w:rsidRPr="00AB77C3">
        <w:t xml:space="preserve"> 2024-Proceedings,SCIENTIFIC TECHNICAL UNION OF MECHANICAL ENGINEERING “INDUSTRY-4.0”, (2024) str. 47-50</w:t>
      </w:r>
    </w:p>
    <w:p w14:paraId="637DBBEA" w14:textId="77777777" w:rsidR="00053494" w:rsidRPr="00AB77C3" w:rsidRDefault="00053494" w:rsidP="00053494">
      <w:pPr>
        <w:spacing w:line="360" w:lineRule="auto"/>
      </w:pPr>
    </w:p>
    <w:p w14:paraId="699EEFA6" w14:textId="77777777" w:rsidR="00053494" w:rsidRPr="00AB77C3" w:rsidRDefault="00053494" w:rsidP="00053494">
      <w:pPr>
        <w:tabs>
          <w:tab w:val="left" w:pos="1418"/>
        </w:tabs>
        <w:spacing w:line="360" w:lineRule="auto"/>
        <w:jc w:val="both"/>
        <w:textAlignment w:val="baseline"/>
        <w:rPr>
          <w:color w:val="000000" w:themeColor="text1"/>
          <w:lang w:eastAsia="hr-HR"/>
        </w:rPr>
      </w:pPr>
    </w:p>
    <w:p w14:paraId="115CA5E0" w14:textId="77777777" w:rsidR="00053494" w:rsidRPr="00AB77C3" w:rsidRDefault="00053494" w:rsidP="00053494">
      <w:pPr>
        <w:tabs>
          <w:tab w:val="left" w:pos="1418"/>
        </w:tabs>
        <w:spacing w:line="360" w:lineRule="auto"/>
        <w:jc w:val="both"/>
        <w:textAlignment w:val="baseline"/>
        <w:rPr>
          <w:color w:val="000000" w:themeColor="text1"/>
          <w:lang w:eastAsia="hr-HR"/>
        </w:rPr>
      </w:pPr>
    </w:p>
    <w:p w14:paraId="2A542B70" w14:textId="77777777" w:rsidR="00053494" w:rsidRPr="00AB77C3" w:rsidRDefault="00CB4FA8" w:rsidP="00053494">
      <w:pPr>
        <w:pStyle w:val="Heading5"/>
        <w:spacing w:before="0" w:line="360" w:lineRule="auto"/>
        <w:rPr>
          <w:rFonts w:ascii="Times New Roman" w:hAnsi="Times New Roman" w:cs="Times New Roman"/>
          <w:color w:val="212529"/>
        </w:rPr>
      </w:pPr>
      <w:hyperlink r:id="rId108" w:tgtFrame="_blank" w:history="1">
        <w:r w:rsidR="00053494" w:rsidRPr="00AB77C3">
          <w:rPr>
            <w:rStyle w:val="Hyperlink"/>
            <w:rFonts w:ascii="Times New Roman" w:hAnsi="Times New Roman"/>
            <w:color w:val="6DD0F6"/>
          </w:rPr>
          <w:t>Evaluacija i analiza modela dubokih neuronskih mreža za predviđanje kretanja više osoba na sceni</w:t>
        </w:r>
      </w:hyperlink>
    </w:p>
    <w:p w14:paraId="7A132FD7"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4D1F483C" w14:textId="77777777" w:rsidR="00053494" w:rsidRPr="00AB77C3" w:rsidRDefault="00053494" w:rsidP="00053494">
      <w:pPr>
        <w:shd w:val="clear" w:color="auto" w:fill="EAEAEA"/>
        <w:spacing w:line="360" w:lineRule="auto"/>
        <w:rPr>
          <w:color w:val="212529"/>
        </w:rPr>
      </w:pPr>
      <w:proofErr w:type="spellStart"/>
      <w:r w:rsidRPr="00AB77C3">
        <w:rPr>
          <w:color w:val="212529"/>
        </w:rPr>
        <w:t>Šajina</w:t>
      </w:r>
      <w:proofErr w:type="spellEnd"/>
      <w:r w:rsidRPr="00AB77C3">
        <w:rPr>
          <w:color w:val="212529"/>
        </w:rPr>
        <w:t>, Romeo</w:t>
      </w:r>
    </w:p>
    <w:p w14:paraId="44230CD3" w14:textId="77777777" w:rsidR="00053494" w:rsidRPr="00AB77C3" w:rsidRDefault="00053494" w:rsidP="00053494">
      <w:pPr>
        <w:shd w:val="clear" w:color="auto" w:fill="EAEAEA"/>
        <w:spacing w:line="360" w:lineRule="auto"/>
        <w:rPr>
          <w:color w:val="212529"/>
        </w:rPr>
      </w:pPr>
      <w:r w:rsidRPr="00AB77C3">
        <w:rPr>
          <w:color w:val="212529"/>
        </w:rPr>
        <w:t xml:space="preserve">2024 47th MIPRO ICT </w:t>
      </w:r>
      <w:proofErr w:type="spellStart"/>
      <w:r w:rsidRPr="00AB77C3">
        <w:rPr>
          <w:color w:val="212529"/>
        </w:rPr>
        <w:t>and</w:t>
      </w:r>
      <w:proofErr w:type="spellEnd"/>
      <w:r w:rsidRPr="00AB77C3">
        <w:rPr>
          <w:color w:val="212529"/>
        </w:rPr>
        <w:t xml:space="preserve"> </w:t>
      </w:r>
      <w:proofErr w:type="spellStart"/>
      <w:r w:rsidRPr="00AB77C3">
        <w:rPr>
          <w:color w:val="212529"/>
        </w:rPr>
        <w:t>electronics</w:t>
      </w:r>
      <w:proofErr w:type="spellEnd"/>
      <w:r w:rsidRPr="00AB77C3">
        <w:rPr>
          <w:color w:val="212529"/>
        </w:rPr>
        <w:t xml:space="preserve"> </w:t>
      </w:r>
      <w:proofErr w:type="spellStart"/>
      <w:r w:rsidRPr="00AB77C3">
        <w:rPr>
          <w:color w:val="212529"/>
        </w:rPr>
        <w:t>convention</w:t>
      </w:r>
      <w:proofErr w:type="spellEnd"/>
      <w:r w:rsidRPr="00AB77C3">
        <w:rPr>
          <w:color w:val="212529"/>
        </w:rPr>
        <w:t xml:space="preserve"> (MIPRO): </w:t>
      </w:r>
      <w:proofErr w:type="spellStart"/>
      <w:r w:rsidRPr="00AB77C3">
        <w:rPr>
          <w:color w:val="212529"/>
        </w:rPr>
        <w:t>Proceedings,IEEE</w:t>
      </w:r>
      <w:proofErr w:type="spellEnd"/>
      <w:r w:rsidRPr="00AB77C3">
        <w:rPr>
          <w:color w:val="212529"/>
        </w:rPr>
        <w:t>, (2024) str. 212-217</w:t>
      </w:r>
    </w:p>
    <w:p w14:paraId="0FAFCB21" w14:textId="77777777" w:rsidR="00053494" w:rsidRPr="00AB77C3" w:rsidRDefault="00CB4FA8" w:rsidP="00053494">
      <w:pPr>
        <w:pStyle w:val="Heading5"/>
        <w:spacing w:before="0" w:line="360" w:lineRule="auto"/>
        <w:rPr>
          <w:rFonts w:ascii="Times New Roman" w:hAnsi="Times New Roman" w:cs="Times New Roman"/>
          <w:color w:val="212529"/>
        </w:rPr>
      </w:pPr>
      <w:hyperlink r:id="rId109" w:tgtFrame="_blank" w:history="1">
        <w:proofErr w:type="spellStart"/>
        <w:r w:rsidR="00053494" w:rsidRPr="00AB77C3">
          <w:rPr>
            <w:rStyle w:val="Hyperlink"/>
            <w:rFonts w:ascii="Times New Roman" w:hAnsi="Times New Roman"/>
            <w:color w:val="6DD0F6"/>
          </w:rPr>
          <w:t>Analysis</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of</w:t>
        </w:r>
        <w:proofErr w:type="spellEnd"/>
        <w:r w:rsidR="00053494" w:rsidRPr="00AB77C3">
          <w:rPr>
            <w:rStyle w:val="Hyperlink"/>
            <w:rFonts w:ascii="Times New Roman" w:hAnsi="Times New Roman"/>
            <w:color w:val="6DD0F6"/>
          </w:rPr>
          <w:t xml:space="preserve"> Multi-</w:t>
        </w:r>
        <w:proofErr w:type="spellStart"/>
        <w:r w:rsidR="00053494" w:rsidRPr="00AB77C3">
          <w:rPr>
            <w:rStyle w:val="Hyperlink"/>
            <w:rFonts w:ascii="Times New Roman" w:hAnsi="Times New Roman"/>
            <w:color w:val="6DD0F6"/>
          </w:rPr>
          <w:t>Person</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Pose</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Forecasting</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Models</w:t>
        </w:r>
        <w:proofErr w:type="spellEnd"/>
        <w:r w:rsidR="00053494" w:rsidRPr="00AB77C3">
          <w:rPr>
            <w:rStyle w:val="Hyperlink"/>
            <w:rFonts w:ascii="Times New Roman" w:hAnsi="Times New Roman"/>
            <w:color w:val="6DD0F6"/>
          </w:rPr>
          <w:t xml:space="preserve"> on </w:t>
        </w:r>
        <w:proofErr w:type="spellStart"/>
        <w:r w:rsidR="00053494" w:rsidRPr="00AB77C3">
          <w:rPr>
            <w:rStyle w:val="Hyperlink"/>
            <w:rFonts w:ascii="Times New Roman" w:hAnsi="Times New Roman"/>
            <w:color w:val="6DD0F6"/>
          </w:rPr>
          <w:t>Handball</w:t>
        </w:r>
        <w:proofErr w:type="spellEnd"/>
        <w:r w:rsidR="00053494" w:rsidRPr="00AB77C3">
          <w:rPr>
            <w:rStyle w:val="Hyperlink"/>
            <w:rFonts w:ascii="Times New Roman" w:hAnsi="Times New Roman"/>
            <w:color w:val="6DD0F6"/>
          </w:rPr>
          <w:t xml:space="preserve"> </w:t>
        </w:r>
        <w:proofErr w:type="spellStart"/>
        <w:r w:rsidR="00053494" w:rsidRPr="00AB77C3">
          <w:rPr>
            <w:rStyle w:val="Hyperlink"/>
            <w:rFonts w:ascii="Times New Roman" w:hAnsi="Times New Roman"/>
            <w:color w:val="6DD0F6"/>
          </w:rPr>
          <w:t>Actions</w:t>
        </w:r>
        <w:proofErr w:type="spellEnd"/>
      </w:hyperlink>
    </w:p>
    <w:p w14:paraId="6610679C" w14:textId="77777777" w:rsidR="00053494" w:rsidRPr="00AB77C3" w:rsidRDefault="00053494" w:rsidP="00053494">
      <w:pPr>
        <w:shd w:val="clear" w:color="auto" w:fill="EAEAEA"/>
        <w:spacing w:line="360" w:lineRule="auto"/>
        <w:rPr>
          <w:color w:val="212529"/>
        </w:rPr>
      </w:pPr>
      <w:r w:rsidRPr="00AB77C3">
        <w:rPr>
          <w:color w:val="212529"/>
        </w:rPr>
        <w:t>prilog sa skupa (u zborniku) | izvorni znanstveni rad</w:t>
      </w:r>
    </w:p>
    <w:p w14:paraId="1E63B579" w14:textId="77777777" w:rsidR="00053494" w:rsidRPr="00AB77C3" w:rsidRDefault="00053494" w:rsidP="00053494">
      <w:pPr>
        <w:shd w:val="clear" w:color="auto" w:fill="EAEAEA"/>
        <w:spacing w:line="360" w:lineRule="auto"/>
        <w:rPr>
          <w:color w:val="212529"/>
        </w:rPr>
      </w:pPr>
      <w:proofErr w:type="spellStart"/>
      <w:r w:rsidRPr="00AB77C3">
        <w:rPr>
          <w:color w:val="212529"/>
        </w:rPr>
        <w:t>Šajina</w:t>
      </w:r>
      <w:proofErr w:type="spellEnd"/>
      <w:r w:rsidRPr="00AB77C3">
        <w:rPr>
          <w:color w:val="212529"/>
        </w:rPr>
        <w:t xml:space="preserve">, Romeo; </w:t>
      </w:r>
      <w:proofErr w:type="spellStart"/>
      <w:r w:rsidRPr="00AB77C3">
        <w:rPr>
          <w:color w:val="212529"/>
        </w:rPr>
        <w:t>Ivašić</w:t>
      </w:r>
      <w:proofErr w:type="spellEnd"/>
      <w:r w:rsidRPr="00AB77C3">
        <w:rPr>
          <w:color w:val="212529"/>
        </w:rPr>
        <w:t>-Kos, Marina</w:t>
      </w:r>
    </w:p>
    <w:p w14:paraId="7235A8B6" w14:textId="77777777" w:rsidR="00053494" w:rsidRPr="00AB77C3" w:rsidRDefault="00053494" w:rsidP="00053494">
      <w:pPr>
        <w:shd w:val="clear" w:color="auto" w:fill="EAEAEA"/>
        <w:spacing w:line="360" w:lineRule="auto"/>
        <w:rPr>
          <w:color w:val="212529"/>
        </w:rPr>
      </w:pPr>
      <w:r w:rsidRPr="00AB77C3">
        <w:rPr>
          <w:color w:val="212529"/>
        </w:rPr>
        <w:t xml:space="preserve">2024 8th International </w:t>
      </w:r>
      <w:proofErr w:type="spellStart"/>
      <w:r w:rsidRPr="00AB77C3">
        <w:rPr>
          <w:color w:val="212529"/>
        </w:rPr>
        <w:t>Conference</w:t>
      </w:r>
      <w:proofErr w:type="spellEnd"/>
      <w:r w:rsidRPr="00AB77C3">
        <w:rPr>
          <w:color w:val="212529"/>
        </w:rPr>
        <w:t xml:space="preserve"> on Computer, Software </w:t>
      </w:r>
      <w:proofErr w:type="spellStart"/>
      <w:r w:rsidRPr="00AB77C3">
        <w:rPr>
          <w:color w:val="212529"/>
        </w:rPr>
        <w:t>and</w:t>
      </w:r>
      <w:proofErr w:type="spellEnd"/>
      <w:r w:rsidRPr="00AB77C3">
        <w:rPr>
          <w:color w:val="212529"/>
        </w:rPr>
        <w:t xml:space="preserve"> </w:t>
      </w:r>
      <w:proofErr w:type="spellStart"/>
      <w:r w:rsidRPr="00AB77C3">
        <w:rPr>
          <w:color w:val="212529"/>
        </w:rPr>
        <w:t>Modeling</w:t>
      </w:r>
      <w:proofErr w:type="spellEnd"/>
      <w:r w:rsidRPr="00AB77C3">
        <w:rPr>
          <w:color w:val="212529"/>
        </w:rPr>
        <w:t xml:space="preserve"> (ICCSM),IEEE Computer </w:t>
      </w:r>
      <w:proofErr w:type="spellStart"/>
      <w:r w:rsidRPr="00AB77C3">
        <w:rPr>
          <w:color w:val="212529"/>
        </w:rPr>
        <w:t>Society</w:t>
      </w:r>
      <w:proofErr w:type="spellEnd"/>
      <w:r w:rsidRPr="00AB77C3">
        <w:rPr>
          <w:color w:val="212529"/>
        </w:rPr>
        <w:t>, 34 (2024) str. 57-62</w:t>
      </w:r>
      <w:r w:rsidRPr="00AB77C3">
        <w:rPr>
          <w:rStyle w:val="doi"/>
          <w:color w:val="212529"/>
        </w:rPr>
        <w:t xml:space="preserve">, </w:t>
      </w:r>
      <w:proofErr w:type="spellStart"/>
      <w:r w:rsidRPr="00AB77C3">
        <w:rPr>
          <w:rStyle w:val="doi"/>
          <w:color w:val="212529"/>
        </w:rPr>
        <w:t>doi</w:t>
      </w:r>
      <w:proofErr w:type="spellEnd"/>
      <w:r w:rsidRPr="00AB77C3">
        <w:rPr>
          <w:rStyle w:val="doi"/>
          <w:color w:val="212529"/>
        </w:rPr>
        <w:t>: 10.1109/iccsm63823.2024.00018</w:t>
      </w:r>
    </w:p>
    <w:bookmarkEnd w:id="8"/>
    <w:p w14:paraId="190AD7BF" w14:textId="77777777" w:rsidR="00C8635A" w:rsidRDefault="00F227AE" w:rsidP="00F227AE">
      <w:pPr>
        <w:tabs>
          <w:tab w:val="left" w:pos="816"/>
        </w:tabs>
        <w:rPr>
          <w:b/>
          <w:sz w:val="24"/>
        </w:rPr>
      </w:pPr>
      <w:r w:rsidRPr="00F227AE">
        <w:rPr>
          <w:b/>
          <w:sz w:val="24"/>
        </w:rPr>
        <w:t xml:space="preserve">         </w:t>
      </w:r>
    </w:p>
    <w:p w14:paraId="3004B8AA" w14:textId="73D269F7" w:rsidR="00C8635A" w:rsidRDefault="00C8635A" w:rsidP="00F227AE">
      <w:pPr>
        <w:tabs>
          <w:tab w:val="left" w:pos="816"/>
        </w:tabs>
        <w:rPr>
          <w:b/>
          <w:sz w:val="24"/>
        </w:rPr>
      </w:pPr>
    </w:p>
    <w:p w14:paraId="6A38281B" w14:textId="07678BEC" w:rsidR="003F588D" w:rsidRDefault="003F588D" w:rsidP="00F227AE">
      <w:pPr>
        <w:tabs>
          <w:tab w:val="left" w:pos="816"/>
        </w:tabs>
        <w:rPr>
          <w:b/>
          <w:sz w:val="24"/>
        </w:rPr>
      </w:pPr>
    </w:p>
    <w:p w14:paraId="2A6F96BB" w14:textId="15F64E0A" w:rsidR="003F588D" w:rsidRDefault="003F588D" w:rsidP="00F227AE">
      <w:pPr>
        <w:tabs>
          <w:tab w:val="left" w:pos="816"/>
        </w:tabs>
        <w:rPr>
          <w:b/>
          <w:sz w:val="24"/>
        </w:rPr>
      </w:pPr>
    </w:p>
    <w:p w14:paraId="251CA1C3" w14:textId="56767E4B" w:rsidR="003F588D" w:rsidRDefault="003F588D" w:rsidP="00F227AE">
      <w:pPr>
        <w:tabs>
          <w:tab w:val="left" w:pos="816"/>
        </w:tabs>
        <w:rPr>
          <w:b/>
          <w:sz w:val="24"/>
        </w:rPr>
      </w:pPr>
    </w:p>
    <w:p w14:paraId="1AD7F5E4" w14:textId="77777777" w:rsidR="003F588D" w:rsidRDefault="003F588D" w:rsidP="00F227AE">
      <w:pPr>
        <w:tabs>
          <w:tab w:val="left" w:pos="816"/>
        </w:tabs>
        <w:rPr>
          <w:b/>
          <w:sz w:val="24"/>
        </w:rPr>
      </w:pPr>
    </w:p>
    <w:p w14:paraId="1CC98278" w14:textId="77777777" w:rsidR="00C8635A" w:rsidRDefault="00C8635A" w:rsidP="00F227AE">
      <w:pPr>
        <w:tabs>
          <w:tab w:val="left" w:pos="816"/>
        </w:tabs>
        <w:rPr>
          <w:b/>
          <w:sz w:val="24"/>
        </w:rPr>
      </w:pPr>
    </w:p>
    <w:p w14:paraId="4F11F4D3" w14:textId="6A00DBDB" w:rsidR="00756B83" w:rsidRDefault="00F227AE" w:rsidP="00F227AE">
      <w:pPr>
        <w:tabs>
          <w:tab w:val="left" w:pos="816"/>
        </w:tabs>
        <w:rPr>
          <w:b/>
          <w:spacing w:val="-4"/>
          <w:sz w:val="24"/>
        </w:rPr>
      </w:pPr>
      <w:r w:rsidRPr="00F227AE">
        <w:rPr>
          <w:b/>
          <w:sz w:val="24"/>
        </w:rPr>
        <w:lastRenderedPageBreak/>
        <w:t xml:space="preserve"> </w:t>
      </w:r>
      <w:r w:rsidR="00FE141A">
        <w:rPr>
          <w:b/>
          <w:sz w:val="24"/>
        </w:rPr>
        <w:t>e</w:t>
      </w:r>
      <w:r w:rsidRPr="00F227AE">
        <w:rPr>
          <w:b/>
          <w:sz w:val="24"/>
        </w:rPr>
        <w:t>)</w:t>
      </w:r>
      <w:r w:rsidR="00FE141A">
        <w:rPr>
          <w:b/>
          <w:sz w:val="24"/>
        </w:rPr>
        <w:t xml:space="preserve"> </w:t>
      </w:r>
      <w:r w:rsidR="00B43BA5" w:rsidRPr="00F227AE">
        <w:rPr>
          <w:b/>
          <w:sz w:val="24"/>
        </w:rPr>
        <w:t>Muzička</w:t>
      </w:r>
      <w:r w:rsidR="00B43BA5" w:rsidRPr="00F227AE">
        <w:rPr>
          <w:b/>
          <w:spacing w:val="-5"/>
          <w:sz w:val="24"/>
        </w:rPr>
        <w:t xml:space="preserve"> </w:t>
      </w:r>
      <w:r w:rsidR="00B43BA5" w:rsidRPr="00F227AE">
        <w:rPr>
          <w:b/>
          <w:sz w:val="24"/>
        </w:rPr>
        <w:t>akademija</w:t>
      </w:r>
      <w:r w:rsidR="00B43BA5" w:rsidRPr="00F227AE">
        <w:rPr>
          <w:b/>
          <w:spacing w:val="-3"/>
          <w:sz w:val="24"/>
        </w:rPr>
        <w:t xml:space="preserve"> </w:t>
      </w:r>
      <w:r w:rsidR="00B43BA5" w:rsidRPr="00F227AE">
        <w:rPr>
          <w:b/>
          <w:sz w:val="24"/>
        </w:rPr>
        <w:t>u</w:t>
      </w:r>
      <w:r w:rsidR="00B43BA5" w:rsidRPr="00F227AE">
        <w:rPr>
          <w:b/>
          <w:spacing w:val="-2"/>
          <w:sz w:val="24"/>
        </w:rPr>
        <w:t xml:space="preserve"> </w:t>
      </w:r>
      <w:r w:rsidR="00B43BA5" w:rsidRPr="00F227AE">
        <w:rPr>
          <w:b/>
          <w:spacing w:val="-4"/>
          <w:sz w:val="24"/>
        </w:rPr>
        <w:t>Puli</w:t>
      </w:r>
    </w:p>
    <w:p w14:paraId="3DFF4AF5" w14:textId="77777777" w:rsidR="003F588D" w:rsidRDefault="003F588D" w:rsidP="00F227AE">
      <w:pPr>
        <w:tabs>
          <w:tab w:val="left" w:pos="816"/>
        </w:tabs>
        <w:rPr>
          <w:b/>
          <w:spacing w:val="-4"/>
          <w:sz w:val="24"/>
        </w:rPr>
      </w:pPr>
    </w:p>
    <w:p w14:paraId="6DCC1F83" w14:textId="77777777" w:rsidR="00020E78" w:rsidRPr="00F227AE" w:rsidRDefault="00020E78" w:rsidP="00F227AE">
      <w:pPr>
        <w:tabs>
          <w:tab w:val="left" w:pos="816"/>
        </w:tabs>
        <w:rPr>
          <w:b/>
          <w:sz w:val="24"/>
        </w:rPr>
      </w:pPr>
    </w:p>
    <w:p w14:paraId="584E4DB2" w14:textId="05EB7026" w:rsidR="005D0AAC" w:rsidRDefault="005D0AAC" w:rsidP="005D0AAC">
      <w:pPr>
        <w:jc w:val="both"/>
        <w:rPr>
          <w:sz w:val="24"/>
          <w:szCs w:val="24"/>
        </w:rPr>
      </w:pPr>
      <w:r w:rsidRPr="00F56910">
        <w:rPr>
          <w:sz w:val="24"/>
          <w:szCs w:val="24"/>
        </w:rPr>
        <w:t xml:space="preserve">Znanstvena i umjetnička djelatnost i dalje je bila u fokusu rada Akademije te su tako održani brojni koncerti, majstorske radionice, gostujuća predavanja, umjetnički, znanstveni i interdisciplinarni projekti kao i 11. Forum studenata glazbene pedagogije, drugo izdanje Međunarodnog natjecanja </w:t>
      </w:r>
      <w:proofErr w:type="spellStart"/>
      <w:r w:rsidRPr="00F56910">
        <w:rPr>
          <w:sz w:val="24"/>
          <w:szCs w:val="24"/>
        </w:rPr>
        <w:t>Contrapunctu</w:t>
      </w:r>
      <w:proofErr w:type="spellEnd"/>
      <w:r w:rsidRPr="00F56910">
        <w:rPr>
          <w:sz w:val="24"/>
          <w:szCs w:val="24"/>
        </w:rPr>
        <w:t xml:space="preserve"> te tradicionalna manifestacija, Dani Muzičke akademije u Puli.</w:t>
      </w:r>
    </w:p>
    <w:p w14:paraId="343A1ECC" w14:textId="77777777" w:rsidR="003F588D" w:rsidRPr="00F56910" w:rsidRDefault="003F588D" w:rsidP="005D0AAC">
      <w:pPr>
        <w:jc w:val="both"/>
        <w:rPr>
          <w:sz w:val="24"/>
          <w:szCs w:val="24"/>
        </w:rPr>
      </w:pPr>
    </w:p>
    <w:p w14:paraId="4F078067" w14:textId="77777777" w:rsidR="005D0AAC" w:rsidRPr="00F56910" w:rsidRDefault="005D0AAC" w:rsidP="005D0AAC">
      <w:pPr>
        <w:jc w:val="both"/>
        <w:rPr>
          <w:b/>
          <w:sz w:val="24"/>
          <w:szCs w:val="24"/>
        </w:rPr>
      </w:pPr>
      <w:r w:rsidRPr="00F56910">
        <w:rPr>
          <w:b/>
          <w:sz w:val="24"/>
          <w:szCs w:val="24"/>
        </w:rPr>
        <w:t>Projekti</w:t>
      </w:r>
    </w:p>
    <w:p w14:paraId="6DD5C7FB" w14:textId="77777777" w:rsidR="005D0AAC" w:rsidRPr="00F56910" w:rsidRDefault="005D0AAC" w:rsidP="005D0AAC">
      <w:pPr>
        <w:jc w:val="both"/>
        <w:rPr>
          <w:sz w:val="24"/>
          <w:szCs w:val="24"/>
        </w:rPr>
      </w:pPr>
      <w:r w:rsidRPr="00F56910">
        <w:rPr>
          <w:sz w:val="24"/>
          <w:szCs w:val="24"/>
        </w:rPr>
        <w:t>Muzička akademija u Puli razvija projekte koji sustavno povezuju umjetničku izvrsnost, znanstvena istraživanja i interdisciplinarnu suradnju. Kroz projektne aktivnosti Muzička akademija potvrđuje svoju ulogu važnog regionalnog centra glazbenog obrazovanja, umjetničkog stvaralaštva i znanstvenog promišljanja glazbe. Studenti Akademije aktivni su sudionici u svim fazama realizacije projekata – od istraživanja i priprema do javnog predstavljanja.</w:t>
      </w:r>
    </w:p>
    <w:p w14:paraId="3D65DCD9" w14:textId="086DB9C8" w:rsidR="005D0AAC" w:rsidRDefault="005D0AAC" w:rsidP="005D0AAC">
      <w:pPr>
        <w:rPr>
          <w:sz w:val="24"/>
          <w:szCs w:val="24"/>
        </w:rPr>
      </w:pPr>
      <w:r w:rsidRPr="00F56910">
        <w:rPr>
          <w:sz w:val="24"/>
          <w:szCs w:val="24"/>
        </w:rPr>
        <w:t>U nastavku slijedi popis ostvarenih institucijskih projekata.</w:t>
      </w:r>
    </w:p>
    <w:p w14:paraId="747CEFF7" w14:textId="77777777" w:rsidR="00237919" w:rsidRPr="00F56910" w:rsidRDefault="00237919" w:rsidP="005D0AAC">
      <w:pPr>
        <w:rPr>
          <w:sz w:val="24"/>
          <w:szCs w:val="24"/>
        </w:rPr>
      </w:pPr>
    </w:p>
    <w:p w14:paraId="07D643A2" w14:textId="77777777" w:rsidR="005D0AAC" w:rsidRPr="00F56910" w:rsidRDefault="005D0AAC" w:rsidP="005D0AAC">
      <w:pPr>
        <w:rPr>
          <w:i/>
          <w:sz w:val="24"/>
          <w:szCs w:val="24"/>
        </w:rPr>
      </w:pPr>
      <w:r w:rsidRPr="00F56910">
        <w:rPr>
          <w:i/>
          <w:sz w:val="24"/>
          <w:szCs w:val="24"/>
        </w:rPr>
        <w:t>Tablica br. 1 – Umjetnički projekti</w:t>
      </w:r>
    </w:p>
    <w:tbl>
      <w:tblPr>
        <w:tblStyle w:val="TableGrid"/>
        <w:tblW w:w="0" w:type="auto"/>
        <w:tblLook w:val="04A0" w:firstRow="1" w:lastRow="0" w:firstColumn="1" w:lastColumn="0" w:noHBand="0" w:noVBand="1"/>
      </w:tblPr>
      <w:tblGrid>
        <w:gridCol w:w="2570"/>
        <w:gridCol w:w="2647"/>
        <w:gridCol w:w="1940"/>
        <w:gridCol w:w="1909"/>
      </w:tblGrid>
      <w:tr w:rsidR="005D0AAC" w:rsidRPr="00F56910" w14:paraId="36298486" w14:textId="77777777" w:rsidTr="00211C0C">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ED4650" w14:textId="77777777" w:rsidR="005D0AAC" w:rsidRPr="00F56910" w:rsidRDefault="005D0AAC" w:rsidP="00211C0C">
            <w:pPr>
              <w:rPr>
                <w:b/>
                <w:sz w:val="24"/>
                <w:szCs w:val="24"/>
              </w:rPr>
            </w:pPr>
            <w:r w:rsidRPr="00F56910">
              <w:rPr>
                <w:b/>
                <w:sz w:val="24"/>
                <w:szCs w:val="24"/>
              </w:rPr>
              <w:t>Umjetnički projekti</w:t>
            </w:r>
          </w:p>
          <w:p w14:paraId="46AF4833" w14:textId="77777777" w:rsidR="005D0AAC" w:rsidRPr="00F56910" w:rsidRDefault="005D0AAC" w:rsidP="00211C0C">
            <w:pPr>
              <w:rPr>
                <w:b/>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719DE6" w14:textId="77777777" w:rsidR="005D0AAC" w:rsidRPr="00F56910" w:rsidRDefault="005D0AAC" w:rsidP="00211C0C">
            <w:pPr>
              <w:rPr>
                <w:b/>
                <w:sz w:val="24"/>
                <w:szCs w:val="24"/>
              </w:rPr>
            </w:pPr>
            <w:r w:rsidRPr="00F56910">
              <w:rPr>
                <w:b/>
                <w:sz w:val="24"/>
                <w:szCs w:val="24"/>
              </w:rPr>
              <w:t>Voditelj/voditeljica</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C36470" w14:textId="77777777" w:rsidR="005D0AAC" w:rsidRPr="00F56910" w:rsidRDefault="005D0AAC" w:rsidP="00211C0C">
            <w:pPr>
              <w:rPr>
                <w:b/>
                <w:sz w:val="24"/>
                <w:szCs w:val="24"/>
              </w:rPr>
            </w:pPr>
            <w:r w:rsidRPr="00F56910">
              <w:rPr>
                <w:b/>
                <w:sz w:val="24"/>
                <w:szCs w:val="24"/>
              </w:rPr>
              <w:t>Šifra</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F0D508" w14:textId="77777777" w:rsidR="005D0AAC" w:rsidRPr="00F56910" w:rsidRDefault="005D0AAC" w:rsidP="00211C0C">
            <w:pPr>
              <w:rPr>
                <w:b/>
                <w:sz w:val="24"/>
                <w:szCs w:val="24"/>
              </w:rPr>
            </w:pPr>
            <w:r w:rsidRPr="00F56910">
              <w:rPr>
                <w:b/>
                <w:sz w:val="24"/>
                <w:szCs w:val="24"/>
              </w:rPr>
              <w:t>Akronim</w:t>
            </w:r>
          </w:p>
        </w:tc>
      </w:tr>
      <w:tr w:rsidR="005D0AAC" w:rsidRPr="00F56910" w14:paraId="6CD6C747" w14:textId="77777777" w:rsidTr="00211C0C">
        <w:tc>
          <w:tcPr>
            <w:tcW w:w="2689" w:type="dxa"/>
            <w:tcBorders>
              <w:top w:val="single" w:sz="4" w:space="0" w:color="auto"/>
              <w:left w:val="single" w:sz="4" w:space="0" w:color="auto"/>
              <w:bottom w:val="single" w:sz="4" w:space="0" w:color="auto"/>
              <w:right w:val="single" w:sz="4" w:space="0" w:color="auto"/>
            </w:tcBorders>
            <w:hideMark/>
          </w:tcPr>
          <w:p w14:paraId="71CDE2BE" w14:textId="77777777" w:rsidR="005D0AAC" w:rsidRPr="00F56910" w:rsidRDefault="005D0AAC" w:rsidP="00211C0C">
            <w:pPr>
              <w:rPr>
                <w:sz w:val="24"/>
                <w:szCs w:val="24"/>
              </w:rPr>
            </w:pPr>
            <w:r w:rsidRPr="00F56910">
              <w:rPr>
                <w:sz w:val="24"/>
                <w:szCs w:val="24"/>
              </w:rPr>
              <w:t xml:space="preserve">Pro </w:t>
            </w:r>
            <w:proofErr w:type="spellStart"/>
            <w:r w:rsidRPr="00F56910">
              <w:rPr>
                <w:sz w:val="24"/>
                <w:szCs w:val="24"/>
              </w:rPr>
              <w:t>et</w:t>
            </w:r>
            <w:proofErr w:type="spellEnd"/>
            <w:r w:rsidRPr="00F56910">
              <w:rPr>
                <w:sz w:val="24"/>
                <w:szCs w:val="24"/>
              </w:rPr>
              <w:t xml:space="preserve"> </w:t>
            </w:r>
            <w:proofErr w:type="spellStart"/>
            <w:r w:rsidRPr="00F56910">
              <w:rPr>
                <w:sz w:val="24"/>
                <w:szCs w:val="24"/>
              </w:rPr>
              <w:t>Contra</w:t>
            </w:r>
            <w:proofErr w:type="spellEnd"/>
            <w:r w:rsidRPr="00F56910">
              <w:rPr>
                <w:sz w:val="24"/>
                <w:szCs w:val="24"/>
              </w:rPr>
              <w:t xml:space="preserve"> 2024</w:t>
            </w:r>
          </w:p>
        </w:tc>
        <w:tc>
          <w:tcPr>
            <w:tcW w:w="2693" w:type="dxa"/>
            <w:tcBorders>
              <w:top w:val="single" w:sz="4" w:space="0" w:color="auto"/>
              <w:left w:val="single" w:sz="4" w:space="0" w:color="auto"/>
              <w:bottom w:val="single" w:sz="4" w:space="0" w:color="auto"/>
              <w:right w:val="single" w:sz="4" w:space="0" w:color="auto"/>
            </w:tcBorders>
            <w:hideMark/>
          </w:tcPr>
          <w:p w14:paraId="0280799B" w14:textId="77777777" w:rsidR="005D0AAC" w:rsidRPr="00F56910" w:rsidRDefault="005D0AAC" w:rsidP="00211C0C">
            <w:pPr>
              <w:rPr>
                <w:sz w:val="24"/>
                <w:szCs w:val="24"/>
              </w:rPr>
            </w:pPr>
            <w:r w:rsidRPr="00F56910">
              <w:rPr>
                <w:sz w:val="24"/>
                <w:szCs w:val="24"/>
              </w:rPr>
              <w:t xml:space="preserve">prof. art. Franko </w:t>
            </w:r>
            <w:proofErr w:type="spellStart"/>
            <w:r w:rsidRPr="00F56910">
              <w:rPr>
                <w:sz w:val="24"/>
                <w:szCs w:val="24"/>
              </w:rPr>
              <w:t>Božac</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15C5D60D" w14:textId="77777777" w:rsidR="005D0AAC" w:rsidRPr="00F56910" w:rsidRDefault="005D0AAC" w:rsidP="00211C0C">
            <w:pPr>
              <w:rPr>
                <w:sz w:val="24"/>
                <w:szCs w:val="24"/>
              </w:rPr>
            </w:pPr>
            <w:r w:rsidRPr="00F56910">
              <w:rPr>
                <w:sz w:val="24"/>
                <w:szCs w:val="24"/>
              </w:rPr>
              <w:t>MAPU/KH-UMJ-2024/2025</w:t>
            </w:r>
          </w:p>
        </w:tc>
        <w:tc>
          <w:tcPr>
            <w:tcW w:w="1984" w:type="dxa"/>
            <w:tcBorders>
              <w:top w:val="single" w:sz="4" w:space="0" w:color="auto"/>
              <w:left w:val="single" w:sz="4" w:space="0" w:color="auto"/>
              <w:bottom w:val="single" w:sz="4" w:space="0" w:color="auto"/>
              <w:right w:val="single" w:sz="4" w:space="0" w:color="auto"/>
            </w:tcBorders>
            <w:hideMark/>
          </w:tcPr>
          <w:p w14:paraId="61B160AD" w14:textId="77777777" w:rsidR="005D0AAC" w:rsidRPr="00F56910" w:rsidRDefault="005D0AAC" w:rsidP="00211C0C">
            <w:pPr>
              <w:rPr>
                <w:sz w:val="24"/>
                <w:szCs w:val="24"/>
              </w:rPr>
            </w:pPr>
            <w:r w:rsidRPr="00F56910">
              <w:rPr>
                <w:sz w:val="24"/>
                <w:szCs w:val="24"/>
              </w:rPr>
              <w:t>PEC</w:t>
            </w:r>
          </w:p>
        </w:tc>
      </w:tr>
      <w:tr w:rsidR="005D0AAC" w:rsidRPr="00F56910" w14:paraId="472D8672" w14:textId="77777777" w:rsidTr="00211C0C">
        <w:tc>
          <w:tcPr>
            <w:tcW w:w="2689" w:type="dxa"/>
            <w:tcBorders>
              <w:top w:val="single" w:sz="4" w:space="0" w:color="auto"/>
              <w:left w:val="single" w:sz="4" w:space="0" w:color="auto"/>
              <w:bottom w:val="single" w:sz="4" w:space="0" w:color="auto"/>
              <w:right w:val="single" w:sz="4" w:space="0" w:color="auto"/>
            </w:tcBorders>
            <w:hideMark/>
          </w:tcPr>
          <w:p w14:paraId="06A7E75B" w14:textId="77777777" w:rsidR="005D0AAC" w:rsidRPr="00F56910" w:rsidRDefault="005D0AAC" w:rsidP="00211C0C">
            <w:pPr>
              <w:rPr>
                <w:sz w:val="24"/>
                <w:szCs w:val="24"/>
              </w:rPr>
            </w:pPr>
            <w:proofErr w:type="spellStart"/>
            <w:r w:rsidRPr="00F56910">
              <w:rPr>
                <w:sz w:val="24"/>
                <w:szCs w:val="24"/>
              </w:rPr>
              <w:t>Intervallo</w:t>
            </w:r>
            <w:proofErr w:type="spellEnd"/>
            <w:r w:rsidRPr="00F56910">
              <w:rPr>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72634B92" w14:textId="77777777" w:rsidR="005D0AAC" w:rsidRPr="00F56910" w:rsidRDefault="005D0AAC" w:rsidP="00211C0C">
            <w:pPr>
              <w:rPr>
                <w:sz w:val="24"/>
                <w:szCs w:val="24"/>
              </w:rPr>
            </w:pPr>
            <w:r w:rsidRPr="00F56910">
              <w:rPr>
                <w:sz w:val="24"/>
                <w:szCs w:val="24"/>
              </w:rPr>
              <w:t xml:space="preserve">Izv. prof. dr. art. </w:t>
            </w:r>
            <w:proofErr w:type="spellStart"/>
            <w:r w:rsidRPr="00F56910">
              <w:rPr>
                <w:sz w:val="24"/>
                <w:szCs w:val="24"/>
              </w:rPr>
              <w:t>Charlene</w:t>
            </w:r>
            <w:proofErr w:type="spellEnd"/>
            <w:r w:rsidRPr="00F56910">
              <w:rPr>
                <w:sz w:val="24"/>
                <w:szCs w:val="24"/>
              </w:rPr>
              <w:t xml:space="preserve"> </w:t>
            </w:r>
            <w:proofErr w:type="spellStart"/>
            <w:r w:rsidRPr="00F56910">
              <w:rPr>
                <w:sz w:val="24"/>
                <w:szCs w:val="24"/>
              </w:rPr>
              <w:t>Farrugia</w:t>
            </w:r>
            <w:proofErr w:type="spellEnd"/>
            <w:r w:rsidRPr="00F56910">
              <w:rPr>
                <w:sz w:val="24"/>
                <w:szCs w:val="24"/>
              </w:rPr>
              <w:t xml:space="preserve"> </w:t>
            </w:r>
            <w:proofErr w:type="spellStart"/>
            <w:r w:rsidRPr="00F56910">
              <w:rPr>
                <w:sz w:val="24"/>
                <w:szCs w:val="24"/>
              </w:rPr>
              <w:t>Božac</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6657251C" w14:textId="77777777" w:rsidR="005D0AAC" w:rsidRPr="00F56910" w:rsidRDefault="005D0AAC" w:rsidP="00211C0C">
            <w:pPr>
              <w:rPr>
                <w:sz w:val="24"/>
                <w:szCs w:val="24"/>
              </w:rPr>
            </w:pPr>
            <w:r w:rsidRPr="00F56910">
              <w:rPr>
                <w:sz w:val="24"/>
                <w:szCs w:val="24"/>
              </w:rPr>
              <w:t>MAPU/KL2-UMJ-2024/2025</w:t>
            </w:r>
          </w:p>
        </w:tc>
        <w:tc>
          <w:tcPr>
            <w:tcW w:w="1984" w:type="dxa"/>
            <w:tcBorders>
              <w:top w:val="single" w:sz="4" w:space="0" w:color="auto"/>
              <w:left w:val="single" w:sz="4" w:space="0" w:color="auto"/>
              <w:bottom w:val="single" w:sz="4" w:space="0" w:color="auto"/>
              <w:right w:val="single" w:sz="4" w:space="0" w:color="auto"/>
            </w:tcBorders>
            <w:hideMark/>
          </w:tcPr>
          <w:p w14:paraId="383793CA" w14:textId="77777777" w:rsidR="005D0AAC" w:rsidRPr="00F56910" w:rsidRDefault="005D0AAC" w:rsidP="00211C0C">
            <w:pPr>
              <w:rPr>
                <w:sz w:val="24"/>
                <w:szCs w:val="24"/>
              </w:rPr>
            </w:pPr>
            <w:r w:rsidRPr="00F56910">
              <w:rPr>
                <w:sz w:val="24"/>
                <w:szCs w:val="24"/>
              </w:rPr>
              <w:t>INTLL</w:t>
            </w:r>
          </w:p>
        </w:tc>
      </w:tr>
      <w:tr w:rsidR="005D0AAC" w:rsidRPr="00F56910" w14:paraId="3E03DC7E" w14:textId="77777777" w:rsidTr="00211C0C">
        <w:tc>
          <w:tcPr>
            <w:tcW w:w="2689" w:type="dxa"/>
            <w:tcBorders>
              <w:top w:val="single" w:sz="4" w:space="0" w:color="auto"/>
              <w:left w:val="single" w:sz="4" w:space="0" w:color="auto"/>
              <w:bottom w:val="single" w:sz="4" w:space="0" w:color="auto"/>
              <w:right w:val="single" w:sz="4" w:space="0" w:color="auto"/>
            </w:tcBorders>
            <w:hideMark/>
          </w:tcPr>
          <w:p w14:paraId="388BA9FE" w14:textId="77777777" w:rsidR="005D0AAC" w:rsidRPr="00F56910" w:rsidRDefault="005D0AAC" w:rsidP="00211C0C">
            <w:pPr>
              <w:rPr>
                <w:sz w:val="24"/>
                <w:szCs w:val="24"/>
              </w:rPr>
            </w:pPr>
            <w:r w:rsidRPr="00F56910">
              <w:rPr>
                <w:sz w:val="24"/>
                <w:szCs w:val="24"/>
              </w:rPr>
              <w:t xml:space="preserve">G. </w:t>
            </w:r>
            <w:proofErr w:type="spellStart"/>
            <w:r w:rsidRPr="00F56910">
              <w:rPr>
                <w:sz w:val="24"/>
                <w:szCs w:val="24"/>
              </w:rPr>
              <w:t>Donizetti</w:t>
            </w:r>
            <w:proofErr w:type="spellEnd"/>
            <w:r w:rsidRPr="00F56910">
              <w:rPr>
                <w:sz w:val="24"/>
                <w:szCs w:val="24"/>
              </w:rPr>
              <w:t>: Rita</w:t>
            </w:r>
          </w:p>
        </w:tc>
        <w:tc>
          <w:tcPr>
            <w:tcW w:w="2693" w:type="dxa"/>
            <w:tcBorders>
              <w:top w:val="single" w:sz="4" w:space="0" w:color="auto"/>
              <w:left w:val="single" w:sz="4" w:space="0" w:color="auto"/>
              <w:bottom w:val="single" w:sz="4" w:space="0" w:color="auto"/>
              <w:right w:val="single" w:sz="4" w:space="0" w:color="auto"/>
            </w:tcBorders>
            <w:hideMark/>
          </w:tcPr>
          <w:p w14:paraId="6105424C" w14:textId="77777777" w:rsidR="005D0AAC" w:rsidRPr="00F56910" w:rsidRDefault="005D0AAC" w:rsidP="00211C0C">
            <w:pPr>
              <w:rPr>
                <w:sz w:val="24"/>
                <w:szCs w:val="24"/>
              </w:rPr>
            </w:pPr>
            <w:r w:rsidRPr="00F56910">
              <w:rPr>
                <w:sz w:val="24"/>
                <w:szCs w:val="24"/>
              </w:rPr>
              <w:t xml:space="preserve">prof. art. Laura </w:t>
            </w:r>
            <w:proofErr w:type="spellStart"/>
            <w:r w:rsidRPr="00F56910">
              <w:rPr>
                <w:sz w:val="24"/>
                <w:szCs w:val="24"/>
              </w:rPr>
              <w:t>Čuperjani</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21CD5353" w14:textId="77777777" w:rsidR="005D0AAC" w:rsidRPr="00F56910" w:rsidRDefault="005D0AAC" w:rsidP="00211C0C">
            <w:pPr>
              <w:rPr>
                <w:sz w:val="24"/>
                <w:szCs w:val="24"/>
              </w:rPr>
            </w:pPr>
            <w:r w:rsidRPr="00F56910">
              <w:rPr>
                <w:sz w:val="24"/>
                <w:szCs w:val="24"/>
              </w:rPr>
              <w:t>MAPU/SP-UMJ-2024/2025</w:t>
            </w:r>
          </w:p>
        </w:tc>
        <w:tc>
          <w:tcPr>
            <w:tcW w:w="1984" w:type="dxa"/>
            <w:tcBorders>
              <w:top w:val="single" w:sz="4" w:space="0" w:color="auto"/>
              <w:left w:val="single" w:sz="4" w:space="0" w:color="auto"/>
              <w:bottom w:val="single" w:sz="4" w:space="0" w:color="auto"/>
              <w:right w:val="single" w:sz="4" w:space="0" w:color="auto"/>
            </w:tcBorders>
            <w:hideMark/>
          </w:tcPr>
          <w:p w14:paraId="5D025857" w14:textId="77777777" w:rsidR="005D0AAC" w:rsidRPr="00F56910" w:rsidRDefault="005D0AAC" w:rsidP="00211C0C">
            <w:pPr>
              <w:rPr>
                <w:sz w:val="24"/>
                <w:szCs w:val="24"/>
              </w:rPr>
            </w:pPr>
            <w:r w:rsidRPr="00F56910">
              <w:rPr>
                <w:sz w:val="24"/>
                <w:szCs w:val="24"/>
              </w:rPr>
              <w:t>DONRIT</w:t>
            </w:r>
          </w:p>
        </w:tc>
      </w:tr>
    </w:tbl>
    <w:p w14:paraId="352EB447" w14:textId="77777777" w:rsidR="005D0AAC" w:rsidRPr="00F56910" w:rsidRDefault="005D0AAC" w:rsidP="005D0AAC">
      <w:pPr>
        <w:rPr>
          <w:rFonts w:eastAsia="Cambria"/>
          <w:color w:val="000000"/>
          <w:sz w:val="24"/>
          <w:szCs w:val="24"/>
        </w:rPr>
      </w:pPr>
    </w:p>
    <w:p w14:paraId="5BC6CDD9" w14:textId="77777777" w:rsidR="005D0AAC" w:rsidRPr="00F56910" w:rsidRDefault="005D0AAC" w:rsidP="005D0AAC">
      <w:pPr>
        <w:rPr>
          <w:i/>
          <w:sz w:val="24"/>
          <w:szCs w:val="24"/>
        </w:rPr>
      </w:pPr>
      <w:r w:rsidRPr="00F56910">
        <w:rPr>
          <w:i/>
          <w:sz w:val="24"/>
          <w:szCs w:val="24"/>
        </w:rPr>
        <w:t>Tablica br. 2 – Znanstveni projekti</w:t>
      </w:r>
    </w:p>
    <w:tbl>
      <w:tblPr>
        <w:tblStyle w:val="TableGrid"/>
        <w:tblW w:w="0" w:type="auto"/>
        <w:tblLook w:val="04A0" w:firstRow="1" w:lastRow="0" w:firstColumn="1" w:lastColumn="0" w:noHBand="0" w:noVBand="1"/>
      </w:tblPr>
      <w:tblGrid>
        <w:gridCol w:w="2839"/>
        <w:gridCol w:w="2389"/>
        <w:gridCol w:w="2187"/>
        <w:gridCol w:w="1651"/>
      </w:tblGrid>
      <w:tr w:rsidR="005D0AAC" w:rsidRPr="00F56910" w14:paraId="241550F1" w14:textId="77777777" w:rsidTr="00211C0C">
        <w:tc>
          <w:tcPr>
            <w:tcW w:w="2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D3F7AA" w14:textId="77777777" w:rsidR="005D0AAC" w:rsidRPr="00F56910" w:rsidRDefault="005D0AAC" w:rsidP="00211C0C">
            <w:pPr>
              <w:rPr>
                <w:b/>
                <w:sz w:val="24"/>
                <w:szCs w:val="24"/>
              </w:rPr>
            </w:pPr>
            <w:r w:rsidRPr="00F56910">
              <w:rPr>
                <w:b/>
                <w:sz w:val="24"/>
                <w:szCs w:val="24"/>
              </w:rPr>
              <w:t>Znanstveni projekti</w:t>
            </w:r>
          </w:p>
          <w:p w14:paraId="02D11BF0" w14:textId="77777777" w:rsidR="005D0AAC" w:rsidRPr="00F56910" w:rsidRDefault="005D0AAC" w:rsidP="00211C0C">
            <w:pPr>
              <w:rPr>
                <w:b/>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297E4F" w14:textId="77777777" w:rsidR="005D0AAC" w:rsidRPr="00F56910" w:rsidRDefault="005D0AAC" w:rsidP="00211C0C">
            <w:pPr>
              <w:rPr>
                <w:b/>
                <w:sz w:val="24"/>
                <w:szCs w:val="24"/>
              </w:rPr>
            </w:pPr>
            <w:r w:rsidRPr="00F56910">
              <w:rPr>
                <w:b/>
                <w:sz w:val="24"/>
                <w:szCs w:val="24"/>
              </w:rPr>
              <w:t>Voditelj/voditeljica</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DF7869" w14:textId="77777777" w:rsidR="005D0AAC" w:rsidRPr="00F56910" w:rsidRDefault="005D0AAC" w:rsidP="00211C0C">
            <w:pPr>
              <w:rPr>
                <w:b/>
                <w:sz w:val="24"/>
                <w:szCs w:val="24"/>
              </w:rPr>
            </w:pPr>
            <w:r w:rsidRPr="00F56910">
              <w:rPr>
                <w:b/>
                <w:sz w:val="24"/>
                <w:szCs w:val="24"/>
              </w:rPr>
              <w:t>Šifra</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1B5194" w14:textId="77777777" w:rsidR="005D0AAC" w:rsidRPr="00F56910" w:rsidRDefault="005D0AAC" w:rsidP="00211C0C">
            <w:pPr>
              <w:rPr>
                <w:b/>
                <w:sz w:val="24"/>
                <w:szCs w:val="24"/>
              </w:rPr>
            </w:pPr>
            <w:r w:rsidRPr="00F56910">
              <w:rPr>
                <w:b/>
                <w:sz w:val="24"/>
                <w:szCs w:val="24"/>
              </w:rPr>
              <w:t>Akronim</w:t>
            </w:r>
          </w:p>
        </w:tc>
      </w:tr>
      <w:tr w:rsidR="005D0AAC" w:rsidRPr="00F56910" w14:paraId="5E9B11DC" w14:textId="77777777" w:rsidTr="00211C0C">
        <w:tc>
          <w:tcPr>
            <w:tcW w:w="2972" w:type="dxa"/>
            <w:tcBorders>
              <w:top w:val="single" w:sz="4" w:space="0" w:color="auto"/>
              <w:left w:val="single" w:sz="4" w:space="0" w:color="auto"/>
              <w:bottom w:val="single" w:sz="4" w:space="0" w:color="auto"/>
              <w:right w:val="single" w:sz="4" w:space="0" w:color="auto"/>
            </w:tcBorders>
            <w:hideMark/>
          </w:tcPr>
          <w:p w14:paraId="60CEED8A" w14:textId="77777777" w:rsidR="005D0AAC" w:rsidRPr="00F56910" w:rsidRDefault="005D0AAC" w:rsidP="00211C0C">
            <w:pPr>
              <w:rPr>
                <w:sz w:val="24"/>
                <w:szCs w:val="24"/>
              </w:rPr>
            </w:pPr>
            <w:r w:rsidRPr="00F56910">
              <w:rPr>
                <w:sz w:val="24"/>
                <w:szCs w:val="24"/>
              </w:rPr>
              <w:t>Spoznajno-emocionalno slušanje glazbe na nastavi Glazbene umjetnosti (treća godina provedbe)</w:t>
            </w:r>
          </w:p>
        </w:tc>
        <w:tc>
          <w:tcPr>
            <w:tcW w:w="2410" w:type="dxa"/>
            <w:tcBorders>
              <w:top w:val="single" w:sz="4" w:space="0" w:color="auto"/>
              <w:left w:val="single" w:sz="4" w:space="0" w:color="auto"/>
              <w:bottom w:val="single" w:sz="4" w:space="0" w:color="auto"/>
              <w:right w:val="single" w:sz="4" w:space="0" w:color="auto"/>
            </w:tcBorders>
            <w:hideMark/>
          </w:tcPr>
          <w:p w14:paraId="7D7BA59D" w14:textId="77777777" w:rsidR="005D0AAC" w:rsidRPr="00F56910" w:rsidRDefault="005D0AAC" w:rsidP="00211C0C">
            <w:pPr>
              <w:rPr>
                <w:sz w:val="24"/>
                <w:szCs w:val="24"/>
              </w:rPr>
            </w:pPr>
            <w:r w:rsidRPr="00F56910">
              <w:rPr>
                <w:sz w:val="24"/>
                <w:szCs w:val="24"/>
              </w:rPr>
              <w:t xml:space="preserve">prof. dr. sc. Sabina </w:t>
            </w:r>
            <w:proofErr w:type="spellStart"/>
            <w:r w:rsidRPr="00F56910">
              <w:rPr>
                <w:sz w:val="24"/>
                <w:szCs w:val="24"/>
              </w:rPr>
              <w:t>Vidulin</w:t>
            </w:r>
            <w:proofErr w:type="spellEnd"/>
          </w:p>
        </w:tc>
        <w:tc>
          <w:tcPr>
            <w:tcW w:w="2268" w:type="dxa"/>
            <w:tcBorders>
              <w:top w:val="single" w:sz="4" w:space="0" w:color="auto"/>
              <w:left w:val="single" w:sz="4" w:space="0" w:color="auto"/>
              <w:bottom w:val="single" w:sz="4" w:space="0" w:color="auto"/>
              <w:right w:val="single" w:sz="4" w:space="0" w:color="auto"/>
            </w:tcBorders>
          </w:tcPr>
          <w:p w14:paraId="0B8D7A1D" w14:textId="77777777" w:rsidR="005D0AAC" w:rsidRPr="00F56910" w:rsidRDefault="005D0AAC" w:rsidP="00211C0C">
            <w:pPr>
              <w:rPr>
                <w:sz w:val="24"/>
                <w:szCs w:val="24"/>
              </w:rPr>
            </w:pPr>
            <w:r w:rsidRPr="00F56910">
              <w:rPr>
                <w:sz w:val="24"/>
                <w:szCs w:val="24"/>
              </w:rPr>
              <w:t>MAPU/GP-ZN-2022-1</w:t>
            </w:r>
          </w:p>
          <w:p w14:paraId="4D926A99" w14:textId="77777777" w:rsidR="005D0AAC" w:rsidRPr="00F56910" w:rsidRDefault="005D0AAC" w:rsidP="00211C0C">
            <w:pPr>
              <w:rPr>
                <w:sz w:val="24"/>
                <w:szCs w:val="24"/>
              </w:rPr>
            </w:pPr>
          </w:p>
        </w:tc>
        <w:tc>
          <w:tcPr>
            <w:tcW w:w="1700" w:type="dxa"/>
            <w:tcBorders>
              <w:top w:val="single" w:sz="4" w:space="0" w:color="auto"/>
              <w:left w:val="single" w:sz="4" w:space="0" w:color="auto"/>
              <w:bottom w:val="single" w:sz="4" w:space="0" w:color="auto"/>
              <w:right w:val="single" w:sz="4" w:space="0" w:color="auto"/>
            </w:tcBorders>
          </w:tcPr>
          <w:p w14:paraId="0510550A" w14:textId="77777777" w:rsidR="005D0AAC" w:rsidRPr="00F56910" w:rsidRDefault="005D0AAC" w:rsidP="00211C0C">
            <w:pPr>
              <w:rPr>
                <w:sz w:val="24"/>
                <w:szCs w:val="24"/>
              </w:rPr>
            </w:pPr>
          </w:p>
        </w:tc>
      </w:tr>
      <w:tr w:rsidR="005D0AAC" w:rsidRPr="00F56910" w14:paraId="0F04B5A1" w14:textId="77777777" w:rsidTr="00211C0C">
        <w:tc>
          <w:tcPr>
            <w:tcW w:w="2972" w:type="dxa"/>
            <w:tcBorders>
              <w:top w:val="single" w:sz="4" w:space="0" w:color="auto"/>
              <w:left w:val="single" w:sz="4" w:space="0" w:color="auto"/>
              <w:bottom w:val="single" w:sz="4" w:space="0" w:color="auto"/>
              <w:right w:val="single" w:sz="4" w:space="0" w:color="auto"/>
            </w:tcBorders>
            <w:hideMark/>
          </w:tcPr>
          <w:p w14:paraId="7E090BB8" w14:textId="77777777" w:rsidR="005D0AAC" w:rsidRPr="00F56910" w:rsidRDefault="005D0AAC" w:rsidP="00211C0C">
            <w:pPr>
              <w:rPr>
                <w:sz w:val="24"/>
                <w:szCs w:val="24"/>
              </w:rPr>
            </w:pPr>
            <w:r w:rsidRPr="00F56910">
              <w:rPr>
                <w:sz w:val="24"/>
                <w:szCs w:val="24"/>
              </w:rPr>
              <w:t>Glazbene prakse mladih u socijalizmu: Muzička omladina Pule (druga godina provedbe)</w:t>
            </w:r>
          </w:p>
        </w:tc>
        <w:tc>
          <w:tcPr>
            <w:tcW w:w="2410" w:type="dxa"/>
            <w:tcBorders>
              <w:top w:val="single" w:sz="4" w:space="0" w:color="auto"/>
              <w:left w:val="single" w:sz="4" w:space="0" w:color="auto"/>
              <w:bottom w:val="single" w:sz="4" w:space="0" w:color="auto"/>
              <w:right w:val="single" w:sz="4" w:space="0" w:color="auto"/>
            </w:tcBorders>
            <w:hideMark/>
          </w:tcPr>
          <w:p w14:paraId="3C139A24" w14:textId="77777777" w:rsidR="005D0AAC" w:rsidRPr="00F56910" w:rsidRDefault="005D0AAC" w:rsidP="00211C0C">
            <w:pPr>
              <w:rPr>
                <w:sz w:val="24"/>
                <w:szCs w:val="24"/>
              </w:rPr>
            </w:pPr>
            <w:r w:rsidRPr="00F56910">
              <w:rPr>
                <w:sz w:val="24"/>
                <w:szCs w:val="24"/>
              </w:rPr>
              <w:t>prof. dr. sc. Lada Duraković</w:t>
            </w:r>
          </w:p>
        </w:tc>
        <w:tc>
          <w:tcPr>
            <w:tcW w:w="2268" w:type="dxa"/>
            <w:tcBorders>
              <w:top w:val="single" w:sz="4" w:space="0" w:color="auto"/>
              <w:left w:val="single" w:sz="4" w:space="0" w:color="auto"/>
              <w:bottom w:val="single" w:sz="4" w:space="0" w:color="auto"/>
              <w:right w:val="single" w:sz="4" w:space="0" w:color="auto"/>
            </w:tcBorders>
            <w:hideMark/>
          </w:tcPr>
          <w:p w14:paraId="570D1A23" w14:textId="77777777" w:rsidR="005D0AAC" w:rsidRPr="00F56910" w:rsidRDefault="005D0AAC" w:rsidP="00211C0C">
            <w:pPr>
              <w:rPr>
                <w:sz w:val="24"/>
                <w:szCs w:val="24"/>
              </w:rPr>
            </w:pPr>
            <w:r w:rsidRPr="00F56910">
              <w:rPr>
                <w:sz w:val="24"/>
                <w:szCs w:val="24"/>
              </w:rPr>
              <w:t>MAPU/GP-ZN-2023-1</w:t>
            </w:r>
          </w:p>
        </w:tc>
        <w:tc>
          <w:tcPr>
            <w:tcW w:w="1700" w:type="dxa"/>
            <w:tcBorders>
              <w:top w:val="single" w:sz="4" w:space="0" w:color="auto"/>
              <w:left w:val="single" w:sz="4" w:space="0" w:color="auto"/>
              <w:bottom w:val="single" w:sz="4" w:space="0" w:color="auto"/>
              <w:right w:val="single" w:sz="4" w:space="0" w:color="auto"/>
            </w:tcBorders>
            <w:hideMark/>
          </w:tcPr>
          <w:p w14:paraId="2CB0A05C" w14:textId="77777777" w:rsidR="005D0AAC" w:rsidRPr="00F56910" w:rsidRDefault="005D0AAC" w:rsidP="00211C0C">
            <w:pPr>
              <w:rPr>
                <w:sz w:val="24"/>
                <w:szCs w:val="24"/>
              </w:rPr>
            </w:pPr>
            <w:r w:rsidRPr="00F56910">
              <w:rPr>
                <w:sz w:val="24"/>
                <w:szCs w:val="24"/>
              </w:rPr>
              <w:t>GPM-MO</w:t>
            </w:r>
          </w:p>
        </w:tc>
      </w:tr>
      <w:tr w:rsidR="005D0AAC" w:rsidRPr="00F56910" w14:paraId="56FEEDAD" w14:textId="77777777" w:rsidTr="00211C0C">
        <w:tc>
          <w:tcPr>
            <w:tcW w:w="2972" w:type="dxa"/>
            <w:tcBorders>
              <w:top w:val="single" w:sz="4" w:space="0" w:color="auto"/>
              <w:left w:val="single" w:sz="4" w:space="0" w:color="auto"/>
              <w:bottom w:val="single" w:sz="4" w:space="0" w:color="auto"/>
              <w:right w:val="single" w:sz="4" w:space="0" w:color="auto"/>
            </w:tcBorders>
            <w:hideMark/>
          </w:tcPr>
          <w:p w14:paraId="42B88A8D" w14:textId="77777777" w:rsidR="005D0AAC" w:rsidRPr="00F56910" w:rsidRDefault="005D0AAC" w:rsidP="00211C0C">
            <w:pPr>
              <w:rPr>
                <w:sz w:val="24"/>
                <w:szCs w:val="24"/>
              </w:rPr>
            </w:pPr>
            <w:r w:rsidRPr="00F56910">
              <w:rPr>
                <w:sz w:val="24"/>
                <w:szCs w:val="24"/>
              </w:rPr>
              <w:t xml:space="preserve">Kapelnici Mornaričkog orkestra u Puli (1850.- 1918.): doprinos kulturnom i društvenom životu grada / </w:t>
            </w:r>
            <w:proofErr w:type="spellStart"/>
            <w:r w:rsidRPr="00F56910">
              <w:rPr>
                <w:sz w:val="24"/>
                <w:szCs w:val="24"/>
              </w:rPr>
              <w:t>Bandmasters</w:t>
            </w:r>
            <w:proofErr w:type="spellEnd"/>
            <w:r w:rsidRPr="00F56910">
              <w:rPr>
                <w:sz w:val="24"/>
                <w:szCs w:val="24"/>
              </w:rPr>
              <w:t xml:space="preserve"> </w:t>
            </w:r>
            <w:proofErr w:type="spellStart"/>
            <w:r w:rsidRPr="00F56910">
              <w:rPr>
                <w:sz w:val="24"/>
                <w:szCs w:val="24"/>
              </w:rPr>
              <w:t>of</w:t>
            </w:r>
            <w:proofErr w:type="spellEnd"/>
            <w:r w:rsidRPr="00F56910">
              <w:rPr>
                <w:sz w:val="24"/>
                <w:szCs w:val="24"/>
              </w:rPr>
              <w:t xml:space="preserve"> </w:t>
            </w:r>
            <w:proofErr w:type="spellStart"/>
            <w:r w:rsidRPr="00F56910">
              <w:rPr>
                <w:sz w:val="24"/>
                <w:szCs w:val="24"/>
              </w:rPr>
              <w:t>the</w:t>
            </w:r>
            <w:proofErr w:type="spellEnd"/>
            <w:r w:rsidRPr="00F56910">
              <w:rPr>
                <w:sz w:val="24"/>
                <w:szCs w:val="24"/>
              </w:rPr>
              <w:t xml:space="preserve"> </w:t>
            </w:r>
            <w:proofErr w:type="spellStart"/>
            <w:r w:rsidRPr="00F56910">
              <w:rPr>
                <w:sz w:val="24"/>
                <w:szCs w:val="24"/>
              </w:rPr>
              <w:t>Naval</w:t>
            </w:r>
            <w:proofErr w:type="spellEnd"/>
            <w:r w:rsidRPr="00F56910">
              <w:rPr>
                <w:sz w:val="24"/>
                <w:szCs w:val="24"/>
              </w:rPr>
              <w:t xml:space="preserve"> </w:t>
            </w:r>
            <w:proofErr w:type="spellStart"/>
            <w:r w:rsidRPr="00F56910">
              <w:rPr>
                <w:sz w:val="24"/>
                <w:szCs w:val="24"/>
              </w:rPr>
              <w:t>Orchestra</w:t>
            </w:r>
            <w:proofErr w:type="spellEnd"/>
            <w:r w:rsidRPr="00F56910">
              <w:rPr>
                <w:sz w:val="24"/>
                <w:szCs w:val="24"/>
              </w:rPr>
              <w:t xml:space="preserve"> </w:t>
            </w:r>
            <w:proofErr w:type="spellStart"/>
            <w:r w:rsidRPr="00F56910">
              <w:rPr>
                <w:sz w:val="24"/>
                <w:szCs w:val="24"/>
              </w:rPr>
              <w:t>in</w:t>
            </w:r>
            <w:proofErr w:type="spellEnd"/>
            <w:r w:rsidRPr="00F56910">
              <w:rPr>
                <w:sz w:val="24"/>
                <w:szCs w:val="24"/>
              </w:rPr>
              <w:t xml:space="preserve"> Pula (1850–1918): </w:t>
            </w:r>
            <w:proofErr w:type="spellStart"/>
            <w:r w:rsidRPr="00F56910">
              <w:rPr>
                <w:sz w:val="24"/>
                <w:szCs w:val="24"/>
              </w:rPr>
              <w:t>Contribution</w:t>
            </w:r>
            <w:proofErr w:type="spellEnd"/>
            <w:r w:rsidRPr="00F56910">
              <w:rPr>
                <w:sz w:val="24"/>
                <w:szCs w:val="24"/>
              </w:rPr>
              <w:t xml:space="preserve"> to </w:t>
            </w:r>
            <w:proofErr w:type="spellStart"/>
            <w:r w:rsidRPr="00F56910">
              <w:rPr>
                <w:sz w:val="24"/>
                <w:szCs w:val="24"/>
              </w:rPr>
              <w:t>the</w:t>
            </w:r>
            <w:proofErr w:type="spellEnd"/>
            <w:r w:rsidRPr="00F56910">
              <w:rPr>
                <w:sz w:val="24"/>
                <w:szCs w:val="24"/>
              </w:rPr>
              <w:t xml:space="preserve"> </w:t>
            </w:r>
            <w:proofErr w:type="spellStart"/>
            <w:r w:rsidRPr="00F56910">
              <w:rPr>
                <w:sz w:val="24"/>
                <w:szCs w:val="24"/>
              </w:rPr>
              <w:t>Cultural</w:t>
            </w:r>
            <w:proofErr w:type="spellEnd"/>
          </w:p>
          <w:p w14:paraId="3CA80B61" w14:textId="77777777" w:rsidR="005D0AAC" w:rsidRPr="00F56910" w:rsidRDefault="005D0AAC" w:rsidP="00211C0C">
            <w:pPr>
              <w:rPr>
                <w:sz w:val="24"/>
                <w:szCs w:val="24"/>
              </w:rPr>
            </w:pPr>
            <w:proofErr w:type="spellStart"/>
            <w:r w:rsidRPr="00F56910">
              <w:rPr>
                <w:sz w:val="24"/>
                <w:szCs w:val="24"/>
              </w:rPr>
              <w:t>and</w:t>
            </w:r>
            <w:proofErr w:type="spellEnd"/>
            <w:r w:rsidRPr="00F56910">
              <w:rPr>
                <w:sz w:val="24"/>
                <w:szCs w:val="24"/>
              </w:rPr>
              <w:t xml:space="preserve"> </w:t>
            </w:r>
            <w:proofErr w:type="spellStart"/>
            <w:r w:rsidRPr="00F56910">
              <w:rPr>
                <w:sz w:val="24"/>
                <w:szCs w:val="24"/>
              </w:rPr>
              <w:t>Social</w:t>
            </w:r>
            <w:proofErr w:type="spellEnd"/>
            <w:r w:rsidRPr="00F56910">
              <w:rPr>
                <w:sz w:val="24"/>
                <w:szCs w:val="24"/>
              </w:rPr>
              <w:t xml:space="preserve"> Life </w:t>
            </w:r>
            <w:proofErr w:type="spellStart"/>
            <w:r w:rsidRPr="00F56910">
              <w:rPr>
                <w:sz w:val="24"/>
                <w:szCs w:val="24"/>
              </w:rPr>
              <w:t>of</w:t>
            </w:r>
            <w:proofErr w:type="spellEnd"/>
            <w:r w:rsidRPr="00F56910">
              <w:rPr>
                <w:sz w:val="24"/>
                <w:szCs w:val="24"/>
              </w:rPr>
              <w:t xml:space="preserve"> </w:t>
            </w:r>
            <w:proofErr w:type="spellStart"/>
            <w:r w:rsidRPr="00F56910">
              <w:rPr>
                <w:sz w:val="24"/>
                <w:szCs w:val="24"/>
              </w:rPr>
              <w:t>the</w:t>
            </w:r>
            <w:proofErr w:type="spellEnd"/>
            <w:r w:rsidRPr="00F56910">
              <w:rPr>
                <w:sz w:val="24"/>
                <w:szCs w:val="24"/>
              </w:rPr>
              <w:t xml:space="preserve"> City</w:t>
            </w:r>
          </w:p>
        </w:tc>
        <w:tc>
          <w:tcPr>
            <w:tcW w:w="2410" w:type="dxa"/>
            <w:tcBorders>
              <w:top w:val="single" w:sz="4" w:space="0" w:color="auto"/>
              <w:left w:val="single" w:sz="4" w:space="0" w:color="auto"/>
              <w:bottom w:val="single" w:sz="4" w:space="0" w:color="auto"/>
              <w:right w:val="single" w:sz="4" w:space="0" w:color="auto"/>
            </w:tcBorders>
            <w:hideMark/>
          </w:tcPr>
          <w:p w14:paraId="15C95F02" w14:textId="77777777" w:rsidR="005D0AAC" w:rsidRPr="00F56910" w:rsidRDefault="005D0AAC" w:rsidP="00211C0C">
            <w:pPr>
              <w:rPr>
                <w:sz w:val="24"/>
                <w:szCs w:val="24"/>
              </w:rPr>
            </w:pPr>
            <w:r w:rsidRPr="00F56910">
              <w:rPr>
                <w:sz w:val="24"/>
                <w:szCs w:val="24"/>
              </w:rPr>
              <w:t>prof. dr. sc. Lada Duraković</w:t>
            </w:r>
          </w:p>
        </w:tc>
        <w:tc>
          <w:tcPr>
            <w:tcW w:w="2268" w:type="dxa"/>
            <w:tcBorders>
              <w:top w:val="single" w:sz="4" w:space="0" w:color="auto"/>
              <w:left w:val="single" w:sz="4" w:space="0" w:color="auto"/>
              <w:bottom w:val="single" w:sz="4" w:space="0" w:color="auto"/>
              <w:right w:val="single" w:sz="4" w:space="0" w:color="auto"/>
            </w:tcBorders>
            <w:hideMark/>
          </w:tcPr>
          <w:p w14:paraId="694E903D" w14:textId="77777777" w:rsidR="005D0AAC" w:rsidRPr="00F56910" w:rsidRDefault="005D0AAC" w:rsidP="00211C0C">
            <w:pPr>
              <w:rPr>
                <w:sz w:val="24"/>
                <w:szCs w:val="24"/>
              </w:rPr>
            </w:pPr>
            <w:r w:rsidRPr="00F56910">
              <w:rPr>
                <w:sz w:val="24"/>
                <w:szCs w:val="24"/>
              </w:rPr>
              <w:t>MAPU/GP-ZN-2024-2</w:t>
            </w:r>
          </w:p>
        </w:tc>
        <w:tc>
          <w:tcPr>
            <w:tcW w:w="1700" w:type="dxa"/>
            <w:tcBorders>
              <w:top w:val="single" w:sz="4" w:space="0" w:color="auto"/>
              <w:left w:val="single" w:sz="4" w:space="0" w:color="auto"/>
              <w:bottom w:val="single" w:sz="4" w:space="0" w:color="auto"/>
              <w:right w:val="single" w:sz="4" w:space="0" w:color="auto"/>
            </w:tcBorders>
            <w:hideMark/>
          </w:tcPr>
          <w:p w14:paraId="06005D10" w14:textId="77777777" w:rsidR="005D0AAC" w:rsidRPr="00F56910" w:rsidRDefault="005D0AAC" w:rsidP="00211C0C">
            <w:pPr>
              <w:rPr>
                <w:sz w:val="24"/>
                <w:szCs w:val="24"/>
              </w:rPr>
            </w:pPr>
            <w:r w:rsidRPr="00F56910">
              <w:rPr>
                <w:sz w:val="24"/>
                <w:szCs w:val="24"/>
              </w:rPr>
              <w:t>KAPUP 2</w:t>
            </w:r>
          </w:p>
        </w:tc>
      </w:tr>
    </w:tbl>
    <w:p w14:paraId="0CF0EEE7" w14:textId="77777777" w:rsidR="005D0AAC" w:rsidRPr="00F56910" w:rsidRDefault="005D0AAC" w:rsidP="005D0AAC">
      <w:pPr>
        <w:rPr>
          <w:rFonts w:eastAsia="Cambria"/>
          <w:color w:val="000000"/>
          <w:sz w:val="24"/>
          <w:szCs w:val="24"/>
        </w:rPr>
      </w:pPr>
    </w:p>
    <w:p w14:paraId="1209BA5C" w14:textId="77777777" w:rsidR="005D0AAC" w:rsidRPr="00F56910" w:rsidRDefault="005D0AAC" w:rsidP="005D0AAC">
      <w:pPr>
        <w:rPr>
          <w:i/>
          <w:sz w:val="24"/>
          <w:szCs w:val="24"/>
        </w:rPr>
      </w:pPr>
      <w:r w:rsidRPr="00F56910">
        <w:rPr>
          <w:i/>
          <w:sz w:val="24"/>
          <w:szCs w:val="24"/>
        </w:rPr>
        <w:lastRenderedPageBreak/>
        <w:t>Tablica br. 3 – Interdisciplinarni projekti</w:t>
      </w:r>
    </w:p>
    <w:tbl>
      <w:tblPr>
        <w:tblStyle w:val="TableGrid"/>
        <w:tblW w:w="0" w:type="auto"/>
        <w:tblLook w:val="04A0" w:firstRow="1" w:lastRow="0" w:firstColumn="1" w:lastColumn="0" w:noHBand="0" w:noVBand="1"/>
      </w:tblPr>
      <w:tblGrid>
        <w:gridCol w:w="2617"/>
        <w:gridCol w:w="2636"/>
        <w:gridCol w:w="1917"/>
        <w:gridCol w:w="1896"/>
      </w:tblGrid>
      <w:tr w:rsidR="005D0AAC" w:rsidRPr="00F56910" w14:paraId="34FC4B4A" w14:textId="77777777" w:rsidTr="00211C0C">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F15DE" w14:textId="77777777" w:rsidR="005D0AAC" w:rsidRPr="00F56910" w:rsidRDefault="005D0AAC" w:rsidP="00211C0C">
            <w:pPr>
              <w:rPr>
                <w:b/>
                <w:sz w:val="24"/>
                <w:szCs w:val="24"/>
              </w:rPr>
            </w:pPr>
            <w:r w:rsidRPr="00F56910">
              <w:rPr>
                <w:b/>
                <w:sz w:val="24"/>
                <w:szCs w:val="24"/>
              </w:rPr>
              <w:t>Interdisciplinarni projekti</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36B334" w14:textId="77777777" w:rsidR="005D0AAC" w:rsidRPr="00F56910" w:rsidRDefault="005D0AAC" w:rsidP="00211C0C">
            <w:pPr>
              <w:rPr>
                <w:b/>
                <w:sz w:val="24"/>
                <w:szCs w:val="24"/>
              </w:rPr>
            </w:pPr>
            <w:r w:rsidRPr="00F56910">
              <w:rPr>
                <w:b/>
                <w:sz w:val="24"/>
                <w:szCs w:val="24"/>
              </w:rPr>
              <w:t>Voditelj/voditeljica</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85854B" w14:textId="77777777" w:rsidR="005D0AAC" w:rsidRPr="00F56910" w:rsidRDefault="005D0AAC" w:rsidP="00211C0C">
            <w:pPr>
              <w:rPr>
                <w:b/>
                <w:sz w:val="24"/>
                <w:szCs w:val="24"/>
              </w:rPr>
            </w:pPr>
            <w:r w:rsidRPr="00F56910">
              <w:rPr>
                <w:b/>
                <w:sz w:val="24"/>
                <w:szCs w:val="24"/>
              </w:rPr>
              <w:t>Šifra</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5758F3" w14:textId="77777777" w:rsidR="005D0AAC" w:rsidRPr="00F56910" w:rsidRDefault="005D0AAC" w:rsidP="00211C0C">
            <w:pPr>
              <w:rPr>
                <w:b/>
                <w:sz w:val="24"/>
                <w:szCs w:val="24"/>
              </w:rPr>
            </w:pPr>
            <w:r w:rsidRPr="00F56910">
              <w:rPr>
                <w:b/>
                <w:sz w:val="24"/>
                <w:szCs w:val="24"/>
              </w:rPr>
              <w:t>Akronim</w:t>
            </w:r>
          </w:p>
        </w:tc>
      </w:tr>
      <w:tr w:rsidR="005D0AAC" w:rsidRPr="00F56910" w14:paraId="488A46B8" w14:textId="77777777" w:rsidTr="00211C0C">
        <w:tc>
          <w:tcPr>
            <w:tcW w:w="2689" w:type="dxa"/>
            <w:tcBorders>
              <w:top w:val="single" w:sz="4" w:space="0" w:color="auto"/>
              <w:left w:val="single" w:sz="4" w:space="0" w:color="auto"/>
              <w:bottom w:val="single" w:sz="4" w:space="0" w:color="auto"/>
              <w:right w:val="single" w:sz="4" w:space="0" w:color="auto"/>
            </w:tcBorders>
            <w:hideMark/>
          </w:tcPr>
          <w:p w14:paraId="4DE13258" w14:textId="77777777" w:rsidR="005D0AAC" w:rsidRPr="00F56910" w:rsidRDefault="005D0AAC" w:rsidP="00211C0C">
            <w:pPr>
              <w:rPr>
                <w:sz w:val="24"/>
                <w:szCs w:val="24"/>
              </w:rPr>
            </w:pPr>
            <w:r w:rsidRPr="00F56910">
              <w:rPr>
                <w:sz w:val="24"/>
                <w:szCs w:val="24"/>
              </w:rPr>
              <w:t>Korelacijski pristup nastavi</w:t>
            </w:r>
          </w:p>
          <w:p w14:paraId="5355395A" w14:textId="77777777" w:rsidR="005D0AAC" w:rsidRPr="00F56910" w:rsidRDefault="005D0AAC" w:rsidP="00211C0C">
            <w:pPr>
              <w:rPr>
                <w:sz w:val="24"/>
                <w:szCs w:val="24"/>
              </w:rPr>
            </w:pPr>
            <w:r w:rsidRPr="00F56910">
              <w:rPr>
                <w:sz w:val="24"/>
                <w:szCs w:val="24"/>
              </w:rPr>
              <w:t xml:space="preserve">na studiju glazbene pedagogije / </w:t>
            </w:r>
            <w:proofErr w:type="spellStart"/>
            <w:r w:rsidRPr="00F56910">
              <w:rPr>
                <w:sz w:val="24"/>
                <w:szCs w:val="24"/>
              </w:rPr>
              <w:t>Correlational</w:t>
            </w:r>
            <w:proofErr w:type="spellEnd"/>
            <w:r w:rsidRPr="00F56910">
              <w:rPr>
                <w:sz w:val="24"/>
                <w:szCs w:val="24"/>
              </w:rPr>
              <w:t xml:space="preserve"> </w:t>
            </w:r>
            <w:proofErr w:type="spellStart"/>
            <w:r w:rsidRPr="00F56910">
              <w:rPr>
                <w:sz w:val="24"/>
                <w:szCs w:val="24"/>
              </w:rPr>
              <w:t>approach</w:t>
            </w:r>
            <w:proofErr w:type="spellEnd"/>
            <w:r w:rsidRPr="00F56910">
              <w:rPr>
                <w:sz w:val="24"/>
                <w:szCs w:val="24"/>
              </w:rPr>
              <w:t xml:space="preserve"> to </w:t>
            </w:r>
            <w:proofErr w:type="spellStart"/>
            <w:r w:rsidRPr="00F56910">
              <w:rPr>
                <w:sz w:val="24"/>
                <w:szCs w:val="24"/>
              </w:rPr>
              <w:t>teaching</w:t>
            </w:r>
            <w:proofErr w:type="spellEnd"/>
            <w:r w:rsidRPr="00F56910">
              <w:rPr>
                <w:sz w:val="24"/>
                <w:szCs w:val="24"/>
              </w:rPr>
              <w:t xml:space="preserve"> </w:t>
            </w:r>
            <w:proofErr w:type="spellStart"/>
            <w:r w:rsidRPr="00F56910">
              <w:rPr>
                <w:sz w:val="24"/>
                <w:szCs w:val="24"/>
              </w:rPr>
              <w:t>within</w:t>
            </w:r>
            <w:proofErr w:type="spellEnd"/>
            <w:r w:rsidRPr="00F56910">
              <w:rPr>
                <w:sz w:val="24"/>
                <w:szCs w:val="24"/>
              </w:rPr>
              <w:t xml:space="preserve"> </w:t>
            </w:r>
            <w:proofErr w:type="spellStart"/>
            <w:r w:rsidRPr="00F56910">
              <w:rPr>
                <w:sz w:val="24"/>
                <w:szCs w:val="24"/>
              </w:rPr>
              <w:t>the</w:t>
            </w:r>
            <w:proofErr w:type="spellEnd"/>
            <w:r w:rsidRPr="00F56910">
              <w:rPr>
                <w:sz w:val="24"/>
                <w:szCs w:val="24"/>
              </w:rPr>
              <w:t xml:space="preserve"> </w:t>
            </w:r>
            <w:proofErr w:type="spellStart"/>
            <w:r w:rsidRPr="00F56910">
              <w:rPr>
                <w:sz w:val="24"/>
                <w:szCs w:val="24"/>
              </w:rPr>
              <w:t>study</w:t>
            </w:r>
            <w:proofErr w:type="spellEnd"/>
            <w:r w:rsidRPr="00F56910">
              <w:rPr>
                <w:sz w:val="24"/>
                <w:szCs w:val="24"/>
              </w:rPr>
              <w:t xml:space="preserve"> </w:t>
            </w:r>
            <w:proofErr w:type="spellStart"/>
            <w:r w:rsidRPr="00F56910">
              <w:rPr>
                <w:sz w:val="24"/>
                <w:szCs w:val="24"/>
              </w:rPr>
              <w:t>of</w:t>
            </w:r>
            <w:proofErr w:type="spellEnd"/>
            <w:r w:rsidRPr="00F56910">
              <w:rPr>
                <w:sz w:val="24"/>
                <w:szCs w:val="24"/>
              </w:rPr>
              <w:t xml:space="preserve"> Music </w:t>
            </w:r>
            <w:proofErr w:type="spellStart"/>
            <w:r w:rsidRPr="00F56910">
              <w:rPr>
                <w:sz w:val="24"/>
                <w:szCs w:val="24"/>
              </w:rPr>
              <w:t>Pedagogy</w:t>
            </w:r>
            <w:proofErr w:type="spellEnd"/>
          </w:p>
        </w:tc>
        <w:tc>
          <w:tcPr>
            <w:tcW w:w="2693" w:type="dxa"/>
            <w:tcBorders>
              <w:top w:val="single" w:sz="4" w:space="0" w:color="auto"/>
              <w:left w:val="single" w:sz="4" w:space="0" w:color="auto"/>
              <w:bottom w:val="single" w:sz="4" w:space="0" w:color="auto"/>
              <w:right w:val="single" w:sz="4" w:space="0" w:color="auto"/>
            </w:tcBorders>
          </w:tcPr>
          <w:p w14:paraId="0786144E" w14:textId="77777777" w:rsidR="005D0AAC" w:rsidRPr="00F56910" w:rsidRDefault="005D0AAC" w:rsidP="00211C0C">
            <w:pPr>
              <w:rPr>
                <w:sz w:val="24"/>
                <w:szCs w:val="24"/>
              </w:rPr>
            </w:pPr>
            <w:r w:rsidRPr="00F56910">
              <w:rPr>
                <w:sz w:val="24"/>
                <w:szCs w:val="24"/>
              </w:rPr>
              <w:t>prof. dr. sc. Lada Duraković</w:t>
            </w:r>
          </w:p>
          <w:p w14:paraId="3DC5A950" w14:textId="77777777" w:rsidR="005D0AAC" w:rsidRPr="00F56910" w:rsidRDefault="005D0AAC" w:rsidP="00211C0C">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14:paraId="62FD25A5" w14:textId="77777777" w:rsidR="005D0AAC" w:rsidRPr="00F56910" w:rsidRDefault="005D0AAC" w:rsidP="00211C0C">
            <w:pPr>
              <w:rPr>
                <w:sz w:val="24"/>
                <w:szCs w:val="24"/>
              </w:rPr>
            </w:pPr>
            <w:r w:rsidRPr="00F56910">
              <w:rPr>
                <w:sz w:val="24"/>
                <w:szCs w:val="24"/>
              </w:rPr>
              <w:t>MAPU/</w:t>
            </w:r>
            <w:r w:rsidRPr="00F56910">
              <w:rPr>
                <w:bCs/>
                <w:sz w:val="24"/>
                <w:szCs w:val="24"/>
              </w:rPr>
              <w:t>GP-INT -2023/2024</w:t>
            </w:r>
          </w:p>
        </w:tc>
        <w:tc>
          <w:tcPr>
            <w:tcW w:w="1984" w:type="dxa"/>
            <w:tcBorders>
              <w:top w:val="single" w:sz="4" w:space="0" w:color="auto"/>
              <w:left w:val="single" w:sz="4" w:space="0" w:color="auto"/>
              <w:bottom w:val="single" w:sz="4" w:space="0" w:color="auto"/>
              <w:right w:val="single" w:sz="4" w:space="0" w:color="auto"/>
            </w:tcBorders>
            <w:hideMark/>
          </w:tcPr>
          <w:p w14:paraId="249A2500" w14:textId="77777777" w:rsidR="005D0AAC" w:rsidRPr="00F56910" w:rsidRDefault="005D0AAC" w:rsidP="00211C0C">
            <w:pPr>
              <w:rPr>
                <w:sz w:val="24"/>
                <w:szCs w:val="24"/>
              </w:rPr>
            </w:pPr>
            <w:r w:rsidRPr="00F56910">
              <w:rPr>
                <w:sz w:val="24"/>
                <w:szCs w:val="24"/>
              </w:rPr>
              <w:t>CORRGP</w:t>
            </w:r>
          </w:p>
        </w:tc>
      </w:tr>
      <w:tr w:rsidR="005D0AAC" w:rsidRPr="00F56910" w14:paraId="580F95F9" w14:textId="77777777" w:rsidTr="00211C0C">
        <w:tc>
          <w:tcPr>
            <w:tcW w:w="2689" w:type="dxa"/>
            <w:tcBorders>
              <w:top w:val="single" w:sz="4" w:space="0" w:color="auto"/>
              <w:left w:val="single" w:sz="4" w:space="0" w:color="auto"/>
              <w:bottom w:val="single" w:sz="4" w:space="0" w:color="auto"/>
              <w:right w:val="single" w:sz="4" w:space="0" w:color="auto"/>
            </w:tcBorders>
            <w:hideMark/>
          </w:tcPr>
          <w:p w14:paraId="7BC7D2E3" w14:textId="77777777" w:rsidR="005D0AAC" w:rsidRPr="00F56910" w:rsidRDefault="005D0AAC" w:rsidP="00211C0C">
            <w:pPr>
              <w:rPr>
                <w:sz w:val="24"/>
                <w:szCs w:val="24"/>
              </w:rPr>
            </w:pPr>
            <w:r w:rsidRPr="00F56910">
              <w:rPr>
                <w:sz w:val="24"/>
                <w:szCs w:val="24"/>
              </w:rPr>
              <w:t xml:space="preserve">Piano </w:t>
            </w:r>
            <w:proofErr w:type="spellStart"/>
            <w:r w:rsidRPr="00F56910">
              <w:rPr>
                <w:sz w:val="24"/>
                <w:szCs w:val="24"/>
              </w:rPr>
              <w:t>Week</w:t>
            </w:r>
            <w:proofErr w:type="spellEnd"/>
            <w:r w:rsidRPr="00F56910">
              <w:rPr>
                <w:sz w:val="24"/>
                <w:szCs w:val="24"/>
              </w:rPr>
              <w:t xml:space="preserve"> Muzičke akademije u Puli</w:t>
            </w:r>
          </w:p>
        </w:tc>
        <w:tc>
          <w:tcPr>
            <w:tcW w:w="2693" w:type="dxa"/>
            <w:tcBorders>
              <w:top w:val="single" w:sz="4" w:space="0" w:color="auto"/>
              <w:left w:val="single" w:sz="4" w:space="0" w:color="auto"/>
              <w:bottom w:val="single" w:sz="4" w:space="0" w:color="auto"/>
              <w:right w:val="single" w:sz="4" w:space="0" w:color="auto"/>
            </w:tcBorders>
            <w:hideMark/>
          </w:tcPr>
          <w:p w14:paraId="3BF24AB2" w14:textId="77777777" w:rsidR="005D0AAC" w:rsidRPr="00F56910" w:rsidRDefault="005D0AAC" w:rsidP="00211C0C">
            <w:pPr>
              <w:rPr>
                <w:sz w:val="24"/>
                <w:szCs w:val="24"/>
              </w:rPr>
            </w:pPr>
            <w:r w:rsidRPr="00F56910">
              <w:rPr>
                <w:sz w:val="24"/>
                <w:szCs w:val="24"/>
              </w:rPr>
              <w:t>doc. art. Marijan Đuzel</w:t>
            </w:r>
          </w:p>
        </w:tc>
        <w:tc>
          <w:tcPr>
            <w:tcW w:w="1984" w:type="dxa"/>
            <w:tcBorders>
              <w:top w:val="single" w:sz="4" w:space="0" w:color="auto"/>
              <w:left w:val="single" w:sz="4" w:space="0" w:color="auto"/>
              <w:bottom w:val="single" w:sz="4" w:space="0" w:color="auto"/>
              <w:right w:val="single" w:sz="4" w:space="0" w:color="auto"/>
            </w:tcBorders>
            <w:hideMark/>
          </w:tcPr>
          <w:p w14:paraId="59286ECC" w14:textId="77777777" w:rsidR="005D0AAC" w:rsidRPr="00F56910" w:rsidRDefault="005D0AAC" w:rsidP="00211C0C">
            <w:pPr>
              <w:rPr>
                <w:sz w:val="24"/>
                <w:szCs w:val="24"/>
              </w:rPr>
            </w:pPr>
            <w:r w:rsidRPr="00F56910">
              <w:rPr>
                <w:sz w:val="24"/>
                <w:szCs w:val="24"/>
              </w:rPr>
              <w:t>MAPU/KL-INT-2024/2025</w:t>
            </w:r>
          </w:p>
        </w:tc>
        <w:tc>
          <w:tcPr>
            <w:tcW w:w="1984" w:type="dxa"/>
            <w:tcBorders>
              <w:top w:val="single" w:sz="4" w:space="0" w:color="auto"/>
              <w:left w:val="single" w:sz="4" w:space="0" w:color="auto"/>
              <w:bottom w:val="single" w:sz="4" w:space="0" w:color="auto"/>
              <w:right w:val="single" w:sz="4" w:space="0" w:color="auto"/>
            </w:tcBorders>
            <w:hideMark/>
          </w:tcPr>
          <w:p w14:paraId="7F2F63AB" w14:textId="77777777" w:rsidR="005D0AAC" w:rsidRPr="00F56910" w:rsidRDefault="005D0AAC" w:rsidP="00211C0C">
            <w:pPr>
              <w:rPr>
                <w:sz w:val="24"/>
                <w:szCs w:val="24"/>
              </w:rPr>
            </w:pPr>
            <w:r w:rsidRPr="00F56910">
              <w:rPr>
                <w:sz w:val="24"/>
                <w:szCs w:val="24"/>
              </w:rPr>
              <w:t>PWEEK</w:t>
            </w:r>
          </w:p>
        </w:tc>
      </w:tr>
      <w:tr w:rsidR="005D0AAC" w:rsidRPr="00F56910" w14:paraId="33C623E6" w14:textId="77777777" w:rsidTr="00211C0C">
        <w:tc>
          <w:tcPr>
            <w:tcW w:w="2689" w:type="dxa"/>
            <w:tcBorders>
              <w:top w:val="single" w:sz="4" w:space="0" w:color="auto"/>
              <w:left w:val="single" w:sz="4" w:space="0" w:color="auto"/>
              <w:bottom w:val="single" w:sz="4" w:space="0" w:color="auto"/>
              <w:right w:val="single" w:sz="4" w:space="0" w:color="auto"/>
            </w:tcBorders>
            <w:hideMark/>
          </w:tcPr>
          <w:p w14:paraId="68F95F3A" w14:textId="77777777" w:rsidR="005D0AAC" w:rsidRPr="00F56910" w:rsidRDefault="005D0AAC" w:rsidP="00211C0C">
            <w:pPr>
              <w:rPr>
                <w:sz w:val="24"/>
                <w:szCs w:val="24"/>
              </w:rPr>
            </w:pPr>
            <w:proofErr w:type="spellStart"/>
            <w:r w:rsidRPr="00F56910">
              <w:rPr>
                <w:sz w:val="24"/>
                <w:szCs w:val="24"/>
              </w:rPr>
              <w:t>Contrapunctus</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41C711E1" w14:textId="77777777" w:rsidR="005D0AAC" w:rsidRPr="00F56910" w:rsidRDefault="005D0AAC" w:rsidP="00211C0C">
            <w:pPr>
              <w:rPr>
                <w:sz w:val="24"/>
                <w:szCs w:val="24"/>
              </w:rPr>
            </w:pPr>
            <w:r w:rsidRPr="00F56910">
              <w:rPr>
                <w:sz w:val="24"/>
                <w:szCs w:val="24"/>
              </w:rPr>
              <w:t xml:space="preserve">Juraj Marko </w:t>
            </w:r>
            <w:proofErr w:type="spellStart"/>
            <w:r w:rsidRPr="00F56910">
              <w:rPr>
                <w:sz w:val="24"/>
                <w:szCs w:val="24"/>
              </w:rPr>
              <w:t>Žerovnik</w:t>
            </w:r>
            <w:proofErr w:type="spellEnd"/>
            <w:r w:rsidRPr="00F56910">
              <w:rPr>
                <w:sz w:val="24"/>
                <w:szCs w:val="24"/>
              </w:rPr>
              <w:t>, as.</w:t>
            </w:r>
          </w:p>
        </w:tc>
        <w:tc>
          <w:tcPr>
            <w:tcW w:w="1984" w:type="dxa"/>
            <w:tcBorders>
              <w:top w:val="single" w:sz="4" w:space="0" w:color="auto"/>
              <w:left w:val="single" w:sz="4" w:space="0" w:color="auto"/>
              <w:bottom w:val="single" w:sz="4" w:space="0" w:color="auto"/>
              <w:right w:val="single" w:sz="4" w:space="0" w:color="auto"/>
            </w:tcBorders>
            <w:hideMark/>
          </w:tcPr>
          <w:p w14:paraId="0D05CE77" w14:textId="77777777" w:rsidR="005D0AAC" w:rsidRPr="00F56910" w:rsidRDefault="005D0AAC" w:rsidP="00211C0C">
            <w:pPr>
              <w:rPr>
                <w:sz w:val="24"/>
                <w:szCs w:val="24"/>
              </w:rPr>
            </w:pPr>
            <w:r w:rsidRPr="00F56910">
              <w:rPr>
                <w:sz w:val="24"/>
                <w:szCs w:val="24"/>
              </w:rPr>
              <w:t>MAPU/GP-INT1-2023/2024</w:t>
            </w:r>
          </w:p>
        </w:tc>
        <w:tc>
          <w:tcPr>
            <w:tcW w:w="1984" w:type="dxa"/>
            <w:tcBorders>
              <w:top w:val="single" w:sz="4" w:space="0" w:color="auto"/>
              <w:left w:val="single" w:sz="4" w:space="0" w:color="auto"/>
              <w:bottom w:val="single" w:sz="4" w:space="0" w:color="auto"/>
              <w:right w:val="single" w:sz="4" w:space="0" w:color="auto"/>
            </w:tcBorders>
            <w:hideMark/>
          </w:tcPr>
          <w:p w14:paraId="32CE6A06" w14:textId="77777777" w:rsidR="005D0AAC" w:rsidRPr="00F56910" w:rsidRDefault="005D0AAC" w:rsidP="00211C0C">
            <w:pPr>
              <w:rPr>
                <w:sz w:val="24"/>
                <w:szCs w:val="24"/>
              </w:rPr>
            </w:pPr>
            <w:r w:rsidRPr="00F56910">
              <w:rPr>
                <w:sz w:val="24"/>
                <w:szCs w:val="24"/>
              </w:rPr>
              <w:t>MNC</w:t>
            </w:r>
          </w:p>
        </w:tc>
      </w:tr>
    </w:tbl>
    <w:p w14:paraId="535BFF7A" w14:textId="77777777" w:rsidR="005D0AAC" w:rsidRPr="00F56910" w:rsidRDefault="005D0AAC" w:rsidP="005D0AAC">
      <w:pPr>
        <w:rPr>
          <w:rFonts w:eastAsia="Cambria"/>
          <w:color w:val="000000"/>
          <w:sz w:val="24"/>
          <w:szCs w:val="24"/>
        </w:rPr>
      </w:pPr>
    </w:p>
    <w:p w14:paraId="0B64CBC2" w14:textId="77777777" w:rsidR="005D0AAC" w:rsidRPr="00F56910" w:rsidRDefault="005D0AAC" w:rsidP="005D0AAC">
      <w:pPr>
        <w:rPr>
          <w:b/>
          <w:sz w:val="24"/>
          <w:szCs w:val="24"/>
        </w:rPr>
      </w:pPr>
    </w:p>
    <w:p w14:paraId="34E97C30" w14:textId="77777777" w:rsidR="005D0AAC" w:rsidRPr="00F56910" w:rsidRDefault="005D0AAC" w:rsidP="00237919">
      <w:pPr>
        <w:jc w:val="both"/>
        <w:rPr>
          <w:b/>
          <w:sz w:val="24"/>
          <w:szCs w:val="24"/>
        </w:rPr>
      </w:pPr>
      <w:r w:rsidRPr="00F56910">
        <w:rPr>
          <w:b/>
          <w:sz w:val="24"/>
          <w:szCs w:val="24"/>
        </w:rPr>
        <w:t>Popis svih aktivnosti MAPU u akademskoj godini</w:t>
      </w:r>
    </w:p>
    <w:p w14:paraId="7C4E0571" w14:textId="77777777" w:rsidR="005D0AAC" w:rsidRPr="00F56910" w:rsidRDefault="005D0AAC" w:rsidP="00237919">
      <w:pPr>
        <w:jc w:val="both"/>
        <w:rPr>
          <w:i/>
          <w:sz w:val="24"/>
          <w:szCs w:val="24"/>
          <w:u w:val="single"/>
        </w:rPr>
      </w:pPr>
      <w:r w:rsidRPr="00F56910">
        <w:rPr>
          <w:i/>
          <w:sz w:val="24"/>
          <w:szCs w:val="24"/>
          <w:u w:val="single"/>
        </w:rPr>
        <w:t>Koncerti</w:t>
      </w:r>
    </w:p>
    <w:p w14:paraId="5833AF3E"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29.10.2024. – koncert, prof. Gianfranco </w:t>
      </w:r>
      <w:proofErr w:type="spellStart"/>
      <w:r w:rsidRPr="00F56910">
        <w:rPr>
          <w:sz w:val="24"/>
          <w:szCs w:val="24"/>
          <w:lang w:eastAsia="en-GB"/>
        </w:rPr>
        <w:t>Pappalardo</w:t>
      </w:r>
      <w:proofErr w:type="spellEnd"/>
      <w:r w:rsidRPr="00F56910">
        <w:rPr>
          <w:sz w:val="24"/>
          <w:szCs w:val="24"/>
          <w:lang w:eastAsia="en-GB"/>
        </w:rPr>
        <w:t xml:space="preserve"> </w:t>
      </w:r>
      <w:proofErr w:type="spellStart"/>
      <w:r w:rsidRPr="00F56910">
        <w:rPr>
          <w:sz w:val="24"/>
          <w:szCs w:val="24"/>
          <w:lang w:eastAsia="en-GB"/>
        </w:rPr>
        <w:t>Fiumara</w:t>
      </w:r>
      <w:proofErr w:type="spellEnd"/>
      <w:r w:rsidRPr="00F56910">
        <w:rPr>
          <w:sz w:val="24"/>
          <w:szCs w:val="24"/>
          <w:lang w:eastAsia="en-GB"/>
        </w:rPr>
        <w:t xml:space="preserve"> (Italija) Koncertna dvorana Muzičke akademije</w:t>
      </w:r>
    </w:p>
    <w:p w14:paraId="51D6CCA4"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21.11.2024. - Koncert mladih glazbenika u sklopu ciklusa Glazbene staze: Volim, volim, volim: 2024. kojem su sudjelovali i studenti MAPU - Valentina Elizabeta Šilje i Dorijan Jarnjak kao i Klara </w:t>
      </w:r>
      <w:proofErr w:type="spellStart"/>
      <w:r w:rsidRPr="00F56910">
        <w:rPr>
          <w:sz w:val="24"/>
          <w:szCs w:val="24"/>
          <w:lang w:eastAsia="en-GB"/>
        </w:rPr>
        <w:t>Blažunaj</w:t>
      </w:r>
      <w:proofErr w:type="spellEnd"/>
      <w:r w:rsidRPr="00F56910">
        <w:rPr>
          <w:sz w:val="24"/>
          <w:szCs w:val="24"/>
          <w:lang w:eastAsia="en-GB"/>
        </w:rPr>
        <w:t xml:space="preserve"> koja je nastupila uz pratnju Zagrebačkog omladinskog komornog orkestra uz vodstvo dirigenta Franje Bilića</w:t>
      </w:r>
    </w:p>
    <w:p w14:paraId="387597BB" w14:textId="77777777" w:rsidR="005D0AAC" w:rsidRPr="00F56910" w:rsidRDefault="005D0AAC" w:rsidP="00237919">
      <w:pPr>
        <w:widowControl/>
        <w:numPr>
          <w:ilvl w:val="0"/>
          <w:numId w:val="6"/>
        </w:numPr>
        <w:autoSpaceDE/>
        <w:autoSpaceDN/>
        <w:spacing w:line="268" w:lineRule="auto"/>
        <w:ind w:right="30"/>
        <w:contextualSpacing/>
        <w:jc w:val="both"/>
        <w:rPr>
          <w:sz w:val="24"/>
          <w:szCs w:val="24"/>
          <w:lang w:eastAsia="en-GB"/>
        </w:rPr>
      </w:pPr>
      <w:r w:rsidRPr="00F56910">
        <w:rPr>
          <w:sz w:val="24"/>
          <w:szCs w:val="24"/>
          <w:lang w:eastAsia="en-GB"/>
        </w:rPr>
        <w:t xml:space="preserve">13.12.2024. - </w:t>
      </w:r>
      <w:proofErr w:type="spellStart"/>
      <w:r w:rsidRPr="00F56910">
        <w:rPr>
          <w:sz w:val="24"/>
          <w:szCs w:val="24"/>
          <w:shd w:val="clear" w:color="auto" w:fill="FFFFFF"/>
          <w:lang w:val="it-IT" w:eastAsia="en-GB"/>
        </w:rPr>
        <w:t>koncert</w:t>
      </w:r>
      <w:proofErr w:type="spellEnd"/>
      <w:r w:rsidRPr="00F56910">
        <w:rPr>
          <w:sz w:val="24"/>
          <w:szCs w:val="24"/>
          <w:shd w:val="clear" w:color="auto" w:fill="FFFFFF"/>
          <w:lang w:val="it-IT" w:eastAsia="en-GB"/>
        </w:rPr>
        <w:t xml:space="preserve"> </w:t>
      </w:r>
      <w:proofErr w:type="spellStart"/>
      <w:r w:rsidRPr="00F56910">
        <w:rPr>
          <w:sz w:val="24"/>
          <w:szCs w:val="24"/>
          <w:shd w:val="clear" w:color="auto" w:fill="FFFFFF"/>
          <w:lang w:val="it-IT" w:eastAsia="en-GB"/>
        </w:rPr>
        <w:t>studenata</w:t>
      </w:r>
      <w:proofErr w:type="spellEnd"/>
      <w:r w:rsidRPr="00F56910">
        <w:rPr>
          <w:sz w:val="24"/>
          <w:szCs w:val="24"/>
          <w:shd w:val="clear" w:color="auto" w:fill="FFFFFF"/>
          <w:lang w:val="it-IT" w:eastAsia="en-GB"/>
        </w:rPr>
        <w:t xml:space="preserve"> </w:t>
      </w:r>
      <w:proofErr w:type="spellStart"/>
      <w:r w:rsidRPr="00F56910">
        <w:rPr>
          <w:sz w:val="24"/>
          <w:szCs w:val="24"/>
          <w:shd w:val="clear" w:color="auto" w:fill="FFFFFF"/>
          <w:lang w:val="it-IT" w:eastAsia="en-GB"/>
        </w:rPr>
        <w:t>Muzičke</w:t>
      </w:r>
      <w:proofErr w:type="spellEnd"/>
      <w:r w:rsidRPr="00F56910">
        <w:rPr>
          <w:sz w:val="24"/>
          <w:szCs w:val="24"/>
          <w:shd w:val="clear" w:color="auto" w:fill="FFFFFF"/>
          <w:lang w:val="it-IT" w:eastAsia="en-GB"/>
        </w:rPr>
        <w:t xml:space="preserve"> </w:t>
      </w:r>
      <w:proofErr w:type="spellStart"/>
      <w:r w:rsidRPr="00F56910">
        <w:rPr>
          <w:sz w:val="24"/>
          <w:szCs w:val="24"/>
          <w:shd w:val="clear" w:color="auto" w:fill="FFFFFF"/>
          <w:lang w:val="it-IT" w:eastAsia="en-GB"/>
        </w:rPr>
        <w:t>akdemije</w:t>
      </w:r>
      <w:proofErr w:type="spellEnd"/>
      <w:r w:rsidRPr="00F56910">
        <w:rPr>
          <w:sz w:val="24"/>
          <w:szCs w:val="24"/>
          <w:shd w:val="clear" w:color="auto" w:fill="FFFFFF"/>
          <w:lang w:val="it-IT" w:eastAsia="en-GB"/>
        </w:rPr>
        <w:t xml:space="preserve"> u </w:t>
      </w:r>
      <w:proofErr w:type="spellStart"/>
      <w:r w:rsidRPr="00F56910">
        <w:rPr>
          <w:sz w:val="24"/>
          <w:szCs w:val="24"/>
          <w:shd w:val="clear" w:color="auto" w:fill="FFFFFF"/>
          <w:lang w:val="it-IT" w:eastAsia="en-GB"/>
        </w:rPr>
        <w:t>Puli</w:t>
      </w:r>
      <w:proofErr w:type="spellEnd"/>
      <w:r w:rsidRPr="00F56910">
        <w:rPr>
          <w:sz w:val="24"/>
          <w:szCs w:val="24"/>
          <w:shd w:val="clear" w:color="auto" w:fill="FFFFFF"/>
          <w:lang w:val="it-IT" w:eastAsia="en-GB"/>
        </w:rPr>
        <w:t xml:space="preserve"> </w:t>
      </w:r>
      <w:proofErr w:type="spellStart"/>
      <w:r w:rsidRPr="00F56910">
        <w:rPr>
          <w:sz w:val="24"/>
          <w:szCs w:val="24"/>
          <w:shd w:val="clear" w:color="auto" w:fill="FFFFFF"/>
          <w:lang w:val="it-IT" w:eastAsia="en-GB"/>
        </w:rPr>
        <w:t>povodom</w:t>
      </w:r>
      <w:proofErr w:type="spellEnd"/>
      <w:r w:rsidRPr="00F56910">
        <w:rPr>
          <w:sz w:val="24"/>
          <w:szCs w:val="24"/>
          <w:shd w:val="clear" w:color="auto" w:fill="FFFFFF"/>
          <w:lang w:val="it-IT" w:eastAsia="en-GB"/>
        </w:rPr>
        <w:t xml:space="preserve"> </w:t>
      </w:r>
      <w:proofErr w:type="spellStart"/>
      <w:r w:rsidRPr="00F56910">
        <w:rPr>
          <w:sz w:val="24"/>
          <w:szCs w:val="24"/>
          <w:shd w:val="clear" w:color="auto" w:fill="FFFFFF"/>
          <w:lang w:val="it-IT" w:eastAsia="en-GB"/>
        </w:rPr>
        <w:t>blagdana</w:t>
      </w:r>
      <w:proofErr w:type="spellEnd"/>
      <w:r w:rsidRPr="00F56910">
        <w:rPr>
          <w:sz w:val="24"/>
          <w:szCs w:val="24"/>
          <w:shd w:val="clear" w:color="auto" w:fill="FFFFFF"/>
          <w:lang w:val="it-IT" w:eastAsia="en-GB"/>
        </w:rPr>
        <w:t xml:space="preserve"> </w:t>
      </w:r>
      <w:proofErr w:type="spellStart"/>
      <w:r w:rsidRPr="00F56910">
        <w:rPr>
          <w:sz w:val="24"/>
          <w:szCs w:val="24"/>
          <w:shd w:val="clear" w:color="auto" w:fill="FFFFFF"/>
          <w:lang w:val="it-IT" w:eastAsia="en-GB"/>
        </w:rPr>
        <w:t>sv</w:t>
      </w:r>
      <w:proofErr w:type="spellEnd"/>
      <w:r w:rsidRPr="00F56910">
        <w:rPr>
          <w:sz w:val="24"/>
          <w:szCs w:val="24"/>
          <w:shd w:val="clear" w:color="auto" w:fill="FFFFFF"/>
          <w:lang w:val="it-IT" w:eastAsia="en-GB"/>
        </w:rPr>
        <w:t xml:space="preserve">. </w:t>
      </w:r>
      <w:proofErr w:type="spellStart"/>
      <w:r w:rsidRPr="00F56910">
        <w:rPr>
          <w:sz w:val="24"/>
          <w:szCs w:val="24"/>
          <w:shd w:val="clear" w:color="auto" w:fill="FFFFFF"/>
          <w:lang w:val="en-GB" w:eastAsia="en-GB"/>
        </w:rPr>
        <w:t>Lucije</w:t>
      </w:r>
      <w:proofErr w:type="spellEnd"/>
    </w:p>
    <w:p w14:paraId="124AA6D8" w14:textId="77777777" w:rsidR="005D0AAC" w:rsidRPr="00F56910" w:rsidRDefault="005D0AAC" w:rsidP="00237919">
      <w:pPr>
        <w:pStyle w:val="ListParagraph"/>
        <w:widowControl/>
        <w:numPr>
          <w:ilvl w:val="0"/>
          <w:numId w:val="6"/>
        </w:numPr>
        <w:autoSpaceDE/>
        <w:autoSpaceDN/>
        <w:spacing w:line="256" w:lineRule="auto"/>
        <w:contextualSpacing/>
        <w:jc w:val="both"/>
        <w:rPr>
          <w:sz w:val="24"/>
          <w:szCs w:val="24"/>
        </w:rPr>
      </w:pPr>
      <w:r w:rsidRPr="00F56910">
        <w:rPr>
          <w:sz w:val="24"/>
          <w:szCs w:val="24"/>
          <w:lang w:eastAsia="en-GB"/>
        </w:rPr>
        <w:t>18.12.2024. – Božićni koncert MAPU, Koncertna dvorana MAPU</w:t>
      </w:r>
    </w:p>
    <w:p w14:paraId="54EF7200"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17.1.2025. – Rođendan umjetnosti, gostovanje studenata MAPU na Muzičkoj akademiji u Zagrebu</w:t>
      </w:r>
    </w:p>
    <w:p w14:paraId="00F5596C"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7.3.2025. – Klavirski recital, Silvestra Pulića, Koncertna dvorana MAPU</w:t>
      </w:r>
    </w:p>
    <w:p w14:paraId="5F743B88"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10.3.2025. – INTERVALLO, Koncert „Adriatic </w:t>
      </w:r>
      <w:proofErr w:type="spellStart"/>
      <w:r w:rsidRPr="00F56910">
        <w:rPr>
          <w:sz w:val="24"/>
          <w:szCs w:val="24"/>
          <w:lang w:eastAsia="en-GB"/>
        </w:rPr>
        <w:t>composers</w:t>
      </w:r>
      <w:proofErr w:type="spellEnd"/>
      <w:r w:rsidRPr="00F56910">
        <w:rPr>
          <w:sz w:val="24"/>
          <w:szCs w:val="24"/>
          <w:lang w:eastAsia="en-GB"/>
        </w:rPr>
        <w:t xml:space="preserve">“, zajednički koncert studenata klavira iz Pule i Trsta, </w:t>
      </w:r>
      <w:proofErr w:type="spellStart"/>
      <w:r w:rsidRPr="00F56910">
        <w:rPr>
          <w:sz w:val="24"/>
          <w:szCs w:val="24"/>
          <w:lang w:eastAsia="en-GB"/>
        </w:rPr>
        <w:t>Conservatorio</w:t>
      </w:r>
      <w:proofErr w:type="spellEnd"/>
      <w:r w:rsidRPr="00F56910">
        <w:rPr>
          <w:sz w:val="24"/>
          <w:szCs w:val="24"/>
          <w:lang w:eastAsia="en-GB"/>
        </w:rPr>
        <w:t xml:space="preserve"> G. </w:t>
      </w:r>
      <w:proofErr w:type="spellStart"/>
      <w:r w:rsidRPr="00F56910">
        <w:rPr>
          <w:sz w:val="24"/>
          <w:szCs w:val="24"/>
          <w:lang w:eastAsia="en-GB"/>
        </w:rPr>
        <w:t>Tartini</w:t>
      </w:r>
      <w:proofErr w:type="spellEnd"/>
      <w:r w:rsidRPr="00F56910">
        <w:rPr>
          <w:sz w:val="24"/>
          <w:szCs w:val="24"/>
          <w:lang w:eastAsia="en-GB"/>
        </w:rPr>
        <w:t>, Trst</w:t>
      </w:r>
    </w:p>
    <w:p w14:paraId="091CAC33"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11.3.2025. – INTERVALLO, Koncert „Adriatic </w:t>
      </w:r>
      <w:proofErr w:type="spellStart"/>
      <w:r w:rsidRPr="00F56910">
        <w:rPr>
          <w:sz w:val="24"/>
          <w:szCs w:val="24"/>
          <w:lang w:eastAsia="en-GB"/>
        </w:rPr>
        <w:t>composers</w:t>
      </w:r>
      <w:proofErr w:type="spellEnd"/>
      <w:r w:rsidRPr="00F56910">
        <w:rPr>
          <w:sz w:val="24"/>
          <w:szCs w:val="24"/>
          <w:lang w:eastAsia="en-GB"/>
        </w:rPr>
        <w:t>“, zajednički koncert studenata klavira iz Pule i Trsta, Koncertna dvorana MAPU</w:t>
      </w:r>
    </w:p>
    <w:p w14:paraId="2C06CCA9"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14.3.2025. – Koncert „DSCH“, studenata klavira, povodom 50. obljetnice smrti D. </w:t>
      </w:r>
      <w:proofErr w:type="spellStart"/>
      <w:r w:rsidRPr="00F56910">
        <w:rPr>
          <w:sz w:val="24"/>
          <w:szCs w:val="24"/>
          <w:lang w:eastAsia="en-GB"/>
        </w:rPr>
        <w:t>Šostakoviča</w:t>
      </w:r>
      <w:proofErr w:type="spellEnd"/>
      <w:r w:rsidRPr="00F56910">
        <w:rPr>
          <w:sz w:val="24"/>
          <w:szCs w:val="24"/>
          <w:lang w:eastAsia="en-GB"/>
        </w:rPr>
        <w:t>, Koncertna dvorana MAPU</w:t>
      </w:r>
    </w:p>
    <w:p w14:paraId="1BE648B6"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28.3.2025. – Dani austrijske kulture u Puli, Glazbena večer austrijskih skladatelja, u suradnji s Austrijskim kulturnim forumom iz Zagreba, Koncertna dvorana MAPU</w:t>
      </w:r>
    </w:p>
    <w:p w14:paraId="6C80355F"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7.4.2025. – Pro </w:t>
      </w:r>
      <w:proofErr w:type="spellStart"/>
      <w:r w:rsidRPr="00F56910">
        <w:rPr>
          <w:sz w:val="24"/>
          <w:szCs w:val="24"/>
          <w:lang w:eastAsia="en-GB"/>
        </w:rPr>
        <w:t>et</w:t>
      </w:r>
      <w:proofErr w:type="spellEnd"/>
      <w:r w:rsidRPr="00F56910">
        <w:rPr>
          <w:sz w:val="24"/>
          <w:szCs w:val="24"/>
          <w:lang w:eastAsia="en-GB"/>
        </w:rPr>
        <w:t xml:space="preserve"> </w:t>
      </w:r>
      <w:proofErr w:type="spellStart"/>
      <w:r w:rsidRPr="00F56910">
        <w:rPr>
          <w:sz w:val="24"/>
          <w:szCs w:val="24"/>
          <w:lang w:eastAsia="en-GB"/>
        </w:rPr>
        <w:t>Contra</w:t>
      </w:r>
      <w:proofErr w:type="spellEnd"/>
      <w:r w:rsidRPr="00F56910">
        <w:rPr>
          <w:sz w:val="24"/>
          <w:szCs w:val="24"/>
          <w:lang w:eastAsia="en-GB"/>
        </w:rPr>
        <w:t>, Koncert „</w:t>
      </w:r>
      <w:proofErr w:type="spellStart"/>
      <w:r w:rsidRPr="00F56910">
        <w:rPr>
          <w:sz w:val="24"/>
          <w:szCs w:val="24"/>
          <w:lang w:eastAsia="en-GB"/>
        </w:rPr>
        <w:t>Cadencias</w:t>
      </w:r>
      <w:proofErr w:type="spellEnd"/>
      <w:r w:rsidRPr="00F56910">
        <w:rPr>
          <w:sz w:val="24"/>
          <w:szCs w:val="24"/>
          <w:lang w:eastAsia="en-GB"/>
        </w:rPr>
        <w:t xml:space="preserve">“ – Leonardo </w:t>
      </w:r>
      <w:proofErr w:type="spellStart"/>
      <w:r w:rsidRPr="00F56910">
        <w:rPr>
          <w:sz w:val="24"/>
          <w:szCs w:val="24"/>
          <w:lang w:eastAsia="en-GB"/>
        </w:rPr>
        <w:t>Rojnić</w:t>
      </w:r>
      <w:proofErr w:type="spellEnd"/>
      <w:r w:rsidRPr="00F56910">
        <w:rPr>
          <w:sz w:val="24"/>
          <w:szCs w:val="24"/>
          <w:lang w:eastAsia="en-GB"/>
        </w:rPr>
        <w:t>, Koncertna dvorana MAPU</w:t>
      </w:r>
    </w:p>
    <w:p w14:paraId="0D8C73C1"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12.3.2025. – INTERVALLO, Koncert „</w:t>
      </w:r>
      <w:proofErr w:type="spellStart"/>
      <w:r w:rsidRPr="00F56910">
        <w:rPr>
          <w:sz w:val="24"/>
          <w:szCs w:val="24"/>
          <w:lang w:eastAsia="en-GB"/>
        </w:rPr>
        <w:t>Venetian</w:t>
      </w:r>
      <w:proofErr w:type="spellEnd"/>
      <w:r w:rsidRPr="00F56910">
        <w:rPr>
          <w:sz w:val="24"/>
          <w:szCs w:val="24"/>
          <w:lang w:eastAsia="en-GB"/>
        </w:rPr>
        <w:t xml:space="preserve"> </w:t>
      </w:r>
      <w:proofErr w:type="spellStart"/>
      <w:r w:rsidRPr="00F56910">
        <w:rPr>
          <w:sz w:val="24"/>
          <w:szCs w:val="24"/>
          <w:lang w:eastAsia="en-GB"/>
        </w:rPr>
        <w:t>heritage</w:t>
      </w:r>
      <w:proofErr w:type="spellEnd"/>
      <w:r w:rsidRPr="00F56910">
        <w:rPr>
          <w:sz w:val="24"/>
          <w:szCs w:val="24"/>
          <w:lang w:eastAsia="en-GB"/>
        </w:rPr>
        <w:t xml:space="preserve">“, Irene </w:t>
      </w:r>
      <w:proofErr w:type="spellStart"/>
      <w:r w:rsidRPr="00F56910">
        <w:rPr>
          <w:sz w:val="24"/>
          <w:szCs w:val="24"/>
          <w:lang w:eastAsia="en-GB"/>
        </w:rPr>
        <w:t>Russo</w:t>
      </w:r>
      <w:proofErr w:type="spellEnd"/>
      <w:r w:rsidRPr="00F56910">
        <w:rPr>
          <w:sz w:val="24"/>
          <w:szCs w:val="24"/>
          <w:lang w:eastAsia="en-GB"/>
        </w:rPr>
        <w:t xml:space="preserve"> (Italija), Koncertna dvorana MAPU</w:t>
      </w:r>
    </w:p>
    <w:p w14:paraId="60415880"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13.3.2025. – INTERVALLO, Koncert „Schubert: </w:t>
      </w:r>
      <w:proofErr w:type="spellStart"/>
      <w:r w:rsidRPr="00F56910">
        <w:rPr>
          <w:sz w:val="24"/>
          <w:szCs w:val="24"/>
          <w:lang w:eastAsia="en-GB"/>
        </w:rPr>
        <w:t>Impromptus</w:t>
      </w:r>
      <w:proofErr w:type="spellEnd"/>
      <w:r w:rsidRPr="00F56910">
        <w:rPr>
          <w:sz w:val="24"/>
          <w:szCs w:val="24"/>
          <w:lang w:eastAsia="en-GB"/>
        </w:rPr>
        <w:t xml:space="preserve">“, Chiara </w:t>
      </w:r>
      <w:proofErr w:type="spellStart"/>
      <w:r w:rsidRPr="00F56910">
        <w:rPr>
          <w:sz w:val="24"/>
          <w:szCs w:val="24"/>
          <w:lang w:eastAsia="en-GB"/>
        </w:rPr>
        <w:t>Bertoglio</w:t>
      </w:r>
      <w:proofErr w:type="spellEnd"/>
      <w:r w:rsidRPr="00F56910">
        <w:rPr>
          <w:sz w:val="24"/>
          <w:szCs w:val="24"/>
          <w:lang w:eastAsia="en-GB"/>
        </w:rPr>
        <w:t xml:space="preserve"> (Italija), Koncertna dvorana MAPU</w:t>
      </w:r>
    </w:p>
    <w:p w14:paraId="45ED18D7"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8.4.2025. – Pro </w:t>
      </w:r>
      <w:proofErr w:type="spellStart"/>
      <w:r w:rsidRPr="00F56910">
        <w:rPr>
          <w:sz w:val="24"/>
          <w:szCs w:val="24"/>
          <w:lang w:eastAsia="en-GB"/>
        </w:rPr>
        <w:t>et</w:t>
      </w:r>
      <w:proofErr w:type="spellEnd"/>
      <w:r w:rsidRPr="00F56910">
        <w:rPr>
          <w:sz w:val="24"/>
          <w:szCs w:val="24"/>
          <w:lang w:eastAsia="en-GB"/>
        </w:rPr>
        <w:t xml:space="preserve"> </w:t>
      </w:r>
      <w:proofErr w:type="spellStart"/>
      <w:r w:rsidRPr="00F56910">
        <w:rPr>
          <w:sz w:val="24"/>
          <w:szCs w:val="24"/>
          <w:lang w:eastAsia="en-GB"/>
        </w:rPr>
        <w:t>Contra</w:t>
      </w:r>
      <w:proofErr w:type="spellEnd"/>
      <w:r w:rsidRPr="00F56910">
        <w:rPr>
          <w:sz w:val="24"/>
          <w:szCs w:val="24"/>
          <w:lang w:eastAsia="en-GB"/>
        </w:rPr>
        <w:t>, Koncert studenata i gostujućih učenika „</w:t>
      </w:r>
      <w:proofErr w:type="spellStart"/>
      <w:r w:rsidRPr="00F56910">
        <w:rPr>
          <w:sz w:val="24"/>
          <w:szCs w:val="24"/>
          <w:lang w:eastAsia="en-GB"/>
        </w:rPr>
        <w:t>Viribus</w:t>
      </w:r>
      <w:proofErr w:type="spellEnd"/>
      <w:r w:rsidRPr="00F56910">
        <w:rPr>
          <w:sz w:val="24"/>
          <w:szCs w:val="24"/>
          <w:lang w:eastAsia="en-GB"/>
        </w:rPr>
        <w:t xml:space="preserve"> </w:t>
      </w:r>
      <w:proofErr w:type="spellStart"/>
      <w:r w:rsidRPr="00F56910">
        <w:rPr>
          <w:sz w:val="24"/>
          <w:szCs w:val="24"/>
          <w:lang w:eastAsia="en-GB"/>
        </w:rPr>
        <w:t>Unitis</w:t>
      </w:r>
      <w:proofErr w:type="spellEnd"/>
      <w:r w:rsidRPr="00F56910">
        <w:rPr>
          <w:sz w:val="24"/>
          <w:szCs w:val="24"/>
          <w:lang w:eastAsia="en-GB"/>
        </w:rPr>
        <w:t>“, Koncertna dvorana MAPU</w:t>
      </w:r>
    </w:p>
    <w:p w14:paraId="33DED0FD"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lastRenderedPageBreak/>
        <w:t xml:space="preserve">25.4.2025. – Opera „Rita“, G. </w:t>
      </w:r>
      <w:proofErr w:type="spellStart"/>
      <w:r w:rsidRPr="00F56910">
        <w:rPr>
          <w:sz w:val="24"/>
          <w:szCs w:val="24"/>
          <w:lang w:eastAsia="en-GB"/>
        </w:rPr>
        <w:t>Donizettija</w:t>
      </w:r>
      <w:proofErr w:type="spellEnd"/>
      <w:r w:rsidRPr="00F56910">
        <w:rPr>
          <w:sz w:val="24"/>
          <w:szCs w:val="24"/>
          <w:lang w:eastAsia="en-GB"/>
        </w:rPr>
        <w:t>, INK Pula</w:t>
      </w:r>
    </w:p>
    <w:p w14:paraId="06044E6F"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26.4.2025. – Opera „Rita“, G. </w:t>
      </w:r>
      <w:proofErr w:type="spellStart"/>
      <w:r w:rsidRPr="00F56910">
        <w:rPr>
          <w:sz w:val="24"/>
          <w:szCs w:val="24"/>
          <w:lang w:eastAsia="en-GB"/>
        </w:rPr>
        <w:t>Donizettija</w:t>
      </w:r>
      <w:proofErr w:type="spellEnd"/>
      <w:r w:rsidRPr="00F56910">
        <w:rPr>
          <w:sz w:val="24"/>
          <w:szCs w:val="24"/>
          <w:lang w:eastAsia="en-GB"/>
        </w:rPr>
        <w:t>, INK Pula</w:t>
      </w:r>
    </w:p>
    <w:p w14:paraId="6E41A79A"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29.4.2025. - Dani Muzičke akademije u Puli, Koncert studenata MAPU, Koncertna dvorana MAPU</w:t>
      </w:r>
    </w:p>
    <w:p w14:paraId="67C7B062"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8.5.2025. – Piano </w:t>
      </w:r>
      <w:proofErr w:type="spellStart"/>
      <w:r w:rsidRPr="00F56910">
        <w:rPr>
          <w:sz w:val="24"/>
          <w:szCs w:val="24"/>
          <w:lang w:eastAsia="en-GB"/>
        </w:rPr>
        <w:t>Week</w:t>
      </w:r>
      <w:proofErr w:type="spellEnd"/>
      <w:r w:rsidRPr="00F56910">
        <w:rPr>
          <w:sz w:val="24"/>
          <w:szCs w:val="24"/>
          <w:lang w:eastAsia="en-GB"/>
        </w:rPr>
        <w:t>, Klavirski recital, Mia Miljković Đuzel, Koncertna dvorana MAPU</w:t>
      </w:r>
    </w:p>
    <w:p w14:paraId="72C6A01A"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9.5.2025. - Koncert u sklopu 11. Foruma studenata glazbene pedagogije, Kvartet saksofona, studenti Muzičke akademije u Zagrebu, Koncertna dvorana MAPU</w:t>
      </w:r>
    </w:p>
    <w:p w14:paraId="48F8F2FE"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19.5.2025. - Koncert Big Banda Akademije za </w:t>
      </w:r>
      <w:proofErr w:type="spellStart"/>
      <w:r w:rsidRPr="00F56910">
        <w:rPr>
          <w:sz w:val="24"/>
          <w:szCs w:val="24"/>
          <w:lang w:eastAsia="en-GB"/>
        </w:rPr>
        <w:t>glasbo</w:t>
      </w:r>
      <w:proofErr w:type="spellEnd"/>
      <w:r w:rsidRPr="00F56910">
        <w:rPr>
          <w:sz w:val="24"/>
          <w:szCs w:val="24"/>
          <w:lang w:eastAsia="en-GB"/>
        </w:rPr>
        <w:t xml:space="preserve"> Sveučilišta u Ljubljani, Koncertna dvorana MAPU</w:t>
      </w:r>
    </w:p>
    <w:p w14:paraId="118EC355"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6.6.2025. - Koncertna klavirska matineja studenata, crkva sv. Franje u Puli</w:t>
      </w:r>
    </w:p>
    <w:p w14:paraId="2CE84B2D"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6.6.2025. - KONCERT - Ciklus pjesama Lijepa mlinarica F. Schuberta, Lucas </w:t>
      </w:r>
      <w:proofErr w:type="spellStart"/>
      <w:r w:rsidRPr="00F56910">
        <w:rPr>
          <w:sz w:val="24"/>
          <w:szCs w:val="24"/>
          <w:lang w:eastAsia="en-GB"/>
        </w:rPr>
        <w:t>Somoza</w:t>
      </w:r>
      <w:proofErr w:type="spellEnd"/>
      <w:r w:rsidRPr="00F56910">
        <w:rPr>
          <w:sz w:val="24"/>
          <w:szCs w:val="24"/>
          <w:lang w:eastAsia="en-GB"/>
        </w:rPr>
        <w:t xml:space="preserve"> </w:t>
      </w:r>
      <w:proofErr w:type="spellStart"/>
      <w:r w:rsidRPr="00F56910">
        <w:rPr>
          <w:sz w:val="24"/>
          <w:szCs w:val="24"/>
          <w:lang w:eastAsia="en-GB"/>
        </w:rPr>
        <w:t>Osterc</w:t>
      </w:r>
      <w:proofErr w:type="spellEnd"/>
      <w:r w:rsidRPr="00F56910">
        <w:rPr>
          <w:sz w:val="24"/>
          <w:szCs w:val="24"/>
          <w:lang w:eastAsia="en-GB"/>
        </w:rPr>
        <w:t xml:space="preserve">, bariton i Žarko </w:t>
      </w:r>
      <w:proofErr w:type="spellStart"/>
      <w:r w:rsidRPr="00F56910">
        <w:rPr>
          <w:sz w:val="24"/>
          <w:szCs w:val="24"/>
          <w:lang w:eastAsia="en-GB"/>
        </w:rPr>
        <w:t>Ignjatović</w:t>
      </w:r>
      <w:proofErr w:type="spellEnd"/>
      <w:r w:rsidRPr="00F56910">
        <w:rPr>
          <w:sz w:val="24"/>
          <w:szCs w:val="24"/>
          <w:lang w:eastAsia="en-GB"/>
        </w:rPr>
        <w:t>, gitara (SLO), Koncertna dvorana MAPU</w:t>
      </w:r>
    </w:p>
    <w:p w14:paraId="6698D922"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11.6.2025. - Završni koncert Muzičke akademije u Puli, Koncertna dvorana MAPU</w:t>
      </w:r>
    </w:p>
    <w:p w14:paraId="10CEDAC0" w14:textId="77777777" w:rsidR="005D0AAC" w:rsidRPr="00F56910" w:rsidRDefault="005D0AAC" w:rsidP="00237919">
      <w:pPr>
        <w:spacing w:after="310" w:line="268" w:lineRule="auto"/>
        <w:ind w:left="720" w:right="30"/>
        <w:contextualSpacing/>
        <w:jc w:val="both"/>
        <w:rPr>
          <w:sz w:val="24"/>
          <w:szCs w:val="24"/>
          <w:lang w:eastAsia="en-GB"/>
        </w:rPr>
      </w:pPr>
    </w:p>
    <w:p w14:paraId="6AAAB2B7" w14:textId="77777777" w:rsidR="005D0AAC" w:rsidRPr="00F56910" w:rsidRDefault="005D0AAC" w:rsidP="00237919">
      <w:pPr>
        <w:spacing w:after="310" w:line="268" w:lineRule="auto"/>
        <w:ind w:right="30"/>
        <w:contextualSpacing/>
        <w:jc w:val="both"/>
        <w:rPr>
          <w:sz w:val="24"/>
          <w:szCs w:val="24"/>
          <w:lang w:eastAsia="en-GB"/>
        </w:rPr>
      </w:pPr>
    </w:p>
    <w:p w14:paraId="319714D0" w14:textId="77777777" w:rsidR="005D0AAC" w:rsidRPr="00F56910" w:rsidRDefault="005D0AAC" w:rsidP="00237919">
      <w:pPr>
        <w:spacing w:after="310" w:line="268" w:lineRule="auto"/>
        <w:ind w:right="30"/>
        <w:contextualSpacing/>
        <w:jc w:val="both"/>
        <w:rPr>
          <w:i/>
          <w:sz w:val="24"/>
          <w:szCs w:val="24"/>
          <w:u w:val="single"/>
          <w:lang w:eastAsia="en-GB"/>
        </w:rPr>
      </w:pPr>
      <w:r w:rsidRPr="00F56910">
        <w:rPr>
          <w:i/>
          <w:sz w:val="24"/>
          <w:szCs w:val="24"/>
          <w:u w:val="single"/>
          <w:lang w:eastAsia="en-GB"/>
        </w:rPr>
        <w:t>Majstorski tečajevi i gostujuća predavanja</w:t>
      </w:r>
    </w:p>
    <w:p w14:paraId="0C062C7C" w14:textId="77777777" w:rsidR="005D0AAC" w:rsidRPr="00F56910" w:rsidRDefault="005D0AAC" w:rsidP="00237919">
      <w:pPr>
        <w:spacing w:after="310" w:line="268" w:lineRule="auto"/>
        <w:ind w:right="30"/>
        <w:contextualSpacing/>
        <w:jc w:val="both"/>
        <w:rPr>
          <w:i/>
          <w:sz w:val="24"/>
          <w:szCs w:val="24"/>
          <w:u w:val="single"/>
          <w:lang w:eastAsia="en-GB"/>
        </w:rPr>
      </w:pPr>
    </w:p>
    <w:p w14:paraId="63E53802"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shd w:val="clear" w:color="auto" w:fill="FFFFFF"/>
          <w:lang w:val="it-IT" w:eastAsia="en-GB"/>
        </w:rPr>
        <w:t xml:space="preserve">29.-31.10.2024. - </w:t>
      </w:r>
      <w:proofErr w:type="spellStart"/>
      <w:r w:rsidRPr="00F56910">
        <w:rPr>
          <w:sz w:val="24"/>
          <w:szCs w:val="24"/>
          <w:shd w:val="clear" w:color="auto" w:fill="FFFFFF"/>
          <w:lang w:val="it-IT" w:eastAsia="en-GB"/>
        </w:rPr>
        <w:t>Majstorski</w:t>
      </w:r>
      <w:proofErr w:type="spellEnd"/>
      <w:r w:rsidRPr="00F56910">
        <w:rPr>
          <w:sz w:val="24"/>
          <w:szCs w:val="24"/>
          <w:shd w:val="clear" w:color="auto" w:fill="FFFFFF"/>
          <w:lang w:val="it-IT" w:eastAsia="en-GB"/>
        </w:rPr>
        <w:t xml:space="preserve"> </w:t>
      </w:r>
      <w:proofErr w:type="spellStart"/>
      <w:r w:rsidRPr="00F56910">
        <w:rPr>
          <w:sz w:val="24"/>
          <w:szCs w:val="24"/>
          <w:shd w:val="clear" w:color="auto" w:fill="FFFFFF"/>
          <w:lang w:val="it-IT" w:eastAsia="en-GB"/>
        </w:rPr>
        <w:t>tečaj</w:t>
      </w:r>
      <w:proofErr w:type="spellEnd"/>
      <w:r w:rsidRPr="00F56910">
        <w:rPr>
          <w:sz w:val="24"/>
          <w:szCs w:val="24"/>
          <w:shd w:val="clear" w:color="auto" w:fill="FFFFFF"/>
          <w:lang w:val="it-IT" w:eastAsia="en-GB"/>
        </w:rPr>
        <w:t xml:space="preserve"> </w:t>
      </w:r>
      <w:proofErr w:type="spellStart"/>
      <w:r w:rsidRPr="00F56910">
        <w:rPr>
          <w:sz w:val="24"/>
          <w:szCs w:val="24"/>
          <w:shd w:val="clear" w:color="auto" w:fill="FFFFFF"/>
          <w:lang w:val="it-IT" w:eastAsia="en-GB"/>
        </w:rPr>
        <w:t>klavira</w:t>
      </w:r>
      <w:proofErr w:type="spellEnd"/>
      <w:r w:rsidRPr="00F56910">
        <w:rPr>
          <w:sz w:val="24"/>
          <w:szCs w:val="24"/>
          <w:shd w:val="clear" w:color="auto" w:fill="FFFFFF"/>
          <w:lang w:val="it-IT" w:eastAsia="en-GB"/>
        </w:rPr>
        <w:t xml:space="preserve">, prof. Gianfranco Pappalardo Fiumara, Conservatorio di Palermo, </w:t>
      </w:r>
      <w:proofErr w:type="spellStart"/>
      <w:r w:rsidRPr="00F56910">
        <w:rPr>
          <w:sz w:val="24"/>
          <w:szCs w:val="24"/>
          <w:shd w:val="clear" w:color="auto" w:fill="FFFFFF"/>
          <w:lang w:val="it-IT" w:eastAsia="en-GB"/>
        </w:rPr>
        <w:t>Italija</w:t>
      </w:r>
      <w:proofErr w:type="spellEnd"/>
      <w:r w:rsidRPr="00F56910">
        <w:rPr>
          <w:sz w:val="24"/>
          <w:szCs w:val="24"/>
          <w:shd w:val="clear" w:color="auto" w:fill="FFFFFF"/>
          <w:lang w:val="it-IT" w:eastAsia="en-GB"/>
        </w:rPr>
        <w:t xml:space="preserve"> </w:t>
      </w:r>
    </w:p>
    <w:p w14:paraId="6BA28FF2"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22.-23.1.2025. - majstorski tečaj pjevanja, prof. art. Ferdinand von </w:t>
      </w:r>
      <w:proofErr w:type="spellStart"/>
      <w:r w:rsidRPr="00F56910">
        <w:rPr>
          <w:sz w:val="24"/>
          <w:szCs w:val="24"/>
          <w:lang w:eastAsia="en-GB"/>
        </w:rPr>
        <w:t>Bothmer</w:t>
      </w:r>
      <w:proofErr w:type="spellEnd"/>
      <w:r w:rsidRPr="00F56910">
        <w:rPr>
          <w:sz w:val="24"/>
          <w:szCs w:val="24"/>
          <w:lang w:eastAsia="en-GB"/>
        </w:rPr>
        <w:t>, sa Sveučilišta za glazbu u Klagenfurtu.</w:t>
      </w:r>
    </w:p>
    <w:p w14:paraId="56793458"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11.3.2025. – INTERVALLO, Predavanje i majstorski tečaj klavira, Irene </w:t>
      </w:r>
      <w:proofErr w:type="spellStart"/>
      <w:r w:rsidRPr="00F56910">
        <w:rPr>
          <w:sz w:val="24"/>
          <w:szCs w:val="24"/>
          <w:lang w:eastAsia="en-GB"/>
        </w:rPr>
        <w:t>Russo</w:t>
      </w:r>
      <w:proofErr w:type="spellEnd"/>
      <w:r w:rsidRPr="00F56910">
        <w:rPr>
          <w:sz w:val="24"/>
          <w:szCs w:val="24"/>
          <w:lang w:eastAsia="en-GB"/>
        </w:rPr>
        <w:t xml:space="preserve"> (Italija), Koncertna dvorana MAPU</w:t>
      </w:r>
    </w:p>
    <w:p w14:paraId="02D9F082"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14.3.2025. – INTERVALLO, Predavanje i majstorski tečaj, Chiara </w:t>
      </w:r>
      <w:proofErr w:type="spellStart"/>
      <w:r w:rsidRPr="00F56910">
        <w:rPr>
          <w:sz w:val="24"/>
          <w:szCs w:val="24"/>
          <w:lang w:eastAsia="en-GB"/>
        </w:rPr>
        <w:t>Bertoglio</w:t>
      </w:r>
      <w:proofErr w:type="spellEnd"/>
      <w:r w:rsidRPr="00F56910">
        <w:rPr>
          <w:sz w:val="24"/>
          <w:szCs w:val="24"/>
          <w:lang w:eastAsia="en-GB"/>
        </w:rPr>
        <w:t xml:space="preserve"> (Italija), Koncertna dvorana MAPU</w:t>
      </w:r>
    </w:p>
    <w:p w14:paraId="7DEC6B36"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7.-9.4.2025. – Pro </w:t>
      </w:r>
      <w:proofErr w:type="spellStart"/>
      <w:r w:rsidRPr="00F56910">
        <w:rPr>
          <w:sz w:val="24"/>
          <w:szCs w:val="24"/>
          <w:lang w:eastAsia="en-GB"/>
        </w:rPr>
        <w:t>et</w:t>
      </w:r>
      <w:proofErr w:type="spellEnd"/>
      <w:r w:rsidRPr="00F56910">
        <w:rPr>
          <w:sz w:val="24"/>
          <w:szCs w:val="24"/>
          <w:lang w:eastAsia="en-GB"/>
        </w:rPr>
        <w:t xml:space="preserve"> </w:t>
      </w:r>
      <w:proofErr w:type="spellStart"/>
      <w:r w:rsidRPr="00F56910">
        <w:rPr>
          <w:sz w:val="24"/>
          <w:szCs w:val="24"/>
          <w:lang w:eastAsia="en-GB"/>
        </w:rPr>
        <w:t>Contra</w:t>
      </w:r>
      <w:proofErr w:type="spellEnd"/>
      <w:r w:rsidRPr="00F56910">
        <w:rPr>
          <w:sz w:val="24"/>
          <w:szCs w:val="24"/>
          <w:lang w:eastAsia="en-GB"/>
        </w:rPr>
        <w:t xml:space="preserve">, Predavanje i majstorski tečaj, prof. Owen Murray, Royal </w:t>
      </w:r>
      <w:proofErr w:type="spellStart"/>
      <w:r w:rsidRPr="00F56910">
        <w:rPr>
          <w:sz w:val="24"/>
          <w:szCs w:val="24"/>
          <w:lang w:eastAsia="en-GB"/>
        </w:rPr>
        <w:t>Academy</w:t>
      </w:r>
      <w:proofErr w:type="spellEnd"/>
      <w:r w:rsidRPr="00F56910">
        <w:rPr>
          <w:sz w:val="24"/>
          <w:szCs w:val="24"/>
          <w:lang w:eastAsia="en-GB"/>
        </w:rPr>
        <w:t xml:space="preserve"> </w:t>
      </w:r>
      <w:proofErr w:type="spellStart"/>
      <w:r w:rsidRPr="00F56910">
        <w:rPr>
          <w:sz w:val="24"/>
          <w:szCs w:val="24"/>
          <w:lang w:eastAsia="en-GB"/>
        </w:rPr>
        <w:t>of</w:t>
      </w:r>
      <w:proofErr w:type="spellEnd"/>
      <w:r w:rsidRPr="00F56910">
        <w:rPr>
          <w:sz w:val="24"/>
          <w:szCs w:val="24"/>
          <w:lang w:eastAsia="en-GB"/>
        </w:rPr>
        <w:t xml:space="preserve"> Music, London</w:t>
      </w:r>
    </w:p>
    <w:p w14:paraId="71D9FB77"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7.-9.4.2025. – Pro </w:t>
      </w:r>
      <w:proofErr w:type="spellStart"/>
      <w:r w:rsidRPr="00F56910">
        <w:rPr>
          <w:sz w:val="24"/>
          <w:szCs w:val="24"/>
          <w:lang w:eastAsia="en-GB"/>
        </w:rPr>
        <w:t>et</w:t>
      </w:r>
      <w:proofErr w:type="spellEnd"/>
      <w:r w:rsidRPr="00F56910">
        <w:rPr>
          <w:sz w:val="24"/>
          <w:szCs w:val="24"/>
          <w:lang w:eastAsia="en-GB"/>
        </w:rPr>
        <w:t xml:space="preserve"> </w:t>
      </w:r>
      <w:proofErr w:type="spellStart"/>
      <w:r w:rsidRPr="00F56910">
        <w:rPr>
          <w:sz w:val="24"/>
          <w:szCs w:val="24"/>
          <w:lang w:eastAsia="en-GB"/>
        </w:rPr>
        <w:t>Contra</w:t>
      </w:r>
      <w:proofErr w:type="spellEnd"/>
      <w:r w:rsidRPr="00F56910">
        <w:rPr>
          <w:sz w:val="24"/>
          <w:szCs w:val="24"/>
          <w:lang w:eastAsia="en-GB"/>
        </w:rPr>
        <w:t xml:space="preserve">, Predavanje i majstorski tečaj, prof. </w:t>
      </w:r>
      <w:proofErr w:type="spellStart"/>
      <w:r w:rsidRPr="00F56910">
        <w:rPr>
          <w:sz w:val="24"/>
          <w:szCs w:val="24"/>
          <w:lang w:eastAsia="en-GB"/>
        </w:rPr>
        <w:t>Corrado</w:t>
      </w:r>
      <w:proofErr w:type="spellEnd"/>
      <w:r w:rsidRPr="00F56910">
        <w:rPr>
          <w:sz w:val="24"/>
          <w:szCs w:val="24"/>
          <w:lang w:eastAsia="en-GB"/>
        </w:rPr>
        <w:t xml:space="preserve"> </w:t>
      </w:r>
      <w:proofErr w:type="spellStart"/>
      <w:r w:rsidRPr="00F56910">
        <w:rPr>
          <w:sz w:val="24"/>
          <w:szCs w:val="24"/>
          <w:lang w:eastAsia="en-GB"/>
        </w:rPr>
        <w:t>Rojac</w:t>
      </w:r>
      <w:proofErr w:type="spellEnd"/>
      <w:r w:rsidRPr="00F56910">
        <w:rPr>
          <w:sz w:val="24"/>
          <w:szCs w:val="24"/>
          <w:lang w:eastAsia="en-GB"/>
        </w:rPr>
        <w:t xml:space="preserve">, </w:t>
      </w:r>
      <w:proofErr w:type="spellStart"/>
      <w:r w:rsidRPr="00F56910">
        <w:rPr>
          <w:sz w:val="24"/>
          <w:szCs w:val="24"/>
          <w:lang w:eastAsia="en-GB"/>
        </w:rPr>
        <w:t>Conservatorio</w:t>
      </w:r>
      <w:proofErr w:type="spellEnd"/>
      <w:r w:rsidRPr="00F56910">
        <w:rPr>
          <w:sz w:val="24"/>
          <w:szCs w:val="24"/>
          <w:lang w:eastAsia="en-GB"/>
        </w:rPr>
        <w:t xml:space="preserve"> G. </w:t>
      </w:r>
      <w:proofErr w:type="spellStart"/>
      <w:r w:rsidRPr="00F56910">
        <w:rPr>
          <w:sz w:val="24"/>
          <w:szCs w:val="24"/>
          <w:lang w:eastAsia="en-GB"/>
        </w:rPr>
        <w:t>Tartini</w:t>
      </w:r>
      <w:proofErr w:type="spellEnd"/>
      <w:r w:rsidRPr="00F56910">
        <w:rPr>
          <w:sz w:val="24"/>
          <w:szCs w:val="24"/>
          <w:lang w:eastAsia="en-GB"/>
        </w:rPr>
        <w:t>, Trst</w:t>
      </w:r>
    </w:p>
    <w:p w14:paraId="5290F6F2" w14:textId="77777777" w:rsidR="005D0AAC" w:rsidRPr="00F56910" w:rsidRDefault="005D0AAC" w:rsidP="00237919">
      <w:pPr>
        <w:widowControl/>
        <w:numPr>
          <w:ilvl w:val="0"/>
          <w:numId w:val="6"/>
        </w:numPr>
        <w:autoSpaceDE/>
        <w:autoSpaceDN/>
        <w:spacing w:after="310" w:line="268" w:lineRule="auto"/>
        <w:ind w:right="30"/>
        <w:contextualSpacing/>
        <w:jc w:val="both"/>
        <w:rPr>
          <w:sz w:val="24"/>
          <w:szCs w:val="24"/>
          <w:lang w:eastAsia="en-GB"/>
        </w:rPr>
      </w:pPr>
      <w:r w:rsidRPr="00F56910">
        <w:rPr>
          <w:sz w:val="24"/>
          <w:szCs w:val="24"/>
          <w:lang w:eastAsia="en-GB"/>
        </w:rPr>
        <w:t xml:space="preserve">15. i 16.4.2025. - prof. dr. </w:t>
      </w:r>
      <w:proofErr w:type="spellStart"/>
      <w:r w:rsidRPr="00F56910">
        <w:rPr>
          <w:sz w:val="24"/>
          <w:szCs w:val="24"/>
          <w:lang w:eastAsia="en-GB"/>
        </w:rPr>
        <w:t>hab</w:t>
      </w:r>
      <w:proofErr w:type="spellEnd"/>
      <w:r w:rsidRPr="00F56910">
        <w:rPr>
          <w:sz w:val="24"/>
          <w:szCs w:val="24"/>
          <w:lang w:eastAsia="en-GB"/>
        </w:rPr>
        <w:t xml:space="preserve">. Bogdan </w:t>
      </w:r>
      <w:proofErr w:type="spellStart"/>
      <w:r w:rsidRPr="00F56910">
        <w:rPr>
          <w:sz w:val="24"/>
          <w:szCs w:val="24"/>
          <w:lang w:eastAsia="en-GB"/>
        </w:rPr>
        <w:t>Kułakowski</w:t>
      </w:r>
      <w:proofErr w:type="spellEnd"/>
      <w:r w:rsidRPr="00F56910">
        <w:rPr>
          <w:sz w:val="24"/>
          <w:szCs w:val="24"/>
          <w:lang w:eastAsia="en-GB"/>
        </w:rPr>
        <w:t xml:space="preserve">, s Muzičke akademije </w:t>
      </w:r>
      <w:proofErr w:type="spellStart"/>
      <w:r w:rsidRPr="00F56910">
        <w:rPr>
          <w:sz w:val="24"/>
          <w:szCs w:val="24"/>
          <w:lang w:eastAsia="en-GB"/>
        </w:rPr>
        <w:t>Stanisław</w:t>
      </w:r>
      <w:proofErr w:type="spellEnd"/>
      <w:r w:rsidRPr="00F56910">
        <w:rPr>
          <w:sz w:val="24"/>
          <w:szCs w:val="24"/>
          <w:lang w:eastAsia="en-GB"/>
        </w:rPr>
        <w:t xml:space="preserve"> </w:t>
      </w:r>
      <w:proofErr w:type="spellStart"/>
      <w:r w:rsidRPr="00F56910">
        <w:rPr>
          <w:sz w:val="24"/>
          <w:szCs w:val="24"/>
          <w:lang w:eastAsia="en-GB"/>
        </w:rPr>
        <w:t>Moniuszko</w:t>
      </w:r>
      <w:proofErr w:type="spellEnd"/>
      <w:r w:rsidRPr="00F56910">
        <w:rPr>
          <w:sz w:val="24"/>
          <w:szCs w:val="24"/>
          <w:lang w:eastAsia="en-GB"/>
        </w:rPr>
        <w:t xml:space="preserve"> u </w:t>
      </w:r>
      <w:proofErr w:type="spellStart"/>
      <w:r w:rsidRPr="00F56910">
        <w:rPr>
          <w:sz w:val="24"/>
          <w:szCs w:val="24"/>
          <w:lang w:eastAsia="en-GB"/>
        </w:rPr>
        <w:t>Gdańsku</w:t>
      </w:r>
      <w:proofErr w:type="spellEnd"/>
      <w:r w:rsidRPr="00F56910">
        <w:rPr>
          <w:sz w:val="24"/>
          <w:szCs w:val="24"/>
          <w:lang w:eastAsia="en-GB"/>
        </w:rPr>
        <w:t>, Poljska – Predavanje i majstorski tečaj</w:t>
      </w:r>
    </w:p>
    <w:p w14:paraId="1E5E7F5A" w14:textId="77777777" w:rsidR="005D0AAC" w:rsidRPr="00F56910" w:rsidRDefault="005D0AAC" w:rsidP="00237919">
      <w:pPr>
        <w:widowControl/>
        <w:numPr>
          <w:ilvl w:val="0"/>
          <w:numId w:val="7"/>
        </w:numPr>
        <w:autoSpaceDE/>
        <w:autoSpaceDN/>
        <w:spacing w:after="310" w:line="268" w:lineRule="auto"/>
        <w:ind w:right="30"/>
        <w:contextualSpacing/>
        <w:jc w:val="both"/>
        <w:rPr>
          <w:sz w:val="24"/>
          <w:szCs w:val="24"/>
          <w:lang w:eastAsia="en-GB"/>
        </w:rPr>
      </w:pPr>
      <w:r w:rsidRPr="00F56910">
        <w:rPr>
          <w:sz w:val="24"/>
          <w:szCs w:val="24"/>
          <w:lang w:eastAsia="en-GB"/>
        </w:rPr>
        <w:t>25.-29.4.2025. – Dani Muzičke akademije u Puli 2025.:</w:t>
      </w:r>
    </w:p>
    <w:p w14:paraId="2A486694" w14:textId="77777777" w:rsidR="005D0AAC" w:rsidRPr="00F56910" w:rsidRDefault="005D0AAC" w:rsidP="00237919">
      <w:pPr>
        <w:widowControl/>
        <w:numPr>
          <w:ilvl w:val="0"/>
          <w:numId w:val="8"/>
        </w:numPr>
        <w:autoSpaceDE/>
        <w:autoSpaceDN/>
        <w:spacing w:after="310" w:line="268" w:lineRule="auto"/>
        <w:ind w:right="30" w:hanging="10"/>
        <w:contextualSpacing/>
        <w:jc w:val="both"/>
        <w:rPr>
          <w:sz w:val="24"/>
          <w:szCs w:val="24"/>
          <w:lang w:eastAsia="en-GB"/>
        </w:rPr>
      </w:pPr>
      <w:r w:rsidRPr="00F56910">
        <w:rPr>
          <w:sz w:val="24"/>
          <w:szCs w:val="24"/>
          <w:lang w:eastAsia="en-GB"/>
        </w:rPr>
        <w:t xml:space="preserve">prof. Jose Mª </w:t>
      </w:r>
      <w:proofErr w:type="spellStart"/>
      <w:r w:rsidRPr="00F56910">
        <w:rPr>
          <w:sz w:val="24"/>
          <w:szCs w:val="24"/>
          <w:lang w:eastAsia="en-GB"/>
        </w:rPr>
        <w:t>Bretos</w:t>
      </w:r>
      <w:proofErr w:type="spellEnd"/>
      <w:r w:rsidRPr="00F56910">
        <w:rPr>
          <w:sz w:val="24"/>
          <w:szCs w:val="24"/>
          <w:lang w:eastAsia="en-GB"/>
        </w:rPr>
        <w:t xml:space="preserve">, Muzička akademija </w:t>
      </w:r>
      <w:proofErr w:type="spellStart"/>
      <w:r w:rsidRPr="00F56910">
        <w:rPr>
          <w:sz w:val="24"/>
          <w:szCs w:val="24"/>
          <w:lang w:eastAsia="en-GB"/>
        </w:rPr>
        <w:t>Musikene</w:t>
      </w:r>
      <w:proofErr w:type="spellEnd"/>
      <w:r w:rsidRPr="00F56910">
        <w:rPr>
          <w:sz w:val="24"/>
          <w:szCs w:val="24"/>
          <w:lang w:eastAsia="en-GB"/>
        </w:rPr>
        <w:t xml:space="preserve">, San Sebastian, Španjolska, Predavanje: </w:t>
      </w:r>
      <w:proofErr w:type="spellStart"/>
      <w:r w:rsidRPr="00F56910">
        <w:rPr>
          <w:sz w:val="24"/>
          <w:szCs w:val="24"/>
          <w:lang w:eastAsia="en-GB"/>
        </w:rPr>
        <w:t>Around</w:t>
      </w:r>
      <w:proofErr w:type="spellEnd"/>
      <w:r w:rsidRPr="00F56910">
        <w:rPr>
          <w:sz w:val="24"/>
          <w:szCs w:val="24"/>
          <w:lang w:eastAsia="en-GB"/>
        </w:rPr>
        <w:t xml:space="preserve"> </w:t>
      </w:r>
      <w:proofErr w:type="spellStart"/>
      <w:r w:rsidRPr="00F56910">
        <w:rPr>
          <w:sz w:val="24"/>
          <w:szCs w:val="24"/>
          <w:lang w:eastAsia="en-GB"/>
        </w:rPr>
        <w:t>the</w:t>
      </w:r>
      <w:proofErr w:type="spellEnd"/>
      <w:r w:rsidRPr="00F56910">
        <w:rPr>
          <w:sz w:val="24"/>
          <w:szCs w:val="24"/>
          <w:lang w:eastAsia="en-GB"/>
        </w:rPr>
        <w:t xml:space="preserve"> World </w:t>
      </w:r>
      <w:proofErr w:type="spellStart"/>
      <w:r w:rsidRPr="00F56910">
        <w:rPr>
          <w:sz w:val="24"/>
          <w:szCs w:val="24"/>
          <w:lang w:eastAsia="en-GB"/>
        </w:rPr>
        <w:t>in</w:t>
      </w:r>
      <w:proofErr w:type="spellEnd"/>
      <w:r w:rsidRPr="00F56910">
        <w:rPr>
          <w:sz w:val="24"/>
          <w:szCs w:val="24"/>
          <w:lang w:eastAsia="en-GB"/>
        </w:rPr>
        <w:t xml:space="preserve"> 80 </w:t>
      </w:r>
      <w:proofErr w:type="spellStart"/>
      <w:r w:rsidRPr="00F56910">
        <w:rPr>
          <w:sz w:val="24"/>
          <w:szCs w:val="24"/>
          <w:lang w:eastAsia="en-GB"/>
        </w:rPr>
        <w:t>Musical</w:t>
      </w:r>
      <w:proofErr w:type="spellEnd"/>
      <w:r w:rsidRPr="00F56910">
        <w:rPr>
          <w:sz w:val="24"/>
          <w:szCs w:val="24"/>
          <w:lang w:eastAsia="en-GB"/>
        </w:rPr>
        <w:t xml:space="preserve"> </w:t>
      </w:r>
      <w:proofErr w:type="spellStart"/>
      <w:r w:rsidRPr="00F56910">
        <w:rPr>
          <w:sz w:val="24"/>
          <w:szCs w:val="24"/>
          <w:lang w:eastAsia="en-GB"/>
        </w:rPr>
        <w:t>Treasures</w:t>
      </w:r>
      <w:proofErr w:type="spellEnd"/>
      <w:r w:rsidRPr="00F56910">
        <w:rPr>
          <w:sz w:val="24"/>
          <w:szCs w:val="24"/>
          <w:lang w:eastAsia="en-GB"/>
        </w:rPr>
        <w:t xml:space="preserve"> </w:t>
      </w:r>
    </w:p>
    <w:p w14:paraId="36940F29" w14:textId="77777777" w:rsidR="005D0AAC" w:rsidRPr="00F56910" w:rsidRDefault="005D0AAC" w:rsidP="00237919">
      <w:pPr>
        <w:widowControl/>
        <w:numPr>
          <w:ilvl w:val="0"/>
          <w:numId w:val="8"/>
        </w:numPr>
        <w:autoSpaceDE/>
        <w:autoSpaceDN/>
        <w:spacing w:after="310" w:line="268" w:lineRule="auto"/>
        <w:ind w:right="30" w:hanging="10"/>
        <w:contextualSpacing/>
        <w:jc w:val="both"/>
        <w:rPr>
          <w:sz w:val="24"/>
          <w:szCs w:val="24"/>
          <w:lang w:eastAsia="en-GB"/>
        </w:rPr>
      </w:pPr>
      <w:r w:rsidRPr="00F56910">
        <w:rPr>
          <w:sz w:val="24"/>
          <w:szCs w:val="24"/>
          <w:lang w:eastAsia="en-GB"/>
        </w:rPr>
        <w:t xml:space="preserve">prof. Piotr </w:t>
      </w:r>
      <w:proofErr w:type="spellStart"/>
      <w:r w:rsidRPr="00F56910">
        <w:rPr>
          <w:sz w:val="24"/>
          <w:szCs w:val="24"/>
          <w:lang w:eastAsia="en-GB"/>
        </w:rPr>
        <w:t>Chołołowicz</w:t>
      </w:r>
      <w:proofErr w:type="spellEnd"/>
      <w:r w:rsidRPr="00F56910">
        <w:rPr>
          <w:sz w:val="24"/>
          <w:szCs w:val="24"/>
          <w:lang w:eastAsia="en-GB"/>
        </w:rPr>
        <w:t xml:space="preserve">, Muzička akademija Karol </w:t>
      </w:r>
      <w:proofErr w:type="spellStart"/>
      <w:r w:rsidRPr="00F56910">
        <w:rPr>
          <w:sz w:val="24"/>
          <w:szCs w:val="24"/>
          <w:lang w:eastAsia="en-GB"/>
        </w:rPr>
        <w:t>Szymanowski</w:t>
      </w:r>
      <w:proofErr w:type="spellEnd"/>
      <w:r w:rsidRPr="00F56910">
        <w:rPr>
          <w:sz w:val="24"/>
          <w:szCs w:val="24"/>
          <w:lang w:eastAsia="en-GB"/>
        </w:rPr>
        <w:t xml:space="preserve">, </w:t>
      </w:r>
      <w:proofErr w:type="spellStart"/>
      <w:r w:rsidRPr="00F56910">
        <w:rPr>
          <w:sz w:val="24"/>
          <w:szCs w:val="24"/>
          <w:lang w:eastAsia="en-GB"/>
        </w:rPr>
        <w:t>Katowice</w:t>
      </w:r>
      <w:proofErr w:type="spellEnd"/>
      <w:r w:rsidRPr="00F56910">
        <w:rPr>
          <w:sz w:val="24"/>
          <w:szCs w:val="24"/>
          <w:lang w:eastAsia="en-GB"/>
        </w:rPr>
        <w:t>, Poljska, Majstorski tečaj klasične harmonike  i predavanje</w:t>
      </w:r>
    </w:p>
    <w:p w14:paraId="6916781A" w14:textId="77777777" w:rsidR="005D0AAC" w:rsidRPr="00F56910" w:rsidRDefault="005D0AAC" w:rsidP="00237919">
      <w:pPr>
        <w:widowControl/>
        <w:numPr>
          <w:ilvl w:val="0"/>
          <w:numId w:val="8"/>
        </w:numPr>
        <w:autoSpaceDE/>
        <w:autoSpaceDN/>
        <w:spacing w:after="310" w:line="268" w:lineRule="auto"/>
        <w:ind w:right="30" w:hanging="10"/>
        <w:contextualSpacing/>
        <w:jc w:val="both"/>
        <w:rPr>
          <w:sz w:val="24"/>
          <w:szCs w:val="24"/>
          <w:lang w:eastAsia="en-GB"/>
        </w:rPr>
      </w:pPr>
      <w:r w:rsidRPr="00F56910">
        <w:rPr>
          <w:sz w:val="24"/>
          <w:szCs w:val="24"/>
          <w:lang w:eastAsia="en-GB"/>
        </w:rPr>
        <w:t xml:space="preserve">prof. </w:t>
      </w:r>
      <w:proofErr w:type="spellStart"/>
      <w:r w:rsidRPr="00F56910">
        <w:rPr>
          <w:sz w:val="24"/>
          <w:szCs w:val="24"/>
          <w:lang w:eastAsia="en-GB"/>
        </w:rPr>
        <w:t>Matjaž</w:t>
      </w:r>
      <w:proofErr w:type="spellEnd"/>
      <w:r w:rsidRPr="00F56910">
        <w:rPr>
          <w:sz w:val="24"/>
          <w:szCs w:val="24"/>
          <w:lang w:eastAsia="en-GB"/>
        </w:rPr>
        <w:t xml:space="preserve"> </w:t>
      </w:r>
      <w:proofErr w:type="spellStart"/>
      <w:r w:rsidRPr="00F56910">
        <w:rPr>
          <w:sz w:val="24"/>
          <w:szCs w:val="24"/>
          <w:lang w:eastAsia="en-GB"/>
        </w:rPr>
        <w:t>Robavs</w:t>
      </w:r>
      <w:proofErr w:type="spellEnd"/>
      <w:r w:rsidRPr="00F56910">
        <w:rPr>
          <w:sz w:val="24"/>
          <w:szCs w:val="24"/>
          <w:lang w:eastAsia="en-GB"/>
        </w:rPr>
        <w:t xml:space="preserve">, Akademija za </w:t>
      </w:r>
      <w:proofErr w:type="spellStart"/>
      <w:r w:rsidRPr="00F56910">
        <w:rPr>
          <w:sz w:val="24"/>
          <w:szCs w:val="24"/>
          <w:lang w:eastAsia="en-GB"/>
        </w:rPr>
        <w:t>glasbo</w:t>
      </w:r>
      <w:proofErr w:type="spellEnd"/>
      <w:r w:rsidRPr="00F56910">
        <w:rPr>
          <w:sz w:val="24"/>
          <w:szCs w:val="24"/>
          <w:lang w:eastAsia="en-GB"/>
        </w:rPr>
        <w:t xml:space="preserve"> Ljubljana, Slovenija </w:t>
      </w:r>
    </w:p>
    <w:p w14:paraId="1E0A5FFA" w14:textId="77777777" w:rsidR="005D0AAC" w:rsidRPr="00F56910" w:rsidRDefault="005D0AAC" w:rsidP="00237919">
      <w:pPr>
        <w:spacing w:after="310" w:line="268" w:lineRule="auto"/>
        <w:ind w:left="720" w:right="30"/>
        <w:contextualSpacing/>
        <w:jc w:val="both"/>
        <w:rPr>
          <w:sz w:val="24"/>
          <w:szCs w:val="24"/>
          <w:lang w:eastAsia="en-GB"/>
        </w:rPr>
      </w:pPr>
      <w:proofErr w:type="spellStart"/>
      <w:r w:rsidRPr="00F56910">
        <w:rPr>
          <w:sz w:val="24"/>
          <w:szCs w:val="24"/>
          <w:lang w:eastAsia="en-GB"/>
        </w:rPr>
        <w:t>Majstorki</w:t>
      </w:r>
      <w:proofErr w:type="spellEnd"/>
      <w:r w:rsidRPr="00F56910">
        <w:rPr>
          <w:sz w:val="24"/>
          <w:szCs w:val="24"/>
          <w:lang w:eastAsia="en-GB"/>
        </w:rPr>
        <w:t xml:space="preserve"> tečaj solo pjevanja</w:t>
      </w:r>
    </w:p>
    <w:p w14:paraId="0F10CE31" w14:textId="77777777" w:rsidR="005D0AAC" w:rsidRPr="00F56910" w:rsidRDefault="005D0AAC" w:rsidP="00237919">
      <w:pPr>
        <w:widowControl/>
        <w:numPr>
          <w:ilvl w:val="0"/>
          <w:numId w:val="7"/>
        </w:numPr>
        <w:autoSpaceDE/>
        <w:autoSpaceDN/>
        <w:spacing w:after="310" w:line="268" w:lineRule="auto"/>
        <w:ind w:right="30"/>
        <w:contextualSpacing/>
        <w:jc w:val="both"/>
        <w:rPr>
          <w:sz w:val="24"/>
          <w:szCs w:val="24"/>
          <w:lang w:eastAsia="en-GB"/>
        </w:rPr>
      </w:pPr>
      <w:r w:rsidRPr="00F56910">
        <w:rPr>
          <w:sz w:val="24"/>
          <w:szCs w:val="24"/>
          <w:lang w:eastAsia="en-GB"/>
        </w:rPr>
        <w:t xml:space="preserve">12.-14.5.2025, - majstorski tečaj harmonike, prof. dr. </w:t>
      </w:r>
      <w:proofErr w:type="spellStart"/>
      <w:r w:rsidRPr="00F56910">
        <w:rPr>
          <w:sz w:val="24"/>
          <w:szCs w:val="24"/>
          <w:lang w:eastAsia="en-GB"/>
        </w:rPr>
        <w:t>Maciej</w:t>
      </w:r>
      <w:proofErr w:type="spellEnd"/>
      <w:r w:rsidRPr="00F56910">
        <w:rPr>
          <w:sz w:val="24"/>
          <w:szCs w:val="24"/>
          <w:lang w:eastAsia="en-GB"/>
        </w:rPr>
        <w:t xml:space="preserve"> </w:t>
      </w:r>
      <w:proofErr w:type="spellStart"/>
      <w:r w:rsidRPr="00F56910">
        <w:rPr>
          <w:sz w:val="24"/>
          <w:szCs w:val="24"/>
          <w:lang w:eastAsia="en-GB"/>
        </w:rPr>
        <w:t>Frąckiewicz</w:t>
      </w:r>
      <w:proofErr w:type="spellEnd"/>
      <w:r w:rsidRPr="00F56910">
        <w:rPr>
          <w:sz w:val="24"/>
          <w:szCs w:val="24"/>
          <w:lang w:eastAsia="en-GB"/>
        </w:rPr>
        <w:t xml:space="preserve"> s Visoke škole za glazbu u </w:t>
      </w:r>
      <w:proofErr w:type="spellStart"/>
      <w:r w:rsidRPr="00F56910">
        <w:rPr>
          <w:sz w:val="24"/>
          <w:szCs w:val="24"/>
          <w:lang w:eastAsia="en-GB"/>
        </w:rPr>
        <w:t>Detmoldu</w:t>
      </w:r>
      <w:proofErr w:type="spellEnd"/>
      <w:r w:rsidRPr="00F56910">
        <w:rPr>
          <w:sz w:val="24"/>
          <w:szCs w:val="24"/>
          <w:lang w:eastAsia="en-GB"/>
        </w:rPr>
        <w:t>, Njemačka</w:t>
      </w:r>
    </w:p>
    <w:p w14:paraId="12C2F583" w14:textId="77777777" w:rsidR="005D0AAC" w:rsidRPr="00F56910" w:rsidRDefault="005D0AAC" w:rsidP="00237919">
      <w:pPr>
        <w:widowControl/>
        <w:numPr>
          <w:ilvl w:val="0"/>
          <w:numId w:val="7"/>
        </w:numPr>
        <w:autoSpaceDE/>
        <w:autoSpaceDN/>
        <w:spacing w:after="310" w:line="268" w:lineRule="auto"/>
        <w:ind w:right="30"/>
        <w:contextualSpacing/>
        <w:jc w:val="both"/>
        <w:rPr>
          <w:sz w:val="24"/>
          <w:szCs w:val="24"/>
          <w:lang w:eastAsia="en-GB"/>
        </w:rPr>
      </w:pPr>
      <w:r w:rsidRPr="00F56910">
        <w:rPr>
          <w:sz w:val="24"/>
          <w:szCs w:val="24"/>
          <w:lang w:eastAsia="en-GB"/>
        </w:rPr>
        <w:t xml:space="preserve">14.-15.5.2025. - prof. art. </w:t>
      </w:r>
      <w:proofErr w:type="spellStart"/>
      <w:r w:rsidRPr="00F56910">
        <w:rPr>
          <w:sz w:val="24"/>
          <w:szCs w:val="24"/>
          <w:lang w:eastAsia="en-GB"/>
        </w:rPr>
        <w:t>Urška</w:t>
      </w:r>
      <w:proofErr w:type="spellEnd"/>
      <w:r w:rsidRPr="00F56910">
        <w:rPr>
          <w:sz w:val="24"/>
          <w:szCs w:val="24"/>
          <w:lang w:eastAsia="en-GB"/>
        </w:rPr>
        <w:t xml:space="preserve"> Pompe, s Akademije za glazbu u Ljubljani, Slovenija - radionice iz </w:t>
      </w:r>
      <w:proofErr w:type="spellStart"/>
      <w:r w:rsidRPr="00F56910">
        <w:rPr>
          <w:sz w:val="24"/>
          <w:szCs w:val="24"/>
          <w:lang w:eastAsia="en-GB"/>
        </w:rPr>
        <w:t>Solfeggia</w:t>
      </w:r>
      <w:proofErr w:type="spellEnd"/>
      <w:r w:rsidRPr="00F56910">
        <w:rPr>
          <w:sz w:val="24"/>
          <w:szCs w:val="24"/>
          <w:lang w:eastAsia="en-GB"/>
        </w:rPr>
        <w:t xml:space="preserve"> za studente Glazbene pedagogije</w:t>
      </w:r>
    </w:p>
    <w:p w14:paraId="5C514F8C" w14:textId="77777777" w:rsidR="005D0AAC" w:rsidRPr="00F56910" w:rsidRDefault="005D0AAC" w:rsidP="00237919">
      <w:pPr>
        <w:widowControl/>
        <w:numPr>
          <w:ilvl w:val="0"/>
          <w:numId w:val="7"/>
        </w:numPr>
        <w:autoSpaceDE/>
        <w:autoSpaceDN/>
        <w:spacing w:after="310" w:line="268" w:lineRule="auto"/>
        <w:ind w:right="30"/>
        <w:contextualSpacing/>
        <w:jc w:val="both"/>
        <w:rPr>
          <w:sz w:val="24"/>
          <w:szCs w:val="24"/>
          <w:lang w:eastAsia="en-GB"/>
        </w:rPr>
      </w:pPr>
      <w:r w:rsidRPr="00F56910">
        <w:rPr>
          <w:sz w:val="24"/>
          <w:szCs w:val="24"/>
          <w:lang w:eastAsia="en-GB"/>
        </w:rPr>
        <w:lastRenderedPageBreak/>
        <w:t xml:space="preserve">5.-7.6.2025. - majstorski tečaj prof. </w:t>
      </w:r>
      <w:proofErr w:type="spellStart"/>
      <w:r w:rsidRPr="00F56910">
        <w:rPr>
          <w:sz w:val="24"/>
          <w:szCs w:val="24"/>
          <w:lang w:eastAsia="en-GB"/>
        </w:rPr>
        <w:t>Nazarena</w:t>
      </w:r>
      <w:proofErr w:type="spellEnd"/>
      <w:r w:rsidRPr="00F56910">
        <w:rPr>
          <w:sz w:val="24"/>
          <w:szCs w:val="24"/>
          <w:lang w:eastAsia="en-GB"/>
        </w:rPr>
        <w:t xml:space="preserve"> </w:t>
      </w:r>
      <w:proofErr w:type="spellStart"/>
      <w:r w:rsidRPr="00F56910">
        <w:rPr>
          <w:sz w:val="24"/>
          <w:szCs w:val="24"/>
          <w:lang w:eastAsia="en-GB"/>
        </w:rPr>
        <w:t>Ferruggia</w:t>
      </w:r>
      <w:proofErr w:type="spellEnd"/>
      <w:r w:rsidRPr="00F56910">
        <w:rPr>
          <w:sz w:val="24"/>
          <w:szCs w:val="24"/>
          <w:lang w:eastAsia="en-GB"/>
        </w:rPr>
        <w:t xml:space="preserve"> s Konzervatorija </w:t>
      </w:r>
      <w:proofErr w:type="spellStart"/>
      <w:r w:rsidRPr="00F56910">
        <w:rPr>
          <w:sz w:val="24"/>
          <w:szCs w:val="24"/>
          <w:lang w:eastAsia="en-GB"/>
        </w:rPr>
        <w:t>Niccollo</w:t>
      </w:r>
      <w:proofErr w:type="spellEnd"/>
      <w:r w:rsidRPr="00F56910">
        <w:rPr>
          <w:sz w:val="24"/>
          <w:szCs w:val="24"/>
          <w:lang w:eastAsia="en-GB"/>
        </w:rPr>
        <w:t xml:space="preserve"> </w:t>
      </w:r>
      <w:proofErr w:type="spellStart"/>
      <w:r w:rsidRPr="00F56910">
        <w:rPr>
          <w:sz w:val="24"/>
          <w:szCs w:val="24"/>
          <w:lang w:eastAsia="en-GB"/>
        </w:rPr>
        <w:t>Pigini</w:t>
      </w:r>
      <w:proofErr w:type="spellEnd"/>
      <w:r w:rsidRPr="00F56910">
        <w:rPr>
          <w:sz w:val="24"/>
          <w:szCs w:val="24"/>
          <w:lang w:eastAsia="en-GB"/>
        </w:rPr>
        <w:t xml:space="preserve"> u Bariju</w:t>
      </w:r>
    </w:p>
    <w:p w14:paraId="3665871A" w14:textId="77777777" w:rsidR="005D0AAC" w:rsidRPr="00F56910" w:rsidRDefault="005D0AAC" w:rsidP="00237919">
      <w:pPr>
        <w:spacing w:after="310" w:line="268" w:lineRule="auto"/>
        <w:ind w:left="720" w:right="30"/>
        <w:contextualSpacing/>
        <w:jc w:val="both"/>
        <w:rPr>
          <w:sz w:val="24"/>
          <w:szCs w:val="24"/>
          <w:lang w:eastAsia="en-GB"/>
        </w:rPr>
      </w:pPr>
    </w:p>
    <w:p w14:paraId="6FFCB0BB" w14:textId="77777777" w:rsidR="005D0AAC" w:rsidRPr="00F56910" w:rsidRDefault="005D0AAC" w:rsidP="00237919">
      <w:pPr>
        <w:spacing w:after="310" w:line="268" w:lineRule="auto"/>
        <w:ind w:right="30"/>
        <w:contextualSpacing/>
        <w:jc w:val="both"/>
        <w:rPr>
          <w:sz w:val="24"/>
          <w:szCs w:val="24"/>
          <w:lang w:eastAsia="en-GB"/>
        </w:rPr>
      </w:pPr>
    </w:p>
    <w:p w14:paraId="4C14F04B" w14:textId="77777777" w:rsidR="005D0AAC" w:rsidRPr="00F56910" w:rsidRDefault="005D0AAC" w:rsidP="00237919">
      <w:pPr>
        <w:spacing w:after="310" w:line="268" w:lineRule="auto"/>
        <w:ind w:right="30"/>
        <w:contextualSpacing/>
        <w:jc w:val="both"/>
        <w:rPr>
          <w:i/>
          <w:sz w:val="24"/>
          <w:szCs w:val="24"/>
          <w:u w:val="single"/>
          <w:lang w:eastAsia="en-GB"/>
        </w:rPr>
      </w:pPr>
      <w:r w:rsidRPr="00F56910">
        <w:rPr>
          <w:i/>
          <w:sz w:val="24"/>
          <w:szCs w:val="24"/>
          <w:u w:val="single"/>
          <w:lang w:eastAsia="en-GB"/>
        </w:rPr>
        <w:t>Predstavljanje knjiga i ostalih izdanja</w:t>
      </w:r>
    </w:p>
    <w:p w14:paraId="5A53388C" w14:textId="77777777" w:rsidR="005D0AAC" w:rsidRPr="00F56910" w:rsidRDefault="005D0AAC" w:rsidP="00237919">
      <w:pPr>
        <w:spacing w:after="310" w:line="268" w:lineRule="auto"/>
        <w:ind w:right="30"/>
        <w:contextualSpacing/>
        <w:jc w:val="both"/>
        <w:rPr>
          <w:i/>
          <w:sz w:val="24"/>
          <w:szCs w:val="24"/>
          <w:u w:val="single"/>
          <w:lang w:eastAsia="en-GB"/>
        </w:rPr>
      </w:pPr>
    </w:p>
    <w:p w14:paraId="45AD41C1" w14:textId="77777777" w:rsidR="005D0AAC" w:rsidRPr="00F56910" w:rsidRDefault="005D0AAC" w:rsidP="00237919">
      <w:pPr>
        <w:widowControl/>
        <w:numPr>
          <w:ilvl w:val="0"/>
          <w:numId w:val="7"/>
        </w:numPr>
        <w:autoSpaceDE/>
        <w:autoSpaceDN/>
        <w:spacing w:after="310" w:line="268" w:lineRule="auto"/>
        <w:ind w:right="30"/>
        <w:contextualSpacing/>
        <w:jc w:val="both"/>
        <w:rPr>
          <w:sz w:val="24"/>
          <w:szCs w:val="24"/>
          <w:lang w:eastAsia="en-GB"/>
        </w:rPr>
      </w:pPr>
      <w:r w:rsidRPr="00F56910">
        <w:rPr>
          <w:sz w:val="24"/>
          <w:szCs w:val="24"/>
          <w:lang w:eastAsia="en-GB"/>
        </w:rPr>
        <w:t xml:space="preserve">15.1.2025. - predstavljanje knjige  </w:t>
      </w:r>
      <w:r w:rsidRPr="00F56910">
        <w:rPr>
          <w:i/>
          <w:sz w:val="24"/>
          <w:szCs w:val="24"/>
          <w:lang w:eastAsia="en-GB"/>
        </w:rPr>
        <w:t>Do posljednjeg zbora: Vladimir Kranjčević, život i djelo;</w:t>
      </w:r>
      <w:r w:rsidRPr="00F56910">
        <w:rPr>
          <w:sz w:val="24"/>
          <w:szCs w:val="24"/>
          <w:lang w:eastAsia="en-GB"/>
        </w:rPr>
        <w:t xml:space="preserve"> Izlaganja: autor Saše Drach, Martina </w:t>
      </w:r>
      <w:proofErr w:type="spellStart"/>
      <w:r w:rsidRPr="00F56910">
        <w:rPr>
          <w:sz w:val="24"/>
          <w:szCs w:val="24"/>
          <w:lang w:eastAsia="en-GB"/>
        </w:rPr>
        <w:t>Fryda-Kaurimsky</w:t>
      </w:r>
      <w:proofErr w:type="spellEnd"/>
      <w:r w:rsidRPr="00F56910">
        <w:rPr>
          <w:sz w:val="24"/>
          <w:szCs w:val="24"/>
          <w:lang w:eastAsia="en-GB"/>
        </w:rPr>
        <w:t xml:space="preserve">, urednica knjige i prof. dr. sc. Lada Duraković, </w:t>
      </w:r>
      <w:proofErr w:type="spellStart"/>
      <w:r w:rsidRPr="00F56910">
        <w:rPr>
          <w:sz w:val="24"/>
          <w:szCs w:val="24"/>
          <w:lang w:eastAsia="en-GB"/>
        </w:rPr>
        <w:t>moderatorica</w:t>
      </w:r>
      <w:proofErr w:type="spellEnd"/>
      <w:r w:rsidRPr="00F56910">
        <w:rPr>
          <w:sz w:val="24"/>
          <w:szCs w:val="24"/>
          <w:lang w:eastAsia="en-GB"/>
        </w:rPr>
        <w:t xml:space="preserve">. </w:t>
      </w:r>
    </w:p>
    <w:p w14:paraId="22C05C5C" w14:textId="77777777" w:rsidR="005D0AAC" w:rsidRPr="00F56910" w:rsidRDefault="005D0AAC" w:rsidP="00237919">
      <w:pPr>
        <w:widowControl/>
        <w:numPr>
          <w:ilvl w:val="0"/>
          <w:numId w:val="7"/>
        </w:numPr>
        <w:autoSpaceDE/>
        <w:autoSpaceDN/>
        <w:spacing w:after="310" w:line="268" w:lineRule="auto"/>
        <w:ind w:right="30"/>
        <w:contextualSpacing/>
        <w:jc w:val="both"/>
        <w:rPr>
          <w:sz w:val="24"/>
          <w:szCs w:val="24"/>
          <w:lang w:eastAsia="en-GB"/>
        </w:rPr>
      </w:pPr>
      <w:r w:rsidRPr="00F56910">
        <w:rPr>
          <w:sz w:val="24"/>
          <w:szCs w:val="24"/>
          <w:lang w:eastAsia="en-GB"/>
        </w:rPr>
        <w:t>8.5.2025. – promocija knjige Domagoja Marića " Dora Pejačević - životi i svjetovi"</w:t>
      </w:r>
    </w:p>
    <w:p w14:paraId="48A407B1" w14:textId="77777777" w:rsidR="005D0AAC" w:rsidRPr="00F56910" w:rsidRDefault="005D0AAC" w:rsidP="00237919">
      <w:pPr>
        <w:widowControl/>
        <w:numPr>
          <w:ilvl w:val="0"/>
          <w:numId w:val="7"/>
        </w:numPr>
        <w:autoSpaceDE/>
        <w:autoSpaceDN/>
        <w:spacing w:after="310" w:line="268" w:lineRule="auto"/>
        <w:ind w:right="30"/>
        <w:contextualSpacing/>
        <w:jc w:val="both"/>
        <w:rPr>
          <w:sz w:val="24"/>
          <w:szCs w:val="24"/>
          <w:lang w:eastAsia="en-GB"/>
        </w:rPr>
      </w:pPr>
      <w:r w:rsidRPr="00F56910">
        <w:rPr>
          <w:sz w:val="24"/>
          <w:szCs w:val="24"/>
          <w:lang w:eastAsia="en-GB"/>
        </w:rPr>
        <w:t xml:space="preserve">28.5.2025. - predstavljanje izdanja prijevoda knjige Istarska svadba - Vodič kroz operu "Istarska svadba" Huga </w:t>
      </w:r>
      <w:proofErr w:type="spellStart"/>
      <w:r w:rsidRPr="00F56910">
        <w:rPr>
          <w:sz w:val="24"/>
          <w:szCs w:val="24"/>
          <w:lang w:eastAsia="en-GB"/>
        </w:rPr>
        <w:t>Tomicicha</w:t>
      </w:r>
      <w:proofErr w:type="spellEnd"/>
      <w:r w:rsidRPr="00F56910">
        <w:rPr>
          <w:sz w:val="24"/>
          <w:szCs w:val="24"/>
          <w:lang w:eastAsia="en-GB"/>
        </w:rPr>
        <w:t xml:space="preserve">; izlagali: prof. art. Zoran Juranić, akademik, prof. art. Laura </w:t>
      </w:r>
      <w:proofErr w:type="spellStart"/>
      <w:r w:rsidRPr="00F56910">
        <w:rPr>
          <w:sz w:val="24"/>
          <w:szCs w:val="24"/>
          <w:lang w:eastAsia="en-GB"/>
        </w:rPr>
        <w:t>Čuperjani</w:t>
      </w:r>
      <w:proofErr w:type="spellEnd"/>
      <w:r w:rsidRPr="00F56910">
        <w:rPr>
          <w:sz w:val="24"/>
          <w:szCs w:val="24"/>
          <w:lang w:eastAsia="en-GB"/>
        </w:rPr>
        <w:t xml:space="preserve">, prof. </w:t>
      </w:r>
      <w:proofErr w:type="spellStart"/>
      <w:r w:rsidRPr="00F56910">
        <w:rPr>
          <w:sz w:val="24"/>
          <w:szCs w:val="24"/>
          <w:lang w:eastAsia="en-GB"/>
        </w:rPr>
        <w:t>Marieta</w:t>
      </w:r>
      <w:proofErr w:type="spellEnd"/>
      <w:r w:rsidRPr="00F56910">
        <w:rPr>
          <w:sz w:val="24"/>
          <w:szCs w:val="24"/>
          <w:lang w:eastAsia="en-GB"/>
        </w:rPr>
        <w:t xml:space="preserve"> Djaković</w:t>
      </w:r>
    </w:p>
    <w:p w14:paraId="57C7FC13" w14:textId="77777777" w:rsidR="005D0AAC" w:rsidRPr="00F56910" w:rsidRDefault="005D0AAC" w:rsidP="00237919">
      <w:pPr>
        <w:spacing w:after="310" w:line="268" w:lineRule="auto"/>
        <w:ind w:left="720" w:right="30"/>
        <w:contextualSpacing/>
        <w:jc w:val="both"/>
        <w:rPr>
          <w:sz w:val="24"/>
          <w:szCs w:val="24"/>
          <w:lang w:eastAsia="en-GB"/>
        </w:rPr>
      </w:pPr>
    </w:p>
    <w:p w14:paraId="2E1E3886" w14:textId="77777777" w:rsidR="005D0AAC" w:rsidRPr="00F56910" w:rsidRDefault="005D0AAC" w:rsidP="00237919">
      <w:pPr>
        <w:spacing w:line="268" w:lineRule="auto"/>
        <w:ind w:right="30"/>
        <w:contextualSpacing/>
        <w:jc w:val="both"/>
        <w:rPr>
          <w:i/>
          <w:sz w:val="24"/>
          <w:szCs w:val="24"/>
          <w:u w:val="single"/>
          <w:lang w:eastAsia="en-GB"/>
        </w:rPr>
      </w:pPr>
      <w:r w:rsidRPr="00F56910">
        <w:rPr>
          <w:i/>
          <w:sz w:val="24"/>
          <w:szCs w:val="24"/>
          <w:u w:val="single"/>
          <w:lang w:eastAsia="en-GB"/>
        </w:rPr>
        <w:t>Organizacija međunarodnog natjecanja</w:t>
      </w:r>
    </w:p>
    <w:p w14:paraId="586B3B6E" w14:textId="77777777" w:rsidR="005D0AAC" w:rsidRPr="00F56910" w:rsidRDefault="005D0AAC" w:rsidP="00237919">
      <w:pPr>
        <w:spacing w:line="268" w:lineRule="auto"/>
        <w:ind w:right="30"/>
        <w:contextualSpacing/>
        <w:jc w:val="both"/>
        <w:rPr>
          <w:i/>
          <w:sz w:val="24"/>
          <w:szCs w:val="24"/>
          <w:u w:val="single"/>
          <w:lang w:eastAsia="en-GB"/>
        </w:rPr>
      </w:pPr>
    </w:p>
    <w:p w14:paraId="24D3C121" w14:textId="77777777" w:rsidR="005D0AAC" w:rsidRPr="00F56910" w:rsidRDefault="005D0AAC" w:rsidP="00237919">
      <w:pPr>
        <w:widowControl/>
        <w:numPr>
          <w:ilvl w:val="0"/>
          <w:numId w:val="7"/>
        </w:numPr>
        <w:autoSpaceDE/>
        <w:autoSpaceDN/>
        <w:spacing w:after="310" w:line="268" w:lineRule="auto"/>
        <w:ind w:right="30"/>
        <w:contextualSpacing/>
        <w:jc w:val="both"/>
        <w:rPr>
          <w:sz w:val="24"/>
          <w:szCs w:val="24"/>
          <w:lang w:eastAsia="en-GB"/>
        </w:rPr>
      </w:pPr>
      <w:r w:rsidRPr="00F56910">
        <w:rPr>
          <w:sz w:val="24"/>
          <w:szCs w:val="24"/>
          <w:lang w:eastAsia="en-GB"/>
        </w:rPr>
        <w:t xml:space="preserve">10.5.2025. – 2. Međunarodno natjecanje </w:t>
      </w:r>
      <w:proofErr w:type="spellStart"/>
      <w:r w:rsidRPr="00F56910">
        <w:rPr>
          <w:sz w:val="24"/>
          <w:szCs w:val="24"/>
          <w:lang w:eastAsia="en-GB"/>
        </w:rPr>
        <w:t>Contrapunctus</w:t>
      </w:r>
      <w:proofErr w:type="spellEnd"/>
      <w:r w:rsidRPr="00F56910">
        <w:rPr>
          <w:sz w:val="24"/>
          <w:szCs w:val="24"/>
          <w:lang w:eastAsia="en-GB"/>
        </w:rPr>
        <w:t xml:space="preserve"> (discipline: harmonija, polifonija i harmonija na klaviru) u organizaciji MAPU</w:t>
      </w:r>
    </w:p>
    <w:p w14:paraId="6AA4E47B" w14:textId="77777777" w:rsidR="005D0AAC" w:rsidRPr="00F56910" w:rsidRDefault="005D0AAC" w:rsidP="00237919">
      <w:pPr>
        <w:jc w:val="both"/>
        <w:rPr>
          <w:color w:val="000000" w:themeColor="text1"/>
          <w:sz w:val="24"/>
          <w:szCs w:val="24"/>
        </w:rPr>
      </w:pPr>
    </w:p>
    <w:p w14:paraId="52DE2630" w14:textId="77777777" w:rsidR="005D0AAC" w:rsidRPr="00F56910" w:rsidRDefault="005D0AAC" w:rsidP="00237919">
      <w:pPr>
        <w:jc w:val="both"/>
        <w:rPr>
          <w:i/>
          <w:color w:val="000000" w:themeColor="text1"/>
          <w:sz w:val="24"/>
          <w:szCs w:val="24"/>
          <w:u w:val="single"/>
        </w:rPr>
      </w:pPr>
      <w:r w:rsidRPr="00F56910">
        <w:rPr>
          <w:i/>
          <w:color w:val="000000" w:themeColor="text1"/>
          <w:sz w:val="24"/>
          <w:szCs w:val="24"/>
          <w:u w:val="single"/>
        </w:rPr>
        <w:t>Organizacija manifestacija i studentskog skupa</w:t>
      </w:r>
    </w:p>
    <w:p w14:paraId="2F6BE1AB" w14:textId="77777777" w:rsidR="005D0AAC" w:rsidRPr="00F56910" w:rsidRDefault="005D0AAC" w:rsidP="00237919">
      <w:pPr>
        <w:pStyle w:val="ListParagraph"/>
        <w:widowControl/>
        <w:numPr>
          <w:ilvl w:val="0"/>
          <w:numId w:val="7"/>
        </w:numPr>
        <w:autoSpaceDE/>
        <w:autoSpaceDN/>
        <w:spacing w:after="160" w:line="256" w:lineRule="auto"/>
        <w:contextualSpacing/>
        <w:jc w:val="both"/>
        <w:rPr>
          <w:color w:val="000000" w:themeColor="text1"/>
          <w:sz w:val="24"/>
          <w:szCs w:val="24"/>
        </w:rPr>
      </w:pPr>
      <w:r w:rsidRPr="00F56910">
        <w:rPr>
          <w:color w:val="000000" w:themeColor="text1"/>
          <w:sz w:val="24"/>
          <w:szCs w:val="24"/>
        </w:rPr>
        <w:t xml:space="preserve">Pro </w:t>
      </w:r>
      <w:proofErr w:type="spellStart"/>
      <w:r w:rsidRPr="00F56910">
        <w:rPr>
          <w:color w:val="000000" w:themeColor="text1"/>
          <w:sz w:val="24"/>
          <w:szCs w:val="24"/>
        </w:rPr>
        <w:t>et</w:t>
      </w:r>
      <w:proofErr w:type="spellEnd"/>
      <w:r w:rsidRPr="00F56910">
        <w:rPr>
          <w:color w:val="000000" w:themeColor="text1"/>
          <w:sz w:val="24"/>
          <w:szCs w:val="24"/>
        </w:rPr>
        <w:t xml:space="preserve"> </w:t>
      </w:r>
      <w:proofErr w:type="spellStart"/>
      <w:r w:rsidRPr="00F56910">
        <w:rPr>
          <w:color w:val="000000" w:themeColor="text1"/>
          <w:sz w:val="24"/>
          <w:szCs w:val="24"/>
        </w:rPr>
        <w:t>Contra</w:t>
      </w:r>
      <w:proofErr w:type="spellEnd"/>
    </w:p>
    <w:p w14:paraId="58BD3BFB" w14:textId="77777777" w:rsidR="005D0AAC" w:rsidRPr="00F56910" w:rsidRDefault="005D0AAC" w:rsidP="00237919">
      <w:pPr>
        <w:pStyle w:val="ListParagraph"/>
        <w:widowControl/>
        <w:numPr>
          <w:ilvl w:val="0"/>
          <w:numId w:val="7"/>
        </w:numPr>
        <w:autoSpaceDE/>
        <w:autoSpaceDN/>
        <w:spacing w:after="160" w:line="256" w:lineRule="auto"/>
        <w:contextualSpacing/>
        <w:jc w:val="both"/>
        <w:rPr>
          <w:color w:val="000000" w:themeColor="text1"/>
          <w:sz w:val="24"/>
          <w:szCs w:val="24"/>
        </w:rPr>
      </w:pPr>
      <w:proofErr w:type="spellStart"/>
      <w:r w:rsidRPr="00F56910">
        <w:rPr>
          <w:color w:val="000000" w:themeColor="text1"/>
          <w:sz w:val="24"/>
          <w:szCs w:val="24"/>
        </w:rPr>
        <w:t>Intervallo</w:t>
      </w:r>
      <w:proofErr w:type="spellEnd"/>
    </w:p>
    <w:p w14:paraId="6EB2E45F" w14:textId="77777777" w:rsidR="005D0AAC" w:rsidRPr="00F56910" w:rsidRDefault="005D0AAC" w:rsidP="00237919">
      <w:pPr>
        <w:pStyle w:val="ListParagraph"/>
        <w:widowControl/>
        <w:numPr>
          <w:ilvl w:val="0"/>
          <w:numId w:val="7"/>
        </w:numPr>
        <w:autoSpaceDE/>
        <w:autoSpaceDN/>
        <w:spacing w:after="160" w:line="256" w:lineRule="auto"/>
        <w:contextualSpacing/>
        <w:jc w:val="both"/>
        <w:rPr>
          <w:color w:val="000000" w:themeColor="text1"/>
          <w:sz w:val="24"/>
          <w:szCs w:val="24"/>
        </w:rPr>
      </w:pPr>
      <w:r w:rsidRPr="00F56910">
        <w:rPr>
          <w:color w:val="000000" w:themeColor="text1"/>
          <w:sz w:val="24"/>
          <w:szCs w:val="24"/>
        </w:rPr>
        <w:t xml:space="preserve">Piano </w:t>
      </w:r>
      <w:proofErr w:type="spellStart"/>
      <w:r w:rsidRPr="00F56910">
        <w:rPr>
          <w:color w:val="000000" w:themeColor="text1"/>
          <w:sz w:val="24"/>
          <w:szCs w:val="24"/>
        </w:rPr>
        <w:t>Week</w:t>
      </w:r>
      <w:proofErr w:type="spellEnd"/>
    </w:p>
    <w:p w14:paraId="5FF008B2" w14:textId="77777777" w:rsidR="005D0AAC" w:rsidRPr="00F56910" w:rsidRDefault="005D0AAC" w:rsidP="00237919">
      <w:pPr>
        <w:pStyle w:val="ListParagraph"/>
        <w:widowControl/>
        <w:numPr>
          <w:ilvl w:val="0"/>
          <w:numId w:val="7"/>
        </w:numPr>
        <w:autoSpaceDE/>
        <w:autoSpaceDN/>
        <w:spacing w:after="160" w:line="256" w:lineRule="auto"/>
        <w:contextualSpacing/>
        <w:jc w:val="both"/>
        <w:rPr>
          <w:color w:val="000000" w:themeColor="text1"/>
          <w:sz w:val="24"/>
          <w:szCs w:val="24"/>
        </w:rPr>
      </w:pPr>
      <w:r w:rsidRPr="00F56910">
        <w:rPr>
          <w:color w:val="000000" w:themeColor="text1"/>
          <w:sz w:val="24"/>
          <w:szCs w:val="24"/>
        </w:rPr>
        <w:t>Dani Muzičke akademije u Puli</w:t>
      </w:r>
    </w:p>
    <w:p w14:paraId="168A7BFE" w14:textId="77777777" w:rsidR="005D0AAC" w:rsidRPr="00F56910" w:rsidRDefault="005D0AAC" w:rsidP="00237919">
      <w:pPr>
        <w:pStyle w:val="ListParagraph"/>
        <w:widowControl/>
        <w:numPr>
          <w:ilvl w:val="0"/>
          <w:numId w:val="7"/>
        </w:numPr>
        <w:autoSpaceDE/>
        <w:autoSpaceDN/>
        <w:spacing w:after="160" w:line="256" w:lineRule="auto"/>
        <w:contextualSpacing/>
        <w:jc w:val="both"/>
        <w:rPr>
          <w:color w:val="000000" w:themeColor="text1"/>
          <w:sz w:val="24"/>
          <w:szCs w:val="24"/>
        </w:rPr>
      </w:pPr>
      <w:r w:rsidRPr="00F56910">
        <w:rPr>
          <w:color w:val="000000" w:themeColor="text1"/>
          <w:sz w:val="24"/>
          <w:szCs w:val="24"/>
        </w:rPr>
        <w:t>11. Forum studenata Glazbene pedagogije</w:t>
      </w:r>
    </w:p>
    <w:p w14:paraId="59C38541" w14:textId="77777777" w:rsidR="005D0AAC" w:rsidRPr="00F56910" w:rsidRDefault="005D0AAC" w:rsidP="00237919">
      <w:pPr>
        <w:jc w:val="both"/>
        <w:rPr>
          <w:b/>
          <w:sz w:val="24"/>
          <w:szCs w:val="24"/>
        </w:rPr>
      </w:pPr>
    </w:p>
    <w:p w14:paraId="3CDC017B" w14:textId="77777777" w:rsidR="005D0AAC" w:rsidRPr="00F56910" w:rsidRDefault="005D0AAC" w:rsidP="00237919">
      <w:pPr>
        <w:jc w:val="both"/>
        <w:rPr>
          <w:b/>
          <w:sz w:val="24"/>
          <w:szCs w:val="24"/>
        </w:rPr>
      </w:pPr>
    </w:p>
    <w:p w14:paraId="5F31909E" w14:textId="77777777" w:rsidR="005D0AAC" w:rsidRDefault="005D0AAC" w:rsidP="00237919">
      <w:pPr>
        <w:jc w:val="both"/>
        <w:rPr>
          <w:b/>
          <w:sz w:val="24"/>
          <w:szCs w:val="24"/>
        </w:rPr>
      </w:pPr>
    </w:p>
    <w:p w14:paraId="0B85DB70" w14:textId="77777777" w:rsidR="005D0AAC" w:rsidRPr="00F56910" w:rsidRDefault="005D0AAC" w:rsidP="00237919">
      <w:pPr>
        <w:jc w:val="both"/>
        <w:rPr>
          <w:b/>
          <w:sz w:val="24"/>
          <w:szCs w:val="24"/>
        </w:rPr>
      </w:pPr>
      <w:r w:rsidRPr="00F56910">
        <w:rPr>
          <w:b/>
          <w:sz w:val="24"/>
          <w:szCs w:val="24"/>
        </w:rPr>
        <w:t>Aktivnosti nastavnika i suradnika Muzičke akademije u Puli</w:t>
      </w:r>
    </w:p>
    <w:p w14:paraId="29400997" w14:textId="77777777" w:rsidR="005D0AAC" w:rsidRDefault="005D0AAC" w:rsidP="00237919">
      <w:pPr>
        <w:jc w:val="both"/>
        <w:rPr>
          <w:sz w:val="24"/>
          <w:szCs w:val="24"/>
        </w:rPr>
      </w:pPr>
    </w:p>
    <w:p w14:paraId="18BCBEA6" w14:textId="77777777" w:rsidR="005D0AAC" w:rsidRPr="00F56910" w:rsidRDefault="005D0AAC" w:rsidP="00237919">
      <w:pPr>
        <w:jc w:val="both"/>
        <w:rPr>
          <w:sz w:val="24"/>
          <w:szCs w:val="24"/>
        </w:rPr>
      </w:pPr>
      <w:r w:rsidRPr="00F56910">
        <w:rPr>
          <w:sz w:val="24"/>
          <w:szCs w:val="24"/>
        </w:rPr>
        <w:t>Umjetničke, znanstvene i stručne aktivnosti nastavnika i suradnika obuhvaćaju širok spektar djelatnosti koje nadilaze samu nastavu i uključuju umjetničko stvaralaštvo, znanstveno-istraživački rad, stručni angažman u glazbenom obrazovanju te međunarodnu i društvenu suradnju. Sve navedene aktivnosti važan su dio razvoja Akademije i doprinose glazbenoj kulturi na lokalnoj, nacionalnoj i međunarodnoj razini.</w:t>
      </w:r>
    </w:p>
    <w:p w14:paraId="1BEAA326" w14:textId="77777777" w:rsidR="005D0AAC" w:rsidRPr="00F56910" w:rsidRDefault="005D0AAC" w:rsidP="00237919">
      <w:pPr>
        <w:jc w:val="both"/>
        <w:rPr>
          <w:sz w:val="24"/>
          <w:szCs w:val="24"/>
          <w:u w:val="single"/>
        </w:rPr>
      </w:pPr>
    </w:p>
    <w:p w14:paraId="1381AF2A" w14:textId="77777777" w:rsidR="005D0AAC" w:rsidRPr="00F56910" w:rsidRDefault="005D0AAC" w:rsidP="00237919">
      <w:pPr>
        <w:jc w:val="both"/>
        <w:rPr>
          <w:sz w:val="24"/>
          <w:szCs w:val="24"/>
          <w:u w:val="single"/>
        </w:rPr>
      </w:pPr>
      <w:r w:rsidRPr="00F56910">
        <w:rPr>
          <w:sz w:val="24"/>
          <w:szCs w:val="24"/>
          <w:u w:val="single"/>
        </w:rPr>
        <w:t>prof. dr. sc. Lada Duraković</w:t>
      </w:r>
    </w:p>
    <w:p w14:paraId="7129A73C" w14:textId="77777777" w:rsidR="005D0AAC" w:rsidRPr="00F56910" w:rsidRDefault="005D0AAC" w:rsidP="00237919">
      <w:pPr>
        <w:pStyle w:val="ListParagraph"/>
        <w:widowControl/>
        <w:numPr>
          <w:ilvl w:val="0"/>
          <w:numId w:val="54"/>
        </w:numPr>
        <w:autoSpaceDE/>
        <w:autoSpaceDN/>
        <w:spacing w:line="256" w:lineRule="auto"/>
        <w:contextualSpacing/>
        <w:jc w:val="both"/>
        <w:rPr>
          <w:sz w:val="24"/>
          <w:szCs w:val="24"/>
        </w:rPr>
      </w:pPr>
      <w:r w:rsidRPr="00F56910">
        <w:rPr>
          <w:sz w:val="24"/>
          <w:szCs w:val="24"/>
        </w:rPr>
        <w:t xml:space="preserve">Priručnik - Duraković, Lada; </w:t>
      </w:r>
      <w:proofErr w:type="spellStart"/>
      <w:r w:rsidRPr="00F56910">
        <w:rPr>
          <w:sz w:val="24"/>
          <w:szCs w:val="24"/>
        </w:rPr>
        <w:t>Vidulin</w:t>
      </w:r>
      <w:proofErr w:type="spellEnd"/>
      <w:r w:rsidRPr="00F56910">
        <w:rPr>
          <w:sz w:val="24"/>
          <w:szCs w:val="24"/>
        </w:rPr>
        <w:t>, Sabina</w:t>
      </w:r>
    </w:p>
    <w:p w14:paraId="6601A5DA" w14:textId="77777777" w:rsidR="005D0AAC" w:rsidRPr="00F56910" w:rsidRDefault="005D0AAC" w:rsidP="00237919">
      <w:pPr>
        <w:ind w:left="720"/>
        <w:jc w:val="both"/>
        <w:rPr>
          <w:sz w:val="24"/>
          <w:szCs w:val="24"/>
        </w:rPr>
      </w:pPr>
      <w:r w:rsidRPr="00F56910">
        <w:rPr>
          <w:sz w:val="24"/>
          <w:szCs w:val="24"/>
        </w:rPr>
        <w:t>Izvan učioničkih zidova: Nastavni projekti u glazbenome obrazovanju i primjeri iz visokoškolske prakse. Pula: Sveučilište Jurja Dobrile u Puli, 2025</w:t>
      </w:r>
    </w:p>
    <w:p w14:paraId="68447C2D" w14:textId="77777777" w:rsidR="005D0AAC" w:rsidRPr="00F56910" w:rsidRDefault="005D0AAC" w:rsidP="00237919">
      <w:pPr>
        <w:pStyle w:val="ListParagraph"/>
        <w:widowControl/>
        <w:numPr>
          <w:ilvl w:val="0"/>
          <w:numId w:val="54"/>
        </w:numPr>
        <w:autoSpaceDE/>
        <w:autoSpaceDN/>
        <w:spacing w:after="160" w:line="256" w:lineRule="auto"/>
        <w:contextualSpacing/>
        <w:jc w:val="both"/>
        <w:rPr>
          <w:sz w:val="24"/>
          <w:szCs w:val="24"/>
        </w:rPr>
      </w:pPr>
      <w:r w:rsidRPr="00F56910">
        <w:rPr>
          <w:sz w:val="24"/>
          <w:szCs w:val="24"/>
        </w:rPr>
        <w:t xml:space="preserve">Urednička knjiga - </w:t>
      </w:r>
      <w:proofErr w:type="spellStart"/>
      <w:r w:rsidRPr="00F56910">
        <w:rPr>
          <w:sz w:val="24"/>
          <w:szCs w:val="24"/>
        </w:rPr>
        <w:t>ZBORnik</w:t>
      </w:r>
      <w:proofErr w:type="spellEnd"/>
      <w:r w:rsidRPr="00F56910">
        <w:rPr>
          <w:sz w:val="24"/>
          <w:szCs w:val="24"/>
        </w:rPr>
        <w:t xml:space="preserve"> PRAKSA aktivističkoga pjevanja / Hofman, Ana; Duraković, Lada (</w:t>
      </w:r>
      <w:proofErr w:type="spellStart"/>
      <w:r w:rsidRPr="00F56910">
        <w:rPr>
          <w:sz w:val="24"/>
          <w:szCs w:val="24"/>
        </w:rPr>
        <w:t>ur</w:t>
      </w:r>
      <w:proofErr w:type="spellEnd"/>
      <w:r w:rsidRPr="00F56910">
        <w:rPr>
          <w:sz w:val="24"/>
          <w:szCs w:val="24"/>
        </w:rPr>
        <w:t xml:space="preserve">.). Ljubljana, Pula: </w:t>
      </w:r>
      <w:proofErr w:type="spellStart"/>
      <w:r w:rsidRPr="00F56910">
        <w:rPr>
          <w:sz w:val="24"/>
          <w:szCs w:val="24"/>
        </w:rPr>
        <w:t>Inštitut</w:t>
      </w:r>
      <w:proofErr w:type="spellEnd"/>
      <w:r w:rsidRPr="00F56910">
        <w:rPr>
          <w:sz w:val="24"/>
          <w:szCs w:val="24"/>
        </w:rPr>
        <w:t xml:space="preserve"> za kulturne </w:t>
      </w:r>
      <w:proofErr w:type="spellStart"/>
      <w:r w:rsidRPr="00F56910">
        <w:rPr>
          <w:sz w:val="24"/>
          <w:szCs w:val="24"/>
        </w:rPr>
        <w:t>in</w:t>
      </w:r>
      <w:proofErr w:type="spellEnd"/>
      <w:r w:rsidRPr="00F56910">
        <w:rPr>
          <w:sz w:val="24"/>
          <w:szCs w:val="24"/>
        </w:rPr>
        <w:t xml:space="preserve"> </w:t>
      </w:r>
      <w:proofErr w:type="spellStart"/>
      <w:r w:rsidRPr="00F56910">
        <w:rPr>
          <w:sz w:val="24"/>
          <w:szCs w:val="24"/>
        </w:rPr>
        <w:t>spominske</w:t>
      </w:r>
      <w:proofErr w:type="spellEnd"/>
      <w:r w:rsidRPr="00F56910">
        <w:rPr>
          <w:sz w:val="24"/>
          <w:szCs w:val="24"/>
        </w:rPr>
        <w:t xml:space="preserve"> </w:t>
      </w:r>
      <w:proofErr w:type="spellStart"/>
      <w:r w:rsidRPr="00F56910">
        <w:rPr>
          <w:sz w:val="24"/>
          <w:szCs w:val="24"/>
        </w:rPr>
        <w:t>študije</w:t>
      </w:r>
      <w:proofErr w:type="spellEnd"/>
      <w:r w:rsidRPr="00F56910">
        <w:rPr>
          <w:sz w:val="24"/>
          <w:szCs w:val="24"/>
        </w:rPr>
        <w:t xml:space="preserve"> </w:t>
      </w:r>
      <w:proofErr w:type="spellStart"/>
      <w:r w:rsidRPr="00F56910">
        <w:rPr>
          <w:sz w:val="24"/>
          <w:szCs w:val="24"/>
        </w:rPr>
        <w:t>Znanstvenoraziskovalnega</w:t>
      </w:r>
      <w:proofErr w:type="spellEnd"/>
      <w:r w:rsidRPr="00F56910">
        <w:rPr>
          <w:sz w:val="24"/>
          <w:szCs w:val="24"/>
        </w:rPr>
        <w:t xml:space="preserve"> centra ZRC SAZU; Sveučilište Jurja Dobrile, 2024</w:t>
      </w:r>
    </w:p>
    <w:p w14:paraId="6AEB50EB" w14:textId="77777777" w:rsidR="00237919" w:rsidRDefault="00237919" w:rsidP="00237919">
      <w:pPr>
        <w:jc w:val="both"/>
        <w:rPr>
          <w:sz w:val="24"/>
          <w:szCs w:val="24"/>
        </w:rPr>
      </w:pPr>
    </w:p>
    <w:p w14:paraId="7E863C75" w14:textId="77777777" w:rsidR="00237919" w:rsidRDefault="00237919" w:rsidP="00237919">
      <w:pPr>
        <w:jc w:val="both"/>
        <w:rPr>
          <w:sz w:val="24"/>
          <w:szCs w:val="24"/>
        </w:rPr>
      </w:pPr>
    </w:p>
    <w:p w14:paraId="3539FD65" w14:textId="77777777" w:rsidR="00237919" w:rsidRDefault="00237919" w:rsidP="00237919">
      <w:pPr>
        <w:jc w:val="both"/>
        <w:rPr>
          <w:sz w:val="24"/>
          <w:szCs w:val="24"/>
        </w:rPr>
      </w:pPr>
    </w:p>
    <w:p w14:paraId="265CBE57" w14:textId="7ECA62B7" w:rsidR="005D0AAC" w:rsidRPr="00F56910" w:rsidRDefault="005D0AAC" w:rsidP="00237919">
      <w:pPr>
        <w:jc w:val="both"/>
        <w:rPr>
          <w:sz w:val="24"/>
          <w:szCs w:val="24"/>
        </w:rPr>
      </w:pPr>
      <w:r w:rsidRPr="00F56910">
        <w:rPr>
          <w:sz w:val="24"/>
          <w:szCs w:val="24"/>
        </w:rPr>
        <w:lastRenderedPageBreak/>
        <w:t>Radovi A1</w:t>
      </w:r>
    </w:p>
    <w:p w14:paraId="4EFEC9F9" w14:textId="77777777" w:rsidR="005D0AAC" w:rsidRPr="00F56910" w:rsidRDefault="005D0AAC" w:rsidP="00237919">
      <w:pPr>
        <w:pStyle w:val="ListParagraph"/>
        <w:widowControl/>
        <w:numPr>
          <w:ilvl w:val="0"/>
          <w:numId w:val="54"/>
        </w:numPr>
        <w:autoSpaceDE/>
        <w:autoSpaceDN/>
        <w:spacing w:after="160" w:line="256" w:lineRule="auto"/>
        <w:contextualSpacing/>
        <w:jc w:val="both"/>
        <w:rPr>
          <w:sz w:val="24"/>
          <w:szCs w:val="24"/>
        </w:rPr>
      </w:pPr>
      <w:r w:rsidRPr="00F56910">
        <w:rPr>
          <w:sz w:val="24"/>
          <w:szCs w:val="24"/>
        </w:rPr>
        <w:t xml:space="preserve">Duraković, Lada. Kulturna politika i popularna glazba: žanrovski kolaži Pule u šezdesetima // </w:t>
      </w:r>
      <w:proofErr w:type="spellStart"/>
      <w:r w:rsidRPr="00F56910">
        <w:rPr>
          <w:sz w:val="24"/>
          <w:szCs w:val="24"/>
        </w:rPr>
        <w:t>Annales</w:t>
      </w:r>
      <w:proofErr w:type="spellEnd"/>
      <w:r w:rsidRPr="00F56910">
        <w:rPr>
          <w:sz w:val="24"/>
          <w:szCs w:val="24"/>
        </w:rPr>
        <w:t xml:space="preserve">. </w:t>
      </w:r>
      <w:proofErr w:type="spellStart"/>
      <w:r w:rsidRPr="00F56910">
        <w:rPr>
          <w:sz w:val="24"/>
          <w:szCs w:val="24"/>
        </w:rPr>
        <w:t>Series</w:t>
      </w:r>
      <w:proofErr w:type="spellEnd"/>
      <w:r w:rsidRPr="00F56910">
        <w:rPr>
          <w:sz w:val="24"/>
          <w:szCs w:val="24"/>
        </w:rPr>
        <w:t xml:space="preserve"> </w:t>
      </w:r>
      <w:proofErr w:type="spellStart"/>
      <w:r w:rsidRPr="00F56910">
        <w:rPr>
          <w:sz w:val="24"/>
          <w:szCs w:val="24"/>
        </w:rPr>
        <w:t>historia</w:t>
      </w:r>
      <w:proofErr w:type="spellEnd"/>
      <w:r w:rsidRPr="00F56910">
        <w:rPr>
          <w:sz w:val="24"/>
          <w:szCs w:val="24"/>
        </w:rPr>
        <w:t xml:space="preserve"> </w:t>
      </w:r>
      <w:proofErr w:type="spellStart"/>
      <w:r w:rsidRPr="00F56910">
        <w:rPr>
          <w:sz w:val="24"/>
          <w:szCs w:val="24"/>
        </w:rPr>
        <w:t>et</w:t>
      </w:r>
      <w:proofErr w:type="spellEnd"/>
      <w:r w:rsidRPr="00F56910">
        <w:rPr>
          <w:sz w:val="24"/>
          <w:szCs w:val="24"/>
        </w:rPr>
        <w:t xml:space="preserve"> </w:t>
      </w:r>
      <w:proofErr w:type="spellStart"/>
      <w:r w:rsidRPr="00F56910">
        <w:rPr>
          <w:sz w:val="24"/>
          <w:szCs w:val="24"/>
        </w:rPr>
        <w:t>sociologia</w:t>
      </w:r>
      <w:proofErr w:type="spellEnd"/>
      <w:r w:rsidRPr="00F56910">
        <w:rPr>
          <w:sz w:val="24"/>
          <w:szCs w:val="24"/>
        </w:rPr>
        <w:t>, 34 (2024), 2; 189-202. (</w:t>
      </w:r>
      <w:proofErr w:type="spellStart"/>
      <w:r w:rsidRPr="00F56910">
        <w:rPr>
          <w:sz w:val="24"/>
          <w:szCs w:val="24"/>
        </w:rPr>
        <w:t>WoS</w:t>
      </w:r>
      <w:proofErr w:type="spellEnd"/>
      <w:r w:rsidRPr="00F56910">
        <w:rPr>
          <w:sz w:val="24"/>
          <w:szCs w:val="24"/>
        </w:rPr>
        <w:t xml:space="preserve">, </w:t>
      </w:r>
      <w:proofErr w:type="spellStart"/>
      <w:r w:rsidRPr="00F56910">
        <w:rPr>
          <w:sz w:val="24"/>
          <w:szCs w:val="24"/>
        </w:rPr>
        <w:t>Scopus</w:t>
      </w:r>
      <w:proofErr w:type="spellEnd"/>
      <w:r w:rsidRPr="00F56910">
        <w:rPr>
          <w:sz w:val="24"/>
          <w:szCs w:val="24"/>
        </w:rPr>
        <w:t>)</w:t>
      </w:r>
    </w:p>
    <w:p w14:paraId="1F974268" w14:textId="77777777" w:rsidR="005D0AAC" w:rsidRPr="00F56910" w:rsidRDefault="005D0AAC" w:rsidP="00237919">
      <w:pPr>
        <w:pStyle w:val="ListParagraph"/>
        <w:widowControl/>
        <w:numPr>
          <w:ilvl w:val="0"/>
          <w:numId w:val="54"/>
        </w:numPr>
        <w:autoSpaceDE/>
        <w:autoSpaceDN/>
        <w:spacing w:after="160" w:line="256" w:lineRule="auto"/>
        <w:contextualSpacing/>
        <w:jc w:val="both"/>
        <w:rPr>
          <w:sz w:val="24"/>
          <w:szCs w:val="24"/>
        </w:rPr>
      </w:pPr>
      <w:r w:rsidRPr="00F56910">
        <w:rPr>
          <w:sz w:val="24"/>
          <w:szCs w:val="24"/>
        </w:rPr>
        <w:t xml:space="preserve">Duraković, Lada; </w:t>
      </w:r>
      <w:proofErr w:type="spellStart"/>
      <w:r w:rsidRPr="00F56910">
        <w:rPr>
          <w:sz w:val="24"/>
          <w:szCs w:val="24"/>
        </w:rPr>
        <w:t>Vidulin</w:t>
      </w:r>
      <w:proofErr w:type="spellEnd"/>
      <w:r w:rsidRPr="00F56910">
        <w:rPr>
          <w:sz w:val="24"/>
          <w:szCs w:val="24"/>
        </w:rPr>
        <w:t>, Sabina</w:t>
      </w:r>
    </w:p>
    <w:p w14:paraId="08DB474F" w14:textId="77777777" w:rsidR="005D0AAC" w:rsidRPr="00F56910" w:rsidRDefault="005D0AAC" w:rsidP="00237919">
      <w:pPr>
        <w:pStyle w:val="ListParagraph"/>
        <w:jc w:val="both"/>
        <w:rPr>
          <w:sz w:val="24"/>
          <w:szCs w:val="24"/>
        </w:rPr>
      </w:pPr>
      <w:proofErr w:type="spellStart"/>
      <w:r w:rsidRPr="00F56910">
        <w:rPr>
          <w:sz w:val="24"/>
          <w:szCs w:val="24"/>
        </w:rPr>
        <w:t>Integration</w:t>
      </w:r>
      <w:proofErr w:type="spellEnd"/>
      <w:r w:rsidRPr="00F56910">
        <w:rPr>
          <w:sz w:val="24"/>
          <w:szCs w:val="24"/>
        </w:rPr>
        <w:t xml:space="preserve"> </w:t>
      </w:r>
      <w:proofErr w:type="spellStart"/>
      <w:r w:rsidRPr="00F56910">
        <w:rPr>
          <w:sz w:val="24"/>
          <w:szCs w:val="24"/>
        </w:rPr>
        <w:t>of</w:t>
      </w:r>
      <w:proofErr w:type="spellEnd"/>
      <w:r w:rsidRPr="00F56910">
        <w:rPr>
          <w:sz w:val="24"/>
          <w:szCs w:val="24"/>
        </w:rPr>
        <w:t xml:space="preserve"> Popular Music </w:t>
      </w:r>
      <w:proofErr w:type="spellStart"/>
      <w:r w:rsidRPr="00F56910">
        <w:rPr>
          <w:sz w:val="24"/>
          <w:szCs w:val="24"/>
        </w:rPr>
        <w:t>in</w:t>
      </w:r>
      <w:proofErr w:type="spellEnd"/>
      <w:r w:rsidRPr="00F56910">
        <w:rPr>
          <w:sz w:val="24"/>
          <w:szCs w:val="24"/>
        </w:rPr>
        <w:t xml:space="preserve"> </w:t>
      </w:r>
      <w:proofErr w:type="spellStart"/>
      <w:r w:rsidRPr="00F56910">
        <w:rPr>
          <w:sz w:val="24"/>
          <w:szCs w:val="24"/>
        </w:rPr>
        <w:t>Educational</w:t>
      </w:r>
      <w:proofErr w:type="spellEnd"/>
      <w:r w:rsidRPr="00F56910">
        <w:rPr>
          <w:sz w:val="24"/>
          <w:szCs w:val="24"/>
        </w:rPr>
        <w:t xml:space="preserve"> </w:t>
      </w:r>
      <w:proofErr w:type="spellStart"/>
      <w:r w:rsidRPr="00F56910">
        <w:rPr>
          <w:sz w:val="24"/>
          <w:szCs w:val="24"/>
        </w:rPr>
        <w:t>Projects</w:t>
      </w:r>
      <w:proofErr w:type="spellEnd"/>
      <w:r w:rsidRPr="00F56910">
        <w:rPr>
          <w:sz w:val="24"/>
          <w:szCs w:val="24"/>
        </w:rPr>
        <w:t xml:space="preserve"> </w:t>
      </w:r>
      <w:proofErr w:type="spellStart"/>
      <w:r w:rsidRPr="00F56910">
        <w:rPr>
          <w:sz w:val="24"/>
          <w:szCs w:val="24"/>
        </w:rPr>
        <w:t>in</w:t>
      </w:r>
      <w:proofErr w:type="spellEnd"/>
      <w:r w:rsidRPr="00F56910">
        <w:rPr>
          <w:sz w:val="24"/>
          <w:szCs w:val="24"/>
        </w:rPr>
        <w:t xml:space="preserve"> </w:t>
      </w:r>
      <w:proofErr w:type="spellStart"/>
      <w:r w:rsidRPr="00F56910">
        <w:rPr>
          <w:sz w:val="24"/>
          <w:szCs w:val="24"/>
        </w:rPr>
        <w:t>Higher</w:t>
      </w:r>
      <w:proofErr w:type="spellEnd"/>
      <w:r w:rsidRPr="00F56910">
        <w:rPr>
          <w:sz w:val="24"/>
          <w:szCs w:val="24"/>
        </w:rPr>
        <w:t xml:space="preserve"> </w:t>
      </w:r>
      <w:proofErr w:type="spellStart"/>
      <w:r w:rsidRPr="00F56910">
        <w:rPr>
          <w:sz w:val="24"/>
          <w:szCs w:val="24"/>
        </w:rPr>
        <w:t>Education</w:t>
      </w:r>
      <w:proofErr w:type="spellEnd"/>
      <w:r w:rsidRPr="00F56910">
        <w:rPr>
          <w:sz w:val="24"/>
          <w:szCs w:val="24"/>
        </w:rPr>
        <w:t xml:space="preserve"> // International </w:t>
      </w:r>
      <w:proofErr w:type="spellStart"/>
      <w:r w:rsidRPr="00F56910">
        <w:rPr>
          <w:sz w:val="24"/>
          <w:szCs w:val="24"/>
        </w:rPr>
        <w:t>journal</w:t>
      </w:r>
      <w:proofErr w:type="spellEnd"/>
      <w:r w:rsidRPr="00F56910">
        <w:rPr>
          <w:sz w:val="24"/>
          <w:szCs w:val="24"/>
        </w:rPr>
        <w:t xml:space="preserve"> </w:t>
      </w:r>
      <w:proofErr w:type="spellStart"/>
      <w:r w:rsidRPr="00F56910">
        <w:rPr>
          <w:sz w:val="24"/>
          <w:szCs w:val="24"/>
        </w:rPr>
        <w:t>of</w:t>
      </w:r>
      <w:proofErr w:type="spellEnd"/>
      <w:r w:rsidRPr="00F56910">
        <w:rPr>
          <w:sz w:val="24"/>
          <w:szCs w:val="24"/>
        </w:rPr>
        <w:t xml:space="preserve"> </w:t>
      </w:r>
      <w:proofErr w:type="spellStart"/>
      <w:r w:rsidRPr="00F56910">
        <w:rPr>
          <w:sz w:val="24"/>
          <w:szCs w:val="24"/>
        </w:rPr>
        <w:t>cognitive</w:t>
      </w:r>
      <w:proofErr w:type="spellEnd"/>
      <w:r w:rsidRPr="00F56910">
        <w:rPr>
          <w:sz w:val="24"/>
          <w:szCs w:val="24"/>
        </w:rPr>
        <w:t xml:space="preserve"> </w:t>
      </w:r>
      <w:proofErr w:type="spellStart"/>
      <w:r w:rsidRPr="00F56910">
        <w:rPr>
          <w:sz w:val="24"/>
          <w:szCs w:val="24"/>
        </w:rPr>
        <w:t>research</w:t>
      </w:r>
      <w:proofErr w:type="spellEnd"/>
      <w:r w:rsidRPr="00F56910">
        <w:rPr>
          <w:sz w:val="24"/>
          <w:szCs w:val="24"/>
        </w:rPr>
        <w:t xml:space="preserve"> </w:t>
      </w:r>
      <w:proofErr w:type="spellStart"/>
      <w:r w:rsidRPr="00F56910">
        <w:rPr>
          <w:sz w:val="24"/>
          <w:szCs w:val="24"/>
        </w:rPr>
        <w:t>in</w:t>
      </w:r>
      <w:proofErr w:type="spellEnd"/>
      <w:r w:rsidRPr="00F56910">
        <w:rPr>
          <w:sz w:val="24"/>
          <w:szCs w:val="24"/>
        </w:rPr>
        <w:t xml:space="preserve"> </w:t>
      </w:r>
      <w:proofErr w:type="spellStart"/>
      <w:r w:rsidRPr="00F56910">
        <w:rPr>
          <w:sz w:val="24"/>
          <w:szCs w:val="24"/>
        </w:rPr>
        <w:t>science</w:t>
      </w:r>
      <w:proofErr w:type="spellEnd"/>
      <w:r w:rsidRPr="00F56910">
        <w:rPr>
          <w:sz w:val="24"/>
          <w:szCs w:val="24"/>
        </w:rPr>
        <w:t xml:space="preserve">, </w:t>
      </w:r>
      <w:proofErr w:type="spellStart"/>
      <w:r w:rsidRPr="00F56910">
        <w:rPr>
          <w:sz w:val="24"/>
          <w:szCs w:val="24"/>
        </w:rPr>
        <w:t>engineering</w:t>
      </w:r>
      <w:proofErr w:type="spellEnd"/>
      <w:r w:rsidRPr="00F56910">
        <w:rPr>
          <w:sz w:val="24"/>
          <w:szCs w:val="24"/>
        </w:rPr>
        <w:t xml:space="preserve"> </w:t>
      </w:r>
      <w:proofErr w:type="spellStart"/>
      <w:r w:rsidRPr="00F56910">
        <w:rPr>
          <w:sz w:val="24"/>
          <w:szCs w:val="24"/>
        </w:rPr>
        <w:t>and</w:t>
      </w:r>
      <w:proofErr w:type="spellEnd"/>
      <w:r w:rsidRPr="00F56910">
        <w:rPr>
          <w:sz w:val="24"/>
          <w:szCs w:val="24"/>
        </w:rPr>
        <w:t xml:space="preserve"> </w:t>
      </w:r>
      <w:proofErr w:type="spellStart"/>
      <w:r w:rsidRPr="00F56910">
        <w:rPr>
          <w:sz w:val="24"/>
          <w:szCs w:val="24"/>
        </w:rPr>
        <w:t>education</w:t>
      </w:r>
      <w:proofErr w:type="spellEnd"/>
      <w:r w:rsidRPr="00F56910">
        <w:rPr>
          <w:sz w:val="24"/>
          <w:szCs w:val="24"/>
        </w:rPr>
        <w:t>, 13 (2025), 1; 233-240 (</w:t>
      </w:r>
      <w:proofErr w:type="spellStart"/>
      <w:r w:rsidRPr="00F56910">
        <w:rPr>
          <w:sz w:val="24"/>
          <w:szCs w:val="24"/>
        </w:rPr>
        <w:t>WoS</w:t>
      </w:r>
      <w:proofErr w:type="spellEnd"/>
      <w:r w:rsidRPr="00F56910">
        <w:rPr>
          <w:sz w:val="24"/>
          <w:szCs w:val="24"/>
        </w:rPr>
        <w:t xml:space="preserve">, </w:t>
      </w:r>
      <w:proofErr w:type="spellStart"/>
      <w:r w:rsidRPr="00F56910">
        <w:rPr>
          <w:sz w:val="24"/>
          <w:szCs w:val="24"/>
        </w:rPr>
        <w:t>Scopus</w:t>
      </w:r>
      <w:proofErr w:type="spellEnd"/>
      <w:r w:rsidRPr="00F56910">
        <w:rPr>
          <w:sz w:val="24"/>
          <w:szCs w:val="24"/>
        </w:rPr>
        <w:t>)</w:t>
      </w:r>
    </w:p>
    <w:p w14:paraId="5F4B45AA" w14:textId="77777777" w:rsidR="005D0AAC" w:rsidRPr="00F56910" w:rsidRDefault="005D0AAC" w:rsidP="00237919">
      <w:pPr>
        <w:pStyle w:val="ListParagraph"/>
        <w:widowControl/>
        <w:numPr>
          <w:ilvl w:val="0"/>
          <w:numId w:val="54"/>
        </w:numPr>
        <w:autoSpaceDE/>
        <w:autoSpaceDN/>
        <w:spacing w:after="160" w:line="256" w:lineRule="auto"/>
        <w:contextualSpacing/>
        <w:jc w:val="both"/>
        <w:rPr>
          <w:sz w:val="24"/>
          <w:szCs w:val="24"/>
        </w:rPr>
      </w:pPr>
      <w:proofErr w:type="spellStart"/>
      <w:r w:rsidRPr="00F56910">
        <w:rPr>
          <w:sz w:val="24"/>
          <w:szCs w:val="24"/>
        </w:rPr>
        <w:t>Vidajić</w:t>
      </w:r>
      <w:proofErr w:type="spellEnd"/>
      <w:r w:rsidRPr="00F56910">
        <w:rPr>
          <w:sz w:val="24"/>
          <w:szCs w:val="24"/>
        </w:rPr>
        <w:t>, Isabelle; Duraković, Lada</w:t>
      </w:r>
    </w:p>
    <w:p w14:paraId="65BC6BCA" w14:textId="77777777" w:rsidR="005D0AAC" w:rsidRPr="00F56910" w:rsidRDefault="005D0AAC" w:rsidP="00237919">
      <w:pPr>
        <w:pStyle w:val="ListParagraph"/>
        <w:jc w:val="both"/>
        <w:rPr>
          <w:sz w:val="24"/>
          <w:szCs w:val="24"/>
        </w:rPr>
      </w:pPr>
      <w:proofErr w:type="spellStart"/>
      <w:r w:rsidRPr="00F56910">
        <w:rPr>
          <w:sz w:val="24"/>
          <w:szCs w:val="24"/>
        </w:rPr>
        <w:t>Glazbenoobrazovne</w:t>
      </w:r>
      <w:proofErr w:type="spellEnd"/>
      <w:r w:rsidRPr="00F56910">
        <w:rPr>
          <w:sz w:val="24"/>
          <w:szCs w:val="24"/>
        </w:rPr>
        <w:t xml:space="preserve"> institucije i lokalna televizija: suradnička praksa. Glazbena pedagogija u svjetlu  sadašnjih i budućih promjena 9  Formalni, neformalni i </w:t>
      </w:r>
      <w:proofErr w:type="spellStart"/>
      <w:r w:rsidRPr="00F56910">
        <w:rPr>
          <w:sz w:val="24"/>
          <w:szCs w:val="24"/>
        </w:rPr>
        <w:t>informalni</w:t>
      </w:r>
      <w:proofErr w:type="spellEnd"/>
      <w:r w:rsidRPr="00F56910">
        <w:rPr>
          <w:sz w:val="24"/>
          <w:szCs w:val="24"/>
        </w:rPr>
        <w:t xml:space="preserve"> glazbeni  odgoj i obrazovanje: istraživanje i praksa / Šimunović, Zrinka (</w:t>
      </w:r>
      <w:proofErr w:type="spellStart"/>
      <w:r w:rsidRPr="00F56910">
        <w:rPr>
          <w:sz w:val="24"/>
          <w:szCs w:val="24"/>
        </w:rPr>
        <w:t>ur</w:t>
      </w:r>
      <w:proofErr w:type="spellEnd"/>
      <w:r w:rsidRPr="00F56910">
        <w:rPr>
          <w:sz w:val="24"/>
          <w:szCs w:val="24"/>
        </w:rPr>
        <w:t xml:space="preserve">.). </w:t>
      </w:r>
    </w:p>
    <w:p w14:paraId="088006D8" w14:textId="77777777" w:rsidR="005D0AAC" w:rsidRPr="00F56910" w:rsidRDefault="005D0AAC" w:rsidP="00237919">
      <w:pPr>
        <w:pStyle w:val="ListParagraph"/>
        <w:jc w:val="both"/>
        <w:rPr>
          <w:sz w:val="24"/>
          <w:szCs w:val="24"/>
        </w:rPr>
      </w:pPr>
      <w:r w:rsidRPr="00F56910">
        <w:rPr>
          <w:sz w:val="24"/>
          <w:szCs w:val="24"/>
        </w:rPr>
        <w:t>Slavonski Brod: Sveučilište u Slavonskom Brodu; Hrvatska akademija znanosti i umjetnosti, Zavod za znanstvenoistraživački i umjetnički rad u Bjelovaru, 2025. str. 273-284</w:t>
      </w:r>
    </w:p>
    <w:p w14:paraId="32933382" w14:textId="77777777" w:rsidR="005D0AAC" w:rsidRPr="00F56910" w:rsidRDefault="005D0AAC" w:rsidP="00237919">
      <w:pPr>
        <w:jc w:val="both"/>
        <w:rPr>
          <w:sz w:val="24"/>
          <w:szCs w:val="24"/>
        </w:rPr>
      </w:pPr>
      <w:r w:rsidRPr="00F56910">
        <w:rPr>
          <w:sz w:val="24"/>
          <w:szCs w:val="24"/>
        </w:rPr>
        <w:t>Radovi A2</w:t>
      </w:r>
    </w:p>
    <w:p w14:paraId="542BCE0E" w14:textId="77777777" w:rsidR="005D0AAC" w:rsidRPr="00F56910" w:rsidRDefault="005D0AAC" w:rsidP="00237919">
      <w:pPr>
        <w:pStyle w:val="ListParagraph"/>
        <w:widowControl/>
        <w:numPr>
          <w:ilvl w:val="0"/>
          <w:numId w:val="54"/>
        </w:numPr>
        <w:autoSpaceDE/>
        <w:autoSpaceDN/>
        <w:spacing w:line="256" w:lineRule="auto"/>
        <w:contextualSpacing/>
        <w:jc w:val="both"/>
        <w:rPr>
          <w:sz w:val="24"/>
          <w:szCs w:val="24"/>
        </w:rPr>
      </w:pPr>
      <w:r w:rsidRPr="00F56910">
        <w:rPr>
          <w:sz w:val="24"/>
          <w:szCs w:val="24"/>
        </w:rPr>
        <w:t>Duraković, Lada; Marin, Laura</w:t>
      </w:r>
    </w:p>
    <w:p w14:paraId="2F8CC208" w14:textId="77777777" w:rsidR="005D0AAC" w:rsidRPr="00F56910" w:rsidRDefault="005D0AAC" w:rsidP="00237919">
      <w:pPr>
        <w:pStyle w:val="ListParagraph"/>
        <w:jc w:val="both"/>
        <w:rPr>
          <w:sz w:val="24"/>
          <w:szCs w:val="24"/>
        </w:rPr>
      </w:pPr>
      <w:r w:rsidRPr="00F56910">
        <w:rPr>
          <w:sz w:val="24"/>
          <w:szCs w:val="24"/>
        </w:rPr>
        <w:t xml:space="preserve">"Sa </w:t>
      </w:r>
      <w:proofErr w:type="spellStart"/>
      <w:r w:rsidRPr="00F56910">
        <w:rPr>
          <w:sz w:val="24"/>
          <w:szCs w:val="24"/>
        </w:rPr>
        <w:t>sopilon</w:t>
      </w:r>
      <w:proofErr w:type="spellEnd"/>
      <w:r w:rsidRPr="00F56910">
        <w:rPr>
          <w:sz w:val="24"/>
          <w:szCs w:val="24"/>
        </w:rPr>
        <w:t xml:space="preserve"> pod </w:t>
      </w:r>
      <w:proofErr w:type="spellStart"/>
      <w:r w:rsidRPr="00F56910">
        <w:rPr>
          <w:sz w:val="24"/>
          <w:szCs w:val="24"/>
        </w:rPr>
        <w:t>rukon</w:t>
      </w:r>
      <w:proofErr w:type="spellEnd"/>
      <w:r w:rsidRPr="00F56910">
        <w:rPr>
          <w:sz w:val="24"/>
          <w:szCs w:val="24"/>
        </w:rPr>
        <w:t xml:space="preserve">, a na uhu ružmarin": </w:t>
      </w:r>
      <w:proofErr w:type="spellStart"/>
      <w:r w:rsidRPr="00F56910">
        <w:rPr>
          <w:sz w:val="24"/>
          <w:szCs w:val="24"/>
        </w:rPr>
        <w:t>Nello</w:t>
      </w:r>
      <w:proofErr w:type="spellEnd"/>
      <w:r w:rsidRPr="00F56910">
        <w:rPr>
          <w:sz w:val="24"/>
          <w:szCs w:val="24"/>
        </w:rPr>
        <w:t xml:space="preserve"> </w:t>
      </w:r>
      <w:proofErr w:type="spellStart"/>
      <w:r w:rsidRPr="00F56910">
        <w:rPr>
          <w:sz w:val="24"/>
          <w:szCs w:val="24"/>
        </w:rPr>
        <w:t>Milotti</w:t>
      </w:r>
      <w:proofErr w:type="spellEnd"/>
      <w:r w:rsidRPr="00F56910">
        <w:rPr>
          <w:sz w:val="24"/>
          <w:szCs w:val="24"/>
        </w:rPr>
        <w:t xml:space="preserve"> na Melodijama Istre i Kvarnera u drugoj polovini 1960-ih godina // Vjesnik Istarskog arhiva, 31 (2024), 71-87. </w:t>
      </w:r>
    </w:p>
    <w:p w14:paraId="45FC89AB" w14:textId="77777777" w:rsidR="005D0AAC" w:rsidRPr="00F56910" w:rsidRDefault="005D0AAC" w:rsidP="00237919">
      <w:pPr>
        <w:jc w:val="both"/>
        <w:rPr>
          <w:sz w:val="24"/>
          <w:szCs w:val="24"/>
        </w:rPr>
      </w:pPr>
      <w:r w:rsidRPr="00F56910">
        <w:rPr>
          <w:sz w:val="24"/>
          <w:szCs w:val="24"/>
        </w:rPr>
        <w:t>Izlaganja na simpozijima</w:t>
      </w:r>
    </w:p>
    <w:p w14:paraId="043A3A05" w14:textId="77777777" w:rsidR="005D0AAC" w:rsidRPr="00F56910" w:rsidRDefault="005D0AAC" w:rsidP="00237919">
      <w:pPr>
        <w:pStyle w:val="ListParagraph"/>
        <w:widowControl/>
        <w:numPr>
          <w:ilvl w:val="0"/>
          <w:numId w:val="54"/>
        </w:numPr>
        <w:autoSpaceDE/>
        <w:autoSpaceDN/>
        <w:spacing w:after="160" w:line="256" w:lineRule="auto"/>
        <w:contextualSpacing/>
        <w:jc w:val="both"/>
        <w:rPr>
          <w:sz w:val="24"/>
          <w:szCs w:val="24"/>
        </w:rPr>
      </w:pPr>
      <w:r w:rsidRPr="00F56910">
        <w:rPr>
          <w:sz w:val="24"/>
          <w:szCs w:val="24"/>
        </w:rPr>
        <w:t xml:space="preserve">Duraković, Lada; </w:t>
      </w:r>
      <w:proofErr w:type="spellStart"/>
      <w:r w:rsidRPr="00F56910">
        <w:rPr>
          <w:sz w:val="24"/>
          <w:szCs w:val="24"/>
        </w:rPr>
        <w:t>Vidulin</w:t>
      </w:r>
      <w:proofErr w:type="spellEnd"/>
      <w:r w:rsidRPr="00F56910">
        <w:rPr>
          <w:sz w:val="24"/>
          <w:szCs w:val="24"/>
        </w:rPr>
        <w:t>, Sabina- Nastavni projekti u visokoškolskom glazbenom obrazovanju // XX Naučni skup Vlado S. Milošević: Tradicija kao inspiracija Banja Luka, Bosna i Hercegovina, travanj 2025.</w:t>
      </w:r>
    </w:p>
    <w:p w14:paraId="48D07D93" w14:textId="77777777" w:rsidR="005D0AAC" w:rsidRPr="00F56910" w:rsidRDefault="005D0AAC" w:rsidP="00237919">
      <w:pPr>
        <w:pStyle w:val="ListParagraph"/>
        <w:widowControl/>
        <w:numPr>
          <w:ilvl w:val="0"/>
          <w:numId w:val="54"/>
        </w:numPr>
        <w:autoSpaceDE/>
        <w:autoSpaceDN/>
        <w:spacing w:line="256" w:lineRule="auto"/>
        <w:contextualSpacing/>
        <w:jc w:val="both"/>
        <w:rPr>
          <w:sz w:val="24"/>
          <w:szCs w:val="24"/>
        </w:rPr>
      </w:pPr>
      <w:proofErr w:type="spellStart"/>
      <w:r w:rsidRPr="00F56910">
        <w:rPr>
          <w:sz w:val="24"/>
          <w:szCs w:val="24"/>
        </w:rPr>
        <w:t>Vidajić</w:t>
      </w:r>
      <w:proofErr w:type="spellEnd"/>
      <w:r w:rsidRPr="00F56910">
        <w:rPr>
          <w:sz w:val="24"/>
          <w:szCs w:val="24"/>
        </w:rPr>
        <w:t>, Isabelle; Duraković, Lada</w:t>
      </w:r>
    </w:p>
    <w:p w14:paraId="016E4D3E" w14:textId="77777777" w:rsidR="005D0AAC" w:rsidRPr="00F56910" w:rsidRDefault="005D0AAC" w:rsidP="00237919">
      <w:pPr>
        <w:pStyle w:val="ListParagraph"/>
        <w:jc w:val="both"/>
        <w:rPr>
          <w:sz w:val="24"/>
          <w:szCs w:val="24"/>
        </w:rPr>
      </w:pPr>
      <w:proofErr w:type="spellStart"/>
      <w:r w:rsidRPr="00F56910">
        <w:rPr>
          <w:sz w:val="24"/>
          <w:szCs w:val="24"/>
        </w:rPr>
        <w:t>Glazbenoobrazovne</w:t>
      </w:r>
      <w:proofErr w:type="spellEnd"/>
      <w:r w:rsidRPr="00F56910">
        <w:rPr>
          <w:sz w:val="24"/>
          <w:szCs w:val="24"/>
        </w:rPr>
        <w:t xml:space="preserve"> institucije i lokalna televizija: suradnička praksa. Glazbena pedagogija u svjetlu  sadašnjih i budućih promjena 9  Formalni, neformalni i </w:t>
      </w:r>
      <w:proofErr w:type="spellStart"/>
      <w:r w:rsidRPr="00F56910">
        <w:rPr>
          <w:sz w:val="24"/>
          <w:szCs w:val="24"/>
        </w:rPr>
        <w:t>informalni</w:t>
      </w:r>
      <w:proofErr w:type="spellEnd"/>
      <w:r w:rsidRPr="00F56910">
        <w:rPr>
          <w:sz w:val="24"/>
          <w:szCs w:val="24"/>
        </w:rPr>
        <w:t xml:space="preserve"> glazbeni  odgoj i obrazovanje: istraživanje i praksa, Slavonski Brod svibanj 2025.</w:t>
      </w:r>
    </w:p>
    <w:p w14:paraId="7F95F905" w14:textId="77777777" w:rsidR="005D0AAC" w:rsidRPr="00F56910" w:rsidRDefault="005D0AAC" w:rsidP="00237919">
      <w:pPr>
        <w:pStyle w:val="ListParagraph"/>
        <w:widowControl/>
        <w:numPr>
          <w:ilvl w:val="0"/>
          <w:numId w:val="54"/>
        </w:numPr>
        <w:autoSpaceDE/>
        <w:autoSpaceDN/>
        <w:spacing w:after="160" w:line="256" w:lineRule="auto"/>
        <w:contextualSpacing/>
        <w:jc w:val="both"/>
        <w:rPr>
          <w:sz w:val="24"/>
          <w:szCs w:val="24"/>
        </w:rPr>
      </w:pPr>
      <w:r w:rsidRPr="00F56910">
        <w:rPr>
          <w:sz w:val="24"/>
          <w:szCs w:val="24"/>
        </w:rPr>
        <w:t xml:space="preserve">Duraković, Lada; Kokanović Marković Marijana </w:t>
      </w:r>
      <w:proofErr w:type="spellStart"/>
      <w:r w:rsidRPr="00F56910">
        <w:rPr>
          <w:sz w:val="24"/>
          <w:szCs w:val="24"/>
        </w:rPr>
        <w:t>Klänge</w:t>
      </w:r>
      <w:proofErr w:type="spellEnd"/>
      <w:r w:rsidRPr="00F56910">
        <w:rPr>
          <w:sz w:val="24"/>
          <w:szCs w:val="24"/>
        </w:rPr>
        <w:t xml:space="preserve"> </w:t>
      </w:r>
      <w:proofErr w:type="spellStart"/>
      <w:r w:rsidRPr="00F56910">
        <w:rPr>
          <w:sz w:val="24"/>
          <w:szCs w:val="24"/>
        </w:rPr>
        <w:t>aus</w:t>
      </w:r>
      <w:proofErr w:type="spellEnd"/>
      <w:r w:rsidRPr="00F56910">
        <w:rPr>
          <w:sz w:val="24"/>
          <w:szCs w:val="24"/>
        </w:rPr>
        <w:t xml:space="preserve"> Pola: </w:t>
      </w:r>
      <w:proofErr w:type="spellStart"/>
      <w:r w:rsidRPr="00F56910">
        <w:rPr>
          <w:sz w:val="24"/>
          <w:szCs w:val="24"/>
        </w:rPr>
        <w:t>Concerti</w:t>
      </w:r>
      <w:proofErr w:type="spellEnd"/>
      <w:r w:rsidRPr="00F56910">
        <w:rPr>
          <w:sz w:val="24"/>
          <w:szCs w:val="24"/>
        </w:rPr>
        <w:t xml:space="preserve"> </w:t>
      </w:r>
      <w:proofErr w:type="spellStart"/>
      <w:r w:rsidRPr="00F56910">
        <w:rPr>
          <w:sz w:val="24"/>
          <w:szCs w:val="24"/>
        </w:rPr>
        <w:t>dell'Orchestra</w:t>
      </w:r>
      <w:proofErr w:type="spellEnd"/>
      <w:r w:rsidRPr="00F56910">
        <w:rPr>
          <w:sz w:val="24"/>
          <w:szCs w:val="24"/>
        </w:rPr>
        <w:t xml:space="preserve"> della Marina </w:t>
      </w:r>
      <w:proofErr w:type="spellStart"/>
      <w:r w:rsidRPr="00F56910">
        <w:rPr>
          <w:sz w:val="24"/>
          <w:szCs w:val="24"/>
        </w:rPr>
        <w:t>diretta</w:t>
      </w:r>
      <w:proofErr w:type="spellEnd"/>
      <w:r w:rsidRPr="00F56910">
        <w:rPr>
          <w:sz w:val="24"/>
          <w:szCs w:val="24"/>
        </w:rPr>
        <w:t xml:space="preserve"> da Franz Lehár. </w:t>
      </w:r>
      <w:proofErr w:type="spellStart"/>
      <w:r w:rsidRPr="00F56910">
        <w:rPr>
          <w:sz w:val="24"/>
          <w:szCs w:val="24"/>
        </w:rPr>
        <w:t>Outside</w:t>
      </w:r>
      <w:proofErr w:type="spellEnd"/>
      <w:r w:rsidRPr="00F56910">
        <w:rPr>
          <w:sz w:val="24"/>
          <w:szCs w:val="24"/>
        </w:rPr>
        <w:t xml:space="preserve"> </w:t>
      </w:r>
      <w:proofErr w:type="spellStart"/>
      <w:r w:rsidRPr="00F56910">
        <w:rPr>
          <w:sz w:val="24"/>
          <w:szCs w:val="24"/>
        </w:rPr>
        <w:t>the</w:t>
      </w:r>
      <w:proofErr w:type="spellEnd"/>
      <w:r w:rsidRPr="00F56910">
        <w:rPr>
          <w:sz w:val="24"/>
          <w:szCs w:val="24"/>
        </w:rPr>
        <w:t xml:space="preserve"> </w:t>
      </w:r>
      <w:proofErr w:type="spellStart"/>
      <w:r w:rsidRPr="00F56910">
        <w:rPr>
          <w:sz w:val="24"/>
          <w:szCs w:val="24"/>
        </w:rPr>
        <w:t>Theatre</w:t>
      </w:r>
      <w:proofErr w:type="spellEnd"/>
      <w:r w:rsidRPr="00F56910">
        <w:rPr>
          <w:sz w:val="24"/>
          <w:szCs w:val="24"/>
        </w:rPr>
        <w:t xml:space="preserve">: Music </w:t>
      </w:r>
      <w:proofErr w:type="spellStart"/>
      <w:r w:rsidRPr="00F56910">
        <w:rPr>
          <w:sz w:val="24"/>
          <w:szCs w:val="24"/>
        </w:rPr>
        <w:t>in</w:t>
      </w:r>
      <w:proofErr w:type="spellEnd"/>
      <w:r w:rsidRPr="00F56910">
        <w:rPr>
          <w:sz w:val="24"/>
          <w:szCs w:val="24"/>
        </w:rPr>
        <w:t xml:space="preserve"> </w:t>
      </w:r>
      <w:proofErr w:type="spellStart"/>
      <w:r w:rsidRPr="00F56910">
        <w:rPr>
          <w:sz w:val="24"/>
          <w:szCs w:val="24"/>
        </w:rPr>
        <w:t>Unconventional</w:t>
      </w:r>
      <w:proofErr w:type="spellEnd"/>
      <w:r w:rsidRPr="00F56910">
        <w:rPr>
          <w:sz w:val="24"/>
          <w:szCs w:val="24"/>
        </w:rPr>
        <w:t xml:space="preserve"> </w:t>
      </w:r>
      <w:proofErr w:type="spellStart"/>
      <w:r w:rsidRPr="00F56910">
        <w:rPr>
          <w:sz w:val="24"/>
          <w:szCs w:val="24"/>
        </w:rPr>
        <w:t>Venues</w:t>
      </w:r>
      <w:proofErr w:type="spellEnd"/>
      <w:r w:rsidRPr="00F56910">
        <w:rPr>
          <w:sz w:val="24"/>
          <w:szCs w:val="24"/>
        </w:rPr>
        <w:t xml:space="preserve"> </w:t>
      </w:r>
      <w:proofErr w:type="spellStart"/>
      <w:r w:rsidRPr="00F56910">
        <w:rPr>
          <w:sz w:val="24"/>
          <w:szCs w:val="24"/>
        </w:rPr>
        <w:t>of</w:t>
      </w:r>
      <w:proofErr w:type="spellEnd"/>
      <w:r w:rsidRPr="00F56910">
        <w:rPr>
          <w:sz w:val="24"/>
          <w:szCs w:val="24"/>
        </w:rPr>
        <w:t xml:space="preserve"> </w:t>
      </w:r>
      <w:proofErr w:type="spellStart"/>
      <w:r w:rsidRPr="00F56910">
        <w:rPr>
          <w:sz w:val="24"/>
          <w:szCs w:val="24"/>
        </w:rPr>
        <w:t>Nineteenth-Century</w:t>
      </w:r>
      <w:proofErr w:type="spellEnd"/>
      <w:r w:rsidRPr="00F56910">
        <w:rPr>
          <w:sz w:val="24"/>
          <w:szCs w:val="24"/>
        </w:rPr>
        <w:t xml:space="preserve"> Europe </w:t>
      </w:r>
      <w:proofErr w:type="spellStart"/>
      <w:r w:rsidRPr="00F56910">
        <w:rPr>
          <w:sz w:val="24"/>
          <w:szCs w:val="24"/>
        </w:rPr>
        <w:t>Oviedo</w:t>
      </w:r>
      <w:proofErr w:type="spellEnd"/>
      <w:r w:rsidRPr="00F56910">
        <w:rPr>
          <w:sz w:val="24"/>
          <w:szCs w:val="24"/>
        </w:rPr>
        <w:t>, Španjolska, studeni 2024</w:t>
      </w:r>
    </w:p>
    <w:p w14:paraId="377F292F" w14:textId="77777777" w:rsidR="005D0AAC" w:rsidRPr="00F56910" w:rsidRDefault="005D0AAC" w:rsidP="00237919">
      <w:pPr>
        <w:pStyle w:val="ListParagraph"/>
        <w:widowControl/>
        <w:numPr>
          <w:ilvl w:val="0"/>
          <w:numId w:val="54"/>
        </w:numPr>
        <w:autoSpaceDE/>
        <w:autoSpaceDN/>
        <w:spacing w:after="160" w:line="256" w:lineRule="auto"/>
        <w:contextualSpacing/>
        <w:jc w:val="both"/>
        <w:rPr>
          <w:sz w:val="24"/>
          <w:szCs w:val="24"/>
        </w:rPr>
      </w:pPr>
      <w:r w:rsidRPr="00F56910">
        <w:rPr>
          <w:sz w:val="24"/>
          <w:szCs w:val="24"/>
        </w:rPr>
        <w:t xml:space="preserve">Duraković, Lada Muzikološki projekti na studiju Glazbene pedagogije: primjer dokumentarnog filma .Glazbena pedagogija u svjetlu  sadašnjih i budućih promjena 9  Formalni, neformalni i </w:t>
      </w:r>
      <w:proofErr w:type="spellStart"/>
      <w:r w:rsidRPr="00F56910">
        <w:rPr>
          <w:sz w:val="24"/>
          <w:szCs w:val="24"/>
        </w:rPr>
        <w:t>informalni</w:t>
      </w:r>
      <w:proofErr w:type="spellEnd"/>
      <w:r w:rsidRPr="00F56910">
        <w:rPr>
          <w:sz w:val="24"/>
          <w:szCs w:val="24"/>
        </w:rPr>
        <w:t xml:space="preserve"> glazbeni  odgoj i obrazovanje: istraživanje i praksa, Slavonski Brod svibanj 2025.</w:t>
      </w:r>
    </w:p>
    <w:p w14:paraId="245BB28A" w14:textId="77777777" w:rsidR="005D0AAC" w:rsidRPr="00F56910" w:rsidRDefault="005D0AAC" w:rsidP="00237919">
      <w:pPr>
        <w:pStyle w:val="ListParagraph"/>
        <w:widowControl/>
        <w:numPr>
          <w:ilvl w:val="0"/>
          <w:numId w:val="54"/>
        </w:numPr>
        <w:autoSpaceDE/>
        <w:autoSpaceDN/>
        <w:spacing w:after="160" w:line="256" w:lineRule="auto"/>
        <w:contextualSpacing/>
        <w:jc w:val="both"/>
        <w:rPr>
          <w:sz w:val="24"/>
          <w:szCs w:val="24"/>
        </w:rPr>
      </w:pPr>
      <w:r w:rsidRPr="00F56910">
        <w:rPr>
          <w:sz w:val="24"/>
          <w:szCs w:val="24"/>
        </w:rPr>
        <w:t xml:space="preserve">Duraković, Lada </w:t>
      </w:r>
      <w:proofErr w:type="spellStart"/>
      <w:r w:rsidRPr="00F56910">
        <w:rPr>
          <w:sz w:val="24"/>
          <w:szCs w:val="24"/>
        </w:rPr>
        <w:t>Esplorando</w:t>
      </w:r>
      <w:proofErr w:type="spellEnd"/>
      <w:r w:rsidRPr="00F56910">
        <w:rPr>
          <w:sz w:val="24"/>
          <w:szCs w:val="24"/>
        </w:rPr>
        <w:t xml:space="preserve"> </w:t>
      </w:r>
      <w:proofErr w:type="spellStart"/>
      <w:r w:rsidRPr="00F56910">
        <w:rPr>
          <w:sz w:val="24"/>
          <w:szCs w:val="24"/>
        </w:rPr>
        <w:t>il</w:t>
      </w:r>
      <w:proofErr w:type="spellEnd"/>
      <w:r w:rsidRPr="00F56910">
        <w:rPr>
          <w:sz w:val="24"/>
          <w:szCs w:val="24"/>
        </w:rPr>
        <w:t xml:space="preserve"> </w:t>
      </w:r>
      <w:proofErr w:type="spellStart"/>
      <w:r w:rsidRPr="00F56910">
        <w:rPr>
          <w:sz w:val="24"/>
          <w:szCs w:val="24"/>
        </w:rPr>
        <w:t>patrimonio</w:t>
      </w:r>
      <w:proofErr w:type="spellEnd"/>
      <w:r w:rsidRPr="00F56910">
        <w:rPr>
          <w:sz w:val="24"/>
          <w:szCs w:val="24"/>
        </w:rPr>
        <w:t xml:space="preserve"> </w:t>
      </w:r>
      <w:proofErr w:type="spellStart"/>
      <w:r w:rsidRPr="00F56910">
        <w:rPr>
          <w:sz w:val="24"/>
          <w:szCs w:val="24"/>
        </w:rPr>
        <w:t>compositivo</w:t>
      </w:r>
      <w:proofErr w:type="spellEnd"/>
      <w:r w:rsidRPr="00F56910">
        <w:rPr>
          <w:sz w:val="24"/>
          <w:szCs w:val="24"/>
        </w:rPr>
        <w:t xml:space="preserve"> di Pola </w:t>
      </w:r>
      <w:proofErr w:type="spellStart"/>
      <w:r w:rsidRPr="00F56910">
        <w:rPr>
          <w:sz w:val="24"/>
          <w:szCs w:val="24"/>
        </w:rPr>
        <w:t>nella</w:t>
      </w:r>
      <w:proofErr w:type="spellEnd"/>
      <w:r w:rsidRPr="00F56910">
        <w:rPr>
          <w:sz w:val="24"/>
          <w:szCs w:val="24"/>
        </w:rPr>
        <w:t xml:space="preserve"> prima metà del XX </w:t>
      </w:r>
      <w:proofErr w:type="spellStart"/>
      <w:r w:rsidRPr="00F56910">
        <w:rPr>
          <w:sz w:val="24"/>
          <w:szCs w:val="24"/>
        </w:rPr>
        <w:t>secolo</w:t>
      </w:r>
      <w:proofErr w:type="spellEnd"/>
      <w:r w:rsidRPr="00F56910">
        <w:rPr>
          <w:sz w:val="24"/>
          <w:szCs w:val="24"/>
        </w:rPr>
        <w:t xml:space="preserve">: tra </w:t>
      </w:r>
      <w:proofErr w:type="spellStart"/>
      <w:r w:rsidRPr="00F56910">
        <w:rPr>
          <w:sz w:val="24"/>
          <w:szCs w:val="24"/>
        </w:rPr>
        <w:t>marce</w:t>
      </w:r>
      <w:proofErr w:type="spellEnd"/>
      <w:r w:rsidRPr="00F56910">
        <w:rPr>
          <w:sz w:val="24"/>
          <w:szCs w:val="24"/>
        </w:rPr>
        <w:t xml:space="preserve"> </w:t>
      </w:r>
      <w:proofErr w:type="spellStart"/>
      <w:r w:rsidRPr="00F56910">
        <w:rPr>
          <w:sz w:val="24"/>
          <w:szCs w:val="24"/>
        </w:rPr>
        <w:t>militari</w:t>
      </w:r>
      <w:proofErr w:type="spellEnd"/>
      <w:r w:rsidRPr="00F56910">
        <w:rPr>
          <w:sz w:val="24"/>
          <w:szCs w:val="24"/>
        </w:rPr>
        <w:t xml:space="preserve">, </w:t>
      </w:r>
      <w:proofErr w:type="spellStart"/>
      <w:r w:rsidRPr="00F56910">
        <w:rPr>
          <w:sz w:val="24"/>
          <w:szCs w:val="24"/>
        </w:rPr>
        <w:t>lirica</w:t>
      </w:r>
      <w:proofErr w:type="spellEnd"/>
      <w:r w:rsidRPr="00F56910">
        <w:rPr>
          <w:sz w:val="24"/>
          <w:szCs w:val="24"/>
        </w:rPr>
        <w:t xml:space="preserve"> </w:t>
      </w:r>
      <w:proofErr w:type="spellStart"/>
      <w:r w:rsidRPr="00F56910">
        <w:rPr>
          <w:sz w:val="24"/>
          <w:szCs w:val="24"/>
        </w:rPr>
        <w:t>sacra</w:t>
      </w:r>
      <w:proofErr w:type="spellEnd"/>
      <w:r w:rsidRPr="00F56910">
        <w:rPr>
          <w:sz w:val="24"/>
          <w:szCs w:val="24"/>
        </w:rPr>
        <w:t xml:space="preserve"> e </w:t>
      </w:r>
      <w:proofErr w:type="spellStart"/>
      <w:r w:rsidRPr="00F56910">
        <w:rPr>
          <w:sz w:val="24"/>
          <w:szCs w:val="24"/>
        </w:rPr>
        <w:t>rapsodie</w:t>
      </w:r>
      <w:proofErr w:type="spellEnd"/>
      <w:r w:rsidRPr="00F56910">
        <w:rPr>
          <w:sz w:val="24"/>
          <w:szCs w:val="24"/>
        </w:rPr>
        <w:t xml:space="preserve"> </w:t>
      </w:r>
      <w:proofErr w:type="spellStart"/>
      <w:r w:rsidRPr="00F56910">
        <w:rPr>
          <w:sz w:val="24"/>
          <w:szCs w:val="24"/>
        </w:rPr>
        <w:t>folcloriche</w:t>
      </w:r>
      <w:proofErr w:type="spellEnd"/>
      <w:r w:rsidRPr="00F56910">
        <w:rPr>
          <w:sz w:val="24"/>
          <w:szCs w:val="24"/>
        </w:rPr>
        <w:t xml:space="preserve"> – tre </w:t>
      </w:r>
      <w:proofErr w:type="spellStart"/>
      <w:r w:rsidRPr="00F56910">
        <w:rPr>
          <w:sz w:val="24"/>
          <w:szCs w:val="24"/>
        </w:rPr>
        <w:t>brevi</w:t>
      </w:r>
      <w:proofErr w:type="spellEnd"/>
      <w:r w:rsidRPr="00F56910">
        <w:rPr>
          <w:sz w:val="24"/>
          <w:szCs w:val="24"/>
        </w:rPr>
        <w:t xml:space="preserve"> </w:t>
      </w:r>
      <w:proofErr w:type="spellStart"/>
      <w:r w:rsidRPr="00F56910">
        <w:rPr>
          <w:sz w:val="24"/>
          <w:szCs w:val="24"/>
        </w:rPr>
        <w:t>studi</w:t>
      </w:r>
      <w:proofErr w:type="spellEnd"/>
      <w:r w:rsidRPr="00F56910">
        <w:rPr>
          <w:sz w:val="24"/>
          <w:szCs w:val="24"/>
        </w:rPr>
        <w:t xml:space="preserve"> di </w:t>
      </w:r>
      <w:proofErr w:type="spellStart"/>
      <w:r w:rsidRPr="00F56910">
        <w:rPr>
          <w:sz w:val="24"/>
          <w:szCs w:val="24"/>
        </w:rPr>
        <w:t>caso</w:t>
      </w:r>
      <w:proofErr w:type="spellEnd"/>
      <w:r w:rsidRPr="00F56910">
        <w:rPr>
          <w:sz w:val="24"/>
          <w:szCs w:val="24"/>
        </w:rPr>
        <w:t xml:space="preserve">. </w:t>
      </w:r>
      <w:proofErr w:type="spellStart"/>
      <w:r w:rsidRPr="00F56910">
        <w:rPr>
          <w:sz w:val="24"/>
          <w:szCs w:val="24"/>
        </w:rPr>
        <w:t>Mitteleuropa</w:t>
      </w:r>
      <w:proofErr w:type="spellEnd"/>
      <w:r w:rsidRPr="00F56910">
        <w:rPr>
          <w:sz w:val="24"/>
          <w:szCs w:val="24"/>
        </w:rPr>
        <w:t xml:space="preserve">: </w:t>
      </w:r>
      <w:proofErr w:type="spellStart"/>
      <w:r w:rsidRPr="00F56910">
        <w:rPr>
          <w:sz w:val="24"/>
          <w:szCs w:val="24"/>
        </w:rPr>
        <w:t>percorsi</w:t>
      </w:r>
      <w:proofErr w:type="spellEnd"/>
      <w:r w:rsidRPr="00F56910">
        <w:rPr>
          <w:sz w:val="24"/>
          <w:szCs w:val="24"/>
        </w:rPr>
        <w:t xml:space="preserve"> </w:t>
      </w:r>
      <w:proofErr w:type="spellStart"/>
      <w:r w:rsidRPr="00F56910">
        <w:rPr>
          <w:sz w:val="24"/>
          <w:szCs w:val="24"/>
        </w:rPr>
        <w:t>musicali</w:t>
      </w:r>
      <w:proofErr w:type="spellEnd"/>
      <w:r w:rsidRPr="00F56910">
        <w:rPr>
          <w:sz w:val="24"/>
          <w:szCs w:val="24"/>
        </w:rPr>
        <w:t xml:space="preserve"> e </w:t>
      </w:r>
      <w:proofErr w:type="spellStart"/>
      <w:r w:rsidRPr="00F56910">
        <w:rPr>
          <w:sz w:val="24"/>
          <w:szCs w:val="24"/>
        </w:rPr>
        <w:t>culturli</w:t>
      </w:r>
      <w:proofErr w:type="spellEnd"/>
      <w:r w:rsidRPr="00F56910">
        <w:rPr>
          <w:sz w:val="24"/>
          <w:szCs w:val="24"/>
        </w:rPr>
        <w:t xml:space="preserve">. </w:t>
      </w:r>
      <w:proofErr w:type="spellStart"/>
      <w:r w:rsidRPr="00F56910">
        <w:rPr>
          <w:sz w:val="24"/>
          <w:szCs w:val="24"/>
        </w:rPr>
        <w:t>Gorizia</w:t>
      </w:r>
      <w:proofErr w:type="spellEnd"/>
      <w:r w:rsidRPr="00F56910">
        <w:rPr>
          <w:sz w:val="24"/>
          <w:szCs w:val="24"/>
        </w:rPr>
        <w:t>, rujan 2025.</w:t>
      </w:r>
    </w:p>
    <w:p w14:paraId="6CDD1007" w14:textId="77777777" w:rsidR="005D0AAC" w:rsidRPr="00F56910" w:rsidRDefault="005D0AAC" w:rsidP="00237919">
      <w:pPr>
        <w:pStyle w:val="ListParagraph"/>
        <w:widowControl/>
        <w:numPr>
          <w:ilvl w:val="0"/>
          <w:numId w:val="54"/>
        </w:numPr>
        <w:autoSpaceDE/>
        <w:autoSpaceDN/>
        <w:spacing w:after="160" w:line="256" w:lineRule="auto"/>
        <w:contextualSpacing/>
        <w:jc w:val="both"/>
        <w:rPr>
          <w:sz w:val="24"/>
          <w:szCs w:val="24"/>
        </w:rPr>
      </w:pPr>
      <w:r w:rsidRPr="00F56910">
        <w:rPr>
          <w:sz w:val="24"/>
          <w:szCs w:val="24"/>
        </w:rPr>
        <w:t>Duraković, Lada „</w:t>
      </w:r>
      <w:proofErr w:type="spellStart"/>
      <w:r w:rsidRPr="00F56910">
        <w:rPr>
          <w:sz w:val="24"/>
          <w:szCs w:val="24"/>
        </w:rPr>
        <w:t>Musikvermittlung</w:t>
      </w:r>
      <w:proofErr w:type="spellEnd"/>
      <w:r w:rsidRPr="00F56910">
        <w:rPr>
          <w:sz w:val="24"/>
          <w:szCs w:val="24"/>
        </w:rPr>
        <w:t xml:space="preserve">“ v </w:t>
      </w:r>
      <w:proofErr w:type="spellStart"/>
      <w:r w:rsidRPr="00F56910">
        <w:rPr>
          <w:sz w:val="24"/>
          <w:szCs w:val="24"/>
        </w:rPr>
        <w:t>socialistični</w:t>
      </w:r>
      <w:proofErr w:type="spellEnd"/>
      <w:r w:rsidRPr="00F56910">
        <w:rPr>
          <w:sz w:val="24"/>
          <w:szCs w:val="24"/>
        </w:rPr>
        <w:t xml:space="preserve"> družbi: </w:t>
      </w:r>
      <w:proofErr w:type="spellStart"/>
      <w:r w:rsidRPr="00F56910">
        <w:rPr>
          <w:sz w:val="24"/>
          <w:szCs w:val="24"/>
        </w:rPr>
        <w:t>oddaje</w:t>
      </w:r>
      <w:proofErr w:type="spellEnd"/>
      <w:r w:rsidRPr="00F56910">
        <w:rPr>
          <w:sz w:val="24"/>
          <w:szCs w:val="24"/>
        </w:rPr>
        <w:t xml:space="preserve"> Radija Zagreb </w:t>
      </w:r>
      <w:proofErr w:type="spellStart"/>
      <w:r w:rsidRPr="00F56910">
        <w:rPr>
          <w:sz w:val="24"/>
          <w:szCs w:val="24"/>
        </w:rPr>
        <w:t>kot</w:t>
      </w:r>
      <w:proofErr w:type="spellEnd"/>
      <w:r w:rsidRPr="00F56910">
        <w:rPr>
          <w:sz w:val="24"/>
          <w:szCs w:val="24"/>
        </w:rPr>
        <w:t xml:space="preserve"> medijska </w:t>
      </w:r>
      <w:proofErr w:type="spellStart"/>
      <w:r w:rsidRPr="00F56910">
        <w:rPr>
          <w:sz w:val="24"/>
          <w:szCs w:val="24"/>
        </w:rPr>
        <w:t>podpora</w:t>
      </w:r>
      <w:proofErr w:type="spellEnd"/>
      <w:r w:rsidRPr="00F56910">
        <w:rPr>
          <w:sz w:val="24"/>
          <w:szCs w:val="24"/>
        </w:rPr>
        <w:t xml:space="preserve"> </w:t>
      </w:r>
      <w:proofErr w:type="spellStart"/>
      <w:r w:rsidRPr="00F56910">
        <w:rPr>
          <w:sz w:val="24"/>
          <w:szCs w:val="24"/>
        </w:rPr>
        <w:t>Glasbeni</w:t>
      </w:r>
      <w:proofErr w:type="spellEnd"/>
      <w:r w:rsidRPr="00F56910">
        <w:rPr>
          <w:sz w:val="24"/>
          <w:szCs w:val="24"/>
        </w:rPr>
        <w:t xml:space="preserve"> mladini. </w:t>
      </w:r>
      <w:proofErr w:type="spellStart"/>
      <w:r w:rsidRPr="00F56910">
        <w:rPr>
          <w:sz w:val="24"/>
          <w:szCs w:val="24"/>
        </w:rPr>
        <w:t>Symposium</w:t>
      </w:r>
      <w:proofErr w:type="spellEnd"/>
      <w:r w:rsidRPr="00F56910">
        <w:rPr>
          <w:sz w:val="24"/>
          <w:szCs w:val="24"/>
        </w:rPr>
        <w:t xml:space="preserve"> Youth music </w:t>
      </w:r>
      <w:proofErr w:type="spellStart"/>
      <w:r w:rsidRPr="00F56910">
        <w:rPr>
          <w:sz w:val="24"/>
          <w:szCs w:val="24"/>
        </w:rPr>
        <w:t>since</w:t>
      </w:r>
      <w:proofErr w:type="spellEnd"/>
      <w:r w:rsidRPr="00F56910">
        <w:rPr>
          <w:sz w:val="24"/>
          <w:szCs w:val="24"/>
        </w:rPr>
        <w:t xml:space="preserve"> 1945 </w:t>
      </w:r>
      <w:proofErr w:type="spellStart"/>
      <w:r w:rsidRPr="00F56910">
        <w:rPr>
          <w:sz w:val="24"/>
          <w:szCs w:val="24"/>
        </w:rPr>
        <w:t>and</w:t>
      </w:r>
      <w:proofErr w:type="spellEnd"/>
      <w:r w:rsidRPr="00F56910">
        <w:rPr>
          <w:sz w:val="24"/>
          <w:szCs w:val="24"/>
        </w:rPr>
        <w:t xml:space="preserve"> </w:t>
      </w:r>
      <w:proofErr w:type="spellStart"/>
      <w:r w:rsidRPr="00F56910">
        <w:rPr>
          <w:sz w:val="24"/>
          <w:szCs w:val="24"/>
        </w:rPr>
        <w:t>Jeunesse</w:t>
      </w:r>
      <w:proofErr w:type="spellEnd"/>
      <w:r w:rsidRPr="00F56910">
        <w:rPr>
          <w:sz w:val="24"/>
          <w:szCs w:val="24"/>
        </w:rPr>
        <w:t xml:space="preserve"> </w:t>
      </w:r>
      <w:proofErr w:type="spellStart"/>
      <w:r w:rsidRPr="00F56910">
        <w:rPr>
          <w:sz w:val="24"/>
          <w:szCs w:val="24"/>
        </w:rPr>
        <w:t>Musicale</w:t>
      </w:r>
      <w:proofErr w:type="spellEnd"/>
      <w:r w:rsidRPr="00F56910">
        <w:rPr>
          <w:sz w:val="24"/>
          <w:szCs w:val="24"/>
        </w:rPr>
        <w:t xml:space="preserve"> Ljubljana, Slovenija, listopad 2024.</w:t>
      </w:r>
    </w:p>
    <w:p w14:paraId="77BCC9B6" w14:textId="77777777" w:rsidR="005D0AAC" w:rsidRPr="00F56910" w:rsidRDefault="005D0AAC" w:rsidP="00237919">
      <w:pPr>
        <w:jc w:val="both"/>
        <w:rPr>
          <w:sz w:val="24"/>
          <w:szCs w:val="24"/>
        </w:rPr>
      </w:pPr>
      <w:r w:rsidRPr="00F56910">
        <w:rPr>
          <w:sz w:val="24"/>
          <w:szCs w:val="24"/>
        </w:rPr>
        <w:t>Rad na projektima</w:t>
      </w:r>
    </w:p>
    <w:p w14:paraId="20933DFC" w14:textId="77777777" w:rsidR="005D0AAC" w:rsidRPr="00F56910" w:rsidRDefault="005D0AAC" w:rsidP="00237919">
      <w:pPr>
        <w:pStyle w:val="ListParagraph"/>
        <w:widowControl/>
        <w:numPr>
          <w:ilvl w:val="0"/>
          <w:numId w:val="55"/>
        </w:numPr>
        <w:autoSpaceDE/>
        <w:autoSpaceDN/>
        <w:spacing w:after="160" w:line="256" w:lineRule="auto"/>
        <w:contextualSpacing/>
        <w:jc w:val="both"/>
        <w:rPr>
          <w:sz w:val="24"/>
          <w:szCs w:val="24"/>
        </w:rPr>
      </w:pPr>
      <w:r w:rsidRPr="00F56910">
        <w:rPr>
          <w:sz w:val="24"/>
          <w:szCs w:val="24"/>
        </w:rPr>
        <w:t>Omladinci, radnici i pisci. Od samoupravne kulture 1960-ih do suvremene postmoderne književnosti (OMRASCI, FF Pula, voditelj dr.sc. Andrea Matošević)</w:t>
      </w:r>
    </w:p>
    <w:p w14:paraId="4BBDB18E" w14:textId="77777777" w:rsidR="005D0AAC" w:rsidRPr="00F56910" w:rsidRDefault="005D0AAC" w:rsidP="00237919">
      <w:pPr>
        <w:pStyle w:val="ListParagraph"/>
        <w:widowControl/>
        <w:numPr>
          <w:ilvl w:val="0"/>
          <w:numId w:val="55"/>
        </w:numPr>
        <w:autoSpaceDE/>
        <w:autoSpaceDN/>
        <w:spacing w:after="160" w:line="256" w:lineRule="auto"/>
        <w:contextualSpacing/>
        <w:jc w:val="both"/>
        <w:rPr>
          <w:sz w:val="24"/>
          <w:szCs w:val="24"/>
        </w:rPr>
      </w:pPr>
      <w:r w:rsidRPr="00F56910">
        <w:rPr>
          <w:sz w:val="24"/>
          <w:szCs w:val="24"/>
        </w:rPr>
        <w:lastRenderedPageBreak/>
        <w:t>Kapelnici Mornaričkog orkestra u Puli (1850.- 1918.): doprinos kulturnom i društvenom životu grada (MAPU, KAPUP, voditeljica Lada Duraković)</w:t>
      </w:r>
    </w:p>
    <w:p w14:paraId="47517997" w14:textId="77777777" w:rsidR="005D0AAC" w:rsidRPr="00F56910" w:rsidRDefault="005D0AAC" w:rsidP="00237919">
      <w:pPr>
        <w:pStyle w:val="ListParagraph"/>
        <w:widowControl/>
        <w:numPr>
          <w:ilvl w:val="0"/>
          <w:numId w:val="55"/>
        </w:numPr>
        <w:autoSpaceDE/>
        <w:autoSpaceDN/>
        <w:spacing w:after="160" w:line="256" w:lineRule="auto"/>
        <w:contextualSpacing/>
        <w:jc w:val="both"/>
        <w:rPr>
          <w:sz w:val="24"/>
          <w:szCs w:val="24"/>
        </w:rPr>
      </w:pPr>
      <w:r w:rsidRPr="00F56910">
        <w:rPr>
          <w:sz w:val="24"/>
          <w:szCs w:val="24"/>
        </w:rPr>
        <w:t>Glazbene prakse mladih u socijalizmu i Muzička omladina Pule (MAPU, GPM-MO voditeljica Lada Duraković)</w:t>
      </w:r>
    </w:p>
    <w:p w14:paraId="1BB26A01" w14:textId="77777777" w:rsidR="005D0AAC" w:rsidRPr="00F56910" w:rsidRDefault="005D0AAC" w:rsidP="00237919">
      <w:pPr>
        <w:jc w:val="both"/>
        <w:rPr>
          <w:sz w:val="24"/>
          <w:szCs w:val="24"/>
        </w:rPr>
      </w:pPr>
      <w:r w:rsidRPr="00F56910">
        <w:rPr>
          <w:sz w:val="24"/>
          <w:szCs w:val="24"/>
        </w:rPr>
        <w:t>Mentorstva</w:t>
      </w:r>
    </w:p>
    <w:p w14:paraId="26995B2B" w14:textId="77777777" w:rsidR="005D0AAC" w:rsidRPr="00F56910" w:rsidRDefault="005D0AAC" w:rsidP="00237919">
      <w:pPr>
        <w:pStyle w:val="ListParagraph"/>
        <w:widowControl/>
        <w:numPr>
          <w:ilvl w:val="0"/>
          <w:numId w:val="56"/>
        </w:numPr>
        <w:autoSpaceDE/>
        <w:autoSpaceDN/>
        <w:spacing w:after="160" w:line="256" w:lineRule="auto"/>
        <w:contextualSpacing/>
        <w:jc w:val="both"/>
        <w:rPr>
          <w:sz w:val="24"/>
          <w:szCs w:val="24"/>
        </w:rPr>
      </w:pPr>
      <w:r w:rsidRPr="00F56910">
        <w:rPr>
          <w:sz w:val="24"/>
          <w:szCs w:val="24"/>
        </w:rPr>
        <w:t>Nastavni projekt ERIK SATIE: u povodu  obilježavanja stote obljetnice smrti. Forum studenata 2025</w:t>
      </w:r>
    </w:p>
    <w:p w14:paraId="644B39F0" w14:textId="77777777" w:rsidR="005D0AAC" w:rsidRPr="00F56910" w:rsidRDefault="005D0AAC" w:rsidP="00237919">
      <w:pPr>
        <w:jc w:val="both"/>
        <w:rPr>
          <w:sz w:val="24"/>
          <w:szCs w:val="24"/>
        </w:rPr>
      </w:pPr>
    </w:p>
    <w:p w14:paraId="34FAAAAB" w14:textId="77777777" w:rsidR="005D0AAC" w:rsidRPr="00F56910" w:rsidRDefault="005D0AAC" w:rsidP="00237919">
      <w:pPr>
        <w:jc w:val="both"/>
        <w:rPr>
          <w:sz w:val="24"/>
          <w:szCs w:val="24"/>
          <w:u w:val="single"/>
        </w:rPr>
      </w:pPr>
      <w:r w:rsidRPr="00F56910">
        <w:rPr>
          <w:sz w:val="24"/>
          <w:szCs w:val="24"/>
          <w:u w:val="single"/>
        </w:rPr>
        <w:t xml:space="preserve">Prof. dr. sc. Sabina </w:t>
      </w:r>
      <w:proofErr w:type="spellStart"/>
      <w:r w:rsidRPr="00F56910">
        <w:rPr>
          <w:sz w:val="24"/>
          <w:szCs w:val="24"/>
          <w:u w:val="single"/>
        </w:rPr>
        <w:t>Vidulin</w:t>
      </w:r>
      <w:proofErr w:type="spellEnd"/>
    </w:p>
    <w:p w14:paraId="0F722CFA" w14:textId="77777777" w:rsidR="005D0AAC" w:rsidRPr="00F56910" w:rsidRDefault="005D0AAC" w:rsidP="00237919">
      <w:pPr>
        <w:jc w:val="both"/>
        <w:rPr>
          <w:sz w:val="24"/>
          <w:szCs w:val="24"/>
        </w:rPr>
      </w:pPr>
      <w:r w:rsidRPr="00F56910">
        <w:rPr>
          <w:sz w:val="24"/>
          <w:szCs w:val="24"/>
        </w:rPr>
        <w:t xml:space="preserve">Izlaganja na međunarodnim konferencijama: </w:t>
      </w:r>
    </w:p>
    <w:p w14:paraId="2A3437E8" w14:textId="77777777" w:rsidR="005D0AAC" w:rsidRPr="00F56910" w:rsidRDefault="005D0AAC" w:rsidP="00237919">
      <w:pPr>
        <w:pStyle w:val="ListParagraph"/>
        <w:widowControl/>
        <w:numPr>
          <w:ilvl w:val="0"/>
          <w:numId w:val="13"/>
        </w:numPr>
        <w:autoSpaceDE/>
        <w:autoSpaceDN/>
        <w:spacing w:after="160" w:line="256" w:lineRule="auto"/>
        <w:contextualSpacing/>
        <w:jc w:val="both"/>
        <w:rPr>
          <w:sz w:val="24"/>
          <w:szCs w:val="24"/>
        </w:rPr>
      </w:pPr>
      <w:proofErr w:type="spellStart"/>
      <w:r w:rsidRPr="00F56910">
        <w:rPr>
          <w:sz w:val="24"/>
          <w:szCs w:val="24"/>
        </w:rPr>
        <w:t>Psychology</w:t>
      </w:r>
      <w:proofErr w:type="spellEnd"/>
      <w:r w:rsidRPr="00F56910">
        <w:rPr>
          <w:sz w:val="24"/>
          <w:szCs w:val="24"/>
        </w:rPr>
        <w:t xml:space="preserve">  &amp;  Music  (Zagreb,  2024):  </w:t>
      </w:r>
      <w:proofErr w:type="spellStart"/>
      <w:r w:rsidRPr="00F56910">
        <w:rPr>
          <w:sz w:val="24"/>
          <w:szCs w:val="24"/>
        </w:rPr>
        <w:t>Listening</w:t>
      </w:r>
      <w:proofErr w:type="spellEnd"/>
      <w:r w:rsidRPr="00F56910">
        <w:rPr>
          <w:sz w:val="24"/>
          <w:szCs w:val="24"/>
        </w:rPr>
        <w:t xml:space="preserve">  to  </w:t>
      </w:r>
      <w:proofErr w:type="spellStart"/>
      <w:r w:rsidRPr="00F56910">
        <w:rPr>
          <w:sz w:val="24"/>
          <w:szCs w:val="24"/>
        </w:rPr>
        <w:t>muusic</w:t>
      </w:r>
      <w:proofErr w:type="spellEnd"/>
      <w:r w:rsidRPr="00F56910">
        <w:rPr>
          <w:sz w:val="24"/>
          <w:szCs w:val="24"/>
        </w:rPr>
        <w:t xml:space="preserve">  </w:t>
      </w:r>
      <w:proofErr w:type="spellStart"/>
      <w:r w:rsidRPr="00F56910">
        <w:rPr>
          <w:sz w:val="24"/>
          <w:szCs w:val="24"/>
        </w:rPr>
        <w:t>pieces</w:t>
      </w:r>
      <w:proofErr w:type="spellEnd"/>
      <w:r w:rsidRPr="00F56910">
        <w:rPr>
          <w:sz w:val="24"/>
          <w:szCs w:val="24"/>
        </w:rPr>
        <w:t xml:space="preserve">  </w:t>
      </w:r>
      <w:proofErr w:type="spellStart"/>
      <w:r w:rsidRPr="00F56910">
        <w:rPr>
          <w:sz w:val="24"/>
          <w:szCs w:val="24"/>
        </w:rPr>
        <w:t>in</w:t>
      </w:r>
      <w:proofErr w:type="spellEnd"/>
      <w:r w:rsidRPr="00F56910">
        <w:rPr>
          <w:sz w:val="24"/>
          <w:szCs w:val="24"/>
        </w:rPr>
        <w:t xml:space="preserve">  </w:t>
      </w:r>
      <w:proofErr w:type="spellStart"/>
      <w:r w:rsidRPr="00F56910">
        <w:rPr>
          <w:sz w:val="24"/>
          <w:szCs w:val="24"/>
        </w:rPr>
        <w:t>Ear-training</w:t>
      </w:r>
      <w:proofErr w:type="spellEnd"/>
      <w:r w:rsidRPr="00F56910">
        <w:rPr>
          <w:sz w:val="24"/>
          <w:szCs w:val="24"/>
        </w:rPr>
        <w:t xml:space="preserve">: </w:t>
      </w:r>
      <w:proofErr w:type="spellStart"/>
      <w:r w:rsidRPr="00F56910">
        <w:rPr>
          <w:sz w:val="24"/>
          <w:szCs w:val="24"/>
        </w:rPr>
        <w:t>Experiences</w:t>
      </w:r>
      <w:proofErr w:type="spellEnd"/>
      <w:r w:rsidRPr="00F56910">
        <w:rPr>
          <w:sz w:val="24"/>
          <w:szCs w:val="24"/>
        </w:rPr>
        <w:t xml:space="preserve"> </w:t>
      </w:r>
      <w:proofErr w:type="spellStart"/>
      <w:r w:rsidRPr="00F56910">
        <w:rPr>
          <w:sz w:val="24"/>
          <w:szCs w:val="24"/>
        </w:rPr>
        <w:t>about</w:t>
      </w:r>
      <w:proofErr w:type="spellEnd"/>
      <w:r w:rsidRPr="00F56910">
        <w:rPr>
          <w:sz w:val="24"/>
          <w:szCs w:val="24"/>
        </w:rPr>
        <w:t xml:space="preserve"> </w:t>
      </w:r>
      <w:proofErr w:type="spellStart"/>
      <w:r w:rsidRPr="00F56910">
        <w:rPr>
          <w:sz w:val="24"/>
          <w:szCs w:val="24"/>
        </w:rPr>
        <w:t>the</w:t>
      </w:r>
      <w:proofErr w:type="spellEnd"/>
      <w:r w:rsidRPr="00F56910">
        <w:rPr>
          <w:sz w:val="24"/>
          <w:szCs w:val="24"/>
        </w:rPr>
        <w:t xml:space="preserve"> music, </w:t>
      </w:r>
      <w:proofErr w:type="spellStart"/>
      <w:r w:rsidRPr="00F56910">
        <w:rPr>
          <w:sz w:val="24"/>
          <w:szCs w:val="24"/>
        </w:rPr>
        <w:t>the</w:t>
      </w:r>
      <w:proofErr w:type="spellEnd"/>
      <w:r w:rsidRPr="00F56910">
        <w:rPr>
          <w:sz w:val="24"/>
          <w:szCs w:val="24"/>
        </w:rPr>
        <w:t xml:space="preserve"> </w:t>
      </w:r>
      <w:proofErr w:type="spellStart"/>
      <w:r w:rsidRPr="00F56910">
        <w:rPr>
          <w:sz w:val="24"/>
          <w:szCs w:val="24"/>
        </w:rPr>
        <w:t>lesson</w:t>
      </w:r>
      <w:proofErr w:type="spellEnd"/>
      <w:r w:rsidRPr="00F56910">
        <w:rPr>
          <w:sz w:val="24"/>
          <w:szCs w:val="24"/>
        </w:rPr>
        <w:t xml:space="preserve"> </w:t>
      </w:r>
      <w:proofErr w:type="spellStart"/>
      <w:r w:rsidRPr="00F56910">
        <w:rPr>
          <w:sz w:val="24"/>
          <w:szCs w:val="24"/>
        </w:rPr>
        <w:t>and</w:t>
      </w:r>
      <w:proofErr w:type="spellEnd"/>
      <w:r w:rsidRPr="00F56910">
        <w:rPr>
          <w:sz w:val="24"/>
          <w:szCs w:val="24"/>
        </w:rPr>
        <w:t xml:space="preserve"> </w:t>
      </w:r>
      <w:proofErr w:type="spellStart"/>
      <w:r w:rsidRPr="00F56910">
        <w:rPr>
          <w:sz w:val="24"/>
          <w:szCs w:val="24"/>
        </w:rPr>
        <w:t>knowledge</w:t>
      </w:r>
      <w:proofErr w:type="spellEnd"/>
      <w:r w:rsidRPr="00F56910">
        <w:rPr>
          <w:sz w:val="24"/>
          <w:szCs w:val="24"/>
        </w:rPr>
        <w:t xml:space="preserve"> </w:t>
      </w:r>
      <w:proofErr w:type="spellStart"/>
      <w:r w:rsidRPr="00F56910">
        <w:rPr>
          <w:sz w:val="24"/>
          <w:szCs w:val="24"/>
        </w:rPr>
        <w:t>acquisition</w:t>
      </w:r>
      <w:proofErr w:type="spellEnd"/>
      <w:r w:rsidRPr="00F56910">
        <w:rPr>
          <w:sz w:val="24"/>
          <w:szCs w:val="24"/>
        </w:rPr>
        <w:t xml:space="preserve">  </w:t>
      </w:r>
    </w:p>
    <w:p w14:paraId="305184E4" w14:textId="77777777" w:rsidR="005D0AAC" w:rsidRPr="00F56910" w:rsidRDefault="005D0AAC" w:rsidP="00237919">
      <w:pPr>
        <w:pStyle w:val="ListParagraph"/>
        <w:widowControl/>
        <w:numPr>
          <w:ilvl w:val="0"/>
          <w:numId w:val="13"/>
        </w:numPr>
        <w:autoSpaceDE/>
        <w:autoSpaceDN/>
        <w:spacing w:after="160" w:line="256" w:lineRule="auto"/>
        <w:contextualSpacing/>
        <w:jc w:val="both"/>
        <w:rPr>
          <w:sz w:val="24"/>
          <w:szCs w:val="24"/>
        </w:rPr>
      </w:pPr>
      <w:proofErr w:type="spellStart"/>
      <w:r w:rsidRPr="00F56910">
        <w:rPr>
          <w:sz w:val="24"/>
          <w:szCs w:val="24"/>
        </w:rPr>
        <w:t>Scientia</w:t>
      </w:r>
      <w:proofErr w:type="spellEnd"/>
      <w:r w:rsidRPr="00F56910">
        <w:rPr>
          <w:sz w:val="24"/>
          <w:szCs w:val="24"/>
        </w:rPr>
        <w:t xml:space="preserve">  </w:t>
      </w:r>
      <w:proofErr w:type="spellStart"/>
      <w:r w:rsidRPr="00F56910">
        <w:rPr>
          <w:sz w:val="24"/>
          <w:szCs w:val="24"/>
        </w:rPr>
        <w:t>et</w:t>
      </w:r>
      <w:proofErr w:type="spellEnd"/>
      <w:r w:rsidRPr="00F56910">
        <w:rPr>
          <w:sz w:val="24"/>
          <w:szCs w:val="24"/>
        </w:rPr>
        <w:t xml:space="preserve">  </w:t>
      </w:r>
      <w:proofErr w:type="spellStart"/>
      <w:r w:rsidRPr="00F56910">
        <w:rPr>
          <w:sz w:val="24"/>
          <w:szCs w:val="24"/>
        </w:rPr>
        <w:t>Musica</w:t>
      </w:r>
      <w:proofErr w:type="spellEnd"/>
      <w:r w:rsidRPr="00F56910">
        <w:rPr>
          <w:sz w:val="24"/>
          <w:szCs w:val="24"/>
        </w:rPr>
        <w:t xml:space="preserve">  (Kragujevac,  2024):  Inovacije  u  nastavi  Glazbene  umjetnosti: povezanost nastavne strategije i didaktičkih sredstava  </w:t>
      </w:r>
    </w:p>
    <w:p w14:paraId="4263EEDA" w14:textId="77777777" w:rsidR="005D0AAC" w:rsidRPr="00F56910" w:rsidRDefault="005D0AAC" w:rsidP="00237919">
      <w:pPr>
        <w:pStyle w:val="ListParagraph"/>
        <w:widowControl/>
        <w:numPr>
          <w:ilvl w:val="0"/>
          <w:numId w:val="14"/>
        </w:numPr>
        <w:autoSpaceDE/>
        <w:autoSpaceDN/>
        <w:spacing w:after="160" w:line="256" w:lineRule="auto"/>
        <w:contextualSpacing/>
        <w:jc w:val="both"/>
        <w:rPr>
          <w:sz w:val="24"/>
          <w:szCs w:val="24"/>
        </w:rPr>
      </w:pPr>
      <w:r w:rsidRPr="00F56910">
        <w:rPr>
          <w:sz w:val="24"/>
          <w:szCs w:val="24"/>
        </w:rPr>
        <w:t xml:space="preserve">Suvremeno i tradicijsko u glazbenom stvaralaštvu (Sarajevo, 2024): Izrada i prilagodba didaktičkih sredstava za nastavu Glazbene umjetnosti </w:t>
      </w:r>
    </w:p>
    <w:p w14:paraId="0ECEFABD" w14:textId="77777777" w:rsidR="005D0AAC" w:rsidRPr="00F56910" w:rsidRDefault="005D0AAC" w:rsidP="00237919">
      <w:pPr>
        <w:pStyle w:val="ListParagraph"/>
        <w:widowControl/>
        <w:numPr>
          <w:ilvl w:val="0"/>
          <w:numId w:val="14"/>
        </w:numPr>
        <w:autoSpaceDE/>
        <w:autoSpaceDN/>
        <w:spacing w:after="160" w:line="256" w:lineRule="auto"/>
        <w:contextualSpacing/>
        <w:jc w:val="both"/>
        <w:rPr>
          <w:sz w:val="24"/>
          <w:szCs w:val="24"/>
        </w:rPr>
      </w:pPr>
      <w:r w:rsidRPr="00F56910">
        <w:rPr>
          <w:sz w:val="24"/>
          <w:szCs w:val="24"/>
        </w:rPr>
        <w:t xml:space="preserve">Naučni skup Vlado S. Milošević: Tradicija kao inspiracija (Banja Luka, 2025): Domaća zadaća kao didaktičko sredstvo za učenje u nastavi Glazbene umjetnosti.  </w:t>
      </w:r>
    </w:p>
    <w:p w14:paraId="3575DA76" w14:textId="77777777" w:rsidR="005D0AAC" w:rsidRPr="00F56910" w:rsidRDefault="005D0AAC" w:rsidP="00237919">
      <w:pPr>
        <w:pStyle w:val="ListParagraph"/>
        <w:widowControl/>
        <w:numPr>
          <w:ilvl w:val="0"/>
          <w:numId w:val="14"/>
        </w:numPr>
        <w:autoSpaceDE/>
        <w:autoSpaceDN/>
        <w:spacing w:after="160" w:line="256" w:lineRule="auto"/>
        <w:contextualSpacing/>
        <w:jc w:val="both"/>
        <w:rPr>
          <w:sz w:val="24"/>
          <w:szCs w:val="24"/>
        </w:rPr>
      </w:pPr>
      <w:r w:rsidRPr="00F56910">
        <w:rPr>
          <w:sz w:val="24"/>
          <w:szCs w:val="24"/>
        </w:rPr>
        <w:t xml:space="preserve">Naučni skup Vlado S. Milošević: Tradicija kao inspiracija (Banja Luka, 2025): Nastavni projekti u visokoškolskom glazbenom obrazovanju </w:t>
      </w:r>
    </w:p>
    <w:p w14:paraId="054AA462" w14:textId="77777777" w:rsidR="005D0AAC" w:rsidRPr="00F56910" w:rsidRDefault="005D0AAC" w:rsidP="00237919">
      <w:pPr>
        <w:pStyle w:val="ListParagraph"/>
        <w:widowControl/>
        <w:numPr>
          <w:ilvl w:val="0"/>
          <w:numId w:val="15"/>
        </w:numPr>
        <w:autoSpaceDE/>
        <w:autoSpaceDN/>
        <w:spacing w:after="160" w:line="256" w:lineRule="auto"/>
        <w:contextualSpacing/>
        <w:jc w:val="both"/>
        <w:rPr>
          <w:sz w:val="24"/>
          <w:szCs w:val="24"/>
        </w:rPr>
      </w:pPr>
      <w:r w:rsidRPr="00F56910">
        <w:rPr>
          <w:sz w:val="24"/>
          <w:szCs w:val="24"/>
        </w:rPr>
        <w:t xml:space="preserve">Glazbena pedagogija u svjetlu sadašnjih i budućih promjena 9 (Slavonski Brod, 2025):Slušanje glazbe u nastavi Glazbene umjetnosti: učenička perspektiva </w:t>
      </w:r>
    </w:p>
    <w:p w14:paraId="1B90E9F8" w14:textId="77777777" w:rsidR="005D0AAC" w:rsidRPr="00F56910" w:rsidRDefault="005D0AAC" w:rsidP="00237919">
      <w:pPr>
        <w:jc w:val="both"/>
        <w:rPr>
          <w:sz w:val="24"/>
          <w:szCs w:val="24"/>
        </w:rPr>
      </w:pPr>
      <w:r w:rsidRPr="00F56910">
        <w:rPr>
          <w:sz w:val="24"/>
          <w:szCs w:val="24"/>
        </w:rPr>
        <w:t xml:space="preserve"> Objavljeni sveučilišni priručnici: </w:t>
      </w:r>
    </w:p>
    <w:p w14:paraId="216C8292" w14:textId="77777777" w:rsidR="005D0AAC" w:rsidRPr="00F56910" w:rsidRDefault="005D0AAC" w:rsidP="00237919">
      <w:pPr>
        <w:pStyle w:val="ListParagraph"/>
        <w:widowControl/>
        <w:numPr>
          <w:ilvl w:val="0"/>
          <w:numId w:val="13"/>
        </w:numPr>
        <w:autoSpaceDE/>
        <w:autoSpaceDN/>
        <w:spacing w:after="160" w:line="256" w:lineRule="auto"/>
        <w:contextualSpacing/>
        <w:jc w:val="both"/>
        <w:rPr>
          <w:sz w:val="24"/>
          <w:szCs w:val="24"/>
        </w:rPr>
      </w:pPr>
      <w:bookmarkStart w:id="9" w:name="_Hlk222850234"/>
      <w:r w:rsidRPr="00F56910">
        <w:rPr>
          <w:sz w:val="24"/>
          <w:szCs w:val="24"/>
        </w:rPr>
        <w:t xml:space="preserve">Duraković,  Lada  i  </w:t>
      </w:r>
      <w:proofErr w:type="spellStart"/>
      <w:r w:rsidRPr="00F56910">
        <w:rPr>
          <w:sz w:val="24"/>
          <w:szCs w:val="24"/>
        </w:rPr>
        <w:t>Vidulin</w:t>
      </w:r>
      <w:proofErr w:type="spellEnd"/>
      <w:r w:rsidRPr="00F56910">
        <w:rPr>
          <w:sz w:val="24"/>
          <w:szCs w:val="24"/>
        </w:rPr>
        <w:t xml:space="preserve">,  Sabina  (2025).  Izvan  učioničkih  zidova.  Pula:  Sveučilište  Jurja Dobrile u Puli. </w:t>
      </w:r>
    </w:p>
    <w:p w14:paraId="5AD9ECB6" w14:textId="77777777" w:rsidR="005D0AAC" w:rsidRPr="00F56910" w:rsidRDefault="005D0AAC" w:rsidP="00237919">
      <w:pPr>
        <w:pStyle w:val="ListParagraph"/>
        <w:widowControl/>
        <w:numPr>
          <w:ilvl w:val="0"/>
          <w:numId w:val="13"/>
        </w:numPr>
        <w:autoSpaceDE/>
        <w:autoSpaceDN/>
        <w:spacing w:after="160" w:line="256" w:lineRule="auto"/>
        <w:contextualSpacing/>
        <w:jc w:val="both"/>
        <w:rPr>
          <w:sz w:val="24"/>
          <w:szCs w:val="24"/>
        </w:rPr>
      </w:pPr>
      <w:proofErr w:type="spellStart"/>
      <w:r w:rsidRPr="00F56910">
        <w:rPr>
          <w:sz w:val="24"/>
          <w:szCs w:val="24"/>
        </w:rPr>
        <w:t>Vidulin</w:t>
      </w:r>
      <w:proofErr w:type="spellEnd"/>
      <w:r w:rsidRPr="00F56910">
        <w:rPr>
          <w:sz w:val="24"/>
          <w:szCs w:val="24"/>
        </w:rPr>
        <w:t xml:space="preserve">,  Sabina  i  </w:t>
      </w:r>
      <w:proofErr w:type="spellStart"/>
      <w:r w:rsidRPr="00F56910">
        <w:rPr>
          <w:sz w:val="24"/>
          <w:szCs w:val="24"/>
        </w:rPr>
        <w:t>Senjan</w:t>
      </w:r>
      <w:proofErr w:type="spellEnd"/>
      <w:r w:rsidRPr="00F56910">
        <w:rPr>
          <w:sz w:val="24"/>
          <w:szCs w:val="24"/>
        </w:rPr>
        <w:t xml:space="preserve">,  Ivana  (2025).  Spoznajno-emocionalno  slušanje  glazbe  u  nastavi Glazbene umjetnosti: primjeri dobre prakse. Pula: Sveučilište Jurja Dobrile u Puli.  </w:t>
      </w:r>
    </w:p>
    <w:bookmarkEnd w:id="9"/>
    <w:p w14:paraId="755ADB81" w14:textId="77777777" w:rsidR="005D0AAC" w:rsidRPr="00F56910" w:rsidRDefault="005D0AAC" w:rsidP="00237919">
      <w:pPr>
        <w:jc w:val="both"/>
        <w:rPr>
          <w:sz w:val="24"/>
          <w:szCs w:val="24"/>
        </w:rPr>
      </w:pPr>
      <w:r w:rsidRPr="00F56910">
        <w:rPr>
          <w:sz w:val="24"/>
          <w:szCs w:val="24"/>
        </w:rPr>
        <w:t xml:space="preserve">Objavljeni radovi: </w:t>
      </w:r>
    </w:p>
    <w:p w14:paraId="39A3D874" w14:textId="77777777" w:rsidR="005D0AAC" w:rsidRPr="00F56910" w:rsidRDefault="005D0AAC" w:rsidP="00237919">
      <w:pPr>
        <w:jc w:val="both"/>
        <w:rPr>
          <w:sz w:val="24"/>
          <w:szCs w:val="24"/>
        </w:rPr>
      </w:pPr>
      <w:r w:rsidRPr="00F56910">
        <w:rPr>
          <w:sz w:val="24"/>
          <w:szCs w:val="24"/>
        </w:rPr>
        <w:t xml:space="preserve">1.  </w:t>
      </w:r>
      <w:proofErr w:type="spellStart"/>
      <w:r w:rsidRPr="00F56910">
        <w:rPr>
          <w:sz w:val="24"/>
          <w:szCs w:val="24"/>
        </w:rPr>
        <w:t>Vidulin</w:t>
      </w:r>
      <w:proofErr w:type="spellEnd"/>
      <w:r w:rsidRPr="00F56910">
        <w:rPr>
          <w:sz w:val="24"/>
          <w:szCs w:val="24"/>
        </w:rPr>
        <w:t xml:space="preserve">,  Sabina  TRAGOVIMA  INOVATIVNIH  STRATEGIJA  POUČAVANJA  U </w:t>
      </w:r>
    </w:p>
    <w:p w14:paraId="5DB3A5E4" w14:textId="77777777" w:rsidR="005D0AAC" w:rsidRPr="00F56910" w:rsidRDefault="005D0AAC" w:rsidP="00237919">
      <w:pPr>
        <w:jc w:val="both"/>
        <w:rPr>
          <w:sz w:val="24"/>
          <w:szCs w:val="24"/>
        </w:rPr>
      </w:pPr>
      <w:r w:rsidRPr="00F56910">
        <w:rPr>
          <w:sz w:val="24"/>
          <w:szCs w:val="24"/>
        </w:rPr>
        <w:t xml:space="preserve">GLAZBENOJ UMJETNOSTI: DETEKCIJA I INTERPOLACIJA // Zbornik radova sa drugog </w:t>
      </w:r>
    </w:p>
    <w:p w14:paraId="4FF00E2B" w14:textId="77777777" w:rsidR="005D0AAC" w:rsidRPr="00F56910" w:rsidRDefault="005D0AAC" w:rsidP="00237919">
      <w:pPr>
        <w:jc w:val="both"/>
        <w:rPr>
          <w:sz w:val="24"/>
          <w:szCs w:val="24"/>
        </w:rPr>
      </w:pPr>
      <w:r w:rsidRPr="00F56910">
        <w:rPr>
          <w:sz w:val="24"/>
          <w:szCs w:val="24"/>
        </w:rPr>
        <w:t xml:space="preserve">međunarodnog </w:t>
      </w:r>
      <w:proofErr w:type="spellStart"/>
      <w:r w:rsidRPr="00F56910">
        <w:rPr>
          <w:sz w:val="24"/>
          <w:szCs w:val="24"/>
        </w:rPr>
        <w:t>onlajn</w:t>
      </w:r>
      <w:proofErr w:type="spellEnd"/>
      <w:r w:rsidRPr="00F56910">
        <w:rPr>
          <w:sz w:val="24"/>
          <w:szCs w:val="24"/>
        </w:rPr>
        <w:t xml:space="preserve"> naučno-stručnog skupa / Filipović, Sanja (</w:t>
      </w:r>
      <w:proofErr w:type="spellStart"/>
      <w:r w:rsidRPr="00F56910">
        <w:rPr>
          <w:sz w:val="24"/>
          <w:szCs w:val="24"/>
        </w:rPr>
        <w:t>ur</w:t>
      </w:r>
      <w:proofErr w:type="spellEnd"/>
      <w:r w:rsidRPr="00F56910">
        <w:rPr>
          <w:sz w:val="24"/>
          <w:szCs w:val="24"/>
        </w:rPr>
        <w:t xml:space="preserve">.). Novi Sad: Akademija </w:t>
      </w:r>
    </w:p>
    <w:p w14:paraId="475C6881" w14:textId="77777777" w:rsidR="005D0AAC" w:rsidRPr="00F56910" w:rsidRDefault="005D0AAC" w:rsidP="00237919">
      <w:pPr>
        <w:jc w:val="both"/>
        <w:rPr>
          <w:sz w:val="24"/>
          <w:szCs w:val="24"/>
        </w:rPr>
      </w:pPr>
      <w:proofErr w:type="spellStart"/>
      <w:r w:rsidRPr="00F56910">
        <w:rPr>
          <w:sz w:val="24"/>
          <w:szCs w:val="24"/>
        </w:rPr>
        <w:t>umetnosti</w:t>
      </w:r>
      <w:proofErr w:type="spellEnd"/>
      <w:r w:rsidRPr="00F56910">
        <w:rPr>
          <w:sz w:val="24"/>
          <w:szCs w:val="24"/>
        </w:rPr>
        <w:t xml:space="preserve"> u Novom Sadu, Departman likovnih i </w:t>
      </w:r>
      <w:proofErr w:type="spellStart"/>
      <w:r w:rsidRPr="00F56910">
        <w:rPr>
          <w:sz w:val="24"/>
          <w:szCs w:val="24"/>
        </w:rPr>
        <w:t>primenjenih</w:t>
      </w:r>
      <w:proofErr w:type="spellEnd"/>
      <w:r w:rsidRPr="00F56910">
        <w:rPr>
          <w:sz w:val="24"/>
          <w:szCs w:val="24"/>
        </w:rPr>
        <w:t xml:space="preserve"> </w:t>
      </w:r>
      <w:proofErr w:type="spellStart"/>
      <w:r w:rsidRPr="00F56910">
        <w:rPr>
          <w:sz w:val="24"/>
          <w:szCs w:val="24"/>
        </w:rPr>
        <w:t>umetnosti</w:t>
      </w:r>
      <w:proofErr w:type="spellEnd"/>
      <w:r w:rsidRPr="00F56910">
        <w:rPr>
          <w:sz w:val="24"/>
          <w:szCs w:val="24"/>
        </w:rPr>
        <w:t xml:space="preserve"> — Katedra za teorijske </w:t>
      </w:r>
    </w:p>
    <w:p w14:paraId="3F21F162" w14:textId="77777777" w:rsidR="005D0AAC" w:rsidRPr="00F56910" w:rsidRDefault="005D0AAC" w:rsidP="00237919">
      <w:pPr>
        <w:jc w:val="both"/>
        <w:rPr>
          <w:sz w:val="24"/>
          <w:szCs w:val="24"/>
        </w:rPr>
      </w:pPr>
      <w:r w:rsidRPr="00F56910">
        <w:rPr>
          <w:sz w:val="24"/>
          <w:szCs w:val="24"/>
        </w:rPr>
        <w:t xml:space="preserve">predmete, 2024. str. 22-39. </w:t>
      </w:r>
    </w:p>
    <w:p w14:paraId="1436123F" w14:textId="77777777" w:rsidR="005D0AAC" w:rsidRPr="00F56910" w:rsidRDefault="005D0AAC" w:rsidP="00237919">
      <w:pPr>
        <w:jc w:val="both"/>
        <w:rPr>
          <w:sz w:val="24"/>
          <w:szCs w:val="24"/>
        </w:rPr>
      </w:pPr>
      <w:r w:rsidRPr="00F56910">
        <w:rPr>
          <w:sz w:val="24"/>
          <w:szCs w:val="24"/>
        </w:rPr>
        <w:t xml:space="preserve">2. </w:t>
      </w:r>
      <w:proofErr w:type="spellStart"/>
      <w:r w:rsidRPr="00F56910">
        <w:rPr>
          <w:sz w:val="24"/>
          <w:szCs w:val="24"/>
        </w:rPr>
        <w:t>Vidulin</w:t>
      </w:r>
      <w:proofErr w:type="spellEnd"/>
      <w:r w:rsidRPr="00F56910">
        <w:rPr>
          <w:sz w:val="24"/>
          <w:szCs w:val="24"/>
        </w:rPr>
        <w:t xml:space="preserve">, Sabina; </w:t>
      </w:r>
      <w:proofErr w:type="spellStart"/>
      <w:r w:rsidRPr="00F56910">
        <w:rPr>
          <w:sz w:val="24"/>
          <w:szCs w:val="24"/>
        </w:rPr>
        <w:t>Žižović</w:t>
      </w:r>
      <w:proofErr w:type="spellEnd"/>
      <w:r w:rsidRPr="00F56910">
        <w:rPr>
          <w:sz w:val="24"/>
          <w:szCs w:val="24"/>
        </w:rPr>
        <w:t xml:space="preserve">, Breza DOŽIVLJAJ UMJETNIČKE GLAZBE U LIKOVNOME </w:t>
      </w:r>
    </w:p>
    <w:p w14:paraId="7966C5F6" w14:textId="77777777" w:rsidR="005D0AAC" w:rsidRPr="00F56910" w:rsidRDefault="005D0AAC" w:rsidP="00237919">
      <w:pPr>
        <w:jc w:val="both"/>
        <w:rPr>
          <w:sz w:val="24"/>
          <w:szCs w:val="24"/>
        </w:rPr>
      </w:pPr>
      <w:r w:rsidRPr="00F56910">
        <w:rPr>
          <w:sz w:val="24"/>
          <w:szCs w:val="24"/>
        </w:rPr>
        <w:t xml:space="preserve">IZRIČAJU DJECE PREDŠKOLSKE DOBI // Zbornik radova sa drugog međunarodnog </w:t>
      </w:r>
      <w:proofErr w:type="spellStart"/>
      <w:r w:rsidRPr="00F56910">
        <w:rPr>
          <w:sz w:val="24"/>
          <w:szCs w:val="24"/>
        </w:rPr>
        <w:t>onlajn</w:t>
      </w:r>
      <w:proofErr w:type="spellEnd"/>
      <w:r w:rsidRPr="00F56910">
        <w:rPr>
          <w:sz w:val="24"/>
          <w:szCs w:val="24"/>
        </w:rPr>
        <w:t xml:space="preserve"> </w:t>
      </w:r>
    </w:p>
    <w:p w14:paraId="76C56EB7" w14:textId="77777777" w:rsidR="005D0AAC" w:rsidRPr="00F56910" w:rsidRDefault="005D0AAC" w:rsidP="00237919">
      <w:pPr>
        <w:jc w:val="both"/>
        <w:rPr>
          <w:sz w:val="24"/>
          <w:szCs w:val="24"/>
        </w:rPr>
      </w:pPr>
      <w:r w:rsidRPr="00F56910">
        <w:rPr>
          <w:sz w:val="24"/>
          <w:szCs w:val="24"/>
        </w:rPr>
        <w:t>naučno-stručnog skupa / Filipović, Sanja (</w:t>
      </w:r>
      <w:proofErr w:type="spellStart"/>
      <w:r w:rsidRPr="00F56910">
        <w:rPr>
          <w:sz w:val="24"/>
          <w:szCs w:val="24"/>
        </w:rPr>
        <w:t>ur</w:t>
      </w:r>
      <w:proofErr w:type="spellEnd"/>
      <w:r w:rsidRPr="00F56910">
        <w:rPr>
          <w:sz w:val="24"/>
          <w:szCs w:val="24"/>
        </w:rPr>
        <w:t xml:space="preserve">.). Novi Sad: Akademija </w:t>
      </w:r>
      <w:proofErr w:type="spellStart"/>
      <w:r w:rsidRPr="00F56910">
        <w:rPr>
          <w:sz w:val="24"/>
          <w:szCs w:val="24"/>
        </w:rPr>
        <w:t>umetnosti</w:t>
      </w:r>
      <w:proofErr w:type="spellEnd"/>
      <w:r w:rsidRPr="00F56910">
        <w:rPr>
          <w:sz w:val="24"/>
          <w:szCs w:val="24"/>
        </w:rPr>
        <w:t xml:space="preserve"> u Novom Sadu, </w:t>
      </w:r>
    </w:p>
    <w:p w14:paraId="0F356888" w14:textId="77777777" w:rsidR="005D0AAC" w:rsidRPr="00F56910" w:rsidRDefault="005D0AAC" w:rsidP="00237919">
      <w:pPr>
        <w:jc w:val="both"/>
        <w:rPr>
          <w:sz w:val="24"/>
          <w:szCs w:val="24"/>
        </w:rPr>
      </w:pPr>
      <w:r w:rsidRPr="00F56910">
        <w:rPr>
          <w:sz w:val="24"/>
          <w:szCs w:val="24"/>
        </w:rPr>
        <w:t xml:space="preserve">Departman likovnih i </w:t>
      </w:r>
      <w:proofErr w:type="spellStart"/>
      <w:r w:rsidRPr="00F56910">
        <w:rPr>
          <w:sz w:val="24"/>
          <w:szCs w:val="24"/>
        </w:rPr>
        <w:t>primenjenih</w:t>
      </w:r>
      <w:proofErr w:type="spellEnd"/>
      <w:r w:rsidRPr="00F56910">
        <w:rPr>
          <w:sz w:val="24"/>
          <w:szCs w:val="24"/>
        </w:rPr>
        <w:t xml:space="preserve"> </w:t>
      </w:r>
      <w:proofErr w:type="spellStart"/>
      <w:r w:rsidRPr="00F56910">
        <w:rPr>
          <w:sz w:val="24"/>
          <w:szCs w:val="24"/>
        </w:rPr>
        <w:t>umetnosti</w:t>
      </w:r>
      <w:proofErr w:type="spellEnd"/>
      <w:r w:rsidRPr="00F56910">
        <w:rPr>
          <w:sz w:val="24"/>
          <w:szCs w:val="24"/>
        </w:rPr>
        <w:t xml:space="preserve"> — Katedra za teorijske predmete, 2024. str. 110-</w:t>
      </w:r>
    </w:p>
    <w:p w14:paraId="0EF7DB3D" w14:textId="77777777" w:rsidR="005D0AAC" w:rsidRPr="00F56910" w:rsidRDefault="005D0AAC" w:rsidP="00237919">
      <w:pPr>
        <w:jc w:val="both"/>
        <w:rPr>
          <w:sz w:val="24"/>
          <w:szCs w:val="24"/>
        </w:rPr>
      </w:pPr>
      <w:r w:rsidRPr="00F56910">
        <w:rPr>
          <w:sz w:val="24"/>
          <w:szCs w:val="24"/>
        </w:rPr>
        <w:t xml:space="preserve">139. </w:t>
      </w:r>
    </w:p>
    <w:p w14:paraId="55A25E9E" w14:textId="77777777" w:rsidR="005D0AAC" w:rsidRPr="00F56910" w:rsidRDefault="005D0AAC" w:rsidP="00237919">
      <w:pPr>
        <w:jc w:val="both"/>
        <w:rPr>
          <w:sz w:val="24"/>
          <w:szCs w:val="24"/>
        </w:rPr>
      </w:pPr>
      <w:r w:rsidRPr="00F56910">
        <w:rPr>
          <w:sz w:val="24"/>
          <w:szCs w:val="24"/>
        </w:rPr>
        <w:t xml:space="preserve">3.  </w:t>
      </w:r>
      <w:proofErr w:type="spellStart"/>
      <w:r w:rsidRPr="00F56910">
        <w:rPr>
          <w:sz w:val="24"/>
          <w:szCs w:val="24"/>
        </w:rPr>
        <w:t>Vidulin</w:t>
      </w:r>
      <w:proofErr w:type="spellEnd"/>
      <w:r w:rsidRPr="00F56910">
        <w:rPr>
          <w:sz w:val="24"/>
          <w:szCs w:val="24"/>
        </w:rPr>
        <w:t xml:space="preserve">,  Sabina;  </w:t>
      </w:r>
      <w:proofErr w:type="spellStart"/>
      <w:r w:rsidRPr="00F56910">
        <w:rPr>
          <w:sz w:val="24"/>
          <w:szCs w:val="24"/>
        </w:rPr>
        <w:t>Senjan</w:t>
      </w:r>
      <w:proofErr w:type="spellEnd"/>
      <w:r w:rsidRPr="00F56910">
        <w:rPr>
          <w:sz w:val="24"/>
          <w:szCs w:val="24"/>
        </w:rPr>
        <w:t xml:space="preserve">,  Ivana;  </w:t>
      </w:r>
      <w:proofErr w:type="spellStart"/>
      <w:r w:rsidRPr="00F56910">
        <w:rPr>
          <w:sz w:val="24"/>
          <w:szCs w:val="24"/>
        </w:rPr>
        <w:t>Žerovnik</w:t>
      </w:r>
      <w:proofErr w:type="spellEnd"/>
      <w:r w:rsidRPr="00F56910">
        <w:rPr>
          <w:sz w:val="24"/>
          <w:szCs w:val="24"/>
        </w:rPr>
        <w:t xml:space="preserve">,  Juraj  Marko  Intenziviranje  doživljaja  i </w:t>
      </w:r>
    </w:p>
    <w:p w14:paraId="5114BAB9" w14:textId="77777777" w:rsidR="005D0AAC" w:rsidRPr="00F56910" w:rsidRDefault="005D0AAC" w:rsidP="00237919">
      <w:pPr>
        <w:jc w:val="both"/>
        <w:rPr>
          <w:sz w:val="24"/>
          <w:szCs w:val="24"/>
        </w:rPr>
      </w:pPr>
      <w:r w:rsidRPr="00F56910">
        <w:rPr>
          <w:sz w:val="24"/>
          <w:szCs w:val="24"/>
        </w:rPr>
        <w:t>razumijevanja  glazbe  u  nastavi  glazbene  umjetnosti  //  Metodički  obzori/</w:t>
      </w:r>
      <w:proofErr w:type="spellStart"/>
      <w:r w:rsidRPr="00F56910">
        <w:rPr>
          <w:sz w:val="24"/>
          <w:szCs w:val="24"/>
        </w:rPr>
        <w:t>Methodological</w:t>
      </w:r>
      <w:proofErr w:type="spellEnd"/>
      <w:r w:rsidRPr="00F56910">
        <w:rPr>
          <w:sz w:val="24"/>
          <w:szCs w:val="24"/>
        </w:rPr>
        <w:t xml:space="preserve"> </w:t>
      </w:r>
    </w:p>
    <w:p w14:paraId="234C378E" w14:textId="77777777" w:rsidR="005D0AAC" w:rsidRPr="00F56910" w:rsidRDefault="005D0AAC" w:rsidP="00237919">
      <w:pPr>
        <w:jc w:val="both"/>
        <w:rPr>
          <w:sz w:val="24"/>
          <w:szCs w:val="24"/>
        </w:rPr>
      </w:pPr>
      <w:proofErr w:type="spellStart"/>
      <w:r w:rsidRPr="00F56910">
        <w:rPr>
          <w:sz w:val="24"/>
          <w:szCs w:val="24"/>
        </w:rPr>
        <w:t>horizons</w:t>
      </w:r>
      <w:proofErr w:type="spellEnd"/>
      <w:r w:rsidRPr="00F56910">
        <w:rPr>
          <w:sz w:val="24"/>
          <w:szCs w:val="24"/>
        </w:rPr>
        <w:t xml:space="preserve">, 18 (2024), 2 (35); 73-97. </w:t>
      </w:r>
      <w:proofErr w:type="spellStart"/>
      <w:r w:rsidRPr="00F56910">
        <w:rPr>
          <w:sz w:val="24"/>
          <w:szCs w:val="24"/>
        </w:rPr>
        <w:t>doi</w:t>
      </w:r>
      <w:proofErr w:type="spellEnd"/>
      <w:r w:rsidRPr="00F56910">
        <w:rPr>
          <w:sz w:val="24"/>
          <w:szCs w:val="24"/>
        </w:rPr>
        <w:t xml:space="preserve">: 10.32728/mo.18.2.2023.04 </w:t>
      </w:r>
    </w:p>
    <w:p w14:paraId="3DFC0F17" w14:textId="77777777" w:rsidR="005D0AAC" w:rsidRPr="00F56910" w:rsidRDefault="005D0AAC" w:rsidP="00237919">
      <w:pPr>
        <w:jc w:val="both"/>
        <w:rPr>
          <w:sz w:val="24"/>
          <w:szCs w:val="24"/>
        </w:rPr>
      </w:pPr>
      <w:r w:rsidRPr="00F56910">
        <w:rPr>
          <w:sz w:val="24"/>
          <w:szCs w:val="24"/>
        </w:rPr>
        <w:t xml:space="preserve">4. </w:t>
      </w:r>
      <w:proofErr w:type="spellStart"/>
      <w:r w:rsidRPr="00F56910">
        <w:rPr>
          <w:sz w:val="24"/>
          <w:szCs w:val="24"/>
        </w:rPr>
        <w:t>Vidulin</w:t>
      </w:r>
      <w:proofErr w:type="spellEnd"/>
      <w:r w:rsidRPr="00F56910">
        <w:rPr>
          <w:sz w:val="24"/>
          <w:szCs w:val="24"/>
        </w:rPr>
        <w:t xml:space="preserve">, S., </w:t>
      </w:r>
      <w:proofErr w:type="spellStart"/>
      <w:r w:rsidRPr="00F56910">
        <w:rPr>
          <w:sz w:val="24"/>
          <w:szCs w:val="24"/>
        </w:rPr>
        <w:t>Žauhar</w:t>
      </w:r>
      <w:proofErr w:type="spellEnd"/>
      <w:r w:rsidRPr="00F56910">
        <w:rPr>
          <w:sz w:val="24"/>
          <w:szCs w:val="24"/>
        </w:rPr>
        <w:t xml:space="preserve">, V. i Plavšić, M. (2025). Slušanje glazbe u nastavi Glazbene umjetnosti: </w:t>
      </w:r>
    </w:p>
    <w:p w14:paraId="09DBAA4B" w14:textId="77777777" w:rsidR="005D0AAC" w:rsidRPr="00F56910" w:rsidRDefault="005D0AAC" w:rsidP="00237919">
      <w:pPr>
        <w:jc w:val="both"/>
        <w:rPr>
          <w:sz w:val="24"/>
          <w:szCs w:val="24"/>
        </w:rPr>
      </w:pPr>
      <w:r w:rsidRPr="00F56910">
        <w:rPr>
          <w:sz w:val="24"/>
          <w:szCs w:val="24"/>
        </w:rPr>
        <w:t>učenička perspektiva. U: Z. Šimunović (</w:t>
      </w:r>
      <w:proofErr w:type="spellStart"/>
      <w:r w:rsidRPr="00F56910">
        <w:rPr>
          <w:sz w:val="24"/>
          <w:szCs w:val="24"/>
        </w:rPr>
        <w:t>ur</w:t>
      </w:r>
      <w:proofErr w:type="spellEnd"/>
      <w:r w:rsidRPr="00F56910">
        <w:rPr>
          <w:sz w:val="24"/>
          <w:szCs w:val="24"/>
        </w:rPr>
        <w:t xml:space="preserve">.), Glazbena pedagogija u svjetlu sadašnjih i budućih </w:t>
      </w:r>
    </w:p>
    <w:p w14:paraId="4B20B6EB" w14:textId="77777777" w:rsidR="005D0AAC" w:rsidRPr="00F56910" w:rsidRDefault="005D0AAC" w:rsidP="00237919">
      <w:pPr>
        <w:jc w:val="both"/>
        <w:rPr>
          <w:sz w:val="24"/>
          <w:szCs w:val="24"/>
        </w:rPr>
      </w:pPr>
      <w:r w:rsidRPr="00F56910">
        <w:rPr>
          <w:sz w:val="24"/>
          <w:szCs w:val="24"/>
        </w:rPr>
        <w:t xml:space="preserve">promjena 9 (str. 285–302). Sveučilište u Slavonskom Brod i HAZU. </w:t>
      </w:r>
    </w:p>
    <w:p w14:paraId="0AE19F02" w14:textId="55AE7FCF" w:rsidR="005D0AAC" w:rsidRPr="00F56910" w:rsidRDefault="005D0AAC" w:rsidP="00237919">
      <w:pPr>
        <w:jc w:val="both"/>
        <w:rPr>
          <w:sz w:val="24"/>
          <w:szCs w:val="24"/>
        </w:rPr>
      </w:pPr>
      <w:r w:rsidRPr="00F56910">
        <w:rPr>
          <w:sz w:val="24"/>
          <w:szCs w:val="24"/>
        </w:rPr>
        <w:t xml:space="preserve">5.  </w:t>
      </w:r>
      <w:proofErr w:type="spellStart"/>
      <w:r w:rsidRPr="00F56910">
        <w:rPr>
          <w:sz w:val="24"/>
          <w:szCs w:val="24"/>
        </w:rPr>
        <w:t>Vidulin</w:t>
      </w:r>
      <w:proofErr w:type="spellEnd"/>
      <w:r w:rsidRPr="00F56910">
        <w:rPr>
          <w:sz w:val="24"/>
          <w:szCs w:val="24"/>
        </w:rPr>
        <w:t xml:space="preserve">,  Sabina  Koncertni  doživljaj  iz  perspektive  učenika  i  učitelja:  kreativni  ishodi  </w:t>
      </w:r>
      <w:r w:rsidRPr="00F56910">
        <w:rPr>
          <w:sz w:val="24"/>
          <w:szCs w:val="24"/>
        </w:rPr>
        <w:lastRenderedPageBreak/>
        <w:t xml:space="preserve">i kritička  evaluacija  //  Zbornik  radova  s  Prve  međunarodne  konferencije  Kreativni  pristupi </w:t>
      </w:r>
    </w:p>
    <w:p w14:paraId="0C9DCC92" w14:textId="77777777" w:rsidR="005D0AAC" w:rsidRPr="00F56910" w:rsidRDefault="005D0AAC" w:rsidP="00237919">
      <w:pPr>
        <w:jc w:val="both"/>
        <w:rPr>
          <w:sz w:val="24"/>
          <w:szCs w:val="24"/>
        </w:rPr>
      </w:pPr>
      <w:r w:rsidRPr="00F56910">
        <w:rPr>
          <w:sz w:val="24"/>
          <w:szCs w:val="24"/>
        </w:rPr>
        <w:t xml:space="preserve">učenju i podučavanju - CALT, Svezak 2 / Vesna </w:t>
      </w:r>
      <w:proofErr w:type="spellStart"/>
      <w:r w:rsidRPr="00F56910">
        <w:rPr>
          <w:sz w:val="24"/>
          <w:szCs w:val="24"/>
        </w:rPr>
        <w:t>Svalina</w:t>
      </w:r>
      <w:proofErr w:type="spellEnd"/>
      <w:r w:rsidRPr="00F56910">
        <w:rPr>
          <w:sz w:val="24"/>
          <w:szCs w:val="24"/>
        </w:rPr>
        <w:t xml:space="preserve">; Alma Škugor; Jelena Martinović </w:t>
      </w:r>
    </w:p>
    <w:p w14:paraId="1CBDC366" w14:textId="77777777" w:rsidR="005D0AAC" w:rsidRPr="00F56910" w:rsidRDefault="005D0AAC" w:rsidP="00237919">
      <w:pPr>
        <w:jc w:val="both"/>
        <w:rPr>
          <w:sz w:val="24"/>
          <w:szCs w:val="24"/>
        </w:rPr>
      </w:pPr>
      <w:r w:rsidRPr="00F56910">
        <w:rPr>
          <w:sz w:val="24"/>
          <w:szCs w:val="24"/>
        </w:rPr>
        <w:t xml:space="preserve">Bogojević </w:t>
      </w:r>
      <w:proofErr w:type="spellStart"/>
      <w:r w:rsidRPr="00F56910">
        <w:rPr>
          <w:sz w:val="24"/>
          <w:szCs w:val="24"/>
        </w:rPr>
        <w:t>et</w:t>
      </w:r>
      <w:proofErr w:type="spellEnd"/>
      <w:r w:rsidRPr="00F56910">
        <w:rPr>
          <w:sz w:val="24"/>
          <w:szCs w:val="24"/>
        </w:rPr>
        <w:t xml:space="preserve"> </w:t>
      </w:r>
      <w:proofErr w:type="spellStart"/>
      <w:r w:rsidRPr="00F56910">
        <w:rPr>
          <w:sz w:val="24"/>
          <w:szCs w:val="24"/>
        </w:rPr>
        <w:t>al</w:t>
      </w:r>
      <w:proofErr w:type="spellEnd"/>
      <w:r w:rsidRPr="00F56910">
        <w:rPr>
          <w:sz w:val="24"/>
          <w:szCs w:val="24"/>
        </w:rPr>
        <w:t>. (</w:t>
      </w:r>
      <w:proofErr w:type="spellStart"/>
      <w:r w:rsidRPr="00F56910">
        <w:rPr>
          <w:sz w:val="24"/>
          <w:szCs w:val="24"/>
        </w:rPr>
        <w:t>ur</w:t>
      </w:r>
      <w:proofErr w:type="spellEnd"/>
      <w:r w:rsidRPr="00F56910">
        <w:rPr>
          <w:sz w:val="24"/>
          <w:szCs w:val="24"/>
        </w:rPr>
        <w:t xml:space="preserve">.). Osijek: Fakultet za odgojne i obrazovne znanosti u Osijeku i Hrvatska </w:t>
      </w:r>
    </w:p>
    <w:p w14:paraId="36FDE909" w14:textId="77777777" w:rsidR="005D0AAC" w:rsidRPr="00F56910" w:rsidRDefault="005D0AAC" w:rsidP="00237919">
      <w:pPr>
        <w:jc w:val="both"/>
        <w:rPr>
          <w:sz w:val="24"/>
          <w:szCs w:val="24"/>
        </w:rPr>
      </w:pPr>
      <w:r w:rsidRPr="00F56910">
        <w:rPr>
          <w:sz w:val="24"/>
          <w:szCs w:val="24"/>
        </w:rPr>
        <w:t xml:space="preserve">akademija znanosti i umjetnosti, Centar za znanstveni rad u Vinkovcima, 2025. str. 187-207. </w:t>
      </w:r>
    </w:p>
    <w:p w14:paraId="45E1D4F6" w14:textId="77777777" w:rsidR="005D0AAC" w:rsidRPr="00F56910" w:rsidRDefault="005D0AAC" w:rsidP="00237919">
      <w:pPr>
        <w:jc w:val="both"/>
        <w:rPr>
          <w:sz w:val="24"/>
          <w:szCs w:val="24"/>
        </w:rPr>
      </w:pPr>
      <w:r w:rsidRPr="00F56910">
        <w:rPr>
          <w:sz w:val="24"/>
          <w:szCs w:val="24"/>
        </w:rPr>
        <w:t xml:space="preserve">Vođenje stručno-pedagoške prakse na Muzičkoj akademiji u Puli </w:t>
      </w:r>
    </w:p>
    <w:p w14:paraId="03B3C148" w14:textId="77777777" w:rsidR="005D0AAC" w:rsidRPr="00F56910" w:rsidRDefault="005D0AAC" w:rsidP="00237919">
      <w:pPr>
        <w:jc w:val="both"/>
        <w:rPr>
          <w:sz w:val="24"/>
          <w:szCs w:val="24"/>
        </w:rPr>
      </w:pPr>
    </w:p>
    <w:p w14:paraId="220A8774" w14:textId="77777777" w:rsidR="005D0AAC" w:rsidRPr="00F56910" w:rsidRDefault="005D0AAC" w:rsidP="00237919">
      <w:pPr>
        <w:jc w:val="both"/>
        <w:rPr>
          <w:sz w:val="24"/>
          <w:szCs w:val="24"/>
        </w:rPr>
      </w:pPr>
      <w:r w:rsidRPr="00F56910">
        <w:rPr>
          <w:sz w:val="24"/>
          <w:szCs w:val="24"/>
        </w:rPr>
        <w:t xml:space="preserve">Na početku godine održan je sastanak s kolegama metodičarima studija Solo pjevanje, Klavir i Klasična  harmonika  (prisustvovao  je  predstojnik).  Tijekom  godine  pratila  sam  realizaciju stručno-pedagoške prakse. </w:t>
      </w:r>
    </w:p>
    <w:p w14:paraId="08FB2BA2" w14:textId="77777777" w:rsidR="005D0AAC" w:rsidRDefault="005D0AAC" w:rsidP="00237919">
      <w:pPr>
        <w:jc w:val="both"/>
        <w:rPr>
          <w:sz w:val="24"/>
          <w:szCs w:val="24"/>
        </w:rPr>
      </w:pPr>
      <w:r w:rsidRPr="00F56910">
        <w:rPr>
          <w:sz w:val="24"/>
          <w:szCs w:val="24"/>
        </w:rPr>
        <w:t xml:space="preserve"> </w:t>
      </w:r>
    </w:p>
    <w:p w14:paraId="26C5AC10" w14:textId="77777777" w:rsidR="005D0AAC" w:rsidRPr="00F56910" w:rsidRDefault="005D0AAC" w:rsidP="00237919">
      <w:pPr>
        <w:jc w:val="both"/>
        <w:rPr>
          <w:sz w:val="24"/>
          <w:szCs w:val="24"/>
        </w:rPr>
      </w:pPr>
      <w:r w:rsidRPr="00F56910">
        <w:rPr>
          <w:sz w:val="24"/>
          <w:szCs w:val="24"/>
        </w:rPr>
        <w:t xml:space="preserve">Erasmus + </w:t>
      </w:r>
    </w:p>
    <w:p w14:paraId="08669CDC" w14:textId="77777777" w:rsidR="005D0AAC" w:rsidRPr="00F56910" w:rsidRDefault="005D0AAC" w:rsidP="00237919">
      <w:pPr>
        <w:pStyle w:val="ListParagraph"/>
        <w:widowControl/>
        <w:numPr>
          <w:ilvl w:val="0"/>
          <w:numId w:val="13"/>
        </w:numPr>
        <w:autoSpaceDE/>
        <w:autoSpaceDN/>
        <w:spacing w:after="160" w:line="256" w:lineRule="auto"/>
        <w:contextualSpacing/>
        <w:jc w:val="both"/>
        <w:rPr>
          <w:sz w:val="24"/>
          <w:szCs w:val="24"/>
        </w:rPr>
      </w:pPr>
      <w:r w:rsidRPr="00F56910">
        <w:rPr>
          <w:sz w:val="24"/>
          <w:szCs w:val="24"/>
        </w:rPr>
        <w:t xml:space="preserve">studeni 2024. godine - ISEC </w:t>
      </w:r>
      <w:proofErr w:type="spellStart"/>
      <w:r w:rsidRPr="00F56910">
        <w:rPr>
          <w:sz w:val="24"/>
          <w:szCs w:val="24"/>
        </w:rPr>
        <w:t>Lisboa</w:t>
      </w:r>
      <w:proofErr w:type="spellEnd"/>
      <w:r w:rsidRPr="00F56910">
        <w:rPr>
          <w:sz w:val="24"/>
          <w:szCs w:val="24"/>
        </w:rPr>
        <w:t xml:space="preserve">, </w:t>
      </w:r>
      <w:proofErr w:type="spellStart"/>
      <w:r w:rsidRPr="00F56910">
        <w:rPr>
          <w:sz w:val="24"/>
          <w:szCs w:val="24"/>
        </w:rPr>
        <w:t>Instituto</w:t>
      </w:r>
      <w:proofErr w:type="spellEnd"/>
      <w:r w:rsidRPr="00F56910">
        <w:rPr>
          <w:sz w:val="24"/>
          <w:szCs w:val="24"/>
        </w:rPr>
        <w:t xml:space="preserve"> Superior de </w:t>
      </w:r>
      <w:proofErr w:type="spellStart"/>
      <w:r w:rsidRPr="00F56910">
        <w:rPr>
          <w:sz w:val="24"/>
          <w:szCs w:val="24"/>
        </w:rPr>
        <w:t>Educação</w:t>
      </w:r>
      <w:proofErr w:type="spellEnd"/>
      <w:r w:rsidRPr="00F56910">
        <w:rPr>
          <w:sz w:val="24"/>
          <w:szCs w:val="24"/>
        </w:rPr>
        <w:t xml:space="preserve"> e </w:t>
      </w:r>
      <w:proofErr w:type="spellStart"/>
      <w:r w:rsidRPr="00F56910">
        <w:rPr>
          <w:sz w:val="24"/>
          <w:szCs w:val="24"/>
        </w:rPr>
        <w:t>Ciências</w:t>
      </w:r>
      <w:proofErr w:type="spellEnd"/>
      <w:r w:rsidRPr="00F56910">
        <w:rPr>
          <w:sz w:val="24"/>
          <w:szCs w:val="24"/>
        </w:rPr>
        <w:t xml:space="preserve">. </w:t>
      </w:r>
    </w:p>
    <w:p w14:paraId="639C5C7E" w14:textId="77777777" w:rsidR="005D0AAC" w:rsidRPr="00F56910" w:rsidRDefault="005D0AAC" w:rsidP="00237919">
      <w:pPr>
        <w:pStyle w:val="ListParagraph"/>
        <w:ind w:left="724"/>
        <w:jc w:val="both"/>
        <w:rPr>
          <w:sz w:val="24"/>
          <w:szCs w:val="24"/>
        </w:rPr>
      </w:pPr>
      <w:r w:rsidRPr="00F56910">
        <w:rPr>
          <w:sz w:val="24"/>
          <w:szCs w:val="24"/>
        </w:rPr>
        <w:t>Održana predavanja i radionica studentima i predstavljeno znanstveno istraživanje kolegama profesorima.</w:t>
      </w:r>
    </w:p>
    <w:p w14:paraId="00952CF0" w14:textId="77777777" w:rsidR="005D0AAC" w:rsidRPr="00F56910" w:rsidRDefault="005D0AAC" w:rsidP="00237919">
      <w:pPr>
        <w:jc w:val="both"/>
        <w:rPr>
          <w:sz w:val="24"/>
          <w:szCs w:val="24"/>
        </w:rPr>
      </w:pPr>
      <w:r w:rsidRPr="00F56910">
        <w:rPr>
          <w:sz w:val="24"/>
          <w:szCs w:val="24"/>
        </w:rPr>
        <w:t>Ostale aktivnosti:</w:t>
      </w:r>
    </w:p>
    <w:p w14:paraId="75E99A86" w14:textId="77777777" w:rsidR="005D0AAC" w:rsidRPr="00F56910" w:rsidRDefault="005D0AAC" w:rsidP="00237919">
      <w:pPr>
        <w:pStyle w:val="ListParagraph"/>
        <w:widowControl/>
        <w:numPr>
          <w:ilvl w:val="0"/>
          <w:numId w:val="13"/>
        </w:numPr>
        <w:autoSpaceDE/>
        <w:autoSpaceDN/>
        <w:spacing w:after="160" w:line="256" w:lineRule="auto"/>
        <w:contextualSpacing/>
        <w:jc w:val="both"/>
        <w:rPr>
          <w:sz w:val="24"/>
          <w:szCs w:val="24"/>
        </w:rPr>
      </w:pPr>
      <w:proofErr w:type="spellStart"/>
      <w:r w:rsidRPr="00F56910">
        <w:rPr>
          <w:sz w:val="24"/>
          <w:szCs w:val="24"/>
        </w:rPr>
        <w:t>Mentoriranje</w:t>
      </w:r>
      <w:proofErr w:type="spellEnd"/>
      <w:r w:rsidRPr="00F56910">
        <w:rPr>
          <w:sz w:val="24"/>
          <w:szCs w:val="24"/>
        </w:rPr>
        <w:t xml:space="preserve">  izrade nastavne  priprave  studentice  A.  </w:t>
      </w:r>
      <w:proofErr w:type="spellStart"/>
      <w:r w:rsidRPr="00F56910">
        <w:rPr>
          <w:sz w:val="24"/>
          <w:szCs w:val="24"/>
        </w:rPr>
        <w:t>Mijak</w:t>
      </w:r>
      <w:proofErr w:type="spellEnd"/>
      <w:r w:rsidRPr="00F56910">
        <w:rPr>
          <w:sz w:val="24"/>
          <w:szCs w:val="24"/>
        </w:rPr>
        <w:t xml:space="preserve">  koja  je  objavljena  u sveučilišnom priručniku. </w:t>
      </w:r>
    </w:p>
    <w:p w14:paraId="1DD9EE62" w14:textId="77777777" w:rsidR="005D0AAC" w:rsidRPr="00F56910" w:rsidRDefault="005D0AAC" w:rsidP="00237919">
      <w:pPr>
        <w:pStyle w:val="ListParagraph"/>
        <w:widowControl/>
        <w:numPr>
          <w:ilvl w:val="0"/>
          <w:numId w:val="13"/>
        </w:numPr>
        <w:autoSpaceDE/>
        <w:autoSpaceDN/>
        <w:spacing w:after="160" w:line="256" w:lineRule="auto"/>
        <w:contextualSpacing/>
        <w:jc w:val="both"/>
        <w:rPr>
          <w:sz w:val="24"/>
          <w:szCs w:val="24"/>
        </w:rPr>
      </w:pPr>
      <w:r w:rsidRPr="00F56910">
        <w:rPr>
          <w:sz w:val="24"/>
          <w:szCs w:val="24"/>
        </w:rPr>
        <w:t>Organizacija i realizacija praćenja inovativne nastave kroz proces slušanja glazbe (4 sata) za studente četvrte godine Glazbene pedagogije (OŠ Fažana, Škola SES laboratorij).</w:t>
      </w:r>
    </w:p>
    <w:p w14:paraId="4C9AF39A" w14:textId="77777777" w:rsidR="005D0AAC" w:rsidRPr="00F56910" w:rsidRDefault="005D0AAC" w:rsidP="00237919">
      <w:pPr>
        <w:pStyle w:val="ListParagraph"/>
        <w:widowControl/>
        <w:numPr>
          <w:ilvl w:val="0"/>
          <w:numId w:val="13"/>
        </w:numPr>
        <w:autoSpaceDE/>
        <w:autoSpaceDN/>
        <w:spacing w:after="160" w:line="256" w:lineRule="auto"/>
        <w:contextualSpacing/>
        <w:jc w:val="both"/>
        <w:rPr>
          <w:sz w:val="24"/>
          <w:szCs w:val="24"/>
        </w:rPr>
      </w:pPr>
      <w:r w:rsidRPr="00F56910">
        <w:rPr>
          <w:sz w:val="24"/>
          <w:szCs w:val="24"/>
        </w:rPr>
        <w:t xml:space="preserve">Organizacija stručnog predavanja na temu </w:t>
      </w:r>
      <w:r w:rsidRPr="00F56910">
        <w:rPr>
          <w:i/>
          <w:sz w:val="24"/>
          <w:szCs w:val="24"/>
        </w:rPr>
        <w:t>Ocjenjivanje</w:t>
      </w:r>
      <w:r w:rsidRPr="00F56910">
        <w:rPr>
          <w:sz w:val="24"/>
          <w:szCs w:val="24"/>
        </w:rPr>
        <w:t xml:space="preserve"> koju su predstavili savjetnici iz Agencije za odgoj i obrazovanje. </w:t>
      </w:r>
    </w:p>
    <w:p w14:paraId="6F803827" w14:textId="77777777" w:rsidR="005D0AAC" w:rsidRPr="00F56910" w:rsidRDefault="005D0AAC" w:rsidP="00237919">
      <w:pPr>
        <w:jc w:val="both"/>
        <w:rPr>
          <w:sz w:val="24"/>
          <w:szCs w:val="24"/>
        </w:rPr>
      </w:pPr>
    </w:p>
    <w:p w14:paraId="24F72EE0" w14:textId="77777777" w:rsidR="005D0AAC" w:rsidRPr="00F56910" w:rsidRDefault="005D0AAC" w:rsidP="00237919">
      <w:pPr>
        <w:jc w:val="both"/>
        <w:rPr>
          <w:sz w:val="24"/>
          <w:szCs w:val="24"/>
          <w:u w:val="single"/>
        </w:rPr>
      </w:pPr>
      <w:r w:rsidRPr="00F56910">
        <w:rPr>
          <w:sz w:val="24"/>
          <w:szCs w:val="24"/>
          <w:u w:val="single"/>
        </w:rPr>
        <w:t xml:space="preserve">prof. mr. art. Franko </w:t>
      </w:r>
      <w:proofErr w:type="spellStart"/>
      <w:r w:rsidRPr="00F56910">
        <w:rPr>
          <w:sz w:val="24"/>
          <w:szCs w:val="24"/>
          <w:u w:val="single"/>
        </w:rPr>
        <w:t>Božac</w:t>
      </w:r>
      <w:proofErr w:type="spellEnd"/>
    </w:p>
    <w:p w14:paraId="39CE00D9" w14:textId="77777777" w:rsidR="005D0AAC" w:rsidRPr="00F56910" w:rsidRDefault="005D0AAC" w:rsidP="00237919">
      <w:pPr>
        <w:jc w:val="both"/>
        <w:rPr>
          <w:sz w:val="24"/>
          <w:szCs w:val="24"/>
        </w:rPr>
      </w:pPr>
      <w:r w:rsidRPr="00F56910">
        <w:rPr>
          <w:sz w:val="24"/>
          <w:szCs w:val="24"/>
        </w:rPr>
        <w:t>Umjetnički radovi:</w:t>
      </w:r>
    </w:p>
    <w:p w14:paraId="2F034486" w14:textId="77777777" w:rsidR="005D0AAC" w:rsidRPr="00F56910" w:rsidRDefault="005D0AAC" w:rsidP="00237919">
      <w:pPr>
        <w:pStyle w:val="ListParagraph"/>
        <w:widowControl/>
        <w:numPr>
          <w:ilvl w:val="0"/>
          <w:numId w:val="51"/>
        </w:numPr>
        <w:autoSpaceDE/>
        <w:autoSpaceDN/>
        <w:spacing w:after="160" w:line="256" w:lineRule="auto"/>
        <w:contextualSpacing/>
        <w:jc w:val="both"/>
        <w:rPr>
          <w:sz w:val="24"/>
          <w:szCs w:val="24"/>
        </w:rPr>
      </w:pPr>
      <w:r w:rsidRPr="00F56910">
        <w:rPr>
          <w:sz w:val="24"/>
          <w:szCs w:val="24"/>
        </w:rPr>
        <w:t xml:space="preserve">Poreč, Hrvatska, 64. Koncert u Eufrazijevoj bazilici – Duo </w:t>
      </w:r>
      <w:proofErr w:type="spellStart"/>
      <w:r w:rsidRPr="00F56910">
        <w:rPr>
          <w:sz w:val="24"/>
          <w:szCs w:val="24"/>
        </w:rPr>
        <w:t>Mascagni</w:t>
      </w:r>
      <w:proofErr w:type="spellEnd"/>
      <w:r w:rsidRPr="00F56910">
        <w:rPr>
          <w:sz w:val="24"/>
          <w:szCs w:val="24"/>
        </w:rPr>
        <w:t xml:space="preserve"> </w:t>
      </w:r>
    </w:p>
    <w:p w14:paraId="2B688B4B" w14:textId="77777777" w:rsidR="005D0AAC" w:rsidRPr="00F56910" w:rsidRDefault="005D0AAC" w:rsidP="00237919">
      <w:pPr>
        <w:pStyle w:val="ListParagraph"/>
        <w:jc w:val="both"/>
        <w:rPr>
          <w:sz w:val="24"/>
          <w:szCs w:val="24"/>
        </w:rPr>
      </w:pPr>
      <w:r w:rsidRPr="00F56910">
        <w:rPr>
          <w:sz w:val="24"/>
          <w:szCs w:val="24"/>
        </w:rPr>
        <w:t xml:space="preserve">Cjelovečernji recital - </w:t>
      </w:r>
      <w:proofErr w:type="spellStart"/>
      <w:r w:rsidRPr="00F56910">
        <w:rPr>
          <w:sz w:val="24"/>
          <w:szCs w:val="24"/>
        </w:rPr>
        <w:t>Charlene</w:t>
      </w:r>
      <w:proofErr w:type="spellEnd"/>
      <w:r w:rsidRPr="00F56910">
        <w:rPr>
          <w:sz w:val="24"/>
          <w:szCs w:val="24"/>
        </w:rPr>
        <w:t xml:space="preserve"> </w:t>
      </w:r>
      <w:proofErr w:type="spellStart"/>
      <w:r w:rsidRPr="00F56910">
        <w:rPr>
          <w:sz w:val="24"/>
          <w:szCs w:val="24"/>
        </w:rPr>
        <w:t>Farrugia</w:t>
      </w:r>
      <w:proofErr w:type="spellEnd"/>
      <w:r w:rsidRPr="00F56910">
        <w:rPr>
          <w:sz w:val="24"/>
          <w:szCs w:val="24"/>
        </w:rPr>
        <w:t xml:space="preserve"> </w:t>
      </w:r>
      <w:proofErr w:type="spellStart"/>
      <w:r w:rsidRPr="00F56910">
        <w:rPr>
          <w:sz w:val="24"/>
          <w:szCs w:val="24"/>
        </w:rPr>
        <w:t>Božac</w:t>
      </w:r>
      <w:proofErr w:type="spellEnd"/>
      <w:r w:rsidRPr="00F56910">
        <w:rPr>
          <w:sz w:val="24"/>
          <w:szCs w:val="24"/>
        </w:rPr>
        <w:t xml:space="preserve">, klavir i Franko </w:t>
      </w:r>
      <w:proofErr w:type="spellStart"/>
      <w:r w:rsidRPr="00F56910">
        <w:rPr>
          <w:sz w:val="24"/>
          <w:szCs w:val="24"/>
        </w:rPr>
        <w:t>Božac</w:t>
      </w:r>
      <w:proofErr w:type="spellEnd"/>
      <w:r w:rsidRPr="00F56910">
        <w:rPr>
          <w:sz w:val="24"/>
          <w:szCs w:val="24"/>
        </w:rPr>
        <w:t>, harmonika</w:t>
      </w:r>
    </w:p>
    <w:p w14:paraId="64B48214" w14:textId="77777777" w:rsidR="005D0AAC" w:rsidRPr="00F56910" w:rsidRDefault="005D0AAC" w:rsidP="00237919">
      <w:pPr>
        <w:pStyle w:val="ListParagraph"/>
        <w:widowControl/>
        <w:numPr>
          <w:ilvl w:val="0"/>
          <w:numId w:val="51"/>
        </w:numPr>
        <w:autoSpaceDE/>
        <w:autoSpaceDN/>
        <w:spacing w:after="160" w:line="256" w:lineRule="auto"/>
        <w:contextualSpacing/>
        <w:jc w:val="both"/>
        <w:rPr>
          <w:sz w:val="24"/>
          <w:szCs w:val="24"/>
        </w:rPr>
      </w:pPr>
      <w:r w:rsidRPr="00F56910">
        <w:rPr>
          <w:sz w:val="24"/>
          <w:szCs w:val="24"/>
        </w:rPr>
        <w:t xml:space="preserve">PAPANDOPULIJANA, TRIBUNJ, HRVATSKA , 13. kolovoza 2025. </w:t>
      </w:r>
    </w:p>
    <w:p w14:paraId="7BEF1E31" w14:textId="77777777" w:rsidR="005D0AAC" w:rsidRPr="00F56910" w:rsidRDefault="005D0AAC" w:rsidP="00237919">
      <w:pPr>
        <w:pStyle w:val="ListParagraph"/>
        <w:jc w:val="both"/>
        <w:rPr>
          <w:sz w:val="24"/>
          <w:szCs w:val="24"/>
        </w:rPr>
      </w:pPr>
      <w:r w:rsidRPr="00F56910">
        <w:rPr>
          <w:sz w:val="24"/>
          <w:szCs w:val="24"/>
        </w:rPr>
        <w:t xml:space="preserve">Koncert sa ansamblom „Splitski Virtuozi“, Festival </w:t>
      </w:r>
      <w:proofErr w:type="spellStart"/>
      <w:r w:rsidRPr="00F56910">
        <w:rPr>
          <w:sz w:val="24"/>
          <w:szCs w:val="24"/>
        </w:rPr>
        <w:t>Papandopulijana</w:t>
      </w:r>
      <w:proofErr w:type="spellEnd"/>
      <w:r w:rsidRPr="00F56910">
        <w:rPr>
          <w:sz w:val="24"/>
          <w:szCs w:val="24"/>
        </w:rPr>
        <w:t xml:space="preserve">, </w:t>
      </w:r>
    </w:p>
    <w:p w14:paraId="1F663158" w14:textId="77777777" w:rsidR="005D0AAC" w:rsidRPr="00F56910" w:rsidRDefault="005D0AAC" w:rsidP="00237919">
      <w:pPr>
        <w:pStyle w:val="ListParagraph"/>
        <w:jc w:val="both"/>
        <w:rPr>
          <w:sz w:val="24"/>
          <w:szCs w:val="24"/>
        </w:rPr>
      </w:pPr>
      <w:r w:rsidRPr="00F56910">
        <w:rPr>
          <w:sz w:val="24"/>
          <w:szCs w:val="24"/>
        </w:rPr>
        <w:t xml:space="preserve">Solist: Franko </w:t>
      </w:r>
      <w:proofErr w:type="spellStart"/>
      <w:r w:rsidRPr="00F56910">
        <w:rPr>
          <w:sz w:val="24"/>
          <w:szCs w:val="24"/>
        </w:rPr>
        <w:t>Božac</w:t>
      </w:r>
      <w:proofErr w:type="spellEnd"/>
      <w:r w:rsidRPr="00F56910">
        <w:rPr>
          <w:sz w:val="24"/>
          <w:szCs w:val="24"/>
        </w:rPr>
        <w:t xml:space="preserve">, </w:t>
      </w:r>
      <w:proofErr w:type="spellStart"/>
      <w:r w:rsidRPr="00F56910">
        <w:rPr>
          <w:sz w:val="24"/>
          <w:szCs w:val="24"/>
        </w:rPr>
        <w:t>bandoneon</w:t>
      </w:r>
      <w:proofErr w:type="spellEnd"/>
      <w:r w:rsidRPr="00F56910">
        <w:rPr>
          <w:sz w:val="24"/>
          <w:szCs w:val="24"/>
        </w:rPr>
        <w:t xml:space="preserve"> </w:t>
      </w:r>
    </w:p>
    <w:p w14:paraId="2E7FB40B" w14:textId="77777777" w:rsidR="005D0AAC" w:rsidRPr="00F56910" w:rsidRDefault="005D0AAC" w:rsidP="00237919">
      <w:pPr>
        <w:pStyle w:val="ListParagraph"/>
        <w:widowControl/>
        <w:numPr>
          <w:ilvl w:val="0"/>
          <w:numId w:val="51"/>
        </w:numPr>
        <w:autoSpaceDE/>
        <w:autoSpaceDN/>
        <w:spacing w:after="160" w:line="256" w:lineRule="auto"/>
        <w:contextualSpacing/>
        <w:jc w:val="both"/>
        <w:rPr>
          <w:sz w:val="24"/>
          <w:szCs w:val="24"/>
        </w:rPr>
      </w:pPr>
      <w:proofErr w:type="spellStart"/>
      <w:r w:rsidRPr="00F56910">
        <w:rPr>
          <w:sz w:val="24"/>
          <w:szCs w:val="24"/>
        </w:rPr>
        <w:t>Ascona</w:t>
      </w:r>
      <w:proofErr w:type="spellEnd"/>
      <w:r w:rsidRPr="00F56910">
        <w:rPr>
          <w:sz w:val="24"/>
          <w:szCs w:val="24"/>
        </w:rPr>
        <w:t xml:space="preserve">, Švicarska, 24. listopada 2024. </w:t>
      </w:r>
    </w:p>
    <w:p w14:paraId="742AD0E0" w14:textId="77777777" w:rsidR="005D0AAC" w:rsidRPr="00F56910" w:rsidRDefault="005D0AAC" w:rsidP="00237919">
      <w:pPr>
        <w:pStyle w:val="ListParagraph"/>
        <w:jc w:val="both"/>
        <w:rPr>
          <w:sz w:val="24"/>
          <w:szCs w:val="24"/>
        </w:rPr>
      </w:pPr>
      <w:r w:rsidRPr="00F56910">
        <w:rPr>
          <w:sz w:val="24"/>
          <w:szCs w:val="24"/>
        </w:rPr>
        <w:t xml:space="preserve">Gustav Mahler: Simfonija br. 9, voditelj dionice harmonike: Franko </w:t>
      </w:r>
      <w:proofErr w:type="spellStart"/>
      <w:r w:rsidRPr="00F56910">
        <w:rPr>
          <w:sz w:val="24"/>
          <w:szCs w:val="24"/>
        </w:rPr>
        <w:t>Božac</w:t>
      </w:r>
      <w:proofErr w:type="spellEnd"/>
      <w:r w:rsidRPr="00F56910">
        <w:rPr>
          <w:sz w:val="24"/>
          <w:szCs w:val="24"/>
        </w:rPr>
        <w:t xml:space="preserve"> </w:t>
      </w:r>
    </w:p>
    <w:p w14:paraId="299C1B23" w14:textId="77777777" w:rsidR="005D0AAC" w:rsidRPr="00F56910" w:rsidRDefault="005D0AAC" w:rsidP="00237919">
      <w:pPr>
        <w:pStyle w:val="ListParagraph"/>
        <w:widowControl/>
        <w:numPr>
          <w:ilvl w:val="0"/>
          <w:numId w:val="51"/>
        </w:numPr>
        <w:autoSpaceDE/>
        <w:autoSpaceDN/>
        <w:spacing w:after="160" w:line="256" w:lineRule="auto"/>
        <w:contextualSpacing/>
        <w:jc w:val="both"/>
        <w:rPr>
          <w:sz w:val="24"/>
          <w:szCs w:val="24"/>
        </w:rPr>
      </w:pPr>
      <w:r w:rsidRPr="00F56910">
        <w:rPr>
          <w:sz w:val="24"/>
          <w:szCs w:val="24"/>
        </w:rPr>
        <w:t xml:space="preserve">Zürich, Švicarska, 23. listopada 2024. </w:t>
      </w:r>
    </w:p>
    <w:p w14:paraId="64C9C7A2" w14:textId="77777777" w:rsidR="005D0AAC" w:rsidRPr="00F56910" w:rsidRDefault="005D0AAC" w:rsidP="00237919">
      <w:pPr>
        <w:pStyle w:val="ListParagraph"/>
        <w:jc w:val="both"/>
        <w:rPr>
          <w:sz w:val="24"/>
          <w:szCs w:val="24"/>
        </w:rPr>
      </w:pPr>
      <w:r w:rsidRPr="00F56910">
        <w:rPr>
          <w:sz w:val="24"/>
          <w:szCs w:val="24"/>
        </w:rPr>
        <w:t xml:space="preserve">Gustav Mahler: Simfonija br. 9, voditelj dionice harmonike: Franko </w:t>
      </w:r>
      <w:proofErr w:type="spellStart"/>
      <w:r w:rsidRPr="00F56910">
        <w:rPr>
          <w:sz w:val="24"/>
          <w:szCs w:val="24"/>
        </w:rPr>
        <w:t>Božac</w:t>
      </w:r>
      <w:proofErr w:type="spellEnd"/>
      <w:r w:rsidRPr="00F56910">
        <w:rPr>
          <w:sz w:val="24"/>
          <w:szCs w:val="24"/>
        </w:rPr>
        <w:t xml:space="preserve"> </w:t>
      </w:r>
    </w:p>
    <w:p w14:paraId="2BFC7B5A" w14:textId="77777777" w:rsidR="005D0AAC" w:rsidRPr="00F56910" w:rsidRDefault="005D0AAC" w:rsidP="00237919">
      <w:pPr>
        <w:jc w:val="both"/>
        <w:rPr>
          <w:sz w:val="24"/>
          <w:szCs w:val="24"/>
        </w:rPr>
      </w:pPr>
      <w:r w:rsidRPr="00F56910">
        <w:rPr>
          <w:sz w:val="24"/>
          <w:szCs w:val="24"/>
        </w:rPr>
        <w:t>Član prosudbene komisije:</w:t>
      </w:r>
    </w:p>
    <w:p w14:paraId="1014FBF2" w14:textId="77777777" w:rsidR="005D0AAC" w:rsidRPr="00F56910" w:rsidRDefault="005D0AAC" w:rsidP="00237919">
      <w:pPr>
        <w:pStyle w:val="ListParagraph"/>
        <w:widowControl/>
        <w:numPr>
          <w:ilvl w:val="0"/>
          <w:numId w:val="51"/>
        </w:numPr>
        <w:autoSpaceDE/>
        <w:autoSpaceDN/>
        <w:spacing w:after="160" w:line="256" w:lineRule="auto"/>
        <w:contextualSpacing/>
        <w:jc w:val="both"/>
        <w:rPr>
          <w:sz w:val="24"/>
          <w:szCs w:val="24"/>
        </w:rPr>
      </w:pPr>
      <w:r w:rsidRPr="00F56910">
        <w:rPr>
          <w:sz w:val="24"/>
          <w:szCs w:val="24"/>
        </w:rPr>
        <w:t xml:space="preserve">CONCORSO TALENTO CONTEMPORANEO F.V.G 2025, od 27. do 30. lipnja 2025., Trst, Italija </w:t>
      </w:r>
    </w:p>
    <w:p w14:paraId="10123B00" w14:textId="77777777" w:rsidR="005D0AAC" w:rsidRPr="00F56910" w:rsidRDefault="005D0AAC" w:rsidP="00237919">
      <w:pPr>
        <w:pStyle w:val="ListParagraph"/>
        <w:widowControl/>
        <w:numPr>
          <w:ilvl w:val="0"/>
          <w:numId w:val="51"/>
        </w:numPr>
        <w:autoSpaceDE/>
        <w:autoSpaceDN/>
        <w:spacing w:after="160" w:line="256" w:lineRule="auto"/>
        <w:contextualSpacing/>
        <w:jc w:val="both"/>
        <w:rPr>
          <w:sz w:val="24"/>
          <w:szCs w:val="24"/>
        </w:rPr>
      </w:pPr>
      <w:r w:rsidRPr="00F56910">
        <w:rPr>
          <w:sz w:val="24"/>
          <w:szCs w:val="24"/>
        </w:rPr>
        <w:t xml:space="preserve">“LOVE CLAVI”, SAMOBOR, 3. i 4. svibnja 2025. – Natjecanje mladih umjetnika </w:t>
      </w:r>
    </w:p>
    <w:p w14:paraId="266E1870" w14:textId="77777777" w:rsidR="005D0AAC" w:rsidRDefault="005D0AAC" w:rsidP="00237919">
      <w:pPr>
        <w:jc w:val="both"/>
        <w:rPr>
          <w:sz w:val="24"/>
          <w:szCs w:val="24"/>
          <w:u w:val="single"/>
        </w:rPr>
      </w:pPr>
    </w:p>
    <w:p w14:paraId="68AC4552" w14:textId="77777777" w:rsidR="005D0AAC" w:rsidRPr="00F56910" w:rsidRDefault="005D0AAC" w:rsidP="00237919">
      <w:pPr>
        <w:jc w:val="both"/>
        <w:rPr>
          <w:sz w:val="24"/>
          <w:szCs w:val="24"/>
          <w:u w:val="single"/>
        </w:rPr>
      </w:pPr>
      <w:r w:rsidRPr="00F56910">
        <w:rPr>
          <w:sz w:val="24"/>
          <w:szCs w:val="24"/>
          <w:u w:val="single"/>
        </w:rPr>
        <w:t xml:space="preserve">prof. art. Laura </w:t>
      </w:r>
      <w:proofErr w:type="spellStart"/>
      <w:r w:rsidRPr="00F56910">
        <w:rPr>
          <w:sz w:val="24"/>
          <w:szCs w:val="24"/>
          <w:u w:val="single"/>
        </w:rPr>
        <w:t>Čuperjani</w:t>
      </w:r>
      <w:proofErr w:type="spellEnd"/>
    </w:p>
    <w:p w14:paraId="33EC4351" w14:textId="77777777" w:rsidR="005D0AAC" w:rsidRPr="00F56910" w:rsidRDefault="005D0AAC" w:rsidP="00237919">
      <w:pPr>
        <w:jc w:val="both"/>
        <w:rPr>
          <w:sz w:val="24"/>
          <w:szCs w:val="24"/>
        </w:rPr>
      </w:pPr>
      <w:r w:rsidRPr="00F56910">
        <w:rPr>
          <w:sz w:val="24"/>
          <w:szCs w:val="24"/>
        </w:rPr>
        <w:t>Umjetnički radovi - izvedbe skladbi:</w:t>
      </w:r>
    </w:p>
    <w:p w14:paraId="09DF3CD1" w14:textId="77777777" w:rsidR="005D0AAC" w:rsidRPr="00F56910" w:rsidRDefault="005D0AAC" w:rsidP="00237919">
      <w:pPr>
        <w:pStyle w:val="ListParagraph"/>
        <w:widowControl/>
        <w:numPr>
          <w:ilvl w:val="0"/>
          <w:numId w:val="16"/>
        </w:numPr>
        <w:autoSpaceDE/>
        <w:autoSpaceDN/>
        <w:spacing w:line="256" w:lineRule="auto"/>
        <w:contextualSpacing/>
        <w:jc w:val="both"/>
        <w:rPr>
          <w:color w:val="FF0000"/>
          <w:sz w:val="24"/>
          <w:szCs w:val="24"/>
        </w:rPr>
      </w:pPr>
      <w:r w:rsidRPr="00F56910">
        <w:rPr>
          <w:sz w:val="24"/>
          <w:szCs w:val="24"/>
        </w:rPr>
        <w:t xml:space="preserve">16.7.2025. - </w:t>
      </w:r>
      <w:r w:rsidRPr="00F56910">
        <w:rPr>
          <w:i/>
          <w:sz w:val="24"/>
          <w:szCs w:val="24"/>
        </w:rPr>
        <w:t>Retro</w:t>
      </w:r>
      <w:r w:rsidRPr="00F56910">
        <w:rPr>
          <w:sz w:val="24"/>
          <w:szCs w:val="24"/>
        </w:rPr>
        <w:t xml:space="preserve">, Terezija Cukrov, Koncert dua </w:t>
      </w:r>
      <w:proofErr w:type="spellStart"/>
      <w:r w:rsidRPr="00F56910">
        <w:rPr>
          <w:sz w:val="24"/>
          <w:szCs w:val="24"/>
        </w:rPr>
        <w:t>Rairakku</w:t>
      </w:r>
      <w:proofErr w:type="spellEnd"/>
      <w:r w:rsidRPr="00F56910">
        <w:rPr>
          <w:sz w:val="24"/>
          <w:szCs w:val="24"/>
        </w:rPr>
        <w:t>, Gradska knjižnica i čitaonica Vinkovci</w:t>
      </w:r>
    </w:p>
    <w:p w14:paraId="542CCEDA" w14:textId="77777777" w:rsidR="005D0AAC" w:rsidRPr="00F56910" w:rsidRDefault="005D0AAC" w:rsidP="00237919">
      <w:pPr>
        <w:pStyle w:val="ListParagraph"/>
        <w:widowControl/>
        <w:numPr>
          <w:ilvl w:val="0"/>
          <w:numId w:val="16"/>
        </w:numPr>
        <w:autoSpaceDE/>
        <w:autoSpaceDN/>
        <w:spacing w:line="256" w:lineRule="auto"/>
        <w:contextualSpacing/>
        <w:jc w:val="both"/>
        <w:rPr>
          <w:sz w:val="24"/>
          <w:szCs w:val="24"/>
        </w:rPr>
      </w:pPr>
      <w:r w:rsidRPr="00F56910">
        <w:rPr>
          <w:sz w:val="24"/>
          <w:szCs w:val="24"/>
        </w:rPr>
        <w:t xml:space="preserve">27.6.2025. – </w:t>
      </w:r>
      <w:proofErr w:type="spellStart"/>
      <w:r w:rsidRPr="00F56910">
        <w:rPr>
          <w:i/>
          <w:sz w:val="24"/>
          <w:szCs w:val="24"/>
        </w:rPr>
        <w:t>Incertitude</w:t>
      </w:r>
      <w:proofErr w:type="spellEnd"/>
      <w:r w:rsidRPr="00F56910">
        <w:rPr>
          <w:i/>
          <w:sz w:val="24"/>
          <w:szCs w:val="24"/>
        </w:rPr>
        <w:t xml:space="preserve"> </w:t>
      </w:r>
      <w:r w:rsidRPr="00F56910">
        <w:rPr>
          <w:sz w:val="24"/>
          <w:szCs w:val="24"/>
        </w:rPr>
        <w:t xml:space="preserve">za komorni ansambl, </w:t>
      </w:r>
      <w:proofErr w:type="spellStart"/>
      <w:r w:rsidRPr="00F56910">
        <w:rPr>
          <w:sz w:val="24"/>
          <w:szCs w:val="24"/>
        </w:rPr>
        <w:t>Obljetnički</w:t>
      </w:r>
      <w:proofErr w:type="spellEnd"/>
      <w:r w:rsidRPr="00F56910">
        <w:rPr>
          <w:sz w:val="24"/>
          <w:szCs w:val="24"/>
        </w:rPr>
        <w:t xml:space="preserve"> koncert </w:t>
      </w:r>
      <w:proofErr w:type="spellStart"/>
      <w:r w:rsidRPr="00F56910">
        <w:rPr>
          <w:sz w:val="24"/>
          <w:szCs w:val="24"/>
        </w:rPr>
        <w:t>mezzosopranstice</w:t>
      </w:r>
      <w:proofErr w:type="spellEnd"/>
      <w:r w:rsidRPr="00F56910">
        <w:rPr>
          <w:sz w:val="24"/>
          <w:szCs w:val="24"/>
        </w:rPr>
        <w:t xml:space="preserve"> Sofije Cingula, Koncertna dvorana HNK Varaždin</w:t>
      </w:r>
    </w:p>
    <w:p w14:paraId="5608727C" w14:textId="77777777" w:rsidR="005D0AAC" w:rsidRPr="00F56910" w:rsidRDefault="005D0AAC" w:rsidP="00237919">
      <w:pPr>
        <w:ind w:left="720"/>
        <w:jc w:val="both"/>
        <w:rPr>
          <w:color w:val="FF0000"/>
          <w:sz w:val="24"/>
          <w:szCs w:val="24"/>
        </w:rPr>
      </w:pPr>
      <w:r w:rsidRPr="00F56910">
        <w:rPr>
          <w:sz w:val="24"/>
          <w:szCs w:val="24"/>
        </w:rPr>
        <w:t xml:space="preserve">Sofija Cingula, </w:t>
      </w:r>
      <w:proofErr w:type="spellStart"/>
      <w:r w:rsidRPr="00F56910">
        <w:rPr>
          <w:sz w:val="24"/>
          <w:szCs w:val="24"/>
        </w:rPr>
        <w:t>mezzosopran</w:t>
      </w:r>
      <w:proofErr w:type="spellEnd"/>
      <w:r w:rsidRPr="00F56910">
        <w:rPr>
          <w:sz w:val="24"/>
          <w:szCs w:val="24"/>
        </w:rPr>
        <w:t xml:space="preserve">, kvartet ansambla OKTOS (Zvonimir Krpan, Teodora </w:t>
      </w:r>
      <w:proofErr w:type="spellStart"/>
      <w:r w:rsidRPr="00F56910">
        <w:rPr>
          <w:sz w:val="24"/>
          <w:szCs w:val="24"/>
        </w:rPr>
        <w:t>Sucala</w:t>
      </w:r>
      <w:proofErr w:type="spellEnd"/>
      <w:r w:rsidRPr="00F56910">
        <w:rPr>
          <w:sz w:val="24"/>
          <w:szCs w:val="24"/>
        </w:rPr>
        <w:t xml:space="preserve"> Matei, Tajana Škorić, Iva </w:t>
      </w:r>
      <w:proofErr w:type="spellStart"/>
      <w:r w:rsidRPr="00F56910">
        <w:rPr>
          <w:sz w:val="24"/>
          <w:szCs w:val="24"/>
        </w:rPr>
        <w:t>Ilakovac</w:t>
      </w:r>
      <w:proofErr w:type="spellEnd"/>
      <w:r w:rsidRPr="00F56910">
        <w:rPr>
          <w:sz w:val="24"/>
          <w:szCs w:val="24"/>
        </w:rPr>
        <w:t xml:space="preserve">), Ana Horvat – klarinet, Petra Horvat – </w:t>
      </w:r>
      <w:r w:rsidRPr="00F56910">
        <w:rPr>
          <w:sz w:val="24"/>
          <w:szCs w:val="24"/>
        </w:rPr>
        <w:lastRenderedPageBreak/>
        <w:t xml:space="preserve">saksofon, Stjepan </w:t>
      </w:r>
      <w:proofErr w:type="spellStart"/>
      <w:r w:rsidRPr="00F56910">
        <w:rPr>
          <w:sz w:val="24"/>
          <w:szCs w:val="24"/>
        </w:rPr>
        <w:t>Vuger</w:t>
      </w:r>
      <w:proofErr w:type="spellEnd"/>
      <w:r w:rsidRPr="00F56910">
        <w:rPr>
          <w:sz w:val="24"/>
          <w:szCs w:val="24"/>
        </w:rPr>
        <w:t xml:space="preserve"> – dirigent </w:t>
      </w:r>
    </w:p>
    <w:p w14:paraId="1D1CF177" w14:textId="77777777" w:rsidR="005D0AAC" w:rsidRPr="00F56910" w:rsidRDefault="005D0AAC" w:rsidP="00237919">
      <w:pPr>
        <w:pStyle w:val="ListParagraph"/>
        <w:widowControl/>
        <w:numPr>
          <w:ilvl w:val="0"/>
          <w:numId w:val="16"/>
        </w:numPr>
        <w:autoSpaceDE/>
        <w:autoSpaceDN/>
        <w:spacing w:line="256" w:lineRule="auto"/>
        <w:contextualSpacing/>
        <w:jc w:val="both"/>
        <w:rPr>
          <w:sz w:val="24"/>
          <w:szCs w:val="24"/>
        </w:rPr>
      </w:pPr>
      <w:r w:rsidRPr="00F56910">
        <w:rPr>
          <w:sz w:val="24"/>
          <w:szCs w:val="24"/>
        </w:rPr>
        <w:t xml:space="preserve">24.5.2025. – </w:t>
      </w:r>
      <w:r w:rsidRPr="00F56910">
        <w:rPr>
          <w:i/>
          <w:sz w:val="24"/>
          <w:szCs w:val="24"/>
        </w:rPr>
        <w:t>Retro</w:t>
      </w:r>
      <w:r w:rsidRPr="00F56910">
        <w:rPr>
          <w:sz w:val="24"/>
          <w:szCs w:val="24"/>
        </w:rPr>
        <w:t xml:space="preserve">, Terezija Cukrov, </w:t>
      </w:r>
      <w:proofErr w:type="spellStart"/>
      <w:r w:rsidRPr="00F56910">
        <w:rPr>
          <w:sz w:val="24"/>
          <w:szCs w:val="24"/>
        </w:rPr>
        <w:t>fortepiano</w:t>
      </w:r>
      <w:proofErr w:type="spellEnd"/>
      <w:r w:rsidRPr="00F56910">
        <w:rPr>
          <w:sz w:val="24"/>
          <w:szCs w:val="24"/>
        </w:rPr>
        <w:t>, Zavičajni muzej Ozalj (praizvedba)</w:t>
      </w:r>
    </w:p>
    <w:p w14:paraId="7A6823B7" w14:textId="77777777" w:rsidR="005D0AAC" w:rsidRPr="00F56910" w:rsidRDefault="005D0AAC" w:rsidP="00237919">
      <w:pPr>
        <w:pStyle w:val="ListParagraph"/>
        <w:widowControl/>
        <w:numPr>
          <w:ilvl w:val="0"/>
          <w:numId w:val="16"/>
        </w:numPr>
        <w:autoSpaceDE/>
        <w:autoSpaceDN/>
        <w:spacing w:after="160" w:line="256" w:lineRule="auto"/>
        <w:contextualSpacing/>
        <w:jc w:val="both"/>
        <w:rPr>
          <w:sz w:val="24"/>
          <w:szCs w:val="24"/>
        </w:rPr>
      </w:pPr>
      <w:r w:rsidRPr="00F56910">
        <w:rPr>
          <w:sz w:val="24"/>
          <w:szCs w:val="24"/>
        </w:rPr>
        <w:t xml:space="preserve">23.3.2025. – </w:t>
      </w:r>
      <w:r w:rsidRPr="00F56910">
        <w:rPr>
          <w:i/>
          <w:sz w:val="24"/>
          <w:szCs w:val="24"/>
        </w:rPr>
        <w:t>Portret</w:t>
      </w:r>
      <w:r w:rsidRPr="00F56910">
        <w:rPr>
          <w:sz w:val="24"/>
          <w:szCs w:val="24"/>
        </w:rPr>
        <w:t xml:space="preserve">, za violinu i klavir, </w:t>
      </w:r>
      <w:proofErr w:type="spellStart"/>
      <w:r w:rsidRPr="00F56910">
        <w:rPr>
          <w:sz w:val="24"/>
          <w:szCs w:val="24"/>
        </w:rPr>
        <w:t>Contemporary</w:t>
      </w:r>
      <w:proofErr w:type="spellEnd"/>
      <w:r w:rsidRPr="00F56910">
        <w:rPr>
          <w:sz w:val="24"/>
          <w:szCs w:val="24"/>
        </w:rPr>
        <w:t xml:space="preserve"> Music Festival, </w:t>
      </w:r>
      <w:proofErr w:type="spellStart"/>
      <w:r w:rsidRPr="00F56910">
        <w:rPr>
          <w:sz w:val="24"/>
          <w:szCs w:val="24"/>
        </w:rPr>
        <w:t>Peebles</w:t>
      </w:r>
      <w:proofErr w:type="spellEnd"/>
      <w:r w:rsidRPr="00F56910">
        <w:rPr>
          <w:sz w:val="24"/>
          <w:szCs w:val="24"/>
        </w:rPr>
        <w:t xml:space="preserve"> </w:t>
      </w:r>
      <w:proofErr w:type="spellStart"/>
      <w:r w:rsidRPr="00F56910">
        <w:rPr>
          <w:sz w:val="24"/>
          <w:szCs w:val="24"/>
        </w:rPr>
        <w:t>Theatre</w:t>
      </w:r>
      <w:proofErr w:type="spellEnd"/>
      <w:r w:rsidRPr="00F56910">
        <w:rPr>
          <w:sz w:val="24"/>
          <w:szCs w:val="24"/>
        </w:rPr>
        <w:t xml:space="preserve">, Christopher Newport News University, USA, Vlatka </w:t>
      </w:r>
      <w:proofErr w:type="spellStart"/>
      <w:r w:rsidRPr="00F56910">
        <w:rPr>
          <w:sz w:val="24"/>
          <w:szCs w:val="24"/>
        </w:rPr>
        <w:t>Peljhan</w:t>
      </w:r>
      <w:proofErr w:type="spellEnd"/>
      <w:r w:rsidRPr="00F56910">
        <w:rPr>
          <w:sz w:val="24"/>
          <w:szCs w:val="24"/>
        </w:rPr>
        <w:t xml:space="preserve"> -violina, Mia Elezović - klavir</w:t>
      </w:r>
    </w:p>
    <w:p w14:paraId="082F1A3F" w14:textId="77777777" w:rsidR="005D0AAC" w:rsidRPr="00F56910" w:rsidRDefault="005D0AAC" w:rsidP="00237919">
      <w:pPr>
        <w:pStyle w:val="ListParagraph"/>
        <w:widowControl/>
        <w:numPr>
          <w:ilvl w:val="0"/>
          <w:numId w:val="16"/>
        </w:numPr>
        <w:autoSpaceDE/>
        <w:autoSpaceDN/>
        <w:spacing w:line="256" w:lineRule="auto"/>
        <w:contextualSpacing/>
        <w:jc w:val="both"/>
        <w:rPr>
          <w:sz w:val="24"/>
          <w:szCs w:val="24"/>
        </w:rPr>
      </w:pPr>
      <w:r w:rsidRPr="00F56910">
        <w:rPr>
          <w:sz w:val="24"/>
          <w:szCs w:val="24"/>
        </w:rPr>
        <w:t xml:space="preserve">11.3.2025. – </w:t>
      </w:r>
      <w:proofErr w:type="spellStart"/>
      <w:r w:rsidRPr="00F56910">
        <w:rPr>
          <w:i/>
          <w:sz w:val="24"/>
          <w:szCs w:val="24"/>
        </w:rPr>
        <w:t>Strinx</w:t>
      </w:r>
      <w:proofErr w:type="spellEnd"/>
      <w:r w:rsidRPr="00F56910">
        <w:rPr>
          <w:sz w:val="24"/>
          <w:szCs w:val="24"/>
        </w:rPr>
        <w:t xml:space="preserve">, Kvartet Cipra (Andrea </w:t>
      </w:r>
      <w:proofErr w:type="spellStart"/>
      <w:r w:rsidRPr="00F56910">
        <w:rPr>
          <w:sz w:val="24"/>
          <w:szCs w:val="24"/>
        </w:rPr>
        <w:t>Nikoić</w:t>
      </w:r>
      <w:proofErr w:type="spellEnd"/>
      <w:r w:rsidRPr="00F56910">
        <w:rPr>
          <w:sz w:val="24"/>
          <w:szCs w:val="24"/>
        </w:rPr>
        <w:t xml:space="preserve">, Dominika </w:t>
      </w:r>
      <w:proofErr w:type="spellStart"/>
      <w:r w:rsidRPr="00F56910">
        <w:rPr>
          <w:sz w:val="24"/>
          <w:szCs w:val="24"/>
        </w:rPr>
        <w:t>Witowicz</w:t>
      </w:r>
      <w:proofErr w:type="spellEnd"/>
      <w:r w:rsidRPr="00F56910">
        <w:rPr>
          <w:sz w:val="24"/>
          <w:szCs w:val="24"/>
        </w:rPr>
        <w:t xml:space="preserve">. </w:t>
      </w:r>
      <w:proofErr w:type="spellStart"/>
      <w:r w:rsidRPr="00F56910">
        <w:rPr>
          <w:sz w:val="24"/>
          <w:szCs w:val="24"/>
        </w:rPr>
        <w:t>Weronika</w:t>
      </w:r>
      <w:proofErr w:type="spellEnd"/>
      <w:r w:rsidRPr="00F56910">
        <w:rPr>
          <w:sz w:val="24"/>
          <w:szCs w:val="24"/>
        </w:rPr>
        <w:t xml:space="preserve"> </w:t>
      </w:r>
      <w:proofErr w:type="spellStart"/>
      <w:r w:rsidRPr="00F56910">
        <w:rPr>
          <w:sz w:val="24"/>
          <w:szCs w:val="24"/>
        </w:rPr>
        <w:t>Izert</w:t>
      </w:r>
      <w:proofErr w:type="spellEnd"/>
      <w:r w:rsidRPr="00F56910">
        <w:rPr>
          <w:sz w:val="24"/>
          <w:szCs w:val="24"/>
        </w:rPr>
        <w:t xml:space="preserve">, </w:t>
      </w:r>
      <w:proofErr w:type="spellStart"/>
      <w:r w:rsidRPr="00F56910">
        <w:rPr>
          <w:sz w:val="24"/>
          <w:szCs w:val="24"/>
        </w:rPr>
        <w:t>Weonika</w:t>
      </w:r>
      <w:proofErr w:type="spellEnd"/>
      <w:r w:rsidRPr="00F56910">
        <w:rPr>
          <w:sz w:val="24"/>
          <w:szCs w:val="24"/>
        </w:rPr>
        <w:t xml:space="preserve"> Strugala), Koncert </w:t>
      </w:r>
      <w:proofErr w:type="spellStart"/>
      <w:r w:rsidRPr="00F56910">
        <w:rPr>
          <w:sz w:val="24"/>
          <w:szCs w:val="24"/>
        </w:rPr>
        <w:t>Resonanzen</w:t>
      </w:r>
      <w:proofErr w:type="spellEnd"/>
      <w:r w:rsidRPr="00F56910">
        <w:rPr>
          <w:sz w:val="24"/>
          <w:szCs w:val="24"/>
        </w:rPr>
        <w:t xml:space="preserve"> </w:t>
      </w:r>
      <w:proofErr w:type="spellStart"/>
      <w:r w:rsidRPr="00F56910">
        <w:rPr>
          <w:sz w:val="24"/>
          <w:szCs w:val="24"/>
        </w:rPr>
        <w:t>des</w:t>
      </w:r>
      <w:proofErr w:type="spellEnd"/>
      <w:r w:rsidRPr="00F56910">
        <w:rPr>
          <w:sz w:val="24"/>
          <w:szCs w:val="24"/>
        </w:rPr>
        <w:t xml:space="preserve"> </w:t>
      </w:r>
      <w:proofErr w:type="spellStart"/>
      <w:r w:rsidRPr="00F56910">
        <w:rPr>
          <w:sz w:val="24"/>
          <w:szCs w:val="24"/>
        </w:rPr>
        <w:t>Weiblichen</w:t>
      </w:r>
      <w:proofErr w:type="spellEnd"/>
      <w:r w:rsidRPr="00F56910">
        <w:rPr>
          <w:sz w:val="24"/>
          <w:szCs w:val="24"/>
        </w:rPr>
        <w:t xml:space="preserve">: </w:t>
      </w:r>
      <w:proofErr w:type="spellStart"/>
      <w:r w:rsidRPr="00F56910">
        <w:rPr>
          <w:sz w:val="24"/>
          <w:szCs w:val="24"/>
        </w:rPr>
        <w:t>Klang</w:t>
      </w:r>
      <w:proofErr w:type="spellEnd"/>
      <w:r w:rsidRPr="00F56910">
        <w:rPr>
          <w:sz w:val="24"/>
          <w:szCs w:val="24"/>
        </w:rPr>
        <w:t xml:space="preserve"> </w:t>
      </w:r>
      <w:proofErr w:type="spellStart"/>
      <w:r w:rsidRPr="00F56910">
        <w:rPr>
          <w:sz w:val="24"/>
          <w:szCs w:val="24"/>
        </w:rPr>
        <w:t>der</w:t>
      </w:r>
      <w:proofErr w:type="spellEnd"/>
      <w:r w:rsidRPr="00F56910">
        <w:rPr>
          <w:sz w:val="24"/>
          <w:szCs w:val="24"/>
        </w:rPr>
        <w:t xml:space="preserve"> </w:t>
      </w:r>
      <w:proofErr w:type="spellStart"/>
      <w:r w:rsidRPr="00F56910">
        <w:rPr>
          <w:sz w:val="24"/>
          <w:szCs w:val="24"/>
        </w:rPr>
        <w:t>Freiheit</w:t>
      </w:r>
      <w:proofErr w:type="spellEnd"/>
      <w:r w:rsidRPr="00F56910">
        <w:rPr>
          <w:sz w:val="24"/>
          <w:szCs w:val="24"/>
        </w:rPr>
        <w:t xml:space="preserve">, Bank </w:t>
      </w:r>
      <w:proofErr w:type="spellStart"/>
      <w:r w:rsidRPr="00F56910">
        <w:rPr>
          <w:sz w:val="24"/>
          <w:szCs w:val="24"/>
        </w:rPr>
        <w:t>Austria</w:t>
      </w:r>
      <w:proofErr w:type="spellEnd"/>
      <w:r w:rsidRPr="00F56910">
        <w:rPr>
          <w:sz w:val="24"/>
          <w:szCs w:val="24"/>
        </w:rPr>
        <w:t xml:space="preserve"> Salon im </w:t>
      </w:r>
      <w:proofErr w:type="spellStart"/>
      <w:r w:rsidRPr="00F56910">
        <w:rPr>
          <w:sz w:val="24"/>
          <w:szCs w:val="24"/>
        </w:rPr>
        <w:t>Alten</w:t>
      </w:r>
      <w:proofErr w:type="spellEnd"/>
      <w:r w:rsidRPr="00F56910">
        <w:rPr>
          <w:sz w:val="24"/>
          <w:szCs w:val="24"/>
        </w:rPr>
        <w:t xml:space="preserve"> </w:t>
      </w:r>
      <w:proofErr w:type="spellStart"/>
      <w:r w:rsidRPr="00F56910">
        <w:rPr>
          <w:sz w:val="24"/>
          <w:szCs w:val="24"/>
        </w:rPr>
        <w:t>Rathaus</w:t>
      </w:r>
      <w:proofErr w:type="spellEnd"/>
      <w:r w:rsidRPr="00F56910">
        <w:rPr>
          <w:sz w:val="24"/>
          <w:szCs w:val="24"/>
        </w:rPr>
        <w:t>, Beč</w:t>
      </w:r>
    </w:p>
    <w:p w14:paraId="120E929F" w14:textId="77777777" w:rsidR="005D0AAC" w:rsidRPr="00F56910" w:rsidRDefault="005D0AAC" w:rsidP="00237919">
      <w:pPr>
        <w:pStyle w:val="ListParagraph"/>
        <w:widowControl/>
        <w:numPr>
          <w:ilvl w:val="0"/>
          <w:numId w:val="16"/>
        </w:numPr>
        <w:autoSpaceDE/>
        <w:autoSpaceDN/>
        <w:spacing w:after="160" w:line="256" w:lineRule="auto"/>
        <w:contextualSpacing/>
        <w:jc w:val="both"/>
        <w:rPr>
          <w:sz w:val="24"/>
          <w:szCs w:val="24"/>
        </w:rPr>
      </w:pPr>
      <w:r w:rsidRPr="00F56910">
        <w:rPr>
          <w:sz w:val="24"/>
          <w:szCs w:val="24"/>
        </w:rPr>
        <w:t xml:space="preserve">26.11.2024. – </w:t>
      </w:r>
      <w:proofErr w:type="spellStart"/>
      <w:r w:rsidRPr="00F56910">
        <w:rPr>
          <w:i/>
          <w:sz w:val="24"/>
          <w:szCs w:val="24"/>
        </w:rPr>
        <w:t>Kur</w:t>
      </w:r>
      <w:proofErr w:type="spellEnd"/>
      <w:r w:rsidRPr="00F56910">
        <w:rPr>
          <w:i/>
          <w:sz w:val="24"/>
          <w:szCs w:val="24"/>
        </w:rPr>
        <w:t xml:space="preserve"> Hana del</w:t>
      </w:r>
      <w:r w:rsidRPr="00F56910">
        <w:rPr>
          <w:sz w:val="24"/>
          <w:szCs w:val="24"/>
        </w:rPr>
        <w:t xml:space="preserve">, Koncert prijateljstva, Muzička akademija Zagreb                                                                        Lidija Horvat </w:t>
      </w:r>
      <w:proofErr w:type="spellStart"/>
      <w:r w:rsidRPr="00F56910">
        <w:rPr>
          <w:sz w:val="24"/>
          <w:szCs w:val="24"/>
        </w:rPr>
        <w:t>Dunjko</w:t>
      </w:r>
      <w:proofErr w:type="spellEnd"/>
      <w:r w:rsidRPr="00F56910">
        <w:rPr>
          <w:sz w:val="24"/>
          <w:szCs w:val="24"/>
        </w:rPr>
        <w:t xml:space="preserve"> - sopran, Alberta Troni - klavir</w:t>
      </w:r>
    </w:p>
    <w:p w14:paraId="541B85EC" w14:textId="77777777" w:rsidR="005D0AAC" w:rsidRPr="00F56910" w:rsidRDefault="005D0AAC" w:rsidP="00237919">
      <w:pPr>
        <w:pStyle w:val="ListParagraph"/>
        <w:widowControl/>
        <w:numPr>
          <w:ilvl w:val="0"/>
          <w:numId w:val="16"/>
        </w:numPr>
        <w:autoSpaceDE/>
        <w:autoSpaceDN/>
        <w:spacing w:line="256" w:lineRule="auto"/>
        <w:contextualSpacing/>
        <w:jc w:val="both"/>
        <w:rPr>
          <w:sz w:val="24"/>
          <w:szCs w:val="24"/>
        </w:rPr>
      </w:pPr>
      <w:r w:rsidRPr="00F56910">
        <w:rPr>
          <w:sz w:val="24"/>
          <w:szCs w:val="24"/>
        </w:rPr>
        <w:t xml:space="preserve">4.10.2024. – 33. Međunarodna tribina kompozitora u Beogradu, Koncert </w:t>
      </w:r>
      <w:r w:rsidRPr="00F56910">
        <w:rPr>
          <w:i/>
          <w:sz w:val="24"/>
          <w:szCs w:val="24"/>
        </w:rPr>
        <w:t>Ogledala</w:t>
      </w:r>
      <w:r w:rsidRPr="00F56910">
        <w:rPr>
          <w:sz w:val="24"/>
          <w:szCs w:val="24"/>
        </w:rPr>
        <w:t xml:space="preserve">: </w:t>
      </w:r>
      <w:r w:rsidRPr="00F56910">
        <w:rPr>
          <w:i/>
          <w:sz w:val="24"/>
          <w:szCs w:val="24"/>
        </w:rPr>
        <w:t>Muzički svet Srđana Hofmana – posvete</w:t>
      </w:r>
      <w:r w:rsidRPr="00F56910">
        <w:rPr>
          <w:sz w:val="24"/>
          <w:szCs w:val="24"/>
        </w:rPr>
        <w:t>, Velika dvorana SKC-a</w:t>
      </w:r>
    </w:p>
    <w:p w14:paraId="3EED965C" w14:textId="77777777" w:rsidR="005D0AAC" w:rsidRPr="00F56910" w:rsidRDefault="005D0AAC" w:rsidP="00237919">
      <w:pPr>
        <w:ind w:left="720"/>
        <w:jc w:val="both"/>
        <w:rPr>
          <w:sz w:val="24"/>
          <w:szCs w:val="24"/>
        </w:rPr>
      </w:pPr>
      <w:r w:rsidRPr="00F56910">
        <w:rPr>
          <w:sz w:val="24"/>
          <w:szCs w:val="24"/>
        </w:rPr>
        <w:t xml:space="preserve">Praizvedba skladbe </w:t>
      </w:r>
      <w:r w:rsidRPr="00F56910">
        <w:rPr>
          <w:i/>
          <w:sz w:val="24"/>
          <w:szCs w:val="24"/>
        </w:rPr>
        <w:t>Portret</w:t>
      </w:r>
      <w:r w:rsidRPr="00F56910">
        <w:rPr>
          <w:sz w:val="24"/>
          <w:szCs w:val="24"/>
        </w:rPr>
        <w:t xml:space="preserve">, za violinu i klavir; Ansambl Gradilište - Mirjana </w:t>
      </w:r>
      <w:proofErr w:type="spellStart"/>
      <w:r w:rsidRPr="00F56910">
        <w:rPr>
          <w:sz w:val="24"/>
          <w:szCs w:val="24"/>
        </w:rPr>
        <w:t>Nešković</w:t>
      </w:r>
      <w:proofErr w:type="spellEnd"/>
      <w:r w:rsidRPr="00F56910">
        <w:rPr>
          <w:sz w:val="24"/>
          <w:szCs w:val="24"/>
        </w:rPr>
        <w:t>, violina i Neda Hofman, klavir</w:t>
      </w:r>
    </w:p>
    <w:p w14:paraId="3BAE2947" w14:textId="77777777" w:rsidR="005D0AAC" w:rsidRPr="00F56910" w:rsidRDefault="005D0AAC" w:rsidP="00237919">
      <w:pPr>
        <w:jc w:val="both"/>
        <w:rPr>
          <w:sz w:val="24"/>
          <w:szCs w:val="24"/>
        </w:rPr>
      </w:pPr>
      <w:r w:rsidRPr="00F56910">
        <w:rPr>
          <w:sz w:val="24"/>
          <w:szCs w:val="24"/>
        </w:rPr>
        <w:t>Skladbe emitirane u medijima</w:t>
      </w:r>
    </w:p>
    <w:p w14:paraId="23726B2D" w14:textId="77777777" w:rsidR="005D0AAC" w:rsidRPr="00F56910" w:rsidRDefault="005D0AAC" w:rsidP="00237919">
      <w:pPr>
        <w:pStyle w:val="ListParagraph"/>
        <w:widowControl/>
        <w:numPr>
          <w:ilvl w:val="0"/>
          <w:numId w:val="17"/>
        </w:numPr>
        <w:autoSpaceDE/>
        <w:autoSpaceDN/>
        <w:spacing w:line="256" w:lineRule="auto"/>
        <w:contextualSpacing/>
        <w:jc w:val="both"/>
        <w:rPr>
          <w:sz w:val="24"/>
          <w:szCs w:val="24"/>
        </w:rPr>
      </w:pPr>
      <w:r w:rsidRPr="00F56910">
        <w:rPr>
          <w:sz w:val="24"/>
          <w:szCs w:val="24"/>
        </w:rPr>
        <w:t xml:space="preserve">29.8.2025. - Emisija Autogram, Radio Beograd 2, posvećena stvaralaštvu Laure </w:t>
      </w:r>
      <w:proofErr w:type="spellStart"/>
      <w:r w:rsidRPr="00F56910">
        <w:rPr>
          <w:sz w:val="24"/>
          <w:szCs w:val="24"/>
        </w:rPr>
        <w:t>Mjeda</w:t>
      </w:r>
      <w:proofErr w:type="spellEnd"/>
      <w:r w:rsidRPr="00F56910">
        <w:rPr>
          <w:sz w:val="24"/>
          <w:szCs w:val="24"/>
        </w:rPr>
        <w:t xml:space="preserve"> </w:t>
      </w:r>
      <w:proofErr w:type="spellStart"/>
      <w:r w:rsidRPr="00F56910">
        <w:rPr>
          <w:sz w:val="24"/>
          <w:szCs w:val="24"/>
        </w:rPr>
        <w:t>Čuperjani</w:t>
      </w:r>
      <w:proofErr w:type="spellEnd"/>
      <w:r w:rsidRPr="00F56910">
        <w:rPr>
          <w:sz w:val="24"/>
          <w:szCs w:val="24"/>
        </w:rPr>
        <w:t xml:space="preserve">; urednica: Zorica </w:t>
      </w:r>
      <w:proofErr w:type="spellStart"/>
      <w:r w:rsidRPr="00F56910">
        <w:rPr>
          <w:sz w:val="24"/>
          <w:szCs w:val="24"/>
        </w:rPr>
        <w:t>Premate</w:t>
      </w:r>
      <w:proofErr w:type="spellEnd"/>
    </w:p>
    <w:p w14:paraId="778663C7" w14:textId="77777777" w:rsidR="005D0AAC" w:rsidRPr="00F56910" w:rsidRDefault="005D0AAC" w:rsidP="00237919">
      <w:pPr>
        <w:ind w:left="720"/>
        <w:jc w:val="both"/>
        <w:rPr>
          <w:sz w:val="24"/>
          <w:szCs w:val="24"/>
        </w:rPr>
      </w:pPr>
      <w:r w:rsidRPr="00F56910">
        <w:rPr>
          <w:sz w:val="24"/>
          <w:szCs w:val="24"/>
        </w:rPr>
        <w:t xml:space="preserve">Emitirane skladbe: </w:t>
      </w:r>
      <w:r w:rsidRPr="00F56910">
        <w:rPr>
          <w:i/>
          <w:sz w:val="24"/>
          <w:szCs w:val="24"/>
        </w:rPr>
        <w:t xml:space="preserve">Time </w:t>
      </w:r>
      <w:proofErr w:type="spellStart"/>
      <w:r w:rsidRPr="00F56910">
        <w:rPr>
          <w:i/>
          <w:sz w:val="24"/>
          <w:szCs w:val="24"/>
        </w:rPr>
        <w:t>Frame</w:t>
      </w:r>
      <w:proofErr w:type="spellEnd"/>
      <w:r w:rsidRPr="00F56910">
        <w:rPr>
          <w:sz w:val="24"/>
          <w:szCs w:val="24"/>
        </w:rPr>
        <w:t xml:space="preserve"> za komorni ansambl, </w:t>
      </w:r>
      <w:proofErr w:type="spellStart"/>
      <w:r w:rsidRPr="00F56910">
        <w:rPr>
          <w:i/>
          <w:sz w:val="24"/>
          <w:szCs w:val="24"/>
        </w:rPr>
        <w:t>Concerto</w:t>
      </w:r>
      <w:proofErr w:type="spellEnd"/>
      <w:r w:rsidRPr="00F56910">
        <w:rPr>
          <w:sz w:val="24"/>
          <w:szCs w:val="24"/>
        </w:rPr>
        <w:t xml:space="preserve"> - koncert za gitaru i komorni orkestar, </w:t>
      </w:r>
      <w:proofErr w:type="spellStart"/>
      <w:r w:rsidRPr="00F56910">
        <w:rPr>
          <w:i/>
          <w:sz w:val="24"/>
          <w:szCs w:val="24"/>
        </w:rPr>
        <w:t>Versus</w:t>
      </w:r>
      <w:proofErr w:type="spellEnd"/>
      <w:r w:rsidRPr="00F56910">
        <w:rPr>
          <w:i/>
          <w:sz w:val="24"/>
          <w:szCs w:val="24"/>
        </w:rPr>
        <w:t>, tri slike</w:t>
      </w:r>
      <w:r w:rsidRPr="00F56910">
        <w:rPr>
          <w:sz w:val="24"/>
          <w:szCs w:val="24"/>
        </w:rPr>
        <w:t xml:space="preserve"> za harmoniku i gudački orkestar, </w:t>
      </w:r>
      <w:proofErr w:type="spellStart"/>
      <w:r w:rsidRPr="00F56910">
        <w:rPr>
          <w:i/>
          <w:sz w:val="24"/>
          <w:szCs w:val="24"/>
        </w:rPr>
        <w:t>Strinx</w:t>
      </w:r>
      <w:proofErr w:type="spellEnd"/>
      <w:r w:rsidRPr="00F56910">
        <w:rPr>
          <w:sz w:val="24"/>
          <w:szCs w:val="24"/>
        </w:rPr>
        <w:t xml:space="preserve"> za gudački kvartet, </w:t>
      </w:r>
      <w:r w:rsidRPr="00F56910">
        <w:rPr>
          <w:i/>
          <w:sz w:val="24"/>
          <w:szCs w:val="24"/>
        </w:rPr>
        <w:t>Reverse</w:t>
      </w:r>
      <w:r w:rsidRPr="00F56910">
        <w:rPr>
          <w:sz w:val="24"/>
          <w:szCs w:val="24"/>
        </w:rPr>
        <w:t xml:space="preserve"> za komorni ansambl</w:t>
      </w:r>
    </w:p>
    <w:p w14:paraId="79AEBF9A" w14:textId="77777777" w:rsidR="005D0AAC" w:rsidRPr="00F56910" w:rsidRDefault="005D0AAC" w:rsidP="00237919">
      <w:pPr>
        <w:pStyle w:val="ListParagraph"/>
        <w:widowControl/>
        <w:numPr>
          <w:ilvl w:val="0"/>
          <w:numId w:val="17"/>
        </w:numPr>
        <w:autoSpaceDE/>
        <w:autoSpaceDN/>
        <w:spacing w:line="256" w:lineRule="auto"/>
        <w:contextualSpacing/>
        <w:jc w:val="both"/>
        <w:rPr>
          <w:sz w:val="24"/>
          <w:szCs w:val="24"/>
        </w:rPr>
      </w:pPr>
      <w:r w:rsidRPr="00F56910">
        <w:rPr>
          <w:sz w:val="24"/>
          <w:szCs w:val="24"/>
        </w:rPr>
        <w:t>30. 5. 2025. - Snovi, snovi, snovi, HRT Hrvatski radio, 3. program, Život glazbe</w:t>
      </w:r>
    </w:p>
    <w:p w14:paraId="3FF96FF4" w14:textId="77777777" w:rsidR="005D0AAC" w:rsidRPr="00F56910" w:rsidRDefault="005D0AAC" w:rsidP="00237919">
      <w:pPr>
        <w:ind w:left="720"/>
        <w:jc w:val="both"/>
        <w:rPr>
          <w:sz w:val="24"/>
          <w:szCs w:val="24"/>
        </w:rPr>
      </w:pPr>
      <w:r w:rsidRPr="00F56910">
        <w:rPr>
          <w:sz w:val="24"/>
          <w:szCs w:val="24"/>
        </w:rPr>
        <w:t xml:space="preserve">Promocija CD-a Snovi – skladba Uspavanka, izvode Nataša </w:t>
      </w:r>
      <w:proofErr w:type="spellStart"/>
      <w:r w:rsidRPr="00F56910">
        <w:rPr>
          <w:sz w:val="24"/>
          <w:szCs w:val="24"/>
        </w:rPr>
        <w:t>Antoniazzo</w:t>
      </w:r>
      <w:proofErr w:type="spellEnd"/>
      <w:r w:rsidRPr="00F56910">
        <w:rPr>
          <w:sz w:val="24"/>
          <w:szCs w:val="24"/>
        </w:rPr>
        <w:t xml:space="preserve"> i Mia Elezović</w:t>
      </w:r>
    </w:p>
    <w:p w14:paraId="5F48CAF7" w14:textId="77777777" w:rsidR="005D0AAC" w:rsidRPr="00F56910" w:rsidRDefault="005D0AAC" w:rsidP="00237919">
      <w:pPr>
        <w:pStyle w:val="ListParagraph"/>
        <w:widowControl/>
        <w:numPr>
          <w:ilvl w:val="0"/>
          <w:numId w:val="17"/>
        </w:numPr>
        <w:autoSpaceDE/>
        <w:autoSpaceDN/>
        <w:spacing w:line="256" w:lineRule="auto"/>
        <w:contextualSpacing/>
        <w:jc w:val="both"/>
        <w:rPr>
          <w:sz w:val="24"/>
          <w:szCs w:val="24"/>
        </w:rPr>
      </w:pPr>
      <w:r w:rsidRPr="00F56910">
        <w:rPr>
          <w:sz w:val="24"/>
          <w:szCs w:val="24"/>
        </w:rPr>
        <w:t xml:space="preserve">1.5.2025. - </w:t>
      </w:r>
      <w:proofErr w:type="spellStart"/>
      <w:r w:rsidRPr="00F56910">
        <w:rPr>
          <w:sz w:val="24"/>
          <w:szCs w:val="24"/>
        </w:rPr>
        <w:t>Musica</w:t>
      </w:r>
      <w:proofErr w:type="spellEnd"/>
      <w:r w:rsidRPr="00F56910">
        <w:rPr>
          <w:sz w:val="24"/>
          <w:szCs w:val="24"/>
        </w:rPr>
        <w:t xml:space="preserve"> Viva, RTS Radio 3. program, 33. Međunarodna tribina kompozitora, Beograd</w:t>
      </w:r>
    </w:p>
    <w:p w14:paraId="069F5215" w14:textId="77777777" w:rsidR="005D0AAC" w:rsidRPr="00F56910" w:rsidRDefault="005D0AAC" w:rsidP="00237919">
      <w:pPr>
        <w:ind w:firstLine="720"/>
        <w:jc w:val="both"/>
        <w:rPr>
          <w:sz w:val="24"/>
          <w:szCs w:val="24"/>
        </w:rPr>
      </w:pPr>
      <w:r w:rsidRPr="00F56910">
        <w:rPr>
          <w:sz w:val="24"/>
          <w:szCs w:val="24"/>
        </w:rPr>
        <w:t>Ogledala: Muzički svet Srđana Hofmana – posvete (snimka koncerta)</w:t>
      </w:r>
    </w:p>
    <w:p w14:paraId="291C95C5" w14:textId="77777777" w:rsidR="005D0AAC" w:rsidRDefault="005D0AAC" w:rsidP="00237919">
      <w:pPr>
        <w:ind w:firstLine="720"/>
        <w:jc w:val="both"/>
        <w:rPr>
          <w:sz w:val="24"/>
          <w:szCs w:val="24"/>
        </w:rPr>
      </w:pPr>
      <w:r w:rsidRPr="00F56910">
        <w:rPr>
          <w:i/>
          <w:sz w:val="24"/>
          <w:szCs w:val="24"/>
        </w:rPr>
        <w:t>Portret</w:t>
      </w:r>
      <w:r w:rsidRPr="00F56910">
        <w:rPr>
          <w:sz w:val="24"/>
          <w:szCs w:val="24"/>
        </w:rPr>
        <w:t xml:space="preserve">, za violinu i klavir (Ansambl </w:t>
      </w:r>
      <w:r w:rsidRPr="00F56910">
        <w:rPr>
          <w:i/>
          <w:sz w:val="24"/>
          <w:szCs w:val="24"/>
        </w:rPr>
        <w:t>Gradilište</w:t>
      </w:r>
      <w:r w:rsidRPr="00F56910">
        <w:rPr>
          <w:sz w:val="24"/>
          <w:szCs w:val="24"/>
        </w:rPr>
        <w:t>)</w:t>
      </w:r>
    </w:p>
    <w:p w14:paraId="48AA6B80" w14:textId="77777777" w:rsidR="005D0AAC" w:rsidRPr="00F56910" w:rsidRDefault="005D0AAC" w:rsidP="00237919">
      <w:pPr>
        <w:spacing w:before="240"/>
        <w:jc w:val="both"/>
        <w:rPr>
          <w:sz w:val="24"/>
          <w:szCs w:val="24"/>
        </w:rPr>
      </w:pPr>
      <w:r w:rsidRPr="00F56910">
        <w:rPr>
          <w:sz w:val="24"/>
          <w:szCs w:val="24"/>
        </w:rPr>
        <w:t>Publikacije</w:t>
      </w:r>
    </w:p>
    <w:p w14:paraId="4CEAEB89" w14:textId="77777777" w:rsidR="005D0AAC" w:rsidRPr="00F56910" w:rsidRDefault="005D0AAC" w:rsidP="00237919">
      <w:pPr>
        <w:pStyle w:val="ListParagraph"/>
        <w:widowControl/>
        <w:numPr>
          <w:ilvl w:val="0"/>
          <w:numId w:val="17"/>
        </w:numPr>
        <w:autoSpaceDE/>
        <w:autoSpaceDN/>
        <w:spacing w:after="160" w:line="256" w:lineRule="auto"/>
        <w:contextualSpacing/>
        <w:jc w:val="both"/>
        <w:rPr>
          <w:sz w:val="24"/>
          <w:szCs w:val="24"/>
        </w:rPr>
      </w:pPr>
      <w:proofErr w:type="spellStart"/>
      <w:r w:rsidRPr="00F56910">
        <w:rPr>
          <w:i/>
          <w:sz w:val="24"/>
          <w:szCs w:val="24"/>
        </w:rPr>
        <w:t>ReMiniScences</w:t>
      </w:r>
      <w:proofErr w:type="spellEnd"/>
      <w:r w:rsidRPr="00F56910">
        <w:rPr>
          <w:sz w:val="24"/>
          <w:szCs w:val="24"/>
        </w:rPr>
        <w:t xml:space="preserve">, za klavir, HDS - edicija </w:t>
      </w:r>
      <w:proofErr w:type="spellStart"/>
      <w:r w:rsidRPr="00F56910">
        <w:rPr>
          <w:sz w:val="24"/>
          <w:szCs w:val="24"/>
        </w:rPr>
        <w:t>Ars</w:t>
      </w:r>
      <w:proofErr w:type="spellEnd"/>
      <w:r w:rsidRPr="00F56910">
        <w:rPr>
          <w:sz w:val="24"/>
          <w:szCs w:val="24"/>
        </w:rPr>
        <w:t xml:space="preserve"> </w:t>
      </w:r>
      <w:proofErr w:type="spellStart"/>
      <w:r w:rsidRPr="00F56910">
        <w:rPr>
          <w:sz w:val="24"/>
          <w:szCs w:val="24"/>
        </w:rPr>
        <w:t>Croatica</w:t>
      </w:r>
      <w:proofErr w:type="spellEnd"/>
      <w:r w:rsidRPr="00F56910">
        <w:rPr>
          <w:sz w:val="24"/>
          <w:szCs w:val="24"/>
        </w:rPr>
        <w:t xml:space="preserve">, </w:t>
      </w:r>
      <w:proofErr w:type="spellStart"/>
      <w:r w:rsidRPr="00F56910">
        <w:rPr>
          <w:sz w:val="24"/>
          <w:szCs w:val="24"/>
        </w:rPr>
        <w:t>Cantus</w:t>
      </w:r>
      <w:proofErr w:type="spellEnd"/>
      <w:r w:rsidRPr="00F56910">
        <w:rPr>
          <w:sz w:val="24"/>
          <w:szCs w:val="24"/>
        </w:rPr>
        <w:t xml:space="preserve"> </w:t>
      </w:r>
      <w:proofErr w:type="spellStart"/>
      <w:r w:rsidRPr="00F56910">
        <w:rPr>
          <w:sz w:val="24"/>
          <w:szCs w:val="24"/>
        </w:rPr>
        <w:t>d.o.o</w:t>
      </w:r>
      <w:proofErr w:type="spellEnd"/>
      <w:r w:rsidRPr="00F56910">
        <w:rPr>
          <w:sz w:val="24"/>
          <w:szCs w:val="24"/>
        </w:rPr>
        <w:t>, Zagreb, prosinac 2024.</w:t>
      </w:r>
    </w:p>
    <w:p w14:paraId="6B5ABF08" w14:textId="77777777" w:rsidR="005D0AAC" w:rsidRPr="00F56910" w:rsidRDefault="005D0AAC" w:rsidP="00237919">
      <w:pPr>
        <w:pStyle w:val="ListParagraph"/>
        <w:widowControl/>
        <w:numPr>
          <w:ilvl w:val="0"/>
          <w:numId w:val="17"/>
        </w:numPr>
        <w:autoSpaceDE/>
        <w:autoSpaceDN/>
        <w:spacing w:after="160" w:line="256" w:lineRule="auto"/>
        <w:contextualSpacing/>
        <w:jc w:val="both"/>
        <w:rPr>
          <w:sz w:val="24"/>
          <w:szCs w:val="24"/>
        </w:rPr>
      </w:pPr>
      <w:proofErr w:type="spellStart"/>
      <w:r w:rsidRPr="00F56910">
        <w:rPr>
          <w:sz w:val="24"/>
          <w:szCs w:val="24"/>
        </w:rPr>
        <w:t>Čuperjani</w:t>
      </w:r>
      <w:proofErr w:type="spellEnd"/>
      <w:r w:rsidRPr="00F56910">
        <w:rPr>
          <w:sz w:val="24"/>
          <w:szCs w:val="24"/>
        </w:rPr>
        <w:t xml:space="preserve">, L.; Djaković, M.: </w:t>
      </w:r>
      <w:r w:rsidRPr="00F56910">
        <w:rPr>
          <w:i/>
          <w:sz w:val="24"/>
          <w:szCs w:val="24"/>
        </w:rPr>
        <w:t>Istarska svadba, Vodič kroz operu „Istarska svadba“,</w:t>
      </w:r>
      <w:r w:rsidRPr="00F56910">
        <w:rPr>
          <w:sz w:val="24"/>
          <w:szCs w:val="24"/>
        </w:rPr>
        <w:t xml:space="preserve"> Sveučilište Jurja Dobrile u Puli/Muzička akademija u Puli, 2024.</w:t>
      </w:r>
    </w:p>
    <w:p w14:paraId="135F9510" w14:textId="77777777" w:rsidR="005D0AAC" w:rsidRPr="00F56910" w:rsidRDefault="005D0AAC" w:rsidP="00237919">
      <w:pPr>
        <w:ind w:firstLine="720"/>
        <w:jc w:val="both"/>
        <w:rPr>
          <w:sz w:val="24"/>
          <w:szCs w:val="24"/>
        </w:rPr>
      </w:pPr>
      <w:r w:rsidRPr="00F56910">
        <w:rPr>
          <w:sz w:val="24"/>
          <w:szCs w:val="24"/>
        </w:rPr>
        <w:t>Predstavljanje publikacije, 29.5.2025. Spomen soba S. Zlatića</w:t>
      </w:r>
    </w:p>
    <w:p w14:paraId="54E643BA" w14:textId="77777777" w:rsidR="005D0AAC" w:rsidRPr="00F56910" w:rsidRDefault="005D0AAC" w:rsidP="00237919">
      <w:pPr>
        <w:jc w:val="both"/>
        <w:rPr>
          <w:sz w:val="24"/>
          <w:szCs w:val="24"/>
        </w:rPr>
      </w:pPr>
      <w:r w:rsidRPr="00F56910">
        <w:rPr>
          <w:sz w:val="24"/>
          <w:szCs w:val="24"/>
        </w:rPr>
        <w:t>Komisije i povjerenstva</w:t>
      </w:r>
    </w:p>
    <w:p w14:paraId="20C12A43" w14:textId="77777777" w:rsidR="005D0AAC" w:rsidRPr="00F56910" w:rsidRDefault="005D0AAC" w:rsidP="00237919">
      <w:pPr>
        <w:pStyle w:val="ListParagraph"/>
        <w:widowControl/>
        <w:numPr>
          <w:ilvl w:val="0"/>
          <w:numId w:val="18"/>
        </w:numPr>
        <w:autoSpaceDE/>
        <w:autoSpaceDN/>
        <w:spacing w:after="160" w:line="256" w:lineRule="auto"/>
        <w:contextualSpacing/>
        <w:jc w:val="both"/>
        <w:rPr>
          <w:sz w:val="24"/>
          <w:szCs w:val="24"/>
        </w:rPr>
      </w:pPr>
      <w:r w:rsidRPr="00F56910">
        <w:rPr>
          <w:sz w:val="24"/>
          <w:szCs w:val="24"/>
        </w:rPr>
        <w:t xml:space="preserve">Članica prosudbene komisije na 2. međunarodnom natjecanju </w:t>
      </w:r>
      <w:proofErr w:type="spellStart"/>
      <w:r w:rsidRPr="00F56910">
        <w:rPr>
          <w:sz w:val="24"/>
          <w:szCs w:val="24"/>
        </w:rPr>
        <w:t>Contrapunctus</w:t>
      </w:r>
      <w:proofErr w:type="spellEnd"/>
      <w:r w:rsidRPr="00F56910">
        <w:rPr>
          <w:sz w:val="24"/>
          <w:szCs w:val="24"/>
        </w:rPr>
        <w:t>, svibanj 2025.</w:t>
      </w:r>
    </w:p>
    <w:p w14:paraId="2D7F1133" w14:textId="77777777" w:rsidR="005D0AAC" w:rsidRPr="00F56910" w:rsidRDefault="005D0AAC" w:rsidP="00237919">
      <w:pPr>
        <w:pStyle w:val="ListParagraph"/>
        <w:widowControl/>
        <w:numPr>
          <w:ilvl w:val="0"/>
          <w:numId w:val="18"/>
        </w:numPr>
        <w:autoSpaceDE/>
        <w:autoSpaceDN/>
        <w:spacing w:after="160" w:line="256" w:lineRule="auto"/>
        <w:contextualSpacing/>
        <w:jc w:val="both"/>
        <w:rPr>
          <w:sz w:val="24"/>
          <w:szCs w:val="24"/>
        </w:rPr>
      </w:pPr>
      <w:r w:rsidRPr="00F56910">
        <w:rPr>
          <w:sz w:val="24"/>
          <w:szCs w:val="24"/>
        </w:rPr>
        <w:t xml:space="preserve">Članica povjerenstva za vrednovanje institucijskih istraživačkih projekata na Sveučilištu J. Dobrile u Puli, lipanj 2025. </w:t>
      </w:r>
    </w:p>
    <w:p w14:paraId="7EC3A897" w14:textId="77777777" w:rsidR="005D0AAC" w:rsidRPr="00F56910" w:rsidRDefault="005D0AAC" w:rsidP="00237919">
      <w:pPr>
        <w:jc w:val="both"/>
        <w:rPr>
          <w:sz w:val="24"/>
          <w:szCs w:val="24"/>
        </w:rPr>
      </w:pPr>
      <w:r w:rsidRPr="00F56910">
        <w:rPr>
          <w:sz w:val="24"/>
          <w:szCs w:val="24"/>
        </w:rPr>
        <w:t>Rad na projektima</w:t>
      </w:r>
    </w:p>
    <w:p w14:paraId="3327AB9B" w14:textId="77777777" w:rsidR="005D0AAC" w:rsidRPr="00F56910" w:rsidRDefault="005D0AAC" w:rsidP="00237919">
      <w:pPr>
        <w:pStyle w:val="ListParagraph"/>
        <w:widowControl/>
        <w:numPr>
          <w:ilvl w:val="0"/>
          <w:numId w:val="19"/>
        </w:numPr>
        <w:autoSpaceDE/>
        <w:autoSpaceDN/>
        <w:spacing w:after="160" w:line="256" w:lineRule="auto"/>
        <w:contextualSpacing/>
        <w:jc w:val="both"/>
        <w:rPr>
          <w:sz w:val="24"/>
          <w:szCs w:val="24"/>
        </w:rPr>
      </w:pPr>
      <w:r w:rsidRPr="00F56910">
        <w:rPr>
          <w:sz w:val="24"/>
          <w:szCs w:val="24"/>
        </w:rPr>
        <w:t xml:space="preserve">Pro </w:t>
      </w:r>
      <w:proofErr w:type="spellStart"/>
      <w:r w:rsidRPr="00F56910">
        <w:rPr>
          <w:sz w:val="24"/>
          <w:szCs w:val="24"/>
        </w:rPr>
        <w:t>et</w:t>
      </w:r>
      <w:proofErr w:type="spellEnd"/>
      <w:r w:rsidRPr="00F56910">
        <w:rPr>
          <w:sz w:val="24"/>
          <w:szCs w:val="24"/>
        </w:rPr>
        <w:t xml:space="preserve"> </w:t>
      </w:r>
      <w:proofErr w:type="spellStart"/>
      <w:r w:rsidRPr="00F56910">
        <w:rPr>
          <w:sz w:val="24"/>
          <w:szCs w:val="24"/>
        </w:rPr>
        <w:t>Contra</w:t>
      </w:r>
      <w:proofErr w:type="spellEnd"/>
      <w:r w:rsidRPr="00F56910">
        <w:rPr>
          <w:sz w:val="24"/>
          <w:szCs w:val="24"/>
        </w:rPr>
        <w:t xml:space="preserve"> 2025. – članica umjetničkog i organizacijskog odbora</w:t>
      </w:r>
    </w:p>
    <w:p w14:paraId="13EF31CD" w14:textId="77777777" w:rsidR="005D0AAC" w:rsidRPr="00F56910" w:rsidRDefault="005D0AAC" w:rsidP="00237919">
      <w:pPr>
        <w:pStyle w:val="ListParagraph"/>
        <w:widowControl/>
        <w:numPr>
          <w:ilvl w:val="0"/>
          <w:numId w:val="19"/>
        </w:numPr>
        <w:autoSpaceDE/>
        <w:autoSpaceDN/>
        <w:spacing w:after="160" w:line="256" w:lineRule="auto"/>
        <w:contextualSpacing/>
        <w:jc w:val="both"/>
        <w:rPr>
          <w:sz w:val="24"/>
          <w:szCs w:val="24"/>
        </w:rPr>
      </w:pPr>
      <w:proofErr w:type="spellStart"/>
      <w:r w:rsidRPr="00F56910">
        <w:rPr>
          <w:sz w:val="24"/>
          <w:szCs w:val="24"/>
        </w:rPr>
        <w:t>Intervallo</w:t>
      </w:r>
      <w:proofErr w:type="spellEnd"/>
      <w:r w:rsidRPr="00F56910">
        <w:rPr>
          <w:sz w:val="24"/>
          <w:szCs w:val="24"/>
        </w:rPr>
        <w:t xml:space="preserve"> 2025. - članica umjetničkog i organizacijskog odbora</w:t>
      </w:r>
    </w:p>
    <w:p w14:paraId="5A564CCE" w14:textId="77777777" w:rsidR="005D0AAC" w:rsidRPr="00F56910" w:rsidRDefault="005D0AAC" w:rsidP="00237919">
      <w:pPr>
        <w:pStyle w:val="ListParagraph"/>
        <w:widowControl/>
        <w:numPr>
          <w:ilvl w:val="0"/>
          <w:numId w:val="19"/>
        </w:numPr>
        <w:autoSpaceDE/>
        <w:autoSpaceDN/>
        <w:spacing w:after="160" w:line="256" w:lineRule="auto"/>
        <w:contextualSpacing/>
        <w:jc w:val="both"/>
        <w:rPr>
          <w:sz w:val="24"/>
          <w:szCs w:val="24"/>
        </w:rPr>
      </w:pPr>
      <w:r w:rsidRPr="00F56910">
        <w:rPr>
          <w:sz w:val="24"/>
          <w:szCs w:val="24"/>
        </w:rPr>
        <w:t xml:space="preserve">Opere Rita G. </w:t>
      </w:r>
      <w:proofErr w:type="spellStart"/>
      <w:r w:rsidRPr="00F56910">
        <w:rPr>
          <w:sz w:val="24"/>
          <w:szCs w:val="24"/>
        </w:rPr>
        <w:t>Donizettija</w:t>
      </w:r>
      <w:proofErr w:type="spellEnd"/>
      <w:r w:rsidRPr="00F56910">
        <w:rPr>
          <w:sz w:val="24"/>
          <w:szCs w:val="24"/>
        </w:rPr>
        <w:t xml:space="preserve"> - voditeljica i koordinator realizacije </w:t>
      </w:r>
    </w:p>
    <w:p w14:paraId="3BCD51AE" w14:textId="77777777" w:rsidR="005D0AAC" w:rsidRDefault="005D0AAC" w:rsidP="00237919">
      <w:pPr>
        <w:pStyle w:val="ListParagraph"/>
        <w:widowControl/>
        <w:numPr>
          <w:ilvl w:val="0"/>
          <w:numId w:val="19"/>
        </w:numPr>
        <w:autoSpaceDE/>
        <w:autoSpaceDN/>
        <w:spacing w:after="160" w:line="256" w:lineRule="auto"/>
        <w:contextualSpacing/>
        <w:jc w:val="both"/>
        <w:rPr>
          <w:sz w:val="24"/>
          <w:szCs w:val="24"/>
        </w:rPr>
      </w:pPr>
      <w:proofErr w:type="spellStart"/>
      <w:r w:rsidRPr="00F56910">
        <w:rPr>
          <w:sz w:val="24"/>
          <w:szCs w:val="24"/>
        </w:rPr>
        <w:t>Contrapunctus</w:t>
      </w:r>
      <w:proofErr w:type="spellEnd"/>
      <w:r w:rsidRPr="00F56910">
        <w:rPr>
          <w:sz w:val="24"/>
          <w:szCs w:val="24"/>
        </w:rPr>
        <w:t xml:space="preserve"> 2025. – članica organizacijskog odbora</w:t>
      </w:r>
    </w:p>
    <w:p w14:paraId="5D991B05" w14:textId="2269FEBE" w:rsidR="00237919" w:rsidRDefault="00237919" w:rsidP="00237919">
      <w:pPr>
        <w:jc w:val="both"/>
        <w:rPr>
          <w:sz w:val="24"/>
          <w:szCs w:val="24"/>
          <w:u w:val="single"/>
        </w:rPr>
      </w:pPr>
    </w:p>
    <w:p w14:paraId="575E90FE" w14:textId="61ED5589" w:rsidR="00237919" w:rsidRDefault="00237919" w:rsidP="00237919">
      <w:pPr>
        <w:jc w:val="both"/>
        <w:rPr>
          <w:sz w:val="24"/>
          <w:szCs w:val="24"/>
          <w:u w:val="single"/>
        </w:rPr>
      </w:pPr>
    </w:p>
    <w:p w14:paraId="68F74CDF" w14:textId="77777777" w:rsidR="00237919" w:rsidRDefault="00237919" w:rsidP="00237919">
      <w:pPr>
        <w:jc w:val="both"/>
        <w:rPr>
          <w:sz w:val="24"/>
          <w:szCs w:val="24"/>
          <w:u w:val="single"/>
        </w:rPr>
      </w:pPr>
    </w:p>
    <w:p w14:paraId="4EC347B1" w14:textId="62687D3B" w:rsidR="005D0AAC" w:rsidRPr="005B2ED0" w:rsidRDefault="005D0AAC" w:rsidP="00237919">
      <w:pPr>
        <w:ind w:left="364"/>
        <w:jc w:val="both"/>
        <w:rPr>
          <w:sz w:val="24"/>
          <w:szCs w:val="24"/>
        </w:rPr>
      </w:pPr>
      <w:r w:rsidRPr="005B2ED0">
        <w:rPr>
          <w:sz w:val="24"/>
          <w:szCs w:val="24"/>
          <w:u w:val="single"/>
        </w:rPr>
        <w:lastRenderedPageBreak/>
        <w:t xml:space="preserve">izv. prof. dr. art. </w:t>
      </w:r>
      <w:proofErr w:type="spellStart"/>
      <w:r w:rsidRPr="005B2ED0">
        <w:rPr>
          <w:sz w:val="24"/>
          <w:szCs w:val="24"/>
          <w:u w:val="single"/>
        </w:rPr>
        <w:t>Charlene</w:t>
      </w:r>
      <w:proofErr w:type="spellEnd"/>
      <w:r w:rsidRPr="005B2ED0">
        <w:rPr>
          <w:sz w:val="24"/>
          <w:szCs w:val="24"/>
          <w:u w:val="single"/>
        </w:rPr>
        <w:t xml:space="preserve"> </w:t>
      </w:r>
      <w:proofErr w:type="spellStart"/>
      <w:r w:rsidRPr="005B2ED0">
        <w:rPr>
          <w:sz w:val="24"/>
          <w:szCs w:val="24"/>
          <w:u w:val="single"/>
        </w:rPr>
        <w:t>Farrugia</w:t>
      </w:r>
      <w:proofErr w:type="spellEnd"/>
      <w:r w:rsidRPr="005B2ED0">
        <w:rPr>
          <w:sz w:val="24"/>
          <w:szCs w:val="24"/>
          <w:u w:val="single"/>
        </w:rPr>
        <w:t xml:space="preserve"> </w:t>
      </w:r>
      <w:proofErr w:type="spellStart"/>
      <w:r w:rsidRPr="005B2ED0">
        <w:rPr>
          <w:sz w:val="24"/>
          <w:szCs w:val="24"/>
          <w:u w:val="single"/>
        </w:rPr>
        <w:t>Božac</w:t>
      </w:r>
      <w:proofErr w:type="spellEnd"/>
    </w:p>
    <w:p w14:paraId="34A23615"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sz w:val="24"/>
          <w:szCs w:val="24"/>
        </w:rPr>
        <w:t>26. listopada 2024. , Seminar “stručno vijeće klavirista” , Glazbena škola I. M. Ronjgova u Puli</w:t>
      </w:r>
    </w:p>
    <w:p w14:paraId="4E0182DE" w14:textId="77777777" w:rsidR="005D0AAC" w:rsidRPr="00F56910" w:rsidRDefault="005D0AAC" w:rsidP="00237919">
      <w:pPr>
        <w:pStyle w:val="ListParagraph"/>
        <w:jc w:val="both"/>
        <w:rPr>
          <w:i/>
          <w:sz w:val="24"/>
          <w:szCs w:val="24"/>
        </w:rPr>
      </w:pPr>
      <w:r w:rsidRPr="00F56910">
        <w:rPr>
          <w:sz w:val="24"/>
          <w:szCs w:val="24"/>
        </w:rPr>
        <w:t xml:space="preserve">Teme seminara: </w:t>
      </w:r>
      <w:r w:rsidRPr="00F56910">
        <w:rPr>
          <w:i/>
          <w:sz w:val="24"/>
          <w:szCs w:val="24"/>
        </w:rPr>
        <w:t xml:space="preserve">Heterogeni koncepti memoriranja glazbenog djela </w:t>
      </w:r>
      <w:r w:rsidRPr="00F56910">
        <w:rPr>
          <w:sz w:val="24"/>
          <w:szCs w:val="24"/>
        </w:rPr>
        <w:t>i</w:t>
      </w:r>
      <w:r w:rsidRPr="00F56910">
        <w:rPr>
          <w:i/>
          <w:sz w:val="24"/>
          <w:szCs w:val="24"/>
        </w:rPr>
        <w:t xml:space="preserve"> Razvoj perspektiva i izazovi u klavirskoj literaturi pisanoj za lijevu ruku </w:t>
      </w:r>
    </w:p>
    <w:p w14:paraId="2B06642E" w14:textId="77777777" w:rsidR="005D0AAC" w:rsidRPr="00F56910" w:rsidRDefault="005D0AAC" w:rsidP="00237919">
      <w:pPr>
        <w:pStyle w:val="ListParagraph"/>
        <w:widowControl/>
        <w:numPr>
          <w:ilvl w:val="0"/>
          <w:numId w:val="52"/>
        </w:numPr>
        <w:autoSpaceDE/>
        <w:autoSpaceDN/>
        <w:spacing w:after="160" w:line="256" w:lineRule="auto"/>
        <w:contextualSpacing/>
        <w:jc w:val="both"/>
        <w:rPr>
          <w:i/>
          <w:sz w:val="24"/>
          <w:szCs w:val="24"/>
        </w:rPr>
      </w:pPr>
      <w:r w:rsidRPr="00F56910">
        <w:rPr>
          <w:sz w:val="24"/>
          <w:szCs w:val="24"/>
        </w:rPr>
        <w:t>6. ožujka 2025., Umjetnička škola Matka Brajše Rašana, Labin</w:t>
      </w:r>
    </w:p>
    <w:p w14:paraId="2F3DF0E9" w14:textId="77777777" w:rsidR="005D0AAC" w:rsidRPr="00F56910" w:rsidRDefault="005D0AAC" w:rsidP="00237919">
      <w:pPr>
        <w:pStyle w:val="ListParagraph"/>
        <w:jc w:val="both"/>
        <w:rPr>
          <w:i/>
          <w:sz w:val="24"/>
          <w:szCs w:val="24"/>
        </w:rPr>
      </w:pPr>
      <w:r w:rsidRPr="00F56910">
        <w:rPr>
          <w:sz w:val="24"/>
          <w:szCs w:val="24"/>
        </w:rPr>
        <w:t xml:space="preserve">Majstorski tečaj klavira </w:t>
      </w:r>
    </w:p>
    <w:p w14:paraId="764FD6F5"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sz w:val="24"/>
          <w:szCs w:val="24"/>
        </w:rPr>
        <w:t xml:space="preserve">19. svibnja 2025. , Majstorski tečaj klavira – Konzervatorij Niccolò </w:t>
      </w:r>
      <w:proofErr w:type="spellStart"/>
      <w:r w:rsidRPr="00F56910">
        <w:rPr>
          <w:sz w:val="24"/>
          <w:szCs w:val="24"/>
        </w:rPr>
        <w:t>Piccinni</w:t>
      </w:r>
      <w:proofErr w:type="spellEnd"/>
      <w:r w:rsidRPr="00F56910">
        <w:rPr>
          <w:sz w:val="24"/>
          <w:szCs w:val="24"/>
        </w:rPr>
        <w:t xml:space="preserve">, Bari, Italija </w:t>
      </w:r>
    </w:p>
    <w:p w14:paraId="6FF67DAC"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sz w:val="24"/>
          <w:szCs w:val="24"/>
        </w:rPr>
        <w:t xml:space="preserve">22. svibnja 2025. , Majstorski tečaj klavira – Konzervatorij Alessandro </w:t>
      </w:r>
      <w:proofErr w:type="spellStart"/>
      <w:r w:rsidRPr="00F56910">
        <w:rPr>
          <w:sz w:val="24"/>
          <w:szCs w:val="24"/>
        </w:rPr>
        <w:t>Scarlatti</w:t>
      </w:r>
      <w:proofErr w:type="spellEnd"/>
      <w:r w:rsidRPr="00F56910">
        <w:rPr>
          <w:sz w:val="24"/>
          <w:szCs w:val="24"/>
        </w:rPr>
        <w:t>, Palermo, Italija</w:t>
      </w:r>
    </w:p>
    <w:p w14:paraId="5E40154F"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sz w:val="24"/>
          <w:szCs w:val="24"/>
        </w:rPr>
        <w:t xml:space="preserve">25. siječnja 2025.  - Valletta, Malta – Kazalište </w:t>
      </w:r>
      <w:proofErr w:type="spellStart"/>
      <w:r w:rsidRPr="00F56910">
        <w:rPr>
          <w:sz w:val="24"/>
          <w:szCs w:val="24"/>
        </w:rPr>
        <w:t>Manoel</w:t>
      </w:r>
      <w:proofErr w:type="spellEnd"/>
      <w:r w:rsidRPr="00F56910">
        <w:rPr>
          <w:sz w:val="24"/>
          <w:szCs w:val="24"/>
        </w:rPr>
        <w:t xml:space="preserve">, Festival barokne glazbe Valletta </w:t>
      </w:r>
    </w:p>
    <w:p w14:paraId="5B7E7235" w14:textId="77777777" w:rsidR="005D0AAC" w:rsidRPr="00F56910" w:rsidRDefault="005D0AAC" w:rsidP="00237919">
      <w:pPr>
        <w:pStyle w:val="ListParagraph"/>
        <w:jc w:val="both"/>
        <w:rPr>
          <w:sz w:val="24"/>
          <w:szCs w:val="24"/>
        </w:rPr>
      </w:pPr>
      <w:r w:rsidRPr="00F56910">
        <w:rPr>
          <w:sz w:val="24"/>
          <w:szCs w:val="24"/>
        </w:rPr>
        <w:t xml:space="preserve">J. S. Bach: Dobro ugođeni klavir, Knjiga II </w:t>
      </w:r>
    </w:p>
    <w:p w14:paraId="1CF0346C"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sz w:val="24"/>
          <w:szCs w:val="24"/>
        </w:rPr>
        <w:t xml:space="preserve">5. travnja 2025., Valletta, Malta – Malta </w:t>
      </w:r>
      <w:proofErr w:type="spellStart"/>
      <w:r w:rsidRPr="00F56910">
        <w:rPr>
          <w:sz w:val="24"/>
          <w:szCs w:val="24"/>
        </w:rPr>
        <w:t>Society</w:t>
      </w:r>
      <w:proofErr w:type="spellEnd"/>
      <w:r w:rsidRPr="00F56910">
        <w:rPr>
          <w:sz w:val="24"/>
          <w:szCs w:val="24"/>
        </w:rPr>
        <w:t xml:space="preserve"> </w:t>
      </w:r>
      <w:proofErr w:type="spellStart"/>
      <w:r w:rsidRPr="00F56910">
        <w:rPr>
          <w:sz w:val="24"/>
          <w:szCs w:val="24"/>
        </w:rPr>
        <w:t>of</w:t>
      </w:r>
      <w:proofErr w:type="spellEnd"/>
      <w:r w:rsidRPr="00F56910">
        <w:rPr>
          <w:sz w:val="24"/>
          <w:szCs w:val="24"/>
        </w:rPr>
        <w:t xml:space="preserve"> Arts </w:t>
      </w:r>
    </w:p>
    <w:p w14:paraId="4617CC8E" w14:textId="77777777" w:rsidR="005D0AAC" w:rsidRPr="00F56910" w:rsidRDefault="005D0AAC" w:rsidP="00237919">
      <w:pPr>
        <w:pStyle w:val="ListParagraph"/>
        <w:jc w:val="both"/>
        <w:rPr>
          <w:sz w:val="24"/>
          <w:szCs w:val="24"/>
        </w:rPr>
      </w:pPr>
      <w:r w:rsidRPr="00F56910">
        <w:rPr>
          <w:sz w:val="24"/>
          <w:szCs w:val="24"/>
        </w:rPr>
        <w:t xml:space="preserve">"Melita" – Promocija CD-a </w:t>
      </w:r>
    </w:p>
    <w:p w14:paraId="1A0F3BB4" w14:textId="77777777" w:rsidR="005D0AAC" w:rsidRPr="00F56910" w:rsidRDefault="005D0AAC" w:rsidP="00237919">
      <w:pPr>
        <w:pStyle w:val="ListParagraph"/>
        <w:jc w:val="both"/>
        <w:rPr>
          <w:sz w:val="24"/>
          <w:szCs w:val="24"/>
        </w:rPr>
      </w:pPr>
      <w:r w:rsidRPr="00F56910">
        <w:rPr>
          <w:sz w:val="24"/>
          <w:szCs w:val="24"/>
        </w:rPr>
        <w:t xml:space="preserve">Koncert i predstavljanje CD-a Melita – Malteška klavirska glazba u organizaciji NAPA-e </w:t>
      </w:r>
    </w:p>
    <w:p w14:paraId="5572333E"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sz w:val="24"/>
          <w:szCs w:val="24"/>
        </w:rPr>
        <w:t xml:space="preserve">20. svibnja 2025.,  </w:t>
      </w:r>
      <w:proofErr w:type="spellStart"/>
      <w:r w:rsidRPr="00F56910">
        <w:rPr>
          <w:sz w:val="24"/>
          <w:szCs w:val="24"/>
        </w:rPr>
        <w:t>Conservatorio</w:t>
      </w:r>
      <w:proofErr w:type="spellEnd"/>
      <w:r w:rsidRPr="00F56910">
        <w:rPr>
          <w:sz w:val="24"/>
          <w:szCs w:val="24"/>
        </w:rPr>
        <w:t xml:space="preserve"> di </w:t>
      </w:r>
      <w:proofErr w:type="spellStart"/>
      <w:r w:rsidRPr="00F56910">
        <w:rPr>
          <w:sz w:val="24"/>
          <w:szCs w:val="24"/>
        </w:rPr>
        <w:t>Musica</w:t>
      </w:r>
      <w:proofErr w:type="spellEnd"/>
      <w:r w:rsidRPr="00F56910">
        <w:rPr>
          <w:sz w:val="24"/>
          <w:szCs w:val="24"/>
        </w:rPr>
        <w:t xml:space="preserve"> Niccolò </w:t>
      </w:r>
      <w:proofErr w:type="spellStart"/>
      <w:r w:rsidRPr="00F56910">
        <w:rPr>
          <w:sz w:val="24"/>
          <w:szCs w:val="24"/>
        </w:rPr>
        <w:t>Piccinni</w:t>
      </w:r>
      <w:proofErr w:type="spellEnd"/>
      <w:r w:rsidRPr="00F56910">
        <w:rPr>
          <w:sz w:val="24"/>
          <w:szCs w:val="24"/>
        </w:rPr>
        <w:t>, Bari, Italija</w:t>
      </w:r>
    </w:p>
    <w:p w14:paraId="1924BCF9" w14:textId="77777777" w:rsidR="005D0AAC" w:rsidRPr="00F56910" w:rsidRDefault="005D0AAC" w:rsidP="00237919">
      <w:pPr>
        <w:pStyle w:val="ListParagraph"/>
        <w:jc w:val="both"/>
        <w:rPr>
          <w:sz w:val="24"/>
          <w:szCs w:val="24"/>
        </w:rPr>
      </w:pPr>
      <w:r w:rsidRPr="00F56910">
        <w:rPr>
          <w:sz w:val="24"/>
          <w:szCs w:val="24"/>
        </w:rPr>
        <w:t xml:space="preserve">Solistički recital: djela </w:t>
      </w:r>
      <w:proofErr w:type="spellStart"/>
      <w:r w:rsidRPr="00F56910">
        <w:rPr>
          <w:sz w:val="24"/>
          <w:szCs w:val="24"/>
        </w:rPr>
        <w:t>Brahmsa</w:t>
      </w:r>
      <w:proofErr w:type="spellEnd"/>
      <w:r w:rsidRPr="00F56910">
        <w:rPr>
          <w:sz w:val="24"/>
          <w:szCs w:val="24"/>
        </w:rPr>
        <w:t xml:space="preserve">, </w:t>
      </w:r>
      <w:proofErr w:type="spellStart"/>
      <w:r w:rsidRPr="00F56910">
        <w:rPr>
          <w:sz w:val="24"/>
          <w:szCs w:val="24"/>
        </w:rPr>
        <w:t>Smareglije</w:t>
      </w:r>
      <w:proofErr w:type="spellEnd"/>
      <w:r w:rsidRPr="00F56910">
        <w:rPr>
          <w:sz w:val="24"/>
          <w:szCs w:val="24"/>
        </w:rPr>
        <w:t xml:space="preserve"> i Saint-</w:t>
      </w:r>
      <w:proofErr w:type="spellStart"/>
      <w:r w:rsidRPr="00F56910">
        <w:rPr>
          <w:sz w:val="24"/>
          <w:szCs w:val="24"/>
        </w:rPr>
        <w:t>Saënsa</w:t>
      </w:r>
      <w:proofErr w:type="spellEnd"/>
      <w:r w:rsidRPr="00F56910">
        <w:rPr>
          <w:sz w:val="24"/>
          <w:szCs w:val="24"/>
        </w:rPr>
        <w:t xml:space="preserve"> </w:t>
      </w:r>
    </w:p>
    <w:p w14:paraId="31726211"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sz w:val="24"/>
          <w:szCs w:val="24"/>
        </w:rPr>
        <w:t xml:space="preserve">23. svibnja 2025., Koncert i majstorski tečaj klavira – Konzervatorij Alessandro </w:t>
      </w:r>
      <w:proofErr w:type="spellStart"/>
      <w:r w:rsidRPr="00F56910">
        <w:rPr>
          <w:sz w:val="24"/>
          <w:szCs w:val="24"/>
        </w:rPr>
        <w:t>Scarlatti</w:t>
      </w:r>
      <w:proofErr w:type="spellEnd"/>
      <w:r w:rsidRPr="00F56910">
        <w:rPr>
          <w:sz w:val="24"/>
          <w:szCs w:val="24"/>
        </w:rPr>
        <w:t xml:space="preserve"> Palermo, Italija </w:t>
      </w:r>
    </w:p>
    <w:p w14:paraId="0C28F634" w14:textId="77777777" w:rsidR="005D0AAC" w:rsidRPr="00F56910" w:rsidRDefault="005D0AAC" w:rsidP="00237919">
      <w:pPr>
        <w:pStyle w:val="ListParagraph"/>
        <w:jc w:val="both"/>
        <w:rPr>
          <w:sz w:val="24"/>
          <w:szCs w:val="24"/>
        </w:rPr>
      </w:pPr>
      <w:r w:rsidRPr="00F56910">
        <w:rPr>
          <w:sz w:val="24"/>
          <w:szCs w:val="24"/>
        </w:rPr>
        <w:t xml:space="preserve">Solistički recital: djela </w:t>
      </w:r>
      <w:proofErr w:type="spellStart"/>
      <w:r w:rsidRPr="00F56910">
        <w:rPr>
          <w:sz w:val="24"/>
          <w:szCs w:val="24"/>
        </w:rPr>
        <w:t>Brahmsa</w:t>
      </w:r>
      <w:proofErr w:type="spellEnd"/>
      <w:r w:rsidRPr="00F56910">
        <w:rPr>
          <w:sz w:val="24"/>
          <w:szCs w:val="24"/>
        </w:rPr>
        <w:t xml:space="preserve">, </w:t>
      </w:r>
      <w:proofErr w:type="spellStart"/>
      <w:r w:rsidRPr="00F56910">
        <w:rPr>
          <w:sz w:val="24"/>
          <w:szCs w:val="24"/>
        </w:rPr>
        <w:t>Smareglije</w:t>
      </w:r>
      <w:proofErr w:type="spellEnd"/>
      <w:r w:rsidRPr="00F56910">
        <w:rPr>
          <w:sz w:val="24"/>
          <w:szCs w:val="24"/>
        </w:rPr>
        <w:t xml:space="preserve"> i Saint-</w:t>
      </w:r>
      <w:proofErr w:type="spellStart"/>
      <w:r w:rsidRPr="00F56910">
        <w:rPr>
          <w:sz w:val="24"/>
          <w:szCs w:val="24"/>
        </w:rPr>
        <w:t>Saënsa</w:t>
      </w:r>
      <w:proofErr w:type="spellEnd"/>
      <w:r w:rsidRPr="00F56910">
        <w:rPr>
          <w:sz w:val="24"/>
          <w:szCs w:val="24"/>
        </w:rPr>
        <w:t xml:space="preserve"> </w:t>
      </w:r>
    </w:p>
    <w:p w14:paraId="1A79DC12"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sz w:val="24"/>
          <w:szCs w:val="24"/>
        </w:rPr>
        <w:t xml:space="preserve">5. lipnja 2025., Festivala Piano </w:t>
      </w:r>
      <w:proofErr w:type="spellStart"/>
      <w:r w:rsidRPr="00F56910">
        <w:rPr>
          <w:sz w:val="24"/>
          <w:szCs w:val="24"/>
        </w:rPr>
        <w:t>Poola</w:t>
      </w:r>
      <w:proofErr w:type="spellEnd"/>
      <w:r w:rsidRPr="00F56910">
        <w:rPr>
          <w:sz w:val="24"/>
          <w:szCs w:val="24"/>
        </w:rPr>
        <w:t xml:space="preserve">, Pula, Hrvatska – Dom branitelja </w:t>
      </w:r>
    </w:p>
    <w:p w14:paraId="4FFC5456" w14:textId="77777777" w:rsidR="005D0AAC" w:rsidRPr="00F56910" w:rsidRDefault="005D0AAC" w:rsidP="00237919">
      <w:pPr>
        <w:pStyle w:val="ListParagraph"/>
        <w:jc w:val="both"/>
        <w:rPr>
          <w:sz w:val="24"/>
          <w:szCs w:val="24"/>
        </w:rPr>
      </w:pPr>
      <w:r w:rsidRPr="00F56910">
        <w:rPr>
          <w:sz w:val="24"/>
          <w:szCs w:val="24"/>
        </w:rPr>
        <w:t xml:space="preserve">Solistički recital: djela </w:t>
      </w:r>
      <w:proofErr w:type="spellStart"/>
      <w:r w:rsidRPr="00F56910">
        <w:rPr>
          <w:sz w:val="24"/>
          <w:szCs w:val="24"/>
        </w:rPr>
        <w:t>Brahmsa</w:t>
      </w:r>
      <w:proofErr w:type="spellEnd"/>
      <w:r w:rsidRPr="00F56910">
        <w:rPr>
          <w:sz w:val="24"/>
          <w:szCs w:val="24"/>
        </w:rPr>
        <w:t xml:space="preserve">, </w:t>
      </w:r>
      <w:proofErr w:type="spellStart"/>
      <w:r w:rsidRPr="00F56910">
        <w:rPr>
          <w:sz w:val="24"/>
          <w:szCs w:val="24"/>
        </w:rPr>
        <w:t>Smareglije</w:t>
      </w:r>
      <w:proofErr w:type="spellEnd"/>
      <w:r w:rsidRPr="00F56910">
        <w:rPr>
          <w:sz w:val="24"/>
          <w:szCs w:val="24"/>
        </w:rPr>
        <w:t xml:space="preserve"> i Saint-</w:t>
      </w:r>
      <w:proofErr w:type="spellStart"/>
      <w:r w:rsidRPr="00F56910">
        <w:rPr>
          <w:sz w:val="24"/>
          <w:szCs w:val="24"/>
        </w:rPr>
        <w:t>Saënsa</w:t>
      </w:r>
      <w:proofErr w:type="spellEnd"/>
      <w:r w:rsidRPr="00F56910">
        <w:rPr>
          <w:sz w:val="24"/>
          <w:szCs w:val="24"/>
        </w:rPr>
        <w:t xml:space="preserve"> 14. lipnja 2025.  </w:t>
      </w:r>
    </w:p>
    <w:p w14:paraId="1E3C511E"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proofErr w:type="spellStart"/>
      <w:r w:rsidRPr="00F56910">
        <w:rPr>
          <w:sz w:val="24"/>
          <w:szCs w:val="24"/>
        </w:rPr>
        <w:t>Bloomsday</w:t>
      </w:r>
      <w:proofErr w:type="spellEnd"/>
      <w:r w:rsidRPr="00F56910">
        <w:rPr>
          <w:sz w:val="24"/>
          <w:szCs w:val="24"/>
        </w:rPr>
        <w:t xml:space="preserve"> 2025.– </w:t>
      </w:r>
      <w:proofErr w:type="spellStart"/>
      <w:r w:rsidRPr="00F56910">
        <w:rPr>
          <w:sz w:val="24"/>
          <w:szCs w:val="24"/>
        </w:rPr>
        <w:t>Teatro</w:t>
      </w:r>
      <w:proofErr w:type="spellEnd"/>
      <w:r w:rsidRPr="00F56910">
        <w:rPr>
          <w:sz w:val="24"/>
          <w:szCs w:val="24"/>
        </w:rPr>
        <w:t xml:space="preserve"> Verdi, Trst, Italija</w:t>
      </w:r>
    </w:p>
    <w:p w14:paraId="0B00B8A1" w14:textId="77777777" w:rsidR="005D0AAC" w:rsidRPr="00F56910" w:rsidRDefault="005D0AAC" w:rsidP="00237919">
      <w:pPr>
        <w:pStyle w:val="ListParagraph"/>
        <w:jc w:val="both"/>
        <w:rPr>
          <w:sz w:val="24"/>
          <w:szCs w:val="24"/>
        </w:rPr>
      </w:pPr>
      <w:r w:rsidRPr="00F56910">
        <w:rPr>
          <w:sz w:val="24"/>
          <w:szCs w:val="24"/>
        </w:rPr>
        <w:t xml:space="preserve">Program: James Joyce i Antonio </w:t>
      </w:r>
      <w:proofErr w:type="spellStart"/>
      <w:r w:rsidRPr="00F56910">
        <w:rPr>
          <w:sz w:val="24"/>
          <w:szCs w:val="24"/>
        </w:rPr>
        <w:t>Smareglia</w:t>
      </w:r>
      <w:proofErr w:type="spellEnd"/>
      <w:r w:rsidRPr="00F56910">
        <w:rPr>
          <w:sz w:val="24"/>
          <w:szCs w:val="24"/>
        </w:rPr>
        <w:t xml:space="preserve"> </w:t>
      </w:r>
    </w:p>
    <w:p w14:paraId="35B7ABF7"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sz w:val="24"/>
          <w:szCs w:val="24"/>
        </w:rPr>
        <w:t xml:space="preserve">13. kolovoza 2025.  - Središnji koncert festivala </w:t>
      </w:r>
      <w:proofErr w:type="spellStart"/>
      <w:r w:rsidRPr="00F56910">
        <w:rPr>
          <w:sz w:val="24"/>
          <w:szCs w:val="24"/>
        </w:rPr>
        <w:t>Papandopulijana</w:t>
      </w:r>
      <w:proofErr w:type="spellEnd"/>
      <w:r w:rsidRPr="00F56910">
        <w:rPr>
          <w:sz w:val="24"/>
          <w:szCs w:val="24"/>
        </w:rPr>
        <w:t xml:space="preserve"> 2025.Tribunj, Hrvatska  Ansambl „Splitski virtuozi“ </w:t>
      </w:r>
    </w:p>
    <w:p w14:paraId="624CF467" w14:textId="77777777" w:rsidR="005D0AAC" w:rsidRPr="00F56910" w:rsidRDefault="005D0AAC" w:rsidP="00237919">
      <w:pPr>
        <w:pStyle w:val="ListParagraph"/>
        <w:jc w:val="both"/>
        <w:rPr>
          <w:sz w:val="24"/>
          <w:szCs w:val="24"/>
        </w:rPr>
      </w:pPr>
      <w:r w:rsidRPr="00F56910">
        <w:rPr>
          <w:sz w:val="24"/>
          <w:szCs w:val="24"/>
        </w:rPr>
        <w:t xml:space="preserve">Program: F. Chopin-Andante </w:t>
      </w:r>
      <w:proofErr w:type="spellStart"/>
      <w:r w:rsidRPr="00F56910">
        <w:rPr>
          <w:sz w:val="24"/>
          <w:szCs w:val="24"/>
        </w:rPr>
        <w:t>spianato</w:t>
      </w:r>
      <w:proofErr w:type="spellEnd"/>
      <w:r w:rsidRPr="00F56910">
        <w:rPr>
          <w:sz w:val="24"/>
          <w:szCs w:val="24"/>
        </w:rPr>
        <w:t xml:space="preserve"> </w:t>
      </w:r>
      <w:proofErr w:type="spellStart"/>
      <w:r w:rsidRPr="00F56910">
        <w:rPr>
          <w:sz w:val="24"/>
          <w:szCs w:val="24"/>
        </w:rPr>
        <w:t>et</w:t>
      </w:r>
      <w:proofErr w:type="spellEnd"/>
      <w:r w:rsidRPr="00F56910">
        <w:rPr>
          <w:sz w:val="24"/>
          <w:szCs w:val="24"/>
        </w:rPr>
        <w:t xml:space="preserve"> </w:t>
      </w:r>
      <w:proofErr w:type="spellStart"/>
      <w:r w:rsidRPr="00F56910">
        <w:rPr>
          <w:sz w:val="24"/>
          <w:szCs w:val="24"/>
        </w:rPr>
        <w:t>grande</w:t>
      </w:r>
      <w:proofErr w:type="spellEnd"/>
      <w:r w:rsidRPr="00F56910">
        <w:rPr>
          <w:sz w:val="24"/>
          <w:szCs w:val="24"/>
        </w:rPr>
        <w:t xml:space="preserve"> </w:t>
      </w:r>
      <w:proofErr w:type="spellStart"/>
      <w:r w:rsidRPr="00F56910">
        <w:rPr>
          <w:sz w:val="24"/>
          <w:szCs w:val="24"/>
        </w:rPr>
        <w:t>polonaise</w:t>
      </w:r>
      <w:proofErr w:type="spellEnd"/>
      <w:r w:rsidRPr="00F56910">
        <w:rPr>
          <w:sz w:val="24"/>
          <w:szCs w:val="24"/>
        </w:rPr>
        <w:t xml:space="preserve"> </w:t>
      </w:r>
      <w:proofErr w:type="spellStart"/>
      <w:r w:rsidRPr="00F56910">
        <w:rPr>
          <w:sz w:val="24"/>
          <w:szCs w:val="24"/>
        </w:rPr>
        <w:t>brillante</w:t>
      </w:r>
      <w:proofErr w:type="spellEnd"/>
      <w:r w:rsidRPr="00F56910">
        <w:rPr>
          <w:sz w:val="24"/>
          <w:szCs w:val="24"/>
        </w:rPr>
        <w:t xml:space="preserve"> u Es-duru, </w:t>
      </w:r>
      <w:proofErr w:type="spellStart"/>
      <w:r w:rsidRPr="00F56910">
        <w:rPr>
          <w:sz w:val="24"/>
          <w:szCs w:val="24"/>
        </w:rPr>
        <w:t>Op</w:t>
      </w:r>
      <w:proofErr w:type="spellEnd"/>
      <w:r w:rsidRPr="00F56910">
        <w:rPr>
          <w:sz w:val="24"/>
          <w:szCs w:val="24"/>
        </w:rPr>
        <w:t xml:space="preserve">. 22 </w:t>
      </w:r>
    </w:p>
    <w:p w14:paraId="3D48ECCF"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sz w:val="24"/>
          <w:szCs w:val="24"/>
        </w:rPr>
        <w:t xml:space="preserve">5. rujna 2025.,  Eufrazijeva bazilika, Poreč, Duo </w:t>
      </w:r>
      <w:proofErr w:type="spellStart"/>
      <w:r w:rsidRPr="00F56910">
        <w:rPr>
          <w:sz w:val="24"/>
          <w:szCs w:val="24"/>
        </w:rPr>
        <w:t>Mascagni</w:t>
      </w:r>
      <w:proofErr w:type="spellEnd"/>
      <w:r w:rsidRPr="00F56910">
        <w:rPr>
          <w:sz w:val="24"/>
          <w:szCs w:val="24"/>
        </w:rPr>
        <w:t xml:space="preserve">; cjelovečernji recital  </w:t>
      </w:r>
    </w:p>
    <w:p w14:paraId="31B18F6D" w14:textId="77777777" w:rsidR="005D0AAC" w:rsidRPr="00F56910" w:rsidRDefault="005D0AAC" w:rsidP="00237919">
      <w:pPr>
        <w:pStyle w:val="ListParagraph"/>
        <w:jc w:val="both"/>
        <w:rPr>
          <w:sz w:val="24"/>
          <w:szCs w:val="24"/>
        </w:rPr>
      </w:pPr>
      <w:r w:rsidRPr="00F56910">
        <w:rPr>
          <w:sz w:val="24"/>
          <w:szCs w:val="24"/>
        </w:rPr>
        <w:t xml:space="preserve">Izvođači: Franko </w:t>
      </w:r>
      <w:proofErr w:type="spellStart"/>
      <w:r w:rsidRPr="00F56910">
        <w:rPr>
          <w:sz w:val="24"/>
          <w:szCs w:val="24"/>
        </w:rPr>
        <w:t>Božac</w:t>
      </w:r>
      <w:proofErr w:type="spellEnd"/>
      <w:r w:rsidRPr="00F56910">
        <w:rPr>
          <w:sz w:val="24"/>
          <w:szCs w:val="24"/>
        </w:rPr>
        <w:t xml:space="preserve"> (harmonika), </w:t>
      </w:r>
      <w:proofErr w:type="spellStart"/>
      <w:r w:rsidRPr="00F56910">
        <w:rPr>
          <w:sz w:val="24"/>
          <w:szCs w:val="24"/>
        </w:rPr>
        <w:t>Charlene</w:t>
      </w:r>
      <w:proofErr w:type="spellEnd"/>
      <w:r w:rsidRPr="00F56910">
        <w:rPr>
          <w:sz w:val="24"/>
          <w:szCs w:val="24"/>
        </w:rPr>
        <w:t xml:space="preserve"> </w:t>
      </w:r>
      <w:proofErr w:type="spellStart"/>
      <w:r w:rsidRPr="00F56910">
        <w:rPr>
          <w:sz w:val="24"/>
          <w:szCs w:val="24"/>
        </w:rPr>
        <w:t>Farrugia</w:t>
      </w:r>
      <w:proofErr w:type="spellEnd"/>
      <w:r w:rsidRPr="00F56910">
        <w:rPr>
          <w:sz w:val="24"/>
          <w:szCs w:val="24"/>
        </w:rPr>
        <w:t xml:space="preserve"> (klavir)</w:t>
      </w:r>
    </w:p>
    <w:p w14:paraId="03D8145B"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sz w:val="24"/>
          <w:szCs w:val="24"/>
        </w:rPr>
        <w:t xml:space="preserve">22.–26. kolovoza 2025. , Član prosudbene komisije na Međunarodnom klavirskom natjecanju na Malti, Valletta, Malta – Malta </w:t>
      </w:r>
      <w:proofErr w:type="spellStart"/>
      <w:r w:rsidRPr="00F56910">
        <w:rPr>
          <w:sz w:val="24"/>
          <w:szCs w:val="24"/>
        </w:rPr>
        <w:t>Society</w:t>
      </w:r>
      <w:proofErr w:type="spellEnd"/>
      <w:r w:rsidRPr="00F56910">
        <w:rPr>
          <w:sz w:val="24"/>
          <w:szCs w:val="24"/>
        </w:rPr>
        <w:t xml:space="preserve"> </w:t>
      </w:r>
      <w:proofErr w:type="spellStart"/>
      <w:r w:rsidRPr="00F56910">
        <w:rPr>
          <w:sz w:val="24"/>
          <w:szCs w:val="24"/>
        </w:rPr>
        <w:t>of</w:t>
      </w:r>
      <w:proofErr w:type="spellEnd"/>
      <w:r w:rsidRPr="00F56910">
        <w:rPr>
          <w:sz w:val="24"/>
          <w:szCs w:val="24"/>
        </w:rPr>
        <w:t xml:space="preserve"> Arts </w:t>
      </w:r>
    </w:p>
    <w:p w14:paraId="13918CAD" w14:textId="77777777" w:rsidR="005D0AAC" w:rsidRPr="00F56910" w:rsidRDefault="005D0AAC" w:rsidP="00237919">
      <w:pPr>
        <w:jc w:val="both"/>
        <w:rPr>
          <w:sz w:val="24"/>
          <w:szCs w:val="24"/>
        </w:rPr>
      </w:pPr>
    </w:p>
    <w:p w14:paraId="51CE835E" w14:textId="77777777" w:rsidR="005D0AAC" w:rsidRPr="00F56910" w:rsidRDefault="005D0AAC" w:rsidP="00237919">
      <w:pPr>
        <w:jc w:val="both"/>
        <w:rPr>
          <w:sz w:val="24"/>
          <w:szCs w:val="24"/>
          <w:u w:val="single"/>
        </w:rPr>
      </w:pPr>
      <w:r w:rsidRPr="00F56910">
        <w:rPr>
          <w:sz w:val="24"/>
          <w:szCs w:val="24"/>
          <w:u w:val="single"/>
        </w:rPr>
        <w:t xml:space="preserve">izv. prof. art. Dražen </w:t>
      </w:r>
      <w:proofErr w:type="spellStart"/>
      <w:r w:rsidRPr="00F56910">
        <w:rPr>
          <w:sz w:val="24"/>
          <w:szCs w:val="24"/>
          <w:u w:val="single"/>
        </w:rPr>
        <w:t>Košmerl</w:t>
      </w:r>
      <w:proofErr w:type="spellEnd"/>
    </w:p>
    <w:p w14:paraId="7A9281AA" w14:textId="77777777" w:rsidR="005D0AAC" w:rsidRPr="00F56910" w:rsidRDefault="005D0AAC" w:rsidP="00237919">
      <w:pPr>
        <w:jc w:val="both"/>
        <w:rPr>
          <w:sz w:val="24"/>
          <w:szCs w:val="24"/>
          <w:u w:val="single"/>
        </w:rPr>
      </w:pPr>
    </w:p>
    <w:p w14:paraId="618552C3" w14:textId="77777777" w:rsidR="005D0AAC" w:rsidRPr="00F56910" w:rsidRDefault="005D0AAC" w:rsidP="00237919">
      <w:pPr>
        <w:jc w:val="both"/>
        <w:rPr>
          <w:sz w:val="24"/>
          <w:szCs w:val="24"/>
        </w:rPr>
      </w:pPr>
      <w:r w:rsidRPr="00F56910">
        <w:rPr>
          <w:sz w:val="24"/>
          <w:szCs w:val="24"/>
        </w:rPr>
        <w:t>Međunarodni umjetnički skupovi i umjetničke radionice</w:t>
      </w:r>
    </w:p>
    <w:p w14:paraId="52C4F45B"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22. i 23. svibnja 2025. godine, u okviru Erasmus programa održao predavanje na temu „</w:t>
      </w:r>
      <w:proofErr w:type="spellStart"/>
      <w:r w:rsidRPr="00F56910">
        <w:rPr>
          <w:sz w:val="24"/>
          <w:szCs w:val="24"/>
        </w:rPr>
        <w:t>Omaggio</w:t>
      </w:r>
      <w:proofErr w:type="spellEnd"/>
      <w:r w:rsidRPr="00F56910">
        <w:rPr>
          <w:sz w:val="24"/>
          <w:szCs w:val="24"/>
        </w:rPr>
        <w:t xml:space="preserve"> ad </w:t>
      </w:r>
      <w:proofErr w:type="spellStart"/>
      <w:r w:rsidRPr="00F56910">
        <w:rPr>
          <w:sz w:val="24"/>
          <w:szCs w:val="24"/>
        </w:rPr>
        <w:t>Anatoly</w:t>
      </w:r>
      <w:proofErr w:type="spellEnd"/>
      <w:r w:rsidRPr="00F56910">
        <w:rPr>
          <w:sz w:val="24"/>
          <w:szCs w:val="24"/>
        </w:rPr>
        <w:t xml:space="preserve"> </w:t>
      </w:r>
      <w:proofErr w:type="spellStart"/>
      <w:r w:rsidRPr="00F56910">
        <w:rPr>
          <w:sz w:val="24"/>
          <w:szCs w:val="24"/>
        </w:rPr>
        <w:t>Kusyakov</w:t>
      </w:r>
      <w:proofErr w:type="spellEnd"/>
      <w:r w:rsidRPr="00F56910">
        <w:rPr>
          <w:sz w:val="24"/>
          <w:szCs w:val="24"/>
        </w:rPr>
        <w:t>“ povodom 80. obljetnice rođenja skladatelja te održao majstorsku radionicu studentima prijediplomskog i diplomskog studija klasične harmonike</w:t>
      </w:r>
    </w:p>
    <w:p w14:paraId="68DF2803" w14:textId="77777777" w:rsidR="005D0AAC" w:rsidRPr="00F56910" w:rsidRDefault="005D0AAC" w:rsidP="00237919">
      <w:pPr>
        <w:jc w:val="both"/>
        <w:rPr>
          <w:sz w:val="24"/>
          <w:szCs w:val="24"/>
        </w:rPr>
      </w:pPr>
      <w:r w:rsidRPr="00F56910">
        <w:rPr>
          <w:sz w:val="24"/>
          <w:szCs w:val="24"/>
        </w:rPr>
        <w:t>Član prosudbenih komisija na natjecanjima:</w:t>
      </w:r>
    </w:p>
    <w:p w14:paraId="540EFCF1" w14:textId="77777777" w:rsidR="005D0AAC" w:rsidRPr="00F56910" w:rsidRDefault="005D0AAC" w:rsidP="00237919">
      <w:pPr>
        <w:pStyle w:val="ListParagraph"/>
        <w:widowControl/>
        <w:numPr>
          <w:ilvl w:val="0"/>
          <w:numId w:val="20"/>
        </w:numPr>
        <w:autoSpaceDE/>
        <w:autoSpaceDN/>
        <w:spacing w:after="160" w:line="256" w:lineRule="auto"/>
        <w:contextualSpacing/>
        <w:jc w:val="both"/>
        <w:rPr>
          <w:sz w:val="24"/>
          <w:szCs w:val="24"/>
        </w:rPr>
      </w:pPr>
      <w:r w:rsidRPr="00F56910">
        <w:rPr>
          <w:sz w:val="24"/>
          <w:szCs w:val="24"/>
        </w:rPr>
        <w:t>Član prosudbene komisije – XVII Međunarodni festival DANI HARMONIKE, Bijeljina-</w:t>
      </w:r>
      <w:proofErr w:type="spellStart"/>
      <w:r w:rsidRPr="00F56910">
        <w:rPr>
          <w:sz w:val="24"/>
          <w:szCs w:val="24"/>
        </w:rPr>
        <w:t>Ugljevik</w:t>
      </w:r>
      <w:proofErr w:type="spellEnd"/>
      <w:r w:rsidRPr="00F56910">
        <w:rPr>
          <w:sz w:val="24"/>
          <w:szCs w:val="24"/>
        </w:rPr>
        <w:t>, BIH, 24. – 28. travnja 2025. godine</w:t>
      </w:r>
    </w:p>
    <w:p w14:paraId="5E0A7B12" w14:textId="77777777" w:rsidR="005D0AAC" w:rsidRPr="00F56910" w:rsidRDefault="005D0AAC" w:rsidP="00237919">
      <w:pPr>
        <w:jc w:val="both"/>
        <w:rPr>
          <w:sz w:val="24"/>
          <w:szCs w:val="24"/>
        </w:rPr>
      </w:pPr>
      <w:r w:rsidRPr="00F56910">
        <w:rPr>
          <w:sz w:val="24"/>
          <w:szCs w:val="24"/>
        </w:rPr>
        <w:t>Solistički nastupi s orkestrom:</w:t>
      </w:r>
    </w:p>
    <w:p w14:paraId="5320535B" w14:textId="77777777" w:rsidR="005D0AAC" w:rsidRPr="00F56910" w:rsidRDefault="005D0AAC" w:rsidP="00237919">
      <w:pPr>
        <w:pStyle w:val="ListParagraph"/>
        <w:widowControl/>
        <w:numPr>
          <w:ilvl w:val="0"/>
          <w:numId w:val="20"/>
        </w:numPr>
        <w:autoSpaceDE/>
        <w:autoSpaceDN/>
        <w:spacing w:after="160" w:line="256" w:lineRule="auto"/>
        <w:contextualSpacing/>
        <w:jc w:val="both"/>
        <w:rPr>
          <w:sz w:val="24"/>
          <w:szCs w:val="24"/>
        </w:rPr>
      </w:pPr>
      <w:r w:rsidRPr="00F56910">
        <w:rPr>
          <w:sz w:val="24"/>
          <w:szCs w:val="24"/>
        </w:rPr>
        <w:t>18. rujna 2025. godine, Hrvatski prirodoslovni muzej – atrij, Zagreb</w:t>
      </w:r>
    </w:p>
    <w:p w14:paraId="1A2AA087" w14:textId="77777777" w:rsidR="005D0AAC" w:rsidRPr="00F56910" w:rsidRDefault="005D0AAC" w:rsidP="00237919">
      <w:pPr>
        <w:pStyle w:val="ListParagraph"/>
        <w:ind w:left="724"/>
        <w:jc w:val="both"/>
        <w:rPr>
          <w:sz w:val="24"/>
          <w:szCs w:val="24"/>
        </w:rPr>
      </w:pPr>
      <w:r w:rsidRPr="00F56910">
        <w:rPr>
          <w:sz w:val="24"/>
          <w:szCs w:val="24"/>
        </w:rPr>
        <w:lastRenderedPageBreak/>
        <w:t xml:space="preserve">Na programu: </w:t>
      </w:r>
      <w:proofErr w:type="spellStart"/>
      <w:r w:rsidRPr="00F56910">
        <w:rPr>
          <w:sz w:val="24"/>
          <w:szCs w:val="24"/>
        </w:rPr>
        <w:t>Efrem</w:t>
      </w:r>
      <w:proofErr w:type="spellEnd"/>
      <w:r w:rsidRPr="00F56910">
        <w:rPr>
          <w:sz w:val="24"/>
          <w:szCs w:val="24"/>
        </w:rPr>
        <w:t xml:space="preserve"> </w:t>
      </w:r>
      <w:proofErr w:type="spellStart"/>
      <w:r w:rsidRPr="00F56910">
        <w:rPr>
          <w:sz w:val="24"/>
          <w:szCs w:val="24"/>
        </w:rPr>
        <w:t>Podgaits</w:t>
      </w:r>
      <w:proofErr w:type="spellEnd"/>
      <w:r w:rsidRPr="00F56910">
        <w:rPr>
          <w:sz w:val="24"/>
          <w:szCs w:val="24"/>
        </w:rPr>
        <w:t xml:space="preserve">: Koncert br.2 „Viva </w:t>
      </w:r>
      <w:proofErr w:type="spellStart"/>
      <w:r w:rsidRPr="00F56910">
        <w:rPr>
          <w:sz w:val="24"/>
          <w:szCs w:val="24"/>
        </w:rPr>
        <w:t>Voce</w:t>
      </w:r>
      <w:proofErr w:type="spellEnd"/>
      <w:r w:rsidRPr="00F56910">
        <w:rPr>
          <w:sz w:val="24"/>
          <w:szCs w:val="24"/>
        </w:rPr>
        <w:t xml:space="preserve">“ za harmoniku i komorni orkestar, solist Dražen </w:t>
      </w:r>
      <w:proofErr w:type="spellStart"/>
      <w:r w:rsidRPr="00F56910">
        <w:rPr>
          <w:sz w:val="24"/>
          <w:szCs w:val="24"/>
        </w:rPr>
        <w:t>Košmerl</w:t>
      </w:r>
      <w:proofErr w:type="spellEnd"/>
      <w:r w:rsidRPr="00F56910">
        <w:rPr>
          <w:sz w:val="24"/>
          <w:szCs w:val="24"/>
        </w:rPr>
        <w:t xml:space="preserve"> uz pratnju Zagrebačkih solista </w:t>
      </w:r>
    </w:p>
    <w:p w14:paraId="705D260B" w14:textId="77777777" w:rsidR="005D0AAC" w:rsidRPr="00F56910" w:rsidRDefault="005D0AAC" w:rsidP="00237919">
      <w:pPr>
        <w:pStyle w:val="ListParagraph"/>
        <w:widowControl/>
        <w:numPr>
          <w:ilvl w:val="0"/>
          <w:numId w:val="20"/>
        </w:numPr>
        <w:autoSpaceDE/>
        <w:autoSpaceDN/>
        <w:spacing w:after="160" w:line="256" w:lineRule="auto"/>
        <w:contextualSpacing/>
        <w:jc w:val="both"/>
        <w:rPr>
          <w:sz w:val="24"/>
          <w:szCs w:val="24"/>
        </w:rPr>
      </w:pPr>
      <w:r w:rsidRPr="00F56910">
        <w:rPr>
          <w:sz w:val="24"/>
          <w:szCs w:val="24"/>
        </w:rPr>
        <w:t xml:space="preserve">09. svibnja 2025. godine, International </w:t>
      </w:r>
      <w:proofErr w:type="spellStart"/>
      <w:r w:rsidRPr="00F56910">
        <w:rPr>
          <w:sz w:val="24"/>
          <w:szCs w:val="24"/>
        </w:rPr>
        <w:t>Accordion</w:t>
      </w:r>
      <w:proofErr w:type="spellEnd"/>
      <w:r w:rsidRPr="00F56910">
        <w:rPr>
          <w:sz w:val="24"/>
          <w:szCs w:val="24"/>
        </w:rPr>
        <w:t xml:space="preserve"> </w:t>
      </w:r>
      <w:proofErr w:type="spellStart"/>
      <w:r w:rsidRPr="00F56910">
        <w:rPr>
          <w:sz w:val="24"/>
          <w:szCs w:val="24"/>
        </w:rPr>
        <w:t>Competition</w:t>
      </w:r>
      <w:proofErr w:type="spellEnd"/>
      <w:r w:rsidRPr="00F56910">
        <w:rPr>
          <w:sz w:val="24"/>
          <w:szCs w:val="24"/>
        </w:rPr>
        <w:t xml:space="preserve"> - Svečano zatvaranje, Pula, Dom hrvatskih branitelja, Velika dvorana</w:t>
      </w:r>
    </w:p>
    <w:p w14:paraId="40896D61" w14:textId="77777777" w:rsidR="005D0AAC" w:rsidRPr="00F56910" w:rsidRDefault="005D0AAC" w:rsidP="00237919">
      <w:pPr>
        <w:pStyle w:val="ListParagraph"/>
        <w:ind w:left="724"/>
        <w:jc w:val="both"/>
        <w:rPr>
          <w:sz w:val="24"/>
          <w:szCs w:val="24"/>
        </w:rPr>
      </w:pPr>
      <w:r w:rsidRPr="00F56910">
        <w:rPr>
          <w:sz w:val="24"/>
          <w:szCs w:val="24"/>
        </w:rPr>
        <w:t xml:space="preserve">Na programu: </w:t>
      </w:r>
      <w:proofErr w:type="spellStart"/>
      <w:r w:rsidRPr="00F56910">
        <w:rPr>
          <w:sz w:val="24"/>
          <w:szCs w:val="24"/>
        </w:rPr>
        <w:t>Efrem</w:t>
      </w:r>
      <w:proofErr w:type="spellEnd"/>
      <w:r w:rsidRPr="00F56910">
        <w:rPr>
          <w:sz w:val="24"/>
          <w:szCs w:val="24"/>
        </w:rPr>
        <w:t xml:space="preserve"> </w:t>
      </w:r>
      <w:proofErr w:type="spellStart"/>
      <w:r w:rsidRPr="00F56910">
        <w:rPr>
          <w:sz w:val="24"/>
          <w:szCs w:val="24"/>
        </w:rPr>
        <w:t>Podgaits</w:t>
      </w:r>
      <w:proofErr w:type="spellEnd"/>
      <w:r w:rsidRPr="00F56910">
        <w:rPr>
          <w:sz w:val="24"/>
          <w:szCs w:val="24"/>
        </w:rPr>
        <w:t xml:space="preserve">: Koncert br.2 „Viva </w:t>
      </w:r>
      <w:proofErr w:type="spellStart"/>
      <w:r w:rsidRPr="00F56910">
        <w:rPr>
          <w:sz w:val="24"/>
          <w:szCs w:val="24"/>
        </w:rPr>
        <w:t>Voce</w:t>
      </w:r>
      <w:proofErr w:type="spellEnd"/>
      <w:r w:rsidRPr="00F56910">
        <w:rPr>
          <w:sz w:val="24"/>
          <w:szCs w:val="24"/>
        </w:rPr>
        <w:t xml:space="preserve">“ za harmoniku i komorni orkestar, solist Dražen </w:t>
      </w:r>
      <w:proofErr w:type="spellStart"/>
      <w:r w:rsidRPr="00F56910">
        <w:rPr>
          <w:sz w:val="24"/>
          <w:szCs w:val="24"/>
        </w:rPr>
        <w:t>Košmerl</w:t>
      </w:r>
      <w:proofErr w:type="spellEnd"/>
      <w:r w:rsidRPr="00F56910">
        <w:rPr>
          <w:sz w:val="24"/>
          <w:szCs w:val="24"/>
        </w:rPr>
        <w:t xml:space="preserve"> uz pratnju Zagrebačkih solista</w:t>
      </w:r>
    </w:p>
    <w:p w14:paraId="733605F7" w14:textId="77777777" w:rsidR="005D0AAC" w:rsidRPr="00F56910" w:rsidRDefault="005D0AAC" w:rsidP="00237919">
      <w:pPr>
        <w:jc w:val="both"/>
        <w:rPr>
          <w:sz w:val="24"/>
          <w:szCs w:val="24"/>
        </w:rPr>
      </w:pPr>
      <w:r w:rsidRPr="00F56910">
        <w:rPr>
          <w:sz w:val="24"/>
          <w:szCs w:val="24"/>
        </w:rPr>
        <w:t>Solistički recitali:</w:t>
      </w:r>
    </w:p>
    <w:p w14:paraId="7A8FCBDD" w14:textId="77777777" w:rsidR="005D0AAC" w:rsidRPr="00F56910" w:rsidRDefault="005D0AAC" w:rsidP="00237919">
      <w:pPr>
        <w:pStyle w:val="ListParagraph"/>
        <w:widowControl/>
        <w:numPr>
          <w:ilvl w:val="0"/>
          <w:numId w:val="20"/>
        </w:numPr>
        <w:autoSpaceDE/>
        <w:autoSpaceDN/>
        <w:spacing w:after="160" w:line="256" w:lineRule="auto"/>
        <w:contextualSpacing/>
        <w:jc w:val="both"/>
        <w:rPr>
          <w:sz w:val="24"/>
          <w:szCs w:val="24"/>
        </w:rPr>
      </w:pPr>
      <w:r w:rsidRPr="00F56910">
        <w:rPr>
          <w:sz w:val="24"/>
          <w:szCs w:val="24"/>
        </w:rPr>
        <w:t xml:space="preserve">17. srpnja 2025. godine, „Klasika na </w:t>
      </w:r>
      <w:proofErr w:type="spellStart"/>
      <w:r w:rsidRPr="00F56910">
        <w:rPr>
          <w:sz w:val="24"/>
          <w:szCs w:val="24"/>
        </w:rPr>
        <w:t>Košljunu</w:t>
      </w:r>
      <w:proofErr w:type="spellEnd"/>
      <w:r w:rsidRPr="00F56910">
        <w:rPr>
          <w:sz w:val="24"/>
          <w:szCs w:val="24"/>
        </w:rPr>
        <w:t>“ Festival klasične glazbe, Punat, Otok Krk</w:t>
      </w:r>
    </w:p>
    <w:p w14:paraId="798CD64B" w14:textId="77777777" w:rsidR="005D0AAC" w:rsidRPr="00F56910" w:rsidRDefault="005D0AAC" w:rsidP="00237919">
      <w:pPr>
        <w:pStyle w:val="ListParagraph"/>
        <w:ind w:left="724"/>
        <w:jc w:val="both"/>
        <w:rPr>
          <w:sz w:val="24"/>
          <w:szCs w:val="24"/>
        </w:rPr>
      </w:pPr>
      <w:r w:rsidRPr="00F56910">
        <w:rPr>
          <w:sz w:val="24"/>
          <w:szCs w:val="24"/>
        </w:rPr>
        <w:t xml:space="preserve">Na programu: </w:t>
      </w:r>
      <w:proofErr w:type="spellStart"/>
      <w:r w:rsidRPr="00F56910">
        <w:rPr>
          <w:sz w:val="24"/>
          <w:szCs w:val="24"/>
        </w:rPr>
        <w:t>M.Brajković</w:t>
      </w:r>
      <w:proofErr w:type="spellEnd"/>
      <w:r w:rsidRPr="00F56910">
        <w:rPr>
          <w:sz w:val="24"/>
          <w:szCs w:val="24"/>
        </w:rPr>
        <w:t xml:space="preserve">: Kontrasti, </w:t>
      </w:r>
      <w:proofErr w:type="spellStart"/>
      <w:r w:rsidRPr="00F56910">
        <w:rPr>
          <w:sz w:val="24"/>
          <w:szCs w:val="24"/>
        </w:rPr>
        <w:t>A.Kusjakov</w:t>
      </w:r>
      <w:proofErr w:type="spellEnd"/>
      <w:r w:rsidRPr="00F56910">
        <w:rPr>
          <w:sz w:val="24"/>
          <w:szCs w:val="24"/>
        </w:rPr>
        <w:t xml:space="preserve">: Suita „Slike prolazećeg vremena“ </w:t>
      </w:r>
      <w:proofErr w:type="spellStart"/>
      <w:r w:rsidRPr="00F56910">
        <w:rPr>
          <w:sz w:val="24"/>
          <w:szCs w:val="24"/>
        </w:rPr>
        <w:t>op</w:t>
      </w:r>
      <w:proofErr w:type="spellEnd"/>
      <w:r w:rsidRPr="00F56910">
        <w:rPr>
          <w:sz w:val="24"/>
          <w:szCs w:val="24"/>
        </w:rPr>
        <w:t xml:space="preserve">. 40 I. Josipović: </w:t>
      </w:r>
      <w:proofErr w:type="spellStart"/>
      <w:r w:rsidRPr="00F56910">
        <w:rPr>
          <w:sz w:val="24"/>
          <w:szCs w:val="24"/>
        </w:rPr>
        <w:t>ARAMbesque</w:t>
      </w:r>
      <w:proofErr w:type="spellEnd"/>
    </w:p>
    <w:p w14:paraId="2B05E293" w14:textId="77777777" w:rsidR="005D0AAC" w:rsidRPr="00F56910" w:rsidRDefault="005D0AAC" w:rsidP="00237919">
      <w:pPr>
        <w:pStyle w:val="ListParagraph"/>
        <w:widowControl/>
        <w:numPr>
          <w:ilvl w:val="0"/>
          <w:numId w:val="20"/>
        </w:numPr>
        <w:autoSpaceDE/>
        <w:autoSpaceDN/>
        <w:spacing w:after="160" w:line="256" w:lineRule="auto"/>
        <w:contextualSpacing/>
        <w:jc w:val="both"/>
        <w:rPr>
          <w:sz w:val="24"/>
          <w:szCs w:val="24"/>
        </w:rPr>
      </w:pPr>
      <w:r w:rsidRPr="00F56910">
        <w:rPr>
          <w:sz w:val="24"/>
          <w:szCs w:val="24"/>
        </w:rPr>
        <w:t>18. lipnja 2025. godine, Galerija „Prica“, Samobor (uz potporu Ministarstva kulture i medija)</w:t>
      </w:r>
    </w:p>
    <w:p w14:paraId="1BD1E776" w14:textId="77777777" w:rsidR="005D0AAC" w:rsidRPr="00F56910" w:rsidRDefault="005D0AAC" w:rsidP="00237919">
      <w:pPr>
        <w:pStyle w:val="ListParagraph"/>
        <w:ind w:left="724"/>
        <w:jc w:val="both"/>
        <w:rPr>
          <w:sz w:val="24"/>
          <w:szCs w:val="24"/>
        </w:rPr>
      </w:pPr>
      <w:r w:rsidRPr="00F56910">
        <w:rPr>
          <w:sz w:val="24"/>
          <w:szCs w:val="24"/>
        </w:rPr>
        <w:t xml:space="preserve">Na programu: </w:t>
      </w:r>
      <w:proofErr w:type="spellStart"/>
      <w:r w:rsidRPr="00F56910">
        <w:rPr>
          <w:sz w:val="24"/>
          <w:szCs w:val="24"/>
        </w:rPr>
        <w:t>M.Brajković</w:t>
      </w:r>
      <w:proofErr w:type="spellEnd"/>
      <w:r w:rsidRPr="00F56910">
        <w:rPr>
          <w:sz w:val="24"/>
          <w:szCs w:val="24"/>
        </w:rPr>
        <w:t xml:space="preserve">: Kontrasti, </w:t>
      </w:r>
      <w:proofErr w:type="spellStart"/>
      <w:r w:rsidRPr="00F56910">
        <w:rPr>
          <w:sz w:val="24"/>
          <w:szCs w:val="24"/>
        </w:rPr>
        <w:t>A.Kusjakov</w:t>
      </w:r>
      <w:proofErr w:type="spellEnd"/>
      <w:r w:rsidRPr="00F56910">
        <w:rPr>
          <w:sz w:val="24"/>
          <w:szCs w:val="24"/>
        </w:rPr>
        <w:t xml:space="preserve">: Suita „Slike prolazećeg vremena“ </w:t>
      </w:r>
      <w:proofErr w:type="spellStart"/>
      <w:r w:rsidRPr="00F56910">
        <w:rPr>
          <w:sz w:val="24"/>
          <w:szCs w:val="24"/>
        </w:rPr>
        <w:t>op</w:t>
      </w:r>
      <w:proofErr w:type="spellEnd"/>
      <w:r w:rsidRPr="00F56910">
        <w:rPr>
          <w:sz w:val="24"/>
          <w:szCs w:val="24"/>
        </w:rPr>
        <w:t xml:space="preserve">. 40, </w:t>
      </w:r>
      <w:proofErr w:type="spellStart"/>
      <w:r w:rsidRPr="00F56910">
        <w:rPr>
          <w:sz w:val="24"/>
          <w:szCs w:val="24"/>
        </w:rPr>
        <w:t>D.Bobić</w:t>
      </w:r>
      <w:proofErr w:type="spellEnd"/>
      <w:r w:rsidRPr="00F56910">
        <w:rPr>
          <w:sz w:val="24"/>
          <w:szCs w:val="24"/>
        </w:rPr>
        <w:t>: Sonata br.2 „Posthumna“ (</w:t>
      </w:r>
      <w:proofErr w:type="spellStart"/>
      <w:r w:rsidRPr="00F56910">
        <w:rPr>
          <w:sz w:val="24"/>
          <w:szCs w:val="24"/>
        </w:rPr>
        <w:t>Toccata</w:t>
      </w:r>
      <w:proofErr w:type="spellEnd"/>
      <w:r w:rsidRPr="00F56910">
        <w:rPr>
          <w:sz w:val="24"/>
          <w:szCs w:val="24"/>
        </w:rPr>
        <w:t xml:space="preserve">, </w:t>
      </w:r>
      <w:proofErr w:type="spellStart"/>
      <w:r w:rsidRPr="00F56910">
        <w:rPr>
          <w:sz w:val="24"/>
          <w:szCs w:val="24"/>
        </w:rPr>
        <w:t>Recitativo</w:t>
      </w:r>
      <w:proofErr w:type="spellEnd"/>
      <w:r w:rsidRPr="00F56910">
        <w:rPr>
          <w:sz w:val="24"/>
          <w:szCs w:val="24"/>
        </w:rPr>
        <w:t xml:space="preserve">, Finale), I. Josipović: </w:t>
      </w:r>
      <w:proofErr w:type="spellStart"/>
      <w:r w:rsidRPr="00F56910">
        <w:rPr>
          <w:sz w:val="24"/>
          <w:szCs w:val="24"/>
        </w:rPr>
        <w:t>ARAMbesque</w:t>
      </w:r>
      <w:proofErr w:type="spellEnd"/>
    </w:p>
    <w:p w14:paraId="5EA96D56" w14:textId="77777777" w:rsidR="005D0AAC" w:rsidRPr="00F56910" w:rsidRDefault="005D0AAC" w:rsidP="00237919">
      <w:pPr>
        <w:jc w:val="both"/>
        <w:rPr>
          <w:sz w:val="24"/>
          <w:szCs w:val="24"/>
          <w:u w:val="single"/>
        </w:rPr>
      </w:pPr>
    </w:p>
    <w:p w14:paraId="24D4636C" w14:textId="77777777" w:rsidR="005D0AAC" w:rsidRPr="00F56910" w:rsidRDefault="005D0AAC" w:rsidP="00237919">
      <w:pPr>
        <w:jc w:val="both"/>
        <w:rPr>
          <w:sz w:val="24"/>
          <w:szCs w:val="24"/>
        </w:rPr>
      </w:pPr>
      <w:r w:rsidRPr="00F56910">
        <w:rPr>
          <w:sz w:val="24"/>
          <w:szCs w:val="24"/>
          <w:u w:val="single"/>
        </w:rPr>
        <w:t xml:space="preserve">izv. prof. art. Borut </w:t>
      </w:r>
      <w:proofErr w:type="spellStart"/>
      <w:r w:rsidRPr="00F56910">
        <w:rPr>
          <w:sz w:val="24"/>
          <w:szCs w:val="24"/>
        </w:rPr>
        <w:t>Zagoranski</w:t>
      </w:r>
      <w:proofErr w:type="spellEnd"/>
    </w:p>
    <w:p w14:paraId="02F6DE49" w14:textId="77777777" w:rsidR="005D0AAC" w:rsidRPr="00F56910" w:rsidRDefault="005D0AAC" w:rsidP="00237919">
      <w:pPr>
        <w:jc w:val="both"/>
        <w:rPr>
          <w:sz w:val="24"/>
          <w:szCs w:val="24"/>
        </w:rPr>
      </w:pPr>
    </w:p>
    <w:p w14:paraId="53BA44E6" w14:textId="77777777" w:rsidR="005D0AAC" w:rsidRPr="00F56910" w:rsidRDefault="005D0AAC" w:rsidP="00237919">
      <w:pPr>
        <w:jc w:val="both"/>
        <w:rPr>
          <w:sz w:val="24"/>
          <w:szCs w:val="24"/>
        </w:rPr>
      </w:pPr>
      <w:r w:rsidRPr="00F56910">
        <w:rPr>
          <w:sz w:val="24"/>
          <w:szCs w:val="24"/>
        </w:rPr>
        <w:t>Umjetnička djelatnost:</w:t>
      </w:r>
    </w:p>
    <w:p w14:paraId="2BF2161B"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 xml:space="preserve">Solistički recital „Zvučni kaleidoskop“ u sklopu 9. međunarodnog ljetnog seminar za gudače i harmoniku, Ptuj, Slovenija 18.8.2025 </w:t>
      </w:r>
    </w:p>
    <w:p w14:paraId="0146DF88"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 xml:space="preserve">Solistički recital u organizaciji Pučkog otvorenog učilišta Vodnjan u Crkvi Gospe </w:t>
      </w:r>
      <w:proofErr w:type="spellStart"/>
      <w:r w:rsidRPr="00F56910">
        <w:rPr>
          <w:sz w:val="24"/>
          <w:szCs w:val="24"/>
        </w:rPr>
        <w:t>Karmelske</w:t>
      </w:r>
      <w:proofErr w:type="spellEnd"/>
      <w:r w:rsidRPr="00F56910">
        <w:rPr>
          <w:sz w:val="24"/>
          <w:szCs w:val="24"/>
        </w:rPr>
        <w:t xml:space="preserve"> 18.9.2025</w:t>
      </w:r>
    </w:p>
    <w:p w14:paraId="16FA1018"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 xml:space="preserve">Solistički recital na 38. festivalu Note del </w:t>
      </w:r>
      <w:proofErr w:type="spellStart"/>
      <w:r w:rsidRPr="00F56910">
        <w:rPr>
          <w:sz w:val="24"/>
          <w:szCs w:val="24"/>
        </w:rPr>
        <w:t>Timavo</w:t>
      </w:r>
      <w:proofErr w:type="spellEnd"/>
      <w:r w:rsidRPr="00F56910">
        <w:rPr>
          <w:sz w:val="24"/>
          <w:szCs w:val="24"/>
        </w:rPr>
        <w:t xml:space="preserve"> </w:t>
      </w:r>
      <w:proofErr w:type="spellStart"/>
      <w:r w:rsidRPr="00F56910">
        <w:rPr>
          <w:sz w:val="24"/>
          <w:szCs w:val="24"/>
        </w:rPr>
        <w:t>Classic</w:t>
      </w:r>
      <w:proofErr w:type="spellEnd"/>
      <w:r w:rsidRPr="00F56910">
        <w:rPr>
          <w:sz w:val="24"/>
          <w:szCs w:val="24"/>
        </w:rPr>
        <w:t xml:space="preserve">  22.9.2025 u  Trstu, Italija. </w:t>
      </w:r>
    </w:p>
    <w:p w14:paraId="1248183A"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 xml:space="preserve">Recital s komornih sastavom Tango Story na festivalu SGMS Novo Mesto, 15.4.2024., </w:t>
      </w:r>
      <w:proofErr w:type="spellStart"/>
      <w:r w:rsidRPr="00F56910">
        <w:rPr>
          <w:sz w:val="24"/>
          <w:szCs w:val="24"/>
        </w:rPr>
        <w:t>Trdinov</w:t>
      </w:r>
      <w:proofErr w:type="spellEnd"/>
      <w:r w:rsidRPr="00F56910">
        <w:rPr>
          <w:sz w:val="24"/>
          <w:szCs w:val="24"/>
        </w:rPr>
        <w:t xml:space="preserve"> dom, Novo </w:t>
      </w:r>
      <w:proofErr w:type="spellStart"/>
      <w:r w:rsidRPr="00F56910">
        <w:rPr>
          <w:sz w:val="24"/>
          <w:szCs w:val="24"/>
        </w:rPr>
        <w:t>mesto</w:t>
      </w:r>
      <w:proofErr w:type="spellEnd"/>
      <w:r w:rsidRPr="00F56910">
        <w:rPr>
          <w:sz w:val="24"/>
          <w:szCs w:val="24"/>
        </w:rPr>
        <w:t xml:space="preserve">, Slovenija </w:t>
      </w:r>
    </w:p>
    <w:p w14:paraId="72D62E30"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 xml:space="preserve">Nastup sa orkestrom Slovenske filharmonije u ciklusu SOS, </w:t>
      </w:r>
      <w:proofErr w:type="spellStart"/>
      <w:r w:rsidRPr="00F56910">
        <w:rPr>
          <w:sz w:val="24"/>
          <w:szCs w:val="24"/>
        </w:rPr>
        <w:t>Cankarjev</w:t>
      </w:r>
      <w:proofErr w:type="spellEnd"/>
      <w:r w:rsidRPr="00F56910">
        <w:rPr>
          <w:sz w:val="24"/>
          <w:szCs w:val="24"/>
        </w:rPr>
        <w:t xml:space="preserve"> dom Ljubljana, dirigent:  Matthias Hermann, B.A: Zimmermann, </w:t>
      </w:r>
      <w:proofErr w:type="spellStart"/>
      <w:r w:rsidRPr="00F56910">
        <w:rPr>
          <w:sz w:val="24"/>
          <w:szCs w:val="24"/>
        </w:rPr>
        <w:t>Stille</w:t>
      </w:r>
      <w:proofErr w:type="spellEnd"/>
      <w:r w:rsidRPr="00F56910">
        <w:rPr>
          <w:sz w:val="24"/>
          <w:szCs w:val="24"/>
        </w:rPr>
        <w:t xml:space="preserve"> </w:t>
      </w:r>
      <w:proofErr w:type="spellStart"/>
      <w:r w:rsidRPr="00F56910">
        <w:rPr>
          <w:sz w:val="24"/>
          <w:szCs w:val="24"/>
        </w:rPr>
        <w:t>und</w:t>
      </w:r>
      <w:proofErr w:type="spellEnd"/>
      <w:r w:rsidRPr="00F56910">
        <w:rPr>
          <w:sz w:val="24"/>
          <w:szCs w:val="24"/>
        </w:rPr>
        <w:t xml:space="preserve"> </w:t>
      </w:r>
      <w:proofErr w:type="spellStart"/>
      <w:r w:rsidRPr="00F56910">
        <w:rPr>
          <w:sz w:val="24"/>
          <w:szCs w:val="24"/>
        </w:rPr>
        <w:t>Umkehr</w:t>
      </w:r>
      <w:proofErr w:type="spellEnd"/>
      <w:r w:rsidRPr="00F56910">
        <w:rPr>
          <w:sz w:val="24"/>
          <w:szCs w:val="24"/>
        </w:rPr>
        <w:t xml:space="preserve"> 2024/03/20  </w:t>
      </w:r>
    </w:p>
    <w:p w14:paraId="1DB6EA14" w14:textId="77777777" w:rsidR="005D0AAC" w:rsidRPr="00F56910" w:rsidRDefault="005D0AAC" w:rsidP="00237919">
      <w:pPr>
        <w:jc w:val="both"/>
        <w:rPr>
          <w:sz w:val="24"/>
          <w:szCs w:val="24"/>
        </w:rPr>
      </w:pPr>
      <w:r w:rsidRPr="00F56910">
        <w:rPr>
          <w:sz w:val="24"/>
          <w:szCs w:val="24"/>
        </w:rPr>
        <w:t>Seminari i majstorski tečajevi:</w:t>
      </w:r>
    </w:p>
    <w:p w14:paraId="0D3EBC16" w14:textId="77777777" w:rsidR="005D0AAC" w:rsidRPr="00F56910" w:rsidRDefault="005D0AAC" w:rsidP="00237919">
      <w:pPr>
        <w:pStyle w:val="ListParagraph"/>
        <w:widowControl/>
        <w:numPr>
          <w:ilvl w:val="0"/>
          <w:numId w:val="21"/>
        </w:numPr>
        <w:autoSpaceDE/>
        <w:autoSpaceDN/>
        <w:spacing w:after="160" w:line="256" w:lineRule="auto"/>
        <w:contextualSpacing/>
        <w:jc w:val="both"/>
        <w:rPr>
          <w:sz w:val="24"/>
          <w:szCs w:val="24"/>
        </w:rPr>
      </w:pPr>
      <w:r w:rsidRPr="00F56910">
        <w:rPr>
          <w:sz w:val="24"/>
          <w:szCs w:val="24"/>
        </w:rPr>
        <w:t xml:space="preserve">Predavač na 9. međunarodnom  ljetnom seminaru za gudače i harmoniku na Ptuju, Slovenija 18.8.-23.8.2025. </w:t>
      </w:r>
    </w:p>
    <w:p w14:paraId="3AC26206" w14:textId="77777777" w:rsidR="005D0AAC" w:rsidRPr="00F56910" w:rsidRDefault="005D0AAC" w:rsidP="00237919">
      <w:pPr>
        <w:jc w:val="both"/>
        <w:rPr>
          <w:sz w:val="24"/>
          <w:szCs w:val="24"/>
          <w:u w:val="single"/>
        </w:rPr>
      </w:pPr>
    </w:p>
    <w:p w14:paraId="4E374557" w14:textId="77777777" w:rsidR="005D0AAC" w:rsidRDefault="005D0AAC" w:rsidP="00237919">
      <w:pPr>
        <w:jc w:val="both"/>
        <w:rPr>
          <w:sz w:val="24"/>
          <w:szCs w:val="24"/>
          <w:u w:val="single"/>
        </w:rPr>
      </w:pPr>
    </w:p>
    <w:p w14:paraId="396BE72F" w14:textId="77777777" w:rsidR="005D0AAC" w:rsidRPr="00F56910" w:rsidRDefault="005D0AAC" w:rsidP="00237919">
      <w:pPr>
        <w:jc w:val="both"/>
        <w:rPr>
          <w:sz w:val="24"/>
          <w:szCs w:val="24"/>
          <w:u w:val="single"/>
        </w:rPr>
      </w:pPr>
      <w:r w:rsidRPr="00F56910">
        <w:rPr>
          <w:sz w:val="24"/>
          <w:szCs w:val="24"/>
          <w:u w:val="single"/>
        </w:rPr>
        <w:t xml:space="preserve">Branko </w:t>
      </w:r>
      <w:proofErr w:type="spellStart"/>
      <w:r w:rsidRPr="00F56910">
        <w:rPr>
          <w:sz w:val="24"/>
          <w:szCs w:val="24"/>
          <w:u w:val="single"/>
        </w:rPr>
        <w:t>Okmaca</w:t>
      </w:r>
      <w:proofErr w:type="spellEnd"/>
      <w:r w:rsidRPr="00F56910">
        <w:rPr>
          <w:sz w:val="24"/>
          <w:szCs w:val="24"/>
          <w:u w:val="single"/>
        </w:rPr>
        <w:t>, umjetnički savjetnik</w:t>
      </w:r>
    </w:p>
    <w:p w14:paraId="7B90C1F9" w14:textId="77777777" w:rsidR="005D0AAC" w:rsidRPr="00F56910" w:rsidRDefault="005D0AAC" w:rsidP="00237919">
      <w:pPr>
        <w:jc w:val="both"/>
        <w:rPr>
          <w:sz w:val="24"/>
          <w:szCs w:val="24"/>
        </w:rPr>
      </w:pPr>
      <w:r w:rsidRPr="00F56910">
        <w:rPr>
          <w:sz w:val="24"/>
          <w:szCs w:val="24"/>
        </w:rPr>
        <w:t>Skladateljska djelatnost:</w:t>
      </w:r>
    </w:p>
    <w:p w14:paraId="7B6E6DBB"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proofErr w:type="spellStart"/>
      <w:r w:rsidRPr="00F56910">
        <w:rPr>
          <w:i/>
          <w:sz w:val="24"/>
          <w:szCs w:val="24"/>
        </w:rPr>
        <w:t>Ekloga</w:t>
      </w:r>
      <w:proofErr w:type="spellEnd"/>
      <w:r w:rsidRPr="00F56910">
        <w:rPr>
          <w:sz w:val="24"/>
          <w:szCs w:val="24"/>
        </w:rPr>
        <w:t xml:space="preserve">, za flautu i klavir (2024). Skladba je nastala na </w:t>
      </w:r>
      <w:proofErr w:type="spellStart"/>
      <w:r w:rsidRPr="00F56910">
        <w:rPr>
          <w:sz w:val="24"/>
          <w:szCs w:val="24"/>
        </w:rPr>
        <w:t>naruđbu</w:t>
      </w:r>
      <w:proofErr w:type="spellEnd"/>
      <w:r w:rsidRPr="00F56910">
        <w:rPr>
          <w:sz w:val="24"/>
          <w:szCs w:val="24"/>
        </w:rPr>
        <w:t xml:space="preserve"> Hrvatskog društva flautista. Skladbu su </w:t>
      </w:r>
      <w:proofErr w:type="spellStart"/>
      <w:r w:rsidRPr="00F56910">
        <w:rPr>
          <w:sz w:val="24"/>
          <w:szCs w:val="24"/>
        </w:rPr>
        <w:t>praizveli</w:t>
      </w:r>
      <w:proofErr w:type="spellEnd"/>
      <w:r w:rsidRPr="00F56910">
        <w:rPr>
          <w:sz w:val="24"/>
          <w:szCs w:val="24"/>
        </w:rPr>
        <w:t xml:space="preserve"> flautistica Iva Primorac i pijanist  Zvonimir Matošević 11. svibnja 2025.  na Danima flaute u Dugom selu. Skladba je tiskana u ediciji Hrvatskog društva flautista i zadana je skladba na IX. Međunarodnom natjecanju flautista FLAUTA AUREA u najvišoj C kategoriji (27. – 28. studeni 2025., Glazbena škola u Dugom selu).</w:t>
      </w:r>
    </w:p>
    <w:p w14:paraId="56749DF0"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i/>
          <w:sz w:val="24"/>
          <w:szCs w:val="24"/>
        </w:rPr>
        <w:t>Lanterna</w:t>
      </w:r>
      <w:r w:rsidRPr="00F56910">
        <w:rPr>
          <w:sz w:val="24"/>
          <w:szCs w:val="24"/>
        </w:rPr>
        <w:t xml:space="preserve">, za ženski zbor (2024.). Skladba je nastala na </w:t>
      </w:r>
      <w:proofErr w:type="spellStart"/>
      <w:r w:rsidRPr="00F56910">
        <w:rPr>
          <w:sz w:val="24"/>
          <w:szCs w:val="24"/>
        </w:rPr>
        <w:t>naruđbu</w:t>
      </w:r>
      <w:proofErr w:type="spellEnd"/>
      <w:r w:rsidRPr="00F56910">
        <w:rPr>
          <w:sz w:val="24"/>
          <w:szCs w:val="24"/>
        </w:rPr>
        <w:t xml:space="preserve"> vokalne skupine “Lira” iz Rijeke, koja je skladbu i </w:t>
      </w:r>
      <w:proofErr w:type="spellStart"/>
      <w:r w:rsidRPr="00F56910">
        <w:rPr>
          <w:sz w:val="24"/>
          <w:szCs w:val="24"/>
        </w:rPr>
        <w:t>praizvela</w:t>
      </w:r>
      <w:proofErr w:type="spellEnd"/>
      <w:r w:rsidRPr="00F56910">
        <w:rPr>
          <w:sz w:val="24"/>
          <w:szCs w:val="24"/>
        </w:rPr>
        <w:t xml:space="preserve"> na 52. smotri zborova “Naš kanat je lip”, 25. listopada 2024. u Poreču.</w:t>
      </w:r>
    </w:p>
    <w:p w14:paraId="52DBD588"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r w:rsidRPr="00F56910">
        <w:rPr>
          <w:i/>
          <w:sz w:val="24"/>
          <w:szCs w:val="24"/>
        </w:rPr>
        <w:t>Četiri Bagatele</w:t>
      </w:r>
      <w:r w:rsidRPr="00F56910">
        <w:rPr>
          <w:sz w:val="24"/>
          <w:szCs w:val="24"/>
        </w:rPr>
        <w:t>, za klarinet i klavir (2025.)</w:t>
      </w:r>
    </w:p>
    <w:p w14:paraId="569B97F9" w14:textId="77777777" w:rsidR="005D0AAC" w:rsidRPr="00F56910" w:rsidRDefault="005D0AAC" w:rsidP="00237919">
      <w:pPr>
        <w:pStyle w:val="ListParagraph"/>
        <w:widowControl/>
        <w:numPr>
          <w:ilvl w:val="0"/>
          <w:numId w:val="52"/>
        </w:numPr>
        <w:autoSpaceDE/>
        <w:autoSpaceDN/>
        <w:spacing w:after="160" w:line="256" w:lineRule="auto"/>
        <w:contextualSpacing/>
        <w:jc w:val="both"/>
        <w:rPr>
          <w:sz w:val="24"/>
          <w:szCs w:val="24"/>
        </w:rPr>
      </w:pPr>
      <w:proofErr w:type="spellStart"/>
      <w:r w:rsidRPr="00F56910">
        <w:rPr>
          <w:i/>
          <w:sz w:val="24"/>
          <w:szCs w:val="24"/>
        </w:rPr>
        <w:lastRenderedPageBreak/>
        <w:t>Synthesis</w:t>
      </w:r>
      <w:proofErr w:type="spellEnd"/>
      <w:r w:rsidRPr="00F56910">
        <w:rPr>
          <w:sz w:val="24"/>
          <w:szCs w:val="24"/>
        </w:rPr>
        <w:t>, za simfonijski orkestar (2025.)</w:t>
      </w:r>
    </w:p>
    <w:p w14:paraId="2A2215EF" w14:textId="77777777" w:rsidR="005D0AAC" w:rsidRPr="00F56910" w:rsidRDefault="005D0AAC" w:rsidP="00237919">
      <w:pPr>
        <w:jc w:val="both"/>
        <w:rPr>
          <w:sz w:val="24"/>
          <w:szCs w:val="24"/>
        </w:rPr>
      </w:pPr>
      <w:r w:rsidRPr="00F56910">
        <w:rPr>
          <w:sz w:val="24"/>
          <w:szCs w:val="24"/>
        </w:rPr>
        <w:t>Članstvo u komisijama:</w:t>
      </w:r>
    </w:p>
    <w:p w14:paraId="78B02991" w14:textId="77777777" w:rsidR="005D0AAC" w:rsidRPr="00F56910" w:rsidRDefault="005D0AAC" w:rsidP="00237919">
      <w:pPr>
        <w:pStyle w:val="ListParagraph"/>
        <w:widowControl/>
        <w:numPr>
          <w:ilvl w:val="0"/>
          <w:numId w:val="53"/>
        </w:numPr>
        <w:autoSpaceDE/>
        <w:autoSpaceDN/>
        <w:spacing w:after="160" w:line="256" w:lineRule="auto"/>
        <w:contextualSpacing/>
        <w:jc w:val="both"/>
        <w:rPr>
          <w:sz w:val="24"/>
          <w:szCs w:val="24"/>
        </w:rPr>
      </w:pPr>
      <w:r w:rsidRPr="00F56910">
        <w:rPr>
          <w:sz w:val="24"/>
          <w:szCs w:val="24"/>
        </w:rPr>
        <w:t>Član Kulturnog vijeća za Glazbenu i glazbeno - scensku umjetnosti Grada Pule.</w:t>
      </w:r>
    </w:p>
    <w:p w14:paraId="1937A547" w14:textId="77777777" w:rsidR="005D0AAC" w:rsidRPr="00F56910" w:rsidRDefault="005D0AAC" w:rsidP="00237919">
      <w:pPr>
        <w:jc w:val="both"/>
        <w:rPr>
          <w:sz w:val="24"/>
          <w:szCs w:val="24"/>
        </w:rPr>
      </w:pPr>
      <w:r w:rsidRPr="00F56910">
        <w:rPr>
          <w:sz w:val="24"/>
          <w:szCs w:val="24"/>
        </w:rPr>
        <w:t>Nagrade i priznanja:</w:t>
      </w:r>
    </w:p>
    <w:p w14:paraId="06CC432D" w14:textId="77777777" w:rsidR="005D0AAC" w:rsidRPr="00F56910" w:rsidRDefault="005D0AAC" w:rsidP="00237919">
      <w:pPr>
        <w:pStyle w:val="ListParagraph"/>
        <w:widowControl/>
        <w:numPr>
          <w:ilvl w:val="0"/>
          <w:numId w:val="53"/>
        </w:numPr>
        <w:autoSpaceDE/>
        <w:autoSpaceDN/>
        <w:spacing w:after="160" w:line="256" w:lineRule="auto"/>
        <w:contextualSpacing/>
        <w:jc w:val="both"/>
        <w:rPr>
          <w:sz w:val="24"/>
          <w:szCs w:val="24"/>
        </w:rPr>
      </w:pPr>
      <w:r w:rsidRPr="00F56910">
        <w:rPr>
          <w:sz w:val="24"/>
          <w:szCs w:val="24"/>
        </w:rPr>
        <w:t>Dobitnik posebnog priznanja gradonačelnika Pule 2024. godine, za doprinos razvoju kulture i ugleda grada Pule.</w:t>
      </w:r>
    </w:p>
    <w:p w14:paraId="6539D988" w14:textId="77777777" w:rsidR="005D0AAC" w:rsidRPr="00F56910" w:rsidRDefault="005D0AAC" w:rsidP="00237919">
      <w:pPr>
        <w:jc w:val="both"/>
        <w:rPr>
          <w:sz w:val="24"/>
          <w:szCs w:val="24"/>
        </w:rPr>
      </w:pPr>
    </w:p>
    <w:p w14:paraId="775B1B7B" w14:textId="77777777" w:rsidR="005D0AAC" w:rsidRPr="00F56910" w:rsidRDefault="005D0AAC" w:rsidP="00237919">
      <w:pPr>
        <w:jc w:val="both"/>
        <w:rPr>
          <w:sz w:val="24"/>
          <w:szCs w:val="24"/>
          <w:u w:val="single"/>
        </w:rPr>
      </w:pPr>
      <w:r w:rsidRPr="00F56910">
        <w:rPr>
          <w:sz w:val="24"/>
          <w:szCs w:val="24"/>
          <w:u w:val="single"/>
        </w:rPr>
        <w:t xml:space="preserve">Vesna Ivanović </w:t>
      </w:r>
      <w:proofErr w:type="spellStart"/>
      <w:r w:rsidRPr="00F56910">
        <w:rPr>
          <w:sz w:val="24"/>
          <w:szCs w:val="24"/>
          <w:u w:val="single"/>
        </w:rPr>
        <w:t>Ocwirk</w:t>
      </w:r>
      <w:proofErr w:type="spellEnd"/>
      <w:r w:rsidRPr="00F56910">
        <w:rPr>
          <w:sz w:val="24"/>
          <w:szCs w:val="24"/>
          <w:u w:val="single"/>
        </w:rPr>
        <w:t>, umjetnička savjetnica</w:t>
      </w:r>
    </w:p>
    <w:p w14:paraId="7D3A3F28" w14:textId="77777777" w:rsidR="005D0AAC" w:rsidRPr="00F56910" w:rsidRDefault="005D0AAC" w:rsidP="00237919">
      <w:pPr>
        <w:jc w:val="both"/>
        <w:rPr>
          <w:sz w:val="24"/>
          <w:szCs w:val="24"/>
        </w:rPr>
      </w:pPr>
      <w:r w:rsidRPr="00F56910">
        <w:rPr>
          <w:sz w:val="24"/>
          <w:szCs w:val="24"/>
        </w:rPr>
        <w:t>Koncertna djelatnost:</w:t>
      </w:r>
    </w:p>
    <w:p w14:paraId="3E95DCF0"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 xml:space="preserve">21.7.2025. Koncert Marija </w:t>
      </w:r>
      <w:proofErr w:type="spellStart"/>
      <w:r w:rsidRPr="00F56910">
        <w:rPr>
          <w:sz w:val="24"/>
          <w:szCs w:val="24"/>
        </w:rPr>
        <w:t>Ticl</w:t>
      </w:r>
      <w:proofErr w:type="spellEnd"/>
      <w:r w:rsidRPr="00F56910">
        <w:rPr>
          <w:sz w:val="24"/>
          <w:szCs w:val="24"/>
        </w:rPr>
        <w:t xml:space="preserve">, sopran I Vesna Ivanović </w:t>
      </w:r>
      <w:proofErr w:type="spellStart"/>
      <w:r w:rsidRPr="00F56910">
        <w:rPr>
          <w:sz w:val="24"/>
          <w:szCs w:val="24"/>
        </w:rPr>
        <w:t>Ocwirk</w:t>
      </w:r>
      <w:proofErr w:type="spellEnd"/>
      <w:r w:rsidRPr="00F56910">
        <w:rPr>
          <w:sz w:val="24"/>
          <w:szCs w:val="24"/>
        </w:rPr>
        <w:t>, klavir – festival Fažanski sutoni</w:t>
      </w:r>
    </w:p>
    <w:p w14:paraId="1649C353" w14:textId="77777777" w:rsidR="005D0AAC" w:rsidRPr="00F56910" w:rsidRDefault="005D0AAC" w:rsidP="00237919">
      <w:pPr>
        <w:jc w:val="both"/>
        <w:rPr>
          <w:sz w:val="24"/>
          <w:szCs w:val="24"/>
        </w:rPr>
      </w:pPr>
      <w:r w:rsidRPr="00F56910">
        <w:rPr>
          <w:sz w:val="24"/>
          <w:szCs w:val="24"/>
        </w:rPr>
        <w:t xml:space="preserve">Organizacija festivala: </w:t>
      </w:r>
    </w:p>
    <w:p w14:paraId="26D6FC5A" w14:textId="77777777" w:rsidR="005D0AAC" w:rsidRPr="00F56910" w:rsidRDefault="005D0AAC" w:rsidP="00237919">
      <w:pPr>
        <w:pStyle w:val="ListParagraph"/>
        <w:widowControl/>
        <w:numPr>
          <w:ilvl w:val="0"/>
          <w:numId w:val="22"/>
        </w:numPr>
        <w:autoSpaceDE/>
        <w:autoSpaceDN/>
        <w:spacing w:after="160" w:line="256" w:lineRule="auto"/>
        <w:contextualSpacing/>
        <w:jc w:val="both"/>
        <w:rPr>
          <w:sz w:val="24"/>
          <w:szCs w:val="24"/>
        </w:rPr>
      </w:pPr>
      <w:r w:rsidRPr="00F56910">
        <w:rPr>
          <w:sz w:val="24"/>
          <w:szCs w:val="24"/>
        </w:rPr>
        <w:t>Umjetnički ravnatelj dva festivala komorne glazbe Poluotok radosti (listopad) i Fažanski sutoni (srpanj-kolovoz) 2025.</w:t>
      </w:r>
    </w:p>
    <w:p w14:paraId="209BE130" w14:textId="77777777" w:rsidR="005D0AAC" w:rsidRPr="00F56910" w:rsidRDefault="005D0AAC" w:rsidP="00237919">
      <w:pPr>
        <w:pStyle w:val="ListParagraph"/>
        <w:widowControl/>
        <w:numPr>
          <w:ilvl w:val="0"/>
          <w:numId w:val="22"/>
        </w:numPr>
        <w:autoSpaceDE/>
        <w:autoSpaceDN/>
        <w:spacing w:after="160" w:line="256" w:lineRule="auto"/>
        <w:contextualSpacing/>
        <w:jc w:val="both"/>
        <w:rPr>
          <w:sz w:val="24"/>
          <w:szCs w:val="24"/>
        </w:rPr>
      </w:pPr>
      <w:r w:rsidRPr="00F56910">
        <w:rPr>
          <w:sz w:val="24"/>
          <w:szCs w:val="24"/>
        </w:rPr>
        <w:t xml:space="preserve">Umjetničko vodstvo (Vesna Ivanović </w:t>
      </w:r>
      <w:proofErr w:type="spellStart"/>
      <w:r w:rsidRPr="00F56910">
        <w:rPr>
          <w:sz w:val="24"/>
          <w:szCs w:val="24"/>
        </w:rPr>
        <w:t>Ocwirk</w:t>
      </w:r>
      <w:proofErr w:type="spellEnd"/>
      <w:r w:rsidRPr="00F56910">
        <w:rPr>
          <w:sz w:val="24"/>
          <w:szCs w:val="24"/>
        </w:rPr>
        <w:t xml:space="preserve">, programski ravnatelj I Marijan Đuzel, umjetnički ravnatelj) pijanističkog festivala Piano </w:t>
      </w:r>
      <w:proofErr w:type="spellStart"/>
      <w:r w:rsidRPr="00F56910">
        <w:rPr>
          <w:sz w:val="24"/>
          <w:szCs w:val="24"/>
        </w:rPr>
        <w:t>PoolA</w:t>
      </w:r>
      <w:proofErr w:type="spellEnd"/>
      <w:r w:rsidRPr="00F56910">
        <w:rPr>
          <w:sz w:val="24"/>
          <w:szCs w:val="24"/>
        </w:rPr>
        <w:t xml:space="preserve"> 2025. – koncept i produkcija</w:t>
      </w:r>
    </w:p>
    <w:p w14:paraId="171AB5C6" w14:textId="77777777" w:rsidR="005D0AAC" w:rsidRPr="00F56910" w:rsidRDefault="005D0AAC" w:rsidP="00237919">
      <w:pPr>
        <w:jc w:val="both"/>
        <w:rPr>
          <w:sz w:val="24"/>
          <w:szCs w:val="24"/>
        </w:rPr>
      </w:pPr>
    </w:p>
    <w:p w14:paraId="76BC1D68" w14:textId="77777777" w:rsidR="005D0AAC" w:rsidRPr="00F56910" w:rsidRDefault="005D0AAC" w:rsidP="00237919">
      <w:pPr>
        <w:jc w:val="both"/>
        <w:rPr>
          <w:sz w:val="24"/>
          <w:szCs w:val="24"/>
          <w:u w:val="single"/>
        </w:rPr>
      </w:pPr>
      <w:r w:rsidRPr="00F56910">
        <w:rPr>
          <w:sz w:val="24"/>
          <w:szCs w:val="24"/>
          <w:u w:val="single"/>
        </w:rPr>
        <w:t>doc. art. Marijan Đuzel</w:t>
      </w:r>
    </w:p>
    <w:p w14:paraId="29C10CA1" w14:textId="77777777" w:rsidR="005D0AAC" w:rsidRPr="00F56910" w:rsidRDefault="005D0AAC" w:rsidP="00237919">
      <w:pPr>
        <w:jc w:val="both"/>
        <w:rPr>
          <w:sz w:val="24"/>
          <w:szCs w:val="24"/>
        </w:rPr>
      </w:pPr>
      <w:r w:rsidRPr="00F56910">
        <w:rPr>
          <w:sz w:val="24"/>
          <w:szCs w:val="24"/>
        </w:rPr>
        <w:t>Solistički recitali:</w:t>
      </w:r>
    </w:p>
    <w:p w14:paraId="6E0E3B0D"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 xml:space="preserve">17. srpnja 2025. godine, </w:t>
      </w:r>
      <w:proofErr w:type="spellStart"/>
      <w:r w:rsidRPr="00F56910">
        <w:rPr>
          <w:sz w:val="24"/>
          <w:szCs w:val="24"/>
        </w:rPr>
        <w:t>Katederala</w:t>
      </w:r>
      <w:proofErr w:type="spellEnd"/>
      <w:r w:rsidRPr="00F56910">
        <w:rPr>
          <w:sz w:val="24"/>
          <w:szCs w:val="24"/>
        </w:rPr>
        <w:t xml:space="preserve"> Uznesenja Blažene Djevice Marije u Senju</w:t>
      </w:r>
    </w:p>
    <w:p w14:paraId="32FC5543" w14:textId="77777777" w:rsidR="005D0AAC" w:rsidRPr="00F56910" w:rsidRDefault="005D0AAC" w:rsidP="00237919">
      <w:pPr>
        <w:pStyle w:val="ListParagraph"/>
        <w:jc w:val="both"/>
        <w:rPr>
          <w:sz w:val="24"/>
          <w:szCs w:val="24"/>
        </w:rPr>
      </w:pPr>
      <w:r w:rsidRPr="00F56910">
        <w:rPr>
          <w:sz w:val="24"/>
          <w:szCs w:val="24"/>
        </w:rPr>
        <w:t xml:space="preserve">Na programu: F. Chopin, L. van Beethoven, D. </w:t>
      </w:r>
      <w:proofErr w:type="spellStart"/>
      <w:r w:rsidRPr="00F56910">
        <w:rPr>
          <w:sz w:val="24"/>
          <w:szCs w:val="24"/>
        </w:rPr>
        <w:t>Kempf</w:t>
      </w:r>
      <w:proofErr w:type="spellEnd"/>
      <w:r w:rsidRPr="00F56910">
        <w:rPr>
          <w:sz w:val="24"/>
          <w:szCs w:val="24"/>
        </w:rPr>
        <w:t xml:space="preserve">, B. </w:t>
      </w:r>
      <w:proofErr w:type="spellStart"/>
      <w:r w:rsidRPr="00F56910">
        <w:rPr>
          <w:sz w:val="24"/>
          <w:szCs w:val="24"/>
        </w:rPr>
        <w:t>Bartok</w:t>
      </w:r>
      <w:proofErr w:type="spellEnd"/>
    </w:p>
    <w:p w14:paraId="155FC8C7"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10. travnja 2025. godine, ciklus koncerata u Galeriji Prica u Samoboru</w:t>
      </w:r>
    </w:p>
    <w:p w14:paraId="16A6412E" w14:textId="77777777" w:rsidR="005D0AAC" w:rsidRPr="00F56910" w:rsidRDefault="005D0AAC" w:rsidP="00237919">
      <w:pPr>
        <w:pStyle w:val="ListParagraph"/>
        <w:jc w:val="both"/>
        <w:rPr>
          <w:sz w:val="24"/>
          <w:szCs w:val="24"/>
        </w:rPr>
      </w:pPr>
      <w:r w:rsidRPr="00F56910">
        <w:rPr>
          <w:sz w:val="24"/>
          <w:szCs w:val="24"/>
        </w:rPr>
        <w:t xml:space="preserve">Na programu: L. van Beethoven, D. Pejačević, L. van Beethoven, J. </w:t>
      </w:r>
      <w:proofErr w:type="spellStart"/>
      <w:r w:rsidRPr="00F56910">
        <w:rPr>
          <w:sz w:val="24"/>
          <w:szCs w:val="24"/>
        </w:rPr>
        <w:t>Brahms</w:t>
      </w:r>
      <w:proofErr w:type="spellEnd"/>
    </w:p>
    <w:p w14:paraId="031F2EBF"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travnja 2025. godine, Koncertna dvorana Vatroslava Lisinskog u Zagrebu, Mala dvorana, ciklus Glazbeni umjetnici Zagrebu</w:t>
      </w:r>
    </w:p>
    <w:p w14:paraId="5E510F3B" w14:textId="77777777" w:rsidR="005D0AAC" w:rsidRPr="00F56910" w:rsidRDefault="005D0AAC" w:rsidP="00237919">
      <w:pPr>
        <w:pStyle w:val="ListParagraph"/>
        <w:jc w:val="both"/>
        <w:rPr>
          <w:sz w:val="24"/>
          <w:szCs w:val="24"/>
        </w:rPr>
      </w:pPr>
      <w:r w:rsidRPr="00F56910">
        <w:rPr>
          <w:sz w:val="24"/>
          <w:szCs w:val="24"/>
        </w:rPr>
        <w:t xml:space="preserve">Na programu: F. Chopin, L. van Beethoven, W. A. Mozart, </w:t>
      </w:r>
      <w:proofErr w:type="spellStart"/>
      <w:r w:rsidRPr="00F56910">
        <w:rPr>
          <w:sz w:val="24"/>
          <w:szCs w:val="24"/>
        </w:rPr>
        <w:t>Brahms</w:t>
      </w:r>
      <w:proofErr w:type="spellEnd"/>
    </w:p>
    <w:p w14:paraId="66C22CF7" w14:textId="77777777" w:rsidR="005D0AAC" w:rsidRPr="00F56910" w:rsidRDefault="005D0AAC" w:rsidP="00237919">
      <w:pPr>
        <w:jc w:val="both"/>
        <w:rPr>
          <w:sz w:val="24"/>
          <w:szCs w:val="24"/>
        </w:rPr>
      </w:pPr>
      <w:r w:rsidRPr="00F56910">
        <w:rPr>
          <w:sz w:val="24"/>
          <w:szCs w:val="24"/>
        </w:rPr>
        <w:t>Recitali u komornim sastavima:</w:t>
      </w:r>
    </w:p>
    <w:p w14:paraId="4243EB1A"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24. veljače 2025., Crkva Sv. Franje Asiškog u Čapljini</w:t>
      </w:r>
    </w:p>
    <w:p w14:paraId="429F2973" w14:textId="77777777" w:rsidR="005D0AAC" w:rsidRPr="00F56910" w:rsidRDefault="005D0AAC" w:rsidP="00237919">
      <w:pPr>
        <w:pStyle w:val="ListParagraph"/>
        <w:jc w:val="both"/>
        <w:rPr>
          <w:sz w:val="24"/>
          <w:szCs w:val="24"/>
        </w:rPr>
      </w:pPr>
      <w:r w:rsidRPr="00F56910">
        <w:rPr>
          <w:sz w:val="24"/>
          <w:szCs w:val="24"/>
        </w:rPr>
        <w:t xml:space="preserve">Marco </w:t>
      </w:r>
      <w:proofErr w:type="spellStart"/>
      <w:r w:rsidRPr="00F56910">
        <w:rPr>
          <w:sz w:val="24"/>
          <w:szCs w:val="24"/>
        </w:rPr>
        <w:t>Graziani</w:t>
      </w:r>
      <w:proofErr w:type="spellEnd"/>
      <w:r w:rsidRPr="00F56910">
        <w:rPr>
          <w:sz w:val="24"/>
          <w:szCs w:val="24"/>
        </w:rPr>
        <w:t>, violina, Dejan Božić, violončelo, Marijan Đuzel, klavir</w:t>
      </w:r>
    </w:p>
    <w:p w14:paraId="6F05F4EB" w14:textId="77777777" w:rsidR="005D0AAC" w:rsidRPr="00F56910" w:rsidRDefault="005D0AAC" w:rsidP="00237919">
      <w:pPr>
        <w:pStyle w:val="ListParagraph"/>
        <w:jc w:val="both"/>
        <w:rPr>
          <w:sz w:val="24"/>
          <w:szCs w:val="24"/>
        </w:rPr>
      </w:pPr>
      <w:r w:rsidRPr="00F56910">
        <w:rPr>
          <w:sz w:val="24"/>
          <w:szCs w:val="24"/>
        </w:rPr>
        <w:t>Na programu: L. van Beethoven</w:t>
      </w:r>
    </w:p>
    <w:p w14:paraId="5291DAE6" w14:textId="77777777" w:rsidR="005D0AAC" w:rsidRPr="00F56910" w:rsidRDefault="005D0AAC" w:rsidP="00237919">
      <w:pPr>
        <w:jc w:val="both"/>
        <w:rPr>
          <w:sz w:val="24"/>
          <w:szCs w:val="24"/>
        </w:rPr>
      </w:pPr>
      <w:r w:rsidRPr="00F56910">
        <w:rPr>
          <w:sz w:val="24"/>
          <w:szCs w:val="24"/>
        </w:rPr>
        <w:t>Član prosudbenih komisija na natjecanjima:</w:t>
      </w:r>
    </w:p>
    <w:p w14:paraId="40878963"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 xml:space="preserve">Pijanističko natjecanje Piano </w:t>
      </w:r>
      <w:proofErr w:type="spellStart"/>
      <w:r w:rsidRPr="00F56910">
        <w:rPr>
          <w:sz w:val="24"/>
          <w:szCs w:val="24"/>
        </w:rPr>
        <w:t>Pyramid</w:t>
      </w:r>
      <w:proofErr w:type="spellEnd"/>
      <w:r w:rsidRPr="00F56910">
        <w:rPr>
          <w:sz w:val="24"/>
          <w:szCs w:val="24"/>
        </w:rPr>
        <w:t xml:space="preserve"> u MD Lisinski u Zagrebu, 4. svibnja 2025.</w:t>
      </w:r>
    </w:p>
    <w:p w14:paraId="2AAE8105" w14:textId="77777777" w:rsidR="005D0AAC" w:rsidRPr="00F56910" w:rsidRDefault="005D0AAC" w:rsidP="00237919">
      <w:pPr>
        <w:pStyle w:val="ListParagraph"/>
        <w:widowControl/>
        <w:numPr>
          <w:ilvl w:val="0"/>
          <w:numId w:val="9"/>
        </w:numPr>
        <w:autoSpaceDE/>
        <w:autoSpaceDN/>
        <w:spacing w:after="160" w:line="256" w:lineRule="auto"/>
        <w:contextualSpacing/>
        <w:jc w:val="both"/>
        <w:rPr>
          <w:sz w:val="24"/>
          <w:szCs w:val="24"/>
        </w:rPr>
      </w:pPr>
      <w:r w:rsidRPr="00F56910">
        <w:rPr>
          <w:sz w:val="24"/>
          <w:szCs w:val="24"/>
        </w:rPr>
        <w:t>48. međunarodni susret harmonikaša; kategorija Komorni sastavi, 6.- 9. svibnja 2025.</w:t>
      </w:r>
    </w:p>
    <w:p w14:paraId="60C1E4D0" w14:textId="77777777" w:rsidR="00C8635A" w:rsidRDefault="00C8635A" w:rsidP="00237919">
      <w:pPr>
        <w:jc w:val="both"/>
        <w:rPr>
          <w:sz w:val="24"/>
          <w:szCs w:val="24"/>
        </w:rPr>
      </w:pPr>
    </w:p>
    <w:p w14:paraId="03985F6F" w14:textId="799EEB9D" w:rsidR="005D0AAC" w:rsidRPr="00F56910" w:rsidRDefault="005D0AAC" w:rsidP="00237919">
      <w:pPr>
        <w:jc w:val="both"/>
        <w:rPr>
          <w:sz w:val="24"/>
          <w:szCs w:val="24"/>
        </w:rPr>
      </w:pPr>
      <w:r w:rsidRPr="00F56910">
        <w:rPr>
          <w:sz w:val="24"/>
          <w:szCs w:val="24"/>
        </w:rPr>
        <w:t>Majstorski tečajevi i predavanja:</w:t>
      </w:r>
    </w:p>
    <w:p w14:paraId="0791C4CC" w14:textId="77777777" w:rsidR="005D0AAC" w:rsidRPr="00F56910" w:rsidRDefault="005D0AAC" w:rsidP="00237919">
      <w:pPr>
        <w:pStyle w:val="ListParagraph"/>
        <w:widowControl/>
        <w:numPr>
          <w:ilvl w:val="0"/>
          <w:numId w:val="23"/>
        </w:numPr>
        <w:autoSpaceDE/>
        <w:autoSpaceDN/>
        <w:spacing w:after="160" w:line="256" w:lineRule="auto"/>
        <w:contextualSpacing/>
        <w:jc w:val="both"/>
        <w:rPr>
          <w:sz w:val="24"/>
          <w:szCs w:val="24"/>
        </w:rPr>
      </w:pPr>
      <w:r w:rsidRPr="00F56910">
        <w:rPr>
          <w:sz w:val="24"/>
          <w:szCs w:val="24"/>
        </w:rPr>
        <w:t xml:space="preserve">20.-27. kolovoza 2025.: </w:t>
      </w:r>
      <w:proofErr w:type="spellStart"/>
      <w:r w:rsidRPr="00F56910">
        <w:rPr>
          <w:sz w:val="24"/>
          <w:szCs w:val="24"/>
        </w:rPr>
        <w:t>masterclass</w:t>
      </w:r>
      <w:proofErr w:type="spellEnd"/>
      <w:r w:rsidRPr="00F56910">
        <w:rPr>
          <w:sz w:val="24"/>
          <w:szCs w:val="24"/>
        </w:rPr>
        <w:t xml:space="preserve"> na Međunarodnoj ljetnoj školi </w:t>
      </w:r>
      <w:proofErr w:type="spellStart"/>
      <w:r w:rsidRPr="00F56910">
        <w:rPr>
          <w:sz w:val="24"/>
          <w:szCs w:val="24"/>
        </w:rPr>
        <w:t>Ardea</w:t>
      </w:r>
      <w:proofErr w:type="spellEnd"/>
      <w:r w:rsidRPr="00F56910">
        <w:rPr>
          <w:sz w:val="24"/>
          <w:szCs w:val="24"/>
        </w:rPr>
        <w:t xml:space="preserve"> u Čapljini (BIH)</w:t>
      </w:r>
    </w:p>
    <w:p w14:paraId="7E3784AC" w14:textId="77777777" w:rsidR="005D0AAC" w:rsidRPr="00F56910" w:rsidRDefault="005D0AAC" w:rsidP="00237919">
      <w:pPr>
        <w:pStyle w:val="ListParagraph"/>
        <w:widowControl/>
        <w:numPr>
          <w:ilvl w:val="0"/>
          <w:numId w:val="23"/>
        </w:numPr>
        <w:autoSpaceDE/>
        <w:autoSpaceDN/>
        <w:spacing w:after="160" w:line="256" w:lineRule="auto"/>
        <w:contextualSpacing/>
        <w:jc w:val="both"/>
        <w:rPr>
          <w:sz w:val="24"/>
          <w:szCs w:val="24"/>
        </w:rPr>
      </w:pPr>
      <w:r w:rsidRPr="00F56910">
        <w:rPr>
          <w:sz w:val="24"/>
          <w:szCs w:val="24"/>
        </w:rPr>
        <w:t xml:space="preserve">22.-28. veljače 2025.: </w:t>
      </w:r>
      <w:proofErr w:type="spellStart"/>
      <w:r w:rsidRPr="00F56910">
        <w:rPr>
          <w:sz w:val="24"/>
          <w:szCs w:val="24"/>
        </w:rPr>
        <w:t>masterclass</w:t>
      </w:r>
      <w:proofErr w:type="spellEnd"/>
      <w:r w:rsidRPr="00F56910">
        <w:rPr>
          <w:sz w:val="24"/>
          <w:szCs w:val="24"/>
        </w:rPr>
        <w:t xml:space="preserve"> na Međunarodnoj zimskoj školi </w:t>
      </w:r>
      <w:proofErr w:type="spellStart"/>
      <w:r w:rsidRPr="00F56910">
        <w:rPr>
          <w:sz w:val="24"/>
          <w:szCs w:val="24"/>
        </w:rPr>
        <w:t>Ardea</w:t>
      </w:r>
      <w:proofErr w:type="spellEnd"/>
      <w:r w:rsidRPr="00F56910">
        <w:rPr>
          <w:sz w:val="24"/>
          <w:szCs w:val="24"/>
        </w:rPr>
        <w:t xml:space="preserve"> u Čapljini (BIH)</w:t>
      </w:r>
    </w:p>
    <w:p w14:paraId="32E9AE06" w14:textId="77777777" w:rsidR="005D0AAC" w:rsidRPr="00F56910" w:rsidRDefault="005D0AAC" w:rsidP="00237919">
      <w:pPr>
        <w:jc w:val="both"/>
        <w:rPr>
          <w:sz w:val="24"/>
          <w:szCs w:val="24"/>
        </w:rPr>
      </w:pPr>
      <w:r w:rsidRPr="00F56910">
        <w:rPr>
          <w:sz w:val="24"/>
          <w:szCs w:val="24"/>
        </w:rPr>
        <w:t>Organizacijske aktivnosti:</w:t>
      </w:r>
    </w:p>
    <w:p w14:paraId="49C5F99D" w14:textId="77777777" w:rsidR="005D0AAC" w:rsidRPr="00F56910" w:rsidRDefault="005D0AAC" w:rsidP="00237919">
      <w:pPr>
        <w:pStyle w:val="ListParagraph"/>
        <w:widowControl/>
        <w:numPr>
          <w:ilvl w:val="0"/>
          <w:numId w:val="24"/>
        </w:numPr>
        <w:autoSpaceDE/>
        <w:autoSpaceDN/>
        <w:spacing w:after="160" w:line="256" w:lineRule="auto"/>
        <w:contextualSpacing/>
        <w:jc w:val="both"/>
        <w:rPr>
          <w:sz w:val="24"/>
          <w:szCs w:val="24"/>
        </w:rPr>
      </w:pPr>
      <w:r w:rsidRPr="00F56910">
        <w:rPr>
          <w:sz w:val="24"/>
          <w:szCs w:val="24"/>
        </w:rPr>
        <w:t xml:space="preserve">Projekt Piano </w:t>
      </w:r>
      <w:proofErr w:type="spellStart"/>
      <w:r w:rsidRPr="00F56910">
        <w:rPr>
          <w:sz w:val="24"/>
          <w:szCs w:val="24"/>
        </w:rPr>
        <w:t>Week</w:t>
      </w:r>
      <w:proofErr w:type="spellEnd"/>
      <w:r w:rsidRPr="00F56910">
        <w:rPr>
          <w:sz w:val="24"/>
          <w:szCs w:val="24"/>
        </w:rPr>
        <w:t xml:space="preserve"> Muzičke akademije u Puli, 5.-8. svibnja 2025.</w:t>
      </w:r>
    </w:p>
    <w:p w14:paraId="4B05E948" w14:textId="77777777" w:rsidR="005D0AAC" w:rsidRPr="00F56910" w:rsidRDefault="005D0AAC" w:rsidP="00237919">
      <w:pPr>
        <w:pStyle w:val="ListParagraph"/>
        <w:widowControl/>
        <w:numPr>
          <w:ilvl w:val="0"/>
          <w:numId w:val="24"/>
        </w:numPr>
        <w:autoSpaceDE/>
        <w:autoSpaceDN/>
        <w:spacing w:after="160" w:line="256" w:lineRule="auto"/>
        <w:contextualSpacing/>
        <w:jc w:val="both"/>
        <w:rPr>
          <w:sz w:val="24"/>
          <w:szCs w:val="24"/>
        </w:rPr>
      </w:pPr>
      <w:r w:rsidRPr="00F56910">
        <w:rPr>
          <w:sz w:val="24"/>
          <w:szCs w:val="24"/>
        </w:rPr>
        <w:t xml:space="preserve">Umjetnički ravnatelj umjetničke organizacije IM </w:t>
      </w:r>
      <w:proofErr w:type="spellStart"/>
      <w:r w:rsidRPr="00F56910">
        <w:rPr>
          <w:sz w:val="24"/>
          <w:szCs w:val="24"/>
        </w:rPr>
        <w:t>Infinite</w:t>
      </w:r>
      <w:proofErr w:type="spellEnd"/>
      <w:r w:rsidRPr="00F56910">
        <w:rPr>
          <w:sz w:val="24"/>
          <w:szCs w:val="24"/>
        </w:rPr>
        <w:t xml:space="preserve"> Music (pijanistički festival Piano </w:t>
      </w:r>
      <w:proofErr w:type="spellStart"/>
      <w:r w:rsidRPr="00F56910">
        <w:rPr>
          <w:sz w:val="24"/>
          <w:szCs w:val="24"/>
        </w:rPr>
        <w:t>PoolA</w:t>
      </w:r>
      <w:proofErr w:type="spellEnd"/>
      <w:r w:rsidRPr="00F56910">
        <w:rPr>
          <w:sz w:val="24"/>
          <w:szCs w:val="24"/>
        </w:rPr>
        <w:t xml:space="preserve"> 2025.). </w:t>
      </w:r>
    </w:p>
    <w:p w14:paraId="3CD3428D" w14:textId="77777777" w:rsidR="005D0AAC" w:rsidRPr="00F56910" w:rsidRDefault="005D0AAC" w:rsidP="00237919">
      <w:pPr>
        <w:jc w:val="both"/>
        <w:rPr>
          <w:sz w:val="24"/>
          <w:szCs w:val="24"/>
        </w:rPr>
      </w:pPr>
      <w:r w:rsidRPr="00F56910">
        <w:rPr>
          <w:sz w:val="24"/>
          <w:szCs w:val="24"/>
        </w:rPr>
        <w:lastRenderedPageBreak/>
        <w:t>ECTS koordinator Muzičke akademije u Puli – koordinacija mobilnosti MAPU studenata i gostujućih nastavnika.</w:t>
      </w:r>
    </w:p>
    <w:p w14:paraId="0FACFB6F" w14:textId="77777777" w:rsidR="005D0AAC" w:rsidRPr="00F56910" w:rsidRDefault="005D0AAC" w:rsidP="00237919">
      <w:pPr>
        <w:jc w:val="both"/>
        <w:rPr>
          <w:sz w:val="24"/>
          <w:szCs w:val="24"/>
        </w:rPr>
      </w:pPr>
      <w:r w:rsidRPr="00F56910">
        <w:rPr>
          <w:sz w:val="24"/>
          <w:szCs w:val="24"/>
        </w:rPr>
        <w:t>Predstojnik Odsjeka studija klavira</w:t>
      </w:r>
    </w:p>
    <w:p w14:paraId="7A368D7D" w14:textId="77777777" w:rsidR="005D0AAC" w:rsidRPr="00F56910" w:rsidRDefault="005D0AAC" w:rsidP="00237919">
      <w:pPr>
        <w:jc w:val="both"/>
        <w:rPr>
          <w:sz w:val="24"/>
          <w:szCs w:val="24"/>
        </w:rPr>
      </w:pPr>
    </w:p>
    <w:p w14:paraId="19DEEF25" w14:textId="77777777" w:rsidR="005D0AAC" w:rsidRPr="00F56910" w:rsidRDefault="005D0AAC" w:rsidP="00237919">
      <w:pPr>
        <w:jc w:val="both"/>
        <w:rPr>
          <w:color w:val="000000"/>
          <w:sz w:val="24"/>
          <w:szCs w:val="24"/>
          <w:u w:val="single"/>
        </w:rPr>
      </w:pPr>
      <w:r w:rsidRPr="00F56910">
        <w:rPr>
          <w:sz w:val="24"/>
          <w:szCs w:val="24"/>
          <w:u w:val="single"/>
        </w:rPr>
        <w:t>Doc. art. Margareta Klobučar</w:t>
      </w:r>
    </w:p>
    <w:p w14:paraId="1889264D" w14:textId="77777777" w:rsidR="005D0AAC" w:rsidRPr="00F56910" w:rsidRDefault="005D0AAC" w:rsidP="00237919">
      <w:pPr>
        <w:pStyle w:val="ListParagraph"/>
        <w:widowControl/>
        <w:numPr>
          <w:ilvl w:val="0"/>
          <w:numId w:val="25"/>
        </w:numPr>
        <w:autoSpaceDE/>
        <w:autoSpaceDN/>
        <w:spacing w:after="160" w:line="256" w:lineRule="auto"/>
        <w:contextualSpacing/>
        <w:jc w:val="both"/>
        <w:rPr>
          <w:sz w:val="24"/>
          <w:szCs w:val="24"/>
        </w:rPr>
      </w:pPr>
      <w:r w:rsidRPr="00F56910">
        <w:rPr>
          <w:sz w:val="24"/>
          <w:szCs w:val="24"/>
        </w:rPr>
        <w:t>Koncert (</w:t>
      </w:r>
      <w:proofErr w:type="spellStart"/>
      <w:r w:rsidRPr="00F56910">
        <w:rPr>
          <w:sz w:val="24"/>
          <w:szCs w:val="24"/>
        </w:rPr>
        <w:t>Liederabend</w:t>
      </w:r>
      <w:proofErr w:type="spellEnd"/>
      <w:r w:rsidRPr="00F56910">
        <w:rPr>
          <w:sz w:val="24"/>
          <w:szCs w:val="24"/>
        </w:rPr>
        <w:t xml:space="preserve">) u Crkvi sv. Križa, Rapske glazbene večeri, 21. 8. 2025. Na programu: Schubert, Schumann, </w:t>
      </w:r>
      <w:proofErr w:type="spellStart"/>
      <w:r w:rsidRPr="00F56910">
        <w:rPr>
          <w:sz w:val="24"/>
          <w:szCs w:val="24"/>
        </w:rPr>
        <w:t>Rossini,Bellini,Tosti</w:t>
      </w:r>
      <w:proofErr w:type="spellEnd"/>
      <w:r w:rsidRPr="00F56910">
        <w:rPr>
          <w:sz w:val="24"/>
          <w:szCs w:val="24"/>
        </w:rPr>
        <w:t xml:space="preserve">, </w:t>
      </w:r>
      <w:proofErr w:type="spellStart"/>
      <w:r w:rsidRPr="00F56910">
        <w:rPr>
          <w:sz w:val="24"/>
          <w:szCs w:val="24"/>
        </w:rPr>
        <w:t>Lauridsen</w:t>
      </w:r>
      <w:proofErr w:type="spellEnd"/>
      <w:r w:rsidRPr="00F56910">
        <w:rPr>
          <w:sz w:val="24"/>
          <w:szCs w:val="24"/>
        </w:rPr>
        <w:t xml:space="preserve"> i </w:t>
      </w:r>
      <w:proofErr w:type="spellStart"/>
      <w:r w:rsidRPr="00F56910">
        <w:rPr>
          <w:sz w:val="24"/>
          <w:szCs w:val="24"/>
        </w:rPr>
        <w:t>Donizetti</w:t>
      </w:r>
      <w:proofErr w:type="spellEnd"/>
      <w:r w:rsidRPr="00F56910">
        <w:rPr>
          <w:sz w:val="24"/>
          <w:szCs w:val="24"/>
        </w:rPr>
        <w:t xml:space="preserve">; Margareta Klobučar, sopran; </w:t>
      </w:r>
      <w:proofErr w:type="spellStart"/>
      <w:r w:rsidRPr="00F56910">
        <w:rPr>
          <w:sz w:val="24"/>
          <w:szCs w:val="24"/>
        </w:rPr>
        <w:t>Kosjenka</w:t>
      </w:r>
      <w:proofErr w:type="spellEnd"/>
      <w:r w:rsidRPr="00F56910">
        <w:rPr>
          <w:sz w:val="24"/>
          <w:szCs w:val="24"/>
        </w:rPr>
        <w:t xml:space="preserve"> </w:t>
      </w:r>
      <w:proofErr w:type="spellStart"/>
      <w:r w:rsidRPr="00F56910">
        <w:rPr>
          <w:sz w:val="24"/>
          <w:szCs w:val="24"/>
        </w:rPr>
        <w:t>Turkulin</w:t>
      </w:r>
      <w:proofErr w:type="spellEnd"/>
      <w:r w:rsidRPr="00F56910">
        <w:rPr>
          <w:sz w:val="24"/>
          <w:szCs w:val="24"/>
        </w:rPr>
        <w:t xml:space="preserve">, klavir; Ino </w:t>
      </w:r>
      <w:proofErr w:type="spellStart"/>
      <w:r w:rsidRPr="00F56910">
        <w:rPr>
          <w:sz w:val="24"/>
          <w:szCs w:val="24"/>
        </w:rPr>
        <w:t>Klasan,tenor</w:t>
      </w:r>
      <w:proofErr w:type="spellEnd"/>
    </w:p>
    <w:p w14:paraId="608F12DD" w14:textId="77777777" w:rsidR="005D0AAC" w:rsidRPr="00F56910" w:rsidRDefault="005D0AAC" w:rsidP="00237919">
      <w:pPr>
        <w:pStyle w:val="ListParagraph"/>
        <w:widowControl/>
        <w:numPr>
          <w:ilvl w:val="0"/>
          <w:numId w:val="26"/>
        </w:numPr>
        <w:autoSpaceDE/>
        <w:autoSpaceDN/>
        <w:spacing w:after="160" w:line="256" w:lineRule="auto"/>
        <w:contextualSpacing/>
        <w:jc w:val="both"/>
        <w:rPr>
          <w:sz w:val="24"/>
          <w:szCs w:val="24"/>
        </w:rPr>
      </w:pPr>
      <w:r w:rsidRPr="00F56910">
        <w:rPr>
          <w:sz w:val="24"/>
          <w:szCs w:val="24"/>
        </w:rPr>
        <w:t xml:space="preserve">Izvedba projekta „8.372 sekunde” povodom 30. obljetnice genocida u  Srebrenici, Nizozemska ambasada u </w:t>
      </w:r>
      <w:proofErr w:type="spellStart"/>
      <w:r w:rsidRPr="00F56910">
        <w:rPr>
          <w:sz w:val="24"/>
          <w:szCs w:val="24"/>
        </w:rPr>
        <w:t>Briselu</w:t>
      </w:r>
      <w:proofErr w:type="spellEnd"/>
      <w:r w:rsidRPr="00F56910">
        <w:rPr>
          <w:sz w:val="24"/>
          <w:szCs w:val="24"/>
        </w:rPr>
        <w:t xml:space="preserve">,  10 .srpnja 2025., M. Klobučar, sopran; Aldina </w:t>
      </w:r>
      <w:proofErr w:type="spellStart"/>
      <w:r w:rsidRPr="00F56910">
        <w:rPr>
          <w:sz w:val="24"/>
          <w:szCs w:val="24"/>
        </w:rPr>
        <w:t>Topčagić</w:t>
      </w:r>
      <w:proofErr w:type="spellEnd"/>
      <w:r w:rsidRPr="00F56910">
        <w:rPr>
          <w:sz w:val="24"/>
          <w:szCs w:val="24"/>
        </w:rPr>
        <w:t xml:space="preserve"> plesni pokret, </w:t>
      </w:r>
      <w:proofErr w:type="spellStart"/>
      <w:r w:rsidRPr="00F56910">
        <w:rPr>
          <w:sz w:val="24"/>
          <w:szCs w:val="24"/>
        </w:rPr>
        <w:t>Mersiha</w:t>
      </w:r>
      <w:proofErr w:type="spellEnd"/>
      <w:r w:rsidRPr="00F56910">
        <w:rPr>
          <w:sz w:val="24"/>
          <w:szCs w:val="24"/>
        </w:rPr>
        <w:t xml:space="preserve"> </w:t>
      </w:r>
      <w:proofErr w:type="spellStart"/>
      <w:r w:rsidRPr="00F56910">
        <w:rPr>
          <w:sz w:val="24"/>
          <w:szCs w:val="24"/>
        </w:rPr>
        <w:t>Teškeredžić</w:t>
      </w:r>
      <w:proofErr w:type="spellEnd"/>
      <w:r w:rsidRPr="00F56910">
        <w:rPr>
          <w:sz w:val="24"/>
          <w:szCs w:val="24"/>
        </w:rPr>
        <w:t>, violina</w:t>
      </w:r>
    </w:p>
    <w:p w14:paraId="6BD39FA5" w14:textId="77777777" w:rsidR="005D0AAC" w:rsidRPr="00F56910" w:rsidRDefault="005D0AAC" w:rsidP="00237919">
      <w:pPr>
        <w:pStyle w:val="ListParagraph"/>
        <w:widowControl/>
        <w:numPr>
          <w:ilvl w:val="0"/>
          <w:numId w:val="27"/>
        </w:numPr>
        <w:autoSpaceDE/>
        <w:autoSpaceDN/>
        <w:spacing w:after="160" w:line="256" w:lineRule="auto"/>
        <w:contextualSpacing/>
        <w:jc w:val="both"/>
        <w:rPr>
          <w:sz w:val="24"/>
          <w:szCs w:val="24"/>
        </w:rPr>
      </w:pPr>
      <w:r w:rsidRPr="00F56910">
        <w:rPr>
          <w:sz w:val="24"/>
          <w:szCs w:val="24"/>
        </w:rPr>
        <w:t xml:space="preserve">Izvedba opere Ljubavni napitak, uloga </w:t>
      </w:r>
      <w:proofErr w:type="spellStart"/>
      <w:r w:rsidRPr="00F56910">
        <w:rPr>
          <w:sz w:val="24"/>
          <w:szCs w:val="24"/>
        </w:rPr>
        <w:t>Adine</w:t>
      </w:r>
      <w:proofErr w:type="spellEnd"/>
      <w:r w:rsidRPr="00F56910">
        <w:rPr>
          <w:sz w:val="24"/>
          <w:szCs w:val="24"/>
        </w:rPr>
        <w:t xml:space="preserve">, </w:t>
      </w:r>
      <w:proofErr w:type="spellStart"/>
      <w:r w:rsidRPr="00F56910">
        <w:rPr>
          <w:sz w:val="24"/>
          <w:szCs w:val="24"/>
        </w:rPr>
        <w:t>Opernkarussell</w:t>
      </w:r>
      <w:proofErr w:type="spellEnd"/>
      <w:r w:rsidRPr="00F56910">
        <w:rPr>
          <w:sz w:val="24"/>
          <w:szCs w:val="24"/>
        </w:rPr>
        <w:t>, srpanj, kolovoz, rujan 2025. turneja po  Štajerskoj)</w:t>
      </w:r>
    </w:p>
    <w:p w14:paraId="30A06458" w14:textId="77777777" w:rsidR="005D0AAC" w:rsidRPr="00F56910" w:rsidRDefault="005D0AAC" w:rsidP="00237919">
      <w:pPr>
        <w:pStyle w:val="ListParagraph"/>
        <w:widowControl/>
        <w:numPr>
          <w:ilvl w:val="0"/>
          <w:numId w:val="28"/>
        </w:numPr>
        <w:autoSpaceDE/>
        <w:autoSpaceDN/>
        <w:spacing w:after="160" w:line="256" w:lineRule="auto"/>
        <w:contextualSpacing/>
        <w:jc w:val="both"/>
        <w:rPr>
          <w:sz w:val="24"/>
          <w:szCs w:val="24"/>
        </w:rPr>
      </w:pPr>
      <w:r w:rsidRPr="00F56910">
        <w:rPr>
          <w:sz w:val="24"/>
          <w:szCs w:val="24"/>
        </w:rPr>
        <w:t xml:space="preserve">Izvedba projekta „8.372 sekunde”  povodom 30. obljetnice genocida u  Srebrenici, Austrijska kuća u Sarajevu, 12. lipnja 2025., M. Klobučar, sopran; Aldina </w:t>
      </w:r>
      <w:proofErr w:type="spellStart"/>
      <w:r w:rsidRPr="00F56910">
        <w:rPr>
          <w:sz w:val="24"/>
          <w:szCs w:val="24"/>
        </w:rPr>
        <w:t>Topčagić</w:t>
      </w:r>
      <w:proofErr w:type="spellEnd"/>
      <w:r w:rsidRPr="00F56910">
        <w:rPr>
          <w:sz w:val="24"/>
          <w:szCs w:val="24"/>
        </w:rPr>
        <w:t xml:space="preserve"> plesni pokret, Jusuf Brkić, </w:t>
      </w:r>
      <w:proofErr w:type="spellStart"/>
      <w:r w:rsidRPr="00F56910">
        <w:rPr>
          <w:sz w:val="24"/>
          <w:szCs w:val="24"/>
        </w:rPr>
        <w:t>saz</w:t>
      </w:r>
      <w:proofErr w:type="spellEnd"/>
    </w:p>
    <w:p w14:paraId="143650EC" w14:textId="77777777" w:rsidR="005D0AAC" w:rsidRPr="00F56910" w:rsidRDefault="005D0AAC" w:rsidP="00237919">
      <w:pPr>
        <w:pStyle w:val="ListParagraph"/>
        <w:widowControl/>
        <w:numPr>
          <w:ilvl w:val="0"/>
          <w:numId w:val="29"/>
        </w:numPr>
        <w:autoSpaceDE/>
        <w:autoSpaceDN/>
        <w:spacing w:after="160" w:line="256" w:lineRule="auto"/>
        <w:contextualSpacing/>
        <w:jc w:val="both"/>
        <w:rPr>
          <w:sz w:val="24"/>
          <w:szCs w:val="24"/>
        </w:rPr>
      </w:pPr>
      <w:r w:rsidRPr="00F56910">
        <w:rPr>
          <w:sz w:val="24"/>
          <w:szCs w:val="24"/>
        </w:rPr>
        <w:t xml:space="preserve">Promocija izdanja  Vodič kroz operu „Istarska svadba“ , soba S. Zlatića Sveučilište Jurja Dobrile u Puli,, 29. svibnja 2025. ; izvedba odabranih pjesama i dueta A. </w:t>
      </w:r>
      <w:proofErr w:type="spellStart"/>
      <w:r w:rsidRPr="00F56910">
        <w:rPr>
          <w:sz w:val="24"/>
          <w:szCs w:val="24"/>
        </w:rPr>
        <w:t>Smareglie</w:t>
      </w:r>
      <w:proofErr w:type="spellEnd"/>
      <w:r w:rsidRPr="00F56910">
        <w:rPr>
          <w:sz w:val="24"/>
          <w:szCs w:val="24"/>
        </w:rPr>
        <w:t xml:space="preserve">, Sofija Cingula, </w:t>
      </w:r>
      <w:proofErr w:type="spellStart"/>
      <w:r w:rsidRPr="00F56910">
        <w:rPr>
          <w:sz w:val="24"/>
          <w:szCs w:val="24"/>
        </w:rPr>
        <w:t>mezzosopran</w:t>
      </w:r>
      <w:proofErr w:type="spellEnd"/>
      <w:r w:rsidRPr="00F56910">
        <w:rPr>
          <w:sz w:val="24"/>
          <w:szCs w:val="24"/>
        </w:rPr>
        <w:t>, Margareta Klobučar, sopran, Veronika Ravlić, klavir.</w:t>
      </w:r>
    </w:p>
    <w:p w14:paraId="02CB361F" w14:textId="77777777" w:rsidR="005D0AAC" w:rsidRPr="00F56910" w:rsidRDefault="005D0AAC" w:rsidP="00237919">
      <w:pPr>
        <w:pStyle w:val="ListParagraph"/>
        <w:widowControl/>
        <w:numPr>
          <w:ilvl w:val="0"/>
          <w:numId w:val="30"/>
        </w:numPr>
        <w:autoSpaceDE/>
        <w:autoSpaceDN/>
        <w:spacing w:after="160" w:line="256" w:lineRule="auto"/>
        <w:contextualSpacing/>
        <w:jc w:val="both"/>
        <w:rPr>
          <w:sz w:val="24"/>
          <w:szCs w:val="24"/>
        </w:rPr>
      </w:pPr>
      <w:r w:rsidRPr="00F56910">
        <w:rPr>
          <w:sz w:val="24"/>
          <w:szCs w:val="24"/>
        </w:rPr>
        <w:t xml:space="preserve">Izvedba glazbeno-scenskog projekta Melodija disonance (odabrana djela Ivane Lang i Dore Pejačević) u Sisku,  7. ožujka 2025. M. Klobučar, sopran; Tihana Herceg </w:t>
      </w:r>
      <w:proofErr w:type="spellStart"/>
      <w:r w:rsidRPr="00F56910">
        <w:rPr>
          <w:sz w:val="24"/>
          <w:szCs w:val="24"/>
        </w:rPr>
        <w:t>Ivšić</w:t>
      </w:r>
      <w:proofErr w:type="spellEnd"/>
      <w:r w:rsidRPr="00F56910">
        <w:rPr>
          <w:sz w:val="24"/>
          <w:szCs w:val="24"/>
        </w:rPr>
        <w:t xml:space="preserve">, </w:t>
      </w:r>
      <w:proofErr w:type="spellStart"/>
      <w:r w:rsidRPr="00F56910">
        <w:rPr>
          <w:sz w:val="24"/>
          <w:szCs w:val="24"/>
        </w:rPr>
        <w:t>mezzosopran</w:t>
      </w:r>
      <w:proofErr w:type="spellEnd"/>
      <w:r w:rsidRPr="00F56910">
        <w:rPr>
          <w:sz w:val="24"/>
          <w:szCs w:val="24"/>
        </w:rPr>
        <w:t xml:space="preserve">; Tea </w:t>
      </w:r>
      <w:proofErr w:type="spellStart"/>
      <w:r w:rsidRPr="00F56910">
        <w:rPr>
          <w:sz w:val="24"/>
          <w:szCs w:val="24"/>
        </w:rPr>
        <w:t>Harčević</w:t>
      </w:r>
      <w:proofErr w:type="spellEnd"/>
      <w:r w:rsidRPr="00F56910">
        <w:rPr>
          <w:sz w:val="24"/>
          <w:szCs w:val="24"/>
        </w:rPr>
        <w:t xml:space="preserve"> i Tara </w:t>
      </w:r>
      <w:proofErr w:type="spellStart"/>
      <w:r w:rsidRPr="00F56910">
        <w:rPr>
          <w:sz w:val="24"/>
          <w:szCs w:val="24"/>
        </w:rPr>
        <w:t>Dorotić</w:t>
      </w:r>
      <w:proofErr w:type="spellEnd"/>
      <w:r w:rsidRPr="00F56910">
        <w:rPr>
          <w:sz w:val="24"/>
          <w:szCs w:val="24"/>
        </w:rPr>
        <w:t>, glumice.</w:t>
      </w:r>
    </w:p>
    <w:p w14:paraId="48E7E235" w14:textId="77777777" w:rsidR="005D0AAC" w:rsidRPr="00F56910" w:rsidRDefault="005D0AAC" w:rsidP="00237919">
      <w:pPr>
        <w:pStyle w:val="ListParagraph"/>
        <w:widowControl/>
        <w:numPr>
          <w:ilvl w:val="0"/>
          <w:numId w:val="31"/>
        </w:numPr>
        <w:autoSpaceDE/>
        <w:autoSpaceDN/>
        <w:spacing w:after="160" w:line="256" w:lineRule="auto"/>
        <w:contextualSpacing/>
        <w:jc w:val="both"/>
        <w:rPr>
          <w:sz w:val="24"/>
          <w:szCs w:val="24"/>
        </w:rPr>
      </w:pPr>
      <w:r w:rsidRPr="00F56910">
        <w:rPr>
          <w:sz w:val="24"/>
          <w:szCs w:val="24"/>
        </w:rPr>
        <w:t xml:space="preserve">Adventski koncert u Dugom Selu, 8. prosinca 2024.  Na programu: </w:t>
      </w:r>
      <w:proofErr w:type="spellStart"/>
      <w:r w:rsidRPr="00F56910">
        <w:rPr>
          <w:sz w:val="24"/>
          <w:szCs w:val="24"/>
        </w:rPr>
        <w:t>Caccini</w:t>
      </w:r>
      <w:proofErr w:type="spellEnd"/>
      <w:r w:rsidRPr="00F56910">
        <w:rPr>
          <w:sz w:val="24"/>
          <w:szCs w:val="24"/>
        </w:rPr>
        <w:t xml:space="preserve">, </w:t>
      </w:r>
      <w:proofErr w:type="spellStart"/>
      <w:r w:rsidRPr="00F56910">
        <w:rPr>
          <w:sz w:val="24"/>
          <w:szCs w:val="24"/>
        </w:rPr>
        <w:t>Rameau</w:t>
      </w:r>
      <w:proofErr w:type="spellEnd"/>
      <w:r w:rsidRPr="00F56910">
        <w:rPr>
          <w:sz w:val="24"/>
          <w:szCs w:val="24"/>
        </w:rPr>
        <w:t xml:space="preserve">, </w:t>
      </w:r>
      <w:proofErr w:type="spellStart"/>
      <w:r w:rsidRPr="00F56910">
        <w:rPr>
          <w:sz w:val="24"/>
          <w:szCs w:val="24"/>
        </w:rPr>
        <w:t>Rossini</w:t>
      </w:r>
      <w:proofErr w:type="spellEnd"/>
      <w:r w:rsidRPr="00F56910">
        <w:rPr>
          <w:sz w:val="24"/>
          <w:szCs w:val="24"/>
        </w:rPr>
        <w:t xml:space="preserve">, </w:t>
      </w:r>
      <w:proofErr w:type="spellStart"/>
      <w:r w:rsidRPr="00F56910">
        <w:rPr>
          <w:sz w:val="24"/>
          <w:szCs w:val="24"/>
        </w:rPr>
        <w:t>Massenet</w:t>
      </w:r>
      <w:proofErr w:type="spellEnd"/>
      <w:r w:rsidRPr="00F56910">
        <w:rPr>
          <w:sz w:val="24"/>
          <w:szCs w:val="24"/>
        </w:rPr>
        <w:t xml:space="preserve">, </w:t>
      </w:r>
      <w:proofErr w:type="spellStart"/>
      <w:r w:rsidRPr="00F56910">
        <w:rPr>
          <w:sz w:val="24"/>
          <w:szCs w:val="24"/>
        </w:rPr>
        <w:t>verdi</w:t>
      </w:r>
      <w:proofErr w:type="spellEnd"/>
      <w:r w:rsidRPr="00F56910">
        <w:rPr>
          <w:sz w:val="24"/>
          <w:szCs w:val="24"/>
        </w:rPr>
        <w:t xml:space="preserve">, </w:t>
      </w:r>
      <w:proofErr w:type="spellStart"/>
      <w:r w:rsidRPr="00F56910">
        <w:rPr>
          <w:sz w:val="24"/>
          <w:szCs w:val="24"/>
        </w:rPr>
        <w:t>Bizet</w:t>
      </w:r>
      <w:proofErr w:type="spellEnd"/>
      <w:r w:rsidRPr="00F56910">
        <w:rPr>
          <w:sz w:val="24"/>
          <w:szCs w:val="24"/>
        </w:rPr>
        <w:t xml:space="preserve"> i </w:t>
      </w:r>
      <w:proofErr w:type="spellStart"/>
      <w:r w:rsidRPr="00F56910">
        <w:rPr>
          <w:sz w:val="24"/>
          <w:szCs w:val="24"/>
        </w:rPr>
        <w:t>Cardillo</w:t>
      </w:r>
      <w:proofErr w:type="spellEnd"/>
      <w:r w:rsidRPr="00F56910">
        <w:rPr>
          <w:sz w:val="24"/>
          <w:szCs w:val="24"/>
        </w:rPr>
        <w:t xml:space="preserve"> ; M. Klobučar, sopran, Mario Bokun, tenor, Vitomir Marof, bariton; Reza </w:t>
      </w:r>
      <w:proofErr w:type="spellStart"/>
      <w:r w:rsidRPr="00F56910">
        <w:rPr>
          <w:sz w:val="24"/>
          <w:szCs w:val="24"/>
        </w:rPr>
        <w:t>Fekri</w:t>
      </w:r>
      <w:proofErr w:type="spellEnd"/>
      <w:r w:rsidRPr="00F56910">
        <w:rPr>
          <w:sz w:val="24"/>
          <w:szCs w:val="24"/>
        </w:rPr>
        <w:t xml:space="preserve">, tenor; Neven </w:t>
      </w:r>
      <w:proofErr w:type="spellStart"/>
      <w:r w:rsidRPr="00F56910">
        <w:rPr>
          <w:sz w:val="24"/>
          <w:szCs w:val="24"/>
        </w:rPr>
        <w:t>Palaček</w:t>
      </w:r>
      <w:proofErr w:type="spellEnd"/>
      <w:r w:rsidRPr="00F56910">
        <w:rPr>
          <w:sz w:val="24"/>
          <w:szCs w:val="24"/>
        </w:rPr>
        <w:t xml:space="preserve">, bas; </w:t>
      </w:r>
      <w:proofErr w:type="spellStart"/>
      <w:r w:rsidRPr="00F56910">
        <w:rPr>
          <w:sz w:val="24"/>
          <w:szCs w:val="24"/>
        </w:rPr>
        <w:t>Hui</w:t>
      </w:r>
      <w:proofErr w:type="spellEnd"/>
      <w:r w:rsidRPr="00F56910">
        <w:rPr>
          <w:sz w:val="24"/>
          <w:szCs w:val="24"/>
        </w:rPr>
        <w:t xml:space="preserve"> </w:t>
      </w:r>
      <w:proofErr w:type="spellStart"/>
      <w:r w:rsidRPr="00F56910">
        <w:rPr>
          <w:sz w:val="24"/>
          <w:szCs w:val="24"/>
        </w:rPr>
        <w:t>Won</w:t>
      </w:r>
      <w:proofErr w:type="spellEnd"/>
      <w:r w:rsidRPr="00F56910">
        <w:rPr>
          <w:sz w:val="24"/>
          <w:szCs w:val="24"/>
        </w:rPr>
        <w:t xml:space="preserve"> Lee, klavir</w:t>
      </w:r>
    </w:p>
    <w:p w14:paraId="02DDE5C6" w14:textId="77777777" w:rsidR="005D0AAC" w:rsidRPr="00F56910" w:rsidRDefault="005D0AAC" w:rsidP="00237919">
      <w:pPr>
        <w:jc w:val="both"/>
        <w:rPr>
          <w:sz w:val="24"/>
          <w:szCs w:val="24"/>
        </w:rPr>
      </w:pPr>
      <w:r w:rsidRPr="00F56910">
        <w:rPr>
          <w:sz w:val="24"/>
          <w:szCs w:val="24"/>
        </w:rPr>
        <w:t>Član prosudbenih komisija:</w:t>
      </w:r>
    </w:p>
    <w:p w14:paraId="15C4913C" w14:textId="77777777" w:rsidR="005D0AAC" w:rsidRPr="00F56910" w:rsidRDefault="005D0AAC" w:rsidP="00237919">
      <w:pPr>
        <w:pStyle w:val="ListParagraph"/>
        <w:widowControl/>
        <w:numPr>
          <w:ilvl w:val="0"/>
          <w:numId w:val="32"/>
        </w:numPr>
        <w:autoSpaceDE/>
        <w:autoSpaceDN/>
        <w:spacing w:after="160" w:line="256" w:lineRule="auto"/>
        <w:contextualSpacing/>
        <w:jc w:val="both"/>
        <w:rPr>
          <w:sz w:val="24"/>
          <w:szCs w:val="24"/>
        </w:rPr>
      </w:pPr>
      <w:r w:rsidRPr="00F56910">
        <w:rPr>
          <w:sz w:val="24"/>
          <w:szCs w:val="24"/>
        </w:rPr>
        <w:t xml:space="preserve">Član stručnog povjerenstva u postupku reizbora docentice Veronike </w:t>
      </w:r>
      <w:proofErr w:type="spellStart"/>
      <w:r w:rsidRPr="00F56910">
        <w:rPr>
          <w:sz w:val="24"/>
          <w:szCs w:val="24"/>
        </w:rPr>
        <w:t>Hardy</w:t>
      </w:r>
      <w:proofErr w:type="spellEnd"/>
      <w:r w:rsidRPr="00F56910">
        <w:rPr>
          <w:sz w:val="24"/>
          <w:szCs w:val="24"/>
        </w:rPr>
        <w:t xml:space="preserve"> </w:t>
      </w:r>
      <w:proofErr w:type="spellStart"/>
      <w:r w:rsidRPr="00F56910">
        <w:rPr>
          <w:sz w:val="24"/>
          <w:szCs w:val="24"/>
        </w:rPr>
        <w:t>Činčurak</w:t>
      </w:r>
      <w:proofErr w:type="spellEnd"/>
      <w:r w:rsidRPr="00F56910">
        <w:rPr>
          <w:sz w:val="24"/>
          <w:szCs w:val="24"/>
        </w:rPr>
        <w:t>,  Muzička akademija  u Osijeku,  3. srpnja 2025.</w:t>
      </w:r>
    </w:p>
    <w:p w14:paraId="31045609" w14:textId="77777777" w:rsidR="005D0AAC" w:rsidRPr="00F56910" w:rsidRDefault="005D0AAC" w:rsidP="00237919">
      <w:pPr>
        <w:pStyle w:val="ListParagraph"/>
        <w:widowControl/>
        <w:numPr>
          <w:ilvl w:val="0"/>
          <w:numId w:val="33"/>
        </w:numPr>
        <w:autoSpaceDE/>
        <w:autoSpaceDN/>
        <w:spacing w:after="160" w:line="256" w:lineRule="auto"/>
        <w:contextualSpacing/>
        <w:jc w:val="both"/>
        <w:rPr>
          <w:sz w:val="24"/>
          <w:szCs w:val="24"/>
        </w:rPr>
      </w:pPr>
      <w:r w:rsidRPr="00F56910">
        <w:rPr>
          <w:sz w:val="24"/>
          <w:szCs w:val="24"/>
        </w:rPr>
        <w:t>Član stručnog povjerenstva u postupku izbora asistenta pjevanja , 5. i 6. ožujka.2025. Muzička akademija u Zagrebu.</w:t>
      </w:r>
    </w:p>
    <w:p w14:paraId="0E655A55" w14:textId="77777777" w:rsidR="005D0AAC" w:rsidRPr="00F56910" w:rsidRDefault="005D0AAC" w:rsidP="00237919">
      <w:pPr>
        <w:jc w:val="both"/>
        <w:rPr>
          <w:sz w:val="24"/>
          <w:szCs w:val="24"/>
        </w:rPr>
      </w:pPr>
      <w:r w:rsidRPr="00F56910">
        <w:rPr>
          <w:sz w:val="24"/>
          <w:szCs w:val="24"/>
        </w:rPr>
        <w:t>Majstorski tečaj:</w:t>
      </w:r>
    </w:p>
    <w:p w14:paraId="61473828" w14:textId="77777777" w:rsidR="005D0AAC" w:rsidRPr="00F56910" w:rsidRDefault="005D0AAC" w:rsidP="00237919">
      <w:pPr>
        <w:pStyle w:val="ListParagraph"/>
        <w:widowControl/>
        <w:numPr>
          <w:ilvl w:val="0"/>
          <w:numId w:val="34"/>
        </w:numPr>
        <w:autoSpaceDE/>
        <w:autoSpaceDN/>
        <w:spacing w:after="160" w:line="256" w:lineRule="auto"/>
        <w:contextualSpacing/>
        <w:jc w:val="both"/>
        <w:rPr>
          <w:sz w:val="24"/>
          <w:szCs w:val="24"/>
        </w:rPr>
      </w:pPr>
      <w:r w:rsidRPr="00F56910">
        <w:rPr>
          <w:sz w:val="24"/>
          <w:szCs w:val="24"/>
        </w:rPr>
        <w:t>Majstorski tečaj solo pjevanja učenicima u Glazbenoj školi I. M. Ronjgova u Rijeci,  30.- 31. siječnja  2025.</w:t>
      </w:r>
    </w:p>
    <w:p w14:paraId="0442491A" w14:textId="77777777" w:rsidR="005D0AAC" w:rsidRPr="00F56910" w:rsidRDefault="005D0AAC" w:rsidP="00237919">
      <w:pPr>
        <w:jc w:val="both"/>
        <w:rPr>
          <w:sz w:val="24"/>
          <w:szCs w:val="24"/>
        </w:rPr>
      </w:pPr>
      <w:r w:rsidRPr="00F56910">
        <w:rPr>
          <w:sz w:val="24"/>
          <w:szCs w:val="24"/>
        </w:rPr>
        <w:t>Organizacijske aktivnosti:</w:t>
      </w:r>
    </w:p>
    <w:p w14:paraId="7DFB1381" w14:textId="77777777" w:rsidR="005D0AAC" w:rsidRPr="00F56910" w:rsidRDefault="005D0AAC" w:rsidP="00237919">
      <w:pPr>
        <w:pStyle w:val="ListParagraph"/>
        <w:widowControl/>
        <w:numPr>
          <w:ilvl w:val="0"/>
          <w:numId w:val="34"/>
        </w:numPr>
        <w:autoSpaceDE/>
        <w:autoSpaceDN/>
        <w:spacing w:after="160" w:line="256" w:lineRule="auto"/>
        <w:contextualSpacing/>
        <w:jc w:val="both"/>
        <w:rPr>
          <w:sz w:val="24"/>
          <w:szCs w:val="24"/>
        </w:rPr>
      </w:pPr>
      <w:r w:rsidRPr="00F56910">
        <w:rPr>
          <w:sz w:val="24"/>
          <w:szCs w:val="24"/>
        </w:rPr>
        <w:t xml:space="preserve">Organizacija majstorskog tečaja solo pjevanja prof. Ferdinanda von </w:t>
      </w:r>
      <w:proofErr w:type="spellStart"/>
      <w:r w:rsidRPr="00F56910">
        <w:rPr>
          <w:sz w:val="24"/>
          <w:szCs w:val="24"/>
        </w:rPr>
        <w:t>Bothmera</w:t>
      </w:r>
      <w:proofErr w:type="spellEnd"/>
      <w:r w:rsidRPr="00F56910">
        <w:rPr>
          <w:sz w:val="24"/>
          <w:szCs w:val="24"/>
        </w:rPr>
        <w:t xml:space="preserve"> s Muzičke akademije u Klagenfurtu, 21.- 22. siječnja 2025. godine, soba S. Zlatić, Sveučilište Jurja Dobrile u Puli</w:t>
      </w:r>
    </w:p>
    <w:p w14:paraId="24282A62" w14:textId="77777777" w:rsidR="005D0AAC" w:rsidRPr="00F56910" w:rsidRDefault="005D0AAC" w:rsidP="00237919">
      <w:pPr>
        <w:jc w:val="both"/>
        <w:rPr>
          <w:sz w:val="24"/>
          <w:szCs w:val="24"/>
        </w:rPr>
      </w:pPr>
    </w:p>
    <w:p w14:paraId="33EEC872" w14:textId="77777777" w:rsidR="005D0AAC" w:rsidRPr="00F56910" w:rsidRDefault="005D0AAC" w:rsidP="00237919">
      <w:pPr>
        <w:jc w:val="both"/>
        <w:rPr>
          <w:sz w:val="24"/>
          <w:szCs w:val="24"/>
          <w:u w:val="single"/>
        </w:rPr>
      </w:pPr>
      <w:r w:rsidRPr="00F56910">
        <w:rPr>
          <w:sz w:val="24"/>
          <w:szCs w:val="24"/>
          <w:u w:val="single"/>
        </w:rPr>
        <w:t xml:space="preserve">Doc. art. Toni </w:t>
      </w:r>
      <w:proofErr w:type="spellStart"/>
      <w:r w:rsidRPr="00F56910">
        <w:rPr>
          <w:sz w:val="24"/>
          <w:szCs w:val="24"/>
          <w:u w:val="single"/>
        </w:rPr>
        <w:t>Nežić</w:t>
      </w:r>
      <w:proofErr w:type="spellEnd"/>
    </w:p>
    <w:p w14:paraId="6A8C84E5" w14:textId="77777777" w:rsidR="005D0AAC" w:rsidRPr="00F56910" w:rsidRDefault="005D0AAC" w:rsidP="00237919">
      <w:pPr>
        <w:jc w:val="both"/>
        <w:rPr>
          <w:sz w:val="24"/>
          <w:szCs w:val="24"/>
        </w:rPr>
      </w:pPr>
      <w:r w:rsidRPr="00F56910">
        <w:rPr>
          <w:sz w:val="24"/>
          <w:szCs w:val="24"/>
        </w:rPr>
        <w:t>Operne izvedbe:</w:t>
      </w:r>
    </w:p>
    <w:p w14:paraId="2BD329F9" w14:textId="77777777" w:rsidR="005D0AAC" w:rsidRPr="00F56910" w:rsidRDefault="005D0AAC" w:rsidP="00237919">
      <w:pPr>
        <w:pStyle w:val="ListParagraph"/>
        <w:widowControl/>
        <w:numPr>
          <w:ilvl w:val="0"/>
          <w:numId w:val="34"/>
        </w:numPr>
        <w:autoSpaceDE/>
        <w:autoSpaceDN/>
        <w:spacing w:after="160" w:line="256" w:lineRule="auto"/>
        <w:contextualSpacing/>
        <w:jc w:val="both"/>
        <w:rPr>
          <w:sz w:val="24"/>
          <w:szCs w:val="24"/>
        </w:rPr>
      </w:pPr>
      <w:r w:rsidRPr="00F56910">
        <w:rPr>
          <w:sz w:val="24"/>
          <w:szCs w:val="24"/>
        </w:rPr>
        <w:t xml:space="preserve">Don Carlo – uloga </w:t>
      </w:r>
      <w:proofErr w:type="spellStart"/>
      <w:r w:rsidRPr="00F56910">
        <w:rPr>
          <w:sz w:val="24"/>
          <w:szCs w:val="24"/>
        </w:rPr>
        <w:t>Un</w:t>
      </w:r>
      <w:proofErr w:type="spellEnd"/>
      <w:r w:rsidRPr="00F56910">
        <w:rPr>
          <w:sz w:val="24"/>
          <w:szCs w:val="24"/>
        </w:rPr>
        <w:t xml:space="preserve"> fratre, HNK Rijeka, 3.–5. travnja 2024.</w:t>
      </w:r>
    </w:p>
    <w:p w14:paraId="5EFDF4B2" w14:textId="77777777" w:rsidR="005D0AAC" w:rsidRPr="00F56910" w:rsidRDefault="005D0AAC" w:rsidP="00237919">
      <w:pPr>
        <w:pStyle w:val="ListParagraph"/>
        <w:widowControl/>
        <w:numPr>
          <w:ilvl w:val="0"/>
          <w:numId w:val="16"/>
        </w:numPr>
        <w:autoSpaceDE/>
        <w:autoSpaceDN/>
        <w:spacing w:after="160" w:line="256" w:lineRule="auto"/>
        <w:contextualSpacing/>
        <w:jc w:val="both"/>
        <w:rPr>
          <w:sz w:val="24"/>
          <w:szCs w:val="24"/>
        </w:rPr>
      </w:pPr>
      <w:proofErr w:type="spellStart"/>
      <w:r w:rsidRPr="00F56910">
        <w:rPr>
          <w:sz w:val="24"/>
          <w:szCs w:val="24"/>
        </w:rPr>
        <w:t>Il</w:t>
      </w:r>
      <w:proofErr w:type="spellEnd"/>
      <w:r w:rsidRPr="00F56910">
        <w:rPr>
          <w:sz w:val="24"/>
          <w:szCs w:val="24"/>
        </w:rPr>
        <w:t xml:space="preserve"> </w:t>
      </w:r>
      <w:proofErr w:type="spellStart"/>
      <w:r w:rsidRPr="00F56910">
        <w:rPr>
          <w:sz w:val="24"/>
          <w:szCs w:val="24"/>
        </w:rPr>
        <w:t>labirinto</w:t>
      </w:r>
      <w:proofErr w:type="spellEnd"/>
      <w:r w:rsidRPr="00F56910">
        <w:rPr>
          <w:sz w:val="24"/>
          <w:szCs w:val="24"/>
        </w:rPr>
        <w:t xml:space="preserve"> di </w:t>
      </w:r>
      <w:proofErr w:type="spellStart"/>
      <w:r w:rsidRPr="00F56910">
        <w:rPr>
          <w:sz w:val="24"/>
          <w:szCs w:val="24"/>
        </w:rPr>
        <w:t>Creta</w:t>
      </w:r>
      <w:proofErr w:type="spellEnd"/>
      <w:r w:rsidRPr="00F56910">
        <w:rPr>
          <w:sz w:val="24"/>
          <w:szCs w:val="24"/>
        </w:rPr>
        <w:t xml:space="preserve"> – uloga Minotaura, </w:t>
      </w:r>
      <w:proofErr w:type="spellStart"/>
      <w:r w:rsidRPr="00F56910">
        <w:rPr>
          <w:sz w:val="24"/>
          <w:szCs w:val="24"/>
        </w:rPr>
        <w:t>Teatro</w:t>
      </w:r>
      <w:proofErr w:type="spellEnd"/>
      <w:r w:rsidRPr="00F56910">
        <w:rPr>
          <w:sz w:val="24"/>
          <w:szCs w:val="24"/>
        </w:rPr>
        <w:t xml:space="preserve"> </w:t>
      </w:r>
      <w:proofErr w:type="spellStart"/>
      <w:r w:rsidRPr="00F56910">
        <w:rPr>
          <w:sz w:val="24"/>
          <w:szCs w:val="24"/>
        </w:rPr>
        <w:t>Petruzzelli</w:t>
      </w:r>
      <w:proofErr w:type="spellEnd"/>
      <w:r w:rsidRPr="00F56910">
        <w:rPr>
          <w:sz w:val="24"/>
          <w:szCs w:val="24"/>
        </w:rPr>
        <w:t>, Bari (Italija), 16.–21. svibnja 2024.</w:t>
      </w:r>
    </w:p>
    <w:p w14:paraId="4FA13631" w14:textId="77777777" w:rsidR="005D0AAC" w:rsidRPr="00F56910" w:rsidRDefault="005D0AAC" w:rsidP="00237919">
      <w:pPr>
        <w:pStyle w:val="ListParagraph"/>
        <w:widowControl/>
        <w:numPr>
          <w:ilvl w:val="0"/>
          <w:numId w:val="16"/>
        </w:numPr>
        <w:autoSpaceDE/>
        <w:autoSpaceDN/>
        <w:spacing w:after="160" w:line="256" w:lineRule="auto"/>
        <w:contextualSpacing/>
        <w:jc w:val="both"/>
        <w:rPr>
          <w:sz w:val="24"/>
          <w:szCs w:val="24"/>
        </w:rPr>
      </w:pPr>
      <w:proofErr w:type="spellStart"/>
      <w:r w:rsidRPr="00F56910">
        <w:rPr>
          <w:sz w:val="24"/>
          <w:szCs w:val="24"/>
        </w:rPr>
        <w:t>Die</w:t>
      </w:r>
      <w:proofErr w:type="spellEnd"/>
      <w:r w:rsidRPr="00F56910">
        <w:rPr>
          <w:sz w:val="24"/>
          <w:szCs w:val="24"/>
        </w:rPr>
        <w:t xml:space="preserve"> </w:t>
      </w:r>
      <w:proofErr w:type="spellStart"/>
      <w:r w:rsidRPr="00F56910">
        <w:rPr>
          <w:sz w:val="24"/>
          <w:szCs w:val="24"/>
        </w:rPr>
        <w:t>Zauberflöte</w:t>
      </w:r>
      <w:proofErr w:type="spellEnd"/>
      <w:r w:rsidRPr="00F56910">
        <w:rPr>
          <w:sz w:val="24"/>
          <w:szCs w:val="24"/>
        </w:rPr>
        <w:t xml:space="preserve"> – uloge </w:t>
      </w:r>
      <w:proofErr w:type="spellStart"/>
      <w:r w:rsidRPr="00F56910">
        <w:rPr>
          <w:sz w:val="24"/>
          <w:szCs w:val="24"/>
        </w:rPr>
        <w:t>Sarastra</w:t>
      </w:r>
      <w:proofErr w:type="spellEnd"/>
      <w:r w:rsidRPr="00F56910">
        <w:rPr>
          <w:sz w:val="24"/>
          <w:szCs w:val="24"/>
        </w:rPr>
        <w:t xml:space="preserve"> i </w:t>
      </w:r>
      <w:proofErr w:type="spellStart"/>
      <w:r w:rsidRPr="00F56910">
        <w:rPr>
          <w:sz w:val="24"/>
          <w:szCs w:val="24"/>
        </w:rPr>
        <w:t>Sprechera</w:t>
      </w:r>
      <w:proofErr w:type="spellEnd"/>
      <w:r w:rsidRPr="00F56910">
        <w:rPr>
          <w:sz w:val="24"/>
          <w:szCs w:val="24"/>
        </w:rPr>
        <w:t>, HNK Zagreb, 4.–11. travnja 2024.</w:t>
      </w:r>
    </w:p>
    <w:p w14:paraId="76A8D45B" w14:textId="77777777" w:rsidR="005D0AAC" w:rsidRPr="00F56910" w:rsidRDefault="005D0AAC" w:rsidP="00237919">
      <w:pPr>
        <w:pStyle w:val="ListParagraph"/>
        <w:widowControl/>
        <w:numPr>
          <w:ilvl w:val="0"/>
          <w:numId w:val="16"/>
        </w:numPr>
        <w:autoSpaceDE/>
        <w:autoSpaceDN/>
        <w:spacing w:after="160" w:line="256" w:lineRule="auto"/>
        <w:contextualSpacing/>
        <w:jc w:val="both"/>
        <w:rPr>
          <w:sz w:val="24"/>
          <w:szCs w:val="24"/>
        </w:rPr>
      </w:pPr>
      <w:proofErr w:type="spellStart"/>
      <w:r w:rsidRPr="00F56910">
        <w:rPr>
          <w:sz w:val="24"/>
          <w:szCs w:val="24"/>
        </w:rPr>
        <w:t>Die</w:t>
      </w:r>
      <w:proofErr w:type="spellEnd"/>
      <w:r w:rsidRPr="00F56910">
        <w:rPr>
          <w:sz w:val="24"/>
          <w:szCs w:val="24"/>
        </w:rPr>
        <w:t xml:space="preserve"> </w:t>
      </w:r>
      <w:proofErr w:type="spellStart"/>
      <w:r w:rsidRPr="00F56910">
        <w:rPr>
          <w:sz w:val="24"/>
          <w:szCs w:val="24"/>
        </w:rPr>
        <w:t>Zauberflöte</w:t>
      </w:r>
      <w:proofErr w:type="spellEnd"/>
      <w:r w:rsidRPr="00F56910">
        <w:rPr>
          <w:sz w:val="24"/>
          <w:szCs w:val="24"/>
        </w:rPr>
        <w:t xml:space="preserve"> – uloga </w:t>
      </w:r>
      <w:proofErr w:type="spellStart"/>
      <w:r w:rsidRPr="00F56910">
        <w:rPr>
          <w:sz w:val="24"/>
          <w:szCs w:val="24"/>
        </w:rPr>
        <w:t>Sarastra</w:t>
      </w:r>
      <w:proofErr w:type="spellEnd"/>
      <w:r w:rsidRPr="00F56910">
        <w:rPr>
          <w:sz w:val="24"/>
          <w:szCs w:val="24"/>
        </w:rPr>
        <w:t>, HNK Zagreb, 17.–25. travnja 2025.</w:t>
      </w:r>
    </w:p>
    <w:p w14:paraId="45E7B01A" w14:textId="02AE0EAA" w:rsidR="005D0AAC" w:rsidRPr="00F56910" w:rsidRDefault="005D0AAC" w:rsidP="00237919">
      <w:pPr>
        <w:jc w:val="both"/>
        <w:rPr>
          <w:sz w:val="24"/>
          <w:szCs w:val="24"/>
        </w:rPr>
      </w:pPr>
      <w:r w:rsidRPr="00F56910">
        <w:rPr>
          <w:sz w:val="24"/>
          <w:szCs w:val="24"/>
        </w:rPr>
        <w:lastRenderedPageBreak/>
        <w:t>Koncertni nastupi:</w:t>
      </w:r>
    </w:p>
    <w:p w14:paraId="645BB7D3" w14:textId="77777777" w:rsidR="005D0AAC" w:rsidRPr="00F56910" w:rsidRDefault="005D0AAC" w:rsidP="00237919">
      <w:pPr>
        <w:pStyle w:val="ListParagraph"/>
        <w:widowControl/>
        <w:numPr>
          <w:ilvl w:val="0"/>
          <w:numId w:val="35"/>
        </w:numPr>
        <w:autoSpaceDE/>
        <w:autoSpaceDN/>
        <w:spacing w:after="160" w:line="256" w:lineRule="auto"/>
        <w:contextualSpacing/>
        <w:jc w:val="both"/>
        <w:rPr>
          <w:sz w:val="24"/>
          <w:szCs w:val="24"/>
        </w:rPr>
      </w:pPr>
      <w:r w:rsidRPr="00F56910">
        <w:rPr>
          <w:sz w:val="24"/>
          <w:szCs w:val="24"/>
        </w:rPr>
        <w:t xml:space="preserve">Koncert Tamare </w:t>
      </w:r>
      <w:proofErr w:type="spellStart"/>
      <w:r w:rsidRPr="00F56910">
        <w:rPr>
          <w:sz w:val="24"/>
          <w:szCs w:val="24"/>
        </w:rPr>
        <w:t>Radjenović</w:t>
      </w:r>
      <w:proofErr w:type="spellEnd"/>
      <w:r w:rsidRPr="00F56910">
        <w:rPr>
          <w:sz w:val="24"/>
          <w:szCs w:val="24"/>
        </w:rPr>
        <w:t xml:space="preserve"> – bas solo, KDVL, svibanj 2025.</w:t>
      </w:r>
    </w:p>
    <w:p w14:paraId="2DA80673" w14:textId="77777777" w:rsidR="005D0AAC" w:rsidRPr="00F56910" w:rsidRDefault="005D0AAC" w:rsidP="00237919">
      <w:pPr>
        <w:jc w:val="both"/>
        <w:rPr>
          <w:sz w:val="24"/>
          <w:szCs w:val="24"/>
        </w:rPr>
      </w:pPr>
      <w:r w:rsidRPr="00F56910">
        <w:rPr>
          <w:sz w:val="24"/>
          <w:szCs w:val="24"/>
        </w:rPr>
        <w:t>Organizacijski rad:</w:t>
      </w:r>
    </w:p>
    <w:p w14:paraId="220C39BA" w14:textId="77777777" w:rsidR="005D0AAC" w:rsidRPr="00F56910" w:rsidRDefault="005D0AAC" w:rsidP="00237919">
      <w:pPr>
        <w:pStyle w:val="ListParagraph"/>
        <w:widowControl/>
        <w:numPr>
          <w:ilvl w:val="0"/>
          <w:numId w:val="35"/>
        </w:numPr>
        <w:autoSpaceDE/>
        <w:autoSpaceDN/>
        <w:spacing w:after="160" w:line="256" w:lineRule="auto"/>
        <w:contextualSpacing/>
        <w:jc w:val="both"/>
        <w:rPr>
          <w:sz w:val="24"/>
          <w:szCs w:val="24"/>
        </w:rPr>
      </w:pPr>
      <w:r w:rsidRPr="00F56910">
        <w:rPr>
          <w:sz w:val="24"/>
          <w:szCs w:val="24"/>
        </w:rPr>
        <w:t xml:space="preserve">Organizacija </w:t>
      </w:r>
      <w:proofErr w:type="spellStart"/>
      <w:r w:rsidRPr="00F56910">
        <w:rPr>
          <w:sz w:val="24"/>
          <w:szCs w:val="24"/>
        </w:rPr>
        <w:t>masterclassa</w:t>
      </w:r>
      <w:proofErr w:type="spellEnd"/>
      <w:r w:rsidRPr="00F56910">
        <w:rPr>
          <w:sz w:val="24"/>
          <w:szCs w:val="24"/>
        </w:rPr>
        <w:t xml:space="preserve"> gostujućeg profesora </w:t>
      </w:r>
      <w:proofErr w:type="spellStart"/>
      <w:r w:rsidRPr="00F56910">
        <w:rPr>
          <w:sz w:val="24"/>
          <w:szCs w:val="24"/>
        </w:rPr>
        <w:t>Matjaža</w:t>
      </w:r>
      <w:proofErr w:type="spellEnd"/>
      <w:r w:rsidRPr="00F56910">
        <w:rPr>
          <w:sz w:val="24"/>
          <w:szCs w:val="24"/>
        </w:rPr>
        <w:t xml:space="preserve"> </w:t>
      </w:r>
      <w:proofErr w:type="spellStart"/>
      <w:r w:rsidRPr="00F56910">
        <w:rPr>
          <w:sz w:val="24"/>
          <w:szCs w:val="24"/>
        </w:rPr>
        <w:t>Robavsa</w:t>
      </w:r>
      <w:proofErr w:type="spellEnd"/>
      <w:r w:rsidRPr="00F56910">
        <w:rPr>
          <w:sz w:val="24"/>
          <w:szCs w:val="24"/>
        </w:rPr>
        <w:t xml:space="preserve"> na Muzičkoj akademiji u Puli (MAPU), travanj 2025.</w:t>
      </w:r>
    </w:p>
    <w:p w14:paraId="4A0F6724" w14:textId="77777777" w:rsidR="005D0AAC" w:rsidRPr="00F56910" w:rsidRDefault="005D0AAC" w:rsidP="00237919">
      <w:pPr>
        <w:jc w:val="both"/>
        <w:rPr>
          <w:sz w:val="24"/>
          <w:szCs w:val="24"/>
        </w:rPr>
      </w:pPr>
    </w:p>
    <w:p w14:paraId="4BF4B05C" w14:textId="77777777" w:rsidR="005D0AAC" w:rsidRPr="00F56910" w:rsidRDefault="005D0AAC" w:rsidP="00237919">
      <w:pPr>
        <w:jc w:val="both"/>
        <w:rPr>
          <w:sz w:val="24"/>
          <w:szCs w:val="24"/>
          <w:u w:val="single"/>
        </w:rPr>
      </w:pPr>
      <w:r w:rsidRPr="00F56910">
        <w:rPr>
          <w:sz w:val="24"/>
          <w:szCs w:val="24"/>
          <w:u w:val="single"/>
        </w:rPr>
        <w:t xml:space="preserve">Robert </w:t>
      </w:r>
      <w:proofErr w:type="spellStart"/>
      <w:r w:rsidRPr="00F56910">
        <w:rPr>
          <w:sz w:val="24"/>
          <w:szCs w:val="24"/>
          <w:u w:val="single"/>
        </w:rPr>
        <w:t>Batelić</w:t>
      </w:r>
      <w:proofErr w:type="spellEnd"/>
      <w:r w:rsidRPr="00F56910">
        <w:rPr>
          <w:sz w:val="24"/>
          <w:szCs w:val="24"/>
          <w:u w:val="single"/>
        </w:rPr>
        <w:t xml:space="preserve">, viši </w:t>
      </w:r>
      <w:proofErr w:type="spellStart"/>
      <w:r w:rsidRPr="00F56910">
        <w:rPr>
          <w:sz w:val="24"/>
          <w:szCs w:val="24"/>
          <w:u w:val="single"/>
        </w:rPr>
        <w:t>umj</w:t>
      </w:r>
      <w:proofErr w:type="spellEnd"/>
      <w:r w:rsidRPr="00F56910">
        <w:rPr>
          <w:sz w:val="24"/>
          <w:szCs w:val="24"/>
          <w:u w:val="single"/>
        </w:rPr>
        <w:t>. suradnik</w:t>
      </w:r>
    </w:p>
    <w:p w14:paraId="051EA2ED" w14:textId="77777777" w:rsidR="005D0AAC" w:rsidRPr="00F56910" w:rsidRDefault="005D0AAC" w:rsidP="00237919">
      <w:pPr>
        <w:jc w:val="both"/>
        <w:rPr>
          <w:sz w:val="24"/>
          <w:szCs w:val="24"/>
        </w:rPr>
      </w:pPr>
      <w:r w:rsidRPr="00F56910">
        <w:rPr>
          <w:sz w:val="24"/>
          <w:szCs w:val="24"/>
        </w:rPr>
        <w:t>Nastupi/koncerti:</w:t>
      </w:r>
    </w:p>
    <w:p w14:paraId="035D07FD" w14:textId="77777777" w:rsidR="005D0AAC" w:rsidRPr="00F56910" w:rsidRDefault="005D0AAC" w:rsidP="00237919">
      <w:pPr>
        <w:pStyle w:val="ListParagraph"/>
        <w:widowControl/>
        <w:numPr>
          <w:ilvl w:val="0"/>
          <w:numId w:val="36"/>
        </w:numPr>
        <w:autoSpaceDE/>
        <w:autoSpaceDN/>
        <w:spacing w:after="160" w:line="256" w:lineRule="auto"/>
        <w:contextualSpacing/>
        <w:jc w:val="both"/>
        <w:rPr>
          <w:sz w:val="24"/>
          <w:szCs w:val="24"/>
        </w:rPr>
      </w:pPr>
      <w:r w:rsidRPr="00F56910">
        <w:rPr>
          <w:sz w:val="24"/>
          <w:szCs w:val="24"/>
        </w:rPr>
        <w:t xml:space="preserve">5.10.2024., Ivanić Grad; nastup sa Sudar </w:t>
      </w:r>
      <w:proofErr w:type="spellStart"/>
      <w:r w:rsidRPr="00F56910">
        <w:rPr>
          <w:sz w:val="24"/>
          <w:szCs w:val="24"/>
        </w:rPr>
        <w:t>percussion</w:t>
      </w:r>
      <w:proofErr w:type="spellEnd"/>
      <w:r w:rsidRPr="00F56910">
        <w:rPr>
          <w:sz w:val="24"/>
          <w:szCs w:val="24"/>
        </w:rPr>
        <w:t xml:space="preserve"> ansamblom i zborom </w:t>
      </w:r>
      <w:proofErr w:type="spellStart"/>
      <w:r w:rsidRPr="00F56910">
        <w:rPr>
          <w:sz w:val="24"/>
          <w:szCs w:val="24"/>
        </w:rPr>
        <w:t>Singrlice</w:t>
      </w:r>
      <w:proofErr w:type="spellEnd"/>
      <w:r w:rsidRPr="00F56910">
        <w:rPr>
          <w:sz w:val="24"/>
          <w:szCs w:val="24"/>
        </w:rPr>
        <w:t>, program: „</w:t>
      </w:r>
      <w:proofErr w:type="spellStart"/>
      <w:r w:rsidRPr="00F56910">
        <w:rPr>
          <w:sz w:val="24"/>
          <w:szCs w:val="24"/>
        </w:rPr>
        <w:t>Folk'n'roll</w:t>
      </w:r>
      <w:proofErr w:type="spellEnd"/>
      <w:r w:rsidRPr="00F56910">
        <w:rPr>
          <w:sz w:val="24"/>
          <w:szCs w:val="24"/>
        </w:rPr>
        <w:t>” (Porinom nagrađeni album)</w:t>
      </w:r>
    </w:p>
    <w:p w14:paraId="230816A1" w14:textId="77777777" w:rsidR="005D0AAC" w:rsidRPr="00F56910" w:rsidRDefault="005D0AAC" w:rsidP="00237919">
      <w:pPr>
        <w:pStyle w:val="ListParagraph"/>
        <w:widowControl/>
        <w:numPr>
          <w:ilvl w:val="0"/>
          <w:numId w:val="36"/>
        </w:numPr>
        <w:autoSpaceDE/>
        <w:autoSpaceDN/>
        <w:spacing w:after="160" w:line="256" w:lineRule="auto"/>
        <w:contextualSpacing/>
        <w:jc w:val="both"/>
        <w:rPr>
          <w:sz w:val="24"/>
          <w:szCs w:val="24"/>
        </w:rPr>
      </w:pPr>
      <w:r w:rsidRPr="00F56910">
        <w:rPr>
          <w:sz w:val="24"/>
          <w:szCs w:val="24"/>
        </w:rPr>
        <w:t xml:space="preserve">2.4.2025., Zagreb, KD Vatroslav Lisinski, koncert „15 godina s vama” sa Sudar </w:t>
      </w:r>
      <w:proofErr w:type="spellStart"/>
      <w:r w:rsidRPr="00F56910">
        <w:rPr>
          <w:sz w:val="24"/>
          <w:szCs w:val="24"/>
        </w:rPr>
        <w:t>percussion</w:t>
      </w:r>
      <w:proofErr w:type="spellEnd"/>
      <w:r w:rsidRPr="00F56910">
        <w:rPr>
          <w:sz w:val="24"/>
          <w:szCs w:val="24"/>
        </w:rPr>
        <w:t xml:space="preserve"> ansamblom</w:t>
      </w:r>
    </w:p>
    <w:p w14:paraId="0858EE4A" w14:textId="77777777" w:rsidR="005D0AAC" w:rsidRPr="00F56910" w:rsidRDefault="005D0AAC" w:rsidP="00237919">
      <w:pPr>
        <w:pStyle w:val="ListParagraph"/>
        <w:widowControl/>
        <w:numPr>
          <w:ilvl w:val="0"/>
          <w:numId w:val="36"/>
        </w:numPr>
        <w:autoSpaceDE/>
        <w:autoSpaceDN/>
        <w:spacing w:after="160" w:line="256" w:lineRule="auto"/>
        <w:contextualSpacing/>
        <w:jc w:val="both"/>
        <w:rPr>
          <w:sz w:val="24"/>
          <w:szCs w:val="24"/>
        </w:rPr>
      </w:pPr>
      <w:r w:rsidRPr="00F56910">
        <w:rPr>
          <w:sz w:val="24"/>
          <w:szCs w:val="24"/>
        </w:rPr>
        <w:t xml:space="preserve">19.5.2025., Čakovec, CZK, izvedba </w:t>
      </w:r>
      <w:proofErr w:type="spellStart"/>
      <w:r w:rsidRPr="00F56910">
        <w:rPr>
          <w:sz w:val="24"/>
          <w:szCs w:val="24"/>
        </w:rPr>
        <w:t>Carmine</w:t>
      </w:r>
      <w:proofErr w:type="spellEnd"/>
      <w:r w:rsidRPr="00F56910">
        <w:rPr>
          <w:sz w:val="24"/>
          <w:szCs w:val="24"/>
        </w:rPr>
        <w:t xml:space="preserve"> </w:t>
      </w:r>
      <w:proofErr w:type="spellStart"/>
      <w:r w:rsidRPr="00F56910">
        <w:rPr>
          <w:sz w:val="24"/>
          <w:szCs w:val="24"/>
        </w:rPr>
        <w:t>Burane</w:t>
      </w:r>
      <w:proofErr w:type="spellEnd"/>
      <w:r w:rsidRPr="00F56910">
        <w:rPr>
          <w:sz w:val="24"/>
          <w:szCs w:val="24"/>
        </w:rPr>
        <w:t xml:space="preserve"> Carla </w:t>
      </w:r>
      <w:proofErr w:type="spellStart"/>
      <w:r w:rsidRPr="00F56910">
        <w:rPr>
          <w:sz w:val="24"/>
          <w:szCs w:val="24"/>
        </w:rPr>
        <w:t>Orffa</w:t>
      </w:r>
      <w:proofErr w:type="spellEnd"/>
      <w:r w:rsidRPr="00F56910">
        <w:rPr>
          <w:sz w:val="24"/>
          <w:szCs w:val="24"/>
        </w:rPr>
        <w:t xml:space="preserve"> uz: Ak. zbor „Ivan Goran Kovačić”, baletni ansambl „</w:t>
      </w:r>
      <w:proofErr w:type="spellStart"/>
      <w:r w:rsidRPr="00F56910">
        <w:rPr>
          <w:sz w:val="24"/>
          <w:szCs w:val="24"/>
        </w:rPr>
        <w:t>Etoile</w:t>
      </w:r>
      <w:proofErr w:type="spellEnd"/>
      <w:r w:rsidRPr="00F56910">
        <w:rPr>
          <w:sz w:val="24"/>
          <w:szCs w:val="24"/>
        </w:rPr>
        <w:t xml:space="preserve">”, solisti: Gabriela </w:t>
      </w:r>
      <w:proofErr w:type="spellStart"/>
      <w:r w:rsidRPr="00F56910">
        <w:rPr>
          <w:sz w:val="24"/>
          <w:szCs w:val="24"/>
        </w:rPr>
        <w:t>Hrženjak</w:t>
      </w:r>
      <w:proofErr w:type="spellEnd"/>
      <w:r w:rsidRPr="00F56910">
        <w:rPr>
          <w:sz w:val="24"/>
          <w:szCs w:val="24"/>
        </w:rPr>
        <w:t xml:space="preserve">, sopran, Ladislav </w:t>
      </w:r>
      <w:proofErr w:type="spellStart"/>
      <w:r w:rsidRPr="00F56910">
        <w:rPr>
          <w:sz w:val="24"/>
          <w:szCs w:val="24"/>
        </w:rPr>
        <w:t>Vrgoč</w:t>
      </w:r>
      <w:proofErr w:type="spellEnd"/>
      <w:r w:rsidRPr="00F56910">
        <w:rPr>
          <w:sz w:val="24"/>
          <w:szCs w:val="24"/>
        </w:rPr>
        <w:t xml:space="preserve">, tenor, Davor </w:t>
      </w:r>
      <w:proofErr w:type="spellStart"/>
      <w:r w:rsidRPr="00F56910">
        <w:rPr>
          <w:sz w:val="24"/>
          <w:szCs w:val="24"/>
        </w:rPr>
        <w:t>Nekjak</w:t>
      </w:r>
      <w:proofErr w:type="spellEnd"/>
      <w:r w:rsidRPr="00F56910">
        <w:rPr>
          <w:sz w:val="24"/>
          <w:szCs w:val="24"/>
        </w:rPr>
        <w:t xml:space="preserve">, bariton, 2. klavir: Krešimir Starčević, dirigent: Ivan </w:t>
      </w:r>
      <w:proofErr w:type="spellStart"/>
      <w:r w:rsidRPr="00F56910">
        <w:rPr>
          <w:sz w:val="24"/>
          <w:szCs w:val="24"/>
        </w:rPr>
        <w:t>Ščepanović</w:t>
      </w:r>
      <w:proofErr w:type="spellEnd"/>
    </w:p>
    <w:p w14:paraId="56BA5184" w14:textId="77777777" w:rsidR="005D0AAC" w:rsidRPr="00F56910" w:rsidRDefault="005D0AAC" w:rsidP="00237919">
      <w:pPr>
        <w:pStyle w:val="ListParagraph"/>
        <w:widowControl/>
        <w:numPr>
          <w:ilvl w:val="0"/>
          <w:numId w:val="36"/>
        </w:numPr>
        <w:autoSpaceDE/>
        <w:autoSpaceDN/>
        <w:spacing w:after="160" w:line="256" w:lineRule="auto"/>
        <w:contextualSpacing/>
        <w:jc w:val="both"/>
        <w:rPr>
          <w:sz w:val="24"/>
          <w:szCs w:val="24"/>
        </w:rPr>
      </w:pPr>
      <w:r w:rsidRPr="00F56910">
        <w:rPr>
          <w:sz w:val="24"/>
          <w:szCs w:val="24"/>
        </w:rPr>
        <w:t xml:space="preserve">27.6.2025., Valpovo, nastup sa Sudar </w:t>
      </w:r>
      <w:proofErr w:type="spellStart"/>
      <w:r w:rsidRPr="00F56910">
        <w:rPr>
          <w:sz w:val="24"/>
          <w:szCs w:val="24"/>
        </w:rPr>
        <w:t>percussion</w:t>
      </w:r>
      <w:proofErr w:type="spellEnd"/>
      <w:r w:rsidRPr="00F56910">
        <w:rPr>
          <w:sz w:val="24"/>
          <w:szCs w:val="24"/>
        </w:rPr>
        <w:t xml:space="preserve"> ansamblom, program: „</w:t>
      </w:r>
      <w:proofErr w:type="spellStart"/>
      <w:r w:rsidRPr="00F56910">
        <w:rPr>
          <w:sz w:val="24"/>
          <w:szCs w:val="24"/>
        </w:rPr>
        <w:t>Oxygene</w:t>
      </w:r>
      <w:proofErr w:type="spellEnd"/>
      <w:r w:rsidRPr="00F56910">
        <w:rPr>
          <w:sz w:val="24"/>
          <w:szCs w:val="24"/>
        </w:rPr>
        <w:t>”</w:t>
      </w:r>
    </w:p>
    <w:p w14:paraId="44D61D7A" w14:textId="77777777" w:rsidR="005D0AAC" w:rsidRPr="00F56910" w:rsidRDefault="005D0AAC" w:rsidP="00237919">
      <w:pPr>
        <w:pStyle w:val="ListParagraph"/>
        <w:widowControl/>
        <w:numPr>
          <w:ilvl w:val="0"/>
          <w:numId w:val="36"/>
        </w:numPr>
        <w:autoSpaceDE/>
        <w:autoSpaceDN/>
        <w:spacing w:after="160" w:line="256" w:lineRule="auto"/>
        <w:contextualSpacing/>
        <w:jc w:val="both"/>
        <w:rPr>
          <w:sz w:val="24"/>
          <w:szCs w:val="24"/>
        </w:rPr>
      </w:pPr>
      <w:r w:rsidRPr="00F56910">
        <w:rPr>
          <w:sz w:val="24"/>
          <w:szCs w:val="24"/>
        </w:rPr>
        <w:t xml:space="preserve">11.7.2025., Cres, nastup sa Sudar </w:t>
      </w:r>
      <w:proofErr w:type="spellStart"/>
      <w:r w:rsidRPr="00F56910">
        <w:rPr>
          <w:sz w:val="24"/>
          <w:szCs w:val="24"/>
        </w:rPr>
        <w:t>percussion</w:t>
      </w:r>
      <w:proofErr w:type="spellEnd"/>
      <w:r w:rsidRPr="00F56910">
        <w:rPr>
          <w:sz w:val="24"/>
          <w:szCs w:val="24"/>
        </w:rPr>
        <w:t xml:space="preserve"> ansamblom, program: „Kola i </w:t>
      </w:r>
      <w:proofErr w:type="spellStart"/>
      <w:r w:rsidRPr="00F56910">
        <w:rPr>
          <w:sz w:val="24"/>
          <w:szCs w:val="24"/>
        </w:rPr>
        <w:t>Piazzola</w:t>
      </w:r>
      <w:proofErr w:type="spellEnd"/>
      <w:r w:rsidRPr="00F56910">
        <w:rPr>
          <w:sz w:val="24"/>
          <w:szCs w:val="24"/>
        </w:rPr>
        <w:t>”</w:t>
      </w:r>
    </w:p>
    <w:p w14:paraId="6535BA11" w14:textId="77777777" w:rsidR="005D0AAC" w:rsidRPr="00F56910" w:rsidRDefault="005D0AAC" w:rsidP="00237919">
      <w:pPr>
        <w:pStyle w:val="ListParagraph"/>
        <w:widowControl/>
        <w:numPr>
          <w:ilvl w:val="0"/>
          <w:numId w:val="36"/>
        </w:numPr>
        <w:autoSpaceDE/>
        <w:autoSpaceDN/>
        <w:spacing w:after="160" w:line="256" w:lineRule="auto"/>
        <w:contextualSpacing/>
        <w:jc w:val="both"/>
        <w:rPr>
          <w:sz w:val="24"/>
          <w:szCs w:val="24"/>
        </w:rPr>
      </w:pPr>
      <w:r w:rsidRPr="00F56910">
        <w:rPr>
          <w:sz w:val="24"/>
          <w:szCs w:val="24"/>
        </w:rPr>
        <w:t xml:space="preserve">30.8.2025., Osijek, Dvorana „Franjo Krežma”, zatvaranje 25. Osječkog ljeta kulture, izvedba </w:t>
      </w:r>
      <w:proofErr w:type="spellStart"/>
      <w:r w:rsidRPr="00F56910">
        <w:rPr>
          <w:sz w:val="24"/>
          <w:szCs w:val="24"/>
        </w:rPr>
        <w:t>Carmine</w:t>
      </w:r>
      <w:proofErr w:type="spellEnd"/>
      <w:r w:rsidRPr="00F56910">
        <w:rPr>
          <w:sz w:val="24"/>
          <w:szCs w:val="24"/>
        </w:rPr>
        <w:t xml:space="preserve"> </w:t>
      </w:r>
      <w:proofErr w:type="spellStart"/>
      <w:r w:rsidRPr="00F56910">
        <w:rPr>
          <w:sz w:val="24"/>
          <w:szCs w:val="24"/>
        </w:rPr>
        <w:t>Burane</w:t>
      </w:r>
      <w:proofErr w:type="spellEnd"/>
      <w:r w:rsidRPr="00F56910">
        <w:rPr>
          <w:sz w:val="24"/>
          <w:szCs w:val="24"/>
        </w:rPr>
        <w:t xml:space="preserve"> Carla </w:t>
      </w:r>
      <w:proofErr w:type="spellStart"/>
      <w:r w:rsidRPr="00F56910">
        <w:rPr>
          <w:sz w:val="24"/>
          <w:szCs w:val="24"/>
        </w:rPr>
        <w:t>Orffa</w:t>
      </w:r>
      <w:proofErr w:type="spellEnd"/>
      <w:r w:rsidRPr="00F56910">
        <w:rPr>
          <w:sz w:val="24"/>
          <w:szCs w:val="24"/>
        </w:rPr>
        <w:t xml:space="preserve"> uz: </w:t>
      </w:r>
      <w:proofErr w:type="spellStart"/>
      <w:r w:rsidRPr="00F56910">
        <w:rPr>
          <w:sz w:val="24"/>
          <w:szCs w:val="24"/>
        </w:rPr>
        <w:t>Ak.zbor</w:t>
      </w:r>
      <w:proofErr w:type="spellEnd"/>
      <w:r w:rsidRPr="00F56910">
        <w:rPr>
          <w:sz w:val="24"/>
          <w:szCs w:val="24"/>
        </w:rPr>
        <w:t xml:space="preserve"> „Ivan Goran Kovačić”, baletni ansambl „</w:t>
      </w:r>
      <w:proofErr w:type="spellStart"/>
      <w:r w:rsidRPr="00F56910">
        <w:rPr>
          <w:sz w:val="24"/>
          <w:szCs w:val="24"/>
        </w:rPr>
        <w:t>Etoile</w:t>
      </w:r>
      <w:proofErr w:type="spellEnd"/>
      <w:r w:rsidRPr="00F56910">
        <w:rPr>
          <w:sz w:val="24"/>
          <w:szCs w:val="24"/>
        </w:rPr>
        <w:t xml:space="preserve">”, solisti: Gabriela </w:t>
      </w:r>
      <w:proofErr w:type="spellStart"/>
      <w:r w:rsidRPr="00F56910">
        <w:rPr>
          <w:sz w:val="24"/>
          <w:szCs w:val="24"/>
        </w:rPr>
        <w:t>Hrženjak</w:t>
      </w:r>
      <w:proofErr w:type="spellEnd"/>
      <w:r w:rsidRPr="00F56910">
        <w:rPr>
          <w:sz w:val="24"/>
          <w:szCs w:val="24"/>
        </w:rPr>
        <w:t xml:space="preserve">, sopran, Ladislav </w:t>
      </w:r>
      <w:proofErr w:type="spellStart"/>
      <w:r w:rsidRPr="00F56910">
        <w:rPr>
          <w:sz w:val="24"/>
          <w:szCs w:val="24"/>
        </w:rPr>
        <w:t>Vrgoč</w:t>
      </w:r>
      <w:proofErr w:type="spellEnd"/>
      <w:r w:rsidRPr="00F56910">
        <w:rPr>
          <w:sz w:val="24"/>
          <w:szCs w:val="24"/>
        </w:rPr>
        <w:t xml:space="preserve">, tenor, Davor </w:t>
      </w:r>
      <w:proofErr w:type="spellStart"/>
      <w:r w:rsidRPr="00F56910">
        <w:rPr>
          <w:sz w:val="24"/>
          <w:szCs w:val="24"/>
        </w:rPr>
        <w:t>Nekjak</w:t>
      </w:r>
      <w:proofErr w:type="spellEnd"/>
      <w:r w:rsidRPr="00F56910">
        <w:rPr>
          <w:sz w:val="24"/>
          <w:szCs w:val="24"/>
        </w:rPr>
        <w:t xml:space="preserve">, bariton, 2. klavir: Krešimir Starčević, dirigent: Ivan </w:t>
      </w:r>
      <w:proofErr w:type="spellStart"/>
      <w:r w:rsidRPr="00F56910">
        <w:rPr>
          <w:sz w:val="24"/>
          <w:szCs w:val="24"/>
        </w:rPr>
        <w:t>Ščepanović</w:t>
      </w:r>
      <w:proofErr w:type="spellEnd"/>
    </w:p>
    <w:p w14:paraId="59301BD4" w14:textId="77777777" w:rsidR="005D0AAC" w:rsidRPr="00F56910" w:rsidRDefault="005D0AAC" w:rsidP="00237919">
      <w:pPr>
        <w:jc w:val="both"/>
        <w:rPr>
          <w:sz w:val="24"/>
          <w:szCs w:val="24"/>
        </w:rPr>
      </w:pPr>
    </w:p>
    <w:p w14:paraId="25A8854F" w14:textId="77777777" w:rsidR="005D0AAC" w:rsidRPr="00F56910" w:rsidRDefault="005D0AAC" w:rsidP="00237919">
      <w:pPr>
        <w:jc w:val="both"/>
        <w:rPr>
          <w:sz w:val="24"/>
          <w:szCs w:val="24"/>
          <w:u w:val="single"/>
        </w:rPr>
      </w:pPr>
      <w:r w:rsidRPr="00F56910">
        <w:rPr>
          <w:sz w:val="24"/>
          <w:szCs w:val="24"/>
          <w:u w:val="single"/>
        </w:rPr>
        <w:t xml:space="preserve">Juraj-Marko </w:t>
      </w:r>
      <w:proofErr w:type="spellStart"/>
      <w:r w:rsidRPr="00F56910">
        <w:rPr>
          <w:sz w:val="24"/>
          <w:szCs w:val="24"/>
          <w:u w:val="single"/>
        </w:rPr>
        <w:t>Žerovnik</w:t>
      </w:r>
      <w:proofErr w:type="spellEnd"/>
      <w:r w:rsidRPr="00F56910">
        <w:rPr>
          <w:sz w:val="24"/>
          <w:szCs w:val="24"/>
          <w:u w:val="single"/>
        </w:rPr>
        <w:t>, asistent</w:t>
      </w:r>
    </w:p>
    <w:p w14:paraId="4D0EF3C0" w14:textId="77777777" w:rsidR="005D0AAC" w:rsidRPr="00F56910" w:rsidRDefault="005D0AAC" w:rsidP="00237919">
      <w:pPr>
        <w:jc w:val="both"/>
        <w:rPr>
          <w:sz w:val="24"/>
          <w:szCs w:val="24"/>
        </w:rPr>
      </w:pPr>
      <w:r w:rsidRPr="00F56910">
        <w:rPr>
          <w:sz w:val="24"/>
          <w:szCs w:val="24"/>
        </w:rPr>
        <w:t>Umjetnička i stručna djelatnost:</w:t>
      </w:r>
    </w:p>
    <w:p w14:paraId="51A9F49A" w14:textId="77777777" w:rsidR="005D0AAC" w:rsidRPr="00F56910" w:rsidRDefault="005D0AAC" w:rsidP="00237919">
      <w:pPr>
        <w:pStyle w:val="ListParagraph"/>
        <w:widowControl/>
        <w:numPr>
          <w:ilvl w:val="0"/>
          <w:numId w:val="37"/>
        </w:numPr>
        <w:autoSpaceDE/>
        <w:autoSpaceDN/>
        <w:spacing w:after="160" w:line="256" w:lineRule="auto"/>
        <w:contextualSpacing/>
        <w:jc w:val="both"/>
        <w:rPr>
          <w:sz w:val="24"/>
          <w:szCs w:val="24"/>
        </w:rPr>
      </w:pPr>
      <w:r w:rsidRPr="00F56910">
        <w:rPr>
          <w:sz w:val="24"/>
          <w:szCs w:val="24"/>
        </w:rPr>
        <w:t xml:space="preserve">10. i 11. veljače 2025. - Aktivni sudionik na radionici </w:t>
      </w:r>
      <w:proofErr w:type="spellStart"/>
      <w:r w:rsidRPr="00F56910">
        <w:rPr>
          <w:sz w:val="24"/>
          <w:szCs w:val="24"/>
        </w:rPr>
        <w:t>teremina</w:t>
      </w:r>
      <w:proofErr w:type="spellEnd"/>
      <w:r w:rsidRPr="00F56910">
        <w:rPr>
          <w:sz w:val="24"/>
          <w:szCs w:val="24"/>
        </w:rPr>
        <w:t xml:space="preserve"> s </w:t>
      </w:r>
      <w:proofErr w:type="spellStart"/>
      <w:r w:rsidRPr="00F56910">
        <w:rPr>
          <w:sz w:val="24"/>
          <w:szCs w:val="24"/>
        </w:rPr>
        <w:t>Thorwaldom</w:t>
      </w:r>
      <w:proofErr w:type="spellEnd"/>
      <w:r w:rsidRPr="00F56910">
        <w:rPr>
          <w:sz w:val="24"/>
          <w:szCs w:val="24"/>
        </w:rPr>
        <w:t xml:space="preserve"> </w:t>
      </w:r>
      <w:proofErr w:type="spellStart"/>
      <w:r w:rsidRPr="00F56910">
        <w:rPr>
          <w:sz w:val="24"/>
          <w:szCs w:val="24"/>
        </w:rPr>
        <w:t>Jørgensenom</w:t>
      </w:r>
      <w:proofErr w:type="spellEnd"/>
      <w:r w:rsidRPr="00F56910">
        <w:rPr>
          <w:sz w:val="24"/>
          <w:szCs w:val="24"/>
        </w:rPr>
        <w:t xml:space="preserve">. Rad na skici skladbe </w:t>
      </w:r>
      <w:proofErr w:type="spellStart"/>
      <w:r w:rsidRPr="00F56910">
        <w:rPr>
          <w:sz w:val="24"/>
          <w:szCs w:val="24"/>
        </w:rPr>
        <w:t>Summoning</w:t>
      </w:r>
      <w:proofErr w:type="spellEnd"/>
      <w:r w:rsidRPr="00F56910">
        <w:rPr>
          <w:sz w:val="24"/>
          <w:szCs w:val="24"/>
        </w:rPr>
        <w:t xml:space="preserve"> za </w:t>
      </w:r>
      <w:proofErr w:type="spellStart"/>
      <w:r w:rsidRPr="00F56910">
        <w:rPr>
          <w:sz w:val="24"/>
          <w:szCs w:val="24"/>
        </w:rPr>
        <w:t>teremin</w:t>
      </w:r>
      <w:proofErr w:type="spellEnd"/>
      <w:r w:rsidRPr="00F56910">
        <w:rPr>
          <w:sz w:val="24"/>
          <w:szCs w:val="24"/>
        </w:rPr>
        <w:t xml:space="preserve"> i instrumentalni ansambl </w:t>
      </w:r>
    </w:p>
    <w:p w14:paraId="00198859" w14:textId="77777777" w:rsidR="005D0AAC" w:rsidRPr="00F56910" w:rsidRDefault="005D0AAC" w:rsidP="00237919">
      <w:pPr>
        <w:pStyle w:val="ListParagraph"/>
        <w:widowControl/>
        <w:numPr>
          <w:ilvl w:val="0"/>
          <w:numId w:val="38"/>
        </w:numPr>
        <w:autoSpaceDE/>
        <w:autoSpaceDN/>
        <w:spacing w:after="160" w:line="256" w:lineRule="auto"/>
        <w:contextualSpacing/>
        <w:jc w:val="both"/>
        <w:rPr>
          <w:sz w:val="24"/>
          <w:szCs w:val="24"/>
        </w:rPr>
      </w:pPr>
      <w:r w:rsidRPr="00F56910">
        <w:rPr>
          <w:sz w:val="24"/>
          <w:szCs w:val="24"/>
        </w:rPr>
        <w:t xml:space="preserve">14. ožujka 2025. – Predavanje DSCH o klavirskim djelima D. </w:t>
      </w:r>
      <w:proofErr w:type="spellStart"/>
      <w:r w:rsidRPr="00F56910">
        <w:rPr>
          <w:sz w:val="24"/>
          <w:szCs w:val="24"/>
        </w:rPr>
        <w:t>Šostakoviča</w:t>
      </w:r>
      <w:proofErr w:type="spellEnd"/>
      <w:r w:rsidRPr="00F56910">
        <w:rPr>
          <w:sz w:val="24"/>
          <w:szCs w:val="24"/>
        </w:rPr>
        <w:t xml:space="preserve">, povodom 50. obljetnice smrti skladatelja – na manifestaciji </w:t>
      </w:r>
      <w:proofErr w:type="spellStart"/>
      <w:r w:rsidRPr="00F56910">
        <w:rPr>
          <w:sz w:val="24"/>
          <w:szCs w:val="24"/>
        </w:rPr>
        <w:t>Intervallo</w:t>
      </w:r>
      <w:proofErr w:type="spellEnd"/>
      <w:r w:rsidRPr="00F56910">
        <w:rPr>
          <w:sz w:val="24"/>
          <w:szCs w:val="24"/>
        </w:rPr>
        <w:t xml:space="preserve"> – međunarodni majstorski tečajevi klavira, gostujuća predavanja, stručni skup i koncerti. Održano u Koncertnoj dvorani MAPU, Pula </w:t>
      </w:r>
    </w:p>
    <w:p w14:paraId="6E906DFC" w14:textId="77777777" w:rsidR="005D0AAC" w:rsidRPr="00F56910" w:rsidRDefault="005D0AAC" w:rsidP="00237919">
      <w:pPr>
        <w:pStyle w:val="ListParagraph"/>
        <w:widowControl/>
        <w:numPr>
          <w:ilvl w:val="0"/>
          <w:numId w:val="39"/>
        </w:numPr>
        <w:autoSpaceDE/>
        <w:autoSpaceDN/>
        <w:spacing w:after="160" w:line="256" w:lineRule="auto"/>
        <w:contextualSpacing/>
        <w:jc w:val="both"/>
        <w:rPr>
          <w:sz w:val="24"/>
          <w:szCs w:val="24"/>
        </w:rPr>
      </w:pPr>
      <w:r w:rsidRPr="00F56910">
        <w:rPr>
          <w:sz w:val="24"/>
          <w:szCs w:val="24"/>
        </w:rPr>
        <w:t xml:space="preserve">16. ožujka 2025. – Izvedba skladbe </w:t>
      </w:r>
      <w:proofErr w:type="spellStart"/>
      <w:r w:rsidRPr="00F56910">
        <w:rPr>
          <w:sz w:val="24"/>
          <w:szCs w:val="24"/>
        </w:rPr>
        <w:t>Voices</w:t>
      </w:r>
      <w:proofErr w:type="spellEnd"/>
      <w:r w:rsidRPr="00F56910">
        <w:rPr>
          <w:sz w:val="24"/>
          <w:szCs w:val="24"/>
        </w:rPr>
        <w:t xml:space="preserve"> za klavirski trio u Palazzo </w:t>
      </w:r>
      <w:proofErr w:type="spellStart"/>
      <w:r w:rsidRPr="00F56910">
        <w:rPr>
          <w:sz w:val="24"/>
          <w:szCs w:val="24"/>
        </w:rPr>
        <w:t>Chiericati</w:t>
      </w:r>
      <w:proofErr w:type="spellEnd"/>
      <w:r w:rsidRPr="00F56910">
        <w:rPr>
          <w:sz w:val="24"/>
          <w:szCs w:val="24"/>
        </w:rPr>
        <w:t xml:space="preserve">, </w:t>
      </w:r>
      <w:proofErr w:type="spellStart"/>
      <w:r w:rsidRPr="00F56910">
        <w:rPr>
          <w:sz w:val="24"/>
          <w:szCs w:val="24"/>
        </w:rPr>
        <w:t>Vicenza</w:t>
      </w:r>
      <w:proofErr w:type="spellEnd"/>
      <w:r w:rsidRPr="00F56910">
        <w:rPr>
          <w:sz w:val="24"/>
          <w:szCs w:val="24"/>
        </w:rPr>
        <w:t xml:space="preserve">, Italija. Izvođači: Trio Kamov </w:t>
      </w:r>
    </w:p>
    <w:p w14:paraId="35D84A78" w14:textId="77777777" w:rsidR="005D0AAC" w:rsidRPr="00F56910" w:rsidRDefault="005D0AAC" w:rsidP="00237919">
      <w:pPr>
        <w:pStyle w:val="ListParagraph"/>
        <w:widowControl/>
        <w:numPr>
          <w:ilvl w:val="0"/>
          <w:numId w:val="40"/>
        </w:numPr>
        <w:autoSpaceDE/>
        <w:autoSpaceDN/>
        <w:spacing w:after="160" w:line="256" w:lineRule="auto"/>
        <w:contextualSpacing/>
        <w:jc w:val="both"/>
        <w:rPr>
          <w:sz w:val="24"/>
          <w:szCs w:val="24"/>
        </w:rPr>
      </w:pPr>
      <w:r w:rsidRPr="00F56910">
        <w:rPr>
          <w:sz w:val="24"/>
          <w:szCs w:val="24"/>
        </w:rPr>
        <w:t xml:space="preserve">9. travnja 2025. - Praizvedba skladbe </w:t>
      </w:r>
      <w:proofErr w:type="spellStart"/>
      <w:r w:rsidRPr="00F56910">
        <w:rPr>
          <w:sz w:val="24"/>
          <w:szCs w:val="24"/>
        </w:rPr>
        <w:t>Coalescence</w:t>
      </w:r>
      <w:proofErr w:type="spellEnd"/>
      <w:r w:rsidRPr="00F56910">
        <w:rPr>
          <w:sz w:val="24"/>
          <w:szCs w:val="24"/>
        </w:rPr>
        <w:t xml:space="preserve"> za veliki komorni ansambl  u KD Vatroslava Lisinskog – mala dvorana, Zagreb. Izvođači: </w:t>
      </w:r>
      <w:proofErr w:type="spellStart"/>
      <w:r w:rsidRPr="00F56910">
        <w:rPr>
          <w:sz w:val="24"/>
          <w:szCs w:val="24"/>
        </w:rPr>
        <w:t>Cantus</w:t>
      </w:r>
      <w:proofErr w:type="spellEnd"/>
      <w:r w:rsidRPr="00F56910">
        <w:rPr>
          <w:sz w:val="24"/>
          <w:szCs w:val="24"/>
        </w:rPr>
        <w:t xml:space="preserve"> ansambl, Berislav Šipuš (dirigent) </w:t>
      </w:r>
    </w:p>
    <w:p w14:paraId="45ADB0B0" w14:textId="77777777" w:rsidR="005D0AAC" w:rsidRPr="00F56910" w:rsidRDefault="005D0AAC" w:rsidP="00237919">
      <w:pPr>
        <w:pStyle w:val="ListParagraph"/>
        <w:widowControl/>
        <w:numPr>
          <w:ilvl w:val="0"/>
          <w:numId w:val="41"/>
        </w:numPr>
        <w:autoSpaceDE/>
        <w:autoSpaceDN/>
        <w:spacing w:after="160" w:line="256" w:lineRule="auto"/>
        <w:contextualSpacing/>
        <w:jc w:val="both"/>
        <w:rPr>
          <w:sz w:val="24"/>
          <w:szCs w:val="24"/>
        </w:rPr>
      </w:pPr>
      <w:r w:rsidRPr="00F56910">
        <w:rPr>
          <w:sz w:val="24"/>
          <w:szCs w:val="24"/>
        </w:rPr>
        <w:t xml:space="preserve">10. svibnja 2025. - Voditelj Međunarodnog natjecanja </w:t>
      </w:r>
      <w:proofErr w:type="spellStart"/>
      <w:r w:rsidRPr="00F56910">
        <w:rPr>
          <w:sz w:val="24"/>
          <w:szCs w:val="24"/>
        </w:rPr>
        <w:t>Contrapunctus</w:t>
      </w:r>
      <w:proofErr w:type="spellEnd"/>
      <w:r w:rsidRPr="00F56910">
        <w:rPr>
          <w:sz w:val="24"/>
          <w:szCs w:val="24"/>
        </w:rPr>
        <w:t xml:space="preserve"> na Muzičkoj akademiji Sveučilišta u Puli. Organizacija i financiranje natjecanja. </w:t>
      </w:r>
    </w:p>
    <w:p w14:paraId="33603AA3" w14:textId="77777777" w:rsidR="005D0AAC" w:rsidRPr="00F56910" w:rsidRDefault="005D0AAC" w:rsidP="00237919">
      <w:pPr>
        <w:pStyle w:val="ListParagraph"/>
        <w:widowControl/>
        <w:numPr>
          <w:ilvl w:val="0"/>
          <w:numId w:val="42"/>
        </w:numPr>
        <w:autoSpaceDE/>
        <w:autoSpaceDN/>
        <w:spacing w:after="160" w:line="256" w:lineRule="auto"/>
        <w:contextualSpacing/>
        <w:jc w:val="both"/>
        <w:rPr>
          <w:sz w:val="24"/>
          <w:szCs w:val="24"/>
        </w:rPr>
      </w:pPr>
      <w:r w:rsidRPr="00F56910">
        <w:rPr>
          <w:sz w:val="24"/>
          <w:szCs w:val="24"/>
        </w:rPr>
        <w:t xml:space="preserve">17. svibnja 2025. - Izvedba skladbe Ave Maria za ženski zbor i klavir u Crkvi Sv. Andreja u Bakru. Izvođači: Ženski zbor Sklad. Dirigentica: Nada Matošević </w:t>
      </w:r>
    </w:p>
    <w:p w14:paraId="0DB64BDF" w14:textId="77777777" w:rsidR="005D0AAC" w:rsidRPr="00F56910" w:rsidRDefault="005D0AAC" w:rsidP="00237919">
      <w:pPr>
        <w:pStyle w:val="ListParagraph"/>
        <w:widowControl/>
        <w:numPr>
          <w:ilvl w:val="0"/>
          <w:numId w:val="43"/>
        </w:numPr>
        <w:autoSpaceDE/>
        <w:autoSpaceDN/>
        <w:spacing w:after="160" w:line="256" w:lineRule="auto"/>
        <w:contextualSpacing/>
        <w:jc w:val="both"/>
        <w:rPr>
          <w:sz w:val="24"/>
          <w:szCs w:val="24"/>
        </w:rPr>
      </w:pPr>
      <w:r w:rsidRPr="00F56910">
        <w:rPr>
          <w:sz w:val="24"/>
          <w:szCs w:val="24"/>
        </w:rPr>
        <w:t xml:space="preserve">21. svibnja 2025. – Izvedba priredbe skladbe Promenada M. </w:t>
      </w:r>
      <w:proofErr w:type="spellStart"/>
      <w:r w:rsidRPr="00F56910">
        <w:rPr>
          <w:sz w:val="24"/>
          <w:szCs w:val="24"/>
        </w:rPr>
        <w:t>Musorgskog</w:t>
      </w:r>
      <w:proofErr w:type="spellEnd"/>
      <w:r w:rsidRPr="00F56910">
        <w:rPr>
          <w:sz w:val="24"/>
          <w:szCs w:val="24"/>
        </w:rPr>
        <w:t xml:space="preserve"> za puhački orkestar u Gradskoj čitaonici Trsat, Rijeka. Izvođači: Puhački orkestar Srednje škole I. M. Ronjgova Rijeka. Dirigent: Metod </w:t>
      </w:r>
      <w:proofErr w:type="spellStart"/>
      <w:r w:rsidRPr="00F56910">
        <w:rPr>
          <w:sz w:val="24"/>
          <w:szCs w:val="24"/>
        </w:rPr>
        <w:t>Sironić</w:t>
      </w:r>
      <w:proofErr w:type="spellEnd"/>
      <w:r w:rsidRPr="00F56910">
        <w:rPr>
          <w:sz w:val="24"/>
          <w:szCs w:val="24"/>
        </w:rPr>
        <w:t xml:space="preserve"> </w:t>
      </w:r>
    </w:p>
    <w:p w14:paraId="25895685" w14:textId="77777777" w:rsidR="005D0AAC" w:rsidRPr="00F56910" w:rsidRDefault="005D0AAC" w:rsidP="00237919">
      <w:pPr>
        <w:pStyle w:val="ListParagraph"/>
        <w:widowControl/>
        <w:numPr>
          <w:ilvl w:val="0"/>
          <w:numId w:val="44"/>
        </w:numPr>
        <w:autoSpaceDE/>
        <w:autoSpaceDN/>
        <w:spacing w:after="160" w:line="256" w:lineRule="auto"/>
        <w:contextualSpacing/>
        <w:jc w:val="both"/>
        <w:rPr>
          <w:sz w:val="24"/>
          <w:szCs w:val="24"/>
        </w:rPr>
      </w:pPr>
      <w:r w:rsidRPr="00F56910">
        <w:rPr>
          <w:sz w:val="24"/>
          <w:szCs w:val="24"/>
        </w:rPr>
        <w:lastRenderedPageBreak/>
        <w:t xml:space="preserve">21. svibnja 2025. – Izvedba priredbe skladbe </w:t>
      </w:r>
      <w:proofErr w:type="spellStart"/>
      <w:r w:rsidRPr="00F56910">
        <w:rPr>
          <w:sz w:val="24"/>
          <w:szCs w:val="24"/>
        </w:rPr>
        <w:t>Aragonaise</w:t>
      </w:r>
      <w:proofErr w:type="spellEnd"/>
      <w:r w:rsidRPr="00F56910">
        <w:rPr>
          <w:sz w:val="24"/>
          <w:szCs w:val="24"/>
        </w:rPr>
        <w:t xml:space="preserve"> G. </w:t>
      </w:r>
      <w:proofErr w:type="spellStart"/>
      <w:r w:rsidRPr="00F56910">
        <w:rPr>
          <w:sz w:val="24"/>
          <w:szCs w:val="24"/>
        </w:rPr>
        <w:t>Bizeta</w:t>
      </w:r>
      <w:proofErr w:type="spellEnd"/>
      <w:r w:rsidRPr="00F56910">
        <w:rPr>
          <w:sz w:val="24"/>
          <w:szCs w:val="24"/>
        </w:rPr>
        <w:t xml:space="preserve"> za puhački orkestar u Gradskoj čitaonici Trsat, Rijeka. Izvođači: Puhački orkestar Srednje škole I. M. Ronjgova Rijeka. Dirigent: Metod </w:t>
      </w:r>
      <w:proofErr w:type="spellStart"/>
      <w:r w:rsidRPr="00F56910">
        <w:rPr>
          <w:sz w:val="24"/>
          <w:szCs w:val="24"/>
        </w:rPr>
        <w:t>Sironić</w:t>
      </w:r>
      <w:proofErr w:type="spellEnd"/>
      <w:r w:rsidRPr="00F56910">
        <w:rPr>
          <w:sz w:val="24"/>
          <w:szCs w:val="24"/>
        </w:rPr>
        <w:t xml:space="preserve"> </w:t>
      </w:r>
    </w:p>
    <w:p w14:paraId="20C9021D" w14:textId="77777777" w:rsidR="005D0AAC" w:rsidRPr="00F56910" w:rsidRDefault="005D0AAC" w:rsidP="00237919">
      <w:pPr>
        <w:pStyle w:val="ListParagraph"/>
        <w:widowControl/>
        <w:numPr>
          <w:ilvl w:val="0"/>
          <w:numId w:val="45"/>
        </w:numPr>
        <w:autoSpaceDE/>
        <w:autoSpaceDN/>
        <w:spacing w:after="160" w:line="256" w:lineRule="auto"/>
        <w:contextualSpacing/>
        <w:jc w:val="both"/>
        <w:rPr>
          <w:sz w:val="24"/>
          <w:szCs w:val="24"/>
        </w:rPr>
      </w:pPr>
      <w:r w:rsidRPr="00F56910">
        <w:rPr>
          <w:sz w:val="24"/>
          <w:szCs w:val="24"/>
        </w:rPr>
        <w:t xml:space="preserve">21. svibnja 2025. – Izvedba priredbe skladbe Star </w:t>
      </w:r>
      <w:proofErr w:type="spellStart"/>
      <w:r w:rsidRPr="00F56910">
        <w:rPr>
          <w:sz w:val="24"/>
          <w:szCs w:val="24"/>
        </w:rPr>
        <w:t>Wars</w:t>
      </w:r>
      <w:proofErr w:type="spellEnd"/>
      <w:r w:rsidRPr="00F56910">
        <w:rPr>
          <w:sz w:val="24"/>
          <w:szCs w:val="24"/>
        </w:rPr>
        <w:t xml:space="preserve"> </w:t>
      </w:r>
      <w:proofErr w:type="spellStart"/>
      <w:r w:rsidRPr="00F56910">
        <w:rPr>
          <w:sz w:val="24"/>
          <w:szCs w:val="24"/>
        </w:rPr>
        <w:t>Theme</w:t>
      </w:r>
      <w:proofErr w:type="spellEnd"/>
      <w:r w:rsidRPr="00F56910">
        <w:rPr>
          <w:sz w:val="24"/>
          <w:szCs w:val="24"/>
        </w:rPr>
        <w:t xml:space="preserve"> J. Williamsa za puhački orkestar u Gradskoj čitaonici Trsat, Rijeka. Izvođači: Puhački orkestar Srednje škole I. M. Ronjgova Rijeka. Dirigent: Metod </w:t>
      </w:r>
      <w:proofErr w:type="spellStart"/>
      <w:r w:rsidRPr="00F56910">
        <w:rPr>
          <w:sz w:val="24"/>
          <w:szCs w:val="24"/>
        </w:rPr>
        <w:t>Sironić</w:t>
      </w:r>
      <w:proofErr w:type="spellEnd"/>
      <w:r w:rsidRPr="00F56910">
        <w:rPr>
          <w:sz w:val="24"/>
          <w:szCs w:val="24"/>
        </w:rPr>
        <w:t xml:space="preserve"> </w:t>
      </w:r>
    </w:p>
    <w:p w14:paraId="5A62C52F" w14:textId="77777777" w:rsidR="005D0AAC" w:rsidRPr="00F56910" w:rsidRDefault="005D0AAC" w:rsidP="00237919">
      <w:pPr>
        <w:pStyle w:val="ListParagraph"/>
        <w:widowControl/>
        <w:numPr>
          <w:ilvl w:val="0"/>
          <w:numId w:val="46"/>
        </w:numPr>
        <w:autoSpaceDE/>
        <w:autoSpaceDN/>
        <w:spacing w:after="160" w:line="256" w:lineRule="auto"/>
        <w:contextualSpacing/>
        <w:jc w:val="both"/>
        <w:rPr>
          <w:sz w:val="24"/>
          <w:szCs w:val="24"/>
        </w:rPr>
      </w:pPr>
      <w:r w:rsidRPr="00F56910">
        <w:rPr>
          <w:sz w:val="24"/>
          <w:szCs w:val="24"/>
        </w:rPr>
        <w:t xml:space="preserve">21. svibnja 2025. – Izvedba priredbe skladbe Hit </w:t>
      </w:r>
      <w:proofErr w:type="spellStart"/>
      <w:r w:rsidRPr="00F56910">
        <w:rPr>
          <w:sz w:val="24"/>
          <w:szCs w:val="24"/>
        </w:rPr>
        <w:t>the</w:t>
      </w:r>
      <w:proofErr w:type="spellEnd"/>
      <w:r w:rsidRPr="00F56910">
        <w:rPr>
          <w:sz w:val="24"/>
          <w:szCs w:val="24"/>
        </w:rPr>
        <w:t xml:space="preserve"> </w:t>
      </w:r>
      <w:proofErr w:type="spellStart"/>
      <w:r w:rsidRPr="00F56910">
        <w:rPr>
          <w:sz w:val="24"/>
          <w:szCs w:val="24"/>
        </w:rPr>
        <w:t>Road</w:t>
      </w:r>
      <w:proofErr w:type="spellEnd"/>
      <w:r w:rsidRPr="00F56910">
        <w:rPr>
          <w:sz w:val="24"/>
          <w:szCs w:val="24"/>
        </w:rPr>
        <w:t xml:space="preserve"> Jack P. Mayfielda za puhački orkestar u Gradskoj čitaonici Trsat, Rijeka. Izvođači: Puhački orkestar Srednje škole I. M. Ronjgova Rijeka. Dirigent: Metod </w:t>
      </w:r>
      <w:proofErr w:type="spellStart"/>
      <w:r w:rsidRPr="00F56910">
        <w:rPr>
          <w:sz w:val="24"/>
          <w:szCs w:val="24"/>
        </w:rPr>
        <w:t>Sironić</w:t>
      </w:r>
      <w:proofErr w:type="spellEnd"/>
      <w:r w:rsidRPr="00F56910">
        <w:rPr>
          <w:sz w:val="24"/>
          <w:szCs w:val="24"/>
        </w:rPr>
        <w:t xml:space="preserve"> </w:t>
      </w:r>
    </w:p>
    <w:p w14:paraId="1A339430" w14:textId="77777777" w:rsidR="005D0AAC" w:rsidRPr="00F56910" w:rsidRDefault="005D0AAC" w:rsidP="00237919">
      <w:pPr>
        <w:pStyle w:val="ListParagraph"/>
        <w:widowControl/>
        <w:numPr>
          <w:ilvl w:val="0"/>
          <w:numId w:val="47"/>
        </w:numPr>
        <w:autoSpaceDE/>
        <w:autoSpaceDN/>
        <w:spacing w:after="160" w:line="256" w:lineRule="auto"/>
        <w:contextualSpacing/>
        <w:jc w:val="both"/>
        <w:rPr>
          <w:sz w:val="24"/>
          <w:szCs w:val="24"/>
        </w:rPr>
      </w:pPr>
      <w:r w:rsidRPr="00F56910">
        <w:rPr>
          <w:sz w:val="24"/>
          <w:szCs w:val="24"/>
        </w:rPr>
        <w:t xml:space="preserve">21. svibnja 2025. – Izvedba priredbe skladbe </w:t>
      </w:r>
      <w:proofErr w:type="spellStart"/>
      <w:r w:rsidRPr="00F56910">
        <w:rPr>
          <w:sz w:val="24"/>
          <w:szCs w:val="24"/>
        </w:rPr>
        <w:t>Mission</w:t>
      </w:r>
      <w:proofErr w:type="spellEnd"/>
      <w:r w:rsidRPr="00F56910">
        <w:rPr>
          <w:sz w:val="24"/>
          <w:szCs w:val="24"/>
        </w:rPr>
        <w:t xml:space="preserve"> </w:t>
      </w:r>
      <w:proofErr w:type="spellStart"/>
      <w:r w:rsidRPr="00F56910">
        <w:rPr>
          <w:sz w:val="24"/>
          <w:szCs w:val="24"/>
        </w:rPr>
        <w:t>Impossible</w:t>
      </w:r>
      <w:proofErr w:type="spellEnd"/>
      <w:r w:rsidRPr="00F56910">
        <w:rPr>
          <w:sz w:val="24"/>
          <w:szCs w:val="24"/>
        </w:rPr>
        <w:t xml:space="preserve"> </w:t>
      </w:r>
      <w:proofErr w:type="spellStart"/>
      <w:r w:rsidRPr="00F56910">
        <w:rPr>
          <w:sz w:val="24"/>
          <w:szCs w:val="24"/>
        </w:rPr>
        <w:t>Theme</w:t>
      </w:r>
      <w:proofErr w:type="spellEnd"/>
      <w:r w:rsidRPr="00F56910">
        <w:rPr>
          <w:sz w:val="24"/>
          <w:szCs w:val="24"/>
        </w:rPr>
        <w:t xml:space="preserve"> L. </w:t>
      </w:r>
      <w:proofErr w:type="spellStart"/>
      <w:r w:rsidRPr="00F56910">
        <w:rPr>
          <w:sz w:val="24"/>
          <w:szCs w:val="24"/>
        </w:rPr>
        <w:t>Shiffrina</w:t>
      </w:r>
      <w:proofErr w:type="spellEnd"/>
      <w:r w:rsidRPr="00F56910">
        <w:rPr>
          <w:sz w:val="24"/>
          <w:szCs w:val="24"/>
        </w:rPr>
        <w:t xml:space="preserve"> za puhački orkestar u Gradskoj čitaonici Trsat, Rijeka. Izvođači: Puhački orkestar Srednje škole I. M. Ronjgova Rijeka. Dirigent: Metod </w:t>
      </w:r>
      <w:proofErr w:type="spellStart"/>
      <w:r w:rsidRPr="00F56910">
        <w:rPr>
          <w:sz w:val="24"/>
          <w:szCs w:val="24"/>
        </w:rPr>
        <w:t>Sironić</w:t>
      </w:r>
      <w:proofErr w:type="spellEnd"/>
      <w:r w:rsidRPr="00F56910">
        <w:rPr>
          <w:sz w:val="24"/>
          <w:szCs w:val="24"/>
        </w:rPr>
        <w:t xml:space="preserve"> </w:t>
      </w:r>
    </w:p>
    <w:p w14:paraId="47C8AF6F" w14:textId="77777777" w:rsidR="005D0AAC" w:rsidRPr="00F56910" w:rsidRDefault="005D0AAC" w:rsidP="00237919">
      <w:pPr>
        <w:pStyle w:val="ListParagraph"/>
        <w:widowControl/>
        <w:numPr>
          <w:ilvl w:val="0"/>
          <w:numId w:val="48"/>
        </w:numPr>
        <w:autoSpaceDE/>
        <w:autoSpaceDN/>
        <w:spacing w:after="160" w:line="256" w:lineRule="auto"/>
        <w:contextualSpacing/>
        <w:jc w:val="both"/>
        <w:rPr>
          <w:sz w:val="24"/>
          <w:szCs w:val="24"/>
        </w:rPr>
      </w:pPr>
      <w:r w:rsidRPr="00F56910">
        <w:rPr>
          <w:sz w:val="24"/>
          <w:szCs w:val="24"/>
        </w:rPr>
        <w:t xml:space="preserve">8. listopada 2025. – Praizvedba skladbe </w:t>
      </w:r>
      <w:proofErr w:type="spellStart"/>
      <w:r w:rsidRPr="00F56910">
        <w:rPr>
          <w:sz w:val="24"/>
          <w:szCs w:val="24"/>
        </w:rPr>
        <w:t>Omen</w:t>
      </w:r>
      <w:proofErr w:type="spellEnd"/>
      <w:r w:rsidRPr="00F56910">
        <w:rPr>
          <w:sz w:val="24"/>
          <w:szCs w:val="24"/>
        </w:rPr>
        <w:t xml:space="preserve"> za saksofon i harfu u Palači šećera, Muzej grada Rijeke. Izvođači: Veronika </w:t>
      </w:r>
      <w:proofErr w:type="spellStart"/>
      <w:r w:rsidRPr="00F56910">
        <w:rPr>
          <w:sz w:val="24"/>
          <w:szCs w:val="24"/>
        </w:rPr>
        <w:t>Ćiković</w:t>
      </w:r>
      <w:proofErr w:type="spellEnd"/>
      <w:r w:rsidRPr="00F56910">
        <w:rPr>
          <w:sz w:val="24"/>
          <w:szCs w:val="24"/>
        </w:rPr>
        <w:t xml:space="preserve"> (harfa), Tomislav </w:t>
      </w:r>
      <w:proofErr w:type="spellStart"/>
      <w:r w:rsidRPr="00F56910">
        <w:rPr>
          <w:sz w:val="24"/>
          <w:szCs w:val="24"/>
        </w:rPr>
        <w:t>Žužak</w:t>
      </w:r>
      <w:proofErr w:type="spellEnd"/>
      <w:r w:rsidRPr="00F56910">
        <w:rPr>
          <w:sz w:val="24"/>
          <w:szCs w:val="24"/>
        </w:rPr>
        <w:t xml:space="preserve"> (saksofon) </w:t>
      </w:r>
    </w:p>
    <w:p w14:paraId="78FEFF6D" w14:textId="77777777" w:rsidR="005D0AAC" w:rsidRPr="00F56910" w:rsidRDefault="005D0AAC" w:rsidP="00237919">
      <w:pPr>
        <w:pStyle w:val="ListParagraph"/>
        <w:widowControl/>
        <w:numPr>
          <w:ilvl w:val="0"/>
          <w:numId w:val="49"/>
        </w:numPr>
        <w:autoSpaceDE/>
        <w:autoSpaceDN/>
        <w:spacing w:after="160" w:line="256" w:lineRule="auto"/>
        <w:contextualSpacing/>
        <w:jc w:val="both"/>
        <w:rPr>
          <w:sz w:val="24"/>
          <w:szCs w:val="24"/>
        </w:rPr>
      </w:pPr>
      <w:r w:rsidRPr="00F56910">
        <w:rPr>
          <w:sz w:val="24"/>
          <w:szCs w:val="24"/>
        </w:rPr>
        <w:t xml:space="preserve">18. listopada 2025. – Izvedba skladbe </w:t>
      </w:r>
      <w:proofErr w:type="spellStart"/>
      <w:r w:rsidRPr="00F56910">
        <w:rPr>
          <w:sz w:val="24"/>
          <w:szCs w:val="24"/>
        </w:rPr>
        <w:t>Fimbulvetr</w:t>
      </w:r>
      <w:proofErr w:type="spellEnd"/>
      <w:r w:rsidRPr="00F56910">
        <w:rPr>
          <w:sz w:val="24"/>
          <w:szCs w:val="24"/>
        </w:rPr>
        <w:t xml:space="preserve"> za simfonijski orkestar u </w:t>
      </w:r>
    </w:p>
    <w:p w14:paraId="6999EB16" w14:textId="77777777" w:rsidR="005D0AAC" w:rsidRPr="00F56910" w:rsidRDefault="005D0AAC" w:rsidP="00237919">
      <w:pPr>
        <w:pStyle w:val="ListParagraph"/>
        <w:ind w:left="724"/>
        <w:jc w:val="both"/>
        <w:rPr>
          <w:sz w:val="24"/>
          <w:szCs w:val="24"/>
        </w:rPr>
      </w:pPr>
      <w:r w:rsidRPr="00F56910">
        <w:rPr>
          <w:sz w:val="24"/>
          <w:szCs w:val="24"/>
        </w:rPr>
        <w:t xml:space="preserve">Koncertnoj dvorani „Franjo Krežma“ u Osijeku. Izvođači: Simfonijski orkestar </w:t>
      </w:r>
    </w:p>
    <w:p w14:paraId="50DC99CF" w14:textId="77777777" w:rsidR="005D0AAC" w:rsidRPr="00F56910" w:rsidRDefault="005D0AAC" w:rsidP="00237919">
      <w:pPr>
        <w:pStyle w:val="ListParagraph"/>
        <w:ind w:left="724"/>
        <w:jc w:val="both"/>
        <w:rPr>
          <w:sz w:val="24"/>
          <w:szCs w:val="24"/>
        </w:rPr>
      </w:pPr>
      <w:r w:rsidRPr="00F56910">
        <w:rPr>
          <w:sz w:val="24"/>
          <w:szCs w:val="24"/>
        </w:rPr>
        <w:t xml:space="preserve">Hrvatske Radiotelevizije. Dirigent: Stjepan </w:t>
      </w:r>
      <w:proofErr w:type="spellStart"/>
      <w:r w:rsidRPr="00F56910">
        <w:rPr>
          <w:sz w:val="24"/>
          <w:szCs w:val="24"/>
        </w:rPr>
        <w:t>Vuger</w:t>
      </w:r>
      <w:proofErr w:type="spellEnd"/>
      <w:r w:rsidRPr="00F56910">
        <w:rPr>
          <w:sz w:val="24"/>
          <w:szCs w:val="24"/>
        </w:rPr>
        <w:t xml:space="preserve"> </w:t>
      </w:r>
    </w:p>
    <w:p w14:paraId="3A058CD7" w14:textId="77777777" w:rsidR="005D0AAC" w:rsidRPr="00F56910" w:rsidRDefault="005D0AAC" w:rsidP="00237919">
      <w:pPr>
        <w:pStyle w:val="ListParagraph"/>
        <w:widowControl/>
        <w:numPr>
          <w:ilvl w:val="0"/>
          <w:numId w:val="49"/>
        </w:numPr>
        <w:autoSpaceDE/>
        <w:autoSpaceDN/>
        <w:spacing w:after="160" w:line="256" w:lineRule="auto"/>
        <w:contextualSpacing/>
        <w:jc w:val="both"/>
        <w:rPr>
          <w:sz w:val="24"/>
          <w:szCs w:val="24"/>
        </w:rPr>
      </w:pPr>
      <w:r w:rsidRPr="00F56910">
        <w:rPr>
          <w:sz w:val="24"/>
          <w:szCs w:val="24"/>
        </w:rPr>
        <w:t xml:space="preserve">Voditelj projekta, sudjelovanje je u radu organizacijskog odbora i ocjenjivačkog suda 2. međunarodnog natjecanja </w:t>
      </w:r>
      <w:proofErr w:type="spellStart"/>
      <w:r w:rsidRPr="00F56910">
        <w:rPr>
          <w:sz w:val="24"/>
          <w:szCs w:val="24"/>
        </w:rPr>
        <w:t>Contrapunctus</w:t>
      </w:r>
      <w:proofErr w:type="spellEnd"/>
      <w:r w:rsidRPr="00F56910">
        <w:rPr>
          <w:sz w:val="24"/>
          <w:szCs w:val="24"/>
        </w:rPr>
        <w:t xml:space="preserve"> </w:t>
      </w:r>
    </w:p>
    <w:p w14:paraId="01F8EA80" w14:textId="77777777" w:rsidR="005D0AAC" w:rsidRPr="00F56910" w:rsidRDefault="005D0AAC" w:rsidP="00237919">
      <w:pPr>
        <w:jc w:val="both"/>
        <w:rPr>
          <w:sz w:val="24"/>
          <w:szCs w:val="24"/>
          <w:u w:val="single"/>
        </w:rPr>
      </w:pPr>
    </w:p>
    <w:p w14:paraId="4548F489" w14:textId="77777777" w:rsidR="005D0AAC" w:rsidRPr="00F56910" w:rsidRDefault="005D0AAC" w:rsidP="00237919">
      <w:pPr>
        <w:jc w:val="both"/>
        <w:rPr>
          <w:sz w:val="24"/>
          <w:szCs w:val="24"/>
          <w:u w:val="single"/>
        </w:rPr>
      </w:pPr>
      <w:r w:rsidRPr="00F56910">
        <w:rPr>
          <w:sz w:val="24"/>
          <w:szCs w:val="24"/>
          <w:u w:val="single"/>
        </w:rPr>
        <w:t xml:space="preserve">Luka </w:t>
      </w:r>
      <w:proofErr w:type="spellStart"/>
      <w:r w:rsidRPr="00F56910">
        <w:rPr>
          <w:sz w:val="24"/>
          <w:szCs w:val="24"/>
          <w:u w:val="single"/>
        </w:rPr>
        <w:t>Rovis</w:t>
      </w:r>
      <w:proofErr w:type="spellEnd"/>
      <w:r w:rsidRPr="00F56910">
        <w:rPr>
          <w:sz w:val="24"/>
          <w:szCs w:val="24"/>
          <w:u w:val="single"/>
        </w:rPr>
        <w:t>, asistent</w:t>
      </w:r>
    </w:p>
    <w:p w14:paraId="1ADA02EB" w14:textId="77777777" w:rsidR="005D0AAC" w:rsidRPr="00F56910" w:rsidRDefault="005D0AAC" w:rsidP="00237919">
      <w:pPr>
        <w:jc w:val="both"/>
        <w:rPr>
          <w:sz w:val="24"/>
          <w:szCs w:val="24"/>
        </w:rPr>
      </w:pPr>
      <w:r w:rsidRPr="00F56910">
        <w:rPr>
          <w:sz w:val="24"/>
          <w:szCs w:val="24"/>
        </w:rPr>
        <w:t>Umjetnička i stručna djelatnost:</w:t>
      </w:r>
    </w:p>
    <w:p w14:paraId="38AE9F01" w14:textId="77777777" w:rsidR="005D0AAC" w:rsidRPr="00F56910" w:rsidRDefault="005D0AAC" w:rsidP="00237919">
      <w:pPr>
        <w:pStyle w:val="ListParagraph"/>
        <w:widowControl/>
        <w:numPr>
          <w:ilvl w:val="0"/>
          <w:numId w:val="49"/>
        </w:numPr>
        <w:autoSpaceDE/>
        <w:autoSpaceDN/>
        <w:spacing w:after="160" w:line="256" w:lineRule="auto"/>
        <w:contextualSpacing/>
        <w:jc w:val="both"/>
        <w:rPr>
          <w:sz w:val="24"/>
          <w:szCs w:val="24"/>
        </w:rPr>
      </w:pPr>
      <w:r w:rsidRPr="00F56910">
        <w:rPr>
          <w:sz w:val="24"/>
          <w:szCs w:val="24"/>
        </w:rPr>
        <w:t xml:space="preserve">11.6.2025. praizvedba skladbe </w:t>
      </w:r>
      <w:proofErr w:type="spellStart"/>
      <w:r w:rsidRPr="00F56910">
        <w:rPr>
          <w:i/>
          <w:sz w:val="24"/>
          <w:szCs w:val="24"/>
        </w:rPr>
        <w:t>Nitiga</w:t>
      </w:r>
      <w:proofErr w:type="spellEnd"/>
      <w:r w:rsidRPr="00F56910">
        <w:rPr>
          <w:sz w:val="24"/>
          <w:szCs w:val="24"/>
        </w:rPr>
        <w:t xml:space="preserve">, na završnom koncertu Muzičke akademije u Puli, u koncertnoj dvorani MAPU, izvođač harmonikaški orkestar MAPU, dirigent Stjepan </w:t>
      </w:r>
      <w:proofErr w:type="spellStart"/>
      <w:r w:rsidRPr="00F56910">
        <w:rPr>
          <w:sz w:val="24"/>
          <w:szCs w:val="24"/>
        </w:rPr>
        <w:t>Vuger</w:t>
      </w:r>
      <w:proofErr w:type="spellEnd"/>
      <w:r w:rsidRPr="00F56910">
        <w:rPr>
          <w:sz w:val="24"/>
          <w:szCs w:val="24"/>
        </w:rPr>
        <w:t xml:space="preserve"> </w:t>
      </w:r>
    </w:p>
    <w:p w14:paraId="1E16B498" w14:textId="77777777" w:rsidR="005D0AAC" w:rsidRPr="00F56910" w:rsidRDefault="005D0AAC" w:rsidP="00237919">
      <w:pPr>
        <w:pStyle w:val="ListParagraph"/>
        <w:widowControl/>
        <w:numPr>
          <w:ilvl w:val="0"/>
          <w:numId w:val="49"/>
        </w:numPr>
        <w:autoSpaceDE/>
        <w:autoSpaceDN/>
        <w:spacing w:after="160" w:line="256" w:lineRule="auto"/>
        <w:contextualSpacing/>
        <w:jc w:val="both"/>
        <w:rPr>
          <w:sz w:val="24"/>
          <w:szCs w:val="24"/>
        </w:rPr>
      </w:pPr>
      <w:r w:rsidRPr="00F56910">
        <w:rPr>
          <w:sz w:val="24"/>
          <w:szCs w:val="24"/>
        </w:rPr>
        <w:t xml:space="preserve">30.6.2025. praizvedba skladbe </w:t>
      </w:r>
      <w:proofErr w:type="spellStart"/>
      <w:r w:rsidRPr="00F56910">
        <w:rPr>
          <w:i/>
          <w:sz w:val="24"/>
          <w:szCs w:val="24"/>
        </w:rPr>
        <w:t>Livid</w:t>
      </w:r>
      <w:proofErr w:type="spellEnd"/>
      <w:r w:rsidRPr="00F56910">
        <w:rPr>
          <w:sz w:val="24"/>
          <w:szCs w:val="24"/>
        </w:rPr>
        <w:t xml:space="preserve">, na godišnjem koncertu HDGU Istre, u crkvi Sv. Franje u Puli, izvodio duo </w:t>
      </w:r>
      <w:proofErr w:type="spellStart"/>
      <w:r w:rsidRPr="00F56910">
        <w:rPr>
          <w:sz w:val="24"/>
          <w:szCs w:val="24"/>
        </w:rPr>
        <w:t>Kumpare</w:t>
      </w:r>
      <w:proofErr w:type="spellEnd"/>
      <w:r w:rsidRPr="00F56910">
        <w:rPr>
          <w:sz w:val="24"/>
          <w:szCs w:val="24"/>
        </w:rPr>
        <w:t xml:space="preserve"> – </w:t>
      </w:r>
      <w:proofErr w:type="spellStart"/>
      <w:r w:rsidRPr="00F56910">
        <w:rPr>
          <w:sz w:val="24"/>
          <w:szCs w:val="24"/>
        </w:rPr>
        <w:t>Vešligaj</w:t>
      </w:r>
      <w:proofErr w:type="spellEnd"/>
    </w:p>
    <w:p w14:paraId="681AECC7" w14:textId="77777777" w:rsidR="005D0AAC" w:rsidRPr="00F56910" w:rsidRDefault="005D0AAC" w:rsidP="00237919">
      <w:pPr>
        <w:pStyle w:val="ListParagraph"/>
        <w:widowControl/>
        <w:numPr>
          <w:ilvl w:val="0"/>
          <w:numId w:val="49"/>
        </w:numPr>
        <w:autoSpaceDE/>
        <w:autoSpaceDN/>
        <w:spacing w:after="160" w:line="256" w:lineRule="auto"/>
        <w:contextualSpacing/>
        <w:jc w:val="both"/>
        <w:rPr>
          <w:sz w:val="24"/>
          <w:szCs w:val="24"/>
        </w:rPr>
      </w:pPr>
      <w:r w:rsidRPr="00F56910">
        <w:rPr>
          <w:sz w:val="24"/>
          <w:szCs w:val="24"/>
        </w:rPr>
        <w:t xml:space="preserve">16.10.2025. Praizvedba skladbe </w:t>
      </w:r>
      <w:proofErr w:type="spellStart"/>
      <w:r w:rsidRPr="00F56910">
        <w:rPr>
          <w:i/>
          <w:sz w:val="24"/>
          <w:szCs w:val="24"/>
        </w:rPr>
        <w:t>Lonterission</w:t>
      </w:r>
      <w:proofErr w:type="spellEnd"/>
      <w:r w:rsidRPr="00F56910">
        <w:rPr>
          <w:sz w:val="24"/>
          <w:szCs w:val="24"/>
        </w:rPr>
        <w:t xml:space="preserve"> za komorni ansambl, izvodio je ansambl </w:t>
      </w:r>
      <w:proofErr w:type="spellStart"/>
      <w:r w:rsidRPr="00F56910">
        <w:rPr>
          <w:sz w:val="24"/>
          <w:szCs w:val="24"/>
        </w:rPr>
        <w:t>Synchronos</w:t>
      </w:r>
      <w:proofErr w:type="spellEnd"/>
      <w:r w:rsidRPr="00F56910">
        <w:rPr>
          <w:sz w:val="24"/>
          <w:szCs w:val="24"/>
        </w:rPr>
        <w:t xml:space="preserve"> u KC Osijek, KD Franjo Krežma. (odabrana skladba na pozivu za mlade skladatelje)</w:t>
      </w:r>
    </w:p>
    <w:p w14:paraId="6BFA8C05" w14:textId="77777777" w:rsidR="005D0AAC" w:rsidRPr="00F56910" w:rsidRDefault="005D0AAC" w:rsidP="00237919">
      <w:pPr>
        <w:pStyle w:val="ListParagraph"/>
        <w:widowControl/>
        <w:numPr>
          <w:ilvl w:val="0"/>
          <w:numId w:val="49"/>
        </w:numPr>
        <w:autoSpaceDE/>
        <w:autoSpaceDN/>
        <w:spacing w:after="160" w:line="256" w:lineRule="auto"/>
        <w:contextualSpacing/>
        <w:jc w:val="both"/>
        <w:rPr>
          <w:sz w:val="24"/>
          <w:szCs w:val="24"/>
        </w:rPr>
      </w:pPr>
      <w:r w:rsidRPr="00F56910">
        <w:rPr>
          <w:sz w:val="24"/>
          <w:szCs w:val="24"/>
        </w:rPr>
        <w:t xml:space="preserve">5.-11.4.2025. pohađao je majstorski tečaj kompozicije u sklopu Muzičkog biennala Zagreb kao pasivni polaznik kod profesora: Liza Lim, George Lewis, Mauro Lanza, Andrea </w:t>
      </w:r>
      <w:proofErr w:type="spellStart"/>
      <w:r w:rsidRPr="00F56910">
        <w:rPr>
          <w:sz w:val="24"/>
          <w:szCs w:val="24"/>
        </w:rPr>
        <w:t>Valle</w:t>
      </w:r>
      <w:proofErr w:type="spellEnd"/>
      <w:r w:rsidRPr="00F56910">
        <w:rPr>
          <w:sz w:val="24"/>
          <w:szCs w:val="24"/>
        </w:rPr>
        <w:t>, Pierre</w:t>
      </w:r>
    </w:p>
    <w:p w14:paraId="05DA9415" w14:textId="77777777" w:rsidR="005D0AAC" w:rsidRPr="00F56910" w:rsidRDefault="005D0AAC" w:rsidP="00237919">
      <w:pPr>
        <w:pStyle w:val="ListParagraph"/>
        <w:widowControl/>
        <w:numPr>
          <w:ilvl w:val="0"/>
          <w:numId w:val="49"/>
        </w:numPr>
        <w:autoSpaceDE/>
        <w:autoSpaceDN/>
        <w:spacing w:after="160" w:line="256" w:lineRule="auto"/>
        <w:contextualSpacing/>
        <w:jc w:val="both"/>
        <w:rPr>
          <w:sz w:val="24"/>
          <w:szCs w:val="24"/>
        </w:rPr>
      </w:pPr>
      <w:r w:rsidRPr="00F56910">
        <w:rPr>
          <w:sz w:val="24"/>
          <w:szCs w:val="24"/>
        </w:rPr>
        <w:t xml:space="preserve">Sudjelovanje je u radu organizacijskog odbora i ocjenjivačkog suda 2. međunarodnog natjecanja </w:t>
      </w:r>
      <w:proofErr w:type="spellStart"/>
      <w:r w:rsidRPr="00F56910">
        <w:rPr>
          <w:sz w:val="24"/>
          <w:szCs w:val="24"/>
        </w:rPr>
        <w:t>Contrapunctus</w:t>
      </w:r>
      <w:proofErr w:type="spellEnd"/>
      <w:r w:rsidRPr="00F56910">
        <w:rPr>
          <w:sz w:val="24"/>
          <w:szCs w:val="24"/>
        </w:rPr>
        <w:t xml:space="preserve"> </w:t>
      </w:r>
    </w:p>
    <w:p w14:paraId="2D6F8B46" w14:textId="77777777" w:rsidR="005D0AAC" w:rsidRPr="00F56910" w:rsidRDefault="005D0AAC" w:rsidP="00237919">
      <w:pPr>
        <w:jc w:val="both"/>
        <w:rPr>
          <w:sz w:val="24"/>
          <w:szCs w:val="24"/>
        </w:rPr>
      </w:pPr>
      <w:r w:rsidRPr="00F56910">
        <w:rPr>
          <w:sz w:val="24"/>
          <w:szCs w:val="24"/>
        </w:rPr>
        <w:t>Tijekom akademske 2024./2025. sudjelovao je u promotivnim aktivnostima Sveučilišta Jurja Dobrile u Puli kao predstavnik Muzičke akademije u Puli.</w:t>
      </w:r>
    </w:p>
    <w:p w14:paraId="2B3EC543" w14:textId="77777777" w:rsidR="005D0AAC" w:rsidRDefault="005D0AAC" w:rsidP="00237919">
      <w:pPr>
        <w:jc w:val="both"/>
        <w:rPr>
          <w:sz w:val="24"/>
          <w:szCs w:val="24"/>
          <w:u w:val="single"/>
        </w:rPr>
      </w:pPr>
    </w:p>
    <w:p w14:paraId="22226419" w14:textId="77777777" w:rsidR="005D0AAC" w:rsidRPr="00F56910" w:rsidRDefault="005D0AAC" w:rsidP="00237919">
      <w:pPr>
        <w:jc w:val="both"/>
        <w:rPr>
          <w:sz w:val="24"/>
          <w:szCs w:val="24"/>
        </w:rPr>
      </w:pPr>
      <w:r w:rsidRPr="00F56910">
        <w:rPr>
          <w:sz w:val="24"/>
          <w:szCs w:val="24"/>
          <w:u w:val="single"/>
        </w:rPr>
        <w:t xml:space="preserve">Gabriela </w:t>
      </w:r>
      <w:proofErr w:type="spellStart"/>
      <w:r w:rsidRPr="00F56910">
        <w:rPr>
          <w:sz w:val="24"/>
          <w:szCs w:val="24"/>
          <w:u w:val="single"/>
        </w:rPr>
        <w:t>Hrženjak</w:t>
      </w:r>
      <w:proofErr w:type="spellEnd"/>
      <w:r w:rsidRPr="00F56910">
        <w:rPr>
          <w:sz w:val="24"/>
          <w:szCs w:val="24"/>
          <w:u w:val="single"/>
        </w:rPr>
        <w:t>, asistent</w:t>
      </w:r>
    </w:p>
    <w:p w14:paraId="1C66D4DF" w14:textId="77777777" w:rsidR="005D0AAC" w:rsidRPr="00F56910" w:rsidRDefault="005D0AAC" w:rsidP="00237919">
      <w:pPr>
        <w:jc w:val="both"/>
        <w:rPr>
          <w:sz w:val="24"/>
          <w:szCs w:val="24"/>
        </w:rPr>
      </w:pPr>
      <w:r w:rsidRPr="00F56910">
        <w:rPr>
          <w:sz w:val="24"/>
          <w:szCs w:val="24"/>
        </w:rPr>
        <w:t>Umjetnički radovi:</w:t>
      </w:r>
    </w:p>
    <w:p w14:paraId="300134EC" w14:textId="77777777" w:rsidR="005D0AAC" w:rsidRPr="00F56910" w:rsidRDefault="005D0AAC" w:rsidP="00237919">
      <w:pPr>
        <w:pStyle w:val="ListParagraph"/>
        <w:widowControl/>
        <w:numPr>
          <w:ilvl w:val="0"/>
          <w:numId w:val="50"/>
        </w:numPr>
        <w:autoSpaceDE/>
        <w:autoSpaceDN/>
        <w:spacing w:after="160" w:line="256" w:lineRule="auto"/>
        <w:contextualSpacing/>
        <w:jc w:val="both"/>
        <w:rPr>
          <w:sz w:val="24"/>
          <w:szCs w:val="24"/>
        </w:rPr>
      </w:pPr>
      <w:r w:rsidRPr="00F56910">
        <w:rPr>
          <w:sz w:val="24"/>
          <w:szCs w:val="24"/>
        </w:rPr>
        <w:t>Izvedba opere „</w:t>
      </w:r>
      <w:proofErr w:type="spellStart"/>
      <w:r w:rsidRPr="00F56910">
        <w:rPr>
          <w:sz w:val="24"/>
          <w:szCs w:val="24"/>
        </w:rPr>
        <w:t>Krútňava</w:t>
      </w:r>
      <w:proofErr w:type="spellEnd"/>
      <w:r w:rsidRPr="00F56910">
        <w:rPr>
          <w:sz w:val="24"/>
          <w:szCs w:val="24"/>
        </w:rPr>
        <w:t xml:space="preserve">“ (Eugen </w:t>
      </w:r>
      <w:proofErr w:type="spellStart"/>
      <w:r w:rsidRPr="00F56910">
        <w:rPr>
          <w:sz w:val="24"/>
          <w:szCs w:val="24"/>
        </w:rPr>
        <w:t>Suchoň</w:t>
      </w:r>
      <w:proofErr w:type="spellEnd"/>
      <w:r w:rsidRPr="00F56910">
        <w:rPr>
          <w:sz w:val="24"/>
          <w:szCs w:val="24"/>
        </w:rPr>
        <w:t>)</w:t>
      </w:r>
    </w:p>
    <w:p w14:paraId="39580745" w14:textId="77777777" w:rsidR="005D0AAC" w:rsidRPr="00F56910" w:rsidRDefault="005D0AAC" w:rsidP="00237919">
      <w:pPr>
        <w:pStyle w:val="ListParagraph"/>
        <w:ind w:left="724"/>
        <w:jc w:val="both"/>
        <w:rPr>
          <w:sz w:val="24"/>
          <w:szCs w:val="24"/>
        </w:rPr>
      </w:pPr>
      <w:r w:rsidRPr="00F56910">
        <w:rPr>
          <w:sz w:val="24"/>
          <w:szCs w:val="24"/>
        </w:rPr>
        <w:t xml:space="preserve">5. 5. 2025., Slovačko narodno kazalište, </w:t>
      </w:r>
      <w:proofErr w:type="spellStart"/>
      <w:r w:rsidRPr="00F56910">
        <w:rPr>
          <w:sz w:val="24"/>
          <w:szCs w:val="24"/>
        </w:rPr>
        <w:t>Košice</w:t>
      </w:r>
      <w:proofErr w:type="spellEnd"/>
      <w:r w:rsidRPr="00F56910">
        <w:rPr>
          <w:sz w:val="24"/>
          <w:szCs w:val="24"/>
        </w:rPr>
        <w:t xml:space="preserve"> – uloga Katrena</w:t>
      </w:r>
    </w:p>
    <w:p w14:paraId="011BAB20" w14:textId="77777777" w:rsidR="005D0AAC" w:rsidRPr="00F56910" w:rsidRDefault="005D0AAC" w:rsidP="00237919">
      <w:pPr>
        <w:pStyle w:val="ListParagraph"/>
        <w:widowControl/>
        <w:numPr>
          <w:ilvl w:val="0"/>
          <w:numId w:val="50"/>
        </w:numPr>
        <w:autoSpaceDE/>
        <w:autoSpaceDN/>
        <w:spacing w:after="160" w:line="256" w:lineRule="auto"/>
        <w:contextualSpacing/>
        <w:jc w:val="both"/>
        <w:rPr>
          <w:sz w:val="24"/>
          <w:szCs w:val="24"/>
        </w:rPr>
      </w:pPr>
      <w:r w:rsidRPr="00F56910">
        <w:rPr>
          <w:sz w:val="24"/>
          <w:szCs w:val="24"/>
        </w:rPr>
        <w:t>Izvedba opere „</w:t>
      </w:r>
      <w:proofErr w:type="spellStart"/>
      <w:r w:rsidRPr="00F56910">
        <w:rPr>
          <w:sz w:val="24"/>
          <w:szCs w:val="24"/>
        </w:rPr>
        <w:t>Krútňava</w:t>
      </w:r>
      <w:proofErr w:type="spellEnd"/>
      <w:r w:rsidRPr="00F56910">
        <w:rPr>
          <w:sz w:val="24"/>
          <w:szCs w:val="24"/>
        </w:rPr>
        <w:t xml:space="preserve">“ (Eugen </w:t>
      </w:r>
      <w:proofErr w:type="spellStart"/>
      <w:r w:rsidRPr="00F56910">
        <w:rPr>
          <w:sz w:val="24"/>
          <w:szCs w:val="24"/>
        </w:rPr>
        <w:t>Suchoň</w:t>
      </w:r>
      <w:proofErr w:type="spellEnd"/>
      <w:r w:rsidRPr="00F56910">
        <w:rPr>
          <w:sz w:val="24"/>
          <w:szCs w:val="24"/>
        </w:rPr>
        <w:t>)</w:t>
      </w:r>
    </w:p>
    <w:p w14:paraId="1D80A1ED" w14:textId="77777777" w:rsidR="005D0AAC" w:rsidRPr="00F56910" w:rsidRDefault="005D0AAC" w:rsidP="00237919">
      <w:pPr>
        <w:pStyle w:val="ListParagraph"/>
        <w:ind w:left="724"/>
        <w:jc w:val="both"/>
        <w:rPr>
          <w:sz w:val="24"/>
          <w:szCs w:val="24"/>
        </w:rPr>
      </w:pPr>
      <w:r w:rsidRPr="00F56910">
        <w:rPr>
          <w:sz w:val="24"/>
          <w:szCs w:val="24"/>
        </w:rPr>
        <w:t xml:space="preserve">7. 5. 2025., Dom </w:t>
      </w:r>
      <w:proofErr w:type="spellStart"/>
      <w:r w:rsidRPr="00F56910">
        <w:rPr>
          <w:sz w:val="24"/>
          <w:szCs w:val="24"/>
        </w:rPr>
        <w:t>Umenia</w:t>
      </w:r>
      <w:proofErr w:type="spellEnd"/>
      <w:r w:rsidRPr="00F56910">
        <w:rPr>
          <w:sz w:val="24"/>
          <w:szCs w:val="24"/>
        </w:rPr>
        <w:t xml:space="preserve"> </w:t>
      </w:r>
      <w:proofErr w:type="spellStart"/>
      <w:r w:rsidRPr="00F56910">
        <w:rPr>
          <w:sz w:val="24"/>
          <w:szCs w:val="24"/>
        </w:rPr>
        <w:t>Piešťany</w:t>
      </w:r>
      <w:proofErr w:type="spellEnd"/>
      <w:r w:rsidRPr="00F56910">
        <w:rPr>
          <w:sz w:val="24"/>
          <w:szCs w:val="24"/>
        </w:rPr>
        <w:t xml:space="preserve">, Slovačka – uloga Katrena </w:t>
      </w:r>
    </w:p>
    <w:p w14:paraId="6AD0B685" w14:textId="77777777" w:rsidR="005D0AAC" w:rsidRPr="00F56910" w:rsidRDefault="005D0AAC" w:rsidP="00237919">
      <w:pPr>
        <w:pStyle w:val="ListParagraph"/>
        <w:widowControl/>
        <w:numPr>
          <w:ilvl w:val="0"/>
          <w:numId w:val="50"/>
        </w:numPr>
        <w:autoSpaceDE/>
        <w:autoSpaceDN/>
        <w:spacing w:after="160" w:line="256" w:lineRule="auto"/>
        <w:contextualSpacing/>
        <w:jc w:val="both"/>
        <w:rPr>
          <w:sz w:val="24"/>
          <w:szCs w:val="24"/>
        </w:rPr>
      </w:pPr>
      <w:r w:rsidRPr="00F56910">
        <w:rPr>
          <w:sz w:val="24"/>
          <w:szCs w:val="24"/>
        </w:rPr>
        <w:t>Premijera opere „Rusalka“ (</w:t>
      </w:r>
      <w:proofErr w:type="spellStart"/>
      <w:r w:rsidRPr="00F56910">
        <w:rPr>
          <w:sz w:val="24"/>
          <w:szCs w:val="24"/>
        </w:rPr>
        <w:t>Antonín</w:t>
      </w:r>
      <w:proofErr w:type="spellEnd"/>
      <w:r w:rsidRPr="00F56910">
        <w:rPr>
          <w:sz w:val="24"/>
          <w:szCs w:val="24"/>
        </w:rPr>
        <w:t xml:space="preserve"> </w:t>
      </w:r>
      <w:proofErr w:type="spellStart"/>
      <w:r w:rsidRPr="00F56910">
        <w:rPr>
          <w:sz w:val="24"/>
          <w:szCs w:val="24"/>
        </w:rPr>
        <w:t>Dvořák</w:t>
      </w:r>
      <w:proofErr w:type="spellEnd"/>
      <w:r w:rsidRPr="00F56910">
        <w:rPr>
          <w:sz w:val="24"/>
          <w:szCs w:val="24"/>
        </w:rPr>
        <w:t>)</w:t>
      </w:r>
    </w:p>
    <w:p w14:paraId="63F70536" w14:textId="77777777" w:rsidR="005D0AAC" w:rsidRPr="00F56910" w:rsidRDefault="005D0AAC" w:rsidP="00237919">
      <w:pPr>
        <w:pStyle w:val="ListParagraph"/>
        <w:ind w:left="724"/>
        <w:jc w:val="both"/>
        <w:rPr>
          <w:sz w:val="24"/>
          <w:szCs w:val="24"/>
        </w:rPr>
      </w:pPr>
      <w:r w:rsidRPr="00F56910">
        <w:rPr>
          <w:sz w:val="24"/>
          <w:szCs w:val="24"/>
        </w:rPr>
        <w:t xml:space="preserve"> 9., 12. i 15. 5. 2025., HNK Zagreb – (uloga po potrebi) </w:t>
      </w:r>
    </w:p>
    <w:p w14:paraId="168FD8A3" w14:textId="77777777" w:rsidR="005D0AAC" w:rsidRPr="00F56910" w:rsidRDefault="005D0AAC" w:rsidP="00237919">
      <w:pPr>
        <w:pStyle w:val="ListParagraph"/>
        <w:widowControl/>
        <w:numPr>
          <w:ilvl w:val="0"/>
          <w:numId w:val="50"/>
        </w:numPr>
        <w:autoSpaceDE/>
        <w:autoSpaceDN/>
        <w:spacing w:after="160" w:line="256" w:lineRule="auto"/>
        <w:contextualSpacing/>
        <w:jc w:val="both"/>
        <w:rPr>
          <w:sz w:val="24"/>
          <w:szCs w:val="24"/>
        </w:rPr>
      </w:pPr>
      <w:r w:rsidRPr="00F56910">
        <w:rPr>
          <w:sz w:val="24"/>
          <w:szCs w:val="24"/>
        </w:rPr>
        <w:lastRenderedPageBreak/>
        <w:t>Izvedba kantate „</w:t>
      </w:r>
      <w:proofErr w:type="spellStart"/>
      <w:r w:rsidRPr="00F56910">
        <w:rPr>
          <w:sz w:val="24"/>
          <w:szCs w:val="24"/>
        </w:rPr>
        <w:t>Carmina</w:t>
      </w:r>
      <w:proofErr w:type="spellEnd"/>
      <w:r w:rsidRPr="00F56910">
        <w:rPr>
          <w:sz w:val="24"/>
          <w:szCs w:val="24"/>
        </w:rPr>
        <w:t xml:space="preserve"> </w:t>
      </w:r>
      <w:proofErr w:type="spellStart"/>
      <w:r w:rsidRPr="00F56910">
        <w:rPr>
          <w:sz w:val="24"/>
          <w:szCs w:val="24"/>
        </w:rPr>
        <w:t>Burana</w:t>
      </w:r>
      <w:proofErr w:type="spellEnd"/>
      <w:r w:rsidRPr="00F56910">
        <w:rPr>
          <w:sz w:val="24"/>
          <w:szCs w:val="24"/>
        </w:rPr>
        <w:t xml:space="preserve">“ (Carl </w:t>
      </w:r>
      <w:proofErr w:type="spellStart"/>
      <w:r w:rsidRPr="00F56910">
        <w:rPr>
          <w:sz w:val="24"/>
          <w:szCs w:val="24"/>
        </w:rPr>
        <w:t>Orff</w:t>
      </w:r>
      <w:proofErr w:type="spellEnd"/>
      <w:r w:rsidRPr="00F56910">
        <w:rPr>
          <w:sz w:val="24"/>
          <w:szCs w:val="24"/>
        </w:rPr>
        <w:t>)</w:t>
      </w:r>
    </w:p>
    <w:p w14:paraId="2776ADE6" w14:textId="77777777" w:rsidR="005D0AAC" w:rsidRPr="00F56910" w:rsidRDefault="005D0AAC" w:rsidP="00237919">
      <w:pPr>
        <w:pStyle w:val="ListParagraph"/>
        <w:ind w:left="724"/>
        <w:jc w:val="both"/>
        <w:rPr>
          <w:sz w:val="24"/>
          <w:szCs w:val="24"/>
        </w:rPr>
      </w:pPr>
      <w:r w:rsidRPr="00F56910">
        <w:rPr>
          <w:sz w:val="24"/>
          <w:szCs w:val="24"/>
        </w:rPr>
        <w:t xml:space="preserve">19. 5. 2025., Centar za kulturu Čakovec – solistica </w:t>
      </w:r>
    </w:p>
    <w:p w14:paraId="0EFA0B60" w14:textId="77777777" w:rsidR="005D0AAC" w:rsidRPr="00F56910" w:rsidRDefault="005D0AAC" w:rsidP="00237919">
      <w:pPr>
        <w:pStyle w:val="ListParagraph"/>
        <w:widowControl/>
        <w:numPr>
          <w:ilvl w:val="0"/>
          <w:numId w:val="50"/>
        </w:numPr>
        <w:autoSpaceDE/>
        <w:autoSpaceDN/>
        <w:spacing w:after="160" w:line="256" w:lineRule="auto"/>
        <w:contextualSpacing/>
        <w:jc w:val="both"/>
        <w:rPr>
          <w:sz w:val="24"/>
          <w:szCs w:val="24"/>
        </w:rPr>
      </w:pPr>
      <w:r w:rsidRPr="00F56910">
        <w:rPr>
          <w:sz w:val="24"/>
          <w:szCs w:val="24"/>
        </w:rPr>
        <w:t>Izvedba opere „</w:t>
      </w:r>
      <w:proofErr w:type="spellStart"/>
      <w:r w:rsidRPr="00F56910">
        <w:rPr>
          <w:sz w:val="24"/>
          <w:szCs w:val="24"/>
        </w:rPr>
        <w:t>Krútňava</w:t>
      </w:r>
      <w:proofErr w:type="spellEnd"/>
      <w:r w:rsidRPr="00F56910">
        <w:rPr>
          <w:sz w:val="24"/>
          <w:szCs w:val="24"/>
        </w:rPr>
        <w:t xml:space="preserve">“ (Eugen </w:t>
      </w:r>
      <w:proofErr w:type="spellStart"/>
      <w:r w:rsidRPr="00F56910">
        <w:rPr>
          <w:sz w:val="24"/>
          <w:szCs w:val="24"/>
        </w:rPr>
        <w:t>Suchoň</w:t>
      </w:r>
      <w:proofErr w:type="spellEnd"/>
      <w:r w:rsidRPr="00F56910">
        <w:rPr>
          <w:sz w:val="24"/>
          <w:szCs w:val="24"/>
        </w:rPr>
        <w:t>)</w:t>
      </w:r>
    </w:p>
    <w:p w14:paraId="29932BE8" w14:textId="77777777" w:rsidR="005D0AAC" w:rsidRPr="00F56910" w:rsidRDefault="005D0AAC" w:rsidP="00237919">
      <w:pPr>
        <w:pStyle w:val="ListParagraph"/>
        <w:ind w:left="724"/>
        <w:jc w:val="both"/>
        <w:rPr>
          <w:sz w:val="24"/>
          <w:szCs w:val="24"/>
        </w:rPr>
      </w:pPr>
      <w:r w:rsidRPr="00F56910">
        <w:rPr>
          <w:sz w:val="24"/>
          <w:szCs w:val="24"/>
        </w:rPr>
        <w:t xml:space="preserve">16. 6. 2025., Slovačko narodno kazalište, </w:t>
      </w:r>
      <w:proofErr w:type="spellStart"/>
      <w:r w:rsidRPr="00F56910">
        <w:rPr>
          <w:sz w:val="24"/>
          <w:szCs w:val="24"/>
        </w:rPr>
        <w:t>Košice</w:t>
      </w:r>
      <w:proofErr w:type="spellEnd"/>
      <w:r w:rsidRPr="00F56910">
        <w:rPr>
          <w:sz w:val="24"/>
          <w:szCs w:val="24"/>
        </w:rPr>
        <w:t xml:space="preserve"> – uloga Katrena </w:t>
      </w:r>
    </w:p>
    <w:p w14:paraId="0E082872" w14:textId="77777777" w:rsidR="005D0AAC" w:rsidRPr="00F56910" w:rsidRDefault="005D0AAC" w:rsidP="00237919">
      <w:pPr>
        <w:pStyle w:val="ListParagraph"/>
        <w:widowControl/>
        <w:numPr>
          <w:ilvl w:val="0"/>
          <w:numId w:val="50"/>
        </w:numPr>
        <w:autoSpaceDE/>
        <w:autoSpaceDN/>
        <w:spacing w:after="160" w:line="256" w:lineRule="auto"/>
        <w:contextualSpacing/>
        <w:jc w:val="both"/>
        <w:rPr>
          <w:sz w:val="24"/>
          <w:szCs w:val="24"/>
        </w:rPr>
      </w:pPr>
      <w:r w:rsidRPr="00F56910">
        <w:rPr>
          <w:sz w:val="24"/>
          <w:szCs w:val="24"/>
        </w:rPr>
        <w:t>Koncert „Čakovečko ljeto 2025.“</w:t>
      </w:r>
    </w:p>
    <w:p w14:paraId="6A0443A0" w14:textId="77777777" w:rsidR="005D0AAC" w:rsidRPr="00F56910" w:rsidRDefault="005D0AAC" w:rsidP="00237919">
      <w:pPr>
        <w:pStyle w:val="ListParagraph"/>
        <w:ind w:left="724"/>
        <w:jc w:val="both"/>
        <w:rPr>
          <w:sz w:val="24"/>
          <w:szCs w:val="24"/>
        </w:rPr>
      </w:pPr>
      <w:r w:rsidRPr="00F56910">
        <w:rPr>
          <w:sz w:val="24"/>
          <w:szCs w:val="24"/>
        </w:rPr>
        <w:t xml:space="preserve">26. 6. 2025., Centar za kulturu Čakovec – solistica </w:t>
      </w:r>
    </w:p>
    <w:p w14:paraId="40A34364" w14:textId="77777777" w:rsidR="005D0AAC" w:rsidRPr="00F56910" w:rsidRDefault="005D0AAC" w:rsidP="00237919">
      <w:pPr>
        <w:pStyle w:val="ListParagraph"/>
        <w:widowControl/>
        <w:numPr>
          <w:ilvl w:val="0"/>
          <w:numId w:val="50"/>
        </w:numPr>
        <w:autoSpaceDE/>
        <w:autoSpaceDN/>
        <w:spacing w:after="160" w:line="256" w:lineRule="auto"/>
        <w:contextualSpacing/>
        <w:jc w:val="both"/>
        <w:rPr>
          <w:sz w:val="24"/>
          <w:szCs w:val="24"/>
        </w:rPr>
      </w:pPr>
      <w:r w:rsidRPr="00F56910">
        <w:rPr>
          <w:sz w:val="24"/>
          <w:szCs w:val="24"/>
        </w:rPr>
        <w:t xml:space="preserve">Izvedbe opere „Don </w:t>
      </w:r>
      <w:proofErr w:type="spellStart"/>
      <w:r w:rsidRPr="00F56910">
        <w:rPr>
          <w:sz w:val="24"/>
          <w:szCs w:val="24"/>
        </w:rPr>
        <w:t>Pasquale</w:t>
      </w:r>
      <w:proofErr w:type="spellEnd"/>
      <w:r w:rsidRPr="00F56910">
        <w:rPr>
          <w:sz w:val="24"/>
          <w:szCs w:val="24"/>
        </w:rPr>
        <w:t xml:space="preserve">“ (G. </w:t>
      </w:r>
      <w:proofErr w:type="spellStart"/>
      <w:r w:rsidRPr="00F56910">
        <w:rPr>
          <w:sz w:val="24"/>
          <w:szCs w:val="24"/>
        </w:rPr>
        <w:t>Donizetti</w:t>
      </w:r>
      <w:proofErr w:type="spellEnd"/>
      <w:r w:rsidRPr="00F56910">
        <w:rPr>
          <w:sz w:val="24"/>
          <w:szCs w:val="24"/>
        </w:rPr>
        <w:t>)</w:t>
      </w:r>
    </w:p>
    <w:p w14:paraId="525D2D3E" w14:textId="77777777" w:rsidR="005D0AAC" w:rsidRPr="00F56910" w:rsidRDefault="005D0AAC" w:rsidP="00237919">
      <w:pPr>
        <w:pStyle w:val="ListParagraph"/>
        <w:ind w:left="724"/>
        <w:jc w:val="both"/>
        <w:rPr>
          <w:sz w:val="24"/>
          <w:szCs w:val="24"/>
        </w:rPr>
      </w:pPr>
      <w:r w:rsidRPr="00F56910">
        <w:rPr>
          <w:sz w:val="24"/>
          <w:szCs w:val="24"/>
        </w:rPr>
        <w:t xml:space="preserve">12., 14. i 16. 8. 2025., Mađarska državna opera, Budimpešta – uloga </w:t>
      </w:r>
      <w:proofErr w:type="spellStart"/>
      <w:r w:rsidRPr="00F56910">
        <w:rPr>
          <w:sz w:val="24"/>
          <w:szCs w:val="24"/>
        </w:rPr>
        <w:t>Norina</w:t>
      </w:r>
      <w:proofErr w:type="spellEnd"/>
      <w:r w:rsidRPr="00F56910">
        <w:rPr>
          <w:sz w:val="24"/>
          <w:szCs w:val="24"/>
        </w:rPr>
        <w:t xml:space="preserve"> </w:t>
      </w:r>
    </w:p>
    <w:p w14:paraId="5B9D7C2A" w14:textId="77777777" w:rsidR="005D0AAC" w:rsidRPr="00F56910" w:rsidRDefault="005D0AAC" w:rsidP="00237919">
      <w:pPr>
        <w:pStyle w:val="ListParagraph"/>
        <w:widowControl/>
        <w:numPr>
          <w:ilvl w:val="0"/>
          <w:numId w:val="50"/>
        </w:numPr>
        <w:autoSpaceDE/>
        <w:autoSpaceDN/>
        <w:spacing w:after="160" w:line="256" w:lineRule="auto"/>
        <w:contextualSpacing/>
        <w:jc w:val="both"/>
        <w:rPr>
          <w:sz w:val="24"/>
          <w:szCs w:val="24"/>
        </w:rPr>
      </w:pPr>
      <w:r w:rsidRPr="00F56910">
        <w:rPr>
          <w:sz w:val="24"/>
          <w:szCs w:val="24"/>
        </w:rPr>
        <w:t>Koncert „</w:t>
      </w:r>
      <w:proofErr w:type="spellStart"/>
      <w:r w:rsidRPr="00F56910">
        <w:rPr>
          <w:sz w:val="24"/>
          <w:szCs w:val="24"/>
        </w:rPr>
        <w:t>Carmina</w:t>
      </w:r>
      <w:proofErr w:type="spellEnd"/>
      <w:r w:rsidRPr="00F56910">
        <w:rPr>
          <w:sz w:val="24"/>
          <w:szCs w:val="24"/>
        </w:rPr>
        <w:t xml:space="preserve"> </w:t>
      </w:r>
      <w:proofErr w:type="spellStart"/>
      <w:r w:rsidRPr="00F56910">
        <w:rPr>
          <w:sz w:val="24"/>
          <w:szCs w:val="24"/>
        </w:rPr>
        <w:t>Burana</w:t>
      </w:r>
      <w:proofErr w:type="spellEnd"/>
      <w:r w:rsidRPr="00F56910">
        <w:rPr>
          <w:sz w:val="24"/>
          <w:szCs w:val="24"/>
        </w:rPr>
        <w:t xml:space="preserve">“ – Zatvaranje 25. Osječkog ljeta kulture  </w:t>
      </w:r>
    </w:p>
    <w:p w14:paraId="43B12C87" w14:textId="77777777" w:rsidR="005D0AAC" w:rsidRPr="00F56910" w:rsidRDefault="005D0AAC" w:rsidP="00237919">
      <w:pPr>
        <w:pStyle w:val="ListParagraph"/>
        <w:ind w:left="724"/>
        <w:jc w:val="both"/>
        <w:rPr>
          <w:sz w:val="24"/>
          <w:szCs w:val="24"/>
        </w:rPr>
      </w:pPr>
      <w:r w:rsidRPr="00F56910">
        <w:rPr>
          <w:sz w:val="24"/>
          <w:szCs w:val="24"/>
        </w:rPr>
        <w:t xml:space="preserve">30. 8. 2025., Kulturni centar Osijek – solistica </w:t>
      </w:r>
    </w:p>
    <w:p w14:paraId="7F0605A4" w14:textId="77777777" w:rsidR="005D0AAC" w:rsidRPr="00F56910" w:rsidRDefault="005D0AAC" w:rsidP="00237919">
      <w:pPr>
        <w:pStyle w:val="ListParagraph"/>
        <w:widowControl/>
        <w:numPr>
          <w:ilvl w:val="0"/>
          <w:numId w:val="50"/>
        </w:numPr>
        <w:autoSpaceDE/>
        <w:autoSpaceDN/>
        <w:spacing w:after="160" w:line="256" w:lineRule="auto"/>
        <w:contextualSpacing/>
        <w:jc w:val="both"/>
        <w:rPr>
          <w:sz w:val="24"/>
          <w:szCs w:val="24"/>
        </w:rPr>
      </w:pPr>
      <w:r w:rsidRPr="00F56910">
        <w:rPr>
          <w:sz w:val="24"/>
          <w:szCs w:val="24"/>
        </w:rPr>
        <w:t>Koncert finalista međunarodnog natjecanja “</w:t>
      </w:r>
      <w:proofErr w:type="spellStart"/>
      <w:r w:rsidRPr="00F56910">
        <w:rPr>
          <w:sz w:val="24"/>
          <w:szCs w:val="24"/>
        </w:rPr>
        <w:t>Casta</w:t>
      </w:r>
      <w:proofErr w:type="spellEnd"/>
      <w:r w:rsidRPr="00F56910">
        <w:rPr>
          <w:sz w:val="24"/>
          <w:szCs w:val="24"/>
        </w:rPr>
        <w:t xml:space="preserve"> Diva Spalato 2025.”</w:t>
      </w:r>
    </w:p>
    <w:p w14:paraId="2513532D" w14:textId="77777777" w:rsidR="005D0AAC" w:rsidRPr="00F56910" w:rsidRDefault="005D0AAC" w:rsidP="00237919">
      <w:pPr>
        <w:pStyle w:val="ListParagraph"/>
        <w:ind w:left="724"/>
        <w:jc w:val="both"/>
        <w:rPr>
          <w:sz w:val="24"/>
          <w:szCs w:val="24"/>
        </w:rPr>
      </w:pPr>
      <w:r w:rsidRPr="00F56910">
        <w:rPr>
          <w:sz w:val="24"/>
          <w:szCs w:val="24"/>
        </w:rPr>
        <w:t xml:space="preserve">24. 9. 2025., Hrvatski dom Split – solistica </w:t>
      </w:r>
    </w:p>
    <w:p w14:paraId="716A9CB8" w14:textId="77777777" w:rsidR="005D0AAC" w:rsidRPr="00F56910" w:rsidRDefault="005D0AAC" w:rsidP="00237919">
      <w:pPr>
        <w:pStyle w:val="ListParagraph"/>
        <w:ind w:left="724"/>
        <w:jc w:val="both"/>
        <w:rPr>
          <w:sz w:val="24"/>
          <w:szCs w:val="24"/>
        </w:rPr>
      </w:pPr>
    </w:p>
    <w:p w14:paraId="220B219A" w14:textId="77777777" w:rsidR="005D0AAC" w:rsidRPr="00F56910" w:rsidRDefault="005D0AAC" w:rsidP="00237919">
      <w:pPr>
        <w:jc w:val="both"/>
        <w:rPr>
          <w:color w:val="000000" w:themeColor="text1"/>
          <w:sz w:val="24"/>
          <w:szCs w:val="24"/>
        </w:rPr>
      </w:pPr>
    </w:p>
    <w:p w14:paraId="2014D402" w14:textId="77777777" w:rsidR="005D0AAC" w:rsidRPr="00F56910" w:rsidRDefault="005D0AAC" w:rsidP="00237919">
      <w:pPr>
        <w:jc w:val="both"/>
        <w:rPr>
          <w:color w:val="000000" w:themeColor="text1"/>
          <w:sz w:val="24"/>
          <w:szCs w:val="24"/>
        </w:rPr>
      </w:pPr>
      <w:r w:rsidRPr="00F56910">
        <w:rPr>
          <w:b/>
          <w:color w:val="000000" w:themeColor="text1"/>
          <w:sz w:val="24"/>
          <w:szCs w:val="24"/>
        </w:rPr>
        <w:t>Uspjesi studenata</w:t>
      </w:r>
      <w:r w:rsidRPr="00F56910">
        <w:rPr>
          <w:color w:val="000000" w:themeColor="text1"/>
          <w:sz w:val="24"/>
          <w:szCs w:val="24"/>
        </w:rPr>
        <w:t xml:space="preserve"> </w:t>
      </w:r>
    </w:p>
    <w:p w14:paraId="5A161A01" w14:textId="77777777" w:rsidR="005D0AAC" w:rsidRDefault="005D0AAC" w:rsidP="00237919">
      <w:pPr>
        <w:jc w:val="both"/>
        <w:rPr>
          <w:color w:val="000000" w:themeColor="text1"/>
          <w:sz w:val="24"/>
          <w:szCs w:val="24"/>
        </w:rPr>
      </w:pPr>
      <w:r w:rsidRPr="00F56910">
        <w:rPr>
          <w:color w:val="000000" w:themeColor="text1"/>
          <w:sz w:val="24"/>
          <w:szCs w:val="24"/>
        </w:rPr>
        <w:t>Studenti Muzičke akademije u Puli aktivno sudjeluju u umjetničkim, obrazovnim i znanstvenim projektima, kako u organizaciji Akademije tako i na mnogim festivalima</w:t>
      </w:r>
      <w:r>
        <w:rPr>
          <w:color w:val="000000" w:themeColor="text1"/>
          <w:sz w:val="24"/>
          <w:szCs w:val="24"/>
        </w:rPr>
        <w:t xml:space="preserve">, </w:t>
      </w:r>
      <w:r w:rsidRPr="00F56910">
        <w:rPr>
          <w:color w:val="000000" w:themeColor="text1"/>
          <w:sz w:val="24"/>
          <w:szCs w:val="24"/>
        </w:rPr>
        <w:t xml:space="preserve">ciklusima </w:t>
      </w:r>
      <w:r>
        <w:rPr>
          <w:color w:val="000000" w:themeColor="text1"/>
          <w:sz w:val="24"/>
          <w:szCs w:val="24"/>
        </w:rPr>
        <w:t xml:space="preserve">i ostalim događanjima </w:t>
      </w:r>
      <w:r w:rsidRPr="00F56910">
        <w:rPr>
          <w:color w:val="000000" w:themeColor="text1"/>
          <w:sz w:val="24"/>
          <w:szCs w:val="24"/>
        </w:rPr>
        <w:t>diljem Hrvatske i u inozemstvu. Njihove aktivnosti obuhvaćaju koncertne nastupe, sudjelovanje na natjecanjima, međunarodnu mobilnost te različite projekte i manifestacije.</w:t>
      </w:r>
    </w:p>
    <w:p w14:paraId="1CF08AEE" w14:textId="77777777" w:rsidR="005D0AAC" w:rsidRDefault="005D0AAC" w:rsidP="00237919">
      <w:pPr>
        <w:jc w:val="both"/>
        <w:rPr>
          <w:b/>
          <w:color w:val="000000" w:themeColor="text1"/>
          <w:sz w:val="24"/>
          <w:szCs w:val="24"/>
          <w:u w:val="single"/>
        </w:rPr>
      </w:pPr>
    </w:p>
    <w:p w14:paraId="530E9BE2" w14:textId="77777777" w:rsidR="005D0AAC" w:rsidRPr="0005584A" w:rsidRDefault="005D0AAC" w:rsidP="00237919">
      <w:pPr>
        <w:jc w:val="both"/>
        <w:rPr>
          <w:b/>
          <w:color w:val="000000" w:themeColor="text1"/>
          <w:sz w:val="24"/>
          <w:szCs w:val="24"/>
        </w:rPr>
      </w:pPr>
      <w:r w:rsidRPr="0005584A">
        <w:rPr>
          <w:b/>
          <w:color w:val="000000" w:themeColor="text1"/>
          <w:sz w:val="24"/>
          <w:szCs w:val="24"/>
          <w:u w:val="single"/>
        </w:rPr>
        <w:t>Umjetničke i stručne aktivnosti</w:t>
      </w:r>
    </w:p>
    <w:p w14:paraId="727F1B9E" w14:textId="77777777" w:rsidR="005D0AAC" w:rsidRPr="00F56910" w:rsidRDefault="005D0AAC" w:rsidP="00237919">
      <w:pPr>
        <w:jc w:val="both"/>
        <w:rPr>
          <w:color w:val="000000" w:themeColor="text1"/>
          <w:sz w:val="24"/>
          <w:szCs w:val="24"/>
        </w:rPr>
      </w:pPr>
      <w:r w:rsidRPr="00F56910">
        <w:rPr>
          <w:color w:val="000000" w:themeColor="text1"/>
          <w:sz w:val="24"/>
          <w:szCs w:val="24"/>
        </w:rPr>
        <w:t>Ove aktivnosti obuhvaćaju solističke i komorne koncerte, nastupe s orkestrima/ansamblima, sudjelovanje u glazbeno-scenskim projektima</w:t>
      </w:r>
      <w:r>
        <w:rPr>
          <w:color w:val="000000" w:themeColor="text1"/>
          <w:sz w:val="24"/>
          <w:szCs w:val="24"/>
        </w:rPr>
        <w:t xml:space="preserve"> te stručnim skupovima.</w:t>
      </w:r>
      <w:r w:rsidRPr="00F56910">
        <w:rPr>
          <w:color w:val="000000" w:themeColor="text1"/>
          <w:sz w:val="24"/>
          <w:szCs w:val="24"/>
        </w:rPr>
        <w:t xml:space="preserve"> </w:t>
      </w:r>
    </w:p>
    <w:p w14:paraId="11537988" w14:textId="77777777" w:rsidR="005D0AAC" w:rsidRPr="00F56910" w:rsidRDefault="005D0AAC" w:rsidP="00237919">
      <w:pPr>
        <w:jc w:val="both"/>
        <w:rPr>
          <w:color w:val="000000" w:themeColor="text1"/>
          <w:sz w:val="24"/>
          <w:szCs w:val="24"/>
        </w:rPr>
      </w:pPr>
      <w:r w:rsidRPr="00F56910">
        <w:rPr>
          <w:color w:val="000000" w:themeColor="text1"/>
          <w:sz w:val="24"/>
          <w:szCs w:val="24"/>
        </w:rPr>
        <w:t>Glazbeno-scenske izvedbe</w:t>
      </w:r>
      <w:r>
        <w:rPr>
          <w:color w:val="000000" w:themeColor="text1"/>
          <w:sz w:val="24"/>
          <w:szCs w:val="24"/>
        </w:rPr>
        <w:t>:</w:t>
      </w:r>
    </w:p>
    <w:p w14:paraId="4A6A1712" w14:textId="77777777" w:rsidR="005D0AAC" w:rsidRPr="00F56910" w:rsidRDefault="005D0AAC" w:rsidP="00237919">
      <w:pPr>
        <w:pStyle w:val="ListParagraph"/>
        <w:widowControl/>
        <w:numPr>
          <w:ilvl w:val="0"/>
          <w:numId w:val="57"/>
        </w:numPr>
        <w:autoSpaceDE/>
        <w:autoSpaceDN/>
        <w:spacing w:line="256" w:lineRule="auto"/>
        <w:contextualSpacing/>
        <w:jc w:val="both"/>
        <w:rPr>
          <w:sz w:val="24"/>
          <w:szCs w:val="24"/>
        </w:rPr>
      </w:pPr>
      <w:r w:rsidRPr="00F56910">
        <w:rPr>
          <w:sz w:val="24"/>
          <w:szCs w:val="24"/>
        </w:rPr>
        <w:t xml:space="preserve">Opera „Rita“; G. </w:t>
      </w:r>
      <w:proofErr w:type="spellStart"/>
      <w:r w:rsidRPr="00F56910">
        <w:rPr>
          <w:sz w:val="24"/>
          <w:szCs w:val="24"/>
        </w:rPr>
        <w:t>Donizetti</w:t>
      </w:r>
      <w:proofErr w:type="spellEnd"/>
      <w:r w:rsidRPr="00F56910">
        <w:rPr>
          <w:sz w:val="24"/>
          <w:szCs w:val="24"/>
        </w:rPr>
        <w:t>, INK Pula</w:t>
      </w:r>
    </w:p>
    <w:p w14:paraId="6303DE03" w14:textId="77777777" w:rsidR="005D0AAC" w:rsidRPr="00F56910" w:rsidRDefault="005D0AAC" w:rsidP="00237919">
      <w:pPr>
        <w:pStyle w:val="ListParagraph"/>
        <w:ind w:left="724"/>
        <w:jc w:val="both"/>
        <w:rPr>
          <w:sz w:val="24"/>
          <w:szCs w:val="24"/>
        </w:rPr>
      </w:pPr>
      <w:r w:rsidRPr="00F56910">
        <w:rPr>
          <w:sz w:val="24"/>
          <w:szCs w:val="24"/>
        </w:rPr>
        <w:t>(projekt MAPU)</w:t>
      </w:r>
    </w:p>
    <w:p w14:paraId="2668F614" w14:textId="77777777" w:rsidR="005D0AAC" w:rsidRPr="00F56910" w:rsidRDefault="005D0AAC" w:rsidP="00237919">
      <w:pPr>
        <w:pStyle w:val="ListParagraph"/>
        <w:ind w:left="724"/>
        <w:jc w:val="both"/>
        <w:rPr>
          <w:sz w:val="24"/>
          <w:szCs w:val="24"/>
        </w:rPr>
      </w:pPr>
      <w:r w:rsidRPr="00F56910">
        <w:rPr>
          <w:sz w:val="24"/>
          <w:szCs w:val="24"/>
        </w:rPr>
        <w:t>Studenti: Karmen Szabo</w:t>
      </w:r>
      <w:bookmarkStart w:id="10" w:name="_Hlk224469799"/>
      <w:r w:rsidRPr="00F56910">
        <w:rPr>
          <w:sz w:val="24"/>
          <w:szCs w:val="24"/>
        </w:rPr>
        <w:t xml:space="preserve">, Valentina Elizabeta Šilje, Antonio Bogojević, Luka </w:t>
      </w:r>
      <w:proofErr w:type="spellStart"/>
      <w:r w:rsidRPr="00F56910">
        <w:rPr>
          <w:sz w:val="24"/>
          <w:szCs w:val="24"/>
        </w:rPr>
        <w:t>Žiberna</w:t>
      </w:r>
      <w:proofErr w:type="spellEnd"/>
      <w:r w:rsidRPr="00F56910">
        <w:rPr>
          <w:sz w:val="24"/>
          <w:szCs w:val="24"/>
        </w:rPr>
        <w:t xml:space="preserve">, Josip Krajačić, Ivana </w:t>
      </w:r>
      <w:proofErr w:type="spellStart"/>
      <w:r w:rsidRPr="00F56910">
        <w:rPr>
          <w:sz w:val="24"/>
          <w:szCs w:val="24"/>
        </w:rPr>
        <w:t>Mikulčić</w:t>
      </w:r>
      <w:proofErr w:type="spellEnd"/>
      <w:r w:rsidRPr="00F56910">
        <w:rPr>
          <w:sz w:val="24"/>
          <w:szCs w:val="24"/>
        </w:rPr>
        <w:t xml:space="preserve">, Dajana </w:t>
      </w:r>
      <w:proofErr w:type="spellStart"/>
      <w:r w:rsidRPr="00F56910">
        <w:rPr>
          <w:sz w:val="24"/>
          <w:szCs w:val="24"/>
        </w:rPr>
        <w:t>Lupić</w:t>
      </w:r>
      <w:proofErr w:type="spellEnd"/>
      <w:r w:rsidRPr="00F56910">
        <w:rPr>
          <w:sz w:val="24"/>
          <w:szCs w:val="24"/>
        </w:rPr>
        <w:t>, Vanja Turner</w:t>
      </w:r>
    </w:p>
    <w:p w14:paraId="23B520B4" w14:textId="77777777" w:rsidR="005D0AAC" w:rsidRPr="00F56910" w:rsidRDefault="005D0AAC" w:rsidP="00237919">
      <w:pPr>
        <w:pStyle w:val="ListParagraph"/>
        <w:widowControl/>
        <w:numPr>
          <w:ilvl w:val="0"/>
          <w:numId w:val="62"/>
        </w:numPr>
        <w:autoSpaceDE/>
        <w:autoSpaceDN/>
        <w:spacing w:after="160" w:line="256" w:lineRule="auto"/>
        <w:contextualSpacing/>
        <w:jc w:val="both"/>
        <w:rPr>
          <w:color w:val="000000" w:themeColor="text1"/>
          <w:sz w:val="24"/>
          <w:szCs w:val="24"/>
        </w:rPr>
      </w:pPr>
      <w:r w:rsidRPr="00F56910">
        <w:rPr>
          <w:color w:val="000000" w:themeColor="text1"/>
          <w:sz w:val="24"/>
          <w:szCs w:val="24"/>
        </w:rPr>
        <w:t>11.4.2025. “</w:t>
      </w:r>
      <w:proofErr w:type="spellStart"/>
      <w:r w:rsidRPr="00F56910">
        <w:rPr>
          <w:color w:val="000000" w:themeColor="text1"/>
          <w:sz w:val="24"/>
          <w:szCs w:val="24"/>
        </w:rPr>
        <w:t>Hipolit</w:t>
      </w:r>
      <w:proofErr w:type="spellEnd"/>
      <w:r w:rsidRPr="00F56910">
        <w:rPr>
          <w:color w:val="000000" w:themeColor="text1"/>
          <w:sz w:val="24"/>
          <w:szCs w:val="24"/>
        </w:rPr>
        <w:t xml:space="preserve"> i </w:t>
      </w:r>
      <w:proofErr w:type="spellStart"/>
      <w:r w:rsidRPr="00F56910">
        <w:rPr>
          <w:color w:val="000000" w:themeColor="text1"/>
          <w:sz w:val="24"/>
          <w:szCs w:val="24"/>
        </w:rPr>
        <w:t>Aricija</w:t>
      </w:r>
      <w:proofErr w:type="spellEnd"/>
      <w:r w:rsidRPr="00F56910">
        <w:rPr>
          <w:color w:val="000000" w:themeColor="text1"/>
          <w:sz w:val="24"/>
          <w:szCs w:val="24"/>
        </w:rPr>
        <w:t xml:space="preserve">”; Jean Philippe </w:t>
      </w:r>
      <w:proofErr w:type="spellStart"/>
      <w:r w:rsidRPr="00F56910">
        <w:rPr>
          <w:color w:val="000000" w:themeColor="text1"/>
          <w:sz w:val="24"/>
          <w:szCs w:val="24"/>
        </w:rPr>
        <w:t>Rameau</w:t>
      </w:r>
      <w:proofErr w:type="spellEnd"/>
      <w:r w:rsidRPr="00F56910">
        <w:rPr>
          <w:color w:val="000000" w:themeColor="text1"/>
          <w:sz w:val="24"/>
          <w:szCs w:val="24"/>
        </w:rPr>
        <w:t xml:space="preserve">, Koncertna dvorana </w:t>
      </w:r>
      <w:proofErr w:type="spellStart"/>
      <w:r w:rsidRPr="00F56910">
        <w:rPr>
          <w:color w:val="000000" w:themeColor="text1"/>
          <w:sz w:val="24"/>
          <w:szCs w:val="24"/>
        </w:rPr>
        <w:t>Blagoje</w:t>
      </w:r>
      <w:proofErr w:type="spellEnd"/>
      <w:r w:rsidRPr="00F56910">
        <w:rPr>
          <w:color w:val="000000" w:themeColor="text1"/>
          <w:sz w:val="24"/>
          <w:szCs w:val="24"/>
        </w:rPr>
        <w:t xml:space="preserve"> Bersa (Projekt Muzičke akademije u Zagrebu)</w:t>
      </w:r>
    </w:p>
    <w:p w14:paraId="76B45F25" w14:textId="77777777" w:rsidR="005D0AAC" w:rsidRPr="00F56910" w:rsidRDefault="005D0AAC" w:rsidP="00237919">
      <w:pPr>
        <w:pStyle w:val="ListParagraph"/>
        <w:jc w:val="both"/>
        <w:rPr>
          <w:color w:val="000000" w:themeColor="text1"/>
          <w:sz w:val="24"/>
          <w:szCs w:val="24"/>
        </w:rPr>
      </w:pPr>
      <w:r w:rsidRPr="00F56910">
        <w:rPr>
          <w:color w:val="000000" w:themeColor="text1"/>
          <w:sz w:val="24"/>
          <w:szCs w:val="24"/>
        </w:rPr>
        <w:t xml:space="preserve">Student: Luka </w:t>
      </w:r>
      <w:proofErr w:type="spellStart"/>
      <w:r w:rsidRPr="00F56910">
        <w:rPr>
          <w:color w:val="000000" w:themeColor="text1"/>
          <w:sz w:val="24"/>
          <w:szCs w:val="24"/>
        </w:rPr>
        <w:t>Žiberna</w:t>
      </w:r>
      <w:proofErr w:type="spellEnd"/>
    </w:p>
    <w:p w14:paraId="00B312C5" w14:textId="77777777" w:rsidR="005D0AAC" w:rsidRPr="00F56910" w:rsidRDefault="005D0AAC" w:rsidP="00237919">
      <w:pPr>
        <w:pStyle w:val="ListParagraph"/>
        <w:widowControl/>
        <w:numPr>
          <w:ilvl w:val="0"/>
          <w:numId w:val="62"/>
        </w:numPr>
        <w:autoSpaceDE/>
        <w:autoSpaceDN/>
        <w:spacing w:after="160" w:line="256" w:lineRule="auto"/>
        <w:contextualSpacing/>
        <w:jc w:val="both"/>
        <w:rPr>
          <w:color w:val="000000" w:themeColor="text1"/>
          <w:sz w:val="24"/>
          <w:szCs w:val="24"/>
        </w:rPr>
      </w:pPr>
      <w:r w:rsidRPr="00F56910">
        <w:rPr>
          <w:color w:val="000000" w:themeColor="text1"/>
          <w:sz w:val="24"/>
          <w:szCs w:val="24"/>
        </w:rPr>
        <w:t>5.5.2025. Opereta “Grofica Marica”; Emmerich Kalman, Istarsko narodno kazalište</w:t>
      </w:r>
    </w:p>
    <w:p w14:paraId="70E3BAA6" w14:textId="77777777" w:rsidR="005D0AAC" w:rsidRPr="00F56910" w:rsidRDefault="005D0AAC" w:rsidP="00237919">
      <w:pPr>
        <w:pStyle w:val="ListParagraph"/>
        <w:jc w:val="both"/>
        <w:rPr>
          <w:color w:val="000000" w:themeColor="text1"/>
          <w:sz w:val="24"/>
          <w:szCs w:val="24"/>
        </w:rPr>
      </w:pPr>
      <w:r w:rsidRPr="00F56910">
        <w:rPr>
          <w:color w:val="000000" w:themeColor="text1"/>
          <w:sz w:val="24"/>
          <w:szCs w:val="24"/>
        </w:rPr>
        <w:t xml:space="preserve">Studenti: Luka </w:t>
      </w:r>
      <w:proofErr w:type="spellStart"/>
      <w:r w:rsidRPr="00F56910">
        <w:rPr>
          <w:color w:val="000000" w:themeColor="text1"/>
          <w:sz w:val="24"/>
          <w:szCs w:val="24"/>
        </w:rPr>
        <w:t>Žiberna</w:t>
      </w:r>
      <w:proofErr w:type="spellEnd"/>
      <w:r w:rsidRPr="00F56910">
        <w:rPr>
          <w:color w:val="000000" w:themeColor="text1"/>
          <w:sz w:val="24"/>
          <w:szCs w:val="24"/>
        </w:rPr>
        <w:t xml:space="preserve">, Antonio </w:t>
      </w:r>
      <w:proofErr w:type="spellStart"/>
      <w:r w:rsidRPr="00F56910">
        <w:rPr>
          <w:color w:val="000000" w:themeColor="text1"/>
          <w:sz w:val="24"/>
          <w:szCs w:val="24"/>
        </w:rPr>
        <w:t>Bogojevoić</w:t>
      </w:r>
      <w:proofErr w:type="spellEnd"/>
      <w:r w:rsidRPr="00F56910">
        <w:rPr>
          <w:color w:val="000000" w:themeColor="text1"/>
          <w:sz w:val="24"/>
          <w:szCs w:val="24"/>
        </w:rPr>
        <w:t>, Dorijan Jarnjak, Karlo Tkalčec (dio zbora)</w:t>
      </w:r>
    </w:p>
    <w:p w14:paraId="6B7C5D27" w14:textId="77777777" w:rsidR="005D0AAC" w:rsidRPr="00F56910" w:rsidRDefault="005D0AAC" w:rsidP="00237919">
      <w:pPr>
        <w:pStyle w:val="ListParagraph"/>
        <w:ind w:left="724"/>
        <w:jc w:val="both"/>
        <w:rPr>
          <w:sz w:val="24"/>
          <w:szCs w:val="24"/>
        </w:rPr>
      </w:pPr>
    </w:p>
    <w:bookmarkEnd w:id="10"/>
    <w:p w14:paraId="1D0E874C" w14:textId="77777777" w:rsidR="005D0AAC" w:rsidRPr="00F56910" w:rsidRDefault="005D0AAC" w:rsidP="00237919">
      <w:pPr>
        <w:jc w:val="both"/>
        <w:rPr>
          <w:sz w:val="24"/>
          <w:szCs w:val="24"/>
        </w:rPr>
      </w:pPr>
      <w:r w:rsidRPr="00F56910">
        <w:rPr>
          <w:sz w:val="24"/>
          <w:szCs w:val="24"/>
        </w:rPr>
        <w:t>Cjelovečernji koncerti i ostali nastupi studenata:</w:t>
      </w:r>
    </w:p>
    <w:p w14:paraId="51693843" w14:textId="77777777" w:rsidR="005D0AAC" w:rsidRPr="00F56910" w:rsidRDefault="005D0AAC" w:rsidP="00237919">
      <w:pPr>
        <w:pStyle w:val="ListParagraph"/>
        <w:widowControl/>
        <w:numPr>
          <w:ilvl w:val="0"/>
          <w:numId w:val="58"/>
        </w:numPr>
        <w:autoSpaceDE/>
        <w:autoSpaceDN/>
        <w:spacing w:line="256" w:lineRule="auto"/>
        <w:contextualSpacing/>
        <w:jc w:val="both"/>
        <w:rPr>
          <w:sz w:val="24"/>
          <w:szCs w:val="24"/>
        </w:rPr>
      </w:pPr>
      <w:r w:rsidRPr="00F56910">
        <w:rPr>
          <w:sz w:val="24"/>
          <w:szCs w:val="24"/>
        </w:rPr>
        <w:t>17.1.2025. Manifestacija Rođendan umjetnosti, Muzička akademija u Zagrebu, nastup studenata MAPU</w:t>
      </w:r>
    </w:p>
    <w:p w14:paraId="4CA05162" w14:textId="77777777" w:rsidR="005D0AAC" w:rsidRPr="00F56910" w:rsidRDefault="005D0AAC" w:rsidP="00237919">
      <w:pPr>
        <w:pStyle w:val="ListParagraph"/>
        <w:widowControl/>
        <w:numPr>
          <w:ilvl w:val="0"/>
          <w:numId w:val="58"/>
        </w:numPr>
        <w:autoSpaceDE/>
        <w:autoSpaceDN/>
        <w:spacing w:line="276" w:lineRule="auto"/>
        <w:contextualSpacing/>
        <w:jc w:val="both"/>
        <w:rPr>
          <w:sz w:val="24"/>
          <w:szCs w:val="24"/>
        </w:rPr>
      </w:pPr>
      <w:r w:rsidRPr="00F56910">
        <w:rPr>
          <w:sz w:val="24"/>
          <w:szCs w:val="24"/>
        </w:rPr>
        <w:t xml:space="preserve">13. 6. 2024. Matija </w:t>
      </w:r>
      <w:proofErr w:type="spellStart"/>
      <w:r w:rsidRPr="00F56910">
        <w:rPr>
          <w:sz w:val="24"/>
          <w:szCs w:val="24"/>
        </w:rPr>
        <w:t>Ulbrih</w:t>
      </w:r>
      <w:proofErr w:type="spellEnd"/>
      <w:r w:rsidRPr="00F56910">
        <w:rPr>
          <w:sz w:val="24"/>
          <w:szCs w:val="24"/>
        </w:rPr>
        <w:t xml:space="preserve">, Zavičajni muzej Daruvar, na programu: J. S. Bach, D. </w:t>
      </w:r>
      <w:proofErr w:type="spellStart"/>
      <w:r w:rsidRPr="00F56910">
        <w:rPr>
          <w:sz w:val="24"/>
          <w:szCs w:val="24"/>
        </w:rPr>
        <w:t>Buxtehude</w:t>
      </w:r>
      <w:proofErr w:type="spellEnd"/>
      <w:r w:rsidRPr="00F56910">
        <w:rPr>
          <w:sz w:val="24"/>
          <w:szCs w:val="24"/>
        </w:rPr>
        <w:t xml:space="preserve">, D. Bobić, K. </w:t>
      </w:r>
      <w:proofErr w:type="spellStart"/>
      <w:r w:rsidRPr="00F56910">
        <w:rPr>
          <w:sz w:val="24"/>
          <w:szCs w:val="24"/>
        </w:rPr>
        <w:t>Lintinen</w:t>
      </w:r>
      <w:proofErr w:type="spellEnd"/>
    </w:p>
    <w:p w14:paraId="3D5EFDC9" w14:textId="77777777" w:rsidR="005D0AAC" w:rsidRPr="00F56910" w:rsidRDefault="005D0AAC" w:rsidP="00237919">
      <w:pPr>
        <w:pStyle w:val="ListParagraph"/>
        <w:widowControl/>
        <w:numPr>
          <w:ilvl w:val="0"/>
          <w:numId w:val="58"/>
        </w:numPr>
        <w:autoSpaceDE/>
        <w:autoSpaceDN/>
        <w:spacing w:line="276" w:lineRule="auto"/>
        <w:contextualSpacing/>
        <w:jc w:val="both"/>
        <w:rPr>
          <w:sz w:val="24"/>
          <w:szCs w:val="24"/>
        </w:rPr>
      </w:pPr>
      <w:r w:rsidRPr="00F56910">
        <w:rPr>
          <w:sz w:val="24"/>
          <w:szCs w:val="24"/>
        </w:rPr>
        <w:t xml:space="preserve">27.5.2024. Sven </w:t>
      </w:r>
      <w:proofErr w:type="spellStart"/>
      <w:r w:rsidRPr="00F56910">
        <w:rPr>
          <w:sz w:val="24"/>
          <w:szCs w:val="24"/>
        </w:rPr>
        <w:t>Tomašek</w:t>
      </w:r>
      <w:proofErr w:type="spellEnd"/>
      <w:r w:rsidRPr="00F56910">
        <w:rPr>
          <w:sz w:val="24"/>
          <w:szCs w:val="24"/>
        </w:rPr>
        <w:t>, Koncert „Ponovno zajedno“, Glazbena škola u Varaždinu</w:t>
      </w:r>
    </w:p>
    <w:p w14:paraId="003AD20E" w14:textId="77777777" w:rsidR="005D0AAC" w:rsidRPr="00F56910" w:rsidRDefault="005D0AAC" w:rsidP="00237919">
      <w:pPr>
        <w:ind w:firstLine="708"/>
        <w:jc w:val="both"/>
        <w:rPr>
          <w:sz w:val="24"/>
          <w:szCs w:val="24"/>
        </w:rPr>
      </w:pPr>
      <w:r w:rsidRPr="00F56910">
        <w:rPr>
          <w:sz w:val="24"/>
          <w:szCs w:val="24"/>
        </w:rPr>
        <w:t xml:space="preserve">Na programu: W. </w:t>
      </w:r>
      <w:proofErr w:type="spellStart"/>
      <w:r w:rsidRPr="00F56910">
        <w:rPr>
          <w:sz w:val="24"/>
          <w:szCs w:val="24"/>
        </w:rPr>
        <w:t>Jacobi</w:t>
      </w:r>
      <w:proofErr w:type="spellEnd"/>
      <w:r w:rsidRPr="00F56910">
        <w:rPr>
          <w:sz w:val="24"/>
          <w:szCs w:val="24"/>
        </w:rPr>
        <w:t xml:space="preserve">, J. S. Bach, G. B. Platti, Y. </w:t>
      </w:r>
      <w:proofErr w:type="spellStart"/>
      <w:r w:rsidRPr="00F56910">
        <w:rPr>
          <w:sz w:val="24"/>
          <w:szCs w:val="24"/>
        </w:rPr>
        <w:t>Takahashi</w:t>
      </w:r>
      <w:proofErr w:type="spellEnd"/>
      <w:r w:rsidRPr="00F56910">
        <w:rPr>
          <w:sz w:val="24"/>
          <w:szCs w:val="24"/>
        </w:rPr>
        <w:t xml:space="preserve">, J. </w:t>
      </w:r>
      <w:proofErr w:type="spellStart"/>
      <w:r w:rsidRPr="00F56910">
        <w:rPr>
          <w:sz w:val="24"/>
          <w:szCs w:val="24"/>
        </w:rPr>
        <w:t>Ganzer</w:t>
      </w:r>
      <w:proofErr w:type="spellEnd"/>
    </w:p>
    <w:p w14:paraId="6B9901E1" w14:textId="77777777" w:rsidR="005D0AAC" w:rsidRPr="00F56910" w:rsidRDefault="005D0AAC" w:rsidP="00237919">
      <w:pPr>
        <w:pStyle w:val="ListParagraph"/>
        <w:widowControl/>
        <w:numPr>
          <w:ilvl w:val="0"/>
          <w:numId w:val="58"/>
        </w:numPr>
        <w:autoSpaceDE/>
        <w:autoSpaceDN/>
        <w:spacing w:line="276" w:lineRule="auto"/>
        <w:contextualSpacing/>
        <w:jc w:val="both"/>
        <w:rPr>
          <w:sz w:val="24"/>
          <w:szCs w:val="24"/>
        </w:rPr>
      </w:pPr>
      <w:r w:rsidRPr="00F56910">
        <w:rPr>
          <w:sz w:val="24"/>
          <w:szCs w:val="24"/>
        </w:rPr>
        <w:t xml:space="preserve">12.6. 2024. Nikola </w:t>
      </w:r>
      <w:proofErr w:type="spellStart"/>
      <w:r w:rsidRPr="00F56910">
        <w:rPr>
          <w:sz w:val="24"/>
          <w:szCs w:val="24"/>
        </w:rPr>
        <w:t>Šereg</w:t>
      </w:r>
      <w:proofErr w:type="spellEnd"/>
      <w:r w:rsidRPr="00F56910">
        <w:rPr>
          <w:sz w:val="24"/>
          <w:szCs w:val="24"/>
        </w:rPr>
        <w:t xml:space="preserve"> i Amalija Tkalčec, Glazbena škola Ivana Matetića Ronjgova u Rijeci, na programu: G. </w:t>
      </w:r>
      <w:proofErr w:type="spellStart"/>
      <w:r w:rsidRPr="00F56910">
        <w:rPr>
          <w:sz w:val="24"/>
          <w:szCs w:val="24"/>
        </w:rPr>
        <w:t>Ligeti</w:t>
      </w:r>
      <w:proofErr w:type="spellEnd"/>
      <w:r w:rsidRPr="00F56910">
        <w:rPr>
          <w:sz w:val="24"/>
          <w:szCs w:val="24"/>
        </w:rPr>
        <w:t xml:space="preserve">, J. S. Bach, S. Majurec, J. P. </w:t>
      </w:r>
      <w:proofErr w:type="spellStart"/>
      <w:r w:rsidRPr="00F56910">
        <w:rPr>
          <w:sz w:val="24"/>
          <w:szCs w:val="24"/>
        </w:rPr>
        <w:t>Rameau</w:t>
      </w:r>
      <w:proofErr w:type="spellEnd"/>
      <w:r w:rsidRPr="00F56910">
        <w:rPr>
          <w:sz w:val="24"/>
          <w:szCs w:val="24"/>
        </w:rPr>
        <w:t xml:space="preserve">, S. </w:t>
      </w:r>
      <w:proofErr w:type="spellStart"/>
      <w:r w:rsidRPr="00F56910">
        <w:rPr>
          <w:sz w:val="24"/>
          <w:szCs w:val="24"/>
        </w:rPr>
        <w:t>Gubaidulina</w:t>
      </w:r>
      <w:proofErr w:type="spellEnd"/>
      <w:r w:rsidRPr="00F56910">
        <w:rPr>
          <w:sz w:val="24"/>
          <w:szCs w:val="24"/>
        </w:rPr>
        <w:t xml:space="preserve">, S. </w:t>
      </w:r>
      <w:proofErr w:type="spellStart"/>
      <w:r w:rsidRPr="00F56910">
        <w:rPr>
          <w:sz w:val="24"/>
          <w:szCs w:val="24"/>
        </w:rPr>
        <w:t>Mossenmark</w:t>
      </w:r>
      <w:proofErr w:type="spellEnd"/>
    </w:p>
    <w:p w14:paraId="67EA07AD" w14:textId="77777777" w:rsidR="005D0AAC" w:rsidRPr="00F56910" w:rsidRDefault="005D0AAC" w:rsidP="00237919">
      <w:pPr>
        <w:pStyle w:val="ListParagraph"/>
        <w:widowControl/>
        <w:numPr>
          <w:ilvl w:val="0"/>
          <w:numId w:val="58"/>
        </w:numPr>
        <w:autoSpaceDE/>
        <w:autoSpaceDN/>
        <w:spacing w:after="200" w:line="276" w:lineRule="auto"/>
        <w:contextualSpacing/>
        <w:jc w:val="both"/>
        <w:rPr>
          <w:sz w:val="24"/>
          <w:szCs w:val="24"/>
        </w:rPr>
      </w:pPr>
      <w:r w:rsidRPr="00F56910">
        <w:rPr>
          <w:sz w:val="24"/>
          <w:szCs w:val="24"/>
        </w:rPr>
        <w:t xml:space="preserve">18. 6. 2025. Solistički koncert - Sven </w:t>
      </w:r>
      <w:proofErr w:type="spellStart"/>
      <w:r w:rsidRPr="00F56910">
        <w:rPr>
          <w:sz w:val="24"/>
          <w:szCs w:val="24"/>
        </w:rPr>
        <w:t>Tomašek</w:t>
      </w:r>
      <w:proofErr w:type="spellEnd"/>
      <w:r w:rsidRPr="00F56910">
        <w:rPr>
          <w:sz w:val="24"/>
          <w:szCs w:val="24"/>
        </w:rPr>
        <w:t xml:space="preserve">, Crkva sv. Antuna u Puli, na programu: Ž. </w:t>
      </w:r>
      <w:proofErr w:type="spellStart"/>
      <w:r w:rsidRPr="00F56910">
        <w:rPr>
          <w:sz w:val="24"/>
          <w:szCs w:val="24"/>
        </w:rPr>
        <w:t>Brkanović</w:t>
      </w:r>
      <w:proofErr w:type="spellEnd"/>
      <w:r w:rsidRPr="00F56910">
        <w:rPr>
          <w:sz w:val="24"/>
          <w:szCs w:val="24"/>
        </w:rPr>
        <w:t xml:space="preserve">, J. S. Bach, G. </w:t>
      </w:r>
      <w:proofErr w:type="spellStart"/>
      <w:r w:rsidRPr="00F56910">
        <w:rPr>
          <w:sz w:val="24"/>
          <w:szCs w:val="24"/>
        </w:rPr>
        <w:t>Frescobaldi</w:t>
      </w:r>
      <w:proofErr w:type="spellEnd"/>
      <w:r w:rsidRPr="00F56910">
        <w:rPr>
          <w:sz w:val="24"/>
          <w:szCs w:val="24"/>
        </w:rPr>
        <w:t xml:space="preserve">, D. Turi, L. van Beethoven, J. </w:t>
      </w:r>
      <w:proofErr w:type="spellStart"/>
      <w:r w:rsidRPr="00F56910">
        <w:rPr>
          <w:sz w:val="24"/>
          <w:szCs w:val="24"/>
        </w:rPr>
        <w:t>Tiensuu</w:t>
      </w:r>
      <w:proofErr w:type="spellEnd"/>
    </w:p>
    <w:p w14:paraId="18357881" w14:textId="77777777" w:rsidR="005D0AAC" w:rsidRPr="00F56910" w:rsidRDefault="005D0AAC" w:rsidP="00237919">
      <w:pPr>
        <w:pStyle w:val="ListParagraph"/>
        <w:widowControl/>
        <w:numPr>
          <w:ilvl w:val="0"/>
          <w:numId w:val="58"/>
        </w:numPr>
        <w:autoSpaceDE/>
        <w:autoSpaceDN/>
        <w:spacing w:line="276" w:lineRule="auto"/>
        <w:contextualSpacing/>
        <w:jc w:val="both"/>
        <w:rPr>
          <w:sz w:val="24"/>
          <w:szCs w:val="24"/>
        </w:rPr>
      </w:pPr>
      <w:r w:rsidRPr="00F56910">
        <w:rPr>
          <w:sz w:val="24"/>
          <w:szCs w:val="24"/>
        </w:rPr>
        <w:lastRenderedPageBreak/>
        <w:t xml:space="preserve">24.9. 2025. David Lukačević i Marko Marković, Glazbena škola Milka Kelemena u Slatini, na programu: F. </w:t>
      </w:r>
      <w:proofErr w:type="spellStart"/>
      <w:r w:rsidRPr="00F56910">
        <w:rPr>
          <w:sz w:val="24"/>
          <w:szCs w:val="24"/>
        </w:rPr>
        <w:t>Mannino</w:t>
      </w:r>
      <w:proofErr w:type="spellEnd"/>
      <w:r w:rsidRPr="00F56910">
        <w:rPr>
          <w:sz w:val="24"/>
          <w:szCs w:val="24"/>
        </w:rPr>
        <w:t xml:space="preserve">, K. </w:t>
      </w:r>
      <w:proofErr w:type="spellStart"/>
      <w:r w:rsidRPr="00F56910">
        <w:rPr>
          <w:sz w:val="24"/>
          <w:szCs w:val="24"/>
        </w:rPr>
        <w:t>Olczak</w:t>
      </w:r>
      <w:proofErr w:type="spellEnd"/>
      <w:r w:rsidRPr="00F56910">
        <w:rPr>
          <w:sz w:val="24"/>
          <w:szCs w:val="24"/>
        </w:rPr>
        <w:t xml:space="preserve">, J. </w:t>
      </w:r>
      <w:proofErr w:type="spellStart"/>
      <w:r w:rsidRPr="00F56910">
        <w:rPr>
          <w:sz w:val="24"/>
          <w:szCs w:val="24"/>
        </w:rPr>
        <w:t>Pachelbel</w:t>
      </w:r>
      <w:proofErr w:type="spellEnd"/>
      <w:r w:rsidRPr="00F56910">
        <w:rPr>
          <w:sz w:val="24"/>
          <w:szCs w:val="24"/>
        </w:rPr>
        <w:t xml:space="preserve">, D. </w:t>
      </w:r>
      <w:proofErr w:type="spellStart"/>
      <w:r w:rsidRPr="00F56910">
        <w:rPr>
          <w:sz w:val="24"/>
          <w:szCs w:val="24"/>
        </w:rPr>
        <w:t>Scarlatti</w:t>
      </w:r>
      <w:proofErr w:type="spellEnd"/>
      <w:r w:rsidRPr="00F56910">
        <w:rPr>
          <w:sz w:val="24"/>
          <w:szCs w:val="24"/>
        </w:rPr>
        <w:t xml:space="preserve">, J. A. Benda, G. </w:t>
      </w:r>
      <w:proofErr w:type="spellStart"/>
      <w:r w:rsidRPr="00F56910">
        <w:rPr>
          <w:sz w:val="24"/>
          <w:szCs w:val="24"/>
        </w:rPr>
        <w:t>Katzer</w:t>
      </w:r>
      <w:proofErr w:type="spellEnd"/>
      <w:r w:rsidRPr="00F56910">
        <w:rPr>
          <w:sz w:val="24"/>
          <w:szCs w:val="24"/>
        </w:rPr>
        <w:t xml:space="preserve">, Đ. </w:t>
      </w:r>
      <w:proofErr w:type="spellStart"/>
      <w:r w:rsidRPr="00F56910">
        <w:rPr>
          <w:sz w:val="24"/>
          <w:szCs w:val="24"/>
        </w:rPr>
        <w:t>Dekleva</w:t>
      </w:r>
      <w:proofErr w:type="spellEnd"/>
      <w:r w:rsidRPr="00F56910">
        <w:rPr>
          <w:sz w:val="24"/>
          <w:szCs w:val="24"/>
        </w:rPr>
        <w:t>-Radaković</w:t>
      </w:r>
    </w:p>
    <w:p w14:paraId="565C9B9E" w14:textId="77777777" w:rsidR="005D0AAC" w:rsidRPr="00F56910" w:rsidRDefault="005D0AAC" w:rsidP="00237919">
      <w:pPr>
        <w:pStyle w:val="ListParagraph"/>
        <w:widowControl/>
        <w:numPr>
          <w:ilvl w:val="0"/>
          <w:numId w:val="59"/>
        </w:numPr>
        <w:autoSpaceDE/>
        <w:autoSpaceDN/>
        <w:spacing w:line="276" w:lineRule="auto"/>
        <w:contextualSpacing/>
        <w:jc w:val="both"/>
        <w:rPr>
          <w:sz w:val="24"/>
          <w:szCs w:val="24"/>
        </w:rPr>
      </w:pPr>
      <w:r w:rsidRPr="00F56910">
        <w:rPr>
          <w:sz w:val="24"/>
          <w:szCs w:val="24"/>
        </w:rPr>
        <w:t xml:space="preserve">25.9. 2025. David Lukačević i Marko Marković, Glazbena škola Jan </w:t>
      </w:r>
      <w:proofErr w:type="spellStart"/>
      <w:r w:rsidRPr="00F56910">
        <w:rPr>
          <w:sz w:val="24"/>
          <w:szCs w:val="24"/>
        </w:rPr>
        <w:t>Vlašimsky</w:t>
      </w:r>
      <w:proofErr w:type="spellEnd"/>
      <w:r w:rsidRPr="00F56910">
        <w:rPr>
          <w:sz w:val="24"/>
          <w:szCs w:val="24"/>
        </w:rPr>
        <w:t xml:space="preserve"> Virovitica, na programu: F. </w:t>
      </w:r>
      <w:proofErr w:type="spellStart"/>
      <w:r w:rsidRPr="00F56910">
        <w:rPr>
          <w:sz w:val="24"/>
          <w:szCs w:val="24"/>
        </w:rPr>
        <w:t>Mannino</w:t>
      </w:r>
      <w:proofErr w:type="spellEnd"/>
      <w:r w:rsidRPr="00F56910">
        <w:rPr>
          <w:sz w:val="24"/>
          <w:szCs w:val="24"/>
        </w:rPr>
        <w:t xml:space="preserve">, K. </w:t>
      </w:r>
      <w:proofErr w:type="spellStart"/>
      <w:r w:rsidRPr="00F56910">
        <w:rPr>
          <w:sz w:val="24"/>
          <w:szCs w:val="24"/>
        </w:rPr>
        <w:t>Olczak</w:t>
      </w:r>
      <w:proofErr w:type="spellEnd"/>
      <w:r w:rsidRPr="00F56910">
        <w:rPr>
          <w:sz w:val="24"/>
          <w:szCs w:val="24"/>
        </w:rPr>
        <w:t xml:space="preserve">, J. </w:t>
      </w:r>
      <w:proofErr w:type="spellStart"/>
      <w:r w:rsidRPr="00F56910">
        <w:rPr>
          <w:sz w:val="24"/>
          <w:szCs w:val="24"/>
        </w:rPr>
        <w:t>Pachelbel</w:t>
      </w:r>
      <w:proofErr w:type="spellEnd"/>
      <w:r w:rsidRPr="00F56910">
        <w:rPr>
          <w:sz w:val="24"/>
          <w:szCs w:val="24"/>
        </w:rPr>
        <w:t xml:space="preserve">, D. </w:t>
      </w:r>
      <w:proofErr w:type="spellStart"/>
      <w:r w:rsidRPr="00F56910">
        <w:rPr>
          <w:sz w:val="24"/>
          <w:szCs w:val="24"/>
        </w:rPr>
        <w:t>Scarlatti</w:t>
      </w:r>
      <w:proofErr w:type="spellEnd"/>
      <w:r w:rsidRPr="00F56910">
        <w:rPr>
          <w:sz w:val="24"/>
          <w:szCs w:val="24"/>
        </w:rPr>
        <w:t xml:space="preserve">, J. A. Benda, G. </w:t>
      </w:r>
      <w:proofErr w:type="spellStart"/>
      <w:r w:rsidRPr="00F56910">
        <w:rPr>
          <w:sz w:val="24"/>
          <w:szCs w:val="24"/>
        </w:rPr>
        <w:t>Katzer</w:t>
      </w:r>
      <w:proofErr w:type="spellEnd"/>
      <w:r w:rsidRPr="00F56910">
        <w:rPr>
          <w:sz w:val="24"/>
          <w:szCs w:val="24"/>
        </w:rPr>
        <w:t xml:space="preserve">, Đ. </w:t>
      </w:r>
      <w:proofErr w:type="spellStart"/>
      <w:r w:rsidRPr="00F56910">
        <w:rPr>
          <w:sz w:val="24"/>
          <w:szCs w:val="24"/>
        </w:rPr>
        <w:t>Dekleva</w:t>
      </w:r>
      <w:proofErr w:type="spellEnd"/>
      <w:r w:rsidRPr="00F56910">
        <w:rPr>
          <w:sz w:val="24"/>
          <w:szCs w:val="24"/>
        </w:rPr>
        <w:t>-Radaković</w:t>
      </w:r>
    </w:p>
    <w:p w14:paraId="39CAE36D" w14:textId="77777777" w:rsidR="005D0AAC" w:rsidRPr="00F56910" w:rsidRDefault="005D0AAC" w:rsidP="00237919">
      <w:pPr>
        <w:pStyle w:val="ListParagraph"/>
        <w:widowControl/>
        <w:numPr>
          <w:ilvl w:val="0"/>
          <w:numId w:val="60"/>
        </w:numPr>
        <w:autoSpaceDE/>
        <w:autoSpaceDN/>
        <w:spacing w:line="256" w:lineRule="auto"/>
        <w:contextualSpacing/>
        <w:jc w:val="both"/>
        <w:rPr>
          <w:sz w:val="24"/>
          <w:szCs w:val="24"/>
        </w:rPr>
      </w:pPr>
      <w:r w:rsidRPr="00F56910">
        <w:rPr>
          <w:sz w:val="24"/>
          <w:szCs w:val="24"/>
        </w:rPr>
        <w:t>11.10. 2024. Solistički koncert, UŠ F. Sorkočevića, Dubrovnik, studentica Valentina Elizabeta Šilje</w:t>
      </w:r>
    </w:p>
    <w:p w14:paraId="37839D12" w14:textId="77777777" w:rsidR="005D0AAC" w:rsidRPr="00F56910" w:rsidRDefault="005D0AAC" w:rsidP="00237919">
      <w:pPr>
        <w:pStyle w:val="ListParagraph"/>
        <w:widowControl/>
        <w:numPr>
          <w:ilvl w:val="0"/>
          <w:numId w:val="60"/>
        </w:numPr>
        <w:autoSpaceDE/>
        <w:autoSpaceDN/>
        <w:spacing w:line="256" w:lineRule="auto"/>
        <w:contextualSpacing/>
        <w:jc w:val="both"/>
        <w:rPr>
          <w:sz w:val="24"/>
          <w:szCs w:val="24"/>
        </w:rPr>
      </w:pPr>
      <w:r w:rsidRPr="00F56910">
        <w:rPr>
          <w:sz w:val="24"/>
          <w:szCs w:val="24"/>
        </w:rPr>
        <w:t xml:space="preserve">24.10. 2024. </w:t>
      </w:r>
      <w:proofErr w:type="spellStart"/>
      <w:r w:rsidRPr="00F56910">
        <w:rPr>
          <w:sz w:val="24"/>
          <w:szCs w:val="24"/>
        </w:rPr>
        <w:t>Konzert</w:t>
      </w:r>
      <w:proofErr w:type="spellEnd"/>
      <w:r w:rsidRPr="00F56910">
        <w:rPr>
          <w:sz w:val="24"/>
          <w:szCs w:val="24"/>
        </w:rPr>
        <w:t xml:space="preserve"> Gala, </w:t>
      </w:r>
      <w:proofErr w:type="spellStart"/>
      <w:r w:rsidRPr="00F56910">
        <w:rPr>
          <w:sz w:val="24"/>
          <w:szCs w:val="24"/>
        </w:rPr>
        <w:t>Historischer</w:t>
      </w:r>
      <w:proofErr w:type="spellEnd"/>
      <w:r w:rsidRPr="00F56910">
        <w:rPr>
          <w:sz w:val="24"/>
          <w:szCs w:val="24"/>
        </w:rPr>
        <w:t xml:space="preserve"> </w:t>
      </w:r>
      <w:proofErr w:type="spellStart"/>
      <w:r w:rsidRPr="00F56910">
        <w:rPr>
          <w:sz w:val="24"/>
          <w:szCs w:val="24"/>
        </w:rPr>
        <w:t>Saal</w:t>
      </w:r>
      <w:proofErr w:type="spellEnd"/>
      <w:r w:rsidRPr="00F56910">
        <w:rPr>
          <w:sz w:val="24"/>
          <w:szCs w:val="24"/>
        </w:rPr>
        <w:t xml:space="preserve">, </w:t>
      </w:r>
      <w:proofErr w:type="spellStart"/>
      <w:r w:rsidRPr="00F56910">
        <w:rPr>
          <w:sz w:val="24"/>
          <w:szCs w:val="24"/>
        </w:rPr>
        <w:t>Kimratshofen</w:t>
      </w:r>
      <w:proofErr w:type="spellEnd"/>
      <w:r w:rsidRPr="00F56910">
        <w:rPr>
          <w:sz w:val="24"/>
          <w:szCs w:val="24"/>
        </w:rPr>
        <w:t>, Njemačka, studentica Valentina Elizabeta Šilje</w:t>
      </w:r>
    </w:p>
    <w:p w14:paraId="4F2D9886" w14:textId="77777777" w:rsidR="005D0AAC" w:rsidRPr="00F56910" w:rsidRDefault="005D0AAC" w:rsidP="00237919">
      <w:pPr>
        <w:pStyle w:val="ListParagraph"/>
        <w:widowControl/>
        <w:numPr>
          <w:ilvl w:val="0"/>
          <w:numId w:val="60"/>
        </w:numPr>
        <w:autoSpaceDE/>
        <w:autoSpaceDN/>
        <w:spacing w:line="256" w:lineRule="auto"/>
        <w:contextualSpacing/>
        <w:jc w:val="both"/>
        <w:rPr>
          <w:sz w:val="24"/>
          <w:szCs w:val="24"/>
        </w:rPr>
      </w:pPr>
      <w:r w:rsidRPr="00F56910">
        <w:rPr>
          <w:sz w:val="24"/>
          <w:szCs w:val="24"/>
        </w:rPr>
        <w:t>26.10. 2024.  „</w:t>
      </w:r>
      <w:proofErr w:type="spellStart"/>
      <w:r w:rsidRPr="00F56910">
        <w:rPr>
          <w:sz w:val="24"/>
          <w:szCs w:val="24"/>
        </w:rPr>
        <w:t>Oratorium</w:t>
      </w:r>
      <w:proofErr w:type="spellEnd"/>
      <w:r w:rsidRPr="00F56910">
        <w:rPr>
          <w:sz w:val="24"/>
          <w:szCs w:val="24"/>
        </w:rPr>
        <w:t xml:space="preserve"> </w:t>
      </w:r>
      <w:proofErr w:type="spellStart"/>
      <w:r w:rsidRPr="00F56910">
        <w:rPr>
          <w:sz w:val="24"/>
          <w:szCs w:val="24"/>
        </w:rPr>
        <w:t>für</w:t>
      </w:r>
      <w:proofErr w:type="spellEnd"/>
      <w:r w:rsidRPr="00F56910">
        <w:rPr>
          <w:sz w:val="24"/>
          <w:szCs w:val="24"/>
        </w:rPr>
        <w:t xml:space="preserve"> </w:t>
      </w:r>
      <w:proofErr w:type="spellStart"/>
      <w:r w:rsidRPr="00F56910">
        <w:rPr>
          <w:sz w:val="24"/>
          <w:szCs w:val="24"/>
        </w:rPr>
        <w:t>den</w:t>
      </w:r>
      <w:proofErr w:type="spellEnd"/>
      <w:r w:rsidRPr="00F56910">
        <w:rPr>
          <w:sz w:val="24"/>
          <w:szCs w:val="24"/>
        </w:rPr>
        <w:t xml:space="preserve"> </w:t>
      </w:r>
      <w:proofErr w:type="spellStart"/>
      <w:r w:rsidRPr="00F56910">
        <w:rPr>
          <w:sz w:val="24"/>
          <w:szCs w:val="24"/>
        </w:rPr>
        <w:t>Frieden</w:t>
      </w:r>
      <w:proofErr w:type="spellEnd"/>
      <w:r w:rsidRPr="00F56910">
        <w:rPr>
          <w:sz w:val="24"/>
          <w:szCs w:val="24"/>
        </w:rPr>
        <w:t xml:space="preserve">”, </w:t>
      </w:r>
      <w:proofErr w:type="spellStart"/>
      <w:r w:rsidRPr="00F56910">
        <w:rPr>
          <w:sz w:val="24"/>
          <w:szCs w:val="24"/>
        </w:rPr>
        <w:t>Pfarre</w:t>
      </w:r>
      <w:proofErr w:type="spellEnd"/>
      <w:r w:rsidRPr="00F56910">
        <w:rPr>
          <w:sz w:val="24"/>
          <w:szCs w:val="24"/>
        </w:rPr>
        <w:t xml:space="preserve"> </w:t>
      </w:r>
      <w:proofErr w:type="spellStart"/>
      <w:r w:rsidRPr="00F56910">
        <w:rPr>
          <w:sz w:val="24"/>
          <w:szCs w:val="24"/>
        </w:rPr>
        <w:t>Kimratshofen</w:t>
      </w:r>
      <w:proofErr w:type="spellEnd"/>
      <w:r w:rsidRPr="00F56910">
        <w:rPr>
          <w:sz w:val="24"/>
          <w:szCs w:val="24"/>
        </w:rPr>
        <w:t>, studentica Valentina Elizabeta Šilje</w:t>
      </w:r>
    </w:p>
    <w:p w14:paraId="2341367B" w14:textId="77777777" w:rsidR="005D0AAC" w:rsidRPr="00F56910" w:rsidRDefault="005D0AAC" w:rsidP="00237919">
      <w:pPr>
        <w:pStyle w:val="ListParagraph"/>
        <w:widowControl/>
        <w:numPr>
          <w:ilvl w:val="0"/>
          <w:numId w:val="60"/>
        </w:numPr>
        <w:autoSpaceDE/>
        <w:autoSpaceDN/>
        <w:spacing w:line="256" w:lineRule="auto"/>
        <w:contextualSpacing/>
        <w:jc w:val="both"/>
        <w:rPr>
          <w:sz w:val="24"/>
          <w:szCs w:val="24"/>
        </w:rPr>
      </w:pPr>
      <w:r w:rsidRPr="00F56910">
        <w:rPr>
          <w:sz w:val="24"/>
          <w:szCs w:val="24"/>
        </w:rPr>
        <w:t xml:space="preserve">16.12. 2024. Predstavljanje knjige, </w:t>
      </w:r>
      <w:proofErr w:type="spellStart"/>
      <w:r w:rsidRPr="00F56910">
        <w:rPr>
          <w:sz w:val="24"/>
          <w:szCs w:val="24"/>
        </w:rPr>
        <w:t>Smareglina</w:t>
      </w:r>
      <w:proofErr w:type="spellEnd"/>
      <w:r w:rsidRPr="00F56910">
        <w:rPr>
          <w:sz w:val="24"/>
          <w:szCs w:val="24"/>
        </w:rPr>
        <w:t xml:space="preserve"> soba, nastup studentica Leonarde Jelušić i Marije Baldini</w:t>
      </w:r>
    </w:p>
    <w:p w14:paraId="17D3D272" w14:textId="77777777" w:rsidR="005D0AAC" w:rsidRPr="00F56910" w:rsidRDefault="005D0AAC" w:rsidP="00237919">
      <w:pPr>
        <w:pStyle w:val="ListParagraph"/>
        <w:widowControl/>
        <w:numPr>
          <w:ilvl w:val="0"/>
          <w:numId w:val="60"/>
        </w:numPr>
        <w:autoSpaceDE/>
        <w:autoSpaceDN/>
        <w:spacing w:line="256" w:lineRule="auto"/>
        <w:contextualSpacing/>
        <w:jc w:val="both"/>
        <w:rPr>
          <w:sz w:val="24"/>
          <w:szCs w:val="24"/>
        </w:rPr>
      </w:pPr>
      <w:r w:rsidRPr="00F56910">
        <w:rPr>
          <w:sz w:val="24"/>
          <w:szCs w:val="24"/>
        </w:rPr>
        <w:t>27.1. 2025.  Koncert „Dive u sv. Vlahu“, Dubrovnik, nastup studentice Valentina Elizabeta Šilje</w:t>
      </w:r>
    </w:p>
    <w:p w14:paraId="343D1703" w14:textId="77777777" w:rsidR="005D0AAC" w:rsidRPr="00F56910" w:rsidRDefault="005D0AAC" w:rsidP="00237919">
      <w:pPr>
        <w:pStyle w:val="ListParagraph"/>
        <w:widowControl/>
        <w:numPr>
          <w:ilvl w:val="0"/>
          <w:numId w:val="61"/>
        </w:numPr>
        <w:autoSpaceDE/>
        <w:autoSpaceDN/>
        <w:spacing w:line="256" w:lineRule="auto"/>
        <w:contextualSpacing/>
        <w:jc w:val="both"/>
        <w:rPr>
          <w:sz w:val="24"/>
          <w:szCs w:val="24"/>
        </w:rPr>
      </w:pPr>
      <w:r w:rsidRPr="00F56910">
        <w:rPr>
          <w:sz w:val="24"/>
          <w:szCs w:val="24"/>
        </w:rPr>
        <w:t xml:space="preserve">14. 2. 2025.  Rovinj, solo nastup studenata M. Baldini, K. </w:t>
      </w:r>
      <w:proofErr w:type="spellStart"/>
      <w:r w:rsidRPr="00F56910">
        <w:rPr>
          <w:sz w:val="24"/>
          <w:szCs w:val="24"/>
        </w:rPr>
        <w:t>Blažunaj</w:t>
      </w:r>
      <w:proofErr w:type="spellEnd"/>
      <w:r w:rsidRPr="00F56910">
        <w:rPr>
          <w:sz w:val="24"/>
          <w:szCs w:val="24"/>
        </w:rPr>
        <w:t>, A. Bogojevića</w:t>
      </w:r>
    </w:p>
    <w:p w14:paraId="26A89F64" w14:textId="77777777" w:rsidR="005D0AAC" w:rsidRPr="00F56910" w:rsidRDefault="005D0AAC" w:rsidP="00237919">
      <w:pPr>
        <w:pStyle w:val="ListParagraph"/>
        <w:widowControl/>
        <w:numPr>
          <w:ilvl w:val="0"/>
          <w:numId w:val="11"/>
        </w:numPr>
        <w:autoSpaceDE/>
        <w:autoSpaceDN/>
        <w:spacing w:line="256" w:lineRule="auto"/>
        <w:contextualSpacing/>
        <w:jc w:val="both"/>
        <w:rPr>
          <w:sz w:val="24"/>
          <w:szCs w:val="24"/>
        </w:rPr>
      </w:pPr>
      <w:r w:rsidRPr="00F56910">
        <w:rPr>
          <w:sz w:val="24"/>
          <w:szCs w:val="24"/>
        </w:rPr>
        <w:t xml:space="preserve">11. 5. 2025.  Festival - </w:t>
      </w:r>
      <w:proofErr w:type="spellStart"/>
      <w:r w:rsidRPr="00F56910">
        <w:rPr>
          <w:sz w:val="24"/>
          <w:szCs w:val="24"/>
        </w:rPr>
        <w:t>Ars</w:t>
      </w:r>
      <w:proofErr w:type="spellEnd"/>
      <w:r w:rsidRPr="00F56910">
        <w:rPr>
          <w:sz w:val="24"/>
          <w:szCs w:val="24"/>
        </w:rPr>
        <w:t xml:space="preserve"> </w:t>
      </w:r>
      <w:proofErr w:type="spellStart"/>
      <w:r w:rsidRPr="00F56910">
        <w:rPr>
          <w:sz w:val="24"/>
          <w:szCs w:val="24"/>
        </w:rPr>
        <w:t>organae</w:t>
      </w:r>
      <w:proofErr w:type="spellEnd"/>
      <w:r w:rsidRPr="00F56910">
        <w:rPr>
          <w:sz w:val="24"/>
          <w:szCs w:val="24"/>
        </w:rPr>
        <w:t xml:space="preserve"> </w:t>
      </w:r>
      <w:proofErr w:type="spellStart"/>
      <w:r w:rsidRPr="00F56910">
        <w:rPr>
          <w:sz w:val="24"/>
          <w:szCs w:val="24"/>
        </w:rPr>
        <w:t>Sisciae</w:t>
      </w:r>
      <w:proofErr w:type="spellEnd"/>
      <w:r w:rsidRPr="00F56910">
        <w:rPr>
          <w:sz w:val="24"/>
          <w:szCs w:val="24"/>
        </w:rPr>
        <w:t>, Sisak, nastup studenta Antonija Bogojevića</w:t>
      </w:r>
    </w:p>
    <w:p w14:paraId="2DF775E1" w14:textId="77777777" w:rsidR="005D0AAC" w:rsidRPr="00F56910" w:rsidRDefault="005D0AAC" w:rsidP="00237919">
      <w:pPr>
        <w:pStyle w:val="ListParagraph"/>
        <w:widowControl/>
        <w:numPr>
          <w:ilvl w:val="0"/>
          <w:numId w:val="60"/>
        </w:numPr>
        <w:autoSpaceDE/>
        <w:autoSpaceDN/>
        <w:spacing w:line="256" w:lineRule="auto"/>
        <w:contextualSpacing/>
        <w:jc w:val="both"/>
        <w:rPr>
          <w:sz w:val="24"/>
          <w:szCs w:val="24"/>
        </w:rPr>
      </w:pPr>
      <w:r w:rsidRPr="00F56910">
        <w:rPr>
          <w:sz w:val="24"/>
          <w:szCs w:val="24"/>
        </w:rPr>
        <w:t xml:space="preserve">13 .5. 2025.  </w:t>
      </w:r>
      <w:proofErr w:type="spellStart"/>
      <w:r w:rsidRPr="00F56910">
        <w:rPr>
          <w:sz w:val="24"/>
          <w:szCs w:val="24"/>
        </w:rPr>
        <w:t>Lublin</w:t>
      </w:r>
      <w:proofErr w:type="spellEnd"/>
      <w:r w:rsidRPr="00F56910">
        <w:rPr>
          <w:sz w:val="24"/>
          <w:szCs w:val="24"/>
        </w:rPr>
        <w:t>, Poljska, koncert sa Simfonijskim orkestrom Dubrovnik, studentica Valentina Elizabeta Šilje</w:t>
      </w:r>
    </w:p>
    <w:p w14:paraId="0971F536" w14:textId="77777777" w:rsidR="005D0AAC" w:rsidRPr="00F56910" w:rsidRDefault="005D0AAC" w:rsidP="00237919">
      <w:pPr>
        <w:pStyle w:val="ListParagraph"/>
        <w:widowControl/>
        <w:numPr>
          <w:ilvl w:val="0"/>
          <w:numId w:val="60"/>
        </w:numPr>
        <w:autoSpaceDE/>
        <w:autoSpaceDN/>
        <w:spacing w:line="256" w:lineRule="auto"/>
        <w:contextualSpacing/>
        <w:jc w:val="both"/>
        <w:rPr>
          <w:sz w:val="24"/>
          <w:szCs w:val="24"/>
        </w:rPr>
      </w:pPr>
      <w:r w:rsidRPr="00F56910">
        <w:rPr>
          <w:sz w:val="24"/>
          <w:szCs w:val="24"/>
        </w:rPr>
        <w:t>15. 5. 2025.  Varšava, koncertna sala, koncert sa Dubrovačkim simfonijskim orkestrom, studentica Valentina Elizabeta Šilje</w:t>
      </w:r>
    </w:p>
    <w:p w14:paraId="73D8BC21" w14:textId="77777777" w:rsidR="005D0AAC" w:rsidRPr="00F56910" w:rsidRDefault="005D0AAC" w:rsidP="00237919">
      <w:pPr>
        <w:pStyle w:val="ListParagraph"/>
        <w:widowControl/>
        <w:numPr>
          <w:ilvl w:val="0"/>
          <w:numId w:val="11"/>
        </w:numPr>
        <w:autoSpaceDE/>
        <w:autoSpaceDN/>
        <w:spacing w:line="256" w:lineRule="auto"/>
        <w:contextualSpacing/>
        <w:jc w:val="both"/>
        <w:rPr>
          <w:sz w:val="24"/>
          <w:szCs w:val="24"/>
        </w:rPr>
      </w:pPr>
      <w:r w:rsidRPr="00F56910">
        <w:rPr>
          <w:sz w:val="24"/>
          <w:szCs w:val="24"/>
        </w:rPr>
        <w:t>31.5. 2025. Crkva sv. Franje, Pula, solo nastup Antonija Bogojevića</w:t>
      </w:r>
    </w:p>
    <w:p w14:paraId="5CB641F0" w14:textId="77777777" w:rsidR="005D0AAC" w:rsidRPr="00F56910" w:rsidRDefault="005D0AAC" w:rsidP="00237919">
      <w:pPr>
        <w:pStyle w:val="ListParagraph"/>
        <w:widowControl/>
        <w:numPr>
          <w:ilvl w:val="0"/>
          <w:numId w:val="11"/>
        </w:numPr>
        <w:autoSpaceDE/>
        <w:autoSpaceDN/>
        <w:spacing w:line="256" w:lineRule="auto"/>
        <w:contextualSpacing/>
        <w:jc w:val="both"/>
        <w:rPr>
          <w:sz w:val="24"/>
          <w:szCs w:val="24"/>
        </w:rPr>
      </w:pPr>
      <w:r w:rsidRPr="00F56910">
        <w:rPr>
          <w:sz w:val="24"/>
          <w:szCs w:val="24"/>
        </w:rPr>
        <w:t xml:space="preserve">8. 6. 2025. Crkva sv. Jeronima, </w:t>
      </w:r>
      <w:proofErr w:type="spellStart"/>
      <w:r w:rsidRPr="00F56910">
        <w:rPr>
          <w:sz w:val="24"/>
          <w:szCs w:val="24"/>
        </w:rPr>
        <w:t>Vižinada</w:t>
      </w:r>
      <w:proofErr w:type="spellEnd"/>
      <w:r w:rsidRPr="00F56910">
        <w:rPr>
          <w:sz w:val="24"/>
          <w:szCs w:val="24"/>
        </w:rPr>
        <w:t>, solo nastup Marije Baldini</w:t>
      </w:r>
    </w:p>
    <w:p w14:paraId="570C6915" w14:textId="77777777" w:rsidR="005D0AAC" w:rsidRPr="00F56910" w:rsidRDefault="005D0AAC" w:rsidP="00237919">
      <w:pPr>
        <w:pStyle w:val="ListParagraph"/>
        <w:widowControl/>
        <w:numPr>
          <w:ilvl w:val="0"/>
          <w:numId w:val="11"/>
        </w:numPr>
        <w:autoSpaceDE/>
        <w:autoSpaceDN/>
        <w:spacing w:line="256" w:lineRule="auto"/>
        <w:contextualSpacing/>
        <w:jc w:val="both"/>
        <w:rPr>
          <w:sz w:val="24"/>
          <w:szCs w:val="24"/>
        </w:rPr>
      </w:pPr>
      <w:r w:rsidRPr="00F56910">
        <w:rPr>
          <w:sz w:val="24"/>
          <w:szCs w:val="24"/>
        </w:rPr>
        <w:t xml:space="preserve">1.- 4. 7.2025. Završni koncert u sklopu majstorskog tečaja prof. </w:t>
      </w:r>
      <w:proofErr w:type="spellStart"/>
      <w:r w:rsidRPr="00F56910">
        <w:rPr>
          <w:sz w:val="24"/>
          <w:szCs w:val="24"/>
        </w:rPr>
        <w:t>Akiko</w:t>
      </w:r>
      <w:proofErr w:type="spellEnd"/>
      <w:r w:rsidRPr="00F56910">
        <w:rPr>
          <w:sz w:val="24"/>
          <w:szCs w:val="24"/>
        </w:rPr>
        <w:t xml:space="preserve"> </w:t>
      </w:r>
      <w:proofErr w:type="spellStart"/>
      <w:r w:rsidRPr="00F56910">
        <w:rPr>
          <w:sz w:val="24"/>
          <w:szCs w:val="24"/>
        </w:rPr>
        <w:t>Nakajima</w:t>
      </w:r>
      <w:proofErr w:type="spellEnd"/>
      <w:r w:rsidRPr="00F56910">
        <w:rPr>
          <w:sz w:val="24"/>
          <w:szCs w:val="24"/>
        </w:rPr>
        <w:t xml:space="preserve"> u Beču, pristupnica Klara </w:t>
      </w:r>
      <w:proofErr w:type="spellStart"/>
      <w:r w:rsidRPr="00F56910">
        <w:rPr>
          <w:sz w:val="24"/>
          <w:szCs w:val="24"/>
        </w:rPr>
        <w:t>Blažunaj</w:t>
      </w:r>
      <w:proofErr w:type="spellEnd"/>
    </w:p>
    <w:p w14:paraId="12281CC1" w14:textId="77777777" w:rsidR="005D0AAC" w:rsidRPr="00F56910" w:rsidRDefault="005D0AAC" w:rsidP="00237919">
      <w:pPr>
        <w:pStyle w:val="ListParagraph"/>
        <w:widowControl/>
        <w:numPr>
          <w:ilvl w:val="0"/>
          <w:numId w:val="34"/>
        </w:numPr>
        <w:autoSpaceDE/>
        <w:autoSpaceDN/>
        <w:spacing w:line="256" w:lineRule="auto"/>
        <w:contextualSpacing/>
        <w:jc w:val="both"/>
        <w:rPr>
          <w:sz w:val="24"/>
          <w:szCs w:val="24"/>
        </w:rPr>
      </w:pPr>
      <w:r w:rsidRPr="00F56910">
        <w:rPr>
          <w:bCs/>
          <w:sz w:val="24"/>
          <w:szCs w:val="24"/>
        </w:rPr>
        <w:t xml:space="preserve">5.11.2024. - “TRAGOVI” koncert </w:t>
      </w:r>
      <w:proofErr w:type="spellStart"/>
      <w:r w:rsidRPr="00F56910">
        <w:rPr>
          <w:bCs/>
          <w:sz w:val="24"/>
          <w:szCs w:val="24"/>
        </w:rPr>
        <w:t>Elde</w:t>
      </w:r>
      <w:proofErr w:type="spellEnd"/>
      <w:r w:rsidRPr="00F56910">
        <w:rPr>
          <w:bCs/>
          <w:sz w:val="24"/>
          <w:szCs w:val="24"/>
        </w:rPr>
        <w:t xml:space="preserve"> Krajcar-Percan, INK Pula</w:t>
      </w:r>
    </w:p>
    <w:p w14:paraId="27E3CE97" w14:textId="77777777" w:rsidR="005D0AAC" w:rsidRPr="00F56910" w:rsidRDefault="005D0AAC" w:rsidP="00237919">
      <w:pPr>
        <w:pStyle w:val="ListParagraph"/>
        <w:ind w:left="724"/>
        <w:jc w:val="both"/>
        <w:rPr>
          <w:sz w:val="24"/>
          <w:szCs w:val="24"/>
        </w:rPr>
      </w:pPr>
      <w:r w:rsidRPr="00F56910">
        <w:rPr>
          <w:bCs/>
          <w:sz w:val="24"/>
          <w:szCs w:val="24"/>
        </w:rPr>
        <w:t xml:space="preserve">skladba: </w:t>
      </w:r>
      <w:proofErr w:type="spellStart"/>
      <w:r w:rsidRPr="00F56910">
        <w:rPr>
          <w:bCs/>
          <w:sz w:val="24"/>
          <w:szCs w:val="24"/>
        </w:rPr>
        <w:t>Čovik</w:t>
      </w:r>
      <w:proofErr w:type="spellEnd"/>
      <w:r w:rsidRPr="00F56910">
        <w:rPr>
          <w:bCs/>
          <w:sz w:val="24"/>
          <w:szCs w:val="24"/>
        </w:rPr>
        <w:t xml:space="preserve"> na </w:t>
      </w:r>
      <w:proofErr w:type="spellStart"/>
      <w:r w:rsidRPr="00F56910">
        <w:rPr>
          <w:bCs/>
          <w:sz w:val="24"/>
          <w:szCs w:val="24"/>
        </w:rPr>
        <w:t>tin</w:t>
      </w:r>
      <w:proofErr w:type="spellEnd"/>
      <w:r w:rsidRPr="00F56910">
        <w:rPr>
          <w:bCs/>
          <w:sz w:val="24"/>
          <w:szCs w:val="24"/>
        </w:rPr>
        <w:t xml:space="preserve"> svitu (na tekst Danijela Načinovića) - studentica </w:t>
      </w:r>
      <w:r w:rsidRPr="00F56910">
        <w:rPr>
          <w:sz w:val="24"/>
          <w:szCs w:val="24"/>
        </w:rPr>
        <w:t xml:space="preserve">Sandra </w:t>
      </w:r>
      <w:proofErr w:type="spellStart"/>
      <w:r w:rsidRPr="00F56910">
        <w:rPr>
          <w:sz w:val="24"/>
          <w:szCs w:val="24"/>
        </w:rPr>
        <w:t>Böhm</w:t>
      </w:r>
      <w:proofErr w:type="spellEnd"/>
    </w:p>
    <w:p w14:paraId="69792C5A" w14:textId="77777777" w:rsidR="005D0AAC" w:rsidRPr="00F56910" w:rsidRDefault="005D0AAC" w:rsidP="00237919">
      <w:pPr>
        <w:pStyle w:val="ListParagraph"/>
        <w:widowControl/>
        <w:numPr>
          <w:ilvl w:val="0"/>
          <w:numId w:val="34"/>
        </w:numPr>
        <w:autoSpaceDE/>
        <w:autoSpaceDN/>
        <w:spacing w:line="256" w:lineRule="auto"/>
        <w:contextualSpacing/>
        <w:jc w:val="both"/>
        <w:rPr>
          <w:sz w:val="24"/>
          <w:szCs w:val="24"/>
        </w:rPr>
      </w:pPr>
      <w:r w:rsidRPr="00F56910">
        <w:rPr>
          <w:bCs/>
          <w:sz w:val="24"/>
          <w:szCs w:val="24"/>
        </w:rPr>
        <w:t xml:space="preserve">8.11.2024. - 6. Tadijine jeseni </w:t>
      </w:r>
      <w:r w:rsidRPr="00F56910">
        <w:rPr>
          <w:bCs/>
          <w:i/>
          <w:sz w:val="24"/>
          <w:szCs w:val="24"/>
        </w:rPr>
        <w:t>Rasut ću sebe u srca mnoga</w:t>
      </w:r>
      <w:r w:rsidRPr="00F56910">
        <w:rPr>
          <w:bCs/>
          <w:sz w:val="24"/>
          <w:szCs w:val="24"/>
        </w:rPr>
        <w:t xml:space="preserve"> - Koncert uglazbljenih stihova Dragutina Tadijanovića i njegovih pjesničkih suvremenika - skladbe: Linda Uran - Visoka žuta žita, Dubravko </w:t>
      </w:r>
      <w:proofErr w:type="spellStart"/>
      <w:r w:rsidRPr="00F56910">
        <w:rPr>
          <w:bCs/>
          <w:sz w:val="24"/>
          <w:szCs w:val="24"/>
        </w:rPr>
        <w:t>Palanović</w:t>
      </w:r>
      <w:proofErr w:type="spellEnd"/>
      <w:r w:rsidRPr="00F56910">
        <w:rPr>
          <w:bCs/>
          <w:sz w:val="24"/>
          <w:szCs w:val="24"/>
        </w:rPr>
        <w:t xml:space="preserve"> - Slobodan život, Glazbena škola Slavonski Brod - studentica </w:t>
      </w:r>
      <w:r w:rsidRPr="00F56910">
        <w:rPr>
          <w:sz w:val="24"/>
          <w:szCs w:val="24"/>
        </w:rPr>
        <w:t xml:space="preserve">Sandra </w:t>
      </w:r>
      <w:proofErr w:type="spellStart"/>
      <w:r w:rsidRPr="00F56910">
        <w:rPr>
          <w:sz w:val="24"/>
          <w:szCs w:val="24"/>
        </w:rPr>
        <w:t>Böhm</w:t>
      </w:r>
      <w:proofErr w:type="spellEnd"/>
    </w:p>
    <w:p w14:paraId="68A76D0F" w14:textId="77777777" w:rsidR="005D0AAC" w:rsidRPr="00F56910" w:rsidRDefault="005D0AAC" w:rsidP="00237919">
      <w:pPr>
        <w:pStyle w:val="ListParagraph"/>
        <w:widowControl/>
        <w:numPr>
          <w:ilvl w:val="0"/>
          <w:numId w:val="34"/>
        </w:numPr>
        <w:autoSpaceDE/>
        <w:autoSpaceDN/>
        <w:spacing w:line="256" w:lineRule="auto"/>
        <w:contextualSpacing/>
        <w:jc w:val="both"/>
        <w:rPr>
          <w:sz w:val="24"/>
          <w:szCs w:val="24"/>
        </w:rPr>
      </w:pPr>
      <w:r w:rsidRPr="00F56910">
        <w:rPr>
          <w:bCs/>
          <w:sz w:val="24"/>
          <w:szCs w:val="24"/>
        </w:rPr>
        <w:t xml:space="preserve">15.12.2024. - </w:t>
      </w:r>
      <w:proofErr w:type="spellStart"/>
      <w:r w:rsidRPr="00F56910">
        <w:rPr>
          <w:bCs/>
          <w:sz w:val="24"/>
          <w:szCs w:val="24"/>
        </w:rPr>
        <w:t>Un</w:t>
      </w:r>
      <w:proofErr w:type="spellEnd"/>
      <w:r w:rsidRPr="00F56910">
        <w:rPr>
          <w:bCs/>
          <w:sz w:val="24"/>
          <w:szCs w:val="24"/>
        </w:rPr>
        <w:t xml:space="preserve"> </w:t>
      </w:r>
      <w:proofErr w:type="spellStart"/>
      <w:r w:rsidRPr="00F56910">
        <w:rPr>
          <w:bCs/>
          <w:sz w:val="24"/>
          <w:szCs w:val="24"/>
        </w:rPr>
        <w:t>Concerto</w:t>
      </w:r>
      <w:proofErr w:type="spellEnd"/>
      <w:r w:rsidRPr="00F56910">
        <w:rPr>
          <w:bCs/>
          <w:sz w:val="24"/>
          <w:szCs w:val="24"/>
        </w:rPr>
        <w:t xml:space="preserve"> di </w:t>
      </w:r>
      <w:proofErr w:type="spellStart"/>
      <w:r w:rsidRPr="00F56910">
        <w:rPr>
          <w:bCs/>
          <w:sz w:val="24"/>
          <w:szCs w:val="24"/>
        </w:rPr>
        <w:t>Auguri</w:t>
      </w:r>
      <w:proofErr w:type="spellEnd"/>
      <w:r w:rsidRPr="00F56910">
        <w:rPr>
          <w:bCs/>
          <w:sz w:val="24"/>
          <w:szCs w:val="24"/>
        </w:rPr>
        <w:t xml:space="preserve"> - izabrani brojevi iz operete Vesela udovica, solo uz pratnju zbora i puhačkog orkestra, </w:t>
      </w:r>
      <w:proofErr w:type="spellStart"/>
      <w:r w:rsidRPr="00F56910">
        <w:rPr>
          <w:bCs/>
          <w:sz w:val="24"/>
          <w:szCs w:val="24"/>
        </w:rPr>
        <w:t>Teatro</w:t>
      </w:r>
      <w:proofErr w:type="spellEnd"/>
      <w:r w:rsidRPr="00F56910">
        <w:rPr>
          <w:bCs/>
          <w:sz w:val="24"/>
          <w:szCs w:val="24"/>
        </w:rPr>
        <w:t xml:space="preserve"> “</w:t>
      </w:r>
      <w:proofErr w:type="spellStart"/>
      <w:r w:rsidRPr="00F56910">
        <w:rPr>
          <w:bCs/>
          <w:sz w:val="24"/>
          <w:szCs w:val="24"/>
        </w:rPr>
        <w:t>Ruffo</w:t>
      </w:r>
      <w:proofErr w:type="spellEnd"/>
      <w:r w:rsidRPr="00F56910">
        <w:rPr>
          <w:bCs/>
          <w:sz w:val="24"/>
          <w:szCs w:val="24"/>
        </w:rPr>
        <w:t xml:space="preserve">” </w:t>
      </w:r>
      <w:proofErr w:type="spellStart"/>
      <w:r w:rsidRPr="00F56910">
        <w:rPr>
          <w:bCs/>
          <w:sz w:val="24"/>
          <w:szCs w:val="24"/>
        </w:rPr>
        <w:t>Sacile</w:t>
      </w:r>
      <w:proofErr w:type="spellEnd"/>
      <w:r w:rsidRPr="00F56910">
        <w:rPr>
          <w:bCs/>
          <w:sz w:val="24"/>
          <w:szCs w:val="24"/>
        </w:rPr>
        <w:t xml:space="preserve">, Italija - studentica </w:t>
      </w:r>
      <w:r w:rsidRPr="00F56910">
        <w:rPr>
          <w:sz w:val="24"/>
          <w:szCs w:val="24"/>
        </w:rPr>
        <w:t xml:space="preserve">Sandra </w:t>
      </w:r>
      <w:proofErr w:type="spellStart"/>
      <w:r w:rsidRPr="00F56910">
        <w:rPr>
          <w:sz w:val="24"/>
          <w:szCs w:val="24"/>
        </w:rPr>
        <w:t>Böhm</w:t>
      </w:r>
      <w:proofErr w:type="spellEnd"/>
    </w:p>
    <w:p w14:paraId="7A0FB5A8" w14:textId="77777777" w:rsidR="005D0AAC" w:rsidRPr="00F56910" w:rsidRDefault="005D0AAC" w:rsidP="00237919">
      <w:pPr>
        <w:pStyle w:val="ListParagraph"/>
        <w:widowControl/>
        <w:numPr>
          <w:ilvl w:val="0"/>
          <w:numId w:val="34"/>
        </w:numPr>
        <w:autoSpaceDE/>
        <w:autoSpaceDN/>
        <w:spacing w:line="256" w:lineRule="auto"/>
        <w:contextualSpacing/>
        <w:jc w:val="both"/>
        <w:rPr>
          <w:sz w:val="24"/>
          <w:szCs w:val="24"/>
        </w:rPr>
      </w:pPr>
      <w:r w:rsidRPr="00F56910">
        <w:rPr>
          <w:bCs/>
          <w:sz w:val="24"/>
          <w:szCs w:val="24"/>
        </w:rPr>
        <w:t xml:space="preserve">20.1.2025. - Ciklus mladih glazbenika “Jakov Gotovac”,  </w:t>
      </w:r>
      <w:proofErr w:type="spellStart"/>
      <w:r w:rsidRPr="00F56910">
        <w:rPr>
          <w:bCs/>
          <w:sz w:val="24"/>
          <w:szCs w:val="24"/>
        </w:rPr>
        <w:t>Pergolesi</w:t>
      </w:r>
      <w:proofErr w:type="spellEnd"/>
      <w:r w:rsidRPr="00F56910">
        <w:rPr>
          <w:bCs/>
          <w:sz w:val="24"/>
          <w:szCs w:val="24"/>
        </w:rPr>
        <w:t xml:space="preserve"> – oratorij „</w:t>
      </w:r>
      <w:proofErr w:type="spellStart"/>
      <w:r w:rsidRPr="00F56910">
        <w:rPr>
          <w:bCs/>
          <w:sz w:val="24"/>
          <w:szCs w:val="24"/>
        </w:rPr>
        <w:t>Stabat</w:t>
      </w:r>
      <w:proofErr w:type="spellEnd"/>
      <w:r w:rsidRPr="00F56910">
        <w:rPr>
          <w:bCs/>
          <w:sz w:val="24"/>
          <w:szCs w:val="24"/>
        </w:rPr>
        <w:t xml:space="preserve"> Mater“, Hrvatski dom, Split  - studentice: </w:t>
      </w:r>
      <w:r w:rsidRPr="00F56910">
        <w:rPr>
          <w:sz w:val="24"/>
          <w:szCs w:val="24"/>
        </w:rPr>
        <w:t xml:space="preserve">Sandra </w:t>
      </w:r>
      <w:proofErr w:type="spellStart"/>
      <w:r w:rsidRPr="00F56910">
        <w:rPr>
          <w:sz w:val="24"/>
          <w:szCs w:val="24"/>
        </w:rPr>
        <w:t>Böhm</w:t>
      </w:r>
      <w:proofErr w:type="spellEnd"/>
      <w:r w:rsidRPr="00F56910">
        <w:rPr>
          <w:sz w:val="24"/>
          <w:szCs w:val="24"/>
        </w:rPr>
        <w:t xml:space="preserve"> i Vanja Turner</w:t>
      </w:r>
    </w:p>
    <w:p w14:paraId="47B8ECBC" w14:textId="77777777" w:rsidR="005D0AAC" w:rsidRPr="00F56910" w:rsidRDefault="005D0AAC" w:rsidP="00237919">
      <w:pPr>
        <w:pStyle w:val="ListParagraph"/>
        <w:widowControl/>
        <w:numPr>
          <w:ilvl w:val="0"/>
          <w:numId w:val="34"/>
        </w:numPr>
        <w:autoSpaceDE/>
        <w:autoSpaceDN/>
        <w:spacing w:line="256" w:lineRule="auto"/>
        <w:contextualSpacing/>
        <w:jc w:val="both"/>
        <w:rPr>
          <w:sz w:val="24"/>
          <w:szCs w:val="24"/>
        </w:rPr>
      </w:pPr>
      <w:r w:rsidRPr="00F56910">
        <w:rPr>
          <w:bCs/>
          <w:sz w:val="24"/>
          <w:szCs w:val="24"/>
        </w:rPr>
        <w:t xml:space="preserve">7.3.2025. - Koncert Zajednice Talijana: G. Verdi - La </w:t>
      </w:r>
      <w:proofErr w:type="spellStart"/>
      <w:r w:rsidRPr="00F56910">
        <w:rPr>
          <w:bCs/>
          <w:sz w:val="24"/>
          <w:szCs w:val="24"/>
        </w:rPr>
        <w:t>vergine</w:t>
      </w:r>
      <w:proofErr w:type="spellEnd"/>
      <w:r w:rsidRPr="00F56910">
        <w:rPr>
          <w:bCs/>
          <w:sz w:val="24"/>
          <w:szCs w:val="24"/>
        </w:rPr>
        <w:t xml:space="preserve"> </w:t>
      </w:r>
      <w:proofErr w:type="spellStart"/>
      <w:r w:rsidRPr="00F56910">
        <w:rPr>
          <w:bCs/>
          <w:sz w:val="24"/>
          <w:szCs w:val="24"/>
        </w:rPr>
        <w:t>degli</w:t>
      </w:r>
      <w:proofErr w:type="spellEnd"/>
      <w:r w:rsidRPr="00F56910">
        <w:rPr>
          <w:bCs/>
          <w:sz w:val="24"/>
          <w:szCs w:val="24"/>
        </w:rPr>
        <w:t xml:space="preserve"> </w:t>
      </w:r>
      <w:proofErr w:type="spellStart"/>
      <w:r w:rsidRPr="00F56910">
        <w:rPr>
          <w:bCs/>
          <w:sz w:val="24"/>
          <w:szCs w:val="24"/>
        </w:rPr>
        <w:t>angeli</w:t>
      </w:r>
      <w:proofErr w:type="spellEnd"/>
      <w:r w:rsidRPr="00F56910">
        <w:rPr>
          <w:bCs/>
          <w:sz w:val="24"/>
          <w:szCs w:val="24"/>
        </w:rPr>
        <w:t xml:space="preserve"> arija </w:t>
      </w:r>
      <w:proofErr w:type="spellStart"/>
      <w:r w:rsidRPr="00F56910">
        <w:rPr>
          <w:bCs/>
          <w:sz w:val="24"/>
          <w:szCs w:val="24"/>
        </w:rPr>
        <w:t>Leonore</w:t>
      </w:r>
      <w:proofErr w:type="spellEnd"/>
      <w:r w:rsidRPr="00F56910">
        <w:rPr>
          <w:bCs/>
          <w:sz w:val="24"/>
          <w:szCs w:val="24"/>
        </w:rPr>
        <w:t xml:space="preserve"> iz opere „La </w:t>
      </w:r>
      <w:proofErr w:type="spellStart"/>
      <w:r w:rsidRPr="00F56910">
        <w:rPr>
          <w:bCs/>
          <w:sz w:val="24"/>
          <w:szCs w:val="24"/>
        </w:rPr>
        <w:t>forza</w:t>
      </w:r>
      <w:proofErr w:type="spellEnd"/>
      <w:r w:rsidRPr="00F56910">
        <w:rPr>
          <w:bCs/>
          <w:sz w:val="24"/>
          <w:szCs w:val="24"/>
        </w:rPr>
        <w:t xml:space="preserve"> del </w:t>
      </w:r>
      <w:proofErr w:type="spellStart"/>
      <w:r w:rsidRPr="00F56910">
        <w:rPr>
          <w:bCs/>
          <w:sz w:val="24"/>
          <w:szCs w:val="24"/>
        </w:rPr>
        <w:t>destino</w:t>
      </w:r>
      <w:proofErr w:type="spellEnd"/>
      <w:r w:rsidRPr="00F56910">
        <w:rPr>
          <w:bCs/>
          <w:sz w:val="24"/>
          <w:szCs w:val="24"/>
        </w:rPr>
        <w:t xml:space="preserve">“, arija </w:t>
      </w:r>
      <w:proofErr w:type="spellStart"/>
      <w:r w:rsidRPr="00F56910">
        <w:rPr>
          <w:bCs/>
          <w:sz w:val="24"/>
          <w:szCs w:val="24"/>
        </w:rPr>
        <w:t>Hanne</w:t>
      </w:r>
      <w:proofErr w:type="spellEnd"/>
      <w:r w:rsidRPr="00F56910">
        <w:rPr>
          <w:bCs/>
          <w:sz w:val="24"/>
          <w:szCs w:val="24"/>
        </w:rPr>
        <w:t xml:space="preserve"> iz operete “La </w:t>
      </w:r>
      <w:proofErr w:type="spellStart"/>
      <w:r w:rsidRPr="00F56910">
        <w:rPr>
          <w:bCs/>
          <w:sz w:val="24"/>
          <w:szCs w:val="24"/>
        </w:rPr>
        <w:t>Vedova</w:t>
      </w:r>
      <w:proofErr w:type="spellEnd"/>
      <w:r w:rsidRPr="00F56910">
        <w:rPr>
          <w:bCs/>
          <w:sz w:val="24"/>
          <w:szCs w:val="24"/>
        </w:rPr>
        <w:t xml:space="preserve"> Allegra”, Pula , studentica </w:t>
      </w:r>
      <w:r w:rsidRPr="00F56910">
        <w:rPr>
          <w:sz w:val="24"/>
          <w:szCs w:val="24"/>
        </w:rPr>
        <w:t xml:space="preserve">Sandra </w:t>
      </w:r>
      <w:proofErr w:type="spellStart"/>
      <w:r w:rsidRPr="00F56910">
        <w:rPr>
          <w:sz w:val="24"/>
          <w:szCs w:val="24"/>
        </w:rPr>
        <w:t>Böhm</w:t>
      </w:r>
      <w:proofErr w:type="spellEnd"/>
    </w:p>
    <w:p w14:paraId="1C5EC822" w14:textId="77777777" w:rsidR="005D0AAC" w:rsidRPr="00F56910" w:rsidRDefault="005D0AAC" w:rsidP="00237919">
      <w:pPr>
        <w:pStyle w:val="ListParagraph"/>
        <w:widowControl/>
        <w:numPr>
          <w:ilvl w:val="0"/>
          <w:numId w:val="34"/>
        </w:numPr>
        <w:autoSpaceDE/>
        <w:autoSpaceDN/>
        <w:spacing w:line="256" w:lineRule="auto"/>
        <w:contextualSpacing/>
        <w:jc w:val="both"/>
        <w:rPr>
          <w:sz w:val="24"/>
          <w:szCs w:val="24"/>
        </w:rPr>
      </w:pPr>
      <w:r w:rsidRPr="00F56910">
        <w:rPr>
          <w:bCs/>
          <w:sz w:val="24"/>
          <w:szCs w:val="24"/>
        </w:rPr>
        <w:t xml:space="preserve">31.5.2025. - Koncert Zajednice Talijana: G. Verdi - La </w:t>
      </w:r>
      <w:proofErr w:type="spellStart"/>
      <w:r w:rsidRPr="00F56910">
        <w:rPr>
          <w:bCs/>
          <w:sz w:val="24"/>
          <w:szCs w:val="24"/>
        </w:rPr>
        <w:t>vergine</w:t>
      </w:r>
      <w:proofErr w:type="spellEnd"/>
      <w:r w:rsidRPr="00F56910">
        <w:rPr>
          <w:bCs/>
          <w:sz w:val="24"/>
          <w:szCs w:val="24"/>
        </w:rPr>
        <w:t xml:space="preserve"> </w:t>
      </w:r>
      <w:proofErr w:type="spellStart"/>
      <w:r w:rsidRPr="00F56910">
        <w:rPr>
          <w:bCs/>
          <w:sz w:val="24"/>
          <w:szCs w:val="24"/>
        </w:rPr>
        <w:t>degli</w:t>
      </w:r>
      <w:proofErr w:type="spellEnd"/>
      <w:r w:rsidRPr="00F56910">
        <w:rPr>
          <w:bCs/>
          <w:sz w:val="24"/>
          <w:szCs w:val="24"/>
        </w:rPr>
        <w:t xml:space="preserve"> </w:t>
      </w:r>
      <w:proofErr w:type="spellStart"/>
      <w:r w:rsidRPr="00F56910">
        <w:rPr>
          <w:bCs/>
          <w:sz w:val="24"/>
          <w:szCs w:val="24"/>
        </w:rPr>
        <w:t>angeli</w:t>
      </w:r>
      <w:proofErr w:type="spellEnd"/>
      <w:r w:rsidRPr="00F56910">
        <w:rPr>
          <w:bCs/>
          <w:sz w:val="24"/>
          <w:szCs w:val="24"/>
        </w:rPr>
        <w:t xml:space="preserve"> arija </w:t>
      </w:r>
      <w:proofErr w:type="spellStart"/>
      <w:r w:rsidRPr="00F56910">
        <w:rPr>
          <w:bCs/>
          <w:sz w:val="24"/>
          <w:szCs w:val="24"/>
        </w:rPr>
        <w:t>Leonore</w:t>
      </w:r>
      <w:proofErr w:type="spellEnd"/>
      <w:r w:rsidRPr="00F56910">
        <w:rPr>
          <w:bCs/>
          <w:sz w:val="24"/>
          <w:szCs w:val="24"/>
        </w:rPr>
        <w:t xml:space="preserve"> iz opere “La </w:t>
      </w:r>
      <w:proofErr w:type="spellStart"/>
      <w:r w:rsidRPr="00F56910">
        <w:rPr>
          <w:bCs/>
          <w:sz w:val="24"/>
          <w:szCs w:val="24"/>
        </w:rPr>
        <w:t>forza</w:t>
      </w:r>
      <w:proofErr w:type="spellEnd"/>
      <w:r w:rsidRPr="00F56910">
        <w:rPr>
          <w:bCs/>
          <w:sz w:val="24"/>
          <w:szCs w:val="24"/>
        </w:rPr>
        <w:t xml:space="preserve"> del </w:t>
      </w:r>
      <w:proofErr w:type="spellStart"/>
      <w:r w:rsidRPr="00F56910">
        <w:rPr>
          <w:bCs/>
          <w:sz w:val="24"/>
          <w:szCs w:val="24"/>
        </w:rPr>
        <w:t>destino</w:t>
      </w:r>
      <w:proofErr w:type="spellEnd"/>
      <w:r w:rsidRPr="00F56910">
        <w:rPr>
          <w:bCs/>
          <w:sz w:val="24"/>
          <w:szCs w:val="24"/>
        </w:rPr>
        <w:t xml:space="preserve">“, V. Bellini - </w:t>
      </w:r>
      <w:proofErr w:type="spellStart"/>
      <w:r w:rsidRPr="00F56910">
        <w:rPr>
          <w:bCs/>
          <w:sz w:val="24"/>
          <w:szCs w:val="24"/>
        </w:rPr>
        <w:t>Casta</w:t>
      </w:r>
      <w:proofErr w:type="spellEnd"/>
      <w:r w:rsidRPr="00F56910">
        <w:rPr>
          <w:bCs/>
          <w:sz w:val="24"/>
          <w:szCs w:val="24"/>
        </w:rPr>
        <w:t xml:space="preserve"> diva arija </w:t>
      </w:r>
      <w:proofErr w:type="spellStart"/>
      <w:r w:rsidRPr="00F56910">
        <w:rPr>
          <w:bCs/>
          <w:sz w:val="24"/>
          <w:szCs w:val="24"/>
        </w:rPr>
        <w:t>Nome</w:t>
      </w:r>
      <w:proofErr w:type="spellEnd"/>
      <w:r w:rsidRPr="00F56910">
        <w:rPr>
          <w:bCs/>
          <w:sz w:val="24"/>
          <w:szCs w:val="24"/>
        </w:rPr>
        <w:t xml:space="preserve"> iz opere “Norma“, Pula, studentica </w:t>
      </w:r>
      <w:r w:rsidRPr="00F56910">
        <w:rPr>
          <w:sz w:val="24"/>
          <w:szCs w:val="24"/>
        </w:rPr>
        <w:t xml:space="preserve">Sandra </w:t>
      </w:r>
      <w:proofErr w:type="spellStart"/>
      <w:r w:rsidRPr="00F56910">
        <w:rPr>
          <w:sz w:val="24"/>
          <w:szCs w:val="24"/>
        </w:rPr>
        <w:t>Böhm</w:t>
      </w:r>
      <w:proofErr w:type="spellEnd"/>
    </w:p>
    <w:p w14:paraId="7B30800A" w14:textId="77777777" w:rsidR="005D0AAC" w:rsidRPr="00F56910" w:rsidRDefault="005D0AAC" w:rsidP="00237919">
      <w:pPr>
        <w:pStyle w:val="ListParagraph"/>
        <w:widowControl/>
        <w:numPr>
          <w:ilvl w:val="0"/>
          <w:numId w:val="34"/>
        </w:numPr>
        <w:autoSpaceDE/>
        <w:autoSpaceDN/>
        <w:spacing w:line="256" w:lineRule="auto"/>
        <w:contextualSpacing/>
        <w:jc w:val="both"/>
        <w:rPr>
          <w:sz w:val="24"/>
          <w:szCs w:val="24"/>
        </w:rPr>
      </w:pPr>
      <w:r w:rsidRPr="00F56910">
        <w:rPr>
          <w:bCs/>
          <w:sz w:val="24"/>
          <w:szCs w:val="24"/>
        </w:rPr>
        <w:t xml:space="preserve">16.8.2025. – Festival Rovinj Art &amp; More - Ronald </w:t>
      </w:r>
      <w:proofErr w:type="spellStart"/>
      <w:r w:rsidRPr="00F56910">
        <w:rPr>
          <w:bCs/>
          <w:sz w:val="24"/>
          <w:szCs w:val="24"/>
        </w:rPr>
        <w:t>Braus</w:t>
      </w:r>
      <w:proofErr w:type="spellEnd"/>
      <w:r w:rsidRPr="00F56910">
        <w:rPr>
          <w:bCs/>
          <w:sz w:val="24"/>
          <w:szCs w:val="24"/>
        </w:rPr>
        <w:t xml:space="preserve"> i gosti: F. Lehar - </w:t>
      </w:r>
      <w:proofErr w:type="spellStart"/>
      <w:r w:rsidRPr="00F56910">
        <w:rPr>
          <w:bCs/>
          <w:sz w:val="24"/>
          <w:szCs w:val="24"/>
        </w:rPr>
        <w:t>Vilja</w:t>
      </w:r>
      <w:proofErr w:type="spellEnd"/>
      <w:r w:rsidRPr="00F56910">
        <w:rPr>
          <w:bCs/>
          <w:sz w:val="24"/>
          <w:szCs w:val="24"/>
        </w:rPr>
        <w:t xml:space="preserve"> - pjesma </w:t>
      </w:r>
      <w:proofErr w:type="spellStart"/>
      <w:r w:rsidRPr="00F56910">
        <w:rPr>
          <w:bCs/>
          <w:sz w:val="24"/>
          <w:szCs w:val="24"/>
        </w:rPr>
        <w:t>Vilje</w:t>
      </w:r>
      <w:proofErr w:type="spellEnd"/>
      <w:r w:rsidRPr="00F56910">
        <w:rPr>
          <w:bCs/>
          <w:sz w:val="24"/>
          <w:szCs w:val="24"/>
        </w:rPr>
        <w:t xml:space="preserve"> iz operete „La </w:t>
      </w:r>
      <w:proofErr w:type="spellStart"/>
      <w:r w:rsidRPr="00F56910">
        <w:rPr>
          <w:bCs/>
          <w:sz w:val="24"/>
          <w:szCs w:val="24"/>
        </w:rPr>
        <w:t>Vedova</w:t>
      </w:r>
      <w:proofErr w:type="spellEnd"/>
      <w:r w:rsidRPr="00F56910">
        <w:rPr>
          <w:bCs/>
          <w:sz w:val="24"/>
          <w:szCs w:val="24"/>
        </w:rPr>
        <w:t xml:space="preserve"> Allegra“, Monte Mulini, Rovinj, studentica </w:t>
      </w:r>
      <w:r w:rsidRPr="00F56910">
        <w:rPr>
          <w:sz w:val="24"/>
          <w:szCs w:val="24"/>
        </w:rPr>
        <w:t xml:space="preserve">Sandra </w:t>
      </w:r>
      <w:proofErr w:type="spellStart"/>
      <w:r w:rsidRPr="00F56910">
        <w:rPr>
          <w:sz w:val="24"/>
          <w:szCs w:val="24"/>
        </w:rPr>
        <w:t>Böhm</w:t>
      </w:r>
      <w:proofErr w:type="spellEnd"/>
    </w:p>
    <w:p w14:paraId="0EACE89C" w14:textId="77777777" w:rsidR="005D0AAC" w:rsidRPr="00F56910" w:rsidRDefault="005D0AAC" w:rsidP="00237919">
      <w:pPr>
        <w:pStyle w:val="ListParagraph"/>
        <w:widowControl/>
        <w:numPr>
          <w:ilvl w:val="0"/>
          <w:numId w:val="62"/>
        </w:numPr>
        <w:autoSpaceDE/>
        <w:autoSpaceDN/>
        <w:spacing w:after="160" w:line="256" w:lineRule="auto"/>
        <w:contextualSpacing/>
        <w:jc w:val="both"/>
        <w:rPr>
          <w:bCs/>
          <w:sz w:val="24"/>
          <w:szCs w:val="24"/>
        </w:rPr>
      </w:pPr>
      <w:r w:rsidRPr="00F56910">
        <w:rPr>
          <w:bCs/>
          <w:sz w:val="24"/>
          <w:szCs w:val="24"/>
        </w:rPr>
        <w:lastRenderedPageBreak/>
        <w:t>15.01.2025. - nastup na predstavljanju knjige "Do posljednjeg zbora: Vladimir Kranjčević, život i djelo" , studentica Paula Kolarić</w:t>
      </w:r>
    </w:p>
    <w:p w14:paraId="1A646E95" w14:textId="77777777" w:rsidR="005D0AAC" w:rsidRPr="00F56910" w:rsidRDefault="005D0AAC" w:rsidP="00237919">
      <w:pPr>
        <w:pStyle w:val="ListParagraph"/>
        <w:widowControl/>
        <w:numPr>
          <w:ilvl w:val="0"/>
          <w:numId w:val="62"/>
        </w:numPr>
        <w:autoSpaceDE/>
        <w:autoSpaceDN/>
        <w:spacing w:after="160" w:line="256" w:lineRule="auto"/>
        <w:contextualSpacing/>
        <w:jc w:val="both"/>
        <w:rPr>
          <w:color w:val="000000" w:themeColor="text1"/>
          <w:sz w:val="24"/>
          <w:szCs w:val="24"/>
        </w:rPr>
      </w:pPr>
      <w:r w:rsidRPr="00F56910">
        <w:rPr>
          <w:color w:val="000000" w:themeColor="text1"/>
          <w:sz w:val="24"/>
          <w:szCs w:val="24"/>
        </w:rPr>
        <w:t xml:space="preserve">14.2.2025. Koncert “Rovinju s ljubavlju”, Velika dvorana Zajednice Talijana “Pino </w:t>
      </w:r>
      <w:proofErr w:type="spellStart"/>
      <w:r w:rsidRPr="00F56910">
        <w:rPr>
          <w:color w:val="000000" w:themeColor="text1"/>
          <w:sz w:val="24"/>
          <w:szCs w:val="24"/>
        </w:rPr>
        <w:t>Budicin</w:t>
      </w:r>
      <w:proofErr w:type="spellEnd"/>
      <w:r w:rsidRPr="00F56910">
        <w:rPr>
          <w:color w:val="000000" w:themeColor="text1"/>
          <w:sz w:val="24"/>
          <w:szCs w:val="24"/>
        </w:rPr>
        <w:t xml:space="preserve">”, student Luka </w:t>
      </w:r>
      <w:proofErr w:type="spellStart"/>
      <w:r w:rsidRPr="00F56910">
        <w:rPr>
          <w:color w:val="000000" w:themeColor="text1"/>
          <w:sz w:val="24"/>
          <w:szCs w:val="24"/>
        </w:rPr>
        <w:t>Žiberna</w:t>
      </w:r>
      <w:proofErr w:type="spellEnd"/>
    </w:p>
    <w:p w14:paraId="19F30FAA" w14:textId="77777777" w:rsidR="005D0AAC" w:rsidRPr="00F56910" w:rsidRDefault="005D0AAC" w:rsidP="00237919">
      <w:pPr>
        <w:pStyle w:val="ListParagraph"/>
        <w:widowControl/>
        <w:numPr>
          <w:ilvl w:val="0"/>
          <w:numId w:val="62"/>
        </w:numPr>
        <w:autoSpaceDE/>
        <w:autoSpaceDN/>
        <w:spacing w:after="160" w:line="256" w:lineRule="auto"/>
        <w:contextualSpacing/>
        <w:jc w:val="both"/>
        <w:rPr>
          <w:color w:val="000000" w:themeColor="text1"/>
          <w:sz w:val="24"/>
          <w:szCs w:val="24"/>
        </w:rPr>
      </w:pPr>
      <w:r w:rsidRPr="00F56910">
        <w:rPr>
          <w:color w:val="000000" w:themeColor="text1"/>
          <w:sz w:val="24"/>
          <w:szCs w:val="24"/>
        </w:rPr>
        <w:t xml:space="preserve">29.5.2025. Ivan pl. Zajc: Nikola Šubić Zrinjski, Operni zbor (izabrani i scenski izvedeni brojevi iz opere), student Luka </w:t>
      </w:r>
      <w:proofErr w:type="spellStart"/>
      <w:r w:rsidRPr="00F56910">
        <w:rPr>
          <w:color w:val="000000" w:themeColor="text1"/>
          <w:sz w:val="24"/>
          <w:szCs w:val="24"/>
        </w:rPr>
        <w:t>Žiberna</w:t>
      </w:r>
      <w:proofErr w:type="spellEnd"/>
    </w:p>
    <w:p w14:paraId="1CACB5D1" w14:textId="77777777" w:rsidR="005D0AAC" w:rsidRPr="00F56910" w:rsidRDefault="005D0AAC" w:rsidP="00237919">
      <w:pPr>
        <w:pStyle w:val="ListParagraph"/>
        <w:widowControl/>
        <w:numPr>
          <w:ilvl w:val="0"/>
          <w:numId w:val="62"/>
        </w:numPr>
        <w:autoSpaceDE/>
        <w:autoSpaceDN/>
        <w:spacing w:after="160" w:line="256" w:lineRule="auto"/>
        <w:contextualSpacing/>
        <w:jc w:val="both"/>
        <w:rPr>
          <w:color w:val="000000" w:themeColor="text1"/>
          <w:sz w:val="24"/>
          <w:szCs w:val="24"/>
        </w:rPr>
      </w:pPr>
      <w:r w:rsidRPr="00F56910">
        <w:rPr>
          <w:color w:val="000000" w:themeColor="text1"/>
          <w:sz w:val="24"/>
          <w:szCs w:val="24"/>
        </w:rPr>
        <w:t>22.6.2025., Fešta sv. Ivana Krstitelja (Koncert studenta Muzičke akademije u Puli)</w:t>
      </w:r>
    </w:p>
    <w:p w14:paraId="28C7CA39" w14:textId="77777777" w:rsidR="005D0AAC" w:rsidRPr="00F56910" w:rsidRDefault="005D0AAC" w:rsidP="00237919">
      <w:pPr>
        <w:pStyle w:val="ListParagraph"/>
        <w:widowControl/>
        <w:numPr>
          <w:ilvl w:val="0"/>
          <w:numId w:val="62"/>
        </w:numPr>
        <w:autoSpaceDE/>
        <w:autoSpaceDN/>
        <w:spacing w:after="160" w:line="256" w:lineRule="auto"/>
        <w:contextualSpacing/>
        <w:jc w:val="both"/>
        <w:rPr>
          <w:color w:val="000000" w:themeColor="text1"/>
          <w:sz w:val="24"/>
          <w:szCs w:val="24"/>
        </w:rPr>
      </w:pPr>
      <w:r w:rsidRPr="00F56910">
        <w:rPr>
          <w:color w:val="000000" w:themeColor="text1"/>
          <w:sz w:val="24"/>
          <w:szCs w:val="24"/>
        </w:rPr>
        <w:t xml:space="preserve">5.9.2025., Zlatne žice Slavonije 2025. Trg sv. Trojstva (Požega), svečano otvorenje festivala, student Luka </w:t>
      </w:r>
      <w:proofErr w:type="spellStart"/>
      <w:r w:rsidRPr="00F56910">
        <w:rPr>
          <w:color w:val="000000" w:themeColor="text1"/>
          <w:sz w:val="24"/>
          <w:szCs w:val="24"/>
        </w:rPr>
        <w:t>Žiberna</w:t>
      </w:r>
      <w:proofErr w:type="spellEnd"/>
    </w:p>
    <w:p w14:paraId="13A5C87F" w14:textId="77777777" w:rsidR="005D0AAC" w:rsidRPr="00F56910" w:rsidRDefault="005D0AAC" w:rsidP="00237919">
      <w:pPr>
        <w:pStyle w:val="ListParagraph"/>
        <w:widowControl/>
        <w:numPr>
          <w:ilvl w:val="0"/>
          <w:numId w:val="63"/>
        </w:numPr>
        <w:autoSpaceDE/>
        <w:autoSpaceDN/>
        <w:spacing w:line="256" w:lineRule="auto"/>
        <w:contextualSpacing/>
        <w:jc w:val="both"/>
        <w:rPr>
          <w:sz w:val="24"/>
          <w:szCs w:val="24"/>
        </w:rPr>
      </w:pPr>
      <w:r w:rsidRPr="00F56910">
        <w:rPr>
          <w:sz w:val="24"/>
          <w:szCs w:val="24"/>
        </w:rPr>
        <w:t xml:space="preserve">21. studenog 2024. Mala dvorana Lisinski, Zagreb: glazbene staze, Koncertni ciklus: Volim, volim, volim! </w:t>
      </w:r>
    </w:p>
    <w:p w14:paraId="5A09772B" w14:textId="77777777" w:rsidR="005D0AAC" w:rsidRPr="00F56910" w:rsidRDefault="005D0AAC" w:rsidP="00237919">
      <w:pPr>
        <w:pStyle w:val="ListParagraph"/>
        <w:ind w:left="724"/>
        <w:jc w:val="both"/>
        <w:rPr>
          <w:sz w:val="24"/>
          <w:szCs w:val="24"/>
        </w:rPr>
      </w:pPr>
      <w:r w:rsidRPr="00F56910">
        <w:rPr>
          <w:sz w:val="24"/>
          <w:szCs w:val="24"/>
        </w:rPr>
        <w:t xml:space="preserve">Studenti: Dorijan Jarnjak, Valentina Elizabeta Šilje i Klara </w:t>
      </w:r>
      <w:proofErr w:type="spellStart"/>
      <w:r w:rsidRPr="00F56910">
        <w:rPr>
          <w:sz w:val="24"/>
          <w:szCs w:val="24"/>
        </w:rPr>
        <w:t>Blažunaj</w:t>
      </w:r>
      <w:proofErr w:type="spellEnd"/>
    </w:p>
    <w:p w14:paraId="382D8DF4" w14:textId="77777777" w:rsidR="005D0AAC" w:rsidRPr="00F56910" w:rsidRDefault="005D0AAC" w:rsidP="00237919">
      <w:pPr>
        <w:pStyle w:val="ListParagraph"/>
        <w:widowControl/>
        <w:numPr>
          <w:ilvl w:val="0"/>
          <w:numId w:val="63"/>
        </w:numPr>
        <w:autoSpaceDE/>
        <w:autoSpaceDN/>
        <w:spacing w:line="256" w:lineRule="auto"/>
        <w:contextualSpacing/>
        <w:jc w:val="both"/>
        <w:rPr>
          <w:sz w:val="24"/>
          <w:szCs w:val="24"/>
        </w:rPr>
      </w:pPr>
      <w:r w:rsidRPr="00F56910">
        <w:rPr>
          <w:sz w:val="24"/>
          <w:szCs w:val="24"/>
        </w:rPr>
        <w:t xml:space="preserve">25. lipnja 2024., Klavirski koncert Tene </w:t>
      </w:r>
      <w:proofErr w:type="spellStart"/>
      <w:r w:rsidRPr="00F56910">
        <w:rPr>
          <w:sz w:val="24"/>
          <w:szCs w:val="24"/>
        </w:rPr>
        <w:t>Benjak</w:t>
      </w:r>
      <w:proofErr w:type="spellEnd"/>
      <w:r w:rsidRPr="00F56910">
        <w:rPr>
          <w:sz w:val="24"/>
          <w:szCs w:val="24"/>
        </w:rPr>
        <w:t xml:space="preserve"> Glazbena škola, Varaždin</w:t>
      </w:r>
    </w:p>
    <w:p w14:paraId="46ABA19B" w14:textId="77777777" w:rsidR="005D0AAC" w:rsidRPr="00F56910" w:rsidRDefault="005D0AAC" w:rsidP="00237919">
      <w:pPr>
        <w:pStyle w:val="ListParagraph"/>
        <w:widowControl/>
        <w:numPr>
          <w:ilvl w:val="0"/>
          <w:numId w:val="63"/>
        </w:numPr>
        <w:autoSpaceDE/>
        <w:autoSpaceDN/>
        <w:spacing w:line="256" w:lineRule="auto"/>
        <w:contextualSpacing/>
        <w:jc w:val="both"/>
        <w:rPr>
          <w:sz w:val="24"/>
          <w:szCs w:val="24"/>
        </w:rPr>
      </w:pPr>
      <w:r w:rsidRPr="00F56910">
        <w:rPr>
          <w:sz w:val="24"/>
          <w:szCs w:val="24"/>
        </w:rPr>
        <w:t xml:space="preserve">29. lipnja, 2024., Klavirski koncert Tene </w:t>
      </w:r>
      <w:proofErr w:type="spellStart"/>
      <w:r w:rsidRPr="00F56910">
        <w:rPr>
          <w:sz w:val="24"/>
          <w:szCs w:val="24"/>
        </w:rPr>
        <w:t>Benjak</w:t>
      </w:r>
      <w:proofErr w:type="spellEnd"/>
      <w:r w:rsidRPr="00F56910">
        <w:rPr>
          <w:sz w:val="24"/>
          <w:szCs w:val="24"/>
        </w:rPr>
        <w:t xml:space="preserve"> u Kulturnom centru “Ivan Rabuzin”, Novi Marof </w:t>
      </w:r>
    </w:p>
    <w:p w14:paraId="41639A97" w14:textId="77777777" w:rsidR="005D0AAC" w:rsidRPr="00F56910" w:rsidRDefault="005D0AAC" w:rsidP="00237919">
      <w:pPr>
        <w:pStyle w:val="ListParagraph"/>
        <w:widowControl/>
        <w:numPr>
          <w:ilvl w:val="0"/>
          <w:numId w:val="64"/>
        </w:numPr>
        <w:autoSpaceDE/>
        <w:autoSpaceDN/>
        <w:spacing w:line="256" w:lineRule="auto"/>
        <w:contextualSpacing/>
        <w:jc w:val="both"/>
        <w:rPr>
          <w:sz w:val="24"/>
          <w:szCs w:val="24"/>
        </w:rPr>
      </w:pPr>
      <w:r w:rsidRPr="00F56910">
        <w:rPr>
          <w:sz w:val="24"/>
          <w:szCs w:val="24"/>
        </w:rPr>
        <w:t>Silvestar Pulić, solistički recital u Ciklusu mladih glazbenika 'Jakov Gotovac', Hrvatski dom Split, ožujak 2025.</w:t>
      </w:r>
    </w:p>
    <w:p w14:paraId="252E602F" w14:textId="77777777" w:rsidR="005D0AAC" w:rsidRPr="00F56910" w:rsidRDefault="005D0AAC" w:rsidP="00237919">
      <w:pPr>
        <w:pStyle w:val="ListParagraph"/>
        <w:widowControl/>
        <w:numPr>
          <w:ilvl w:val="0"/>
          <w:numId w:val="65"/>
        </w:numPr>
        <w:autoSpaceDE/>
        <w:autoSpaceDN/>
        <w:spacing w:line="256" w:lineRule="auto"/>
        <w:contextualSpacing/>
        <w:jc w:val="both"/>
        <w:rPr>
          <w:sz w:val="24"/>
          <w:szCs w:val="24"/>
        </w:rPr>
      </w:pPr>
      <w:r w:rsidRPr="00F56910">
        <w:rPr>
          <w:sz w:val="24"/>
          <w:szCs w:val="24"/>
        </w:rPr>
        <w:t>Silvestar Pulić, solistički recital u sklopu Dana otvorenih vrata Muzičke akademije u Puli, ožujak 2025.</w:t>
      </w:r>
    </w:p>
    <w:p w14:paraId="7F2CAFEE" w14:textId="77777777" w:rsidR="005D0AAC" w:rsidRPr="00F56910" w:rsidRDefault="005D0AAC" w:rsidP="00237919">
      <w:pPr>
        <w:pStyle w:val="ListParagraph"/>
        <w:widowControl/>
        <w:numPr>
          <w:ilvl w:val="0"/>
          <w:numId w:val="16"/>
        </w:numPr>
        <w:autoSpaceDE/>
        <w:autoSpaceDN/>
        <w:spacing w:line="256" w:lineRule="auto"/>
        <w:contextualSpacing/>
        <w:jc w:val="both"/>
        <w:rPr>
          <w:sz w:val="24"/>
          <w:szCs w:val="24"/>
        </w:rPr>
      </w:pPr>
      <w:r w:rsidRPr="00F56910">
        <w:rPr>
          <w:sz w:val="24"/>
          <w:szCs w:val="24"/>
        </w:rPr>
        <w:t xml:space="preserve">Matko </w:t>
      </w:r>
      <w:proofErr w:type="spellStart"/>
      <w:r w:rsidRPr="00F56910">
        <w:rPr>
          <w:sz w:val="24"/>
          <w:szCs w:val="24"/>
        </w:rPr>
        <w:t>Lušetić</w:t>
      </w:r>
      <w:proofErr w:type="spellEnd"/>
      <w:r w:rsidRPr="00F56910">
        <w:rPr>
          <w:sz w:val="24"/>
          <w:szCs w:val="24"/>
        </w:rPr>
        <w:t xml:space="preserve">, Solist uz Orkestar mladih glazbenika iz Zagreba u praizvedbi Koncerta za klavir i orkestar u B-duru autora Frana Živkovića, </w:t>
      </w:r>
      <w:proofErr w:type="spellStart"/>
      <w:r w:rsidRPr="00F56910">
        <w:rPr>
          <w:sz w:val="24"/>
          <w:szCs w:val="24"/>
        </w:rPr>
        <w:t>Filodrammatica</w:t>
      </w:r>
      <w:proofErr w:type="spellEnd"/>
      <w:r w:rsidRPr="00F56910">
        <w:rPr>
          <w:sz w:val="24"/>
          <w:szCs w:val="24"/>
        </w:rPr>
        <w:t>, Rijeka, svibanj 2025.</w:t>
      </w:r>
    </w:p>
    <w:p w14:paraId="70663AE3" w14:textId="77777777" w:rsidR="005D0AAC" w:rsidRPr="00F56910" w:rsidRDefault="005D0AAC" w:rsidP="00237919">
      <w:pPr>
        <w:jc w:val="both"/>
        <w:rPr>
          <w:sz w:val="24"/>
          <w:szCs w:val="24"/>
        </w:rPr>
      </w:pPr>
    </w:p>
    <w:p w14:paraId="1CEE195E" w14:textId="77777777" w:rsidR="005D0AAC" w:rsidRPr="00F56910" w:rsidRDefault="005D0AAC" w:rsidP="00237919">
      <w:pPr>
        <w:jc w:val="both"/>
        <w:rPr>
          <w:sz w:val="24"/>
          <w:szCs w:val="24"/>
        </w:rPr>
      </w:pPr>
      <w:r w:rsidRPr="00F56910">
        <w:rPr>
          <w:sz w:val="24"/>
          <w:szCs w:val="24"/>
        </w:rPr>
        <w:t>Stručna izlaganja na skupu</w:t>
      </w:r>
      <w:r>
        <w:rPr>
          <w:sz w:val="24"/>
          <w:szCs w:val="24"/>
        </w:rPr>
        <w:t>:</w:t>
      </w:r>
    </w:p>
    <w:p w14:paraId="754FEB36" w14:textId="77777777" w:rsidR="005D0AAC" w:rsidRPr="00F56910" w:rsidRDefault="005D0AAC" w:rsidP="00237919">
      <w:pPr>
        <w:pStyle w:val="ListParagraph"/>
        <w:widowControl/>
        <w:numPr>
          <w:ilvl w:val="0"/>
          <w:numId w:val="66"/>
        </w:numPr>
        <w:autoSpaceDE/>
        <w:autoSpaceDN/>
        <w:spacing w:after="160" w:line="256" w:lineRule="auto"/>
        <w:contextualSpacing/>
        <w:jc w:val="both"/>
        <w:rPr>
          <w:sz w:val="24"/>
          <w:szCs w:val="24"/>
        </w:rPr>
      </w:pPr>
      <w:r w:rsidRPr="00F56910">
        <w:rPr>
          <w:sz w:val="24"/>
          <w:szCs w:val="24"/>
        </w:rPr>
        <w:t xml:space="preserve">11. </w:t>
      </w:r>
      <w:r>
        <w:rPr>
          <w:sz w:val="24"/>
          <w:szCs w:val="24"/>
        </w:rPr>
        <w:t>F</w:t>
      </w:r>
      <w:r w:rsidRPr="00F56910">
        <w:rPr>
          <w:sz w:val="24"/>
          <w:szCs w:val="24"/>
        </w:rPr>
        <w:t>orum studenata glazbene pedagogije. 9. svibnja 2025. – Dvorana Slavka Zlatića, Pula</w:t>
      </w:r>
    </w:p>
    <w:p w14:paraId="15FF5C13" w14:textId="77777777" w:rsidR="005D0AAC" w:rsidRPr="00F56910" w:rsidRDefault="005D0AAC" w:rsidP="00237919">
      <w:pPr>
        <w:ind w:left="724"/>
        <w:jc w:val="both"/>
        <w:rPr>
          <w:sz w:val="24"/>
          <w:szCs w:val="24"/>
        </w:rPr>
      </w:pPr>
      <w:r>
        <w:rPr>
          <w:sz w:val="24"/>
          <w:szCs w:val="24"/>
        </w:rPr>
        <w:t>F</w:t>
      </w:r>
      <w:r w:rsidRPr="00F56910">
        <w:rPr>
          <w:sz w:val="24"/>
          <w:szCs w:val="24"/>
        </w:rPr>
        <w:t xml:space="preserve">orum studenata glazbene pedagogije </w:t>
      </w:r>
      <w:r>
        <w:rPr>
          <w:sz w:val="24"/>
          <w:szCs w:val="24"/>
        </w:rPr>
        <w:t>predstavlja</w:t>
      </w:r>
      <w:r w:rsidRPr="00F56910">
        <w:rPr>
          <w:sz w:val="24"/>
          <w:szCs w:val="24"/>
        </w:rPr>
        <w:t xml:space="preserve"> platform</w:t>
      </w:r>
      <w:r>
        <w:rPr>
          <w:sz w:val="24"/>
          <w:szCs w:val="24"/>
        </w:rPr>
        <w:t xml:space="preserve">u </w:t>
      </w:r>
      <w:r w:rsidRPr="00F56910">
        <w:rPr>
          <w:sz w:val="24"/>
          <w:szCs w:val="24"/>
        </w:rPr>
        <w:t>za prezentaciju studentskih radova, projekata i pedagoških istraživanja.</w:t>
      </w:r>
    </w:p>
    <w:p w14:paraId="007BF649" w14:textId="77777777" w:rsidR="005D0AAC" w:rsidRPr="00F56910" w:rsidRDefault="005D0AAC" w:rsidP="00237919">
      <w:pPr>
        <w:ind w:firstLine="720"/>
        <w:jc w:val="both"/>
        <w:rPr>
          <w:sz w:val="24"/>
          <w:szCs w:val="24"/>
        </w:rPr>
      </w:pPr>
      <w:r w:rsidRPr="00F56910">
        <w:rPr>
          <w:sz w:val="24"/>
          <w:szCs w:val="24"/>
        </w:rPr>
        <w:t>Studentska izlaganja i teme:</w:t>
      </w:r>
    </w:p>
    <w:p w14:paraId="2EA3F688" w14:textId="77777777" w:rsidR="005D0AAC" w:rsidRPr="0005584A" w:rsidRDefault="005D0AAC" w:rsidP="00237919">
      <w:pPr>
        <w:pStyle w:val="ListParagraph"/>
        <w:ind w:left="724"/>
        <w:jc w:val="both"/>
        <w:rPr>
          <w:i/>
          <w:sz w:val="24"/>
          <w:szCs w:val="24"/>
        </w:rPr>
      </w:pPr>
      <w:r w:rsidRPr="00F56910">
        <w:rPr>
          <w:sz w:val="24"/>
          <w:szCs w:val="24"/>
        </w:rPr>
        <w:t xml:space="preserve">Andrea </w:t>
      </w:r>
      <w:proofErr w:type="spellStart"/>
      <w:r w:rsidRPr="00F56910">
        <w:rPr>
          <w:sz w:val="24"/>
          <w:szCs w:val="24"/>
        </w:rPr>
        <w:t>Mijak</w:t>
      </w:r>
      <w:proofErr w:type="spellEnd"/>
      <w:r w:rsidRPr="00F56910">
        <w:rPr>
          <w:sz w:val="24"/>
          <w:szCs w:val="24"/>
        </w:rPr>
        <w:t xml:space="preserve"> – </w:t>
      </w:r>
      <w:r w:rsidRPr="0005584A">
        <w:rPr>
          <w:i/>
          <w:sz w:val="24"/>
          <w:szCs w:val="24"/>
        </w:rPr>
        <w:t>Interaktivni pristupi približavanju klasične glazbe mladima</w:t>
      </w:r>
    </w:p>
    <w:p w14:paraId="63359918" w14:textId="77777777" w:rsidR="005D0AAC" w:rsidRPr="0005584A" w:rsidRDefault="005D0AAC" w:rsidP="00237919">
      <w:pPr>
        <w:pStyle w:val="ListParagraph"/>
        <w:ind w:left="724"/>
        <w:jc w:val="both"/>
        <w:rPr>
          <w:i/>
          <w:sz w:val="24"/>
          <w:szCs w:val="24"/>
        </w:rPr>
      </w:pPr>
      <w:r w:rsidRPr="00F56910">
        <w:rPr>
          <w:sz w:val="24"/>
          <w:szCs w:val="24"/>
        </w:rPr>
        <w:t xml:space="preserve">Ana Šercer – </w:t>
      </w:r>
      <w:r w:rsidRPr="0005584A">
        <w:rPr>
          <w:i/>
          <w:sz w:val="24"/>
          <w:szCs w:val="24"/>
        </w:rPr>
        <w:t xml:space="preserve">Analiza i priprema </w:t>
      </w:r>
      <w:proofErr w:type="spellStart"/>
      <w:r w:rsidRPr="0005584A">
        <w:rPr>
          <w:i/>
          <w:sz w:val="24"/>
          <w:szCs w:val="24"/>
        </w:rPr>
        <w:t>Lehárova</w:t>
      </w:r>
      <w:proofErr w:type="spellEnd"/>
      <w:r w:rsidRPr="0005584A">
        <w:rPr>
          <w:i/>
          <w:sz w:val="24"/>
          <w:szCs w:val="24"/>
        </w:rPr>
        <w:t xml:space="preserve"> valcera </w:t>
      </w:r>
      <w:proofErr w:type="spellStart"/>
      <w:r w:rsidRPr="0005584A">
        <w:rPr>
          <w:i/>
          <w:sz w:val="24"/>
          <w:szCs w:val="24"/>
        </w:rPr>
        <w:t>Palmkätzchen</w:t>
      </w:r>
      <w:proofErr w:type="spellEnd"/>
    </w:p>
    <w:p w14:paraId="1A3F2352" w14:textId="77777777" w:rsidR="005D0AAC" w:rsidRDefault="005D0AAC" w:rsidP="00237919">
      <w:pPr>
        <w:pStyle w:val="ListParagraph"/>
        <w:ind w:left="724"/>
        <w:jc w:val="both"/>
        <w:rPr>
          <w:i/>
          <w:sz w:val="24"/>
          <w:szCs w:val="24"/>
        </w:rPr>
      </w:pPr>
      <w:proofErr w:type="spellStart"/>
      <w:r w:rsidRPr="00F56910">
        <w:rPr>
          <w:sz w:val="24"/>
          <w:szCs w:val="24"/>
        </w:rPr>
        <w:t>Dorja</w:t>
      </w:r>
      <w:proofErr w:type="spellEnd"/>
      <w:r w:rsidRPr="00F56910">
        <w:rPr>
          <w:sz w:val="24"/>
          <w:szCs w:val="24"/>
        </w:rPr>
        <w:t xml:space="preserve"> Sabolović – </w:t>
      </w:r>
      <w:r w:rsidRPr="0005584A">
        <w:rPr>
          <w:i/>
          <w:sz w:val="24"/>
          <w:szCs w:val="24"/>
        </w:rPr>
        <w:t>Studentska emisija „X-</w:t>
      </w:r>
      <w:proofErr w:type="spellStart"/>
      <w:r w:rsidRPr="0005584A">
        <w:rPr>
          <w:i/>
          <w:sz w:val="24"/>
          <w:szCs w:val="24"/>
        </w:rPr>
        <w:t>ica</w:t>
      </w:r>
      <w:proofErr w:type="spellEnd"/>
      <w:r w:rsidRPr="0005584A">
        <w:rPr>
          <w:i/>
          <w:sz w:val="24"/>
          <w:szCs w:val="24"/>
        </w:rPr>
        <w:t>” na Radio Puli</w:t>
      </w:r>
    </w:p>
    <w:p w14:paraId="033ACAAC" w14:textId="77777777" w:rsidR="005D0AAC" w:rsidRPr="00132192" w:rsidRDefault="005D0AAC" w:rsidP="00237919">
      <w:pPr>
        <w:pStyle w:val="ListParagraph"/>
        <w:ind w:left="724"/>
        <w:jc w:val="both"/>
        <w:rPr>
          <w:sz w:val="24"/>
          <w:szCs w:val="24"/>
        </w:rPr>
      </w:pPr>
      <w:r w:rsidRPr="00132192">
        <w:rPr>
          <w:sz w:val="24"/>
          <w:szCs w:val="24"/>
        </w:rPr>
        <w:t xml:space="preserve">Lucija Miletić – Upotreba </w:t>
      </w:r>
      <w:r w:rsidRPr="00132192">
        <w:rPr>
          <w:i/>
          <w:sz w:val="24"/>
          <w:szCs w:val="24"/>
        </w:rPr>
        <w:t>online</w:t>
      </w:r>
      <w:r w:rsidRPr="00132192">
        <w:rPr>
          <w:sz w:val="24"/>
          <w:szCs w:val="24"/>
        </w:rPr>
        <w:t xml:space="preserve"> alata u nastavi</w:t>
      </w:r>
    </w:p>
    <w:p w14:paraId="017DDFB6" w14:textId="77777777" w:rsidR="005D0AAC" w:rsidRPr="00132192" w:rsidRDefault="005D0AAC" w:rsidP="00237919">
      <w:pPr>
        <w:pStyle w:val="ListParagraph"/>
        <w:ind w:left="724"/>
        <w:jc w:val="both"/>
        <w:rPr>
          <w:i/>
          <w:sz w:val="24"/>
          <w:szCs w:val="24"/>
        </w:rPr>
      </w:pPr>
      <w:r w:rsidRPr="00132192">
        <w:rPr>
          <w:sz w:val="24"/>
          <w:szCs w:val="24"/>
        </w:rPr>
        <w:t xml:space="preserve">Predstavljanje nastavnog projekta </w:t>
      </w:r>
      <w:r w:rsidRPr="00132192">
        <w:rPr>
          <w:i/>
          <w:sz w:val="24"/>
          <w:szCs w:val="24"/>
        </w:rPr>
        <w:t xml:space="preserve">Erik </w:t>
      </w:r>
      <w:proofErr w:type="spellStart"/>
      <w:r w:rsidRPr="00132192">
        <w:rPr>
          <w:i/>
          <w:sz w:val="24"/>
          <w:szCs w:val="24"/>
        </w:rPr>
        <w:t>Satie</w:t>
      </w:r>
      <w:proofErr w:type="spellEnd"/>
      <w:r w:rsidRPr="00132192">
        <w:rPr>
          <w:i/>
          <w:sz w:val="24"/>
          <w:szCs w:val="24"/>
        </w:rPr>
        <w:t>, povodom 100. obljetnice smrti</w:t>
      </w:r>
    </w:p>
    <w:p w14:paraId="2D96A05F" w14:textId="77777777" w:rsidR="005D0AAC" w:rsidRDefault="005D0AAC" w:rsidP="00237919">
      <w:pPr>
        <w:jc w:val="both"/>
        <w:rPr>
          <w:b/>
          <w:color w:val="000000" w:themeColor="text1"/>
          <w:sz w:val="24"/>
          <w:szCs w:val="24"/>
          <w:u w:val="single"/>
        </w:rPr>
      </w:pPr>
    </w:p>
    <w:p w14:paraId="06932C9D" w14:textId="77777777" w:rsidR="005D0AAC" w:rsidRDefault="005D0AAC" w:rsidP="00237919">
      <w:pPr>
        <w:jc w:val="both"/>
        <w:rPr>
          <w:b/>
          <w:color w:val="000000" w:themeColor="text1"/>
          <w:sz w:val="24"/>
          <w:szCs w:val="24"/>
          <w:u w:val="single"/>
        </w:rPr>
      </w:pPr>
    </w:p>
    <w:p w14:paraId="57233D2E" w14:textId="77777777" w:rsidR="005D0AAC" w:rsidRPr="0005584A" w:rsidRDefault="005D0AAC" w:rsidP="00237919">
      <w:pPr>
        <w:jc w:val="both"/>
        <w:rPr>
          <w:b/>
          <w:color w:val="000000" w:themeColor="text1"/>
          <w:sz w:val="24"/>
          <w:szCs w:val="24"/>
          <w:u w:val="single"/>
        </w:rPr>
      </w:pPr>
      <w:r w:rsidRPr="0005584A">
        <w:rPr>
          <w:b/>
          <w:color w:val="000000" w:themeColor="text1"/>
          <w:sz w:val="24"/>
          <w:szCs w:val="24"/>
          <w:u w:val="single"/>
        </w:rPr>
        <w:t>Nagrade</w:t>
      </w:r>
    </w:p>
    <w:p w14:paraId="7DEEE5C0" w14:textId="77777777" w:rsidR="005D0AAC" w:rsidRPr="00F56910" w:rsidRDefault="005D0AAC" w:rsidP="00237919">
      <w:pPr>
        <w:jc w:val="both"/>
        <w:rPr>
          <w:color w:val="000000" w:themeColor="text1"/>
          <w:sz w:val="24"/>
          <w:szCs w:val="24"/>
        </w:rPr>
      </w:pPr>
      <w:r w:rsidRPr="00F56910">
        <w:rPr>
          <w:color w:val="000000" w:themeColor="text1"/>
          <w:sz w:val="24"/>
          <w:szCs w:val="24"/>
        </w:rPr>
        <w:t>Odsjek studija solo pjevanja</w:t>
      </w:r>
    </w:p>
    <w:p w14:paraId="50F0E0FF" w14:textId="77777777" w:rsidR="005D0AAC" w:rsidRPr="00F56910" w:rsidRDefault="005D0AAC" w:rsidP="00237919">
      <w:pPr>
        <w:jc w:val="both"/>
        <w:rPr>
          <w:color w:val="000000" w:themeColor="text1"/>
          <w:sz w:val="24"/>
          <w:szCs w:val="24"/>
        </w:rPr>
      </w:pPr>
      <w:r w:rsidRPr="00F56910">
        <w:rPr>
          <w:color w:val="000000" w:themeColor="text1"/>
          <w:sz w:val="24"/>
          <w:szCs w:val="24"/>
        </w:rPr>
        <w:t xml:space="preserve">Mentorica prof. art. Lidija Horvat </w:t>
      </w:r>
      <w:proofErr w:type="spellStart"/>
      <w:r w:rsidRPr="00F56910">
        <w:rPr>
          <w:color w:val="000000" w:themeColor="text1"/>
          <w:sz w:val="24"/>
          <w:szCs w:val="24"/>
        </w:rPr>
        <w:t>Dunjko</w:t>
      </w:r>
      <w:proofErr w:type="spellEnd"/>
    </w:p>
    <w:p w14:paraId="43F4865B" w14:textId="77777777" w:rsidR="005D0AAC" w:rsidRPr="00F56910" w:rsidRDefault="005D0AAC" w:rsidP="00237919">
      <w:pPr>
        <w:pStyle w:val="ListParagraph"/>
        <w:widowControl/>
        <w:numPr>
          <w:ilvl w:val="0"/>
          <w:numId w:val="10"/>
        </w:numPr>
        <w:autoSpaceDE/>
        <w:autoSpaceDN/>
        <w:spacing w:after="160" w:line="256" w:lineRule="auto"/>
        <w:contextualSpacing/>
        <w:jc w:val="both"/>
        <w:rPr>
          <w:bCs/>
          <w:sz w:val="24"/>
          <w:szCs w:val="24"/>
        </w:rPr>
      </w:pPr>
      <w:r w:rsidRPr="00F56910">
        <w:rPr>
          <w:bCs/>
          <w:sz w:val="24"/>
          <w:szCs w:val="24"/>
        </w:rPr>
        <w:t xml:space="preserve">Petra Antunović - Međunarodno pjevačko natjecanje „Lav </w:t>
      </w:r>
      <w:proofErr w:type="spellStart"/>
      <w:r w:rsidRPr="00F56910">
        <w:rPr>
          <w:bCs/>
          <w:sz w:val="24"/>
          <w:szCs w:val="24"/>
        </w:rPr>
        <w:t>Mirski</w:t>
      </w:r>
      <w:proofErr w:type="spellEnd"/>
      <w:r w:rsidRPr="00F56910">
        <w:rPr>
          <w:bCs/>
          <w:sz w:val="24"/>
          <w:szCs w:val="24"/>
        </w:rPr>
        <w:t xml:space="preserve">“ u Osijeku 1. nagrada i </w:t>
      </w:r>
      <w:proofErr w:type="spellStart"/>
      <w:r w:rsidRPr="00F56910">
        <w:rPr>
          <w:bCs/>
          <w:sz w:val="24"/>
          <w:szCs w:val="24"/>
        </w:rPr>
        <w:t>pobijeda</w:t>
      </w:r>
      <w:proofErr w:type="spellEnd"/>
      <w:r w:rsidRPr="00F56910">
        <w:rPr>
          <w:bCs/>
          <w:sz w:val="24"/>
          <w:szCs w:val="24"/>
        </w:rPr>
        <w:t xml:space="preserve"> u svojoj kategoriji</w:t>
      </w:r>
    </w:p>
    <w:p w14:paraId="16D3243B" w14:textId="77777777" w:rsidR="005D0AAC" w:rsidRPr="00F56910" w:rsidRDefault="005D0AAC" w:rsidP="00237919">
      <w:pPr>
        <w:pStyle w:val="ListParagraph"/>
        <w:widowControl/>
        <w:numPr>
          <w:ilvl w:val="0"/>
          <w:numId w:val="10"/>
        </w:numPr>
        <w:autoSpaceDE/>
        <w:autoSpaceDN/>
        <w:spacing w:after="160" w:line="256" w:lineRule="auto"/>
        <w:contextualSpacing/>
        <w:jc w:val="both"/>
        <w:rPr>
          <w:bCs/>
          <w:sz w:val="24"/>
          <w:szCs w:val="24"/>
        </w:rPr>
      </w:pPr>
      <w:r w:rsidRPr="00F56910">
        <w:rPr>
          <w:bCs/>
          <w:sz w:val="24"/>
          <w:szCs w:val="24"/>
        </w:rPr>
        <w:t xml:space="preserve">Vanja Turner -  Međunarodno natjecanje „Lav </w:t>
      </w:r>
      <w:proofErr w:type="spellStart"/>
      <w:r w:rsidRPr="00F56910">
        <w:rPr>
          <w:bCs/>
          <w:sz w:val="24"/>
          <w:szCs w:val="24"/>
        </w:rPr>
        <w:t>Mirski</w:t>
      </w:r>
      <w:proofErr w:type="spellEnd"/>
      <w:r w:rsidRPr="00F56910">
        <w:rPr>
          <w:bCs/>
          <w:sz w:val="24"/>
          <w:szCs w:val="24"/>
        </w:rPr>
        <w:t>“ u Osijeku, 1. nagrada u 4. kategoriji.</w:t>
      </w:r>
    </w:p>
    <w:p w14:paraId="3D21B6BD" w14:textId="77777777" w:rsidR="005D0AAC" w:rsidRPr="00F56910" w:rsidRDefault="005D0AAC" w:rsidP="00237919">
      <w:pPr>
        <w:pStyle w:val="ListParagraph"/>
        <w:widowControl/>
        <w:numPr>
          <w:ilvl w:val="0"/>
          <w:numId w:val="10"/>
        </w:numPr>
        <w:autoSpaceDE/>
        <w:autoSpaceDN/>
        <w:spacing w:after="160" w:line="256" w:lineRule="auto"/>
        <w:contextualSpacing/>
        <w:jc w:val="both"/>
        <w:rPr>
          <w:bCs/>
          <w:sz w:val="24"/>
          <w:szCs w:val="24"/>
        </w:rPr>
      </w:pPr>
      <w:r w:rsidRPr="00F56910">
        <w:rPr>
          <w:bCs/>
          <w:sz w:val="24"/>
          <w:szCs w:val="24"/>
        </w:rPr>
        <w:t xml:space="preserve">Petra Antunović - Međunarodno natjecanje </w:t>
      </w:r>
      <w:proofErr w:type="spellStart"/>
      <w:r w:rsidRPr="00F56910">
        <w:rPr>
          <w:bCs/>
          <w:sz w:val="24"/>
          <w:szCs w:val="24"/>
        </w:rPr>
        <w:t>Lions</w:t>
      </w:r>
      <w:proofErr w:type="spellEnd"/>
      <w:r w:rsidRPr="00F56910">
        <w:rPr>
          <w:bCs/>
          <w:sz w:val="24"/>
          <w:szCs w:val="24"/>
        </w:rPr>
        <w:t xml:space="preserve"> Grand Prix u Rijeci (osvojila sam posebnu nagradu International </w:t>
      </w:r>
      <w:proofErr w:type="spellStart"/>
      <w:r w:rsidRPr="00F56910">
        <w:rPr>
          <w:bCs/>
          <w:sz w:val="24"/>
          <w:szCs w:val="24"/>
        </w:rPr>
        <w:t>Summer</w:t>
      </w:r>
      <w:proofErr w:type="spellEnd"/>
      <w:r w:rsidRPr="00F56910">
        <w:rPr>
          <w:bCs/>
          <w:sz w:val="24"/>
          <w:szCs w:val="24"/>
        </w:rPr>
        <w:t xml:space="preserve"> Opera Studio programu kategorija "Young </w:t>
      </w:r>
      <w:proofErr w:type="spellStart"/>
      <w:r w:rsidRPr="00F56910">
        <w:rPr>
          <w:bCs/>
          <w:sz w:val="24"/>
          <w:szCs w:val="24"/>
        </w:rPr>
        <w:t>hopes</w:t>
      </w:r>
      <w:proofErr w:type="spellEnd"/>
      <w:r w:rsidRPr="00F56910">
        <w:rPr>
          <w:bCs/>
          <w:sz w:val="24"/>
          <w:szCs w:val="24"/>
        </w:rPr>
        <w:t>" u Križevcima)</w:t>
      </w:r>
    </w:p>
    <w:p w14:paraId="516C3931" w14:textId="77777777" w:rsidR="005D0AAC" w:rsidRPr="00F56910" w:rsidRDefault="005D0AAC" w:rsidP="00237919">
      <w:pPr>
        <w:jc w:val="both"/>
        <w:rPr>
          <w:color w:val="000000" w:themeColor="text1"/>
          <w:sz w:val="24"/>
          <w:szCs w:val="24"/>
        </w:rPr>
      </w:pPr>
      <w:r w:rsidRPr="00F56910">
        <w:rPr>
          <w:color w:val="000000" w:themeColor="text1"/>
          <w:sz w:val="24"/>
          <w:szCs w:val="24"/>
        </w:rPr>
        <w:lastRenderedPageBreak/>
        <w:t>Mentorica doc. art. Margareta Klobučar</w:t>
      </w:r>
    </w:p>
    <w:p w14:paraId="3FDAE00C" w14:textId="77777777" w:rsidR="005D0AAC" w:rsidRPr="00F56910" w:rsidRDefault="005D0AAC" w:rsidP="00237919">
      <w:pPr>
        <w:pStyle w:val="ListParagraph"/>
        <w:widowControl/>
        <w:numPr>
          <w:ilvl w:val="0"/>
          <w:numId w:val="11"/>
        </w:numPr>
        <w:autoSpaceDE/>
        <w:autoSpaceDN/>
        <w:spacing w:line="256" w:lineRule="auto"/>
        <w:contextualSpacing/>
        <w:jc w:val="both"/>
        <w:rPr>
          <w:sz w:val="24"/>
          <w:szCs w:val="24"/>
        </w:rPr>
      </w:pPr>
      <w:r w:rsidRPr="00F56910">
        <w:rPr>
          <w:sz w:val="24"/>
          <w:szCs w:val="24"/>
        </w:rPr>
        <w:t xml:space="preserve">Leonarda Jelušić - Međunarodno natjecanje „Lav </w:t>
      </w:r>
      <w:proofErr w:type="spellStart"/>
      <w:r w:rsidRPr="00F56910">
        <w:rPr>
          <w:sz w:val="24"/>
          <w:szCs w:val="24"/>
        </w:rPr>
        <w:t>Mirski</w:t>
      </w:r>
      <w:proofErr w:type="spellEnd"/>
      <w:r w:rsidRPr="00F56910">
        <w:rPr>
          <w:sz w:val="24"/>
          <w:szCs w:val="24"/>
        </w:rPr>
        <w:t>“ u Osijeku, 1. nagrada</w:t>
      </w:r>
    </w:p>
    <w:p w14:paraId="4AD1FEA1" w14:textId="77777777" w:rsidR="005D0AAC" w:rsidRPr="00F56910" w:rsidRDefault="005D0AAC" w:rsidP="00237919">
      <w:pPr>
        <w:pStyle w:val="ListParagraph"/>
        <w:widowControl/>
        <w:numPr>
          <w:ilvl w:val="0"/>
          <w:numId w:val="11"/>
        </w:numPr>
        <w:autoSpaceDE/>
        <w:autoSpaceDN/>
        <w:spacing w:line="256" w:lineRule="auto"/>
        <w:contextualSpacing/>
        <w:jc w:val="both"/>
        <w:rPr>
          <w:sz w:val="24"/>
          <w:szCs w:val="24"/>
        </w:rPr>
      </w:pPr>
      <w:r w:rsidRPr="00F56910">
        <w:rPr>
          <w:sz w:val="24"/>
          <w:szCs w:val="24"/>
        </w:rPr>
        <w:t xml:space="preserve">Valentina Elizabeta Šilje -  Međunarodno natjecanje „Lav </w:t>
      </w:r>
      <w:proofErr w:type="spellStart"/>
      <w:r w:rsidRPr="00F56910">
        <w:rPr>
          <w:sz w:val="24"/>
          <w:szCs w:val="24"/>
        </w:rPr>
        <w:t>Mirski</w:t>
      </w:r>
      <w:proofErr w:type="spellEnd"/>
      <w:r w:rsidRPr="00F56910">
        <w:rPr>
          <w:sz w:val="24"/>
          <w:szCs w:val="24"/>
        </w:rPr>
        <w:t>“ u Osijeku, 1. nagrada</w:t>
      </w:r>
    </w:p>
    <w:p w14:paraId="75225142" w14:textId="77777777" w:rsidR="005D0AAC" w:rsidRPr="00F56910" w:rsidRDefault="005D0AAC" w:rsidP="00237919">
      <w:pPr>
        <w:pStyle w:val="ListParagraph"/>
        <w:jc w:val="both"/>
        <w:rPr>
          <w:color w:val="000000" w:themeColor="text1"/>
          <w:sz w:val="24"/>
          <w:szCs w:val="24"/>
        </w:rPr>
      </w:pPr>
    </w:p>
    <w:p w14:paraId="40944AF6" w14:textId="77777777" w:rsidR="005D0AAC" w:rsidRPr="00F56910" w:rsidRDefault="005D0AAC" w:rsidP="00237919">
      <w:pPr>
        <w:jc w:val="both"/>
        <w:rPr>
          <w:color w:val="000000" w:themeColor="text1"/>
          <w:sz w:val="24"/>
          <w:szCs w:val="24"/>
        </w:rPr>
      </w:pPr>
      <w:r w:rsidRPr="00F56910">
        <w:rPr>
          <w:color w:val="000000" w:themeColor="text1"/>
          <w:sz w:val="24"/>
          <w:szCs w:val="24"/>
        </w:rPr>
        <w:t xml:space="preserve">Mentor doc. art. Toni </w:t>
      </w:r>
      <w:proofErr w:type="spellStart"/>
      <w:r w:rsidRPr="00F56910">
        <w:rPr>
          <w:color w:val="000000" w:themeColor="text1"/>
          <w:sz w:val="24"/>
          <w:szCs w:val="24"/>
        </w:rPr>
        <w:t>Nežić</w:t>
      </w:r>
      <w:proofErr w:type="spellEnd"/>
    </w:p>
    <w:p w14:paraId="140C8E1F" w14:textId="77777777" w:rsidR="005D0AAC" w:rsidRPr="00F56910" w:rsidRDefault="005D0AAC" w:rsidP="00237919">
      <w:pPr>
        <w:pStyle w:val="ListParagraph"/>
        <w:widowControl/>
        <w:numPr>
          <w:ilvl w:val="0"/>
          <w:numId w:val="9"/>
        </w:numPr>
        <w:autoSpaceDE/>
        <w:autoSpaceDN/>
        <w:spacing w:after="160" w:line="256" w:lineRule="auto"/>
        <w:contextualSpacing/>
        <w:jc w:val="both"/>
        <w:rPr>
          <w:bCs/>
          <w:sz w:val="24"/>
          <w:szCs w:val="24"/>
        </w:rPr>
      </w:pPr>
      <w:r w:rsidRPr="00F56910">
        <w:rPr>
          <w:bCs/>
          <w:sz w:val="24"/>
          <w:szCs w:val="24"/>
        </w:rPr>
        <w:t xml:space="preserve">Paula Kolarić, 13. međunarodno pjevačko natjecanje "Lav </w:t>
      </w:r>
      <w:proofErr w:type="spellStart"/>
      <w:r w:rsidRPr="00F56910">
        <w:rPr>
          <w:bCs/>
          <w:sz w:val="24"/>
          <w:szCs w:val="24"/>
        </w:rPr>
        <w:t>Mirski</w:t>
      </w:r>
      <w:proofErr w:type="spellEnd"/>
      <w:r w:rsidRPr="00F56910">
        <w:rPr>
          <w:bCs/>
          <w:sz w:val="24"/>
          <w:szCs w:val="24"/>
        </w:rPr>
        <w:t xml:space="preserve">" u Osijeku 2. nagrada </w:t>
      </w:r>
    </w:p>
    <w:p w14:paraId="40B4EB11" w14:textId="77777777" w:rsidR="005D0AAC" w:rsidRPr="00F56910" w:rsidRDefault="005D0AAC" w:rsidP="00237919">
      <w:pPr>
        <w:pStyle w:val="ListParagraph"/>
        <w:widowControl/>
        <w:numPr>
          <w:ilvl w:val="0"/>
          <w:numId w:val="9"/>
        </w:numPr>
        <w:autoSpaceDE/>
        <w:autoSpaceDN/>
        <w:spacing w:after="160" w:line="256" w:lineRule="auto"/>
        <w:contextualSpacing/>
        <w:jc w:val="both"/>
        <w:rPr>
          <w:bCs/>
          <w:sz w:val="24"/>
          <w:szCs w:val="24"/>
        </w:rPr>
      </w:pPr>
      <w:r w:rsidRPr="00F56910">
        <w:rPr>
          <w:color w:val="000000" w:themeColor="text1"/>
          <w:sz w:val="24"/>
          <w:szCs w:val="24"/>
        </w:rPr>
        <w:t xml:space="preserve">Luka </w:t>
      </w:r>
      <w:proofErr w:type="spellStart"/>
      <w:r w:rsidRPr="00F56910">
        <w:rPr>
          <w:color w:val="000000" w:themeColor="text1"/>
          <w:sz w:val="24"/>
          <w:szCs w:val="24"/>
        </w:rPr>
        <w:t>Žiberna</w:t>
      </w:r>
      <w:proofErr w:type="spellEnd"/>
      <w:r w:rsidRPr="00F56910">
        <w:rPr>
          <w:color w:val="000000" w:themeColor="text1"/>
          <w:sz w:val="24"/>
          <w:szCs w:val="24"/>
        </w:rPr>
        <w:t xml:space="preserve">, 13. Međunarodno pjevačko natjecanje Lav </w:t>
      </w:r>
      <w:proofErr w:type="spellStart"/>
      <w:r w:rsidRPr="00F56910">
        <w:rPr>
          <w:color w:val="000000" w:themeColor="text1"/>
          <w:sz w:val="24"/>
          <w:szCs w:val="24"/>
        </w:rPr>
        <w:t>Mirski</w:t>
      </w:r>
      <w:proofErr w:type="spellEnd"/>
      <w:r w:rsidRPr="00F56910">
        <w:rPr>
          <w:color w:val="000000" w:themeColor="text1"/>
          <w:sz w:val="24"/>
          <w:szCs w:val="24"/>
        </w:rPr>
        <w:t>,  1. nagrada</w:t>
      </w:r>
    </w:p>
    <w:p w14:paraId="77AAC0AA" w14:textId="77777777" w:rsidR="005D0AAC" w:rsidRPr="00F56910" w:rsidRDefault="005D0AAC" w:rsidP="00237919">
      <w:pPr>
        <w:pStyle w:val="ListParagraph"/>
        <w:widowControl/>
        <w:numPr>
          <w:ilvl w:val="0"/>
          <w:numId w:val="9"/>
        </w:numPr>
        <w:autoSpaceDE/>
        <w:autoSpaceDN/>
        <w:spacing w:after="160" w:line="256" w:lineRule="auto"/>
        <w:contextualSpacing/>
        <w:jc w:val="both"/>
        <w:rPr>
          <w:bCs/>
          <w:sz w:val="24"/>
          <w:szCs w:val="24"/>
        </w:rPr>
      </w:pPr>
      <w:r w:rsidRPr="00F56910">
        <w:rPr>
          <w:bCs/>
          <w:sz w:val="24"/>
          <w:szCs w:val="24"/>
        </w:rPr>
        <w:t xml:space="preserve">Paula Kolarić, 5. međunarodno natjecanje solo pjevača "Stojan </w:t>
      </w:r>
      <w:proofErr w:type="spellStart"/>
      <w:r w:rsidRPr="00F56910">
        <w:rPr>
          <w:bCs/>
          <w:sz w:val="24"/>
          <w:szCs w:val="24"/>
        </w:rPr>
        <w:t>Stojanov</w:t>
      </w:r>
      <w:proofErr w:type="spellEnd"/>
      <w:r w:rsidRPr="00F56910">
        <w:rPr>
          <w:bCs/>
          <w:sz w:val="24"/>
          <w:szCs w:val="24"/>
        </w:rPr>
        <w:t xml:space="preserve"> Gančev" u Zagrebu (3. nagrada)</w:t>
      </w:r>
    </w:p>
    <w:p w14:paraId="6CAE43A0" w14:textId="77777777" w:rsidR="005D0AAC" w:rsidRPr="00F56910" w:rsidRDefault="005D0AAC" w:rsidP="00237919">
      <w:pPr>
        <w:jc w:val="both"/>
        <w:rPr>
          <w:color w:val="000000" w:themeColor="text1"/>
          <w:sz w:val="24"/>
          <w:szCs w:val="24"/>
        </w:rPr>
      </w:pPr>
    </w:p>
    <w:p w14:paraId="7465335A" w14:textId="77777777" w:rsidR="005D0AAC" w:rsidRPr="00F56910" w:rsidRDefault="005D0AAC" w:rsidP="00237919">
      <w:pPr>
        <w:jc w:val="both"/>
        <w:rPr>
          <w:color w:val="000000" w:themeColor="text1"/>
          <w:sz w:val="24"/>
          <w:szCs w:val="24"/>
        </w:rPr>
      </w:pPr>
      <w:r w:rsidRPr="00F56910">
        <w:rPr>
          <w:color w:val="000000" w:themeColor="text1"/>
          <w:sz w:val="24"/>
          <w:szCs w:val="24"/>
        </w:rPr>
        <w:t>Odsjek studija klavira</w:t>
      </w:r>
    </w:p>
    <w:p w14:paraId="697008FE" w14:textId="77777777" w:rsidR="005D0AAC" w:rsidRPr="00F56910" w:rsidRDefault="005D0AAC" w:rsidP="00237919">
      <w:pPr>
        <w:jc w:val="both"/>
        <w:rPr>
          <w:sz w:val="24"/>
          <w:szCs w:val="24"/>
        </w:rPr>
      </w:pPr>
      <w:r w:rsidRPr="00F56910">
        <w:rPr>
          <w:sz w:val="24"/>
          <w:szCs w:val="24"/>
        </w:rPr>
        <w:t>Klasa doc. art. Marijana Đuzela</w:t>
      </w:r>
    </w:p>
    <w:p w14:paraId="0A15D783" w14:textId="77777777" w:rsidR="005D0AAC" w:rsidRPr="00F56910" w:rsidRDefault="005D0AAC" w:rsidP="00237919">
      <w:pPr>
        <w:pStyle w:val="ListParagraph"/>
        <w:widowControl/>
        <w:numPr>
          <w:ilvl w:val="0"/>
          <w:numId w:val="12"/>
        </w:numPr>
        <w:autoSpaceDE/>
        <w:autoSpaceDN/>
        <w:spacing w:line="256" w:lineRule="auto"/>
        <w:contextualSpacing/>
        <w:jc w:val="both"/>
        <w:rPr>
          <w:sz w:val="24"/>
          <w:szCs w:val="24"/>
        </w:rPr>
      </w:pPr>
      <w:r w:rsidRPr="00F56910">
        <w:rPr>
          <w:sz w:val="24"/>
          <w:szCs w:val="24"/>
        </w:rPr>
        <w:t xml:space="preserve">Silvestar Pulić, nagrada - International piano </w:t>
      </w:r>
      <w:proofErr w:type="spellStart"/>
      <w:r w:rsidRPr="00F56910">
        <w:rPr>
          <w:sz w:val="24"/>
          <w:szCs w:val="24"/>
        </w:rPr>
        <w:t>competition</w:t>
      </w:r>
      <w:proofErr w:type="spellEnd"/>
      <w:r w:rsidRPr="00F56910">
        <w:rPr>
          <w:sz w:val="24"/>
          <w:szCs w:val="24"/>
        </w:rPr>
        <w:t xml:space="preserve"> '</w:t>
      </w:r>
      <w:proofErr w:type="spellStart"/>
      <w:r w:rsidRPr="00F56910">
        <w:rPr>
          <w:sz w:val="24"/>
          <w:szCs w:val="24"/>
        </w:rPr>
        <w:t>Giulio</w:t>
      </w:r>
      <w:proofErr w:type="spellEnd"/>
      <w:r w:rsidRPr="00F56910">
        <w:rPr>
          <w:sz w:val="24"/>
          <w:szCs w:val="24"/>
        </w:rPr>
        <w:t xml:space="preserve"> </w:t>
      </w:r>
      <w:proofErr w:type="spellStart"/>
      <w:r w:rsidRPr="00F56910">
        <w:rPr>
          <w:sz w:val="24"/>
          <w:szCs w:val="24"/>
        </w:rPr>
        <w:t>Rospigliosi</w:t>
      </w:r>
      <w:proofErr w:type="spellEnd"/>
      <w:r w:rsidRPr="00F56910">
        <w:rPr>
          <w:sz w:val="24"/>
          <w:szCs w:val="24"/>
        </w:rPr>
        <w:t xml:space="preserve">', </w:t>
      </w:r>
      <w:proofErr w:type="spellStart"/>
      <w:r w:rsidRPr="00F56910">
        <w:rPr>
          <w:sz w:val="24"/>
          <w:szCs w:val="24"/>
        </w:rPr>
        <w:t>Lamporecchio</w:t>
      </w:r>
      <w:proofErr w:type="spellEnd"/>
      <w:r w:rsidRPr="00F56910">
        <w:rPr>
          <w:sz w:val="24"/>
          <w:szCs w:val="24"/>
        </w:rPr>
        <w:t>, Toscana, travanj 2025.</w:t>
      </w:r>
    </w:p>
    <w:p w14:paraId="02F96AE6" w14:textId="77777777" w:rsidR="005D0AAC" w:rsidRPr="00F56910" w:rsidRDefault="005D0AAC" w:rsidP="00237919">
      <w:pPr>
        <w:pStyle w:val="ListParagraph"/>
        <w:widowControl/>
        <w:numPr>
          <w:ilvl w:val="0"/>
          <w:numId w:val="12"/>
        </w:numPr>
        <w:autoSpaceDE/>
        <w:autoSpaceDN/>
        <w:spacing w:line="256" w:lineRule="auto"/>
        <w:contextualSpacing/>
        <w:jc w:val="both"/>
        <w:rPr>
          <w:sz w:val="24"/>
          <w:szCs w:val="24"/>
        </w:rPr>
      </w:pPr>
      <w:r w:rsidRPr="00F56910">
        <w:rPr>
          <w:sz w:val="24"/>
          <w:szCs w:val="24"/>
        </w:rPr>
        <w:t xml:space="preserve">Silvestar Pulić, nagrada – XVII. International </w:t>
      </w:r>
      <w:proofErr w:type="spellStart"/>
      <w:r w:rsidRPr="00F56910">
        <w:rPr>
          <w:sz w:val="24"/>
          <w:szCs w:val="24"/>
        </w:rPr>
        <w:t>Competition</w:t>
      </w:r>
      <w:proofErr w:type="spellEnd"/>
      <w:r w:rsidRPr="00F56910">
        <w:rPr>
          <w:sz w:val="24"/>
          <w:szCs w:val="24"/>
        </w:rPr>
        <w:t xml:space="preserve"> 'Giovani </w:t>
      </w:r>
      <w:proofErr w:type="spellStart"/>
      <w:r w:rsidRPr="00F56910">
        <w:rPr>
          <w:sz w:val="24"/>
          <w:szCs w:val="24"/>
        </w:rPr>
        <w:t>Musicisti</w:t>
      </w:r>
      <w:proofErr w:type="spellEnd"/>
      <w:r w:rsidRPr="00F56910">
        <w:rPr>
          <w:sz w:val="24"/>
          <w:szCs w:val="24"/>
        </w:rPr>
        <w:t xml:space="preserve"> - </w:t>
      </w:r>
      <w:proofErr w:type="spellStart"/>
      <w:r w:rsidRPr="00F56910">
        <w:rPr>
          <w:sz w:val="24"/>
          <w:szCs w:val="24"/>
        </w:rPr>
        <w:t>Città</w:t>
      </w:r>
      <w:proofErr w:type="spellEnd"/>
      <w:r w:rsidRPr="00F56910">
        <w:rPr>
          <w:sz w:val="24"/>
          <w:szCs w:val="24"/>
        </w:rPr>
        <w:t xml:space="preserve"> di </w:t>
      </w:r>
      <w:proofErr w:type="spellStart"/>
      <w:r w:rsidRPr="00F56910">
        <w:rPr>
          <w:sz w:val="24"/>
          <w:szCs w:val="24"/>
        </w:rPr>
        <w:t>Treviso</w:t>
      </w:r>
      <w:proofErr w:type="spellEnd"/>
      <w:r w:rsidRPr="00F56910">
        <w:rPr>
          <w:sz w:val="24"/>
          <w:szCs w:val="24"/>
        </w:rPr>
        <w:t>'</w:t>
      </w:r>
    </w:p>
    <w:p w14:paraId="3586B6C6" w14:textId="77777777" w:rsidR="005D0AAC" w:rsidRPr="00F56910" w:rsidRDefault="005D0AAC" w:rsidP="00237919">
      <w:pPr>
        <w:ind w:firstLine="720"/>
        <w:jc w:val="both"/>
        <w:rPr>
          <w:sz w:val="24"/>
          <w:szCs w:val="24"/>
        </w:rPr>
      </w:pPr>
      <w:r w:rsidRPr="00F56910">
        <w:rPr>
          <w:sz w:val="24"/>
          <w:szCs w:val="24"/>
        </w:rPr>
        <w:t>travanj 2025.</w:t>
      </w:r>
    </w:p>
    <w:p w14:paraId="4F238344" w14:textId="364A0E4E" w:rsidR="00756B83" w:rsidRDefault="00756B83">
      <w:pPr>
        <w:pStyle w:val="BodyText"/>
        <w:ind w:left="0"/>
        <w:rPr>
          <w:rFonts w:ascii="Calibri"/>
          <w:b/>
        </w:rPr>
      </w:pPr>
    </w:p>
    <w:p w14:paraId="5213A98A" w14:textId="77777777" w:rsidR="00237919" w:rsidRDefault="00237919">
      <w:pPr>
        <w:pStyle w:val="BodyText"/>
        <w:ind w:left="0"/>
      </w:pPr>
    </w:p>
    <w:p w14:paraId="35907A3C" w14:textId="77777777" w:rsidR="00237919" w:rsidRDefault="00237919">
      <w:pPr>
        <w:pStyle w:val="BodyText"/>
        <w:ind w:left="0"/>
      </w:pPr>
    </w:p>
    <w:p w14:paraId="206FA3CB" w14:textId="77777777" w:rsidR="00756B83" w:rsidRDefault="00756B83">
      <w:pPr>
        <w:pStyle w:val="BodyText"/>
        <w:spacing w:before="59"/>
        <w:ind w:left="0"/>
      </w:pPr>
    </w:p>
    <w:p w14:paraId="7C5E3ED3" w14:textId="657C9DE0" w:rsidR="00FE141A" w:rsidRDefault="00FE141A" w:rsidP="00FE141A">
      <w:pPr>
        <w:tabs>
          <w:tab w:val="left" w:pos="787"/>
        </w:tabs>
        <w:rPr>
          <w:b/>
          <w:spacing w:val="-2"/>
          <w:sz w:val="24"/>
        </w:rPr>
      </w:pPr>
      <w:r w:rsidRPr="00FE141A">
        <w:rPr>
          <w:b/>
          <w:sz w:val="24"/>
        </w:rPr>
        <w:t>f)</w:t>
      </w:r>
      <w:r>
        <w:rPr>
          <w:b/>
          <w:sz w:val="24"/>
        </w:rPr>
        <w:t xml:space="preserve"> </w:t>
      </w:r>
      <w:r w:rsidR="00B43BA5" w:rsidRPr="00FE141A">
        <w:rPr>
          <w:b/>
          <w:sz w:val="24"/>
        </w:rPr>
        <w:t>Fakultet</w:t>
      </w:r>
      <w:r w:rsidR="00B43BA5" w:rsidRPr="00FE141A">
        <w:rPr>
          <w:b/>
          <w:spacing w:val="-6"/>
          <w:sz w:val="24"/>
        </w:rPr>
        <w:t xml:space="preserve"> </w:t>
      </w:r>
      <w:r w:rsidR="00B43BA5" w:rsidRPr="00FE141A">
        <w:rPr>
          <w:b/>
          <w:sz w:val="24"/>
        </w:rPr>
        <w:t>prirodnih</w:t>
      </w:r>
      <w:r w:rsidR="00B43BA5" w:rsidRPr="00FE141A">
        <w:rPr>
          <w:b/>
          <w:spacing w:val="-2"/>
          <w:sz w:val="24"/>
        </w:rPr>
        <w:t xml:space="preserve"> znanosti</w:t>
      </w:r>
    </w:p>
    <w:p w14:paraId="16E9284E" w14:textId="5442A807" w:rsidR="00FE141A" w:rsidRPr="002B7F55" w:rsidRDefault="00FE141A" w:rsidP="00FE141A">
      <w:pPr>
        <w:tabs>
          <w:tab w:val="left" w:pos="787"/>
        </w:tabs>
        <w:rPr>
          <w:b/>
          <w:spacing w:val="-2"/>
          <w:sz w:val="24"/>
          <w:szCs w:val="24"/>
        </w:rPr>
      </w:pPr>
    </w:p>
    <w:p w14:paraId="7AEEC071" w14:textId="77777777" w:rsidR="001478ED" w:rsidRPr="002B7F55" w:rsidRDefault="001478ED" w:rsidP="001478ED">
      <w:pPr>
        <w:pBdr>
          <w:top w:val="nil"/>
          <w:left w:val="nil"/>
          <w:bottom w:val="nil"/>
          <w:right w:val="nil"/>
          <w:between w:val="nil"/>
        </w:pBdr>
        <w:spacing w:line="360" w:lineRule="auto"/>
        <w:rPr>
          <w:color w:val="000000"/>
          <w:sz w:val="24"/>
          <w:szCs w:val="24"/>
        </w:rPr>
      </w:pPr>
    </w:p>
    <w:tbl>
      <w:tblPr>
        <w:tblW w:w="9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2580"/>
        <w:gridCol w:w="5940"/>
      </w:tblGrid>
      <w:tr w:rsidR="001478ED" w:rsidRPr="002B7F55" w14:paraId="2E19434A" w14:textId="77777777" w:rsidTr="00211C0C">
        <w:tc>
          <w:tcPr>
            <w:tcW w:w="555" w:type="dxa"/>
          </w:tcPr>
          <w:p w14:paraId="3459B014" w14:textId="77777777" w:rsidR="001478ED" w:rsidRPr="002B7F55" w:rsidRDefault="001478ED" w:rsidP="00211C0C">
            <w:pPr>
              <w:spacing w:line="360" w:lineRule="auto"/>
              <w:rPr>
                <w:b/>
                <w:bCs/>
                <w:sz w:val="24"/>
                <w:szCs w:val="24"/>
              </w:rPr>
            </w:pPr>
          </w:p>
          <w:p w14:paraId="6FC4C103" w14:textId="77777777" w:rsidR="001478ED" w:rsidRPr="002B7F55" w:rsidRDefault="001478ED" w:rsidP="00211C0C">
            <w:pPr>
              <w:spacing w:line="360" w:lineRule="auto"/>
              <w:rPr>
                <w:b/>
                <w:bCs/>
                <w:sz w:val="24"/>
                <w:szCs w:val="24"/>
              </w:rPr>
            </w:pPr>
          </w:p>
          <w:p w14:paraId="6A2D7072" w14:textId="77777777" w:rsidR="001478ED" w:rsidRPr="002B7F55" w:rsidRDefault="001478ED" w:rsidP="00211C0C">
            <w:pPr>
              <w:spacing w:line="360" w:lineRule="auto"/>
              <w:rPr>
                <w:b/>
                <w:bCs/>
                <w:sz w:val="24"/>
                <w:szCs w:val="24"/>
              </w:rPr>
            </w:pPr>
          </w:p>
        </w:tc>
        <w:tc>
          <w:tcPr>
            <w:tcW w:w="2580" w:type="dxa"/>
            <w:vAlign w:val="center"/>
          </w:tcPr>
          <w:p w14:paraId="6C3FB607" w14:textId="77777777" w:rsidR="001478ED" w:rsidRPr="002B7F55" w:rsidRDefault="001478ED" w:rsidP="00211C0C">
            <w:pPr>
              <w:spacing w:line="360" w:lineRule="auto"/>
              <w:rPr>
                <w:b/>
                <w:bCs/>
                <w:sz w:val="24"/>
                <w:szCs w:val="24"/>
              </w:rPr>
            </w:pPr>
          </w:p>
          <w:p w14:paraId="63372AF8" w14:textId="77777777" w:rsidR="001478ED" w:rsidRPr="002B7F55" w:rsidRDefault="001478ED" w:rsidP="00211C0C">
            <w:pPr>
              <w:spacing w:line="360" w:lineRule="auto"/>
              <w:jc w:val="center"/>
              <w:rPr>
                <w:b/>
                <w:bCs/>
                <w:sz w:val="24"/>
                <w:szCs w:val="24"/>
              </w:rPr>
            </w:pPr>
            <w:r w:rsidRPr="002B7F55">
              <w:rPr>
                <w:b/>
                <w:bCs/>
                <w:sz w:val="24"/>
                <w:szCs w:val="24"/>
              </w:rPr>
              <w:t>VRSTA AKTIVNOSTI</w:t>
            </w:r>
          </w:p>
          <w:p w14:paraId="567852D2" w14:textId="77777777" w:rsidR="001478ED" w:rsidRPr="002B7F55" w:rsidRDefault="001478ED" w:rsidP="00211C0C">
            <w:pPr>
              <w:spacing w:line="360" w:lineRule="auto"/>
              <w:rPr>
                <w:b/>
                <w:bCs/>
                <w:sz w:val="24"/>
                <w:szCs w:val="24"/>
              </w:rPr>
            </w:pPr>
          </w:p>
        </w:tc>
        <w:tc>
          <w:tcPr>
            <w:tcW w:w="5940" w:type="dxa"/>
            <w:vAlign w:val="center"/>
          </w:tcPr>
          <w:p w14:paraId="610E1D40" w14:textId="77777777" w:rsidR="001478ED" w:rsidRPr="002B7F55" w:rsidRDefault="001478ED" w:rsidP="00211C0C">
            <w:pPr>
              <w:spacing w:line="360" w:lineRule="auto"/>
              <w:jc w:val="center"/>
              <w:rPr>
                <w:b/>
                <w:bCs/>
                <w:sz w:val="24"/>
                <w:szCs w:val="24"/>
              </w:rPr>
            </w:pPr>
          </w:p>
          <w:p w14:paraId="75850DB8" w14:textId="77777777" w:rsidR="001478ED" w:rsidRPr="002B7F55" w:rsidRDefault="001478ED" w:rsidP="00211C0C">
            <w:pPr>
              <w:spacing w:line="360" w:lineRule="auto"/>
              <w:jc w:val="center"/>
              <w:rPr>
                <w:b/>
                <w:bCs/>
                <w:sz w:val="24"/>
                <w:szCs w:val="24"/>
              </w:rPr>
            </w:pPr>
            <w:r w:rsidRPr="002B7F55">
              <w:rPr>
                <w:b/>
                <w:bCs/>
                <w:sz w:val="24"/>
                <w:szCs w:val="24"/>
              </w:rPr>
              <w:t>PODACI</w:t>
            </w:r>
          </w:p>
          <w:p w14:paraId="0C6C3426" w14:textId="77777777" w:rsidR="001478ED" w:rsidRPr="002B7F55" w:rsidRDefault="001478ED" w:rsidP="00211C0C">
            <w:pPr>
              <w:spacing w:line="360" w:lineRule="auto"/>
              <w:jc w:val="center"/>
              <w:rPr>
                <w:b/>
                <w:bCs/>
                <w:sz w:val="24"/>
                <w:szCs w:val="24"/>
              </w:rPr>
            </w:pPr>
          </w:p>
        </w:tc>
      </w:tr>
      <w:tr w:rsidR="001478ED" w:rsidRPr="002B7F55" w14:paraId="47D766D1" w14:textId="77777777" w:rsidTr="00211C0C">
        <w:tc>
          <w:tcPr>
            <w:tcW w:w="555" w:type="dxa"/>
          </w:tcPr>
          <w:p w14:paraId="1A372B2D" w14:textId="77777777" w:rsidR="001478ED" w:rsidRPr="002B7F55" w:rsidRDefault="001478ED" w:rsidP="00211C0C">
            <w:pPr>
              <w:spacing w:line="360" w:lineRule="auto"/>
              <w:jc w:val="center"/>
              <w:rPr>
                <w:b/>
                <w:bCs/>
                <w:sz w:val="24"/>
                <w:szCs w:val="24"/>
              </w:rPr>
            </w:pPr>
            <w:r w:rsidRPr="002B7F55">
              <w:rPr>
                <w:b/>
                <w:bCs/>
                <w:sz w:val="24"/>
                <w:szCs w:val="24"/>
              </w:rPr>
              <w:t>1.</w:t>
            </w:r>
          </w:p>
        </w:tc>
        <w:tc>
          <w:tcPr>
            <w:tcW w:w="2580" w:type="dxa"/>
          </w:tcPr>
          <w:p w14:paraId="51802727" w14:textId="77777777" w:rsidR="001478ED" w:rsidRPr="002B7F55" w:rsidRDefault="001478ED" w:rsidP="00211C0C">
            <w:pPr>
              <w:spacing w:line="360" w:lineRule="auto"/>
              <w:rPr>
                <w:sz w:val="24"/>
                <w:szCs w:val="24"/>
                <w:highlight w:val="white"/>
              </w:rPr>
            </w:pPr>
            <w:r w:rsidRPr="002B7F55">
              <w:rPr>
                <w:b/>
                <w:bCs/>
                <w:sz w:val="24"/>
                <w:szCs w:val="24"/>
                <w:highlight w:val="white"/>
              </w:rPr>
              <w:t>Postignuća studenata</w:t>
            </w:r>
            <w:r w:rsidRPr="002B7F55">
              <w:rPr>
                <w:sz w:val="24"/>
                <w:szCs w:val="24"/>
                <w:highlight w:val="white"/>
              </w:rPr>
              <w:t xml:space="preserve"> u nastavnim i izvannastavnim aktivnostima,</w:t>
            </w:r>
            <w:r w:rsidRPr="002B7F55">
              <w:rPr>
                <w:sz w:val="24"/>
                <w:szCs w:val="24"/>
              </w:rPr>
              <w:br/>
            </w:r>
            <w:r w:rsidRPr="002B7F55">
              <w:rPr>
                <w:sz w:val="24"/>
                <w:szCs w:val="24"/>
                <w:highlight w:val="white"/>
              </w:rPr>
              <w:t>sudjelovanje u udrugama i klubovima, u donošenju</w:t>
            </w:r>
          </w:p>
          <w:p w14:paraId="3C6AD9C9" w14:textId="77777777" w:rsidR="001478ED" w:rsidRPr="002B7F55" w:rsidRDefault="001478ED" w:rsidP="00211C0C">
            <w:pPr>
              <w:spacing w:line="360" w:lineRule="auto"/>
              <w:rPr>
                <w:sz w:val="24"/>
                <w:szCs w:val="24"/>
                <w:highlight w:val="white"/>
              </w:rPr>
            </w:pPr>
            <w:r w:rsidRPr="002B7F55">
              <w:rPr>
                <w:sz w:val="24"/>
                <w:szCs w:val="24"/>
                <w:highlight w:val="white"/>
              </w:rPr>
              <w:t>odluka, uključivanje</w:t>
            </w:r>
            <w:r w:rsidRPr="002B7F55">
              <w:rPr>
                <w:sz w:val="24"/>
                <w:szCs w:val="24"/>
              </w:rPr>
              <w:br/>
            </w:r>
            <w:r w:rsidRPr="002B7F55">
              <w:rPr>
                <w:sz w:val="24"/>
                <w:szCs w:val="24"/>
                <w:highlight w:val="white"/>
              </w:rPr>
              <w:t>u program Erasmus +,</w:t>
            </w:r>
            <w:r w:rsidRPr="002B7F55">
              <w:rPr>
                <w:sz w:val="24"/>
                <w:szCs w:val="24"/>
              </w:rPr>
              <w:br/>
            </w:r>
            <w:r w:rsidRPr="002B7F55">
              <w:rPr>
                <w:sz w:val="24"/>
                <w:szCs w:val="24"/>
                <w:highlight w:val="white"/>
              </w:rPr>
              <w:t xml:space="preserve">uključivanje u sportske, umjetničke i ostale  </w:t>
            </w:r>
          </w:p>
          <w:p w14:paraId="6A31CCF5" w14:textId="77777777" w:rsidR="001478ED" w:rsidRPr="002B7F55" w:rsidRDefault="001478ED" w:rsidP="00211C0C">
            <w:pPr>
              <w:spacing w:line="360" w:lineRule="auto"/>
              <w:rPr>
                <w:sz w:val="24"/>
                <w:szCs w:val="24"/>
                <w:highlight w:val="white"/>
              </w:rPr>
            </w:pPr>
            <w:r w:rsidRPr="002B7F55">
              <w:rPr>
                <w:sz w:val="24"/>
                <w:szCs w:val="24"/>
                <w:highlight w:val="white"/>
              </w:rPr>
              <w:t>aktivnosti, uspjesi na</w:t>
            </w:r>
            <w:r w:rsidRPr="002B7F55">
              <w:rPr>
                <w:sz w:val="24"/>
                <w:szCs w:val="24"/>
              </w:rPr>
              <w:br/>
            </w:r>
            <w:r w:rsidRPr="002B7F55">
              <w:rPr>
                <w:sz w:val="24"/>
                <w:szCs w:val="24"/>
                <w:highlight w:val="white"/>
              </w:rPr>
              <w:lastRenderedPageBreak/>
              <w:t>natjecanjima, sudjelovanje</w:t>
            </w:r>
          </w:p>
          <w:p w14:paraId="1390C426" w14:textId="77777777" w:rsidR="001478ED" w:rsidRPr="002B7F55" w:rsidRDefault="001478ED" w:rsidP="00211C0C">
            <w:pPr>
              <w:spacing w:line="360" w:lineRule="auto"/>
              <w:rPr>
                <w:sz w:val="24"/>
                <w:szCs w:val="24"/>
                <w:highlight w:val="white"/>
              </w:rPr>
            </w:pPr>
            <w:r w:rsidRPr="002B7F55">
              <w:rPr>
                <w:sz w:val="24"/>
                <w:szCs w:val="24"/>
                <w:highlight w:val="white"/>
              </w:rPr>
              <w:t xml:space="preserve"> u humanitarnim akcijama, uključivanje studenata u znanstvenu produkciju s profesorima, sudjelovanje na konferencijama,</w:t>
            </w:r>
            <w:r w:rsidRPr="002B7F55">
              <w:rPr>
                <w:sz w:val="24"/>
                <w:szCs w:val="24"/>
              </w:rPr>
              <w:br/>
            </w:r>
            <w:r w:rsidRPr="002B7F55">
              <w:rPr>
                <w:sz w:val="24"/>
                <w:szCs w:val="24"/>
                <w:highlight w:val="white"/>
              </w:rPr>
              <w:t>objavljivanje radova u časopisima, sudjelovanje</w:t>
            </w:r>
          </w:p>
          <w:p w14:paraId="33C1A3EC" w14:textId="77777777" w:rsidR="001478ED" w:rsidRPr="002B7F55" w:rsidRDefault="001478ED" w:rsidP="00211C0C">
            <w:pPr>
              <w:spacing w:line="360" w:lineRule="auto"/>
              <w:rPr>
                <w:sz w:val="24"/>
                <w:szCs w:val="24"/>
              </w:rPr>
            </w:pPr>
            <w:r w:rsidRPr="002B7F55">
              <w:rPr>
                <w:sz w:val="24"/>
                <w:szCs w:val="24"/>
                <w:highlight w:val="white"/>
              </w:rPr>
              <w:t xml:space="preserve"> na Festivalu</w:t>
            </w:r>
            <w:r w:rsidRPr="002B7F55">
              <w:rPr>
                <w:sz w:val="24"/>
                <w:szCs w:val="24"/>
              </w:rPr>
              <w:br/>
            </w:r>
            <w:r w:rsidRPr="002B7F55">
              <w:rPr>
                <w:sz w:val="24"/>
                <w:szCs w:val="24"/>
                <w:highlight w:val="white"/>
              </w:rPr>
              <w:t>znanosti, u raznovrsnim radionicama i sl.</w:t>
            </w:r>
          </w:p>
        </w:tc>
        <w:tc>
          <w:tcPr>
            <w:tcW w:w="5940" w:type="dxa"/>
          </w:tcPr>
          <w:p w14:paraId="26BA5E77" w14:textId="77777777" w:rsidR="001478ED" w:rsidRPr="002B7F55" w:rsidRDefault="001478ED" w:rsidP="00211C0C">
            <w:pPr>
              <w:spacing w:line="360" w:lineRule="auto"/>
              <w:jc w:val="both"/>
              <w:rPr>
                <w:color w:val="080809"/>
                <w:sz w:val="24"/>
                <w:szCs w:val="24"/>
                <w:highlight w:val="white"/>
              </w:rPr>
            </w:pPr>
            <w:r w:rsidRPr="002B7F55">
              <w:rPr>
                <w:color w:val="080809"/>
                <w:sz w:val="24"/>
                <w:szCs w:val="24"/>
                <w:highlight w:val="white"/>
              </w:rPr>
              <w:lastRenderedPageBreak/>
              <w:t xml:space="preserve">Bivši student FPZ-a Matej </w:t>
            </w:r>
            <w:proofErr w:type="spellStart"/>
            <w:r w:rsidRPr="002B7F55">
              <w:rPr>
                <w:color w:val="080809"/>
                <w:sz w:val="24"/>
                <w:szCs w:val="24"/>
                <w:highlight w:val="white"/>
              </w:rPr>
              <w:t>Čeif</w:t>
            </w:r>
            <w:proofErr w:type="spellEnd"/>
            <w:r w:rsidRPr="002B7F55">
              <w:rPr>
                <w:color w:val="080809"/>
                <w:sz w:val="24"/>
                <w:szCs w:val="24"/>
                <w:highlight w:val="white"/>
              </w:rPr>
              <w:t xml:space="preserve"> sudjelovao je 8.5.2025. na okruglom stolu u organizaciji FPZ-a pod naslovom ,,Uloga znanosti i obrazovanja u kreiranju klimatski </w:t>
            </w:r>
            <w:proofErr w:type="spellStart"/>
            <w:r w:rsidRPr="002B7F55">
              <w:rPr>
                <w:color w:val="080809"/>
                <w:sz w:val="24"/>
                <w:szCs w:val="24"/>
                <w:highlight w:val="white"/>
              </w:rPr>
              <w:t>osvještenog</w:t>
            </w:r>
            <w:proofErr w:type="spellEnd"/>
            <w:r w:rsidRPr="002B7F55">
              <w:rPr>
                <w:color w:val="080809"/>
                <w:sz w:val="24"/>
                <w:szCs w:val="24"/>
                <w:highlight w:val="white"/>
              </w:rPr>
              <w:t xml:space="preserve"> društva’’.</w:t>
            </w:r>
          </w:p>
          <w:p w14:paraId="56C6CAE1" w14:textId="77777777" w:rsidR="001478ED" w:rsidRPr="002B7F55" w:rsidRDefault="001478ED" w:rsidP="00211C0C">
            <w:pPr>
              <w:spacing w:line="360" w:lineRule="auto"/>
              <w:jc w:val="both"/>
              <w:rPr>
                <w:color w:val="080809"/>
                <w:sz w:val="24"/>
                <w:szCs w:val="24"/>
                <w:highlight w:val="white"/>
              </w:rPr>
            </w:pPr>
          </w:p>
          <w:p w14:paraId="2361F6CD" w14:textId="77777777" w:rsidR="001478ED" w:rsidRPr="002B7F55" w:rsidRDefault="001478ED" w:rsidP="00211C0C">
            <w:pPr>
              <w:spacing w:line="360" w:lineRule="auto"/>
              <w:jc w:val="both"/>
              <w:rPr>
                <w:color w:val="080809"/>
                <w:sz w:val="24"/>
                <w:szCs w:val="24"/>
                <w:highlight w:val="white"/>
              </w:rPr>
            </w:pPr>
            <w:r w:rsidRPr="002B7F55">
              <w:rPr>
                <w:color w:val="080809"/>
                <w:sz w:val="24"/>
                <w:szCs w:val="24"/>
                <w:highlight w:val="white"/>
              </w:rPr>
              <w:t xml:space="preserve">U sklopu obilježavanja Dana voda (22. ožujka 2025.) i prvog dana proljeća studenti 3. godine Znanosti o moru i dvoje dolaznih Erasmus studenata iz Finske postavili su znakove “Pravila ponašanja” u neposrednoj okolici Medulinske lokve. </w:t>
            </w:r>
          </w:p>
          <w:p w14:paraId="0045E0E1" w14:textId="77777777" w:rsidR="001478ED" w:rsidRPr="002B7F55" w:rsidRDefault="001478ED" w:rsidP="00211C0C">
            <w:pPr>
              <w:spacing w:line="360" w:lineRule="auto"/>
              <w:jc w:val="both"/>
              <w:rPr>
                <w:color w:val="080809"/>
                <w:sz w:val="24"/>
                <w:szCs w:val="24"/>
                <w:highlight w:val="white"/>
              </w:rPr>
            </w:pPr>
          </w:p>
          <w:p w14:paraId="13D0D961" w14:textId="77777777" w:rsidR="001478ED" w:rsidRPr="002B7F55" w:rsidRDefault="001478ED" w:rsidP="00211C0C">
            <w:pPr>
              <w:spacing w:line="360" w:lineRule="auto"/>
              <w:jc w:val="both"/>
              <w:rPr>
                <w:color w:val="080809"/>
                <w:sz w:val="24"/>
                <w:szCs w:val="24"/>
                <w:highlight w:val="white"/>
              </w:rPr>
            </w:pPr>
            <w:r w:rsidRPr="002B7F55">
              <w:rPr>
                <w:color w:val="080809"/>
                <w:sz w:val="24"/>
                <w:szCs w:val="24"/>
                <w:highlight w:val="white"/>
              </w:rPr>
              <w:t xml:space="preserve">Studentu Adrianu Brajkoviću dodijeljena je Dekanova </w:t>
            </w:r>
            <w:r w:rsidRPr="002B7F55">
              <w:rPr>
                <w:color w:val="080809"/>
                <w:sz w:val="24"/>
                <w:szCs w:val="24"/>
                <w:highlight w:val="white"/>
              </w:rPr>
              <w:lastRenderedPageBreak/>
              <w:t>nagrada 1.4.2025. za 2023./2024. akademsku godinu.</w:t>
            </w:r>
          </w:p>
          <w:p w14:paraId="4E301636" w14:textId="77777777" w:rsidR="001478ED" w:rsidRPr="002B7F55" w:rsidRDefault="001478ED" w:rsidP="00211C0C">
            <w:pPr>
              <w:spacing w:line="360" w:lineRule="auto"/>
              <w:jc w:val="both"/>
              <w:rPr>
                <w:color w:val="080809"/>
                <w:sz w:val="24"/>
                <w:szCs w:val="24"/>
                <w:highlight w:val="white"/>
              </w:rPr>
            </w:pPr>
          </w:p>
          <w:p w14:paraId="25D0F1C3" w14:textId="77777777" w:rsidR="001478ED" w:rsidRPr="002B7F55" w:rsidRDefault="001478ED" w:rsidP="00211C0C">
            <w:pPr>
              <w:spacing w:line="360" w:lineRule="auto"/>
              <w:jc w:val="both"/>
              <w:rPr>
                <w:color w:val="080809"/>
                <w:sz w:val="24"/>
                <w:szCs w:val="24"/>
                <w:highlight w:val="white"/>
              </w:rPr>
            </w:pPr>
            <w:r w:rsidRPr="002B7F55">
              <w:rPr>
                <w:color w:val="080809"/>
                <w:sz w:val="24"/>
                <w:szCs w:val="24"/>
                <w:highlight w:val="white"/>
              </w:rPr>
              <w:t xml:space="preserve">Studenti treće godine Znanosti o moru i nekolicina apsolvenata su 26. travnja 2025. godine sudjelovali u Eko akciji čišćenja podmorja u </w:t>
            </w:r>
            <w:proofErr w:type="spellStart"/>
            <w:r w:rsidRPr="002B7F55">
              <w:rPr>
                <w:color w:val="080809"/>
                <w:sz w:val="24"/>
                <w:szCs w:val="24"/>
                <w:highlight w:val="white"/>
              </w:rPr>
              <w:t>Ližnjanu</w:t>
            </w:r>
            <w:proofErr w:type="spellEnd"/>
            <w:r w:rsidRPr="002B7F55">
              <w:rPr>
                <w:color w:val="080809"/>
                <w:sz w:val="24"/>
                <w:szCs w:val="24"/>
                <w:highlight w:val="white"/>
              </w:rPr>
              <w:t>. Očistili su podmorje uvale Bura Bura-</w:t>
            </w:r>
            <w:proofErr w:type="spellStart"/>
            <w:r w:rsidRPr="002B7F55">
              <w:rPr>
                <w:color w:val="080809"/>
                <w:sz w:val="24"/>
                <w:szCs w:val="24"/>
                <w:highlight w:val="white"/>
              </w:rPr>
              <w:t>Salbunić</w:t>
            </w:r>
            <w:proofErr w:type="spellEnd"/>
            <w:r w:rsidRPr="002B7F55">
              <w:rPr>
                <w:color w:val="080809"/>
                <w:sz w:val="24"/>
                <w:szCs w:val="24"/>
                <w:highlight w:val="white"/>
              </w:rPr>
              <w:t xml:space="preserve"> u </w:t>
            </w:r>
            <w:proofErr w:type="spellStart"/>
            <w:r w:rsidRPr="002B7F55">
              <w:rPr>
                <w:color w:val="080809"/>
                <w:sz w:val="24"/>
                <w:szCs w:val="24"/>
                <w:highlight w:val="white"/>
              </w:rPr>
              <w:t>Ližnjanu</w:t>
            </w:r>
            <w:proofErr w:type="spellEnd"/>
            <w:r w:rsidRPr="002B7F55">
              <w:rPr>
                <w:color w:val="080809"/>
                <w:sz w:val="24"/>
                <w:szCs w:val="24"/>
                <w:highlight w:val="white"/>
              </w:rPr>
              <w:t xml:space="preserve"> i plaže u Šišanu od uvale Kala do rta sv. Stipan.</w:t>
            </w:r>
          </w:p>
          <w:p w14:paraId="5BD79137" w14:textId="77777777" w:rsidR="001478ED" w:rsidRPr="002B7F55" w:rsidRDefault="001478ED" w:rsidP="00211C0C">
            <w:pPr>
              <w:spacing w:line="360" w:lineRule="auto"/>
              <w:jc w:val="both"/>
              <w:rPr>
                <w:sz w:val="24"/>
                <w:szCs w:val="24"/>
              </w:rPr>
            </w:pPr>
          </w:p>
          <w:p w14:paraId="77EAE0D7" w14:textId="77777777" w:rsidR="001478ED" w:rsidRPr="002B7F55" w:rsidRDefault="001478ED" w:rsidP="00211C0C">
            <w:pPr>
              <w:spacing w:line="360" w:lineRule="auto"/>
              <w:jc w:val="both"/>
              <w:rPr>
                <w:sz w:val="24"/>
                <w:szCs w:val="24"/>
              </w:rPr>
            </w:pPr>
            <w:r w:rsidRPr="002B7F55">
              <w:rPr>
                <w:sz w:val="24"/>
                <w:szCs w:val="24"/>
              </w:rPr>
              <w:t xml:space="preserve">U sklopu 18. Festivala dječje knjige Monte </w:t>
            </w:r>
            <w:proofErr w:type="spellStart"/>
            <w:r w:rsidRPr="002B7F55">
              <w:rPr>
                <w:sz w:val="24"/>
                <w:szCs w:val="24"/>
              </w:rPr>
              <w:t>Librić</w:t>
            </w:r>
            <w:proofErr w:type="spellEnd"/>
            <w:r w:rsidRPr="002B7F55">
              <w:rPr>
                <w:sz w:val="24"/>
                <w:szCs w:val="24"/>
              </w:rPr>
              <w:t>, studenti druge godine Znanost o moru sudjelovali su u kreiranju radionice “</w:t>
            </w:r>
            <w:proofErr w:type="spellStart"/>
            <w:r w:rsidRPr="002B7F55">
              <w:rPr>
                <w:sz w:val="24"/>
                <w:szCs w:val="24"/>
              </w:rPr>
              <w:t>Murali</w:t>
            </w:r>
            <w:proofErr w:type="spellEnd"/>
            <w:r w:rsidRPr="002B7F55">
              <w:rPr>
                <w:sz w:val="24"/>
                <w:szCs w:val="24"/>
              </w:rPr>
              <w:t xml:space="preserve"> poznatih hrvatskih znanstvenika”, kao dio tima FPZ-a.</w:t>
            </w:r>
          </w:p>
          <w:p w14:paraId="08C08D99" w14:textId="77777777" w:rsidR="001478ED" w:rsidRPr="002B7F55" w:rsidRDefault="001478ED" w:rsidP="00211C0C">
            <w:pPr>
              <w:spacing w:line="360" w:lineRule="auto"/>
              <w:jc w:val="both"/>
              <w:rPr>
                <w:color w:val="080809"/>
                <w:sz w:val="24"/>
                <w:szCs w:val="24"/>
                <w:highlight w:val="white"/>
              </w:rPr>
            </w:pPr>
          </w:p>
          <w:p w14:paraId="5E04D2DD" w14:textId="77777777" w:rsidR="001478ED" w:rsidRPr="002B7F55" w:rsidRDefault="001478ED" w:rsidP="00211C0C">
            <w:pPr>
              <w:spacing w:line="360" w:lineRule="auto"/>
              <w:jc w:val="both"/>
              <w:rPr>
                <w:sz w:val="24"/>
                <w:szCs w:val="24"/>
              </w:rPr>
            </w:pPr>
            <w:r w:rsidRPr="002B7F55">
              <w:rPr>
                <w:sz w:val="24"/>
                <w:szCs w:val="24"/>
              </w:rPr>
              <w:t xml:space="preserve">Studenti treće godine studija bili su aktivno uključeni u provedbi četiri radionice za javnost (djecu vrtićke i osnovnoškolske dobi) u sklopu Festivala znanosti 2025 koji se održao od 6. do 8.5.2025. godine na Fakultetu prirodnih znanosti. Tema Festivala znanosti bila je </w:t>
            </w:r>
            <w:r w:rsidRPr="002B7F55">
              <w:rPr>
                <w:i/>
                <w:iCs/>
                <w:color w:val="080809"/>
                <w:sz w:val="24"/>
                <w:szCs w:val="24"/>
                <w:highlight w:val="white"/>
              </w:rPr>
              <w:t>Mreže</w:t>
            </w:r>
            <w:r w:rsidRPr="002B7F55">
              <w:rPr>
                <w:sz w:val="24"/>
                <w:szCs w:val="24"/>
              </w:rPr>
              <w:t>, a tema radionica je bila "Nevidljive mreže".</w:t>
            </w:r>
          </w:p>
          <w:p w14:paraId="7A1A4F88" w14:textId="77777777" w:rsidR="001478ED" w:rsidRPr="002B7F55" w:rsidRDefault="001478ED" w:rsidP="00211C0C">
            <w:pPr>
              <w:spacing w:line="360" w:lineRule="auto"/>
              <w:jc w:val="both"/>
              <w:rPr>
                <w:sz w:val="24"/>
                <w:szCs w:val="24"/>
              </w:rPr>
            </w:pPr>
          </w:p>
          <w:p w14:paraId="5E6A2025" w14:textId="77777777" w:rsidR="001478ED" w:rsidRPr="002B7F55" w:rsidRDefault="001478ED" w:rsidP="00211C0C">
            <w:pPr>
              <w:spacing w:line="360" w:lineRule="auto"/>
              <w:jc w:val="both"/>
              <w:rPr>
                <w:sz w:val="24"/>
                <w:szCs w:val="24"/>
              </w:rPr>
            </w:pPr>
            <w:r w:rsidRPr="002B7F55">
              <w:rPr>
                <w:sz w:val="24"/>
                <w:szCs w:val="24"/>
              </w:rPr>
              <w:t xml:space="preserve">Studenti treće godine studija aktivno su sudjelovali u radionicama namijenjenim široj javnosti u sklopu Obzor projekta - Noći istraživača 2025 koja se održala na dan 27.9.2025. u Kampusu. </w:t>
            </w:r>
          </w:p>
          <w:p w14:paraId="28602281" w14:textId="77777777" w:rsidR="001478ED" w:rsidRPr="002B7F55" w:rsidRDefault="001478ED" w:rsidP="00211C0C">
            <w:pPr>
              <w:spacing w:line="360" w:lineRule="auto"/>
              <w:jc w:val="both"/>
              <w:rPr>
                <w:sz w:val="24"/>
                <w:szCs w:val="24"/>
              </w:rPr>
            </w:pPr>
          </w:p>
          <w:p w14:paraId="0B187A65" w14:textId="77777777" w:rsidR="001478ED" w:rsidRPr="002B7F55" w:rsidRDefault="001478ED" w:rsidP="00211C0C">
            <w:pPr>
              <w:spacing w:line="360" w:lineRule="auto"/>
              <w:jc w:val="both"/>
              <w:rPr>
                <w:sz w:val="24"/>
                <w:szCs w:val="24"/>
              </w:rPr>
            </w:pPr>
            <w:r w:rsidRPr="002B7F55">
              <w:rPr>
                <w:sz w:val="24"/>
                <w:szCs w:val="24"/>
              </w:rPr>
              <w:t>Studenti koji su sudjelovali u izradi svog Završnog rada bili su koautori na publikacijama s profesorima, te su radove izložili na konferencijama kako slijedi u nastavku.</w:t>
            </w:r>
          </w:p>
          <w:p w14:paraId="451C2BC4" w14:textId="77777777" w:rsidR="001478ED" w:rsidRPr="002B7F55" w:rsidRDefault="001478ED" w:rsidP="00211C0C">
            <w:pPr>
              <w:spacing w:line="360" w:lineRule="auto"/>
              <w:jc w:val="both"/>
              <w:rPr>
                <w:b/>
                <w:bCs/>
                <w:sz w:val="24"/>
                <w:szCs w:val="24"/>
              </w:rPr>
            </w:pPr>
          </w:p>
          <w:p w14:paraId="64C7C515" w14:textId="77777777" w:rsidR="001478ED" w:rsidRPr="002B7F55" w:rsidRDefault="001478ED" w:rsidP="00211C0C">
            <w:pPr>
              <w:spacing w:line="360" w:lineRule="auto"/>
              <w:jc w:val="both"/>
              <w:rPr>
                <w:b/>
                <w:bCs/>
                <w:sz w:val="24"/>
                <w:szCs w:val="24"/>
              </w:rPr>
            </w:pPr>
            <w:r w:rsidRPr="002B7F55">
              <w:rPr>
                <w:b/>
                <w:bCs/>
                <w:sz w:val="24"/>
                <w:szCs w:val="24"/>
              </w:rPr>
              <w:t>Znanstvena produkcija s profesorima:</w:t>
            </w:r>
          </w:p>
          <w:p w14:paraId="5EE0B063" w14:textId="77777777" w:rsidR="001478ED" w:rsidRPr="002B7F55" w:rsidRDefault="001478ED" w:rsidP="00211C0C">
            <w:pPr>
              <w:spacing w:line="360" w:lineRule="auto"/>
              <w:jc w:val="both"/>
              <w:rPr>
                <w:color w:val="222222"/>
                <w:sz w:val="24"/>
                <w:szCs w:val="24"/>
                <w:highlight w:val="white"/>
              </w:rPr>
            </w:pPr>
            <w:proofErr w:type="spellStart"/>
            <w:r w:rsidRPr="002B7F55">
              <w:rPr>
                <w:color w:val="222222"/>
                <w:sz w:val="24"/>
                <w:szCs w:val="24"/>
                <w:highlight w:val="white"/>
              </w:rPr>
              <w:t>Iveša</w:t>
            </w:r>
            <w:proofErr w:type="spellEnd"/>
            <w:r w:rsidRPr="002B7F55">
              <w:rPr>
                <w:color w:val="222222"/>
                <w:sz w:val="24"/>
                <w:szCs w:val="24"/>
                <w:highlight w:val="white"/>
              </w:rPr>
              <w:t xml:space="preserve">, N., </w:t>
            </w:r>
            <w:proofErr w:type="spellStart"/>
            <w:r w:rsidRPr="002B7F55">
              <w:rPr>
                <w:color w:val="222222"/>
                <w:sz w:val="24"/>
                <w:szCs w:val="24"/>
                <w:highlight w:val="white"/>
              </w:rPr>
              <w:t>Paliaga</w:t>
            </w:r>
            <w:proofErr w:type="spellEnd"/>
            <w:r w:rsidRPr="002B7F55">
              <w:rPr>
                <w:color w:val="222222"/>
                <w:sz w:val="24"/>
                <w:szCs w:val="24"/>
                <w:highlight w:val="white"/>
              </w:rPr>
              <w:t xml:space="preserve">, P., </w:t>
            </w:r>
            <w:proofErr w:type="spellStart"/>
            <w:r w:rsidRPr="002B7F55">
              <w:rPr>
                <w:b/>
                <w:bCs/>
                <w:color w:val="222222"/>
                <w:sz w:val="24"/>
                <w:szCs w:val="24"/>
                <w:highlight w:val="white"/>
              </w:rPr>
              <w:t>Čief</w:t>
            </w:r>
            <w:proofErr w:type="spellEnd"/>
            <w:r w:rsidRPr="002B7F55">
              <w:rPr>
                <w:b/>
                <w:bCs/>
                <w:color w:val="222222"/>
                <w:sz w:val="24"/>
                <w:szCs w:val="24"/>
                <w:highlight w:val="white"/>
              </w:rPr>
              <w:t>, M.</w:t>
            </w:r>
            <w:r w:rsidRPr="002B7F55">
              <w:rPr>
                <w:color w:val="222222"/>
                <w:sz w:val="24"/>
                <w:szCs w:val="24"/>
                <w:highlight w:val="white"/>
              </w:rPr>
              <w:t xml:space="preserve">, Burić, P., </w:t>
            </w:r>
            <w:proofErr w:type="spellStart"/>
            <w:r w:rsidRPr="002B7F55">
              <w:rPr>
                <w:color w:val="222222"/>
                <w:sz w:val="24"/>
                <w:szCs w:val="24"/>
                <w:highlight w:val="white"/>
              </w:rPr>
              <w:t>Pitacco</w:t>
            </w:r>
            <w:proofErr w:type="spellEnd"/>
            <w:r w:rsidRPr="002B7F55">
              <w:rPr>
                <w:color w:val="222222"/>
                <w:sz w:val="24"/>
                <w:szCs w:val="24"/>
                <w:highlight w:val="white"/>
              </w:rPr>
              <w:t xml:space="preserve">, V., &amp; </w:t>
            </w:r>
            <w:proofErr w:type="spellStart"/>
            <w:r w:rsidRPr="002B7F55">
              <w:rPr>
                <w:color w:val="222222"/>
                <w:sz w:val="24"/>
                <w:szCs w:val="24"/>
                <w:highlight w:val="white"/>
              </w:rPr>
              <w:t>Buršić</w:t>
            </w:r>
            <w:proofErr w:type="spellEnd"/>
            <w:r w:rsidRPr="002B7F55">
              <w:rPr>
                <w:color w:val="222222"/>
                <w:sz w:val="24"/>
                <w:szCs w:val="24"/>
                <w:highlight w:val="white"/>
              </w:rPr>
              <w:t xml:space="preserve">, M. (2025). </w:t>
            </w:r>
            <w:proofErr w:type="spellStart"/>
            <w:r w:rsidRPr="002B7F55">
              <w:rPr>
                <w:color w:val="222222"/>
                <w:sz w:val="24"/>
                <w:szCs w:val="24"/>
                <w:highlight w:val="white"/>
              </w:rPr>
              <w:t>Morphometrics</w:t>
            </w:r>
            <w:proofErr w:type="spellEnd"/>
            <w:r w:rsidRPr="002B7F55">
              <w:rPr>
                <w:color w:val="222222"/>
                <w:sz w:val="24"/>
                <w:szCs w:val="24"/>
                <w:highlight w:val="white"/>
              </w:rPr>
              <w:t xml:space="preserve"> </w:t>
            </w:r>
            <w:proofErr w:type="spellStart"/>
            <w:r w:rsidRPr="002B7F55">
              <w:rPr>
                <w:color w:val="222222"/>
                <w:sz w:val="24"/>
                <w:szCs w:val="24"/>
                <w:highlight w:val="white"/>
              </w:rPr>
              <w:t>of</w:t>
            </w:r>
            <w:proofErr w:type="spellEnd"/>
            <w:r w:rsidRPr="002B7F55">
              <w:rPr>
                <w:color w:val="222222"/>
                <w:sz w:val="24"/>
                <w:szCs w:val="24"/>
                <w:highlight w:val="white"/>
              </w:rPr>
              <w:t xml:space="preserve"> </w:t>
            </w:r>
            <w:proofErr w:type="spellStart"/>
            <w:r w:rsidRPr="002B7F55">
              <w:rPr>
                <w:color w:val="222222"/>
                <w:sz w:val="24"/>
                <w:szCs w:val="24"/>
                <w:highlight w:val="white"/>
              </w:rPr>
              <w:t>the</w:t>
            </w:r>
            <w:proofErr w:type="spellEnd"/>
            <w:r w:rsidRPr="002B7F55">
              <w:rPr>
                <w:color w:val="222222"/>
                <w:sz w:val="24"/>
                <w:szCs w:val="24"/>
                <w:highlight w:val="white"/>
              </w:rPr>
              <w:t xml:space="preserve"> Blue </w:t>
            </w:r>
            <w:proofErr w:type="spellStart"/>
            <w:r w:rsidRPr="002B7F55">
              <w:rPr>
                <w:color w:val="222222"/>
                <w:sz w:val="24"/>
                <w:szCs w:val="24"/>
                <w:highlight w:val="white"/>
              </w:rPr>
              <w:t>Crab</w:t>
            </w:r>
            <w:proofErr w:type="spellEnd"/>
            <w:r w:rsidRPr="002B7F55">
              <w:rPr>
                <w:color w:val="222222"/>
                <w:sz w:val="24"/>
                <w:szCs w:val="24"/>
                <w:highlight w:val="white"/>
              </w:rPr>
              <w:t xml:space="preserve"> </w:t>
            </w:r>
            <w:proofErr w:type="spellStart"/>
            <w:r w:rsidRPr="002B7F55">
              <w:rPr>
                <w:i/>
                <w:iCs/>
                <w:color w:val="222222"/>
                <w:sz w:val="24"/>
                <w:szCs w:val="24"/>
                <w:highlight w:val="white"/>
              </w:rPr>
              <w:t>Callinectes</w:t>
            </w:r>
            <w:proofErr w:type="spellEnd"/>
            <w:r w:rsidRPr="002B7F55">
              <w:rPr>
                <w:i/>
                <w:iCs/>
                <w:color w:val="222222"/>
                <w:sz w:val="24"/>
                <w:szCs w:val="24"/>
                <w:highlight w:val="white"/>
              </w:rPr>
              <w:t xml:space="preserve"> </w:t>
            </w:r>
            <w:proofErr w:type="spellStart"/>
            <w:r w:rsidRPr="002B7F55">
              <w:rPr>
                <w:i/>
                <w:iCs/>
                <w:color w:val="222222"/>
                <w:sz w:val="24"/>
                <w:szCs w:val="24"/>
                <w:highlight w:val="white"/>
              </w:rPr>
              <w:t>sapidus</w:t>
            </w:r>
            <w:proofErr w:type="spellEnd"/>
            <w:r w:rsidRPr="002B7F55">
              <w:rPr>
                <w:color w:val="222222"/>
                <w:sz w:val="24"/>
                <w:szCs w:val="24"/>
                <w:highlight w:val="white"/>
              </w:rPr>
              <w:t xml:space="preserve"> </w:t>
            </w:r>
            <w:proofErr w:type="spellStart"/>
            <w:r w:rsidRPr="002B7F55">
              <w:rPr>
                <w:color w:val="222222"/>
                <w:sz w:val="24"/>
                <w:szCs w:val="24"/>
                <w:highlight w:val="white"/>
              </w:rPr>
              <w:t>Rathbun</w:t>
            </w:r>
            <w:proofErr w:type="spellEnd"/>
            <w:r w:rsidRPr="002B7F55">
              <w:rPr>
                <w:color w:val="222222"/>
                <w:sz w:val="24"/>
                <w:szCs w:val="24"/>
                <w:highlight w:val="white"/>
              </w:rPr>
              <w:t xml:space="preserve">, 1896 </w:t>
            </w:r>
            <w:proofErr w:type="spellStart"/>
            <w:r w:rsidRPr="002B7F55">
              <w:rPr>
                <w:color w:val="222222"/>
                <w:sz w:val="24"/>
                <w:szCs w:val="24"/>
                <w:highlight w:val="white"/>
              </w:rPr>
              <w:t>in</w:t>
            </w:r>
            <w:proofErr w:type="spellEnd"/>
            <w:r w:rsidRPr="002B7F55">
              <w:rPr>
                <w:color w:val="222222"/>
                <w:sz w:val="24"/>
                <w:szCs w:val="24"/>
                <w:highlight w:val="white"/>
              </w:rPr>
              <w:t xml:space="preserve"> a Northern Adriatic </w:t>
            </w:r>
            <w:proofErr w:type="spellStart"/>
            <w:r w:rsidRPr="002B7F55">
              <w:rPr>
                <w:color w:val="222222"/>
                <w:sz w:val="24"/>
                <w:szCs w:val="24"/>
                <w:highlight w:val="white"/>
              </w:rPr>
              <w:lastRenderedPageBreak/>
              <w:t>Saline</w:t>
            </w:r>
            <w:proofErr w:type="spellEnd"/>
            <w:r w:rsidRPr="002B7F55">
              <w:rPr>
                <w:color w:val="222222"/>
                <w:sz w:val="24"/>
                <w:szCs w:val="24"/>
                <w:highlight w:val="white"/>
              </w:rPr>
              <w:t xml:space="preserve"> </w:t>
            </w:r>
            <w:proofErr w:type="spellStart"/>
            <w:r w:rsidRPr="002B7F55">
              <w:rPr>
                <w:color w:val="222222"/>
                <w:sz w:val="24"/>
                <w:szCs w:val="24"/>
                <w:highlight w:val="white"/>
              </w:rPr>
              <w:t>Marsh</w:t>
            </w:r>
            <w:proofErr w:type="spellEnd"/>
            <w:r w:rsidRPr="002B7F55">
              <w:rPr>
                <w:color w:val="222222"/>
                <w:sz w:val="24"/>
                <w:szCs w:val="24"/>
                <w:highlight w:val="white"/>
              </w:rPr>
              <w:t xml:space="preserve"> </w:t>
            </w:r>
            <w:proofErr w:type="spellStart"/>
            <w:r w:rsidRPr="002B7F55">
              <w:rPr>
                <w:color w:val="222222"/>
                <w:sz w:val="24"/>
                <w:szCs w:val="24"/>
                <w:highlight w:val="white"/>
              </w:rPr>
              <w:t>Under</w:t>
            </w:r>
            <w:proofErr w:type="spellEnd"/>
            <w:r w:rsidRPr="002B7F55">
              <w:rPr>
                <w:color w:val="222222"/>
                <w:sz w:val="24"/>
                <w:szCs w:val="24"/>
                <w:highlight w:val="white"/>
              </w:rPr>
              <w:t xml:space="preserve"> </w:t>
            </w:r>
            <w:proofErr w:type="spellStart"/>
            <w:r w:rsidRPr="002B7F55">
              <w:rPr>
                <w:color w:val="222222"/>
                <w:sz w:val="24"/>
                <w:szCs w:val="24"/>
                <w:highlight w:val="white"/>
              </w:rPr>
              <w:t>Environmental</w:t>
            </w:r>
            <w:proofErr w:type="spellEnd"/>
            <w:r w:rsidRPr="002B7F55">
              <w:rPr>
                <w:color w:val="222222"/>
                <w:sz w:val="24"/>
                <w:szCs w:val="24"/>
                <w:highlight w:val="white"/>
              </w:rPr>
              <w:t xml:space="preserve"> </w:t>
            </w:r>
            <w:proofErr w:type="spellStart"/>
            <w:r w:rsidRPr="002B7F55">
              <w:rPr>
                <w:color w:val="222222"/>
                <w:sz w:val="24"/>
                <w:szCs w:val="24"/>
                <w:highlight w:val="white"/>
              </w:rPr>
              <w:t>Stress</w:t>
            </w:r>
            <w:proofErr w:type="spellEnd"/>
            <w:r w:rsidRPr="002B7F55">
              <w:rPr>
                <w:color w:val="222222"/>
                <w:sz w:val="24"/>
                <w:szCs w:val="24"/>
                <w:highlight w:val="white"/>
              </w:rPr>
              <w:t xml:space="preserve">. </w:t>
            </w:r>
            <w:r w:rsidRPr="002B7F55">
              <w:rPr>
                <w:i/>
                <w:iCs/>
                <w:color w:val="222222"/>
                <w:sz w:val="24"/>
                <w:szCs w:val="24"/>
                <w:highlight w:val="white"/>
              </w:rPr>
              <w:t xml:space="preserve">Applied </w:t>
            </w:r>
            <w:proofErr w:type="spellStart"/>
            <w:r w:rsidRPr="002B7F55">
              <w:rPr>
                <w:i/>
                <w:iCs/>
                <w:color w:val="222222"/>
                <w:sz w:val="24"/>
                <w:szCs w:val="24"/>
                <w:highlight w:val="white"/>
              </w:rPr>
              <w:t>Sciences</w:t>
            </w:r>
            <w:proofErr w:type="spellEnd"/>
            <w:r w:rsidRPr="002B7F55">
              <w:rPr>
                <w:color w:val="222222"/>
                <w:sz w:val="24"/>
                <w:szCs w:val="24"/>
                <w:highlight w:val="white"/>
              </w:rPr>
              <w:t xml:space="preserve">, </w:t>
            </w:r>
            <w:r w:rsidRPr="002B7F55">
              <w:rPr>
                <w:i/>
                <w:iCs/>
                <w:color w:val="222222"/>
                <w:sz w:val="24"/>
                <w:szCs w:val="24"/>
                <w:highlight w:val="white"/>
              </w:rPr>
              <w:t>15</w:t>
            </w:r>
            <w:r w:rsidRPr="002B7F55">
              <w:rPr>
                <w:color w:val="222222"/>
                <w:sz w:val="24"/>
                <w:szCs w:val="24"/>
                <w:highlight w:val="white"/>
              </w:rPr>
              <w:t xml:space="preserve">(14), 7990. </w:t>
            </w:r>
          </w:p>
          <w:p w14:paraId="6CDBA62C" w14:textId="77777777" w:rsidR="001478ED" w:rsidRPr="002B7F55" w:rsidRDefault="00CB4FA8" w:rsidP="00211C0C">
            <w:pPr>
              <w:spacing w:line="360" w:lineRule="auto"/>
              <w:jc w:val="both"/>
              <w:rPr>
                <w:color w:val="222222"/>
                <w:sz w:val="24"/>
                <w:szCs w:val="24"/>
                <w:highlight w:val="white"/>
              </w:rPr>
            </w:pPr>
            <w:hyperlink r:id="rId110">
              <w:r w:rsidR="001478ED" w:rsidRPr="002B7F55">
                <w:rPr>
                  <w:color w:val="0156CE"/>
                  <w:sz w:val="24"/>
                  <w:szCs w:val="24"/>
                  <w:highlight w:val="white"/>
                  <w:u w:val="single"/>
                </w:rPr>
                <w:t>https://doi.org/10.3390/app15147990</w:t>
              </w:r>
            </w:hyperlink>
          </w:p>
          <w:p w14:paraId="4182C884" w14:textId="77777777" w:rsidR="001478ED" w:rsidRPr="002B7F55" w:rsidRDefault="001478ED" w:rsidP="00211C0C">
            <w:pPr>
              <w:spacing w:line="360" w:lineRule="auto"/>
              <w:jc w:val="both"/>
              <w:rPr>
                <w:sz w:val="24"/>
                <w:szCs w:val="24"/>
              </w:rPr>
            </w:pPr>
            <w:r w:rsidRPr="002B7F55">
              <w:rPr>
                <w:sz w:val="24"/>
                <w:szCs w:val="24"/>
              </w:rPr>
              <w:t xml:space="preserve">Burić, P., Kovačić, I., </w:t>
            </w:r>
            <w:r w:rsidRPr="002B7F55">
              <w:rPr>
                <w:b/>
                <w:bCs/>
                <w:sz w:val="24"/>
                <w:szCs w:val="24"/>
              </w:rPr>
              <w:t xml:space="preserve">Ilić, K., </w:t>
            </w:r>
            <w:proofErr w:type="spellStart"/>
            <w:r w:rsidRPr="002B7F55">
              <w:rPr>
                <w:b/>
                <w:bCs/>
                <w:sz w:val="24"/>
                <w:szCs w:val="24"/>
              </w:rPr>
              <w:t>Šižgorić</w:t>
            </w:r>
            <w:proofErr w:type="spellEnd"/>
            <w:r w:rsidRPr="002B7F55">
              <w:rPr>
                <w:b/>
                <w:bCs/>
                <w:sz w:val="24"/>
                <w:szCs w:val="24"/>
              </w:rPr>
              <w:t xml:space="preserve"> </w:t>
            </w:r>
            <w:proofErr w:type="spellStart"/>
            <w:r w:rsidRPr="002B7F55">
              <w:rPr>
                <w:b/>
                <w:bCs/>
                <w:sz w:val="24"/>
                <w:szCs w:val="24"/>
              </w:rPr>
              <w:t>Winter</w:t>
            </w:r>
            <w:proofErr w:type="spellEnd"/>
            <w:r w:rsidRPr="002B7F55">
              <w:rPr>
                <w:b/>
                <w:bCs/>
                <w:sz w:val="24"/>
                <w:szCs w:val="24"/>
              </w:rPr>
              <w:t>, D</w:t>
            </w:r>
            <w:r w:rsidRPr="002B7F55">
              <w:rPr>
                <w:sz w:val="24"/>
                <w:szCs w:val="24"/>
              </w:rPr>
              <w:t xml:space="preserve">., &amp; </w:t>
            </w:r>
            <w:proofErr w:type="spellStart"/>
            <w:r w:rsidRPr="002B7F55">
              <w:rPr>
                <w:sz w:val="24"/>
                <w:szCs w:val="24"/>
              </w:rPr>
              <w:t>Buršić</w:t>
            </w:r>
            <w:proofErr w:type="spellEnd"/>
            <w:r w:rsidRPr="002B7F55">
              <w:rPr>
                <w:sz w:val="24"/>
                <w:szCs w:val="24"/>
              </w:rPr>
              <w:t xml:space="preserve">, M. (2025). A </w:t>
            </w:r>
            <w:proofErr w:type="spellStart"/>
            <w:r w:rsidRPr="002B7F55">
              <w:rPr>
                <w:sz w:val="24"/>
                <w:szCs w:val="24"/>
              </w:rPr>
              <w:t>decade</w:t>
            </w:r>
            <w:proofErr w:type="spellEnd"/>
            <w:r w:rsidRPr="002B7F55">
              <w:rPr>
                <w:sz w:val="24"/>
                <w:szCs w:val="24"/>
              </w:rPr>
              <w:t xml:space="preserve"> </w:t>
            </w:r>
            <w:proofErr w:type="spellStart"/>
            <w:r w:rsidRPr="002B7F55">
              <w:rPr>
                <w:sz w:val="24"/>
                <w:szCs w:val="24"/>
              </w:rPr>
              <w:t>of</w:t>
            </w:r>
            <w:proofErr w:type="spellEnd"/>
            <w:r w:rsidRPr="002B7F55">
              <w:rPr>
                <w:sz w:val="24"/>
                <w:szCs w:val="24"/>
              </w:rPr>
              <w:t xml:space="preserve"> </w:t>
            </w:r>
            <w:proofErr w:type="spellStart"/>
            <w:r w:rsidRPr="002B7F55">
              <w:rPr>
                <w:sz w:val="24"/>
                <w:szCs w:val="24"/>
              </w:rPr>
              <w:t>toxicity</w:t>
            </w:r>
            <w:proofErr w:type="spellEnd"/>
            <w:r w:rsidRPr="002B7F55">
              <w:rPr>
                <w:sz w:val="24"/>
                <w:szCs w:val="24"/>
              </w:rPr>
              <w:t xml:space="preserve"> </w:t>
            </w:r>
            <w:proofErr w:type="spellStart"/>
            <w:r w:rsidRPr="002B7F55">
              <w:rPr>
                <w:sz w:val="24"/>
                <w:szCs w:val="24"/>
              </w:rPr>
              <w:t>research</w:t>
            </w:r>
            <w:proofErr w:type="spellEnd"/>
            <w:r w:rsidRPr="002B7F55">
              <w:rPr>
                <w:sz w:val="24"/>
                <w:szCs w:val="24"/>
              </w:rPr>
              <w:t xml:space="preserve"> on </w:t>
            </w:r>
            <w:proofErr w:type="spellStart"/>
            <w:r w:rsidRPr="002B7F55">
              <w:rPr>
                <w:sz w:val="24"/>
                <w:szCs w:val="24"/>
              </w:rPr>
              <w:t>sea</w:t>
            </w:r>
            <w:proofErr w:type="spellEnd"/>
            <w:r w:rsidRPr="002B7F55">
              <w:rPr>
                <w:sz w:val="24"/>
                <w:szCs w:val="24"/>
              </w:rPr>
              <w:t xml:space="preserve"> </w:t>
            </w:r>
            <w:proofErr w:type="spellStart"/>
            <w:r w:rsidRPr="002B7F55">
              <w:rPr>
                <w:sz w:val="24"/>
                <w:szCs w:val="24"/>
              </w:rPr>
              <w:t>urchins</w:t>
            </w:r>
            <w:proofErr w:type="spellEnd"/>
            <w:r w:rsidRPr="002B7F55">
              <w:rPr>
                <w:sz w:val="24"/>
                <w:szCs w:val="24"/>
              </w:rPr>
              <w:t xml:space="preserve">: A </w:t>
            </w:r>
            <w:proofErr w:type="spellStart"/>
            <w:r w:rsidRPr="002B7F55">
              <w:rPr>
                <w:sz w:val="24"/>
                <w:szCs w:val="24"/>
              </w:rPr>
              <w:t>review</w:t>
            </w:r>
            <w:proofErr w:type="spellEnd"/>
            <w:r w:rsidRPr="002B7F55">
              <w:rPr>
                <w:sz w:val="24"/>
                <w:szCs w:val="24"/>
              </w:rPr>
              <w:t xml:space="preserve">. </w:t>
            </w:r>
            <w:proofErr w:type="spellStart"/>
            <w:r w:rsidRPr="002B7F55">
              <w:rPr>
                <w:i/>
                <w:iCs/>
                <w:sz w:val="24"/>
                <w:szCs w:val="24"/>
              </w:rPr>
              <w:t>Toxicon</w:t>
            </w:r>
            <w:proofErr w:type="spellEnd"/>
            <w:r w:rsidRPr="002B7F55">
              <w:rPr>
                <w:i/>
                <w:iCs/>
                <w:sz w:val="24"/>
                <w:szCs w:val="24"/>
              </w:rPr>
              <w:t>, 264</w:t>
            </w:r>
            <w:r w:rsidRPr="002B7F55">
              <w:rPr>
                <w:sz w:val="24"/>
                <w:szCs w:val="24"/>
              </w:rPr>
              <w:t xml:space="preserve">, 108420. </w:t>
            </w:r>
            <w:hyperlink r:id="rId111">
              <w:r w:rsidRPr="002B7F55">
                <w:rPr>
                  <w:color w:val="1155CC"/>
                  <w:sz w:val="24"/>
                  <w:szCs w:val="24"/>
                  <w:u w:val="single"/>
                </w:rPr>
                <w:t>https://doi.org/10.1016/j.toxicon.2025.108420</w:t>
              </w:r>
            </w:hyperlink>
            <w:r w:rsidRPr="002B7F55">
              <w:rPr>
                <w:sz w:val="24"/>
                <w:szCs w:val="24"/>
              </w:rPr>
              <w:t xml:space="preserve"> </w:t>
            </w:r>
          </w:p>
          <w:p w14:paraId="51534466" w14:textId="77777777" w:rsidR="001478ED" w:rsidRPr="002B7F55" w:rsidRDefault="001478ED" w:rsidP="00211C0C">
            <w:pPr>
              <w:spacing w:line="360" w:lineRule="auto"/>
              <w:jc w:val="both"/>
              <w:rPr>
                <w:sz w:val="24"/>
                <w:szCs w:val="24"/>
              </w:rPr>
            </w:pPr>
            <w:r w:rsidRPr="002B7F55">
              <w:rPr>
                <w:sz w:val="24"/>
                <w:szCs w:val="24"/>
              </w:rPr>
              <w:t xml:space="preserve">Burić, P., </w:t>
            </w:r>
            <w:proofErr w:type="spellStart"/>
            <w:r w:rsidRPr="002B7F55">
              <w:rPr>
                <w:sz w:val="24"/>
                <w:szCs w:val="24"/>
              </w:rPr>
              <w:t>Iveša</w:t>
            </w:r>
            <w:proofErr w:type="spellEnd"/>
            <w:r w:rsidRPr="002B7F55">
              <w:rPr>
                <w:sz w:val="24"/>
                <w:szCs w:val="24"/>
              </w:rPr>
              <w:t xml:space="preserve">, N., </w:t>
            </w:r>
            <w:r w:rsidRPr="002B7F55">
              <w:rPr>
                <w:b/>
                <w:bCs/>
                <w:sz w:val="24"/>
                <w:szCs w:val="24"/>
              </w:rPr>
              <w:t>Brajković, A</w:t>
            </w:r>
            <w:r w:rsidRPr="002B7F55">
              <w:rPr>
                <w:sz w:val="24"/>
                <w:szCs w:val="24"/>
              </w:rPr>
              <w:t xml:space="preserve">., </w:t>
            </w:r>
            <w:proofErr w:type="spellStart"/>
            <w:r w:rsidRPr="002B7F55">
              <w:rPr>
                <w:sz w:val="24"/>
                <w:szCs w:val="24"/>
              </w:rPr>
              <w:t>Žunec</w:t>
            </w:r>
            <w:proofErr w:type="spellEnd"/>
            <w:r w:rsidRPr="002B7F55">
              <w:rPr>
                <w:sz w:val="24"/>
                <w:szCs w:val="24"/>
              </w:rPr>
              <w:t xml:space="preserve">, A., </w:t>
            </w:r>
            <w:r w:rsidRPr="002B7F55">
              <w:rPr>
                <w:b/>
                <w:bCs/>
                <w:sz w:val="24"/>
                <w:szCs w:val="24"/>
              </w:rPr>
              <w:t>Matulja, I.</w:t>
            </w:r>
            <w:r w:rsidRPr="002B7F55">
              <w:rPr>
                <w:sz w:val="24"/>
                <w:szCs w:val="24"/>
              </w:rPr>
              <w:t xml:space="preserve">, Kovačić, I., Jaklin, A., </w:t>
            </w:r>
            <w:proofErr w:type="spellStart"/>
            <w:r w:rsidRPr="002B7F55">
              <w:rPr>
                <w:sz w:val="24"/>
                <w:szCs w:val="24"/>
              </w:rPr>
              <w:t>Millotti</w:t>
            </w:r>
            <w:proofErr w:type="spellEnd"/>
            <w:r w:rsidRPr="002B7F55">
              <w:rPr>
                <w:sz w:val="24"/>
                <w:szCs w:val="24"/>
              </w:rPr>
              <w:t xml:space="preserve">, G., </w:t>
            </w:r>
            <w:proofErr w:type="spellStart"/>
            <w:r w:rsidRPr="002B7F55">
              <w:rPr>
                <w:sz w:val="24"/>
                <w:szCs w:val="24"/>
              </w:rPr>
              <w:t>Paliaga</w:t>
            </w:r>
            <w:proofErr w:type="spellEnd"/>
            <w:r w:rsidRPr="002B7F55">
              <w:rPr>
                <w:sz w:val="24"/>
                <w:szCs w:val="24"/>
              </w:rPr>
              <w:t xml:space="preserve">, P., </w:t>
            </w:r>
            <w:proofErr w:type="spellStart"/>
            <w:r w:rsidRPr="002B7F55">
              <w:rPr>
                <w:sz w:val="24"/>
                <w:szCs w:val="24"/>
              </w:rPr>
              <w:t>Pustijanac</w:t>
            </w:r>
            <w:proofErr w:type="spellEnd"/>
            <w:r w:rsidRPr="002B7F55">
              <w:rPr>
                <w:sz w:val="24"/>
                <w:szCs w:val="24"/>
              </w:rPr>
              <w:t xml:space="preserve">, E., Matulja, T., </w:t>
            </w:r>
            <w:proofErr w:type="spellStart"/>
            <w:r w:rsidRPr="002B7F55">
              <w:rPr>
                <w:sz w:val="24"/>
                <w:szCs w:val="24"/>
              </w:rPr>
              <w:t>Buršić</w:t>
            </w:r>
            <w:proofErr w:type="spellEnd"/>
            <w:r w:rsidRPr="002B7F55">
              <w:rPr>
                <w:sz w:val="24"/>
                <w:szCs w:val="24"/>
              </w:rPr>
              <w:t xml:space="preserve">, M. (2025). </w:t>
            </w:r>
            <w:proofErr w:type="spellStart"/>
            <w:r w:rsidRPr="002B7F55">
              <w:rPr>
                <w:sz w:val="24"/>
                <w:szCs w:val="24"/>
              </w:rPr>
              <w:t>Seasonal</w:t>
            </w:r>
            <w:proofErr w:type="spellEnd"/>
            <w:r w:rsidRPr="002B7F55">
              <w:rPr>
                <w:sz w:val="24"/>
                <w:szCs w:val="24"/>
              </w:rPr>
              <w:t xml:space="preserve"> </w:t>
            </w:r>
            <w:proofErr w:type="spellStart"/>
            <w:r w:rsidRPr="002B7F55">
              <w:rPr>
                <w:sz w:val="24"/>
                <w:szCs w:val="24"/>
              </w:rPr>
              <w:t>macrofaunal</w:t>
            </w:r>
            <w:proofErr w:type="spellEnd"/>
            <w:r w:rsidRPr="002B7F55">
              <w:rPr>
                <w:sz w:val="24"/>
                <w:szCs w:val="24"/>
              </w:rPr>
              <w:t xml:space="preserve"> </w:t>
            </w:r>
            <w:proofErr w:type="spellStart"/>
            <w:r w:rsidRPr="002B7F55">
              <w:rPr>
                <w:sz w:val="24"/>
                <w:szCs w:val="24"/>
              </w:rPr>
              <w:t>diversity</w:t>
            </w:r>
            <w:proofErr w:type="spellEnd"/>
            <w:r w:rsidRPr="002B7F55">
              <w:rPr>
                <w:sz w:val="24"/>
                <w:szCs w:val="24"/>
              </w:rPr>
              <w:t xml:space="preserve"> </w:t>
            </w:r>
            <w:proofErr w:type="spellStart"/>
            <w:r w:rsidRPr="002B7F55">
              <w:rPr>
                <w:sz w:val="24"/>
                <w:szCs w:val="24"/>
              </w:rPr>
              <w:t>in</w:t>
            </w:r>
            <w:proofErr w:type="spellEnd"/>
            <w:r w:rsidRPr="002B7F55">
              <w:rPr>
                <w:sz w:val="24"/>
                <w:szCs w:val="24"/>
              </w:rPr>
              <w:t xml:space="preserve"> </w:t>
            </w:r>
            <w:proofErr w:type="spellStart"/>
            <w:r w:rsidRPr="002B7F55">
              <w:rPr>
                <w:sz w:val="24"/>
                <w:szCs w:val="24"/>
              </w:rPr>
              <w:t>the</w:t>
            </w:r>
            <w:proofErr w:type="spellEnd"/>
            <w:r w:rsidRPr="002B7F55">
              <w:rPr>
                <w:sz w:val="24"/>
                <w:szCs w:val="24"/>
              </w:rPr>
              <w:t xml:space="preserve"> </w:t>
            </w:r>
            <w:proofErr w:type="spellStart"/>
            <w:r w:rsidRPr="002B7F55">
              <w:rPr>
                <w:sz w:val="24"/>
                <w:szCs w:val="24"/>
              </w:rPr>
              <w:t>shells</w:t>
            </w:r>
            <w:proofErr w:type="spellEnd"/>
            <w:r w:rsidRPr="002B7F55">
              <w:rPr>
                <w:sz w:val="24"/>
                <w:szCs w:val="24"/>
              </w:rPr>
              <w:t xml:space="preserve"> </w:t>
            </w:r>
            <w:proofErr w:type="spellStart"/>
            <w:r w:rsidRPr="002B7F55">
              <w:rPr>
                <w:sz w:val="24"/>
                <w:szCs w:val="24"/>
              </w:rPr>
              <w:t>of</w:t>
            </w:r>
            <w:proofErr w:type="spellEnd"/>
            <w:r w:rsidRPr="002B7F55">
              <w:rPr>
                <w:sz w:val="24"/>
                <w:szCs w:val="24"/>
              </w:rPr>
              <w:t xml:space="preserve"> </w:t>
            </w:r>
            <w:proofErr w:type="spellStart"/>
            <w:r w:rsidRPr="002B7F55">
              <w:rPr>
                <w:sz w:val="24"/>
                <w:szCs w:val="24"/>
              </w:rPr>
              <w:t>dead</w:t>
            </w:r>
            <w:proofErr w:type="spellEnd"/>
            <w:r w:rsidRPr="002B7F55">
              <w:rPr>
                <w:sz w:val="24"/>
                <w:szCs w:val="24"/>
              </w:rPr>
              <w:t xml:space="preserve"> </w:t>
            </w:r>
            <w:proofErr w:type="spellStart"/>
            <w:r w:rsidRPr="002B7F55">
              <w:rPr>
                <w:i/>
                <w:iCs/>
                <w:sz w:val="24"/>
                <w:szCs w:val="24"/>
              </w:rPr>
              <w:t>Pinna</w:t>
            </w:r>
            <w:proofErr w:type="spellEnd"/>
            <w:r w:rsidRPr="002B7F55">
              <w:rPr>
                <w:i/>
                <w:iCs/>
                <w:sz w:val="24"/>
                <w:szCs w:val="24"/>
              </w:rPr>
              <w:t xml:space="preserve"> </w:t>
            </w:r>
            <w:proofErr w:type="spellStart"/>
            <w:r w:rsidRPr="002B7F55">
              <w:rPr>
                <w:i/>
                <w:iCs/>
                <w:sz w:val="24"/>
                <w:szCs w:val="24"/>
              </w:rPr>
              <w:t>nobilis</w:t>
            </w:r>
            <w:proofErr w:type="spellEnd"/>
            <w:r w:rsidRPr="002B7F55">
              <w:rPr>
                <w:sz w:val="24"/>
                <w:szCs w:val="24"/>
              </w:rPr>
              <w:t xml:space="preserve"> </w:t>
            </w:r>
            <w:proofErr w:type="spellStart"/>
            <w:r w:rsidRPr="002B7F55">
              <w:rPr>
                <w:sz w:val="24"/>
                <w:szCs w:val="24"/>
              </w:rPr>
              <w:t>Linnaeus</w:t>
            </w:r>
            <w:proofErr w:type="spellEnd"/>
            <w:r w:rsidRPr="002B7F55">
              <w:rPr>
                <w:sz w:val="24"/>
                <w:szCs w:val="24"/>
              </w:rPr>
              <w:t xml:space="preserve">, 1758 </w:t>
            </w:r>
            <w:proofErr w:type="spellStart"/>
            <w:r w:rsidRPr="002B7F55">
              <w:rPr>
                <w:sz w:val="24"/>
                <w:szCs w:val="24"/>
              </w:rPr>
              <w:t>in</w:t>
            </w:r>
            <w:proofErr w:type="spellEnd"/>
            <w:r w:rsidRPr="002B7F55">
              <w:rPr>
                <w:sz w:val="24"/>
                <w:szCs w:val="24"/>
              </w:rPr>
              <w:t xml:space="preserve"> </w:t>
            </w:r>
            <w:proofErr w:type="spellStart"/>
            <w:r w:rsidRPr="002B7F55">
              <w:rPr>
                <w:sz w:val="24"/>
                <w:szCs w:val="24"/>
              </w:rPr>
              <w:t>southern</w:t>
            </w:r>
            <w:proofErr w:type="spellEnd"/>
            <w:r w:rsidRPr="002B7F55">
              <w:rPr>
                <w:sz w:val="24"/>
                <w:szCs w:val="24"/>
              </w:rPr>
              <w:t xml:space="preserve"> </w:t>
            </w:r>
            <w:proofErr w:type="spellStart"/>
            <w:r w:rsidRPr="002B7F55">
              <w:rPr>
                <w:sz w:val="24"/>
                <w:szCs w:val="24"/>
              </w:rPr>
              <w:t>Istria</w:t>
            </w:r>
            <w:proofErr w:type="spellEnd"/>
            <w:r w:rsidRPr="002B7F55">
              <w:rPr>
                <w:sz w:val="24"/>
                <w:szCs w:val="24"/>
              </w:rPr>
              <w:t xml:space="preserve">. </w:t>
            </w:r>
            <w:proofErr w:type="spellStart"/>
            <w:r w:rsidRPr="002B7F55">
              <w:rPr>
                <w:i/>
                <w:iCs/>
                <w:sz w:val="24"/>
                <w:szCs w:val="24"/>
              </w:rPr>
              <w:t>Oceans</w:t>
            </w:r>
            <w:proofErr w:type="spellEnd"/>
            <w:r w:rsidRPr="002B7F55">
              <w:rPr>
                <w:i/>
                <w:iCs/>
                <w:sz w:val="24"/>
                <w:szCs w:val="24"/>
              </w:rPr>
              <w:t>, 6</w:t>
            </w:r>
            <w:r w:rsidRPr="002B7F55">
              <w:rPr>
                <w:sz w:val="24"/>
                <w:szCs w:val="24"/>
              </w:rPr>
              <w:t xml:space="preserve">(2), </w:t>
            </w:r>
            <w:proofErr w:type="spellStart"/>
            <w:r w:rsidRPr="002B7F55">
              <w:rPr>
                <w:sz w:val="24"/>
                <w:szCs w:val="24"/>
              </w:rPr>
              <w:t>Article</w:t>
            </w:r>
            <w:proofErr w:type="spellEnd"/>
            <w:r w:rsidRPr="002B7F55">
              <w:rPr>
                <w:sz w:val="24"/>
                <w:szCs w:val="24"/>
              </w:rPr>
              <w:t xml:space="preserve"> 26.</w:t>
            </w:r>
            <w:hyperlink r:id="rId112">
              <w:r w:rsidRPr="002B7F55">
                <w:rPr>
                  <w:sz w:val="24"/>
                  <w:szCs w:val="24"/>
                </w:rPr>
                <w:t xml:space="preserve"> </w:t>
              </w:r>
            </w:hyperlink>
            <w:hyperlink r:id="rId113">
              <w:r w:rsidRPr="002B7F55">
                <w:rPr>
                  <w:color w:val="1155CC"/>
                  <w:sz w:val="24"/>
                  <w:szCs w:val="24"/>
                  <w:u w:val="single"/>
                </w:rPr>
                <w:t>https://doi.org/10.3390/oceans6020026</w:t>
              </w:r>
            </w:hyperlink>
          </w:p>
          <w:p w14:paraId="0273CBBC" w14:textId="77777777" w:rsidR="001478ED" w:rsidRPr="002B7F55" w:rsidRDefault="001478ED" w:rsidP="00211C0C">
            <w:pPr>
              <w:spacing w:line="360" w:lineRule="auto"/>
              <w:jc w:val="both"/>
              <w:rPr>
                <w:sz w:val="24"/>
                <w:szCs w:val="24"/>
              </w:rPr>
            </w:pPr>
            <w:r w:rsidRPr="002B7F55">
              <w:rPr>
                <w:sz w:val="24"/>
                <w:szCs w:val="24"/>
              </w:rPr>
              <w:t xml:space="preserve">Budiša, A., </w:t>
            </w:r>
            <w:proofErr w:type="spellStart"/>
            <w:r w:rsidRPr="002B7F55">
              <w:rPr>
                <w:sz w:val="24"/>
                <w:szCs w:val="24"/>
              </w:rPr>
              <w:t>Iveša</w:t>
            </w:r>
            <w:proofErr w:type="spellEnd"/>
            <w:r w:rsidRPr="002B7F55">
              <w:rPr>
                <w:sz w:val="24"/>
                <w:szCs w:val="24"/>
              </w:rPr>
              <w:t xml:space="preserve">, N., Burić, P., </w:t>
            </w:r>
            <w:proofErr w:type="spellStart"/>
            <w:r w:rsidRPr="002B7F55">
              <w:rPr>
                <w:sz w:val="24"/>
                <w:szCs w:val="24"/>
              </w:rPr>
              <w:t>Millotti</w:t>
            </w:r>
            <w:proofErr w:type="spellEnd"/>
            <w:r w:rsidRPr="002B7F55">
              <w:rPr>
                <w:sz w:val="24"/>
                <w:szCs w:val="24"/>
              </w:rPr>
              <w:t xml:space="preserve">, G., </w:t>
            </w:r>
            <w:proofErr w:type="spellStart"/>
            <w:r w:rsidRPr="002B7F55">
              <w:rPr>
                <w:sz w:val="24"/>
                <w:szCs w:val="24"/>
              </w:rPr>
              <w:t>Buršić</w:t>
            </w:r>
            <w:proofErr w:type="spellEnd"/>
            <w:r w:rsidRPr="002B7F55">
              <w:rPr>
                <w:sz w:val="24"/>
                <w:szCs w:val="24"/>
              </w:rPr>
              <w:t xml:space="preserve">, M., </w:t>
            </w:r>
            <w:proofErr w:type="spellStart"/>
            <w:r w:rsidRPr="002B7F55">
              <w:rPr>
                <w:sz w:val="24"/>
                <w:szCs w:val="24"/>
              </w:rPr>
              <w:t>Pustijanac</w:t>
            </w:r>
            <w:proofErr w:type="spellEnd"/>
            <w:r w:rsidRPr="002B7F55">
              <w:rPr>
                <w:sz w:val="24"/>
                <w:szCs w:val="24"/>
              </w:rPr>
              <w:t xml:space="preserve">, E., </w:t>
            </w:r>
            <w:proofErr w:type="spellStart"/>
            <w:r w:rsidRPr="002B7F55">
              <w:rPr>
                <w:sz w:val="24"/>
                <w:szCs w:val="24"/>
              </w:rPr>
              <w:t>Žunec</w:t>
            </w:r>
            <w:proofErr w:type="spellEnd"/>
            <w:r w:rsidRPr="002B7F55">
              <w:rPr>
                <w:sz w:val="24"/>
                <w:szCs w:val="24"/>
              </w:rPr>
              <w:t xml:space="preserve">, A., Kovačić, I., </w:t>
            </w:r>
            <w:proofErr w:type="spellStart"/>
            <w:r w:rsidRPr="002B7F55">
              <w:rPr>
                <w:sz w:val="24"/>
                <w:szCs w:val="24"/>
              </w:rPr>
              <w:t>Štifanić</w:t>
            </w:r>
            <w:proofErr w:type="spellEnd"/>
            <w:r w:rsidRPr="002B7F55">
              <w:rPr>
                <w:sz w:val="24"/>
                <w:szCs w:val="24"/>
              </w:rPr>
              <w:t xml:space="preserve">, M., </w:t>
            </w:r>
            <w:r w:rsidRPr="002B7F55">
              <w:rPr>
                <w:b/>
                <w:bCs/>
                <w:sz w:val="24"/>
                <w:szCs w:val="24"/>
              </w:rPr>
              <w:t>Milovan, N</w:t>
            </w:r>
            <w:r w:rsidRPr="002B7F55">
              <w:rPr>
                <w:sz w:val="24"/>
                <w:szCs w:val="24"/>
              </w:rPr>
              <w:t xml:space="preserve">., </w:t>
            </w:r>
            <w:proofErr w:type="spellStart"/>
            <w:r w:rsidRPr="002B7F55">
              <w:rPr>
                <w:sz w:val="24"/>
                <w:szCs w:val="24"/>
              </w:rPr>
              <w:t>et</w:t>
            </w:r>
            <w:proofErr w:type="spellEnd"/>
            <w:r w:rsidRPr="002B7F55">
              <w:rPr>
                <w:sz w:val="24"/>
                <w:szCs w:val="24"/>
              </w:rPr>
              <w:t xml:space="preserve"> </w:t>
            </w:r>
            <w:proofErr w:type="spellStart"/>
            <w:r w:rsidRPr="002B7F55">
              <w:rPr>
                <w:sz w:val="24"/>
                <w:szCs w:val="24"/>
              </w:rPr>
              <w:t>al</w:t>
            </w:r>
            <w:proofErr w:type="spellEnd"/>
            <w:r w:rsidRPr="002B7F55">
              <w:rPr>
                <w:sz w:val="24"/>
                <w:szCs w:val="24"/>
              </w:rPr>
              <w:t xml:space="preserve">. (2024). Monitoring </w:t>
            </w:r>
            <w:proofErr w:type="spellStart"/>
            <w:r w:rsidRPr="002B7F55">
              <w:rPr>
                <w:sz w:val="24"/>
                <w:szCs w:val="24"/>
              </w:rPr>
              <w:t>gelatinous</w:t>
            </w:r>
            <w:proofErr w:type="spellEnd"/>
            <w:r w:rsidRPr="002B7F55">
              <w:rPr>
                <w:sz w:val="24"/>
                <w:szCs w:val="24"/>
              </w:rPr>
              <w:t xml:space="preserve"> </w:t>
            </w:r>
            <w:proofErr w:type="spellStart"/>
            <w:r w:rsidRPr="002B7F55">
              <w:rPr>
                <w:sz w:val="24"/>
                <w:szCs w:val="24"/>
              </w:rPr>
              <w:t>zooplankton</w:t>
            </w:r>
            <w:proofErr w:type="spellEnd"/>
            <w:r w:rsidRPr="002B7F55">
              <w:rPr>
                <w:sz w:val="24"/>
                <w:szCs w:val="24"/>
              </w:rPr>
              <w:t xml:space="preserve"> </w:t>
            </w:r>
            <w:proofErr w:type="spellStart"/>
            <w:r w:rsidRPr="002B7F55">
              <w:rPr>
                <w:sz w:val="24"/>
                <w:szCs w:val="24"/>
              </w:rPr>
              <w:t>and</w:t>
            </w:r>
            <w:proofErr w:type="spellEnd"/>
            <w:r w:rsidRPr="002B7F55">
              <w:rPr>
                <w:sz w:val="24"/>
                <w:szCs w:val="24"/>
              </w:rPr>
              <w:t xml:space="preserve"> </w:t>
            </w:r>
            <w:proofErr w:type="spellStart"/>
            <w:r w:rsidRPr="002B7F55">
              <w:rPr>
                <w:sz w:val="24"/>
                <w:szCs w:val="24"/>
              </w:rPr>
              <w:t>its</w:t>
            </w:r>
            <w:proofErr w:type="spellEnd"/>
            <w:r w:rsidRPr="002B7F55">
              <w:rPr>
                <w:sz w:val="24"/>
                <w:szCs w:val="24"/>
              </w:rPr>
              <w:t xml:space="preserve"> </w:t>
            </w:r>
            <w:proofErr w:type="spellStart"/>
            <w:r w:rsidRPr="002B7F55">
              <w:rPr>
                <w:sz w:val="24"/>
                <w:szCs w:val="24"/>
              </w:rPr>
              <w:t>dynamics</w:t>
            </w:r>
            <w:proofErr w:type="spellEnd"/>
            <w:r w:rsidRPr="002B7F55">
              <w:rPr>
                <w:sz w:val="24"/>
                <w:szCs w:val="24"/>
              </w:rPr>
              <w:t xml:space="preserve"> </w:t>
            </w:r>
            <w:proofErr w:type="spellStart"/>
            <w:r w:rsidRPr="002B7F55">
              <w:rPr>
                <w:sz w:val="24"/>
                <w:szCs w:val="24"/>
              </w:rPr>
              <w:t>in</w:t>
            </w:r>
            <w:proofErr w:type="spellEnd"/>
            <w:r w:rsidRPr="002B7F55">
              <w:rPr>
                <w:sz w:val="24"/>
                <w:szCs w:val="24"/>
              </w:rPr>
              <w:t xml:space="preserve"> </w:t>
            </w:r>
            <w:proofErr w:type="spellStart"/>
            <w:r w:rsidRPr="002B7F55">
              <w:rPr>
                <w:sz w:val="24"/>
                <w:szCs w:val="24"/>
              </w:rPr>
              <w:t>the</w:t>
            </w:r>
            <w:proofErr w:type="spellEnd"/>
            <w:r w:rsidRPr="002B7F55">
              <w:rPr>
                <w:sz w:val="24"/>
                <w:szCs w:val="24"/>
              </w:rPr>
              <w:t xml:space="preserve"> </w:t>
            </w:r>
            <w:proofErr w:type="spellStart"/>
            <w:r w:rsidRPr="002B7F55">
              <w:rPr>
                <w:sz w:val="24"/>
                <w:szCs w:val="24"/>
              </w:rPr>
              <w:t>eastern</w:t>
            </w:r>
            <w:proofErr w:type="spellEnd"/>
            <w:r w:rsidRPr="002B7F55">
              <w:rPr>
                <w:sz w:val="24"/>
                <w:szCs w:val="24"/>
              </w:rPr>
              <w:t xml:space="preserve"> Adriatic (2018–2023). In L. </w:t>
            </w:r>
            <w:proofErr w:type="spellStart"/>
            <w:r w:rsidRPr="002B7F55">
              <w:rPr>
                <w:sz w:val="24"/>
                <w:szCs w:val="24"/>
              </w:rPr>
              <w:t>Bonora</w:t>
            </w:r>
            <w:proofErr w:type="spellEnd"/>
            <w:r w:rsidRPr="002B7F55">
              <w:rPr>
                <w:sz w:val="24"/>
                <w:szCs w:val="24"/>
              </w:rPr>
              <w:t xml:space="preserve">, M. </w:t>
            </w:r>
            <w:proofErr w:type="spellStart"/>
            <w:r w:rsidRPr="002B7F55">
              <w:rPr>
                <w:sz w:val="24"/>
                <w:szCs w:val="24"/>
              </w:rPr>
              <w:t>Catelani</w:t>
            </w:r>
            <w:proofErr w:type="spellEnd"/>
            <w:r w:rsidRPr="002B7F55">
              <w:rPr>
                <w:sz w:val="24"/>
                <w:szCs w:val="24"/>
              </w:rPr>
              <w:t xml:space="preserve">, M. De </w:t>
            </w:r>
            <w:proofErr w:type="spellStart"/>
            <w:r w:rsidRPr="002B7F55">
              <w:rPr>
                <w:sz w:val="24"/>
                <w:szCs w:val="24"/>
              </w:rPr>
              <w:t>Vincenzi</w:t>
            </w:r>
            <w:proofErr w:type="spellEnd"/>
            <w:r w:rsidRPr="002B7F55">
              <w:rPr>
                <w:sz w:val="24"/>
                <w:szCs w:val="24"/>
              </w:rPr>
              <w:t xml:space="preserve">, </w:t>
            </w:r>
            <w:proofErr w:type="spellStart"/>
            <w:r w:rsidRPr="002B7F55">
              <w:rPr>
                <w:sz w:val="24"/>
                <w:szCs w:val="24"/>
              </w:rPr>
              <w:t>et</w:t>
            </w:r>
            <w:proofErr w:type="spellEnd"/>
            <w:r w:rsidRPr="002B7F55">
              <w:rPr>
                <w:sz w:val="24"/>
                <w:szCs w:val="24"/>
              </w:rPr>
              <w:t xml:space="preserve"> </w:t>
            </w:r>
            <w:proofErr w:type="spellStart"/>
            <w:r w:rsidRPr="002B7F55">
              <w:rPr>
                <w:sz w:val="24"/>
                <w:szCs w:val="24"/>
              </w:rPr>
              <w:t>al</w:t>
            </w:r>
            <w:proofErr w:type="spellEnd"/>
            <w:r w:rsidRPr="002B7F55">
              <w:rPr>
                <w:sz w:val="24"/>
                <w:szCs w:val="24"/>
              </w:rPr>
              <w:t>. (</w:t>
            </w:r>
            <w:proofErr w:type="spellStart"/>
            <w:r w:rsidRPr="002B7F55">
              <w:rPr>
                <w:sz w:val="24"/>
                <w:szCs w:val="24"/>
              </w:rPr>
              <w:t>Eds</w:t>
            </w:r>
            <w:proofErr w:type="spellEnd"/>
            <w:r w:rsidRPr="002B7F55">
              <w:rPr>
                <w:sz w:val="24"/>
                <w:szCs w:val="24"/>
              </w:rPr>
              <w:t xml:space="preserve">.), </w:t>
            </w:r>
            <w:proofErr w:type="spellStart"/>
            <w:r w:rsidRPr="002B7F55">
              <w:rPr>
                <w:i/>
                <w:iCs/>
                <w:sz w:val="24"/>
                <w:szCs w:val="24"/>
              </w:rPr>
              <w:t>Tenth</w:t>
            </w:r>
            <w:proofErr w:type="spellEnd"/>
            <w:r w:rsidRPr="002B7F55">
              <w:rPr>
                <w:i/>
                <w:iCs/>
                <w:sz w:val="24"/>
                <w:szCs w:val="24"/>
              </w:rPr>
              <w:t xml:space="preserve"> International </w:t>
            </w:r>
            <w:proofErr w:type="spellStart"/>
            <w:r w:rsidRPr="002B7F55">
              <w:rPr>
                <w:i/>
                <w:iCs/>
                <w:sz w:val="24"/>
                <w:szCs w:val="24"/>
              </w:rPr>
              <w:t>Symposium</w:t>
            </w:r>
            <w:proofErr w:type="spellEnd"/>
            <w:r w:rsidRPr="002B7F55">
              <w:rPr>
                <w:i/>
                <w:iCs/>
                <w:sz w:val="24"/>
                <w:szCs w:val="24"/>
              </w:rPr>
              <w:t xml:space="preserve"> “Monitoring </w:t>
            </w:r>
            <w:proofErr w:type="spellStart"/>
            <w:r w:rsidRPr="002B7F55">
              <w:rPr>
                <w:i/>
                <w:iCs/>
                <w:sz w:val="24"/>
                <w:szCs w:val="24"/>
              </w:rPr>
              <w:t>of</w:t>
            </w:r>
            <w:proofErr w:type="spellEnd"/>
            <w:r w:rsidRPr="002B7F55">
              <w:rPr>
                <w:i/>
                <w:iCs/>
                <w:sz w:val="24"/>
                <w:szCs w:val="24"/>
              </w:rPr>
              <w:t xml:space="preserve"> </w:t>
            </w:r>
            <w:proofErr w:type="spellStart"/>
            <w:r w:rsidRPr="002B7F55">
              <w:rPr>
                <w:i/>
                <w:iCs/>
                <w:sz w:val="24"/>
                <w:szCs w:val="24"/>
              </w:rPr>
              <w:t>Mediterranean</w:t>
            </w:r>
            <w:proofErr w:type="spellEnd"/>
            <w:r w:rsidRPr="002B7F55">
              <w:rPr>
                <w:i/>
                <w:iCs/>
                <w:sz w:val="24"/>
                <w:szCs w:val="24"/>
              </w:rPr>
              <w:t xml:space="preserve"> </w:t>
            </w:r>
            <w:proofErr w:type="spellStart"/>
            <w:r w:rsidRPr="002B7F55">
              <w:rPr>
                <w:i/>
                <w:iCs/>
                <w:sz w:val="24"/>
                <w:szCs w:val="24"/>
              </w:rPr>
              <w:t>Coastal</w:t>
            </w:r>
            <w:proofErr w:type="spellEnd"/>
            <w:r w:rsidRPr="002B7F55">
              <w:rPr>
                <w:i/>
                <w:iCs/>
                <w:sz w:val="24"/>
                <w:szCs w:val="24"/>
              </w:rPr>
              <w:t xml:space="preserve"> </w:t>
            </w:r>
            <w:proofErr w:type="spellStart"/>
            <w:r w:rsidRPr="002B7F55">
              <w:rPr>
                <w:i/>
                <w:iCs/>
                <w:sz w:val="24"/>
                <w:szCs w:val="24"/>
              </w:rPr>
              <w:t>Areas</w:t>
            </w:r>
            <w:proofErr w:type="spellEnd"/>
            <w:r w:rsidRPr="002B7F55">
              <w:rPr>
                <w:i/>
                <w:iCs/>
                <w:sz w:val="24"/>
                <w:szCs w:val="24"/>
              </w:rPr>
              <w:t xml:space="preserve">: </w:t>
            </w:r>
            <w:proofErr w:type="spellStart"/>
            <w:r w:rsidRPr="002B7F55">
              <w:rPr>
                <w:i/>
                <w:iCs/>
                <w:sz w:val="24"/>
                <w:szCs w:val="24"/>
              </w:rPr>
              <w:t>Problems</w:t>
            </w:r>
            <w:proofErr w:type="spellEnd"/>
            <w:r w:rsidRPr="002B7F55">
              <w:rPr>
                <w:i/>
                <w:iCs/>
                <w:sz w:val="24"/>
                <w:szCs w:val="24"/>
              </w:rPr>
              <w:t xml:space="preserve"> </w:t>
            </w:r>
            <w:proofErr w:type="spellStart"/>
            <w:r w:rsidRPr="002B7F55">
              <w:rPr>
                <w:i/>
                <w:iCs/>
                <w:sz w:val="24"/>
                <w:szCs w:val="24"/>
              </w:rPr>
              <w:t>and</w:t>
            </w:r>
            <w:proofErr w:type="spellEnd"/>
            <w:r w:rsidRPr="002B7F55">
              <w:rPr>
                <w:i/>
                <w:iCs/>
                <w:sz w:val="24"/>
                <w:szCs w:val="24"/>
              </w:rPr>
              <w:t xml:space="preserve"> </w:t>
            </w:r>
            <w:proofErr w:type="spellStart"/>
            <w:r w:rsidRPr="002B7F55">
              <w:rPr>
                <w:i/>
                <w:iCs/>
                <w:sz w:val="24"/>
                <w:szCs w:val="24"/>
              </w:rPr>
              <w:t>Measurement</w:t>
            </w:r>
            <w:proofErr w:type="spellEnd"/>
            <w:r w:rsidRPr="002B7F55">
              <w:rPr>
                <w:i/>
                <w:iCs/>
                <w:sz w:val="24"/>
                <w:szCs w:val="24"/>
              </w:rPr>
              <w:t xml:space="preserve"> </w:t>
            </w:r>
            <w:proofErr w:type="spellStart"/>
            <w:r w:rsidRPr="002B7F55">
              <w:rPr>
                <w:i/>
                <w:iCs/>
                <w:sz w:val="24"/>
                <w:szCs w:val="24"/>
              </w:rPr>
              <w:t>Techniques</w:t>
            </w:r>
            <w:proofErr w:type="spellEnd"/>
            <w:r w:rsidRPr="002B7F55">
              <w:rPr>
                <w:i/>
                <w:iCs/>
                <w:sz w:val="24"/>
                <w:szCs w:val="24"/>
              </w:rPr>
              <w:t>”</w:t>
            </w:r>
            <w:r w:rsidRPr="002B7F55">
              <w:rPr>
                <w:sz w:val="24"/>
                <w:szCs w:val="24"/>
              </w:rPr>
              <w:t xml:space="preserve"> (</w:t>
            </w:r>
            <w:proofErr w:type="spellStart"/>
            <w:r w:rsidRPr="002B7F55">
              <w:rPr>
                <w:sz w:val="24"/>
                <w:szCs w:val="24"/>
              </w:rPr>
              <w:t>pp</w:t>
            </w:r>
            <w:proofErr w:type="spellEnd"/>
            <w:r w:rsidRPr="002B7F55">
              <w:rPr>
                <w:sz w:val="24"/>
                <w:szCs w:val="24"/>
              </w:rPr>
              <w:t xml:space="preserve">. 80–91). </w:t>
            </w:r>
            <w:proofErr w:type="spellStart"/>
            <w:r w:rsidRPr="002B7F55">
              <w:rPr>
                <w:sz w:val="24"/>
                <w:szCs w:val="24"/>
              </w:rPr>
              <w:t>Firenze</w:t>
            </w:r>
            <w:proofErr w:type="spellEnd"/>
            <w:r w:rsidRPr="002B7F55">
              <w:rPr>
                <w:sz w:val="24"/>
                <w:szCs w:val="24"/>
              </w:rPr>
              <w:t xml:space="preserve"> University Press. </w:t>
            </w:r>
            <w:hyperlink r:id="rId114">
              <w:r w:rsidRPr="002B7F55">
                <w:rPr>
                  <w:color w:val="1155CC"/>
                  <w:sz w:val="24"/>
                  <w:szCs w:val="24"/>
                  <w:u w:val="single"/>
                </w:rPr>
                <w:t>https://doi.org/10.36253/979-12-215-0556-6.06</w:t>
              </w:r>
            </w:hyperlink>
            <w:r w:rsidRPr="002B7F55">
              <w:rPr>
                <w:sz w:val="24"/>
                <w:szCs w:val="24"/>
              </w:rPr>
              <w:t xml:space="preserve"> </w:t>
            </w:r>
          </w:p>
          <w:p w14:paraId="2F5B9422" w14:textId="77777777" w:rsidR="001478ED" w:rsidRPr="002B7F55" w:rsidRDefault="001478ED" w:rsidP="00211C0C">
            <w:pPr>
              <w:spacing w:line="360" w:lineRule="auto"/>
              <w:jc w:val="both"/>
              <w:rPr>
                <w:sz w:val="24"/>
                <w:szCs w:val="24"/>
              </w:rPr>
            </w:pPr>
            <w:proofErr w:type="spellStart"/>
            <w:r w:rsidRPr="002B7F55">
              <w:rPr>
                <w:sz w:val="24"/>
                <w:szCs w:val="24"/>
              </w:rPr>
              <w:t>Iveša</w:t>
            </w:r>
            <w:proofErr w:type="spellEnd"/>
            <w:r w:rsidRPr="002B7F55">
              <w:rPr>
                <w:sz w:val="24"/>
                <w:szCs w:val="24"/>
              </w:rPr>
              <w:t xml:space="preserve">, N., </w:t>
            </w:r>
            <w:r w:rsidRPr="002B7F55">
              <w:rPr>
                <w:b/>
                <w:bCs/>
                <w:sz w:val="24"/>
                <w:szCs w:val="24"/>
              </w:rPr>
              <w:t xml:space="preserve">Turković, D., </w:t>
            </w:r>
            <w:proofErr w:type="spellStart"/>
            <w:r w:rsidRPr="002B7F55">
              <w:rPr>
                <w:b/>
                <w:bCs/>
                <w:sz w:val="24"/>
                <w:szCs w:val="24"/>
              </w:rPr>
              <w:t>Jelenović</w:t>
            </w:r>
            <w:proofErr w:type="spellEnd"/>
            <w:r w:rsidRPr="002B7F55">
              <w:rPr>
                <w:b/>
                <w:bCs/>
                <w:sz w:val="24"/>
                <w:szCs w:val="24"/>
              </w:rPr>
              <w:t xml:space="preserve">, R., </w:t>
            </w:r>
            <w:proofErr w:type="spellStart"/>
            <w:r w:rsidRPr="002B7F55">
              <w:rPr>
                <w:b/>
                <w:bCs/>
                <w:sz w:val="24"/>
                <w:szCs w:val="24"/>
              </w:rPr>
              <w:t>Zanchi</w:t>
            </w:r>
            <w:proofErr w:type="spellEnd"/>
            <w:r w:rsidRPr="002B7F55">
              <w:rPr>
                <w:b/>
                <w:bCs/>
                <w:sz w:val="24"/>
                <w:szCs w:val="24"/>
              </w:rPr>
              <w:t>, E.</w:t>
            </w:r>
            <w:r w:rsidRPr="002B7F55">
              <w:rPr>
                <w:sz w:val="24"/>
                <w:szCs w:val="24"/>
              </w:rPr>
              <w:t xml:space="preserve">, Markić, A., </w:t>
            </w:r>
            <w:proofErr w:type="spellStart"/>
            <w:r w:rsidRPr="002B7F55">
              <w:rPr>
                <w:sz w:val="24"/>
                <w:szCs w:val="24"/>
              </w:rPr>
              <w:t>Buršić</w:t>
            </w:r>
            <w:proofErr w:type="spellEnd"/>
            <w:r w:rsidRPr="002B7F55">
              <w:rPr>
                <w:sz w:val="24"/>
                <w:szCs w:val="24"/>
              </w:rPr>
              <w:t xml:space="preserve">, M., </w:t>
            </w:r>
            <w:proofErr w:type="spellStart"/>
            <w:r w:rsidRPr="002B7F55">
              <w:rPr>
                <w:sz w:val="24"/>
                <w:szCs w:val="24"/>
              </w:rPr>
              <w:t>Pustijanac</w:t>
            </w:r>
            <w:proofErr w:type="spellEnd"/>
            <w:r w:rsidRPr="002B7F55">
              <w:rPr>
                <w:sz w:val="24"/>
                <w:szCs w:val="24"/>
              </w:rPr>
              <w:t xml:space="preserve">, E., Kovačić, I., Burić, P., &amp; </w:t>
            </w:r>
            <w:proofErr w:type="spellStart"/>
            <w:r w:rsidRPr="002B7F55">
              <w:rPr>
                <w:sz w:val="24"/>
                <w:szCs w:val="24"/>
              </w:rPr>
              <w:t>Paliaga</w:t>
            </w:r>
            <w:proofErr w:type="spellEnd"/>
            <w:r w:rsidRPr="002B7F55">
              <w:rPr>
                <w:sz w:val="24"/>
                <w:szCs w:val="24"/>
              </w:rPr>
              <w:t xml:space="preserve">, P. (2024). </w:t>
            </w:r>
            <w:proofErr w:type="spellStart"/>
            <w:r w:rsidRPr="002B7F55">
              <w:rPr>
                <w:sz w:val="24"/>
                <w:szCs w:val="24"/>
              </w:rPr>
              <w:t>Prevalence</w:t>
            </w:r>
            <w:proofErr w:type="spellEnd"/>
            <w:r w:rsidRPr="002B7F55">
              <w:rPr>
                <w:sz w:val="24"/>
                <w:szCs w:val="24"/>
              </w:rPr>
              <w:t xml:space="preserve"> </w:t>
            </w:r>
            <w:proofErr w:type="spellStart"/>
            <w:r w:rsidRPr="002B7F55">
              <w:rPr>
                <w:sz w:val="24"/>
                <w:szCs w:val="24"/>
              </w:rPr>
              <w:t>of</w:t>
            </w:r>
            <w:proofErr w:type="spellEnd"/>
            <w:r w:rsidRPr="002B7F55">
              <w:rPr>
                <w:sz w:val="24"/>
                <w:szCs w:val="24"/>
              </w:rPr>
              <w:t xml:space="preserve"> </w:t>
            </w:r>
            <w:proofErr w:type="spellStart"/>
            <w:r w:rsidRPr="002B7F55">
              <w:rPr>
                <w:sz w:val="24"/>
                <w:szCs w:val="24"/>
              </w:rPr>
              <w:t>fibers</w:t>
            </w:r>
            <w:proofErr w:type="spellEnd"/>
            <w:r w:rsidRPr="002B7F55">
              <w:rPr>
                <w:sz w:val="24"/>
                <w:szCs w:val="24"/>
              </w:rPr>
              <w:t xml:space="preserve"> as </w:t>
            </w:r>
            <w:proofErr w:type="spellStart"/>
            <w:r w:rsidRPr="002B7F55">
              <w:rPr>
                <w:sz w:val="24"/>
                <w:szCs w:val="24"/>
              </w:rPr>
              <w:t>the</w:t>
            </w:r>
            <w:proofErr w:type="spellEnd"/>
            <w:r w:rsidRPr="002B7F55">
              <w:rPr>
                <w:sz w:val="24"/>
                <w:szCs w:val="24"/>
              </w:rPr>
              <w:t xml:space="preserve"> </w:t>
            </w:r>
            <w:proofErr w:type="spellStart"/>
            <w:r w:rsidRPr="002B7F55">
              <w:rPr>
                <w:sz w:val="24"/>
                <w:szCs w:val="24"/>
              </w:rPr>
              <w:t>dominant</w:t>
            </w:r>
            <w:proofErr w:type="spellEnd"/>
            <w:r w:rsidRPr="002B7F55">
              <w:rPr>
                <w:sz w:val="24"/>
                <w:szCs w:val="24"/>
              </w:rPr>
              <w:t xml:space="preserve"> </w:t>
            </w:r>
            <w:proofErr w:type="spellStart"/>
            <w:r w:rsidRPr="002B7F55">
              <w:rPr>
                <w:sz w:val="24"/>
                <w:szCs w:val="24"/>
              </w:rPr>
              <w:t>microplastic</w:t>
            </w:r>
            <w:proofErr w:type="spellEnd"/>
            <w:r w:rsidRPr="002B7F55">
              <w:rPr>
                <w:sz w:val="24"/>
                <w:szCs w:val="24"/>
              </w:rPr>
              <w:t xml:space="preserve"> </w:t>
            </w:r>
            <w:proofErr w:type="spellStart"/>
            <w:r w:rsidRPr="002B7F55">
              <w:rPr>
                <w:sz w:val="24"/>
                <w:szCs w:val="24"/>
              </w:rPr>
              <w:t>fraction</w:t>
            </w:r>
            <w:proofErr w:type="spellEnd"/>
            <w:r w:rsidRPr="002B7F55">
              <w:rPr>
                <w:sz w:val="24"/>
                <w:szCs w:val="24"/>
              </w:rPr>
              <w:t xml:space="preserve"> </w:t>
            </w:r>
            <w:proofErr w:type="spellStart"/>
            <w:r w:rsidRPr="002B7F55">
              <w:rPr>
                <w:sz w:val="24"/>
                <w:szCs w:val="24"/>
              </w:rPr>
              <w:t>in</w:t>
            </w:r>
            <w:proofErr w:type="spellEnd"/>
            <w:r w:rsidRPr="002B7F55">
              <w:rPr>
                <w:sz w:val="24"/>
                <w:szCs w:val="24"/>
              </w:rPr>
              <w:t xml:space="preserve"> </w:t>
            </w:r>
            <w:proofErr w:type="spellStart"/>
            <w:r w:rsidRPr="002B7F55">
              <w:rPr>
                <w:sz w:val="24"/>
                <w:szCs w:val="24"/>
              </w:rPr>
              <w:t>the</w:t>
            </w:r>
            <w:proofErr w:type="spellEnd"/>
            <w:r w:rsidRPr="002B7F55">
              <w:rPr>
                <w:sz w:val="24"/>
                <w:szCs w:val="24"/>
              </w:rPr>
              <w:t xml:space="preserve"> digestive </w:t>
            </w:r>
            <w:proofErr w:type="spellStart"/>
            <w:r w:rsidRPr="002B7F55">
              <w:rPr>
                <w:sz w:val="24"/>
                <w:szCs w:val="24"/>
              </w:rPr>
              <w:t>tract</w:t>
            </w:r>
            <w:proofErr w:type="spellEnd"/>
            <w:r w:rsidRPr="002B7F55">
              <w:rPr>
                <w:sz w:val="24"/>
                <w:szCs w:val="24"/>
              </w:rPr>
              <w:t xml:space="preserve"> </w:t>
            </w:r>
            <w:proofErr w:type="spellStart"/>
            <w:r w:rsidRPr="002B7F55">
              <w:rPr>
                <w:sz w:val="24"/>
                <w:szCs w:val="24"/>
              </w:rPr>
              <w:t>of</w:t>
            </w:r>
            <w:proofErr w:type="spellEnd"/>
            <w:r w:rsidRPr="002B7F55">
              <w:rPr>
                <w:sz w:val="24"/>
                <w:szCs w:val="24"/>
              </w:rPr>
              <w:t xml:space="preserve"> </w:t>
            </w:r>
            <w:proofErr w:type="spellStart"/>
            <w:r w:rsidRPr="002B7F55">
              <w:rPr>
                <w:sz w:val="24"/>
                <w:szCs w:val="24"/>
              </w:rPr>
              <w:t>three</w:t>
            </w:r>
            <w:proofErr w:type="spellEnd"/>
            <w:r w:rsidRPr="002B7F55">
              <w:rPr>
                <w:sz w:val="24"/>
                <w:szCs w:val="24"/>
              </w:rPr>
              <w:t xml:space="preserve"> </w:t>
            </w:r>
            <w:proofErr w:type="spellStart"/>
            <w:r w:rsidRPr="002B7F55">
              <w:rPr>
                <w:sz w:val="24"/>
                <w:szCs w:val="24"/>
              </w:rPr>
              <w:t>commercially</w:t>
            </w:r>
            <w:proofErr w:type="spellEnd"/>
            <w:r w:rsidRPr="002B7F55">
              <w:rPr>
                <w:sz w:val="24"/>
                <w:szCs w:val="24"/>
              </w:rPr>
              <w:t xml:space="preserve"> </w:t>
            </w:r>
            <w:proofErr w:type="spellStart"/>
            <w:r w:rsidRPr="002B7F55">
              <w:rPr>
                <w:sz w:val="24"/>
                <w:szCs w:val="24"/>
              </w:rPr>
              <w:t>important</w:t>
            </w:r>
            <w:proofErr w:type="spellEnd"/>
            <w:r w:rsidRPr="002B7F55">
              <w:rPr>
                <w:sz w:val="24"/>
                <w:szCs w:val="24"/>
              </w:rPr>
              <w:t xml:space="preserve"> </w:t>
            </w:r>
            <w:proofErr w:type="spellStart"/>
            <w:r w:rsidRPr="002B7F55">
              <w:rPr>
                <w:sz w:val="24"/>
                <w:szCs w:val="24"/>
              </w:rPr>
              <w:t>fish</w:t>
            </w:r>
            <w:proofErr w:type="spellEnd"/>
            <w:r w:rsidRPr="002B7F55">
              <w:rPr>
                <w:sz w:val="24"/>
                <w:szCs w:val="24"/>
              </w:rPr>
              <w:t xml:space="preserve"> </w:t>
            </w:r>
            <w:proofErr w:type="spellStart"/>
            <w:r w:rsidRPr="002B7F55">
              <w:rPr>
                <w:sz w:val="24"/>
                <w:szCs w:val="24"/>
              </w:rPr>
              <w:t>species</w:t>
            </w:r>
            <w:proofErr w:type="spellEnd"/>
            <w:r w:rsidRPr="002B7F55">
              <w:rPr>
                <w:sz w:val="24"/>
                <w:szCs w:val="24"/>
              </w:rPr>
              <w:t xml:space="preserve"> (</w:t>
            </w:r>
            <w:proofErr w:type="spellStart"/>
            <w:r w:rsidRPr="002B7F55">
              <w:rPr>
                <w:i/>
                <w:iCs/>
                <w:sz w:val="24"/>
                <w:szCs w:val="24"/>
              </w:rPr>
              <w:t>Sparus</w:t>
            </w:r>
            <w:proofErr w:type="spellEnd"/>
            <w:r w:rsidRPr="002B7F55">
              <w:rPr>
                <w:i/>
                <w:iCs/>
                <w:sz w:val="24"/>
                <w:szCs w:val="24"/>
              </w:rPr>
              <w:t xml:space="preserve"> </w:t>
            </w:r>
            <w:proofErr w:type="spellStart"/>
            <w:r w:rsidRPr="002B7F55">
              <w:rPr>
                <w:i/>
                <w:iCs/>
                <w:sz w:val="24"/>
                <w:szCs w:val="24"/>
              </w:rPr>
              <w:t>aurata</w:t>
            </w:r>
            <w:proofErr w:type="spellEnd"/>
            <w:r w:rsidRPr="002B7F55">
              <w:rPr>
                <w:sz w:val="24"/>
                <w:szCs w:val="24"/>
              </w:rPr>
              <w:t xml:space="preserve"> </w:t>
            </w:r>
            <w:proofErr w:type="spellStart"/>
            <w:r w:rsidRPr="002B7F55">
              <w:rPr>
                <w:sz w:val="24"/>
                <w:szCs w:val="24"/>
              </w:rPr>
              <w:t>Linnaeus</w:t>
            </w:r>
            <w:proofErr w:type="spellEnd"/>
            <w:r w:rsidRPr="002B7F55">
              <w:rPr>
                <w:sz w:val="24"/>
                <w:szCs w:val="24"/>
              </w:rPr>
              <w:t xml:space="preserve">, 1758; </w:t>
            </w:r>
            <w:proofErr w:type="spellStart"/>
            <w:r w:rsidRPr="002B7F55">
              <w:rPr>
                <w:i/>
                <w:iCs/>
                <w:sz w:val="24"/>
                <w:szCs w:val="24"/>
              </w:rPr>
              <w:t>Pagellus</w:t>
            </w:r>
            <w:proofErr w:type="spellEnd"/>
            <w:r w:rsidRPr="002B7F55">
              <w:rPr>
                <w:i/>
                <w:iCs/>
                <w:sz w:val="24"/>
                <w:szCs w:val="24"/>
              </w:rPr>
              <w:t xml:space="preserve"> </w:t>
            </w:r>
            <w:proofErr w:type="spellStart"/>
            <w:r w:rsidRPr="002B7F55">
              <w:rPr>
                <w:i/>
                <w:iCs/>
                <w:sz w:val="24"/>
                <w:szCs w:val="24"/>
              </w:rPr>
              <w:t>erythrinus</w:t>
            </w:r>
            <w:proofErr w:type="spellEnd"/>
            <w:r w:rsidRPr="002B7F55">
              <w:rPr>
                <w:sz w:val="24"/>
                <w:szCs w:val="24"/>
              </w:rPr>
              <w:t xml:space="preserve"> </w:t>
            </w:r>
            <w:proofErr w:type="spellStart"/>
            <w:r w:rsidRPr="002B7F55">
              <w:rPr>
                <w:sz w:val="24"/>
                <w:szCs w:val="24"/>
              </w:rPr>
              <w:t>Linnaeus</w:t>
            </w:r>
            <w:proofErr w:type="spellEnd"/>
            <w:r w:rsidRPr="002B7F55">
              <w:rPr>
                <w:sz w:val="24"/>
                <w:szCs w:val="24"/>
              </w:rPr>
              <w:t xml:space="preserve">, 1758; </w:t>
            </w:r>
            <w:proofErr w:type="spellStart"/>
            <w:r w:rsidRPr="002B7F55">
              <w:rPr>
                <w:i/>
                <w:iCs/>
                <w:sz w:val="24"/>
                <w:szCs w:val="24"/>
              </w:rPr>
              <w:t>Chelon</w:t>
            </w:r>
            <w:proofErr w:type="spellEnd"/>
            <w:r w:rsidRPr="002B7F55">
              <w:rPr>
                <w:i/>
                <w:iCs/>
                <w:sz w:val="24"/>
                <w:szCs w:val="24"/>
              </w:rPr>
              <w:t xml:space="preserve"> </w:t>
            </w:r>
            <w:proofErr w:type="spellStart"/>
            <w:r w:rsidRPr="002B7F55">
              <w:rPr>
                <w:i/>
                <w:iCs/>
                <w:sz w:val="24"/>
                <w:szCs w:val="24"/>
              </w:rPr>
              <w:t>auratus</w:t>
            </w:r>
            <w:proofErr w:type="spellEnd"/>
            <w:r w:rsidRPr="002B7F55">
              <w:rPr>
                <w:sz w:val="24"/>
                <w:szCs w:val="24"/>
              </w:rPr>
              <w:t xml:space="preserve"> </w:t>
            </w:r>
            <w:proofErr w:type="spellStart"/>
            <w:r w:rsidRPr="002B7F55">
              <w:rPr>
                <w:sz w:val="24"/>
                <w:szCs w:val="24"/>
              </w:rPr>
              <w:t>Risso</w:t>
            </w:r>
            <w:proofErr w:type="spellEnd"/>
            <w:r w:rsidRPr="002B7F55">
              <w:rPr>
                <w:sz w:val="24"/>
                <w:szCs w:val="24"/>
              </w:rPr>
              <w:t xml:space="preserve">, 1810) </w:t>
            </w:r>
            <w:proofErr w:type="spellStart"/>
            <w:r w:rsidRPr="002B7F55">
              <w:rPr>
                <w:sz w:val="24"/>
                <w:szCs w:val="24"/>
              </w:rPr>
              <w:t>from</w:t>
            </w:r>
            <w:proofErr w:type="spellEnd"/>
            <w:r w:rsidRPr="002B7F55">
              <w:rPr>
                <w:sz w:val="24"/>
                <w:szCs w:val="24"/>
              </w:rPr>
              <w:t xml:space="preserve"> </w:t>
            </w:r>
            <w:proofErr w:type="spellStart"/>
            <w:r w:rsidRPr="002B7F55">
              <w:rPr>
                <w:sz w:val="24"/>
                <w:szCs w:val="24"/>
              </w:rPr>
              <w:t>the</w:t>
            </w:r>
            <w:proofErr w:type="spellEnd"/>
            <w:r w:rsidRPr="002B7F55">
              <w:rPr>
                <w:sz w:val="24"/>
                <w:szCs w:val="24"/>
              </w:rPr>
              <w:t xml:space="preserve"> </w:t>
            </w:r>
            <w:proofErr w:type="spellStart"/>
            <w:r w:rsidRPr="002B7F55">
              <w:rPr>
                <w:sz w:val="24"/>
                <w:szCs w:val="24"/>
              </w:rPr>
              <w:t>southeastern</w:t>
            </w:r>
            <w:proofErr w:type="spellEnd"/>
            <w:r w:rsidRPr="002B7F55">
              <w:rPr>
                <w:sz w:val="24"/>
                <w:szCs w:val="24"/>
              </w:rPr>
              <w:t xml:space="preserve"> </w:t>
            </w:r>
            <w:proofErr w:type="spellStart"/>
            <w:r w:rsidRPr="002B7F55">
              <w:rPr>
                <w:sz w:val="24"/>
                <w:szCs w:val="24"/>
              </w:rPr>
              <w:t>coast</w:t>
            </w:r>
            <w:proofErr w:type="spellEnd"/>
            <w:r w:rsidRPr="002B7F55">
              <w:rPr>
                <w:sz w:val="24"/>
                <w:szCs w:val="24"/>
              </w:rPr>
              <w:t xml:space="preserve">. </w:t>
            </w:r>
            <w:r w:rsidRPr="002B7F55">
              <w:rPr>
                <w:i/>
                <w:iCs/>
                <w:sz w:val="24"/>
                <w:szCs w:val="24"/>
              </w:rPr>
              <w:t>Naše more: Znanstveni časopis za more i pomorstvo, 71</w:t>
            </w:r>
            <w:r w:rsidRPr="002B7F55">
              <w:rPr>
                <w:sz w:val="24"/>
                <w:szCs w:val="24"/>
              </w:rPr>
              <w:t xml:space="preserve">(3), 136–143. </w:t>
            </w:r>
            <w:hyperlink r:id="rId115">
              <w:r w:rsidRPr="002B7F55">
                <w:rPr>
                  <w:color w:val="1155CC"/>
                  <w:sz w:val="24"/>
                  <w:szCs w:val="24"/>
                  <w:u w:val="single"/>
                </w:rPr>
                <w:t>https://doi.org/10.17818/NM/2024/3.6</w:t>
              </w:r>
            </w:hyperlink>
            <w:r w:rsidRPr="002B7F55">
              <w:rPr>
                <w:sz w:val="24"/>
                <w:szCs w:val="24"/>
              </w:rPr>
              <w:t xml:space="preserve"> </w:t>
            </w:r>
          </w:p>
          <w:p w14:paraId="674EB5F7" w14:textId="77777777" w:rsidR="001478ED" w:rsidRPr="002B7F55" w:rsidRDefault="001478ED" w:rsidP="00211C0C">
            <w:pPr>
              <w:spacing w:line="360" w:lineRule="auto"/>
              <w:jc w:val="both"/>
              <w:rPr>
                <w:sz w:val="24"/>
                <w:szCs w:val="24"/>
              </w:rPr>
            </w:pPr>
            <w:r w:rsidRPr="002B7F55">
              <w:rPr>
                <w:sz w:val="24"/>
                <w:szCs w:val="24"/>
              </w:rPr>
              <w:t xml:space="preserve">Kovačić, I., Burić, P., </w:t>
            </w:r>
            <w:r w:rsidRPr="002B7F55">
              <w:rPr>
                <w:b/>
                <w:bCs/>
                <w:sz w:val="24"/>
                <w:szCs w:val="24"/>
              </w:rPr>
              <w:t>Parić, T</w:t>
            </w:r>
            <w:r w:rsidRPr="002B7F55">
              <w:rPr>
                <w:sz w:val="24"/>
                <w:szCs w:val="24"/>
              </w:rPr>
              <w:t xml:space="preserve">., </w:t>
            </w:r>
            <w:proofErr w:type="spellStart"/>
            <w:r w:rsidRPr="002B7F55">
              <w:rPr>
                <w:sz w:val="24"/>
                <w:szCs w:val="24"/>
              </w:rPr>
              <w:t>Iveša</w:t>
            </w:r>
            <w:proofErr w:type="spellEnd"/>
            <w:r w:rsidRPr="002B7F55">
              <w:rPr>
                <w:sz w:val="24"/>
                <w:szCs w:val="24"/>
              </w:rPr>
              <w:t xml:space="preserve">, N., </w:t>
            </w:r>
            <w:proofErr w:type="spellStart"/>
            <w:r w:rsidRPr="002B7F55">
              <w:rPr>
                <w:sz w:val="24"/>
                <w:szCs w:val="24"/>
              </w:rPr>
              <w:t>Žunec</w:t>
            </w:r>
            <w:proofErr w:type="spellEnd"/>
            <w:r w:rsidRPr="002B7F55">
              <w:rPr>
                <w:sz w:val="24"/>
                <w:szCs w:val="24"/>
              </w:rPr>
              <w:t xml:space="preserve">, A., &amp; </w:t>
            </w:r>
            <w:proofErr w:type="spellStart"/>
            <w:r w:rsidRPr="002B7F55">
              <w:rPr>
                <w:sz w:val="24"/>
                <w:szCs w:val="24"/>
              </w:rPr>
              <w:t>Štifanić</w:t>
            </w:r>
            <w:proofErr w:type="spellEnd"/>
            <w:r w:rsidRPr="002B7F55">
              <w:rPr>
                <w:sz w:val="24"/>
                <w:szCs w:val="24"/>
              </w:rPr>
              <w:t xml:space="preserve">, M. (2024). </w:t>
            </w:r>
            <w:proofErr w:type="spellStart"/>
            <w:r w:rsidRPr="002B7F55">
              <w:rPr>
                <w:sz w:val="24"/>
                <w:szCs w:val="24"/>
              </w:rPr>
              <w:t>Autumn</w:t>
            </w:r>
            <w:proofErr w:type="spellEnd"/>
            <w:r w:rsidRPr="002B7F55">
              <w:rPr>
                <w:sz w:val="24"/>
                <w:szCs w:val="24"/>
              </w:rPr>
              <w:t xml:space="preserve"> </w:t>
            </w:r>
            <w:proofErr w:type="spellStart"/>
            <w:r w:rsidRPr="002B7F55">
              <w:rPr>
                <w:sz w:val="24"/>
                <w:szCs w:val="24"/>
              </w:rPr>
              <w:t>growth</w:t>
            </w:r>
            <w:proofErr w:type="spellEnd"/>
            <w:r w:rsidRPr="002B7F55">
              <w:rPr>
                <w:sz w:val="24"/>
                <w:szCs w:val="24"/>
              </w:rPr>
              <w:t xml:space="preserve"> </w:t>
            </w:r>
            <w:proofErr w:type="spellStart"/>
            <w:r w:rsidRPr="002B7F55">
              <w:rPr>
                <w:sz w:val="24"/>
                <w:szCs w:val="24"/>
              </w:rPr>
              <w:t>and</w:t>
            </w:r>
            <w:proofErr w:type="spellEnd"/>
            <w:r w:rsidRPr="002B7F55">
              <w:rPr>
                <w:sz w:val="24"/>
                <w:szCs w:val="24"/>
              </w:rPr>
              <w:t xml:space="preserve"> </w:t>
            </w:r>
            <w:proofErr w:type="spellStart"/>
            <w:r w:rsidRPr="002B7F55">
              <w:rPr>
                <w:sz w:val="24"/>
                <w:szCs w:val="24"/>
              </w:rPr>
              <w:t>mortality</w:t>
            </w:r>
            <w:proofErr w:type="spellEnd"/>
            <w:r w:rsidRPr="002B7F55">
              <w:rPr>
                <w:sz w:val="24"/>
                <w:szCs w:val="24"/>
              </w:rPr>
              <w:t xml:space="preserve"> </w:t>
            </w:r>
            <w:proofErr w:type="spellStart"/>
            <w:r w:rsidRPr="002B7F55">
              <w:rPr>
                <w:sz w:val="24"/>
                <w:szCs w:val="24"/>
              </w:rPr>
              <w:t>of</w:t>
            </w:r>
            <w:proofErr w:type="spellEnd"/>
            <w:r w:rsidRPr="002B7F55">
              <w:rPr>
                <w:sz w:val="24"/>
                <w:szCs w:val="24"/>
              </w:rPr>
              <w:t xml:space="preserve"> </w:t>
            </w:r>
            <w:proofErr w:type="spellStart"/>
            <w:r w:rsidRPr="002B7F55">
              <w:rPr>
                <w:sz w:val="24"/>
                <w:szCs w:val="24"/>
              </w:rPr>
              <w:t>queen</w:t>
            </w:r>
            <w:proofErr w:type="spellEnd"/>
            <w:r w:rsidRPr="002B7F55">
              <w:rPr>
                <w:sz w:val="24"/>
                <w:szCs w:val="24"/>
              </w:rPr>
              <w:t xml:space="preserve"> </w:t>
            </w:r>
            <w:proofErr w:type="spellStart"/>
            <w:r w:rsidRPr="002B7F55">
              <w:rPr>
                <w:sz w:val="24"/>
                <w:szCs w:val="24"/>
              </w:rPr>
              <w:lastRenderedPageBreak/>
              <w:t>scallop</w:t>
            </w:r>
            <w:proofErr w:type="spellEnd"/>
            <w:r w:rsidRPr="002B7F55">
              <w:rPr>
                <w:sz w:val="24"/>
                <w:szCs w:val="24"/>
              </w:rPr>
              <w:t xml:space="preserve"> (</w:t>
            </w:r>
            <w:proofErr w:type="spellStart"/>
            <w:r w:rsidRPr="002B7F55">
              <w:rPr>
                <w:i/>
                <w:iCs/>
                <w:sz w:val="24"/>
                <w:szCs w:val="24"/>
              </w:rPr>
              <w:t>Aequipecten</w:t>
            </w:r>
            <w:proofErr w:type="spellEnd"/>
            <w:r w:rsidRPr="002B7F55">
              <w:rPr>
                <w:i/>
                <w:iCs/>
                <w:sz w:val="24"/>
                <w:szCs w:val="24"/>
              </w:rPr>
              <w:t xml:space="preserve"> </w:t>
            </w:r>
            <w:proofErr w:type="spellStart"/>
            <w:r w:rsidRPr="002B7F55">
              <w:rPr>
                <w:i/>
                <w:iCs/>
                <w:sz w:val="24"/>
                <w:szCs w:val="24"/>
              </w:rPr>
              <w:t>opercularis</w:t>
            </w:r>
            <w:proofErr w:type="spellEnd"/>
            <w:r w:rsidRPr="002B7F55">
              <w:rPr>
                <w:sz w:val="24"/>
                <w:szCs w:val="24"/>
              </w:rPr>
              <w:t xml:space="preserve"> L.) </w:t>
            </w:r>
            <w:proofErr w:type="spellStart"/>
            <w:r w:rsidRPr="002B7F55">
              <w:rPr>
                <w:sz w:val="24"/>
                <w:szCs w:val="24"/>
              </w:rPr>
              <w:t>in</w:t>
            </w:r>
            <w:proofErr w:type="spellEnd"/>
            <w:r w:rsidRPr="002B7F55">
              <w:rPr>
                <w:sz w:val="24"/>
                <w:szCs w:val="24"/>
              </w:rPr>
              <w:t xml:space="preserve"> </w:t>
            </w:r>
            <w:proofErr w:type="spellStart"/>
            <w:r w:rsidRPr="002B7F55">
              <w:rPr>
                <w:sz w:val="24"/>
                <w:szCs w:val="24"/>
              </w:rPr>
              <w:t>captivity</w:t>
            </w:r>
            <w:proofErr w:type="spellEnd"/>
            <w:r w:rsidRPr="002B7F55">
              <w:rPr>
                <w:sz w:val="24"/>
                <w:szCs w:val="24"/>
              </w:rPr>
              <w:t xml:space="preserve">: </w:t>
            </w:r>
            <w:proofErr w:type="spellStart"/>
            <w:r w:rsidRPr="002B7F55">
              <w:rPr>
                <w:sz w:val="24"/>
                <w:szCs w:val="24"/>
              </w:rPr>
              <w:t>Results</w:t>
            </w:r>
            <w:proofErr w:type="spellEnd"/>
            <w:r w:rsidRPr="002B7F55">
              <w:rPr>
                <w:sz w:val="24"/>
                <w:szCs w:val="24"/>
              </w:rPr>
              <w:t xml:space="preserve"> </w:t>
            </w:r>
            <w:proofErr w:type="spellStart"/>
            <w:r w:rsidRPr="002B7F55">
              <w:rPr>
                <w:sz w:val="24"/>
                <w:szCs w:val="24"/>
              </w:rPr>
              <w:t>from</w:t>
            </w:r>
            <w:proofErr w:type="spellEnd"/>
            <w:r w:rsidRPr="002B7F55">
              <w:rPr>
                <w:sz w:val="24"/>
                <w:szCs w:val="24"/>
              </w:rPr>
              <w:t xml:space="preserve"> a 3-month </w:t>
            </w:r>
            <w:proofErr w:type="spellStart"/>
            <w:r w:rsidRPr="002B7F55">
              <w:rPr>
                <w:sz w:val="24"/>
                <w:szCs w:val="24"/>
              </w:rPr>
              <w:t>experiment</w:t>
            </w:r>
            <w:proofErr w:type="spellEnd"/>
            <w:r w:rsidRPr="002B7F55">
              <w:rPr>
                <w:sz w:val="24"/>
                <w:szCs w:val="24"/>
              </w:rPr>
              <w:t xml:space="preserve">. </w:t>
            </w:r>
            <w:r w:rsidRPr="002B7F55">
              <w:rPr>
                <w:i/>
                <w:iCs/>
                <w:sz w:val="24"/>
                <w:szCs w:val="24"/>
              </w:rPr>
              <w:t>Naše more: znanstveni časopis za more i pomorstvo, 71</w:t>
            </w:r>
            <w:r w:rsidRPr="002B7F55">
              <w:rPr>
                <w:sz w:val="24"/>
                <w:szCs w:val="24"/>
              </w:rPr>
              <w:t xml:space="preserve">(3), 124-130. </w:t>
            </w:r>
            <w:hyperlink r:id="rId116">
              <w:r w:rsidRPr="002B7F55">
                <w:rPr>
                  <w:color w:val="1155CC"/>
                  <w:sz w:val="24"/>
                  <w:szCs w:val="24"/>
                  <w:u w:val="single"/>
                </w:rPr>
                <w:t>https://doi.org/10.17818/NM/2024/3.5</w:t>
              </w:r>
            </w:hyperlink>
          </w:p>
          <w:p w14:paraId="51A7BEDD" w14:textId="77777777" w:rsidR="001478ED" w:rsidRPr="002B7F55" w:rsidRDefault="001478ED" w:rsidP="00211C0C">
            <w:pPr>
              <w:spacing w:line="360" w:lineRule="auto"/>
              <w:jc w:val="both"/>
              <w:rPr>
                <w:sz w:val="24"/>
                <w:szCs w:val="24"/>
              </w:rPr>
            </w:pPr>
            <w:r w:rsidRPr="002B7F55">
              <w:rPr>
                <w:sz w:val="24"/>
                <w:szCs w:val="24"/>
              </w:rPr>
              <w:t xml:space="preserve">Kovačić, I., Burić, P., </w:t>
            </w:r>
            <w:proofErr w:type="spellStart"/>
            <w:r w:rsidRPr="002B7F55">
              <w:rPr>
                <w:sz w:val="24"/>
                <w:szCs w:val="24"/>
              </w:rPr>
              <w:t>Iveša</w:t>
            </w:r>
            <w:proofErr w:type="spellEnd"/>
            <w:r w:rsidRPr="002B7F55">
              <w:rPr>
                <w:sz w:val="24"/>
                <w:szCs w:val="24"/>
              </w:rPr>
              <w:t xml:space="preserve">, N., </w:t>
            </w:r>
            <w:r w:rsidRPr="002B7F55">
              <w:rPr>
                <w:b/>
                <w:bCs/>
                <w:sz w:val="24"/>
                <w:szCs w:val="24"/>
              </w:rPr>
              <w:t>Panić, A., Kolić, V.,</w:t>
            </w:r>
            <w:r w:rsidRPr="002B7F55">
              <w:rPr>
                <w:sz w:val="24"/>
                <w:szCs w:val="24"/>
              </w:rPr>
              <w:t xml:space="preserve"> </w:t>
            </w:r>
            <w:proofErr w:type="spellStart"/>
            <w:r w:rsidRPr="002B7F55">
              <w:rPr>
                <w:sz w:val="24"/>
                <w:szCs w:val="24"/>
              </w:rPr>
              <w:t>Žunec</w:t>
            </w:r>
            <w:proofErr w:type="spellEnd"/>
            <w:r w:rsidRPr="002B7F55">
              <w:rPr>
                <w:sz w:val="24"/>
                <w:szCs w:val="24"/>
              </w:rPr>
              <w:t xml:space="preserve">, A., </w:t>
            </w:r>
            <w:proofErr w:type="spellStart"/>
            <w:r w:rsidRPr="002B7F55">
              <w:rPr>
                <w:sz w:val="24"/>
                <w:szCs w:val="24"/>
              </w:rPr>
              <w:t>Frece</w:t>
            </w:r>
            <w:proofErr w:type="spellEnd"/>
            <w:r w:rsidRPr="002B7F55">
              <w:rPr>
                <w:sz w:val="24"/>
                <w:szCs w:val="24"/>
              </w:rPr>
              <w:t xml:space="preserve">, J., &amp; </w:t>
            </w:r>
            <w:proofErr w:type="spellStart"/>
            <w:r w:rsidRPr="002B7F55">
              <w:rPr>
                <w:sz w:val="24"/>
                <w:szCs w:val="24"/>
              </w:rPr>
              <w:t>Štifanić</w:t>
            </w:r>
            <w:proofErr w:type="spellEnd"/>
            <w:r w:rsidRPr="002B7F55">
              <w:rPr>
                <w:sz w:val="24"/>
                <w:szCs w:val="24"/>
              </w:rPr>
              <w:t xml:space="preserve">, M. (2024). Ocean </w:t>
            </w:r>
            <w:proofErr w:type="spellStart"/>
            <w:r w:rsidRPr="002B7F55">
              <w:rPr>
                <w:sz w:val="24"/>
                <w:szCs w:val="24"/>
              </w:rPr>
              <w:t>acidification</w:t>
            </w:r>
            <w:proofErr w:type="spellEnd"/>
            <w:r w:rsidRPr="002B7F55">
              <w:rPr>
                <w:sz w:val="24"/>
                <w:szCs w:val="24"/>
              </w:rPr>
              <w:t xml:space="preserve"> </w:t>
            </w:r>
            <w:proofErr w:type="spellStart"/>
            <w:r w:rsidRPr="002B7F55">
              <w:rPr>
                <w:sz w:val="24"/>
                <w:szCs w:val="24"/>
              </w:rPr>
              <w:t>and</w:t>
            </w:r>
            <w:proofErr w:type="spellEnd"/>
            <w:r w:rsidRPr="002B7F55">
              <w:rPr>
                <w:sz w:val="24"/>
                <w:szCs w:val="24"/>
              </w:rPr>
              <w:t xml:space="preserve"> </w:t>
            </w:r>
            <w:proofErr w:type="spellStart"/>
            <w:r w:rsidRPr="002B7F55">
              <w:rPr>
                <w:sz w:val="24"/>
                <w:szCs w:val="24"/>
              </w:rPr>
              <w:t>sea</w:t>
            </w:r>
            <w:proofErr w:type="spellEnd"/>
            <w:r w:rsidRPr="002B7F55">
              <w:rPr>
                <w:sz w:val="24"/>
                <w:szCs w:val="24"/>
              </w:rPr>
              <w:t xml:space="preserve"> temperature rise </w:t>
            </w:r>
            <w:proofErr w:type="spellStart"/>
            <w:r w:rsidRPr="002B7F55">
              <w:rPr>
                <w:sz w:val="24"/>
                <w:szCs w:val="24"/>
              </w:rPr>
              <w:t>affect</w:t>
            </w:r>
            <w:proofErr w:type="spellEnd"/>
            <w:r w:rsidRPr="002B7F55">
              <w:rPr>
                <w:sz w:val="24"/>
                <w:szCs w:val="24"/>
              </w:rPr>
              <w:t xml:space="preserve"> </w:t>
            </w:r>
            <w:proofErr w:type="spellStart"/>
            <w:r w:rsidRPr="002B7F55">
              <w:rPr>
                <w:sz w:val="24"/>
                <w:szCs w:val="24"/>
              </w:rPr>
              <w:t>the</w:t>
            </w:r>
            <w:proofErr w:type="spellEnd"/>
            <w:r w:rsidRPr="002B7F55">
              <w:rPr>
                <w:sz w:val="24"/>
                <w:szCs w:val="24"/>
              </w:rPr>
              <w:t xml:space="preserve"> </w:t>
            </w:r>
            <w:proofErr w:type="spellStart"/>
            <w:r w:rsidRPr="002B7F55">
              <w:rPr>
                <w:sz w:val="24"/>
                <w:szCs w:val="24"/>
              </w:rPr>
              <w:t>queen</w:t>
            </w:r>
            <w:proofErr w:type="spellEnd"/>
            <w:r w:rsidRPr="002B7F55">
              <w:rPr>
                <w:sz w:val="24"/>
                <w:szCs w:val="24"/>
              </w:rPr>
              <w:t xml:space="preserve"> </w:t>
            </w:r>
            <w:proofErr w:type="spellStart"/>
            <w:r w:rsidRPr="002B7F55">
              <w:rPr>
                <w:sz w:val="24"/>
                <w:szCs w:val="24"/>
              </w:rPr>
              <w:t>scallop</w:t>
            </w:r>
            <w:proofErr w:type="spellEnd"/>
            <w:r w:rsidRPr="002B7F55">
              <w:rPr>
                <w:sz w:val="24"/>
                <w:szCs w:val="24"/>
              </w:rPr>
              <w:t xml:space="preserve"> </w:t>
            </w:r>
            <w:proofErr w:type="spellStart"/>
            <w:r w:rsidRPr="002B7F55">
              <w:rPr>
                <w:i/>
                <w:iCs/>
                <w:sz w:val="24"/>
                <w:szCs w:val="24"/>
              </w:rPr>
              <w:t>Aequipecten</w:t>
            </w:r>
            <w:proofErr w:type="spellEnd"/>
            <w:r w:rsidRPr="002B7F55">
              <w:rPr>
                <w:i/>
                <w:iCs/>
                <w:sz w:val="24"/>
                <w:szCs w:val="24"/>
              </w:rPr>
              <w:t xml:space="preserve"> </w:t>
            </w:r>
            <w:proofErr w:type="spellStart"/>
            <w:r w:rsidRPr="002B7F55">
              <w:rPr>
                <w:i/>
                <w:iCs/>
                <w:sz w:val="24"/>
                <w:szCs w:val="24"/>
              </w:rPr>
              <w:t>opercularis</w:t>
            </w:r>
            <w:proofErr w:type="spellEnd"/>
            <w:r w:rsidRPr="002B7F55">
              <w:rPr>
                <w:sz w:val="24"/>
                <w:szCs w:val="24"/>
              </w:rPr>
              <w:t xml:space="preserve"> (</w:t>
            </w:r>
            <w:proofErr w:type="spellStart"/>
            <w:r w:rsidRPr="002B7F55">
              <w:rPr>
                <w:sz w:val="24"/>
                <w:szCs w:val="24"/>
              </w:rPr>
              <w:t>Linnaeus</w:t>
            </w:r>
            <w:proofErr w:type="spellEnd"/>
            <w:r w:rsidRPr="002B7F55">
              <w:rPr>
                <w:sz w:val="24"/>
                <w:szCs w:val="24"/>
              </w:rPr>
              <w:t xml:space="preserve">, 1758) </w:t>
            </w:r>
            <w:proofErr w:type="spellStart"/>
            <w:r w:rsidRPr="002B7F55">
              <w:rPr>
                <w:sz w:val="24"/>
                <w:szCs w:val="24"/>
              </w:rPr>
              <w:t>in</w:t>
            </w:r>
            <w:proofErr w:type="spellEnd"/>
            <w:r w:rsidRPr="002B7F55">
              <w:rPr>
                <w:sz w:val="24"/>
                <w:szCs w:val="24"/>
              </w:rPr>
              <w:t xml:space="preserve"> </w:t>
            </w:r>
            <w:proofErr w:type="spellStart"/>
            <w:r w:rsidRPr="002B7F55">
              <w:rPr>
                <w:sz w:val="24"/>
                <w:szCs w:val="24"/>
              </w:rPr>
              <w:t>captivity</w:t>
            </w:r>
            <w:proofErr w:type="spellEnd"/>
            <w:r w:rsidRPr="002B7F55">
              <w:rPr>
                <w:sz w:val="24"/>
                <w:szCs w:val="24"/>
              </w:rPr>
              <w:t xml:space="preserve">. </w:t>
            </w:r>
            <w:r w:rsidRPr="002B7F55">
              <w:rPr>
                <w:i/>
                <w:iCs/>
                <w:sz w:val="24"/>
                <w:szCs w:val="24"/>
              </w:rPr>
              <w:t xml:space="preserve">Applied </w:t>
            </w:r>
            <w:proofErr w:type="spellStart"/>
            <w:r w:rsidRPr="002B7F55">
              <w:rPr>
                <w:i/>
                <w:iCs/>
                <w:sz w:val="24"/>
                <w:szCs w:val="24"/>
              </w:rPr>
              <w:t>Sciences</w:t>
            </w:r>
            <w:proofErr w:type="spellEnd"/>
            <w:r w:rsidRPr="002B7F55">
              <w:rPr>
                <w:i/>
                <w:iCs/>
                <w:sz w:val="24"/>
                <w:szCs w:val="24"/>
              </w:rPr>
              <w:t xml:space="preserve"> (Basel, </w:t>
            </w:r>
            <w:proofErr w:type="spellStart"/>
            <w:r w:rsidRPr="002B7F55">
              <w:rPr>
                <w:i/>
                <w:iCs/>
                <w:sz w:val="24"/>
                <w:szCs w:val="24"/>
              </w:rPr>
              <w:t>Switzerland</w:t>
            </w:r>
            <w:proofErr w:type="spellEnd"/>
            <w:r w:rsidRPr="002B7F55">
              <w:rPr>
                <w:i/>
                <w:iCs/>
                <w:sz w:val="24"/>
                <w:szCs w:val="24"/>
              </w:rPr>
              <w:t>, 14</w:t>
            </w:r>
            <w:r w:rsidRPr="002B7F55">
              <w:rPr>
                <w:sz w:val="24"/>
                <w:szCs w:val="24"/>
              </w:rPr>
              <w:t xml:space="preserve">(22), 10660-10678. </w:t>
            </w:r>
            <w:hyperlink r:id="rId117">
              <w:r w:rsidRPr="002B7F55">
                <w:rPr>
                  <w:color w:val="1155CC"/>
                  <w:sz w:val="24"/>
                  <w:szCs w:val="24"/>
                  <w:u w:val="single"/>
                </w:rPr>
                <w:t>https://doi.org/10.3390/app142210660</w:t>
              </w:r>
            </w:hyperlink>
            <w:r w:rsidRPr="002B7F55">
              <w:rPr>
                <w:sz w:val="24"/>
                <w:szCs w:val="24"/>
              </w:rPr>
              <w:t xml:space="preserve"> </w:t>
            </w:r>
          </w:p>
          <w:p w14:paraId="2B5200F9" w14:textId="77777777" w:rsidR="001478ED" w:rsidRPr="002B7F55" w:rsidRDefault="001478ED" w:rsidP="00211C0C">
            <w:pPr>
              <w:spacing w:line="360" w:lineRule="auto"/>
              <w:jc w:val="both"/>
              <w:rPr>
                <w:sz w:val="24"/>
                <w:szCs w:val="24"/>
              </w:rPr>
            </w:pPr>
            <w:proofErr w:type="spellStart"/>
            <w:r w:rsidRPr="002B7F55">
              <w:rPr>
                <w:sz w:val="24"/>
                <w:szCs w:val="24"/>
              </w:rPr>
              <w:t>Millotti</w:t>
            </w:r>
            <w:proofErr w:type="spellEnd"/>
            <w:r w:rsidRPr="002B7F55">
              <w:rPr>
                <w:sz w:val="24"/>
                <w:szCs w:val="24"/>
              </w:rPr>
              <w:t xml:space="preserve">, G., </w:t>
            </w:r>
            <w:proofErr w:type="spellStart"/>
            <w:r w:rsidRPr="002B7F55">
              <w:rPr>
                <w:sz w:val="24"/>
                <w:szCs w:val="24"/>
              </w:rPr>
              <w:t>Lagast</w:t>
            </w:r>
            <w:proofErr w:type="spellEnd"/>
            <w:r w:rsidRPr="002B7F55">
              <w:rPr>
                <w:sz w:val="24"/>
                <w:szCs w:val="24"/>
              </w:rPr>
              <w:t xml:space="preserve">, J., </w:t>
            </w:r>
            <w:proofErr w:type="spellStart"/>
            <w:r w:rsidRPr="002B7F55">
              <w:rPr>
                <w:b/>
                <w:bCs/>
                <w:sz w:val="24"/>
                <w:szCs w:val="24"/>
              </w:rPr>
              <w:t>Jurman</w:t>
            </w:r>
            <w:proofErr w:type="spellEnd"/>
            <w:r w:rsidRPr="002B7F55">
              <w:rPr>
                <w:b/>
                <w:bCs/>
                <w:sz w:val="24"/>
                <w:szCs w:val="24"/>
              </w:rPr>
              <w:t>, J</w:t>
            </w:r>
            <w:r w:rsidRPr="002B7F55">
              <w:rPr>
                <w:sz w:val="24"/>
                <w:szCs w:val="24"/>
              </w:rPr>
              <w:t xml:space="preserve">., </w:t>
            </w:r>
            <w:proofErr w:type="spellStart"/>
            <w:r w:rsidRPr="002B7F55">
              <w:rPr>
                <w:sz w:val="24"/>
                <w:szCs w:val="24"/>
              </w:rPr>
              <w:t>Paliaga</w:t>
            </w:r>
            <w:proofErr w:type="spellEnd"/>
            <w:r w:rsidRPr="002B7F55">
              <w:rPr>
                <w:sz w:val="24"/>
                <w:szCs w:val="24"/>
              </w:rPr>
              <w:t xml:space="preserve">, P., &amp; </w:t>
            </w:r>
            <w:proofErr w:type="spellStart"/>
            <w:r w:rsidRPr="002B7F55">
              <w:rPr>
                <w:sz w:val="24"/>
                <w:szCs w:val="24"/>
              </w:rPr>
              <w:t>Laffleur</w:t>
            </w:r>
            <w:proofErr w:type="spellEnd"/>
            <w:r w:rsidRPr="002B7F55">
              <w:rPr>
                <w:sz w:val="24"/>
                <w:szCs w:val="24"/>
              </w:rPr>
              <w:t xml:space="preserve">, F. (2025). </w:t>
            </w:r>
            <w:proofErr w:type="spellStart"/>
            <w:r w:rsidRPr="002B7F55">
              <w:rPr>
                <w:sz w:val="24"/>
                <w:szCs w:val="24"/>
              </w:rPr>
              <w:t>Ulvan</w:t>
            </w:r>
            <w:proofErr w:type="spellEnd"/>
            <w:r w:rsidRPr="002B7F55">
              <w:rPr>
                <w:sz w:val="24"/>
                <w:szCs w:val="24"/>
              </w:rPr>
              <w:t xml:space="preserve"> as </w:t>
            </w:r>
            <w:proofErr w:type="spellStart"/>
            <w:r w:rsidRPr="002B7F55">
              <w:rPr>
                <w:sz w:val="24"/>
                <w:szCs w:val="24"/>
              </w:rPr>
              <w:t>an</w:t>
            </w:r>
            <w:proofErr w:type="spellEnd"/>
            <w:r w:rsidRPr="002B7F55">
              <w:rPr>
                <w:sz w:val="24"/>
                <w:szCs w:val="24"/>
              </w:rPr>
              <w:t xml:space="preserve"> </w:t>
            </w:r>
            <w:proofErr w:type="spellStart"/>
            <w:r w:rsidRPr="002B7F55">
              <w:rPr>
                <w:sz w:val="24"/>
                <w:szCs w:val="24"/>
              </w:rPr>
              <w:t>underrated</w:t>
            </w:r>
            <w:proofErr w:type="spellEnd"/>
            <w:r w:rsidRPr="002B7F55">
              <w:rPr>
                <w:sz w:val="24"/>
                <w:szCs w:val="24"/>
              </w:rPr>
              <w:t xml:space="preserve"> </w:t>
            </w:r>
            <w:proofErr w:type="spellStart"/>
            <w:r w:rsidRPr="002B7F55">
              <w:rPr>
                <w:sz w:val="24"/>
                <w:szCs w:val="24"/>
              </w:rPr>
              <w:t>material</w:t>
            </w:r>
            <w:proofErr w:type="spellEnd"/>
            <w:r w:rsidRPr="002B7F55">
              <w:rPr>
                <w:sz w:val="24"/>
                <w:szCs w:val="24"/>
              </w:rPr>
              <w:t xml:space="preserve"> for </w:t>
            </w:r>
            <w:proofErr w:type="spellStart"/>
            <w:r w:rsidRPr="002B7F55">
              <w:rPr>
                <w:sz w:val="24"/>
                <w:szCs w:val="24"/>
              </w:rPr>
              <w:t>wound</w:t>
            </w:r>
            <w:proofErr w:type="spellEnd"/>
            <w:r w:rsidRPr="002B7F55">
              <w:rPr>
                <w:sz w:val="24"/>
                <w:szCs w:val="24"/>
              </w:rPr>
              <w:t xml:space="preserve"> </w:t>
            </w:r>
            <w:proofErr w:type="spellStart"/>
            <w:r w:rsidRPr="002B7F55">
              <w:rPr>
                <w:sz w:val="24"/>
                <w:szCs w:val="24"/>
              </w:rPr>
              <w:t>dressings</w:t>
            </w:r>
            <w:proofErr w:type="spellEnd"/>
            <w:r w:rsidRPr="002B7F55">
              <w:rPr>
                <w:sz w:val="24"/>
                <w:szCs w:val="24"/>
              </w:rPr>
              <w:t xml:space="preserve">: A </w:t>
            </w:r>
            <w:proofErr w:type="spellStart"/>
            <w:r w:rsidRPr="002B7F55">
              <w:rPr>
                <w:sz w:val="24"/>
                <w:szCs w:val="24"/>
              </w:rPr>
              <w:t>review</w:t>
            </w:r>
            <w:proofErr w:type="spellEnd"/>
            <w:r w:rsidRPr="002B7F55">
              <w:rPr>
                <w:sz w:val="24"/>
                <w:szCs w:val="24"/>
              </w:rPr>
              <w:t xml:space="preserve">. </w:t>
            </w:r>
            <w:r w:rsidRPr="002B7F55">
              <w:rPr>
                <w:i/>
                <w:iCs/>
                <w:sz w:val="24"/>
                <w:szCs w:val="24"/>
              </w:rPr>
              <w:t xml:space="preserve">International </w:t>
            </w:r>
            <w:proofErr w:type="spellStart"/>
            <w:r w:rsidRPr="002B7F55">
              <w:rPr>
                <w:i/>
                <w:iCs/>
                <w:sz w:val="24"/>
                <w:szCs w:val="24"/>
              </w:rPr>
              <w:t>journal</w:t>
            </w:r>
            <w:proofErr w:type="spellEnd"/>
            <w:r w:rsidRPr="002B7F55">
              <w:rPr>
                <w:i/>
                <w:iCs/>
                <w:sz w:val="24"/>
                <w:szCs w:val="24"/>
              </w:rPr>
              <w:t xml:space="preserve"> </w:t>
            </w:r>
            <w:proofErr w:type="spellStart"/>
            <w:r w:rsidRPr="002B7F55">
              <w:rPr>
                <w:i/>
                <w:iCs/>
                <w:sz w:val="24"/>
                <w:szCs w:val="24"/>
              </w:rPr>
              <w:t>of</w:t>
            </w:r>
            <w:proofErr w:type="spellEnd"/>
            <w:r w:rsidRPr="002B7F55">
              <w:rPr>
                <w:i/>
                <w:iCs/>
                <w:sz w:val="24"/>
                <w:szCs w:val="24"/>
              </w:rPr>
              <w:t xml:space="preserve"> </w:t>
            </w:r>
            <w:proofErr w:type="spellStart"/>
            <w:r w:rsidRPr="002B7F55">
              <w:rPr>
                <w:i/>
                <w:iCs/>
                <w:sz w:val="24"/>
                <w:szCs w:val="24"/>
              </w:rPr>
              <w:t>biological</w:t>
            </w:r>
            <w:proofErr w:type="spellEnd"/>
            <w:r w:rsidRPr="002B7F55">
              <w:rPr>
                <w:i/>
                <w:iCs/>
                <w:sz w:val="24"/>
                <w:szCs w:val="24"/>
              </w:rPr>
              <w:t xml:space="preserve"> </w:t>
            </w:r>
            <w:proofErr w:type="spellStart"/>
            <w:r w:rsidRPr="002B7F55">
              <w:rPr>
                <w:i/>
                <w:iCs/>
                <w:sz w:val="24"/>
                <w:szCs w:val="24"/>
              </w:rPr>
              <w:t>macromolecules</w:t>
            </w:r>
            <w:proofErr w:type="spellEnd"/>
            <w:r w:rsidRPr="002B7F55">
              <w:rPr>
                <w:sz w:val="24"/>
                <w:szCs w:val="24"/>
              </w:rPr>
              <w:t xml:space="preserve">, </w:t>
            </w:r>
            <w:r w:rsidRPr="002B7F55">
              <w:rPr>
                <w:i/>
                <w:iCs/>
                <w:sz w:val="24"/>
                <w:szCs w:val="24"/>
              </w:rPr>
              <w:t>319</w:t>
            </w:r>
            <w:r w:rsidRPr="002B7F55">
              <w:rPr>
                <w:sz w:val="24"/>
                <w:szCs w:val="24"/>
              </w:rPr>
              <w:t xml:space="preserve">, 145113. </w:t>
            </w:r>
            <w:hyperlink r:id="rId118">
              <w:r w:rsidRPr="002B7F55">
                <w:rPr>
                  <w:color w:val="1155CC"/>
                  <w:sz w:val="24"/>
                  <w:szCs w:val="24"/>
                  <w:u w:val="single"/>
                </w:rPr>
                <w:t>https://doi.org/10.1016/j.ijbiomac.2025.145113</w:t>
              </w:r>
            </w:hyperlink>
            <w:r w:rsidRPr="002B7F55">
              <w:rPr>
                <w:sz w:val="24"/>
                <w:szCs w:val="24"/>
              </w:rPr>
              <w:t xml:space="preserve"> </w:t>
            </w:r>
          </w:p>
          <w:p w14:paraId="03FC1E63" w14:textId="77777777" w:rsidR="001478ED" w:rsidRPr="002B7F55" w:rsidRDefault="001478ED" w:rsidP="00211C0C">
            <w:pPr>
              <w:spacing w:line="360" w:lineRule="auto"/>
              <w:jc w:val="both"/>
              <w:rPr>
                <w:sz w:val="24"/>
                <w:szCs w:val="24"/>
              </w:rPr>
            </w:pPr>
          </w:p>
          <w:p w14:paraId="7A266BD7" w14:textId="77777777" w:rsidR="001478ED" w:rsidRPr="002B7F55" w:rsidRDefault="001478ED" w:rsidP="00211C0C">
            <w:pPr>
              <w:spacing w:line="360" w:lineRule="auto"/>
              <w:jc w:val="both"/>
              <w:rPr>
                <w:b/>
                <w:bCs/>
                <w:sz w:val="24"/>
                <w:szCs w:val="24"/>
              </w:rPr>
            </w:pPr>
            <w:r w:rsidRPr="002B7F55">
              <w:rPr>
                <w:b/>
                <w:bCs/>
                <w:sz w:val="24"/>
                <w:szCs w:val="24"/>
              </w:rPr>
              <w:t>Sudjelovanje studenata na konferencijama:</w:t>
            </w:r>
          </w:p>
          <w:p w14:paraId="2F0419EE" w14:textId="77777777" w:rsidR="001478ED" w:rsidRPr="002B7F55" w:rsidRDefault="001478ED" w:rsidP="00211C0C">
            <w:pPr>
              <w:spacing w:line="360" w:lineRule="auto"/>
              <w:jc w:val="both"/>
              <w:rPr>
                <w:sz w:val="24"/>
                <w:szCs w:val="24"/>
              </w:rPr>
            </w:pPr>
            <w:proofErr w:type="spellStart"/>
            <w:r w:rsidRPr="002B7F55">
              <w:rPr>
                <w:sz w:val="24"/>
                <w:szCs w:val="24"/>
              </w:rPr>
              <w:t>Fafanđel</w:t>
            </w:r>
            <w:proofErr w:type="spellEnd"/>
            <w:r w:rsidRPr="002B7F55">
              <w:rPr>
                <w:sz w:val="24"/>
                <w:szCs w:val="24"/>
              </w:rPr>
              <w:t xml:space="preserve">, M., Kovačić, I., </w:t>
            </w:r>
            <w:r w:rsidRPr="002B7F55">
              <w:rPr>
                <w:b/>
                <w:bCs/>
                <w:sz w:val="24"/>
                <w:szCs w:val="24"/>
              </w:rPr>
              <w:t xml:space="preserve">Anić, D., </w:t>
            </w:r>
            <w:proofErr w:type="spellStart"/>
            <w:r w:rsidRPr="002B7F55">
              <w:rPr>
                <w:b/>
                <w:bCs/>
                <w:sz w:val="24"/>
                <w:szCs w:val="24"/>
              </w:rPr>
              <w:t>Halovanić</w:t>
            </w:r>
            <w:proofErr w:type="spellEnd"/>
            <w:r w:rsidRPr="002B7F55">
              <w:rPr>
                <w:b/>
                <w:bCs/>
                <w:sz w:val="24"/>
                <w:szCs w:val="24"/>
              </w:rPr>
              <w:t xml:space="preserve">, A., &amp; </w:t>
            </w:r>
            <w:proofErr w:type="spellStart"/>
            <w:r w:rsidRPr="002B7F55">
              <w:rPr>
                <w:b/>
                <w:bCs/>
                <w:sz w:val="24"/>
                <w:szCs w:val="24"/>
              </w:rPr>
              <w:t>Matešković</w:t>
            </w:r>
            <w:proofErr w:type="spellEnd"/>
            <w:r w:rsidRPr="002B7F55">
              <w:rPr>
                <w:b/>
                <w:bCs/>
                <w:sz w:val="24"/>
                <w:szCs w:val="24"/>
              </w:rPr>
              <w:t>, M.</w:t>
            </w:r>
            <w:r w:rsidRPr="002B7F55">
              <w:rPr>
                <w:sz w:val="24"/>
                <w:szCs w:val="24"/>
              </w:rPr>
              <w:t xml:space="preserve"> (2024). </w:t>
            </w:r>
            <w:proofErr w:type="spellStart"/>
            <w:r w:rsidRPr="002B7F55">
              <w:rPr>
                <w:sz w:val="24"/>
                <w:szCs w:val="24"/>
              </w:rPr>
              <w:t>Physiological</w:t>
            </w:r>
            <w:proofErr w:type="spellEnd"/>
            <w:r w:rsidRPr="002B7F55">
              <w:rPr>
                <w:sz w:val="24"/>
                <w:szCs w:val="24"/>
              </w:rPr>
              <w:t xml:space="preserve"> </w:t>
            </w:r>
            <w:proofErr w:type="spellStart"/>
            <w:r w:rsidRPr="002B7F55">
              <w:rPr>
                <w:sz w:val="24"/>
                <w:szCs w:val="24"/>
              </w:rPr>
              <w:t>response</w:t>
            </w:r>
            <w:proofErr w:type="spellEnd"/>
            <w:r w:rsidRPr="002B7F55">
              <w:rPr>
                <w:sz w:val="24"/>
                <w:szCs w:val="24"/>
              </w:rPr>
              <w:t xml:space="preserve"> </w:t>
            </w:r>
            <w:proofErr w:type="spellStart"/>
            <w:r w:rsidRPr="002B7F55">
              <w:rPr>
                <w:sz w:val="24"/>
                <w:szCs w:val="24"/>
              </w:rPr>
              <w:t>of</w:t>
            </w:r>
            <w:proofErr w:type="spellEnd"/>
            <w:r w:rsidRPr="002B7F55">
              <w:rPr>
                <w:sz w:val="24"/>
                <w:szCs w:val="24"/>
              </w:rPr>
              <w:t xml:space="preserve"> </w:t>
            </w:r>
            <w:proofErr w:type="spellStart"/>
            <w:r w:rsidRPr="002B7F55">
              <w:rPr>
                <w:sz w:val="24"/>
                <w:szCs w:val="24"/>
              </w:rPr>
              <w:t>mussel</w:t>
            </w:r>
            <w:proofErr w:type="spellEnd"/>
            <w:r w:rsidRPr="002B7F55">
              <w:rPr>
                <w:sz w:val="24"/>
                <w:szCs w:val="24"/>
              </w:rPr>
              <w:t xml:space="preserve"> </w:t>
            </w:r>
            <w:proofErr w:type="spellStart"/>
            <w:r w:rsidRPr="002B7F55">
              <w:rPr>
                <w:i/>
                <w:iCs/>
                <w:sz w:val="24"/>
                <w:szCs w:val="24"/>
              </w:rPr>
              <w:t>Mytilus</w:t>
            </w:r>
            <w:proofErr w:type="spellEnd"/>
            <w:r w:rsidRPr="002B7F55">
              <w:rPr>
                <w:i/>
                <w:iCs/>
                <w:sz w:val="24"/>
                <w:szCs w:val="24"/>
              </w:rPr>
              <w:t xml:space="preserve"> </w:t>
            </w:r>
            <w:proofErr w:type="spellStart"/>
            <w:r w:rsidRPr="002B7F55">
              <w:rPr>
                <w:i/>
                <w:iCs/>
                <w:sz w:val="24"/>
                <w:szCs w:val="24"/>
              </w:rPr>
              <w:t>galloprovincialis</w:t>
            </w:r>
            <w:proofErr w:type="spellEnd"/>
            <w:r w:rsidRPr="002B7F55">
              <w:rPr>
                <w:sz w:val="24"/>
                <w:szCs w:val="24"/>
              </w:rPr>
              <w:t xml:space="preserve"> to </w:t>
            </w:r>
            <w:proofErr w:type="spellStart"/>
            <w:r w:rsidRPr="002B7F55">
              <w:rPr>
                <w:sz w:val="24"/>
                <w:szCs w:val="24"/>
              </w:rPr>
              <w:t>genotoxic</w:t>
            </w:r>
            <w:proofErr w:type="spellEnd"/>
            <w:r w:rsidRPr="002B7F55">
              <w:rPr>
                <w:sz w:val="24"/>
                <w:szCs w:val="24"/>
              </w:rPr>
              <w:t xml:space="preserve"> </w:t>
            </w:r>
            <w:proofErr w:type="spellStart"/>
            <w:r w:rsidRPr="002B7F55">
              <w:rPr>
                <w:sz w:val="24"/>
                <w:szCs w:val="24"/>
              </w:rPr>
              <w:t>effect</w:t>
            </w:r>
            <w:proofErr w:type="spellEnd"/>
            <w:r w:rsidRPr="002B7F55">
              <w:rPr>
                <w:sz w:val="24"/>
                <w:szCs w:val="24"/>
              </w:rPr>
              <w:t xml:space="preserve"> </w:t>
            </w:r>
            <w:proofErr w:type="spellStart"/>
            <w:r w:rsidRPr="002B7F55">
              <w:rPr>
                <w:sz w:val="24"/>
                <w:szCs w:val="24"/>
              </w:rPr>
              <w:t>of</w:t>
            </w:r>
            <w:proofErr w:type="spellEnd"/>
            <w:r w:rsidRPr="002B7F55">
              <w:rPr>
                <w:sz w:val="24"/>
                <w:szCs w:val="24"/>
              </w:rPr>
              <w:t xml:space="preserve"> </w:t>
            </w:r>
            <w:proofErr w:type="spellStart"/>
            <w:r w:rsidRPr="002B7F55">
              <w:rPr>
                <w:sz w:val="24"/>
                <w:szCs w:val="24"/>
              </w:rPr>
              <w:t>environmentally</w:t>
            </w:r>
            <w:proofErr w:type="spellEnd"/>
            <w:r w:rsidRPr="002B7F55">
              <w:rPr>
                <w:sz w:val="24"/>
                <w:szCs w:val="24"/>
              </w:rPr>
              <w:t xml:space="preserve"> </w:t>
            </w:r>
            <w:proofErr w:type="spellStart"/>
            <w:r w:rsidRPr="002B7F55">
              <w:rPr>
                <w:sz w:val="24"/>
                <w:szCs w:val="24"/>
              </w:rPr>
              <w:t>relevant</w:t>
            </w:r>
            <w:proofErr w:type="spellEnd"/>
            <w:r w:rsidRPr="002B7F55">
              <w:rPr>
                <w:sz w:val="24"/>
                <w:szCs w:val="24"/>
              </w:rPr>
              <w:t xml:space="preserve"> </w:t>
            </w:r>
            <w:proofErr w:type="spellStart"/>
            <w:r w:rsidRPr="002B7F55">
              <w:rPr>
                <w:sz w:val="24"/>
                <w:szCs w:val="24"/>
              </w:rPr>
              <w:t>benzo</w:t>
            </w:r>
            <w:proofErr w:type="spellEnd"/>
            <w:r w:rsidRPr="002B7F55">
              <w:rPr>
                <w:sz w:val="24"/>
                <w:szCs w:val="24"/>
              </w:rPr>
              <w:t>(a)</w:t>
            </w:r>
            <w:proofErr w:type="spellStart"/>
            <w:r w:rsidRPr="002B7F55">
              <w:rPr>
                <w:sz w:val="24"/>
                <w:szCs w:val="24"/>
              </w:rPr>
              <w:t>pyrene</w:t>
            </w:r>
            <w:proofErr w:type="spellEnd"/>
            <w:r w:rsidRPr="002B7F55">
              <w:rPr>
                <w:sz w:val="24"/>
                <w:szCs w:val="24"/>
              </w:rPr>
              <w:t xml:space="preserve"> </w:t>
            </w:r>
            <w:proofErr w:type="spellStart"/>
            <w:r w:rsidRPr="002B7F55">
              <w:rPr>
                <w:sz w:val="24"/>
                <w:szCs w:val="24"/>
              </w:rPr>
              <w:t>concentrations</w:t>
            </w:r>
            <w:proofErr w:type="spellEnd"/>
            <w:r w:rsidRPr="002B7F55">
              <w:rPr>
                <w:sz w:val="24"/>
                <w:szCs w:val="24"/>
              </w:rPr>
              <w:t xml:space="preserve">. In S. </w:t>
            </w:r>
            <w:proofErr w:type="spellStart"/>
            <w:r w:rsidRPr="002B7F55">
              <w:rPr>
                <w:sz w:val="24"/>
                <w:szCs w:val="24"/>
              </w:rPr>
              <w:t>Fraschetti</w:t>
            </w:r>
            <w:proofErr w:type="spellEnd"/>
            <w:r w:rsidRPr="002B7F55">
              <w:rPr>
                <w:sz w:val="24"/>
                <w:szCs w:val="24"/>
              </w:rPr>
              <w:t xml:space="preserve"> (Ed.), </w:t>
            </w:r>
            <w:proofErr w:type="spellStart"/>
            <w:r w:rsidRPr="002B7F55">
              <w:rPr>
                <w:i/>
                <w:iCs/>
                <w:sz w:val="24"/>
                <w:szCs w:val="24"/>
              </w:rPr>
              <w:t>Book</w:t>
            </w:r>
            <w:proofErr w:type="spellEnd"/>
            <w:r w:rsidRPr="002B7F55">
              <w:rPr>
                <w:i/>
                <w:iCs/>
                <w:sz w:val="24"/>
                <w:szCs w:val="24"/>
              </w:rPr>
              <w:t xml:space="preserve"> </w:t>
            </w:r>
            <w:proofErr w:type="spellStart"/>
            <w:r w:rsidRPr="002B7F55">
              <w:rPr>
                <w:i/>
                <w:iCs/>
                <w:sz w:val="24"/>
                <w:szCs w:val="24"/>
              </w:rPr>
              <w:t>of</w:t>
            </w:r>
            <w:proofErr w:type="spellEnd"/>
            <w:r w:rsidRPr="002B7F55">
              <w:rPr>
                <w:i/>
                <w:iCs/>
                <w:sz w:val="24"/>
                <w:szCs w:val="24"/>
              </w:rPr>
              <w:t xml:space="preserve"> </w:t>
            </w:r>
            <w:proofErr w:type="spellStart"/>
            <w:r w:rsidRPr="002B7F55">
              <w:rPr>
                <w:i/>
                <w:iCs/>
                <w:sz w:val="24"/>
                <w:szCs w:val="24"/>
              </w:rPr>
              <w:t>Abstracts</w:t>
            </w:r>
            <w:proofErr w:type="spellEnd"/>
            <w:r w:rsidRPr="002B7F55">
              <w:rPr>
                <w:i/>
                <w:iCs/>
                <w:sz w:val="24"/>
                <w:szCs w:val="24"/>
              </w:rPr>
              <w:t xml:space="preserve"> EMBS 57</w:t>
            </w:r>
            <w:r w:rsidRPr="002B7F55">
              <w:rPr>
                <w:sz w:val="24"/>
                <w:szCs w:val="24"/>
              </w:rPr>
              <w:t xml:space="preserve"> (p. 169).</w:t>
            </w:r>
          </w:p>
          <w:p w14:paraId="4B639EFE" w14:textId="77777777" w:rsidR="001478ED" w:rsidRPr="002B7F55" w:rsidRDefault="001478ED" w:rsidP="00211C0C">
            <w:pPr>
              <w:spacing w:line="360" w:lineRule="auto"/>
              <w:jc w:val="both"/>
              <w:rPr>
                <w:sz w:val="24"/>
                <w:szCs w:val="24"/>
              </w:rPr>
            </w:pPr>
          </w:p>
        </w:tc>
      </w:tr>
      <w:tr w:rsidR="001478ED" w:rsidRPr="002B7F55" w14:paraId="157F4BD5" w14:textId="77777777" w:rsidTr="00211C0C">
        <w:tc>
          <w:tcPr>
            <w:tcW w:w="555" w:type="dxa"/>
          </w:tcPr>
          <w:p w14:paraId="2D903306" w14:textId="77777777" w:rsidR="001478ED" w:rsidRPr="002B7F55" w:rsidRDefault="001478ED" w:rsidP="00211C0C">
            <w:pPr>
              <w:spacing w:line="360" w:lineRule="auto"/>
              <w:jc w:val="center"/>
              <w:rPr>
                <w:b/>
                <w:bCs/>
                <w:sz w:val="24"/>
                <w:szCs w:val="24"/>
              </w:rPr>
            </w:pPr>
            <w:r w:rsidRPr="002B7F55">
              <w:rPr>
                <w:b/>
                <w:bCs/>
                <w:sz w:val="24"/>
                <w:szCs w:val="24"/>
              </w:rPr>
              <w:lastRenderedPageBreak/>
              <w:t xml:space="preserve">2. </w:t>
            </w:r>
          </w:p>
        </w:tc>
        <w:tc>
          <w:tcPr>
            <w:tcW w:w="2580" w:type="dxa"/>
          </w:tcPr>
          <w:p w14:paraId="10023184" w14:textId="77777777" w:rsidR="001478ED" w:rsidRPr="002B7F55" w:rsidRDefault="001478ED" w:rsidP="00211C0C">
            <w:pPr>
              <w:spacing w:line="360" w:lineRule="auto"/>
              <w:rPr>
                <w:b/>
                <w:bCs/>
                <w:sz w:val="24"/>
                <w:szCs w:val="24"/>
                <w:highlight w:val="white"/>
              </w:rPr>
            </w:pPr>
            <w:r w:rsidRPr="002B7F55">
              <w:rPr>
                <w:b/>
                <w:bCs/>
                <w:sz w:val="24"/>
                <w:szCs w:val="24"/>
              </w:rPr>
              <w:t>Rad u vježbaonicama i praktikumima, terenska nastava, stručna praksa i nastupi</w:t>
            </w:r>
          </w:p>
        </w:tc>
        <w:tc>
          <w:tcPr>
            <w:tcW w:w="5940" w:type="dxa"/>
          </w:tcPr>
          <w:p w14:paraId="3F32619B" w14:textId="77777777" w:rsidR="001478ED" w:rsidRPr="002B7F55" w:rsidRDefault="001478ED" w:rsidP="00211C0C">
            <w:pPr>
              <w:pBdr>
                <w:top w:val="nil"/>
                <w:left w:val="nil"/>
                <w:bottom w:val="nil"/>
                <w:right w:val="nil"/>
                <w:between w:val="nil"/>
              </w:pBdr>
              <w:spacing w:line="360" w:lineRule="auto"/>
              <w:jc w:val="both"/>
              <w:rPr>
                <w:b/>
                <w:bCs/>
                <w:color w:val="000000"/>
                <w:sz w:val="24"/>
                <w:szCs w:val="24"/>
              </w:rPr>
            </w:pPr>
            <w:r w:rsidRPr="002B7F55">
              <w:rPr>
                <w:b/>
                <w:bCs/>
                <w:color w:val="000000"/>
                <w:sz w:val="24"/>
                <w:szCs w:val="24"/>
              </w:rPr>
              <w:t>Rad u praktikumu:</w:t>
            </w:r>
          </w:p>
          <w:p w14:paraId="0AD74A2F" w14:textId="77777777" w:rsidR="001478ED" w:rsidRPr="002B7F55" w:rsidRDefault="001478ED" w:rsidP="00211C0C">
            <w:pPr>
              <w:spacing w:before="240" w:after="240" w:line="360" w:lineRule="auto"/>
              <w:jc w:val="both"/>
              <w:rPr>
                <w:color w:val="080809"/>
                <w:sz w:val="24"/>
                <w:szCs w:val="24"/>
                <w:highlight w:val="white"/>
              </w:rPr>
            </w:pPr>
            <w:r w:rsidRPr="002B7F55">
              <w:rPr>
                <w:sz w:val="24"/>
                <w:szCs w:val="24"/>
              </w:rPr>
              <w:t xml:space="preserve">6.6.2025. Studenti 2. godine studija Znanost o moru </w:t>
            </w:r>
            <w:r w:rsidRPr="002B7F55">
              <w:rPr>
                <w:color w:val="080809"/>
                <w:sz w:val="24"/>
                <w:szCs w:val="24"/>
                <w:highlight w:val="white"/>
              </w:rPr>
              <w:t>zajedno s dolaznim ERASMUS studentima prijediplomskog studija Znanost o moru, uspješno su proveli vježbu embrionalnog razvoja ježinca te toksikološko ispitivanje učinka zagađivala na razvoj embrija ježinca 𝑃𝑎𝑟𝑎𝑐𝑒𝑛𝑡𝑟𝑜𝑡𝑢𝑠 𝑙𝑖𝑣𝑖𝑑𝑢𝑠 (</w:t>
            </w:r>
            <w:proofErr w:type="spellStart"/>
            <w:r w:rsidRPr="002B7F55">
              <w:rPr>
                <w:color w:val="080809"/>
                <w:sz w:val="24"/>
                <w:szCs w:val="24"/>
                <w:highlight w:val="white"/>
              </w:rPr>
              <w:t>hridinski</w:t>
            </w:r>
            <w:proofErr w:type="spellEnd"/>
            <w:r w:rsidRPr="002B7F55">
              <w:rPr>
                <w:color w:val="080809"/>
                <w:sz w:val="24"/>
                <w:szCs w:val="24"/>
                <w:highlight w:val="white"/>
              </w:rPr>
              <w:t xml:space="preserve"> ježinac). Ovim vježbama pridružili su se i članovi Udruge studenata biologije – BIUS, a kao asistenti su sudjelovali i bivši studenti našeg studija, Jakov </w:t>
            </w:r>
            <w:proofErr w:type="spellStart"/>
            <w:r w:rsidRPr="002B7F55">
              <w:rPr>
                <w:color w:val="080809"/>
                <w:sz w:val="24"/>
                <w:szCs w:val="24"/>
                <w:highlight w:val="white"/>
              </w:rPr>
              <w:t>Jurman</w:t>
            </w:r>
            <w:proofErr w:type="spellEnd"/>
            <w:r w:rsidRPr="002B7F55">
              <w:rPr>
                <w:color w:val="080809"/>
                <w:sz w:val="24"/>
                <w:szCs w:val="24"/>
                <w:highlight w:val="white"/>
              </w:rPr>
              <w:t xml:space="preserve"> i Lara </w:t>
            </w:r>
            <w:proofErr w:type="spellStart"/>
            <w:r w:rsidRPr="002B7F55">
              <w:rPr>
                <w:color w:val="080809"/>
                <w:sz w:val="24"/>
                <w:szCs w:val="24"/>
                <w:highlight w:val="white"/>
              </w:rPr>
              <w:t>Nedeljković</w:t>
            </w:r>
            <w:proofErr w:type="spellEnd"/>
            <w:r w:rsidRPr="002B7F55">
              <w:rPr>
                <w:color w:val="080809"/>
                <w:sz w:val="24"/>
                <w:szCs w:val="24"/>
                <w:highlight w:val="white"/>
              </w:rPr>
              <w:t xml:space="preserve">. Vježba je održana pod vodstvom izv. </w:t>
            </w:r>
            <w:r w:rsidRPr="002B7F55">
              <w:rPr>
                <w:color w:val="080809"/>
                <w:sz w:val="24"/>
                <w:szCs w:val="24"/>
                <w:highlight w:val="white"/>
              </w:rPr>
              <w:lastRenderedPageBreak/>
              <w:t>prof. dr. sc. Petre Burić.</w:t>
            </w:r>
          </w:p>
          <w:p w14:paraId="00459C82" w14:textId="77777777" w:rsidR="001478ED" w:rsidRPr="002B7F55" w:rsidRDefault="001478ED" w:rsidP="00211C0C">
            <w:pPr>
              <w:spacing w:before="240" w:after="240" w:line="360" w:lineRule="auto"/>
              <w:jc w:val="both"/>
              <w:rPr>
                <w:color w:val="080809"/>
                <w:sz w:val="24"/>
                <w:szCs w:val="24"/>
                <w:highlight w:val="white"/>
              </w:rPr>
            </w:pPr>
            <w:r w:rsidRPr="002B7F55">
              <w:rPr>
                <w:color w:val="080809"/>
                <w:sz w:val="24"/>
                <w:szCs w:val="24"/>
                <w:highlight w:val="white"/>
              </w:rPr>
              <w:t xml:space="preserve">U sklopu vježbi iz kolegija Beskralježnjaci mora, studenti prve godine prijediplomskog studija Znanost o moru, pod vodstvom izv. prof. Mauro </w:t>
            </w:r>
            <w:proofErr w:type="spellStart"/>
            <w:r w:rsidRPr="002B7F55">
              <w:rPr>
                <w:color w:val="080809"/>
                <w:sz w:val="24"/>
                <w:szCs w:val="24"/>
                <w:highlight w:val="white"/>
              </w:rPr>
              <w:t>Štifanić</w:t>
            </w:r>
            <w:proofErr w:type="spellEnd"/>
            <w:r w:rsidRPr="002B7F55">
              <w:rPr>
                <w:color w:val="080809"/>
                <w:sz w:val="24"/>
                <w:szCs w:val="24"/>
                <w:highlight w:val="white"/>
              </w:rPr>
              <w:t xml:space="preserve">: 18.03.2025. promatrali su građu makroskopskih i mikroskopskih preparata koljena </w:t>
            </w:r>
            <w:proofErr w:type="spellStart"/>
            <w:r w:rsidRPr="002B7F55">
              <w:rPr>
                <w:color w:val="080809"/>
                <w:sz w:val="24"/>
                <w:szCs w:val="24"/>
                <w:highlight w:val="white"/>
              </w:rPr>
              <w:t>Porifera</w:t>
            </w:r>
            <w:proofErr w:type="spellEnd"/>
            <w:r w:rsidRPr="002B7F55">
              <w:rPr>
                <w:color w:val="080809"/>
                <w:sz w:val="24"/>
                <w:szCs w:val="24"/>
                <w:highlight w:val="white"/>
              </w:rPr>
              <w:t xml:space="preserve"> - više vrsta, te </w:t>
            </w:r>
            <w:proofErr w:type="spellStart"/>
            <w:r w:rsidRPr="002B7F55">
              <w:rPr>
                <w:color w:val="080809"/>
                <w:sz w:val="24"/>
                <w:szCs w:val="24"/>
                <w:highlight w:val="white"/>
              </w:rPr>
              <w:t>detraljno</w:t>
            </w:r>
            <w:proofErr w:type="spellEnd"/>
            <w:r w:rsidRPr="002B7F55">
              <w:rPr>
                <w:color w:val="080809"/>
                <w:sz w:val="24"/>
                <w:szCs w:val="24"/>
                <w:highlight w:val="white"/>
              </w:rPr>
              <w:t xml:space="preserve"> proučiti uzdužne i poprečne presjeke, različite vrste </w:t>
            </w:r>
            <w:proofErr w:type="spellStart"/>
            <w:r w:rsidRPr="002B7F55">
              <w:rPr>
                <w:color w:val="080809"/>
                <w:sz w:val="24"/>
                <w:szCs w:val="24"/>
                <w:highlight w:val="white"/>
              </w:rPr>
              <w:t>spikula</w:t>
            </w:r>
            <w:proofErr w:type="spellEnd"/>
            <w:r w:rsidRPr="002B7F55">
              <w:rPr>
                <w:color w:val="080809"/>
                <w:sz w:val="24"/>
                <w:szCs w:val="24"/>
                <w:highlight w:val="white"/>
              </w:rPr>
              <w:t xml:space="preserve">, </w:t>
            </w:r>
            <w:proofErr w:type="spellStart"/>
            <w:r w:rsidRPr="002B7F55">
              <w:rPr>
                <w:color w:val="080809"/>
                <w:sz w:val="24"/>
                <w:szCs w:val="24"/>
                <w:highlight w:val="white"/>
              </w:rPr>
              <w:t>geode</w:t>
            </w:r>
            <w:proofErr w:type="spellEnd"/>
            <w:r w:rsidRPr="002B7F55">
              <w:rPr>
                <w:color w:val="080809"/>
                <w:sz w:val="24"/>
                <w:szCs w:val="24"/>
                <w:highlight w:val="white"/>
              </w:rPr>
              <w:t xml:space="preserve"> i redukcijska tijela slatkovodnih i morskih spužvi. 11. i 15.04.2025. realizirali su sekcijsku vježbu uz makroskopsko promatranje seciranih preparata </w:t>
            </w:r>
            <w:proofErr w:type="spellStart"/>
            <w:r w:rsidRPr="002B7F55">
              <w:rPr>
                <w:color w:val="080809"/>
                <w:sz w:val="24"/>
                <w:szCs w:val="24"/>
                <w:highlight w:val="white"/>
              </w:rPr>
              <w:t>Cephalopoda</w:t>
            </w:r>
            <w:proofErr w:type="spellEnd"/>
            <w:r w:rsidRPr="002B7F55">
              <w:rPr>
                <w:color w:val="080809"/>
                <w:sz w:val="24"/>
                <w:szCs w:val="24"/>
                <w:highlight w:val="white"/>
              </w:rPr>
              <w:t xml:space="preserve"> (</w:t>
            </w:r>
            <w:proofErr w:type="spellStart"/>
            <w:r w:rsidRPr="002B7F55">
              <w:rPr>
                <w:i/>
                <w:iCs/>
                <w:color w:val="080809"/>
                <w:sz w:val="24"/>
                <w:szCs w:val="24"/>
                <w:highlight w:val="white"/>
              </w:rPr>
              <w:t>Sepia</w:t>
            </w:r>
            <w:proofErr w:type="spellEnd"/>
            <w:r w:rsidRPr="002B7F55">
              <w:rPr>
                <w:i/>
                <w:iCs/>
                <w:color w:val="080809"/>
                <w:sz w:val="24"/>
                <w:szCs w:val="24"/>
                <w:highlight w:val="white"/>
              </w:rPr>
              <w:t xml:space="preserve"> </w:t>
            </w:r>
            <w:proofErr w:type="spellStart"/>
            <w:r w:rsidRPr="002B7F55">
              <w:rPr>
                <w:i/>
                <w:iCs/>
                <w:color w:val="080809"/>
                <w:sz w:val="24"/>
                <w:szCs w:val="24"/>
                <w:highlight w:val="white"/>
              </w:rPr>
              <w:t>officinalis</w:t>
            </w:r>
            <w:proofErr w:type="spellEnd"/>
            <w:r w:rsidRPr="002B7F55">
              <w:rPr>
                <w:color w:val="080809"/>
                <w:sz w:val="24"/>
                <w:szCs w:val="24"/>
                <w:highlight w:val="white"/>
              </w:rPr>
              <w:t xml:space="preserve">) i promatranje građe pod lupom. 18. i 22.04.2025. realizirali su sekcijske vježbe - </w:t>
            </w:r>
            <w:proofErr w:type="spellStart"/>
            <w:r w:rsidRPr="002B7F55">
              <w:rPr>
                <w:color w:val="080809"/>
                <w:sz w:val="24"/>
                <w:szCs w:val="24"/>
                <w:highlight w:val="white"/>
              </w:rPr>
              <w:t>Bivalvia</w:t>
            </w:r>
            <w:proofErr w:type="spellEnd"/>
            <w:r w:rsidRPr="002B7F55">
              <w:rPr>
                <w:color w:val="080809"/>
                <w:sz w:val="24"/>
                <w:szCs w:val="24"/>
                <w:highlight w:val="white"/>
              </w:rPr>
              <w:t xml:space="preserve"> (</w:t>
            </w:r>
            <w:proofErr w:type="spellStart"/>
            <w:r w:rsidRPr="002B7F55">
              <w:rPr>
                <w:i/>
                <w:iCs/>
                <w:color w:val="080809"/>
                <w:sz w:val="24"/>
                <w:szCs w:val="24"/>
                <w:highlight w:val="white"/>
              </w:rPr>
              <w:t>Mytilus</w:t>
            </w:r>
            <w:proofErr w:type="spellEnd"/>
            <w:r w:rsidRPr="002B7F55">
              <w:rPr>
                <w:i/>
                <w:iCs/>
                <w:color w:val="080809"/>
                <w:sz w:val="24"/>
                <w:szCs w:val="24"/>
                <w:highlight w:val="white"/>
              </w:rPr>
              <w:t xml:space="preserve"> </w:t>
            </w:r>
            <w:proofErr w:type="spellStart"/>
            <w:r w:rsidRPr="002B7F55">
              <w:rPr>
                <w:i/>
                <w:iCs/>
                <w:color w:val="080809"/>
                <w:sz w:val="24"/>
                <w:szCs w:val="24"/>
                <w:highlight w:val="white"/>
              </w:rPr>
              <w:t>galloprovincialis</w:t>
            </w:r>
            <w:proofErr w:type="spellEnd"/>
            <w:r w:rsidRPr="002B7F55">
              <w:rPr>
                <w:i/>
                <w:iCs/>
                <w:color w:val="080809"/>
                <w:sz w:val="24"/>
                <w:szCs w:val="24"/>
                <w:highlight w:val="white"/>
              </w:rPr>
              <w:t xml:space="preserve"> </w:t>
            </w:r>
            <w:r w:rsidRPr="002B7F55">
              <w:rPr>
                <w:color w:val="080809"/>
                <w:sz w:val="24"/>
                <w:szCs w:val="24"/>
                <w:highlight w:val="white"/>
              </w:rPr>
              <w:t>i</w:t>
            </w:r>
            <w:r w:rsidRPr="002B7F55">
              <w:rPr>
                <w:i/>
                <w:iCs/>
                <w:color w:val="080809"/>
                <w:sz w:val="24"/>
                <w:szCs w:val="24"/>
                <w:highlight w:val="white"/>
              </w:rPr>
              <w:t xml:space="preserve"> </w:t>
            </w:r>
            <w:proofErr w:type="spellStart"/>
            <w:r w:rsidRPr="002B7F55">
              <w:rPr>
                <w:i/>
                <w:iCs/>
                <w:color w:val="080809"/>
                <w:sz w:val="24"/>
                <w:szCs w:val="24"/>
                <w:highlight w:val="white"/>
              </w:rPr>
              <w:t>Ostrea</w:t>
            </w:r>
            <w:proofErr w:type="spellEnd"/>
            <w:r w:rsidRPr="002B7F55">
              <w:rPr>
                <w:i/>
                <w:iCs/>
                <w:color w:val="080809"/>
                <w:sz w:val="24"/>
                <w:szCs w:val="24"/>
                <w:highlight w:val="white"/>
              </w:rPr>
              <w:t xml:space="preserve"> </w:t>
            </w:r>
            <w:proofErr w:type="spellStart"/>
            <w:r w:rsidRPr="002B7F55">
              <w:rPr>
                <w:i/>
                <w:iCs/>
                <w:color w:val="080809"/>
                <w:sz w:val="24"/>
                <w:szCs w:val="24"/>
                <w:highlight w:val="white"/>
              </w:rPr>
              <w:t>edulis</w:t>
            </w:r>
            <w:proofErr w:type="spellEnd"/>
            <w:r w:rsidRPr="002B7F55">
              <w:rPr>
                <w:color w:val="080809"/>
                <w:sz w:val="24"/>
                <w:szCs w:val="24"/>
                <w:highlight w:val="white"/>
              </w:rPr>
              <w:t xml:space="preserve">) i </w:t>
            </w:r>
            <w:proofErr w:type="spellStart"/>
            <w:r w:rsidRPr="002B7F55">
              <w:rPr>
                <w:color w:val="080809"/>
                <w:sz w:val="24"/>
                <w:szCs w:val="24"/>
                <w:highlight w:val="white"/>
              </w:rPr>
              <w:t>Annelida</w:t>
            </w:r>
            <w:proofErr w:type="spellEnd"/>
            <w:r w:rsidRPr="002B7F55">
              <w:rPr>
                <w:color w:val="080809"/>
                <w:sz w:val="24"/>
                <w:szCs w:val="24"/>
                <w:highlight w:val="white"/>
              </w:rPr>
              <w:t xml:space="preserve"> (</w:t>
            </w:r>
            <w:proofErr w:type="spellStart"/>
            <w:r w:rsidRPr="002B7F55">
              <w:rPr>
                <w:color w:val="080809"/>
                <w:sz w:val="24"/>
                <w:szCs w:val="24"/>
                <w:highlight w:val="white"/>
              </w:rPr>
              <w:t>Serpulidae</w:t>
            </w:r>
            <w:proofErr w:type="spellEnd"/>
            <w:r w:rsidRPr="002B7F55">
              <w:rPr>
                <w:color w:val="080809"/>
                <w:sz w:val="24"/>
                <w:szCs w:val="24"/>
                <w:highlight w:val="white"/>
              </w:rPr>
              <w:t xml:space="preserve">) uz makroskopsko te detaljno promatranje građe pod lupom. 10.05.2025. pod vodstvom prof. dr. sc. Mladen Kučinić realizirali su sekcijske vježbe - </w:t>
            </w:r>
            <w:proofErr w:type="spellStart"/>
            <w:r w:rsidRPr="002B7F55">
              <w:rPr>
                <w:color w:val="080809"/>
                <w:sz w:val="24"/>
                <w:szCs w:val="24"/>
                <w:highlight w:val="white"/>
              </w:rPr>
              <w:t>Crustacea</w:t>
            </w:r>
            <w:proofErr w:type="spellEnd"/>
            <w:r w:rsidRPr="002B7F55">
              <w:rPr>
                <w:color w:val="080809"/>
                <w:sz w:val="24"/>
                <w:szCs w:val="24"/>
                <w:highlight w:val="white"/>
              </w:rPr>
              <w:t xml:space="preserve"> (</w:t>
            </w:r>
            <w:proofErr w:type="spellStart"/>
            <w:r w:rsidRPr="002B7F55">
              <w:rPr>
                <w:i/>
                <w:iCs/>
                <w:color w:val="080809"/>
                <w:sz w:val="24"/>
                <w:szCs w:val="24"/>
                <w:highlight w:val="white"/>
              </w:rPr>
              <w:t>Nephrops</w:t>
            </w:r>
            <w:proofErr w:type="spellEnd"/>
            <w:r w:rsidRPr="002B7F55">
              <w:rPr>
                <w:i/>
                <w:iCs/>
                <w:color w:val="080809"/>
                <w:sz w:val="24"/>
                <w:szCs w:val="24"/>
                <w:highlight w:val="white"/>
              </w:rPr>
              <w:t xml:space="preserve"> </w:t>
            </w:r>
            <w:proofErr w:type="spellStart"/>
            <w:r w:rsidRPr="002B7F55">
              <w:rPr>
                <w:i/>
                <w:iCs/>
                <w:color w:val="080809"/>
                <w:sz w:val="24"/>
                <w:szCs w:val="24"/>
                <w:highlight w:val="white"/>
              </w:rPr>
              <w:t>norvegicus</w:t>
            </w:r>
            <w:proofErr w:type="spellEnd"/>
            <w:r w:rsidRPr="002B7F55">
              <w:rPr>
                <w:color w:val="080809"/>
                <w:sz w:val="24"/>
                <w:szCs w:val="24"/>
                <w:highlight w:val="white"/>
              </w:rPr>
              <w:t xml:space="preserve">) i mikroskopske vježbe - više vrsta </w:t>
            </w:r>
            <w:proofErr w:type="spellStart"/>
            <w:r w:rsidRPr="002B7F55">
              <w:rPr>
                <w:color w:val="080809"/>
                <w:sz w:val="24"/>
                <w:szCs w:val="24"/>
                <w:highlight w:val="white"/>
              </w:rPr>
              <w:t>Hexapoda</w:t>
            </w:r>
            <w:proofErr w:type="spellEnd"/>
            <w:r w:rsidRPr="002B7F55">
              <w:rPr>
                <w:color w:val="080809"/>
                <w:sz w:val="24"/>
                <w:szCs w:val="24"/>
                <w:highlight w:val="white"/>
              </w:rPr>
              <w:t xml:space="preserve"> i </w:t>
            </w:r>
            <w:proofErr w:type="spellStart"/>
            <w:r w:rsidRPr="002B7F55">
              <w:rPr>
                <w:color w:val="080809"/>
                <w:sz w:val="24"/>
                <w:szCs w:val="24"/>
                <w:highlight w:val="white"/>
              </w:rPr>
              <w:t>Crustacea</w:t>
            </w:r>
            <w:proofErr w:type="spellEnd"/>
            <w:r w:rsidRPr="002B7F55">
              <w:rPr>
                <w:color w:val="080809"/>
                <w:sz w:val="24"/>
                <w:szCs w:val="24"/>
                <w:highlight w:val="white"/>
              </w:rPr>
              <w:t xml:space="preserve">. te 4.6.2025. pod vodstvom dr. sc. Neven </w:t>
            </w:r>
            <w:proofErr w:type="spellStart"/>
            <w:r w:rsidRPr="002B7F55">
              <w:rPr>
                <w:color w:val="080809"/>
                <w:sz w:val="24"/>
                <w:szCs w:val="24"/>
                <w:highlight w:val="white"/>
              </w:rPr>
              <w:t>Iveša</w:t>
            </w:r>
            <w:proofErr w:type="spellEnd"/>
            <w:r w:rsidRPr="002B7F55">
              <w:rPr>
                <w:color w:val="080809"/>
                <w:sz w:val="24"/>
                <w:szCs w:val="24"/>
                <w:highlight w:val="white"/>
              </w:rPr>
              <w:t xml:space="preserve"> promatrali su </w:t>
            </w:r>
            <w:proofErr w:type="spellStart"/>
            <w:r w:rsidRPr="002B7F55">
              <w:rPr>
                <w:color w:val="080809"/>
                <w:sz w:val="24"/>
                <w:szCs w:val="24"/>
                <w:highlight w:val="white"/>
              </w:rPr>
              <w:t>skifopolip</w:t>
            </w:r>
            <w:proofErr w:type="spellEnd"/>
            <w:r w:rsidRPr="002B7F55">
              <w:rPr>
                <w:color w:val="080809"/>
                <w:sz w:val="24"/>
                <w:szCs w:val="24"/>
                <w:highlight w:val="white"/>
              </w:rPr>
              <w:t xml:space="preserve">, </w:t>
            </w:r>
            <w:proofErr w:type="spellStart"/>
            <w:r w:rsidRPr="002B7F55">
              <w:rPr>
                <w:color w:val="080809"/>
                <w:sz w:val="24"/>
                <w:szCs w:val="24"/>
                <w:highlight w:val="white"/>
              </w:rPr>
              <w:t>efire</w:t>
            </w:r>
            <w:proofErr w:type="spellEnd"/>
            <w:r w:rsidRPr="002B7F55">
              <w:rPr>
                <w:color w:val="080809"/>
                <w:sz w:val="24"/>
                <w:szCs w:val="24"/>
                <w:highlight w:val="white"/>
              </w:rPr>
              <w:t xml:space="preserve"> i </w:t>
            </w:r>
            <w:proofErr w:type="spellStart"/>
            <w:r w:rsidRPr="002B7F55">
              <w:rPr>
                <w:color w:val="080809"/>
                <w:sz w:val="24"/>
                <w:szCs w:val="24"/>
                <w:highlight w:val="white"/>
              </w:rPr>
              <w:t>subadultne</w:t>
            </w:r>
            <w:proofErr w:type="spellEnd"/>
            <w:r w:rsidRPr="002B7F55">
              <w:rPr>
                <w:color w:val="080809"/>
                <w:sz w:val="24"/>
                <w:szCs w:val="24"/>
                <w:highlight w:val="white"/>
              </w:rPr>
              <w:t xml:space="preserve"> </w:t>
            </w:r>
            <w:proofErr w:type="spellStart"/>
            <w:r w:rsidRPr="002B7F55">
              <w:rPr>
                <w:color w:val="080809"/>
                <w:sz w:val="24"/>
                <w:szCs w:val="24"/>
                <w:highlight w:val="white"/>
              </w:rPr>
              <w:t>meduzoidne</w:t>
            </w:r>
            <w:proofErr w:type="spellEnd"/>
            <w:r w:rsidRPr="002B7F55">
              <w:rPr>
                <w:color w:val="080809"/>
                <w:sz w:val="24"/>
                <w:szCs w:val="24"/>
                <w:highlight w:val="white"/>
              </w:rPr>
              <w:t xml:space="preserve"> oblike jedne od najpoznatijih vrsta žarnjaka u Jadranu - morska pluća (𝑅ℎ𝑖𝑧𝑜𝑠𝑡𝑜𝑚𝑎 𝑝𝑢𝑙𝑚𝑜). Realizacijom svih ovih praktičnih vježbi studenti su uvelike produbili znanja o morfologiji i histologiji većeg broja vrsta beskralježnjaka i njihovim razvojnim stadijima.</w:t>
            </w:r>
          </w:p>
          <w:p w14:paraId="0991D9E2" w14:textId="77777777" w:rsidR="001478ED" w:rsidRPr="002B7F55" w:rsidRDefault="001478ED" w:rsidP="00211C0C">
            <w:pPr>
              <w:spacing w:before="240" w:after="240" w:line="360" w:lineRule="auto"/>
              <w:jc w:val="both"/>
              <w:rPr>
                <w:color w:val="080809"/>
                <w:sz w:val="24"/>
                <w:szCs w:val="24"/>
                <w:highlight w:val="white"/>
              </w:rPr>
            </w:pPr>
            <w:r w:rsidRPr="002B7F55">
              <w:rPr>
                <w:color w:val="080809"/>
                <w:sz w:val="24"/>
                <w:szCs w:val="24"/>
                <w:highlight w:val="white"/>
              </w:rPr>
              <w:t>4.2.2025. Studenti druge godine prijediplomskog studija Znanost o moru za vježbe iz kolegija Genetike i evolucija pregledali su zbirku fosila Fakulteta prirodnih znanosti te svoje privatne zbirke fosila.</w:t>
            </w:r>
          </w:p>
          <w:p w14:paraId="3B605E7D" w14:textId="77777777" w:rsidR="001478ED" w:rsidRPr="002B7F55" w:rsidRDefault="001478ED" w:rsidP="00211C0C">
            <w:pPr>
              <w:spacing w:before="240" w:after="240" w:line="360" w:lineRule="auto"/>
              <w:jc w:val="both"/>
              <w:rPr>
                <w:sz w:val="24"/>
                <w:szCs w:val="24"/>
              </w:rPr>
            </w:pPr>
            <w:r w:rsidRPr="002B7F55">
              <w:rPr>
                <w:sz w:val="24"/>
                <w:szCs w:val="24"/>
              </w:rPr>
              <w:t xml:space="preserve">21.1.2025. Studenti druge godine studija Znanost o moru odradili su vježbe iz kolegija Fiziologija morskih organizama, gdje su analizirali somatske i kondicijske indekse dagnji, promatrali </w:t>
            </w:r>
            <w:proofErr w:type="spellStart"/>
            <w:r w:rsidRPr="002B7F55">
              <w:rPr>
                <w:sz w:val="24"/>
                <w:szCs w:val="24"/>
              </w:rPr>
              <w:t>hemocite</w:t>
            </w:r>
            <w:proofErr w:type="spellEnd"/>
            <w:r w:rsidRPr="002B7F55">
              <w:rPr>
                <w:sz w:val="24"/>
                <w:szCs w:val="24"/>
              </w:rPr>
              <w:t xml:space="preserve"> dagnje i </w:t>
            </w:r>
            <w:proofErr w:type="spellStart"/>
            <w:r w:rsidRPr="002B7F55">
              <w:rPr>
                <w:sz w:val="24"/>
                <w:szCs w:val="24"/>
              </w:rPr>
              <w:t>celomocite</w:t>
            </w:r>
            <w:proofErr w:type="spellEnd"/>
            <w:r w:rsidRPr="002B7F55">
              <w:rPr>
                <w:sz w:val="24"/>
                <w:szCs w:val="24"/>
              </w:rPr>
              <w:t xml:space="preserve"> ježinca i trpa. Vježbe su izvedene i za strane studente koji </w:t>
            </w:r>
            <w:r w:rsidRPr="002B7F55">
              <w:rPr>
                <w:sz w:val="24"/>
                <w:szCs w:val="24"/>
              </w:rPr>
              <w:lastRenderedPageBreak/>
              <w:t>su u posjetu putem Erasmus programa na engleskom jeziku.</w:t>
            </w:r>
          </w:p>
          <w:p w14:paraId="7B15A9C7" w14:textId="77777777" w:rsidR="001478ED" w:rsidRPr="002B7F55" w:rsidRDefault="001478ED" w:rsidP="00211C0C">
            <w:pPr>
              <w:spacing w:before="240" w:after="240" w:line="360" w:lineRule="auto"/>
              <w:jc w:val="both"/>
              <w:rPr>
                <w:color w:val="080809"/>
                <w:sz w:val="24"/>
                <w:szCs w:val="24"/>
                <w:highlight w:val="white"/>
              </w:rPr>
            </w:pPr>
            <w:r w:rsidRPr="002B7F55">
              <w:rPr>
                <w:color w:val="080809"/>
                <w:sz w:val="24"/>
                <w:szCs w:val="24"/>
                <w:highlight w:val="white"/>
              </w:rPr>
              <w:t xml:space="preserve">10.1.2025. </w:t>
            </w:r>
            <w:r w:rsidRPr="002B7F55">
              <w:rPr>
                <w:sz w:val="24"/>
                <w:szCs w:val="24"/>
              </w:rPr>
              <w:t xml:space="preserve">Studenti druge godine studija Znanost o moru su </w:t>
            </w:r>
            <w:r w:rsidRPr="002B7F55">
              <w:rPr>
                <w:color w:val="080809"/>
                <w:sz w:val="24"/>
                <w:szCs w:val="24"/>
                <w:highlight w:val="white"/>
              </w:rPr>
              <w:t>na vježbama iz kolegija Morsko ribarstvo imali priliku upoznati se detaljno s anatomskim značajkama invazivnog plavog raka. Uz to samostalno su nakon kuhanja jedinki izolirali mišićno tkivo kako bi izračunali udio mesa u odnosu na ukupnu masu životinje.</w:t>
            </w:r>
          </w:p>
          <w:p w14:paraId="091F3A0C" w14:textId="77777777" w:rsidR="001478ED" w:rsidRPr="002B7F55" w:rsidRDefault="001478ED" w:rsidP="00211C0C">
            <w:pPr>
              <w:spacing w:before="240" w:after="240" w:line="360" w:lineRule="auto"/>
              <w:jc w:val="both"/>
              <w:rPr>
                <w:color w:val="080809"/>
                <w:sz w:val="24"/>
                <w:szCs w:val="24"/>
                <w:highlight w:val="white"/>
              </w:rPr>
            </w:pPr>
            <w:r w:rsidRPr="002B7F55">
              <w:rPr>
                <w:color w:val="080809"/>
                <w:sz w:val="24"/>
                <w:szCs w:val="24"/>
                <w:highlight w:val="white"/>
              </w:rPr>
              <w:t xml:space="preserve">8.12.2025. Studenti 3. godine studija Znanost o moru ispitali su toksični učinak opušaka cigareta sakupljenih na plažama u eksperimentu zadržavanja boje neutralnog crvenila u </w:t>
            </w:r>
            <w:proofErr w:type="spellStart"/>
            <w:r w:rsidRPr="002B7F55">
              <w:rPr>
                <w:color w:val="080809"/>
                <w:sz w:val="24"/>
                <w:szCs w:val="24"/>
                <w:highlight w:val="white"/>
              </w:rPr>
              <w:t>hemocitama</w:t>
            </w:r>
            <w:proofErr w:type="spellEnd"/>
            <w:r w:rsidRPr="002B7F55">
              <w:rPr>
                <w:color w:val="080809"/>
                <w:sz w:val="24"/>
                <w:szCs w:val="24"/>
                <w:highlight w:val="white"/>
              </w:rPr>
              <w:t xml:space="preserve"> dagnje </w:t>
            </w:r>
            <w:proofErr w:type="spellStart"/>
            <w:r w:rsidRPr="002B7F55">
              <w:rPr>
                <w:i/>
                <w:iCs/>
                <w:color w:val="080809"/>
                <w:sz w:val="24"/>
                <w:szCs w:val="24"/>
                <w:highlight w:val="white"/>
              </w:rPr>
              <w:t>Mytilus</w:t>
            </w:r>
            <w:proofErr w:type="spellEnd"/>
            <w:r w:rsidRPr="002B7F55">
              <w:rPr>
                <w:i/>
                <w:iCs/>
                <w:color w:val="080809"/>
                <w:sz w:val="24"/>
                <w:szCs w:val="24"/>
                <w:highlight w:val="white"/>
              </w:rPr>
              <w:t xml:space="preserve"> </w:t>
            </w:r>
            <w:proofErr w:type="spellStart"/>
            <w:r w:rsidRPr="002B7F55">
              <w:rPr>
                <w:i/>
                <w:iCs/>
                <w:color w:val="080809"/>
                <w:sz w:val="24"/>
                <w:szCs w:val="24"/>
                <w:highlight w:val="white"/>
              </w:rPr>
              <w:t>galloprovincialis</w:t>
            </w:r>
            <w:proofErr w:type="spellEnd"/>
            <w:r w:rsidRPr="002B7F55">
              <w:rPr>
                <w:color w:val="080809"/>
                <w:sz w:val="24"/>
                <w:szCs w:val="24"/>
                <w:highlight w:val="white"/>
              </w:rPr>
              <w:t xml:space="preserve">. Ovaj je praktikum odrađen u sklopu kolegija Molekularna toksikologija i </w:t>
            </w:r>
            <w:proofErr w:type="spellStart"/>
            <w:r w:rsidRPr="002B7F55">
              <w:rPr>
                <w:color w:val="080809"/>
                <w:sz w:val="24"/>
                <w:szCs w:val="24"/>
                <w:highlight w:val="white"/>
              </w:rPr>
              <w:t>ekotoksikologija</w:t>
            </w:r>
            <w:proofErr w:type="spellEnd"/>
            <w:r w:rsidRPr="002B7F55">
              <w:rPr>
                <w:color w:val="080809"/>
                <w:sz w:val="24"/>
                <w:szCs w:val="24"/>
                <w:highlight w:val="white"/>
              </w:rPr>
              <w:t xml:space="preserve">. </w:t>
            </w:r>
          </w:p>
          <w:p w14:paraId="0E02907D" w14:textId="77777777" w:rsidR="001478ED" w:rsidRPr="002B7F55" w:rsidRDefault="001478ED" w:rsidP="00211C0C">
            <w:pPr>
              <w:spacing w:before="240" w:after="240" w:line="360" w:lineRule="auto"/>
              <w:jc w:val="both"/>
              <w:rPr>
                <w:color w:val="080809"/>
                <w:sz w:val="24"/>
                <w:szCs w:val="24"/>
                <w:highlight w:val="white"/>
              </w:rPr>
            </w:pPr>
            <w:r w:rsidRPr="002B7F55">
              <w:rPr>
                <w:color w:val="080809"/>
                <w:sz w:val="24"/>
                <w:szCs w:val="24"/>
                <w:highlight w:val="white"/>
              </w:rPr>
              <w:t xml:space="preserve">5.11.2025. Studenti 2. godine studija Znanost o moru određivali su svoje krvne grupe uz pomoć reagensa A, B, AB i Rh u sklopu vježbi iz kolegija Genetika i evolucija. </w:t>
            </w:r>
          </w:p>
          <w:p w14:paraId="136DD2BF" w14:textId="77777777" w:rsidR="001478ED" w:rsidRPr="002B7F55" w:rsidRDefault="001478ED" w:rsidP="00211C0C">
            <w:pPr>
              <w:spacing w:before="240" w:after="240" w:line="360" w:lineRule="auto"/>
              <w:jc w:val="both"/>
              <w:rPr>
                <w:b/>
                <w:bCs/>
                <w:sz w:val="24"/>
                <w:szCs w:val="24"/>
              </w:rPr>
            </w:pPr>
            <w:r w:rsidRPr="002B7F55">
              <w:rPr>
                <w:b/>
                <w:bCs/>
                <w:sz w:val="24"/>
                <w:szCs w:val="24"/>
              </w:rPr>
              <w:t>Terenska nastava:</w:t>
            </w:r>
          </w:p>
          <w:p w14:paraId="773A99DD" w14:textId="77777777" w:rsidR="001478ED" w:rsidRPr="002B7F55" w:rsidRDefault="001478ED" w:rsidP="00211C0C">
            <w:pPr>
              <w:spacing w:before="240" w:after="240" w:line="360" w:lineRule="auto"/>
              <w:jc w:val="both"/>
              <w:rPr>
                <w:sz w:val="24"/>
                <w:szCs w:val="24"/>
              </w:rPr>
            </w:pPr>
            <w:r w:rsidRPr="002B7F55">
              <w:rPr>
                <w:sz w:val="24"/>
                <w:szCs w:val="24"/>
              </w:rPr>
              <w:t xml:space="preserve">18.6.2025. Studenti druge godine Znanosti o moru u sklopu kolegija Praktična nastava iz biologije mora odradili su terenske vježbe na obali i u moru uvale </w:t>
            </w:r>
            <w:proofErr w:type="spellStart"/>
            <w:r w:rsidRPr="002B7F55">
              <w:rPr>
                <w:sz w:val="24"/>
                <w:szCs w:val="24"/>
              </w:rPr>
              <w:t>Cuvi</w:t>
            </w:r>
            <w:proofErr w:type="spellEnd"/>
            <w:r w:rsidRPr="002B7F55">
              <w:rPr>
                <w:sz w:val="24"/>
                <w:szCs w:val="24"/>
              </w:rPr>
              <w:t xml:space="preserve"> u Rovinju tijekom kojih su primijenili metode uzorkovanja i analize morske flore i faune.</w:t>
            </w:r>
          </w:p>
          <w:p w14:paraId="1E2DA122" w14:textId="77777777" w:rsidR="001478ED" w:rsidRPr="002B7F55" w:rsidRDefault="001478ED" w:rsidP="00211C0C">
            <w:pPr>
              <w:spacing w:before="240" w:after="240" w:line="360" w:lineRule="auto"/>
              <w:jc w:val="both"/>
              <w:rPr>
                <w:color w:val="080809"/>
                <w:sz w:val="24"/>
                <w:szCs w:val="24"/>
                <w:highlight w:val="white"/>
              </w:rPr>
            </w:pPr>
            <w:r w:rsidRPr="002B7F55">
              <w:rPr>
                <w:sz w:val="24"/>
                <w:szCs w:val="24"/>
              </w:rPr>
              <w:t xml:space="preserve">16.6.2025. </w:t>
            </w:r>
            <w:r w:rsidRPr="002B7F55">
              <w:rPr>
                <w:color w:val="080809"/>
                <w:sz w:val="24"/>
                <w:szCs w:val="24"/>
                <w:highlight w:val="white"/>
              </w:rPr>
              <w:t xml:space="preserve">Studenti druge godine prijediplomskog studija Znanost o moru, u sklopu kolegija Kralježnjaci mora i pratnje asistenta Luce </w:t>
            </w:r>
            <w:proofErr w:type="spellStart"/>
            <w:r w:rsidRPr="002B7F55">
              <w:rPr>
                <w:color w:val="080809"/>
                <w:sz w:val="24"/>
                <w:szCs w:val="24"/>
                <w:highlight w:val="white"/>
              </w:rPr>
              <w:t>Privileggia</w:t>
            </w:r>
            <w:proofErr w:type="spellEnd"/>
            <w:r w:rsidRPr="002B7F55">
              <w:rPr>
                <w:color w:val="080809"/>
                <w:sz w:val="24"/>
                <w:szCs w:val="24"/>
                <w:highlight w:val="white"/>
              </w:rPr>
              <w:t xml:space="preserve"> posjetili su </w:t>
            </w:r>
            <w:proofErr w:type="spellStart"/>
            <w:r w:rsidRPr="002B7F55">
              <w:rPr>
                <w:color w:val="080809"/>
                <w:sz w:val="24"/>
                <w:szCs w:val="24"/>
                <w:highlight w:val="white"/>
              </w:rPr>
              <w:t>Aquarium</w:t>
            </w:r>
            <w:proofErr w:type="spellEnd"/>
            <w:r w:rsidRPr="002B7F55">
              <w:rPr>
                <w:color w:val="080809"/>
                <w:sz w:val="24"/>
                <w:szCs w:val="24"/>
                <w:highlight w:val="white"/>
              </w:rPr>
              <w:t xml:space="preserve"> Pula. Imali su priliku vidjeti uživo i identificirati razne vrste riba </w:t>
            </w:r>
            <w:proofErr w:type="spellStart"/>
            <w:r w:rsidRPr="002B7F55">
              <w:rPr>
                <w:color w:val="080809"/>
                <w:sz w:val="24"/>
                <w:szCs w:val="24"/>
                <w:highlight w:val="white"/>
              </w:rPr>
              <w:t>koštunjača</w:t>
            </w:r>
            <w:proofErr w:type="spellEnd"/>
            <w:r w:rsidRPr="002B7F55">
              <w:rPr>
                <w:color w:val="080809"/>
                <w:sz w:val="24"/>
                <w:szCs w:val="24"/>
                <w:highlight w:val="white"/>
              </w:rPr>
              <w:t xml:space="preserve"> i hrskavičnjača te morske kornjače.</w:t>
            </w:r>
          </w:p>
          <w:p w14:paraId="578B53EA" w14:textId="77777777" w:rsidR="001478ED" w:rsidRPr="002B7F55" w:rsidRDefault="001478ED" w:rsidP="00211C0C">
            <w:pPr>
              <w:spacing w:before="240" w:after="240" w:line="360" w:lineRule="auto"/>
              <w:jc w:val="both"/>
              <w:rPr>
                <w:color w:val="080809"/>
                <w:sz w:val="24"/>
                <w:szCs w:val="24"/>
                <w:highlight w:val="white"/>
              </w:rPr>
            </w:pPr>
            <w:r w:rsidRPr="002B7F55">
              <w:rPr>
                <w:color w:val="080809"/>
                <w:sz w:val="24"/>
                <w:szCs w:val="24"/>
                <w:highlight w:val="white"/>
              </w:rPr>
              <w:t xml:space="preserve">2.6.2025. Studenti prve godine Znanosti o moru mjerili su hidrografske uvjete mora i upoznali hidrološku dinamiku </w:t>
            </w:r>
            <w:proofErr w:type="spellStart"/>
            <w:r w:rsidRPr="002B7F55">
              <w:rPr>
                <w:color w:val="080809"/>
                <w:sz w:val="24"/>
                <w:szCs w:val="24"/>
                <w:highlight w:val="white"/>
              </w:rPr>
              <w:lastRenderedPageBreak/>
              <w:t>Limskog</w:t>
            </w:r>
            <w:proofErr w:type="spellEnd"/>
            <w:r w:rsidRPr="002B7F55">
              <w:rPr>
                <w:color w:val="080809"/>
                <w:sz w:val="24"/>
                <w:szCs w:val="24"/>
                <w:highlight w:val="white"/>
              </w:rPr>
              <w:t xml:space="preserve"> Kanala i Močvare </w:t>
            </w:r>
            <w:proofErr w:type="spellStart"/>
            <w:r w:rsidRPr="002B7F55">
              <w:rPr>
                <w:color w:val="080809"/>
                <w:sz w:val="24"/>
                <w:szCs w:val="24"/>
                <w:highlight w:val="white"/>
              </w:rPr>
              <w:t>Palud</w:t>
            </w:r>
            <w:proofErr w:type="spellEnd"/>
            <w:r w:rsidRPr="002B7F55">
              <w:rPr>
                <w:color w:val="080809"/>
                <w:sz w:val="24"/>
                <w:szCs w:val="24"/>
                <w:highlight w:val="white"/>
              </w:rPr>
              <w:t>-Palu'. Terenska nastava odvila se u sklopu kolegija Uvod u Oceanografiju.</w:t>
            </w:r>
          </w:p>
          <w:p w14:paraId="171F2B8D" w14:textId="77777777" w:rsidR="001478ED" w:rsidRPr="002B7F55" w:rsidRDefault="001478ED" w:rsidP="00211C0C">
            <w:pPr>
              <w:spacing w:before="240" w:after="240" w:line="360" w:lineRule="auto"/>
              <w:jc w:val="both"/>
              <w:rPr>
                <w:color w:val="080809"/>
                <w:sz w:val="24"/>
                <w:szCs w:val="24"/>
                <w:highlight w:val="white"/>
              </w:rPr>
            </w:pPr>
            <w:r w:rsidRPr="002B7F55">
              <w:rPr>
                <w:color w:val="080809"/>
                <w:sz w:val="24"/>
                <w:szCs w:val="24"/>
                <w:highlight w:val="white"/>
              </w:rPr>
              <w:t>14.5.2025. Studenti prve godine Znanosti o moru sudjelovali su na  terenskoj nastavi s ciljem stjecanja praktičnih znanja o istraživačkim metodama na prvi dio terenskih vježbi iz kolegija Uvod u oceanografiju. Terenska nastava odrađena je u Centru za istraživanje mora Instituta Ruđer Bošković u Rovinju na istraživačkom brodu Burin.</w:t>
            </w:r>
          </w:p>
          <w:p w14:paraId="21D67726" w14:textId="77777777" w:rsidR="001478ED" w:rsidRPr="002B7F55" w:rsidRDefault="001478ED" w:rsidP="00211C0C">
            <w:pPr>
              <w:spacing w:before="240" w:after="240" w:line="360" w:lineRule="auto"/>
              <w:jc w:val="both"/>
              <w:rPr>
                <w:color w:val="080809"/>
                <w:sz w:val="24"/>
                <w:szCs w:val="24"/>
                <w:highlight w:val="white"/>
              </w:rPr>
            </w:pPr>
            <w:r w:rsidRPr="002B7F55">
              <w:rPr>
                <w:color w:val="080809"/>
                <w:sz w:val="24"/>
                <w:szCs w:val="24"/>
                <w:highlight w:val="white"/>
              </w:rPr>
              <w:t xml:space="preserve">29.4.2025. Studenti 2. godine ZOM-a sudjelovali su na terenskoj nastavi u sklopu projekta Noć istraživača - </w:t>
            </w:r>
            <w:proofErr w:type="spellStart"/>
            <w:r w:rsidRPr="002B7F55">
              <w:rPr>
                <w:color w:val="080809"/>
                <w:sz w:val="24"/>
                <w:szCs w:val="24"/>
                <w:highlight w:val="white"/>
              </w:rPr>
              <w:t>Reconnecting</w:t>
            </w:r>
            <w:proofErr w:type="spellEnd"/>
            <w:r w:rsidRPr="002B7F55">
              <w:rPr>
                <w:color w:val="080809"/>
                <w:sz w:val="24"/>
                <w:szCs w:val="24"/>
                <w:highlight w:val="white"/>
              </w:rPr>
              <w:t xml:space="preserve"> Science </w:t>
            </w:r>
            <w:proofErr w:type="spellStart"/>
            <w:r w:rsidRPr="002B7F55">
              <w:rPr>
                <w:color w:val="080809"/>
                <w:sz w:val="24"/>
                <w:szCs w:val="24"/>
                <w:highlight w:val="white"/>
              </w:rPr>
              <w:t>with</w:t>
            </w:r>
            <w:proofErr w:type="spellEnd"/>
            <w:r w:rsidRPr="002B7F55">
              <w:rPr>
                <w:color w:val="080809"/>
                <w:sz w:val="24"/>
                <w:szCs w:val="24"/>
                <w:highlight w:val="white"/>
              </w:rPr>
              <w:t xml:space="preserve"> </w:t>
            </w:r>
            <w:proofErr w:type="spellStart"/>
            <w:r w:rsidRPr="002B7F55">
              <w:rPr>
                <w:color w:val="080809"/>
                <w:sz w:val="24"/>
                <w:szCs w:val="24"/>
                <w:highlight w:val="white"/>
              </w:rPr>
              <w:t>the</w:t>
            </w:r>
            <w:proofErr w:type="spellEnd"/>
            <w:r w:rsidRPr="002B7F55">
              <w:rPr>
                <w:color w:val="080809"/>
                <w:sz w:val="24"/>
                <w:szCs w:val="24"/>
                <w:highlight w:val="white"/>
              </w:rPr>
              <w:t xml:space="preserve"> Blue </w:t>
            </w:r>
            <w:proofErr w:type="spellStart"/>
            <w:r w:rsidRPr="002B7F55">
              <w:rPr>
                <w:color w:val="080809"/>
                <w:sz w:val="24"/>
                <w:szCs w:val="24"/>
                <w:highlight w:val="white"/>
              </w:rPr>
              <w:t>Society</w:t>
            </w:r>
            <w:proofErr w:type="spellEnd"/>
            <w:r w:rsidRPr="002B7F55">
              <w:rPr>
                <w:color w:val="080809"/>
                <w:sz w:val="24"/>
                <w:szCs w:val="24"/>
                <w:highlight w:val="white"/>
              </w:rPr>
              <w:t xml:space="preserve"> (Blue-</w:t>
            </w:r>
            <w:proofErr w:type="spellStart"/>
            <w:r w:rsidRPr="002B7F55">
              <w:rPr>
                <w:color w:val="080809"/>
                <w:sz w:val="24"/>
                <w:szCs w:val="24"/>
                <w:highlight w:val="white"/>
              </w:rPr>
              <w:t>connect</w:t>
            </w:r>
            <w:proofErr w:type="spellEnd"/>
            <w:r w:rsidRPr="002B7F55">
              <w:rPr>
                <w:color w:val="080809"/>
                <w:sz w:val="24"/>
                <w:szCs w:val="24"/>
                <w:highlight w:val="white"/>
              </w:rPr>
              <w:t xml:space="preserve"> 2.0, Ja, istražujem). Posjetili Astronomsko društvo Višnjan, zvjezdarnicu u </w:t>
            </w:r>
            <w:proofErr w:type="spellStart"/>
            <w:r w:rsidRPr="002B7F55">
              <w:rPr>
                <w:color w:val="080809"/>
                <w:sz w:val="24"/>
                <w:szCs w:val="24"/>
                <w:highlight w:val="white"/>
              </w:rPr>
              <w:t>Tičanu</w:t>
            </w:r>
            <w:proofErr w:type="spellEnd"/>
            <w:r w:rsidRPr="002B7F55">
              <w:rPr>
                <w:color w:val="080809"/>
                <w:sz w:val="24"/>
                <w:szCs w:val="24"/>
                <w:highlight w:val="white"/>
              </w:rPr>
              <w:t xml:space="preserve"> te </w:t>
            </w:r>
            <w:proofErr w:type="spellStart"/>
            <w:r w:rsidRPr="002B7F55">
              <w:rPr>
                <w:color w:val="080809"/>
                <w:sz w:val="24"/>
                <w:szCs w:val="24"/>
                <w:highlight w:val="white"/>
              </w:rPr>
              <w:t>Sovinu</w:t>
            </w:r>
            <w:proofErr w:type="spellEnd"/>
            <w:r w:rsidRPr="002B7F55">
              <w:rPr>
                <w:color w:val="080809"/>
                <w:sz w:val="24"/>
                <w:szCs w:val="24"/>
                <w:highlight w:val="white"/>
              </w:rPr>
              <w:t xml:space="preserve"> stazu. Tijekom posjeta sudjelovali su na predavanju o otkrićima brojnih malih tijela u Sunčevu sustavu, pri čemu su se upoznali s važnim istraživačkim dostignućima u području astronomije.</w:t>
            </w:r>
          </w:p>
          <w:p w14:paraId="3BA5A5C0" w14:textId="77777777" w:rsidR="001478ED" w:rsidRPr="002B7F55" w:rsidRDefault="001478ED" w:rsidP="00211C0C">
            <w:pPr>
              <w:spacing w:before="240" w:after="240" w:line="360" w:lineRule="auto"/>
              <w:jc w:val="both"/>
              <w:rPr>
                <w:color w:val="080809"/>
                <w:sz w:val="24"/>
                <w:szCs w:val="24"/>
                <w:highlight w:val="white"/>
              </w:rPr>
            </w:pPr>
            <w:r w:rsidRPr="002B7F55">
              <w:rPr>
                <w:color w:val="080809"/>
                <w:sz w:val="24"/>
                <w:szCs w:val="24"/>
                <w:highlight w:val="white"/>
              </w:rPr>
              <w:t xml:space="preserve">12.4.2025. u sklopu terenske nastave iz kolegija Marikultura studenti 3. godine posjetili su Školjkarstvo </w:t>
            </w:r>
            <w:proofErr w:type="spellStart"/>
            <w:r w:rsidRPr="002B7F55">
              <w:rPr>
                <w:color w:val="080809"/>
                <w:sz w:val="24"/>
                <w:szCs w:val="24"/>
                <w:highlight w:val="white"/>
              </w:rPr>
              <w:t>Istrida</w:t>
            </w:r>
            <w:proofErr w:type="spellEnd"/>
            <w:r w:rsidRPr="002B7F55">
              <w:rPr>
                <w:color w:val="080809"/>
                <w:sz w:val="24"/>
                <w:szCs w:val="24"/>
                <w:highlight w:val="white"/>
              </w:rPr>
              <w:t xml:space="preserve"> u </w:t>
            </w:r>
            <w:proofErr w:type="spellStart"/>
            <w:r w:rsidRPr="002B7F55">
              <w:rPr>
                <w:color w:val="080809"/>
                <w:sz w:val="24"/>
                <w:szCs w:val="24"/>
                <w:highlight w:val="white"/>
              </w:rPr>
              <w:t>Limskom</w:t>
            </w:r>
            <w:proofErr w:type="spellEnd"/>
            <w:r w:rsidRPr="002B7F55">
              <w:rPr>
                <w:color w:val="080809"/>
                <w:sz w:val="24"/>
                <w:szCs w:val="24"/>
                <w:highlight w:val="white"/>
              </w:rPr>
              <w:t xml:space="preserve"> zaljevu. Imali su priliku praktično se upoznati s tehnologijom uzgoja školjkaša, vidjeti njihove ličinke pod mikroskopom.</w:t>
            </w:r>
          </w:p>
          <w:p w14:paraId="5CD49263" w14:textId="77777777" w:rsidR="001478ED" w:rsidRPr="002B7F55" w:rsidRDefault="001478ED" w:rsidP="00211C0C">
            <w:pPr>
              <w:spacing w:before="240" w:after="240" w:line="360" w:lineRule="auto"/>
              <w:jc w:val="both"/>
              <w:rPr>
                <w:color w:val="080809"/>
                <w:sz w:val="24"/>
                <w:szCs w:val="24"/>
                <w:highlight w:val="white"/>
              </w:rPr>
            </w:pPr>
            <w:r w:rsidRPr="002B7F55">
              <w:rPr>
                <w:color w:val="080809"/>
                <w:sz w:val="24"/>
                <w:szCs w:val="24"/>
                <w:highlight w:val="white"/>
              </w:rPr>
              <w:t>28.2.2025. Studenti 2. godine sudjelovali su u analizama na projektu financiranom od strane Zaklade Adris "Sprijatelji se s neprijateljem - Invazivne alge u Jadranu: prijetnja, ali i potencijal za primjenu u biomedicini i prehrambenoj industriji“. Mjerili su antioksidativna svojstva alge 𝐶𝑎𝑢𝑙𝑒𝑟𝑝𝑎 𝑐𝑦𝑙𝑖𝑛𝑑𝑟𝑎𝑐𝑒𝑎 u prostorima centra za istraživanje materijala Istarske županije METRIS.</w:t>
            </w:r>
          </w:p>
          <w:p w14:paraId="6200BF6C" w14:textId="77777777" w:rsidR="001478ED" w:rsidRPr="002B7F55" w:rsidRDefault="001478ED" w:rsidP="00211C0C">
            <w:pPr>
              <w:spacing w:before="240" w:after="240" w:line="360" w:lineRule="auto"/>
              <w:jc w:val="both"/>
              <w:rPr>
                <w:color w:val="080809"/>
                <w:sz w:val="24"/>
                <w:szCs w:val="24"/>
                <w:highlight w:val="white"/>
              </w:rPr>
            </w:pPr>
            <w:r w:rsidRPr="002B7F55">
              <w:rPr>
                <w:color w:val="080809"/>
                <w:sz w:val="24"/>
                <w:szCs w:val="24"/>
                <w:highlight w:val="white"/>
              </w:rPr>
              <w:t xml:space="preserve">31.01.2025. Studenti treće godine studija Znanost o moru u sklopu kolegija Sanitarna kontrola mora posjetili su sustav </w:t>
            </w:r>
            <w:r w:rsidRPr="002B7F55">
              <w:rPr>
                <w:color w:val="080809"/>
                <w:sz w:val="24"/>
                <w:szCs w:val="24"/>
                <w:highlight w:val="white"/>
              </w:rPr>
              <w:lastRenderedPageBreak/>
              <w:t>za obradu otpadnih voda u gradu Rovinj-Rovigno kod tvrtke Odvodnja d.o.o. i mjerili koncentracije hranjivih soli preostalih u vodama nakon trećeg stupnja obrade voda.</w:t>
            </w:r>
          </w:p>
          <w:p w14:paraId="51BC7BCF" w14:textId="77777777" w:rsidR="001478ED" w:rsidRPr="002B7F55" w:rsidRDefault="001478ED" w:rsidP="00211C0C">
            <w:pPr>
              <w:spacing w:before="240" w:after="240" w:line="360" w:lineRule="auto"/>
              <w:jc w:val="both"/>
              <w:rPr>
                <w:sz w:val="24"/>
                <w:szCs w:val="24"/>
              </w:rPr>
            </w:pPr>
            <w:r w:rsidRPr="002B7F55">
              <w:rPr>
                <w:sz w:val="24"/>
                <w:szCs w:val="24"/>
              </w:rPr>
              <w:t>22.1.2025. Studenti prve godina studija su bili na terenskoj nastavi na Rtu Kamenjak, gdje su promatrali primorsku floru, povezanost biljnog svijeta i gljiva karakterističnog za ovo područje. Osim toga, uočavali su stope dinosaura i prikaze pojedinih vrsta dinosaura koji su živjeli na ovom području.</w:t>
            </w:r>
          </w:p>
          <w:p w14:paraId="46E68B6A" w14:textId="77777777" w:rsidR="001478ED" w:rsidRPr="002B7F55" w:rsidRDefault="001478ED" w:rsidP="00211C0C">
            <w:pPr>
              <w:spacing w:before="240" w:after="240" w:line="360" w:lineRule="auto"/>
              <w:jc w:val="both"/>
              <w:rPr>
                <w:sz w:val="24"/>
                <w:szCs w:val="24"/>
              </w:rPr>
            </w:pPr>
            <w:r w:rsidRPr="002B7F55">
              <w:rPr>
                <w:sz w:val="24"/>
                <w:szCs w:val="24"/>
              </w:rPr>
              <w:t xml:space="preserve">29.11.2024. </w:t>
            </w:r>
            <w:r w:rsidRPr="002B7F55">
              <w:rPr>
                <w:color w:val="080809"/>
                <w:sz w:val="24"/>
                <w:szCs w:val="24"/>
                <w:highlight w:val="white"/>
              </w:rPr>
              <w:t xml:space="preserve">U sklopu terenske nastave iz kolegija Morsko ribarstvo studenti III godine posjetili su pulsku ribarnicu gdje su imali priliku vidjeti raznolike morske proizvode i na koji se način moraju propisno deklarirati. Inače, ribarnica u Puli još je u XIV stoljeću imala je vrlo detaljno uređen sustav plasiranja proizvoda na tržište što je bilo od iznimnog značaja za kvalitetu proizvoda u tadašnjim higijenskim uvjetima. </w:t>
            </w:r>
          </w:p>
        </w:tc>
      </w:tr>
      <w:tr w:rsidR="001478ED" w:rsidRPr="002B7F55" w14:paraId="7FEDA689" w14:textId="77777777" w:rsidTr="00211C0C">
        <w:tc>
          <w:tcPr>
            <w:tcW w:w="555" w:type="dxa"/>
            <w:tcBorders>
              <w:top w:val="single" w:sz="4" w:space="0" w:color="000000"/>
              <w:left w:val="single" w:sz="4" w:space="0" w:color="000000"/>
              <w:bottom w:val="single" w:sz="4" w:space="0" w:color="000000"/>
              <w:right w:val="single" w:sz="4" w:space="0" w:color="000000"/>
            </w:tcBorders>
          </w:tcPr>
          <w:p w14:paraId="4F8CFA8D" w14:textId="77777777" w:rsidR="001478ED" w:rsidRPr="002B7F55" w:rsidRDefault="001478ED" w:rsidP="00211C0C">
            <w:pPr>
              <w:spacing w:line="360" w:lineRule="auto"/>
              <w:rPr>
                <w:b/>
                <w:bCs/>
                <w:sz w:val="24"/>
                <w:szCs w:val="24"/>
              </w:rPr>
            </w:pPr>
            <w:r w:rsidRPr="002B7F55">
              <w:rPr>
                <w:b/>
                <w:bCs/>
                <w:sz w:val="24"/>
                <w:szCs w:val="24"/>
              </w:rPr>
              <w:lastRenderedPageBreak/>
              <w:t xml:space="preserve">3. </w:t>
            </w:r>
          </w:p>
        </w:tc>
        <w:tc>
          <w:tcPr>
            <w:tcW w:w="2580" w:type="dxa"/>
            <w:tcBorders>
              <w:top w:val="single" w:sz="4" w:space="0" w:color="000000"/>
              <w:left w:val="single" w:sz="4" w:space="0" w:color="000000"/>
              <w:bottom w:val="single" w:sz="4" w:space="0" w:color="000000"/>
              <w:right w:val="single" w:sz="4" w:space="0" w:color="000000"/>
            </w:tcBorders>
          </w:tcPr>
          <w:p w14:paraId="6E74DAB2" w14:textId="77777777" w:rsidR="001478ED" w:rsidRPr="002B7F55" w:rsidRDefault="001478ED" w:rsidP="00211C0C">
            <w:pPr>
              <w:spacing w:line="360" w:lineRule="auto"/>
              <w:ind w:right="3"/>
              <w:rPr>
                <w:sz w:val="24"/>
                <w:szCs w:val="24"/>
              </w:rPr>
            </w:pPr>
            <w:proofErr w:type="spellStart"/>
            <w:r w:rsidRPr="002B7F55">
              <w:rPr>
                <w:b/>
                <w:bCs/>
                <w:sz w:val="24"/>
                <w:szCs w:val="24"/>
              </w:rPr>
              <w:t>Reakreditacijski</w:t>
            </w:r>
            <w:proofErr w:type="spellEnd"/>
            <w:r w:rsidRPr="002B7F55">
              <w:rPr>
                <w:b/>
                <w:bCs/>
                <w:sz w:val="24"/>
                <w:szCs w:val="24"/>
              </w:rPr>
              <w:t xml:space="preserve"> postupci</w:t>
            </w:r>
            <w:r w:rsidRPr="002B7F55">
              <w:rPr>
                <w:sz w:val="24"/>
                <w:szCs w:val="24"/>
              </w:rPr>
              <w:t xml:space="preserve"> – izvješća (poduzete mjere po </w:t>
            </w:r>
            <w:proofErr w:type="spellStart"/>
            <w:r w:rsidRPr="002B7F55">
              <w:rPr>
                <w:sz w:val="24"/>
                <w:szCs w:val="24"/>
              </w:rPr>
              <w:t>reakreditacijskom</w:t>
            </w:r>
            <w:proofErr w:type="spellEnd"/>
            <w:r w:rsidRPr="002B7F55">
              <w:rPr>
                <w:sz w:val="24"/>
                <w:szCs w:val="24"/>
              </w:rPr>
              <w:t xml:space="preserve"> izvješću) </w:t>
            </w:r>
          </w:p>
        </w:tc>
        <w:tc>
          <w:tcPr>
            <w:tcW w:w="5940" w:type="dxa"/>
          </w:tcPr>
          <w:p w14:paraId="13F6D8F3" w14:textId="77777777" w:rsidR="001478ED" w:rsidRPr="002B7F55" w:rsidRDefault="001478ED" w:rsidP="00211C0C">
            <w:pPr>
              <w:spacing w:line="360" w:lineRule="auto"/>
              <w:jc w:val="both"/>
              <w:rPr>
                <w:sz w:val="24"/>
                <w:szCs w:val="24"/>
              </w:rPr>
            </w:pPr>
            <w:r w:rsidRPr="002B7F55">
              <w:rPr>
                <w:sz w:val="24"/>
                <w:szCs w:val="24"/>
              </w:rPr>
              <w:t xml:space="preserve">Ove godine smo sudjelovali u izvještavanju i aktivnom djelovanju po pitanju Akcijskog plana nakon provedenog </w:t>
            </w:r>
            <w:proofErr w:type="spellStart"/>
            <w:r w:rsidRPr="002B7F55">
              <w:rPr>
                <w:sz w:val="24"/>
                <w:szCs w:val="24"/>
              </w:rPr>
              <w:t>reakreditacijskog</w:t>
            </w:r>
            <w:proofErr w:type="spellEnd"/>
            <w:r w:rsidRPr="002B7F55">
              <w:rPr>
                <w:sz w:val="24"/>
                <w:szCs w:val="24"/>
              </w:rPr>
              <w:t xml:space="preserve"> postupka: </w:t>
            </w:r>
            <w:proofErr w:type="spellStart"/>
            <w:r w:rsidRPr="002B7F55">
              <w:rPr>
                <w:sz w:val="24"/>
                <w:szCs w:val="24"/>
              </w:rPr>
              <w:t>Reakreditacija</w:t>
            </w:r>
            <w:proofErr w:type="spellEnd"/>
            <w:r w:rsidRPr="002B7F55">
              <w:rPr>
                <w:sz w:val="24"/>
                <w:szCs w:val="24"/>
              </w:rPr>
              <w:t xml:space="preserve"> Sveučilišta Jurja Dobrile u Puli. Potvrde i materijali dostavljeni su u aplikaciji </w:t>
            </w:r>
            <w:proofErr w:type="spellStart"/>
            <w:r w:rsidRPr="002B7F55">
              <w:rPr>
                <w:sz w:val="24"/>
                <w:szCs w:val="24"/>
              </w:rPr>
              <w:t>Teams</w:t>
            </w:r>
            <w:proofErr w:type="spellEnd"/>
            <w:r w:rsidRPr="002B7F55">
              <w:rPr>
                <w:sz w:val="24"/>
                <w:szCs w:val="24"/>
              </w:rPr>
              <w:t xml:space="preserve"> i stručnim službama.</w:t>
            </w:r>
          </w:p>
        </w:tc>
      </w:tr>
      <w:tr w:rsidR="001478ED" w:rsidRPr="002B7F55" w14:paraId="12CED620" w14:textId="77777777" w:rsidTr="00211C0C">
        <w:tc>
          <w:tcPr>
            <w:tcW w:w="555" w:type="dxa"/>
          </w:tcPr>
          <w:p w14:paraId="5B1AC1D1" w14:textId="77777777" w:rsidR="001478ED" w:rsidRPr="002B7F55" w:rsidRDefault="001478ED" w:rsidP="00211C0C">
            <w:pPr>
              <w:spacing w:line="360" w:lineRule="auto"/>
              <w:jc w:val="center"/>
              <w:rPr>
                <w:b/>
                <w:bCs/>
                <w:sz w:val="24"/>
                <w:szCs w:val="24"/>
              </w:rPr>
            </w:pPr>
            <w:r w:rsidRPr="002B7F55">
              <w:rPr>
                <w:b/>
                <w:bCs/>
                <w:sz w:val="24"/>
                <w:szCs w:val="24"/>
              </w:rPr>
              <w:t>4.</w:t>
            </w:r>
          </w:p>
        </w:tc>
        <w:tc>
          <w:tcPr>
            <w:tcW w:w="2580" w:type="dxa"/>
          </w:tcPr>
          <w:p w14:paraId="2C8A4612" w14:textId="77777777" w:rsidR="001478ED" w:rsidRPr="002B7F55" w:rsidRDefault="001478ED" w:rsidP="00211C0C">
            <w:pPr>
              <w:spacing w:line="360" w:lineRule="auto"/>
              <w:rPr>
                <w:sz w:val="24"/>
                <w:szCs w:val="24"/>
              </w:rPr>
            </w:pPr>
            <w:r w:rsidRPr="002B7F55">
              <w:rPr>
                <w:b/>
                <w:bCs/>
                <w:sz w:val="24"/>
                <w:szCs w:val="24"/>
                <w:highlight w:val="white"/>
              </w:rPr>
              <w:t>Uvođenje novih metoda i strategija rada u nastavu, usklađivanje</w:t>
            </w:r>
            <w:r w:rsidRPr="002B7F55">
              <w:rPr>
                <w:b/>
                <w:bCs/>
                <w:sz w:val="24"/>
                <w:szCs w:val="24"/>
              </w:rPr>
              <w:br/>
            </w:r>
            <w:r w:rsidRPr="002B7F55">
              <w:rPr>
                <w:b/>
                <w:bCs/>
                <w:sz w:val="24"/>
                <w:szCs w:val="24"/>
                <w:highlight w:val="white"/>
              </w:rPr>
              <w:t>ECTS-a i ishoda učenja, osnaživanje komunikacije sa studentima</w:t>
            </w:r>
          </w:p>
        </w:tc>
        <w:tc>
          <w:tcPr>
            <w:tcW w:w="5940" w:type="dxa"/>
          </w:tcPr>
          <w:p w14:paraId="4FAEDD88" w14:textId="77777777" w:rsidR="001478ED" w:rsidRPr="002B7F55" w:rsidRDefault="001478ED" w:rsidP="00211C0C">
            <w:pPr>
              <w:spacing w:line="360" w:lineRule="auto"/>
              <w:jc w:val="both"/>
              <w:rPr>
                <w:sz w:val="24"/>
                <w:szCs w:val="24"/>
              </w:rPr>
            </w:pPr>
            <w:r w:rsidRPr="002B7F55">
              <w:rPr>
                <w:sz w:val="24"/>
                <w:szCs w:val="24"/>
              </w:rPr>
              <w:t xml:space="preserve">U kolegiju </w:t>
            </w:r>
            <w:proofErr w:type="spellStart"/>
            <w:r w:rsidRPr="002B7F55">
              <w:rPr>
                <w:sz w:val="24"/>
                <w:szCs w:val="24"/>
              </w:rPr>
              <w:t>Biostatistika</w:t>
            </w:r>
            <w:proofErr w:type="spellEnd"/>
            <w:r w:rsidRPr="002B7F55">
              <w:rPr>
                <w:sz w:val="24"/>
                <w:szCs w:val="24"/>
              </w:rPr>
              <w:t xml:space="preserve"> i eksperimentalni dizajn uvedene su samostalne vježbe na računalima kojima su studenti paralelno rješavali zadatke uz predavanja.</w:t>
            </w:r>
          </w:p>
          <w:p w14:paraId="02757EB4" w14:textId="77777777" w:rsidR="001478ED" w:rsidRPr="002B7F55" w:rsidRDefault="001478ED" w:rsidP="00211C0C">
            <w:pPr>
              <w:spacing w:line="360" w:lineRule="auto"/>
              <w:jc w:val="both"/>
              <w:rPr>
                <w:sz w:val="24"/>
                <w:szCs w:val="24"/>
              </w:rPr>
            </w:pPr>
          </w:p>
          <w:p w14:paraId="708A8020" w14:textId="77777777" w:rsidR="001478ED" w:rsidRPr="002B7F55" w:rsidRDefault="001478ED" w:rsidP="00211C0C">
            <w:pPr>
              <w:spacing w:line="360" w:lineRule="auto"/>
              <w:jc w:val="both"/>
              <w:rPr>
                <w:sz w:val="24"/>
                <w:szCs w:val="24"/>
              </w:rPr>
            </w:pPr>
            <w:r w:rsidRPr="002B7F55">
              <w:rPr>
                <w:sz w:val="24"/>
                <w:szCs w:val="24"/>
              </w:rPr>
              <w:t xml:space="preserve">U kolegiju </w:t>
            </w:r>
            <w:proofErr w:type="spellStart"/>
            <w:r w:rsidRPr="002B7F55">
              <w:rPr>
                <w:sz w:val="24"/>
                <w:szCs w:val="24"/>
              </w:rPr>
              <w:t>Ekofiziologija</w:t>
            </w:r>
            <w:proofErr w:type="spellEnd"/>
            <w:r w:rsidRPr="002B7F55">
              <w:rPr>
                <w:sz w:val="24"/>
                <w:szCs w:val="24"/>
              </w:rPr>
              <w:t xml:space="preserve"> uvedene su metode suradničkog učenja gdje se nije izvodio frontalni rad već </w:t>
            </w:r>
            <w:proofErr w:type="spellStart"/>
            <w:r w:rsidRPr="002B7F55">
              <w:rPr>
                <w:sz w:val="24"/>
                <w:szCs w:val="24"/>
              </w:rPr>
              <w:t>radionična</w:t>
            </w:r>
            <w:proofErr w:type="spellEnd"/>
            <w:r w:rsidRPr="002B7F55">
              <w:rPr>
                <w:sz w:val="24"/>
                <w:szCs w:val="24"/>
              </w:rPr>
              <w:t xml:space="preserve"> nastava - poput: </w:t>
            </w:r>
            <w:proofErr w:type="spellStart"/>
            <w:r w:rsidRPr="002B7F55">
              <w:rPr>
                <w:sz w:val="24"/>
                <w:szCs w:val="24"/>
              </w:rPr>
              <w:t>Placemate</w:t>
            </w:r>
            <w:proofErr w:type="spellEnd"/>
            <w:r w:rsidRPr="002B7F55">
              <w:rPr>
                <w:sz w:val="24"/>
                <w:szCs w:val="24"/>
              </w:rPr>
              <w:t>, slagalica, simpozij, oluja ideja, razmisli/razmjeni/prezentiraj.</w:t>
            </w:r>
          </w:p>
          <w:p w14:paraId="0C62496F" w14:textId="77777777" w:rsidR="001478ED" w:rsidRPr="002B7F55" w:rsidRDefault="001478ED" w:rsidP="00211C0C">
            <w:pPr>
              <w:spacing w:line="360" w:lineRule="auto"/>
              <w:jc w:val="both"/>
              <w:rPr>
                <w:sz w:val="24"/>
                <w:szCs w:val="24"/>
              </w:rPr>
            </w:pPr>
          </w:p>
          <w:p w14:paraId="31A7F0D4" w14:textId="77777777" w:rsidR="001478ED" w:rsidRPr="002B7F55" w:rsidRDefault="001478ED" w:rsidP="00211C0C">
            <w:pPr>
              <w:spacing w:line="360" w:lineRule="auto"/>
              <w:jc w:val="both"/>
              <w:rPr>
                <w:sz w:val="24"/>
                <w:szCs w:val="24"/>
              </w:rPr>
            </w:pPr>
            <w:r w:rsidRPr="002B7F55">
              <w:rPr>
                <w:sz w:val="24"/>
                <w:szCs w:val="24"/>
              </w:rPr>
              <w:lastRenderedPageBreak/>
              <w:t>Šefovi katedre su redovito komunicirali sa studentima, na tjednoj bazi, raspitujući se o njihovom napretku, poteškoćama i slušajući njihove sugestije.</w:t>
            </w:r>
          </w:p>
        </w:tc>
      </w:tr>
      <w:tr w:rsidR="001478ED" w:rsidRPr="002B7F55" w14:paraId="0436E74A" w14:textId="77777777" w:rsidTr="00211C0C">
        <w:tc>
          <w:tcPr>
            <w:tcW w:w="555" w:type="dxa"/>
          </w:tcPr>
          <w:p w14:paraId="23F94CB0" w14:textId="77777777" w:rsidR="001478ED" w:rsidRPr="002B7F55" w:rsidRDefault="001478ED" w:rsidP="00211C0C">
            <w:pPr>
              <w:spacing w:line="360" w:lineRule="auto"/>
              <w:jc w:val="center"/>
              <w:rPr>
                <w:b/>
                <w:bCs/>
                <w:sz w:val="24"/>
                <w:szCs w:val="24"/>
              </w:rPr>
            </w:pPr>
            <w:r w:rsidRPr="002B7F55">
              <w:rPr>
                <w:b/>
                <w:bCs/>
                <w:sz w:val="24"/>
                <w:szCs w:val="24"/>
              </w:rPr>
              <w:lastRenderedPageBreak/>
              <w:t>5.</w:t>
            </w:r>
          </w:p>
        </w:tc>
        <w:tc>
          <w:tcPr>
            <w:tcW w:w="2580" w:type="dxa"/>
          </w:tcPr>
          <w:p w14:paraId="2DFFC538" w14:textId="77777777" w:rsidR="001478ED" w:rsidRPr="002B7F55" w:rsidRDefault="001478ED" w:rsidP="00211C0C">
            <w:pPr>
              <w:spacing w:line="360" w:lineRule="auto"/>
              <w:rPr>
                <w:b/>
                <w:bCs/>
                <w:sz w:val="24"/>
                <w:szCs w:val="24"/>
              </w:rPr>
            </w:pPr>
            <w:r w:rsidRPr="002B7F55">
              <w:rPr>
                <w:b/>
                <w:bCs/>
                <w:sz w:val="24"/>
                <w:szCs w:val="24"/>
                <w:highlight w:val="white"/>
              </w:rPr>
              <w:t>Određivanje upisnih kvota prema osobnim potrebama studenata i</w:t>
            </w:r>
            <w:r w:rsidRPr="002B7F55">
              <w:rPr>
                <w:b/>
                <w:bCs/>
                <w:sz w:val="24"/>
                <w:szCs w:val="24"/>
              </w:rPr>
              <w:t xml:space="preserve"> </w:t>
            </w:r>
            <w:r w:rsidRPr="002B7F55">
              <w:rPr>
                <w:b/>
                <w:bCs/>
                <w:sz w:val="24"/>
                <w:szCs w:val="24"/>
                <w:highlight w:val="white"/>
              </w:rPr>
              <w:t>potrebama tržišta rada</w:t>
            </w:r>
          </w:p>
        </w:tc>
        <w:tc>
          <w:tcPr>
            <w:tcW w:w="5940" w:type="dxa"/>
          </w:tcPr>
          <w:p w14:paraId="483DC18C" w14:textId="77777777" w:rsidR="001478ED" w:rsidRPr="002B7F55" w:rsidRDefault="001478ED" w:rsidP="00211C0C">
            <w:pPr>
              <w:spacing w:line="360" w:lineRule="auto"/>
              <w:jc w:val="both"/>
              <w:rPr>
                <w:sz w:val="24"/>
                <w:szCs w:val="24"/>
              </w:rPr>
            </w:pPr>
            <w:r w:rsidRPr="002B7F55">
              <w:rPr>
                <w:sz w:val="24"/>
                <w:szCs w:val="24"/>
              </w:rPr>
              <w:t xml:space="preserve">Kvote prate potrebe tržišta rada i interesa studenata. Upisna kvota sadrži 24+2 mjesta. </w:t>
            </w:r>
          </w:p>
        </w:tc>
      </w:tr>
      <w:tr w:rsidR="001478ED" w:rsidRPr="002B7F55" w14:paraId="6AF9B68B" w14:textId="77777777" w:rsidTr="00211C0C">
        <w:tc>
          <w:tcPr>
            <w:tcW w:w="555" w:type="dxa"/>
            <w:tcBorders>
              <w:top w:val="single" w:sz="4" w:space="0" w:color="000000"/>
              <w:left w:val="single" w:sz="4" w:space="0" w:color="000000"/>
              <w:bottom w:val="single" w:sz="4" w:space="0" w:color="000000"/>
              <w:right w:val="single" w:sz="4" w:space="0" w:color="000000"/>
            </w:tcBorders>
          </w:tcPr>
          <w:p w14:paraId="4953A3AD" w14:textId="77777777" w:rsidR="001478ED" w:rsidRPr="002B7F55" w:rsidRDefault="001478ED" w:rsidP="00211C0C">
            <w:pPr>
              <w:spacing w:line="360" w:lineRule="auto"/>
              <w:rPr>
                <w:b/>
                <w:bCs/>
                <w:sz w:val="24"/>
                <w:szCs w:val="24"/>
              </w:rPr>
            </w:pPr>
            <w:r w:rsidRPr="002B7F55">
              <w:rPr>
                <w:b/>
                <w:bCs/>
                <w:sz w:val="24"/>
                <w:szCs w:val="24"/>
              </w:rPr>
              <w:t xml:space="preserve">6. </w:t>
            </w:r>
          </w:p>
        </w:tc>
        <w:tc>
          <w:tcPr>
            <w:tcW w:w="2580" w:type="dxa"/>
            <w:tcBorders>
              <w:top w:val="single" w:sz="4" w:space="0" w:color="000000"/>
              <w:left w:val="single" w:sz="4" w:space="0" w:color="000000"/>
              <w:bottom w:val="single" w:sz="4" w:space="0" w:color="000000"/>
              <w:right w:val="single" w:sz="4" w:space="0" w:color="000000"/>
            </w:tcBorders>
          </w:tcPr>
          <w:p w14:paraId="28BAFA9E" w14:textId="77777777" w:rsidR="001478ED" w:rsidRPr="002B7F55" w:rsidRDefault="001478ED" w:rsidP="00211C0C">
            <w:pPr>
              <w:spacing w:line="360" w:lineRule="auto"/>
              <w:rPr>
                <w:b/>
                <w:bCs/>
                <w:sz w:val="24"/>
                <w:szCs w:val="24"/>
              </w:rPr>
            </w:pPr>
            <w:r w:rsidRPr="002B7F55">
              <w:rPr>
                <w:b/>
                <w:bCs/>
                <w:sz w:val="24"/>
                <w:szCs w:val="24"/>
              </w:rPr>
              <w:t xml:space="preserve">E – učenje </w:t>
            </w:r>
          </w:p>
        </w:tc>
        <w:tc>
          <w:tcPr>
            <w:tcW w:w="5940" w:type="dxa"/>
          </w:tcPr>
          <w:p w14:paraId="282D3FEA" w14:textId="77777777" w:rsidR="001478ED" w:rsidRPr="002B7F55" w:rsidRDefault="001478ED" w:rsidP="00211C0C">
            <w:pPr>
              <w:spacing w:line="360" w:lineRule="auto"/>
              <w:jc w:val="both"/>
              <w:rPr>
                <w:sz w:val="24"/>
                <w:szCs w:val="24"/>
              </w:rPr>
            </w:pPr>
            <w:r w:rsidRPr="002B7F55">
              <w:rPr>
                <w:sz w:val="24"/>
                <w:szCs w:val="24"/>
              </w:rPr>
              <w:t xml:space="preserve">Studentima i studenticama na raspolaganju su putem e-učenja na platformi Merlin predavanja u obliku PPT prezentacija i popratnih materijala koji prate nastavni program, a koji su dodatna pomoć u savladavanju gradiva. Postavljeni materijali redovito su se ažurirali i nadopunjavali. </w:t>
            </w:r>
          </w:p>
        </w:tc>
      </w:tr>
      <w:tr w:rsidR="001478ED" w:rsidRPr="002B7F55" w14:paraId="6B59EB32" w14:textId="77777777" w:rsidTr="00211C0C">
        <w:tc>
          <w:tcPr>
            <w:tcW w:w="555" w:type="dxa"/>
            <w:tcBorders>
              <w:top w:val="single" w:sz="4" w:space="0" w:color="000000"/>
              <w:left w:val="single" w:sz="4" w:space="0" w:color="000000"/>
              <w:bottom w:val="single" w:sz="4" w:space="0" w:color="000000"/>
              <w:right w:val="single" w:sz="4" w:space="0" w:color="000000"/>
            </w:tcBorders>
          </w:tcPr>
          <w:p w14:paraId="08DCD7BA" w14:textId="77777777" w:rsidR="001478ED" w:rsidRPr="002B7F55" w:rsidRDefault="001478ED" w:rsidP="00211C0C">
            <w:pPr>
              <w:spacing w:line="360" w:lineRule="auto"/>
              <w:rPr>
                <w:b/>
                <w:bCs/>
                <w:sz w:val="24"/>
                <w:szCs w:val="24"/>
              </w:rPr>
            </w:pPr>
            <w:r w:rsidRPr="002B7F55">
              <w:rPr>
                <w:b/>
                <w:bCs/>
                <w:sz w:val="24"/>
                <w:szCs w:val="24"/>
              </w:rPr>
              <w:t xml:space="preserve">7. </w:t>
            </w:r>
          </w:p>
        </w:tc>
        <w:tc>
          <w:tcPr>
            <w:tcW w:w="2580" w:type="dxa"/>
            <w:tcBorders>
              <w:top w:val="single" w:sz="4" w:space="0" w:color="000000"/>
              <w:left w:val="single" w:sz="4" w:space="0" w:color="000000"/>
              <w:bottom w:val="single" w:sz="4" w:space="0" w:color="000000"/>
              <w:right w:val="single" w:sz="4" w:space="0" w:color="000000"/>
            </w:tcBorders>
          </w:tcPr>
          <w:p w14:paraId="1B4CBD56" w14:textId="77777777" w:rsidR="001478ED" w:rsidRPr="002B7F55" w:rsidRDefault="001478ED" w:rsidP="00211C0C">
            <w:pPr>
              <w:spacing w:line="360" w:lineRule="auto"/>
              <w:rPr>
                <w:b/>
                <w:bCs/>
                <w:sz w:val="24"/>
                <w:szCs w:val="24"/>
              </w:rPr>
            </w:pPr>
            <w:proofErr w:type="spellStart"/>
            <w:r w:rsidRPr="002B7F55">
              <w:rPr>
                <w:b/>
                <w:bCs/>
                <w:sz w:val="24"/>
                <w:szCs w:val="24"/>
              </w:rPr>
              <w:t>Alumni</w:t>
            </w:r>
            <w:proofErr w:type="spellEnd"/>
            <w:r w:rsidRPr="002B7F55">
              <w:rPr>
                <w:b/>
                <w:bCs/>
                <w:sz w:val="24"/>
                <w:szCs w:val="24"/>
              </w:rPr>
              <w:t xml:space="preserve"> udruge </w:t>
            </w:r>
          </w:p>
        </w:tc>
        <w:tc>
          <w:tcPr>
            <w:tcW w:w="5940" w:type="dxa"/>
          </w:tcPr>
          <w:p w14:paraId="6A0839A6" w14:textId="77777777" w:rsidR="001478ED" w:rsidRPr="002B7F55" w:rsidRDefault="001478ED" w:rsidP="00211C0C">
            <w:pPr>
              <w:spacing w:line="360" w:lineRule="auto"/>
              <w:jc w:val="both"/>
              <w:rPr>
                <w:sz w:val="24"/>
                <w:szCs w:val="24"/>
              </w:rPr>
            </w:pPr>
          </w:p>
          <w:p w14:paraId="589871FD" w14:textId="77777777" w:rsidR="001478ED" w:rsidRPr="002B7F55" w:rsidRDefault="001478ED" w:rsidP="00211C0C">
            <w:pPr>
              <w:spacing w:line="360" w:lineRule="auto"/>
              <w:jc w:val="both"/>
              <w:rPr>
                <w:sz w:val="24"/>
                <w:szCs w:val="24"/>
              </w:rPr>
            </w:pPr>
          </w:p>
        </w:tc>
      </w:tr>
    </w:tbl>
    <w:p w14:paraId="73A0D9C4" w14:textId="77777777" w:rsidR="001478ED" w:rsidRDefault="001478ED" w:rsidP="001478ED">
      <w:pPr>
        <w:spacing w:line="360" w:lineRule="auto"/>
      </w:pPr>
    </w:p>
    <w:p w14:paraId="7CCF3719" w14:textId="77777777" w:rsidR="001478ED" w:rsidRDefault="001478ED" w:rsidP="001478ED">
      <w:pPr>
        <w:spacing w:line="360" w:lineRule="auto"/>
        <w:rPr>
          <w:b/>
          <w:bCs/>
        </w:rPr>
      </w:pPr>
    </w:p>
    <w:p w14:paraId="3481C6E0" w14:textId="77777777" w:rsidR="001478ED" w:rsidRPr="00E16DAD" w:rsidRDefault="001478ED" w:rsidP="001478ED">
      <w:pPr>
        <w:spacing w:line="360" w:lineRule="auto"/>
        <w:rPr>
          <w:b/>
          <w:bCs/>
          <w:sz w:val="24"/>
          <w:szCs w:val="24"/>
        </w:rPr>
      </w:pPr>
      <w:r w:rsidRPr="00E16DAD">
        <w:rPr>
          <w:b/>
          <w:bCs/>
          <w:sz w:val="24"/>
          <w:szCs w:val="24"/>
        </w:rPr>
        <w:t xml:space="preserve">STRUČNA DJELATNOST FPZ: </w:t>
      </w:r>
    </w:p>
    <w:p w14:paraId="71B73E89" w14:textId="77777777" w:rsidR="001478ED" w:rsidRPr="00E16DAD" w:rsidRDefault="001478ED" w:rsidP="001478ED">
      <w:pPr>
        <w:spacing w:line="360" w:lineRule="auto"/>
        <w:rPr>
          <w:b/>
          <w:bCs/>
          <w:sz w:val="24"/>
          <w:szCs w:val="24"/>
        </w:rPr>
      </w:pPr>
    </w:p>
    <w:p w14:paraId="1DE712B2" w14:textId="77777777" w:rsidR="001478ED" w:rsidRPr="00E16DAD" w:rsidRDefault="001478ED" w:rsidP="001478ED">
      <w:pPr>
        <w:spacing w:line="360" w:lineRule="auto"/>
        <w:jc w:val="both"/>
        <w:rPr>
          <w:sz w:val="24"/>
          <w:szCs w:val="24"/>
        </w:rPr>
      </w:pPr>
      <w:r w:rsidRPr="00E16DAD">
        <w:rPr>
          <w:b/>
          <w:bCs/>
          <w:sz w:val="24"/>
          <w:szCs w:val="24"/>
        </w:rPr>
        <w:t xml:space="preserve">Fakultet Prirodnih znanosti </w:t>
      </w:r>
      <w:r w:rsidRPr="00E16DAD">
        <w:rPr>
          <w:sz w:val="24"/>
          <w:szCs w:val="24"/>
        </w:rPr>
        <w:t>je u sklopu svoje stručne djelatnosti ostvario sljedeće aktivnosti i rezultate:</w:t>
      </w:r>
    </w:p>
    <w:p w14:paraId="44C4F322" w14:textId="77777777" w:rsidR="001478ED" w:rsidRPr="00E16DAD" w:rsidRDefault="001478ED" w:rsidP="00CF0F91">
      <w:pPr>
        <w:widowControl/>
        <w:numPr>
          <w:ilvl w:val="0"/>
          <w:numId w:val="69"/>
        </w:numPr>
        <w:autoSpaceDE/>
        <w:autoSpaceDN/>
        <w:spacing w:line="360" w:lineRule="auto"/>
        <w:jc w:val="both"/>
        <w:rPr>
          <w:sz w:val="24"/>
          <w:szCs w:val="24"/>
        </w:rPr>
      </w:pPr>
      <w:r w:rsidRPr="00E16DAD">
        <w:rPr>
          <w:sz w:val="24"/>
          <w:szCs w:val="24"/>
        </w:rPr>
        <w:t>Urednici sveučilišnih priručnika i udžbenika:</w:t>
      </w:r>
    </w:p>
    <w:p w14:paraId="52B0293B" w14:textId="77777777" w:rsidR="001478ED" w:rsidRPr="00E16DAD" w:rsidRDefault="001478ED" w:rsidP="00CF0F91">
      <w:pPr>
        <w:widowControl/>
        <w:numPr>
          <w:ilvl w:val="0"/>
          <w:numId w:val="72"/>
        </w:numPr>
        <w:autoSpaceDE/>
        <w:autoSpaceDN/>
        <w:spacing w:line="276" w:lineRule="auto"/>
        <w:jc w:val="both"/>
        <w:rPr>
          <w:sz w:val="24"/>
          <w:szCs w:val="24"/>
        </w:rPr>
      </w:pPr>
      <w:proofErr w:type="spellStart"/>
      <w:r w:rsidRPr="00E16DAD">
        <w:rPr>
          <w:sz w:val="24"/>
          <w:szCs w:val="24"/>
        </w:rPr>
        <w:t>Millotti</w:t>
      </w:r>
      <w:proofErr w:type="spellEnd"/>
      <w:r w:rsidRPr="00E16DAD">
        <w:rPr>
          <w:sz w:val="24"/>
          <w:szCs w:val="24"/>
        </w:rPr>
        <w:t xml:space="preserve">, G. </w:t>
      </w:r>
      <w:proofErr w:type="spellStart"/>
      <w:r w:rsidRPr="00E16DAD">
        <w:rPr>
          <w:sz w:val="24"/>
          <w:szCs w:val="24"/>
        </w:rPr>
        <w:t>Advances</w:t>
      </w:r>
      <w:proofErr w:type="spellEnd"/>
      <w:r w:rsidRPr="00E16DAD">
        <w:rPr>
          <w:sz w:val="24"/>
          <w:szCs w:val="24"/>
        </w:rPr>
        <w:t xml:space="preserve"> </w:t>
      </w:r>
      <w:proofErr w:type="spellStart"/>
      <w:r w:rsidRPr="00E16DAD">
        <w:rPr>
          <w:sz w:val="24"/>
          <w:szCs w:val="24"/>
        </w:rPr>
        <w:t>in</w:t>
      </w:r>
      <w:proofErr w:type="spellEnd"/>
      <w:r w:rsidRPr="00E16DAD">
        <w:rPr>
          <w:sz w:val="24"/>
          <w:szCs w:val="24"/>
        </w:rPr>
        <w:t xml:space="preserve"> </w:t>
      </w:r>
      <w:proofErr w:type="spellStart"/>
      <w:r w:rsidRPr="00E16DAD">
        <w:rPr>
          <w:sz w:val="24"/>
          <w:szCs w:val="24"/>
        </w:rPr>
        <w:t>Oral</w:t>
      </w:r>
      <w:proofErr w:type="spellEnd"/>
      <w:r w:rsidRPr="00E16DAD">
        <w:rPr>
          <w:sz w:val="24"/>
          <w:szCs w:val="24"/>
        </w:rPr>
        <w:t xml:space="preserve"> Drug </w:t>
      </w:r>
      <w:proofErr w:type="spellStart"/>
      <w:r w:rsidRPr="00E16DAD">
        <w:rPr>
          <w:sz w:val="24"/>
          <w:szCs w:val="24"/>
        </w:rPr>
        <w:t>Delivery</w:t>
      </w:r>
      <w:proofErr w:type="spellEnd"/>
      <w:r w:rsidRPr="00E16DAD">
        <w:rPr>
          <w:sz w:val="24"/>
          <w:szCs w:val="24"/>
        </w:rPr>
        <w:t xml:space="preserve"> Systems</w:t>
      </w:r>
    </w:p>
    <w:p w14:paraId="4B2A9A05" w14:textId="77777777" w:rsidR="001478ED" w:rsidRPr="00E16DAD" w:rsidRDefault="001478ED" w:rsidP="00CF0F91">
      <w:pPr>
        <w:widowControl/>
        <w:numPr>
          <w:ilvl w:val="0"/>
          <w:numId w:val="72"/>
        </w:numPr>
        <w:autoSpaceDE/>
        <w:autoSpaceDN/>
        <w:spacing w:line="276" w:lineRule="auto"/>
        <w:jc w:val="both"/>
        <w:rPr>
          <w:sz w:val="24"/>
          <w:szCs w:val="24"/>
        </w:rPr>
      </w:pPr>
      <w:proofErr w:type="spellStart"/>
      <w:r w:rsidRPr="00E16DAD">
        <w:rPr>
          <w:sz w:val="24"/>
          <w:szCs w:val="24"/>
        </w:rPr>
        <w:t>Millotti</w:t>
      </w:r>
      <w:proofErr w:type="spellEnd"/>
      <w:r w:rsidRPr="00E16DAD">
        <w:rPr>
          <w:sz w:val="24"/>
          <w:szCs w:val="24"/>
        </w:rPr>
        <w:t xml:space="preserve"> G., Pharmaceutical development </w:t>
      </w:r>
      <w:proofErr w:type="spellStart"/>
      <w:r w:rsidRPr="00E16DAD">
        <w:rPr>
          <w:sz w:val="24"/>
          <w:szCs w:val="24"/>
        </w:rPr>
        <w:t>and</w:t>
      </w:r>
      <w:proofErr w:type="spellEnd"/>
      <w:r w:rsidRPr="00E16DAD">
        <w:rPr>
          <w:sz w:val="24"/>
          <w:szCs w:val="24"/>
        </w:rPr>
        <w:t xml:space="preserve"> drug </w:t>
      </w:r>
      <w:proofErr w:type="spellStart"/>
      <w:r w:rsidRPr="00E16DAD">
        <w:rPr>
          <w:sz w:val="24"/>
          <w:szCs w:val="24"/>
        </w:rPr>
        <w:t>delivery</w:t>
      </w:r>
      <w:proofErr w:type="spellEnd"/>
    </w:p>
    <w:p w14:paraId="3C6386A3" w14:textId="77777777" w:rsidR="001478ED" w:rsidRPr="00E16DAD" w:rsidRDefault="001478ED" w:rsidP="00CF0F91">
      <w:pPr>
        <w:widowControl/>
        <w:numPr>
          <w:ilvl w:val="0"/>
          <w:numId w:val="72"/>
        </w:numPr>
        <w:autoSpaceDE/>
        <w:autoSpaceDN/>
        <w:spacing w:line="276" w:lineRule="auto"/>
        <w:jc w:val="both"/>
        <w:rPr>
          <w:sz w:val="24"/>
          <w:szCs w:val="24"/>
        </w:rPr>
      </w:pPr>
      <w:proofErr w:type="spellStart"/>
      <w:r w:rsidRPr="00E16DAD">
        <w:rPr>
          <w:sz w:val="24"/>
          <w:szCs w:val="24"/>
        </w:rPr>
        <w:t>Pustijanac</w:t>
      </w:r>
      <w:proofErr w:type="spellEnd"/>
      <w:r w:rsidRPr="00E16DAD">
        <w:rPr>
          <w:sz w:val="24"/>
          <w:szCs w:val="24"/>
        </w:rPr>
        <w:t xml:space="preserve">, E. </w:t>
      </w:r>
      <w:proofErr w:type="spellStart"/>
      <w:r w:rsidRPr="00E16DAD">
        <w:rPr>
          <w:sz w:val="24"/>
          <w:szCs w:val="24"/>
        </w:rPr>
        <w:t>Molecular</w:t>
      </w:r>
      <w:proofErr w:type="spellEnd"/>
      <w:r w:rsidRPr="00E16DAD">
        <w:rPr>
          <w:sz w:val="24"/>
          <w:szCs w:val="24"/>
        </w:rPr>
        <w:t xml:space="preserve"> </w:t>
      </w:r>
      <w:proofErr w:type="spellStart"/>
      <w:r w:rsidRPr="00E16DAD">
        <w:rPr>
          <w:sz w:val="24"/>
          <w:szCs w:val="24"/>
        </w:rPr>
        <w:t>Progression</w:t>
      </w:r>
      <w:proofErr w:type="spellEnd"/>
      <w:r w:rsidRPr="00E16DAD">
        <w:rPr>
          <w:sz w:val="24"/>
          <w:szCs w:val="24"/>
        </w:rPr>
        <w:t xml:space="preserve">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Gut</w:t>
      </w:r>
      <w:proofErr w:type="spellEnd"/>
      <w:r w:rsidRPr="00E16DAD">
        <w:rPr>
          <w:sz w:val="24"/>
          <w:szCs w:val="24"/>
        </w:rPr>
        <w:t xml:space="preserve"> </w:t>
      </w:r>
      <w:proofErr w:type="spellStart"/>
      <w:r w:rsidRPr="00E16DAD">
        <w:rPr>
          <w:sz w:val="24"/>
          <w:szCs w:val="24"/>
        </w:rPr>
        <w:t>Microbiota</w:t>
      </w:r>
      <w:proofErr w:type="spellEnd"/>
      <w:r w:rsidRPr="00E16DAD">
        <w:rPr>
          <w:sz w:val="24"/>
          <w:szCs w:val="24"/>
        </w:rPr>
        <w:t xml:space="preserve"> </w:t>
      </w:r>
    </w:p>
    <w:p w14:paraId="5130E65E" w14:textId="77777777" w:rsidR="001478ED" w:rsidRPr="00E16DAD" w:rsidRDefault="001478ED" w:rsidP="00CF0F91">
      <w:pPr>
        <w:widowControl/>
        <w:numPr>
          <w:ilvl w:val="0"/>
          <w:numId w:val="72"/>
        </w:numPr>
        <w:autoSpaceDE/>
        <w:autoSpaceDN/>
        <w:spacing w:line="276" w:lineRule="auto"/>
        <w:jc w:val="both"/>
        <w:rPr>
          <w:sz w:val="24"/>
          <w:szCs w:val="24"/>
        </w:rPr>
      </w:pPr>
      <w:r w:rsidRPr="00E16DAD">
        <w:rPr>
          <w:sz w:val="24"/>
          <w:szCs w:val="24"/>
        </w:rPr>
        <w:t xml:space="preserve">Kovačić, I. </w:t>
      </w:r>
      <w:proofErr w:type="spellStart"/>
      <w:r w:rsidRPr="00E16DAD">
        <w:rPr>
          <w:sz w:val="24"/>
          <w:szCs w:val="24"/>
        </w:rPr>
        <w:t>Microplastic</w:t>
      </w:r>
      <w:proofErr w:type="spellEnd"/>
      <w:r w:rsidRPr="00E16DAD">
        <w:rPr>
          <w:sz w:val="24"/>
          <w:szCs w:val="24"/>
        </w:rPr>
        <w:t xml:space="preserve"> Research </w:t>
      </w:r>
      <w:proofErr w:type="spellStart"/>
      <w:r w:rsidRPr="00E16DAD">
        <w:rPr>
          <w:sz w:val="24"/>
          <w:szCs w:val="24"/>
        </w:rPr>
        <w:t>and</w:t>
      </w:r>
      <w:proofErr w:type="spellEnd"/>
      <w:r w:rsidRPr="00E16DAD">
        <w:rPr>
          <w:sz w:val="24"/>
          <w:szCs w:val="24"/>
        </w:rPr>
        <w:t xml:space="preserve"> </w:t>
      </w:r>
      <w:proofErr w:type="spellStart"/>
      <w:r w:rsidRPr="00E16DAD">
        <w:rPr>
          <w:sz w:val="24"/>
          <w:szCs w:val="24"/>
        </w:rPr>
        <w:t>Environmental</w:t>
      </w:r>
      <w:proofErr w:type="spellEnd"/>
      <w:r w:rsidRPr="00E16DAD">
        <w:rPr>
          <w:sz w:val="24"/>
          <w:szCs w:val="24"/>
        </w:rPr>
        <w:t xml:space="preserve"> </w:t>
      </w:r>
      <w:proofErr w:type="spellStart"/>
      <w:r w:rsidRPr="00E16DAD">
        <w:rPr>
          <w:sz w:val="24"/>
          <w:szCs w:val="24"/>
        </w:rPr>
        <w:t>Sustainability</w:t>
      </w:r>
      <w:proofErr w:type="spellEnd"/>
      <w:r w:rsidRPr="00E16DAD">
        <w:rPr>
          <w:sz w:val="24"/>
          <w:szCs w:val="24"/>
        </w:rPr>
        <w:t xml:space="preserve"> </w:t>
      </w:r>
    </w:p>
    <w:p w14:paraId="5C02851B" w14:textId="77777777" w:rsidR="001478ED" w:rsidRPr="00E16DAD" w:rsidRDefault="001478ED" w:rsidP="001478ED">
      <w:pPr>
        <w:spacing w:line="360" w:lineRule="auto"/>
        <w:ind w:left="720"/>
        <w:jc w:val="both"/>
        <w:rPr>
          <w:sz w:val="24"/>
          <w:szCs w:val="24"/>
        </w:rPr>
      </w:pPr>
    </w:p>
    <w:p w14:paraId="67B9384B" w14:textId="4E254695" w:rsidR="001478ED" w:rsidRPr="00E16DAD" w:rsidRDefault="00E16DAD" w:rsidP="00CF0F91">
      <w:pPr>
        <w:widowControl/>
        <w:numPr>
          <w:ilvl w:val="0"/>
          <w:numId w:val="69"/>
        </w:numPr>
        <w:autoSpaceDE/>
        <w:autoSpaceDN/>
        <w:spacing w:line="360" w:lineRule="auto"/>
        <w:jc w:val="both"/>
        <w:rPr>
          <w:sz w:val="24"/>
          <w:szCs w:val="24"/>
        </w:rPr>
      </w:pPr>
      <w:r>
        <w:rPr>
          <w:sz w:val="24"/>
          <w:szCs w:val="24"/>
        </w:rPr>
        <w:t>R</w:t>
      </w:r>
      <w:r w:rsidR="001478ED" w:rsidRPr="00E16DAD">
        <w:rPr>
          <w:sz w:val="24"/>
          <w:szCs w:val="24"/>
        </w:rPr>
        <w:t>adionice i javna događanja/stručni projekti:</w:t>
      </w:r>
    </w:p>
    <w:p w14:paraId="47B18D22" w14:textId="77777777" w:rsidR="001478ED" w:rsidRPr="00E16DAD" w:rsidRDefault="001478ED" w:rsidP="001478ED">
      <w:pPr>
        <w:spacing w:line="276" w:lineRule="auto"/>
        <w:ind w:left="708" w:hanging="360"/>
        <w:jc w:val="both"/>
        <w:rPr>
          <w:sz w:val="24"/>
          <w:szCs w:val="24"/>
        </w:rPr>
      </w:pPr>
      <w:r w:rsidRPr="00E16DAD">
        <w:rPr>
          <w:sz w:val="24"/>
          <w:szCs w:val="24"/>
        </w:rPr>
        <w:t xml:space="preserve">●  </w:t>
      </w:r>
      <w:r w:rsidRPr="00E16DAD">
        <w:rPr>
          <w:sz w:val="24"/>
          <w:szCs w:val="24"/>
        </w:rPr>
        <w:tab/>
      </w:r>
      <w:proofErr w:type="spellStart"/>
      <w:r w:rsidRPr="00E16DAD">
        <w:rPr>
          <w:sz w:val="24"/>
          <w:szCs w:val="24"/>
        </w:rPr>
        <w:t>Iveša</w:t>
      </w:r>
      <w:proofErr w:type="spellEnd"/>
      <w:r w:rsidRPr="00E16DAD">
        <w:rPr>
          <w:sz w:val="24"/>
          <w:szCs w:val="24"/>
        </w:rPr>
        <w:t xml:space="preserve"> N., Burić P. Predavanje održano 19.3.2025. u naselju </w:t>
      </w:r>
      <w:proofErr w:type="spellStart"/>
      <w:r w:rsidRPr="00E16DAD">
        <w:rPr>
          <w:sz w:val="24"/>
          <w:szCs w:val="24"/>
        </w:rPr>
        <w:t>Pomeru</w:t>
      </w:r>
      <w:proofErr w:type="spellEnd"/>
      <w:r w:rsidRPr="00E16DAD">
        <w:rPr>
          <w:sz w:val="24"/>
          <w:szCs w:val="24"/>
        </w:rPr>
        <w:t xml:space="preserve"> vezano za NATURA 2000 područje Ribnjak  </w:t>
      </w:r>
    </w:p>
    <w:p w14:paraId="01801CCF" w14:textId="77777777" w:rsidR="001478ED" w:rsidRPr="00E16DAD" w:rsidRDefault="001478ED" w:rsidP="001478ED">
      <w:pPr>
        <w:spacing w:line="276" w:lineRule="auto"/>
        <w:ind w:left="708" w:hanging="360"/>
        <w:jc w:val="both"/>
        <w:rPr>
          <w:sz w:val="24"/>
          <w:szCs w:val="24"/>
        </w:rPr>
      </w:pPr>
      <w:r w:rsidRPr="00E16DAD">
        <w:rPr>
          <w:sz w:val="24"/>
          <w:szCs w:val="24"/>
        </w:rPr>
        <w:t xml:space="preserve">●   </w:t>
      </w:r>
      <w:r w:rsidRPr="00E16DAD">
        <w:rPr>
          <w:sz w:val="24"/>
          <w:szCs w:val="24"/>
        </w:rPr>
        <w:tab/>
      </w:r>
      <w:proofErr w:type="spellStart"/>
      <w:r w:rsidRPr="00E16DAD">
        <w:rPr>
          <w:sz w:val="24"/>
          <w:szCs w:val="24"/>
        </w:rPr>
        <w:t>Millotti</w:t>
      </w:r>
      <w:proofErr w:type="spellEnd"/>
      <w:r w:rsidRPr="00E16DAD">
        <w:rPr>
          <w:sz w:val="24"/>
          <w:szCs w:val="24"/>
        </w:rPr>
        <w:t>, G. 2025. Prezentacija projekta Zaklade Adris 27.9.2025.</w:t>
      </w:r>
    </w:p>
    <w:p w14:paraId="2ADDE14E" w14:textId="77777777" w:rsidR="001478ED" w:rsidRPr="00E16DAD" w:rsidRDefault="001478ED" w:rsidP="001478ED">
      <w:pPr>
        <w:spacing w:line="276" w:lineRule="auto"/>
        <w:ind w:left="708" w:hanging="360"/>
        <w:jc w:val="both"/>
        <w:rPr>
          <w:sz w:val="24"/>
          <w:szCs w:val="24"/>
        </w:rPr>
      </w:pPr>
      <w:r w:rsidRPr="00E16DAD">
        <w:rPr>
          <w:sz w:val="24"/>
          <w:szCs w:val="24"/>
        </w:rPr>
        <w:t xml:space="preserve">●   </w:t>
      </w:r>
      <w:proofErr w:type="spellStart"/>
      <w:r w:rsidRPr="00E16DAD">
        <w:rPr>
          <w:sz w:val="24"/>
          <w:szCs w:val="24"/>
        </w:rPr>
        <w:t>Iveša</w:t>
      </w:r>
      <w:proofErr w:type="spellEnd"/>
      <w:r w:rsidRPr="00E16DAD">
        <w:rPr>
          <w:sz w:val="24"/>
          <w:szCs w:val="24"/>
        </w:rPr>
        <w:t xml:space="preserve"> N., Kovačić I., </w:t>
      </w:r>
      <w:proofErr w:type="spellStart"/>
      <w:r w:rsidRPr="00E16DAD">
        <w:rPr>
          <w:sz w:val="24"/>
          <w:szCs w:val="24"/>
        </w:rPr>
        <w:t>Paliaga</w:t>
      </w:r>
      <w:proofErr w:type="spellEnd"/>
      <w:r w:rsidRPr="00E16DAD">
        <w:rPr>
          <w:sz w:val="24"/>
          <w:szCs w:val="24"/>
        </w:rPr>
        <w:t xml:space="preserve"> P. Okrugli stol ,,Uloga znanosti i obrazovanja u klimatski </w:t>
      </w:r>
      <w:proofErr w:type="spellStart"/>
      <w:r w:rsidRPr="00E16DAD">
        <w:rPr>
          <w:sz w:val="24"/>
          <w:szCs w:val="24"/>
        </w:rPr>
        <w:t>osvještenom</w:t>
      </w:r>
      <w:proofErr w:type="spellEnd"/>
      <w:r w:rsidRPr="00E16DAD">
        <w:rPr>
          <w:sz w:val="24"/>
          <w:szCs w:val="24"/>
        </w:rPr>
        <w:t xml:space="preserve"> društvu’’</w:t>
      </w:r>
    </w:p>
    <w:p w14:paraId="1D193858" w14:textId="77777777" w:rsidR="001478ED" w:rsidRPr="00E16DAD" w:rsidRDefault="001478ED" w:rsidP="001478ED">
      <w:pPr>
        <w:spacing w:line="276" w:lineRule="auto"/>
        <w:ind w:left="708" w:hanging="360"/>
        <w:jc w:val="both"/>
        <w:rPr>
          <w:sz w:val="24"/>
          <w:szCs w:val="24"/>
        </w:rPr>
      </w:pPr>
      <w:r w:rsidRPr="00E16DAD">
        <w:rPr>
          <w:sz w:val="24"/>
          <w:szCs w:val="24"/>
        </w:rPr>
        <w:t xml:space="preserve">●  </w:t>
      </w:r>
      <w:r w:rsidRPr="00E16DAD">
        <w:rPr>
          <w:sz w:val="24"/>
          <w:szCs w:val="24"/>
        </w:rPr>
        <w:tab/>
      </w:r>
      <w:proofErr w:type="spellStart"/>
      <w:r w:rsidRPr="00E16DAD">
        <w:rPr>
          <w:sz w:val="24"/>
          <w:szCs w:val="24"/>
        </w:rPr>
        <w:t>Paliaga</w:t>
      </w:r>
      <w:proofErr w:type="spellEnd"/>
      <w:r w:rsidRPr="00E16DAD">
        <w:rPr>
          <w:sz w:val="24"/>
          <w:szCs w:val="24"/>
        </w:rPr>
        <w:t xml:space="preserve"> P. javno predavanje ,,Želatinozni organizmi Jadranskog mora’’  </w:t>
      </w:r>
    </w:p>
    <w:p w14:paraId="6B934020" w14:textId="77777777" w:rsidR="001478ED" w:rsidRPr="00E16DAD" w:rsidRDefault="001478ED" w:rsidP="001478ED">
      <w:pPr>
        <w:spacing w:line="276" w:lineRule="auto"/>
        <w:ind w:left="708" w:hanging="360"/>
        <w:jc w:val="both"/>
        <w:rPr>
          <w:color w:val="080809"/>
          <w:sz w:val="24"/>
          <w:szCs w:val="24"/>
          <w:highlight w:val="white"/>
        </w:rPr>
      </w:pPr>
      <w:r w:rsidRPr="00E16DAD">
        <w:rPr>
          <w:sz w:val="24"/>
          <w:szCs w:val="24"/>
        </w:rPr>
        <w:t xml:space="preserve">●   </w:t>
      </w:r>
      <w:r w:rsidRPr="00E16DAD">
        <w:rPr>
          <w:sz w:val="24"/>
          <w:szCs w:val="24"/>
        </w:rPr>
        <w:tab/>
      </w:r>
      <w:proofErr w:type="spellStart"/>
      <w:r w:rsidRPr="00E16DAD">
        <w:rPr>
          <w:sz w:val="24"/>
          <w:szCs w:val="24"/>
        </w:rPr>
        <w:t>Iveša</w:t>
      </w:r>
      <w:proofErr w:type="spellEnd"/>
      <w:r w:rsidRPr="00E16DAD">
        <w:rPr>
          <w:sz w:val="24"/>
          <w:szCs w:val="24"/>
        </w:rPr>
        <w:t xml:space="preserve"> N. javno predavanje 4.6. 2024. </w:t>
      </w:r>
      <w:r w:rsidRPr="00E16DAD">
        <w:rPr>
          <w:color w:val="080809"/>
          <w:sz w:val="24"/>
          <w:szCs w:val="24"/>
          <w:highlight w:val="white"/>
        </w:rPr>
        <w:t xml:space="preserve">"Pazi što jedeš"  </w:t>
      </w:r>
    </w:p>
    <w:p w14:paraId="0B0FFE02" w14:textId="77777777" w:rsidR="001478ED" w:rsidRPr="00E16DAD" w:rsidRDefault="001478ED" w:rsidP="001478ED">
      <w:pPr>
        <w:spacing w:line="276" w:lineRule="auto"/>
        <w:ind w:left="708" w:hanging="360"/>
        <w:jc w:val="both"/>
        <w:rPr>
          <w:sz w:val="24"/>
          <w:szCs w:val="24"/>
        </w:rPr>
      </w:pPr>
      <w:r w:rsidRPr="00E16DAD">
        <w:rPr>
          <w:sz w:val="24"/>
          <w:szCs w:val="24"/>
        </w:rPr>
        <w:lastRenderedPageBreak/>
        <w:t xml:space="preserve">●   </w:t>
      </w:r>
      <w:proofErr w:type="spellStart"/>
      <w:r w:rsidRPr="00E16DAD">
        <w:rPr>
          <w:sz w:val="24"/>
          <w:szCs w:val="24"/>
        </w:rPr>
        <w:t>Štifanić</w:t>
      </w:r>
      <w:proofErr w:type="spellEnd"/>
      <w:r w:rsidRPr="00E16DAD">
        <w:rPr>
          <w:sz w:val="24"/>
          <w:szCs w:val="24"/>
        </w:rPr>
        <w:t xml:space="preserve"> M., </w:t>
      </w:r>
      <w:proofErr w:type="spellStart"/>
      <w:r w:rsidRPr="00E16DAD">
        <w:rPr>
          <w:sz w:val="24"/>
          <w:szCs w:val="24"/>
        </w:rPr>
        <w:t>Paliaga</w:t>
      </w:r>
      <w:proofErr w:type="spellEnd"/>
      <w:r w:rsidRPr="00E16DAD">
        <w:rPr>
          <w:sz w:val="24"/>
          <w:szCs w:val="24"/>
        </w:rPr>
        <w:t xml:space="preserve"> P,  </w:t>
      </w:r>
      <w:proofErr w:type="spellStart"/>
      <w:r w:rsidRPr="00E16DAD">
        <w:rPr>
          <w:sz w:val="24"/>
          <w:szCs w:val="24"/>
        </w:rPr>
        <w:t>Iveša</w:t>
      </w:r>
      <w:proofErr w:type="spellEnd"/>
      <w:r w:rsidRPr="00E16DAD">
        <w:rPr>
          <w:sz w:val="24"/>
          <w:szCs w:val="24"/>
        </w:rPr>
        <w:t xml:space="preserve"> N., </w:t>
      </w:r>
      <w:proofErr w:type="spellStart"/>
      <w:r w:rsidRPr="00E16DAD">
        <w:rPr>
          <w:sz w:val="24"/>
          <w:szCs w:val="24"/>
        </w:rPr>
        <w:t>Millotti</w:t>
      </w:r>
      <w:proofErr w:type="spellEnd"/>
      <w:r w:rsidRPr="00E16DAD">
        <w:rPr>
          <w:sz w:val="24"/>
          <w:szCs w:val="24"/>
        </w:rPr>
        <w:t xml:space="preserve"> G, Burić, P. Kovačić I. Predavanje i radionice prezentacije aktivnosti FPZ-a za OŠ </w:t>
      </w:r>
      <w:proofErr w:type="spellStart"/>
      <w:r w:rsidRPr="00E16DAD">
        <w:rPr>
          <w:sz w:val="24"/>
          <w:szCs w:val="24"/>
        </w:rPr>
        <w:t>Kaštanjer</w:t>
      </w:r>
      <w:proofErr w:type="spellEnd"/>
      <w:r w:rsidRPr="00E16DAD">
        <w:rPr>
          <w:sz w:val="24"/>
          <w:szCs w:val="24"/>
        </w:rPr>
        <w:t xml:space="preserve">  </w:t>
      </w:r>
    </w:p>
    <w:p w14:paraId="7F903DA8" w14:textId="77777777" w:rsidR="001478ED" w:rsidRPr="00E16DAD" w:rsidRDefault="001478ED" w:rsidP="001478ED">
      <w:pPr>
        <w:spacing w:line="276" w:lineRule="auto"/>
        <w:ind w:left="708" w:hanging="360"/>
        <w:jc w:val="both"/>
        <w:rPr>
          <w:sz w:val="24"/>
          <w:szCs w:val="24"/>
        </w:rPr>
      </w:pPr>
      <w:r w:rsidRPr="00E16DAD">
        <w:rPr>
          <w:sz w:val="24"/>
          <w:szCs w:val="24"/>
        </w:rPr>
        <w:t xml:space="preserve">●   </w:t>
      </w:r>
      <w:r w:rsidRPr="00E16DAD">
        <w:rPr>
          <w:sz w:val="24"/>
          <w:szCs w:val="24"/>
        </w:rPr>
        <w:tab/>
      </w:r>
      <w:proofErr w:type="spellStart"/>
      <w:r w:rsidRPr="00E16DAD">
        <w:rPr>
          <w:sz w:val="24"/>
          <w:szCs w:val="24"/>
        </w:rPr>
        <w:t>Iveša</w:t>
      </w:r>
      <w:proofErr w:type="spellEnd"/>
      <w:r w:rsidRPr="00E16DAD">
        <w:rPr>
          <w:sz w:val="24"/>
          <w:szCs w:val="24"/>
        </w:rPr>
        <w:t xml:space="preserve"> N. 23.9.2024. Predavanje za učenike i nastavno osoblje Osnovne škole Monte Zaro u Puli. Naslov: O klimatskim promjenama i važnosti očuvanja ravnoteže u morskom okolišu.</w:t>
      </w:r>
    </w:p>
    <w:p w14:paraId="5B9A594E" w14:textId="77777777" w:rsidR="001478ED" w:rsidRPr="00E16DAD" w:rsidRDefault="001478ED" w:rsidP="001478ED">
      <w:pPr>
        <w:spacing w:line="276" w:lineRule="auto"/>
        <w:ind w:left="708" w:hanging="360"/>
        <w:jc w:val="both"/>
        <w:rPr>
          <w:sz w:val="24"/>
          <w:szCs w:val="24"/>
        </w:rPr>
      </w:pPr>
      <w:r w:rsidRPr="00E16DAD">
        <w:rPr>
          <w:sz w:val="24"/>
          <w:szCs w:val="24"/>
        </w:rPr>
        <w:t xml:space="preserve">●   </w:t>
      </w:r>
      <w:r w:rsidRPr="00E16DAD">
        <w:rPr>
          <w:sz w:val="24"/>
          <w:szCs w:val="24"/>
        </w:rPr>
        <w:tab/>
      </w:r>
      <w:proofErr w:type="spellStart"/>
      <w:r w:rsidRPr="00E16DAD">
        <w:rPr>
          <w:sz w:val="24"/>
          <w:szCs w:val="24"/>
        </w:rPr>
        <w:t>Iveša</w:t>
      </w:r>
      <w:proofErr w:type="spellEnd"/>
      <w:r w:rsidRPr="00E16DAD">
        <w:rPr>
          <w:sz w:val="24"/>
          <w:szCs w:val="24"/>
        </w:rPr>
        <w:t>, N. Predavanje za učenike srednje škole Mate Blažine u Labinu. Naslov: Stanje mora iz perspektive znanstvenika.</w:t>
      </w:r>
    </w:p>
    <w:p w14:paraId="4B60E82A" w14:textId="77777777" w:rsidR="001478ED" w:rsidRPr="00E16DAD" w:rsidRDefault="001478ED" w:rsidP="001478ED">
      <w:pPr>
        <w:spacing w:line="276" w:lineRule="auto"/>
        <w:ind w:left="708" w:hanging="360"/>
        <w:jc w:val="both"/>
        <w:rPr>
          <w:sz w:val="24"/>
          <w:szCs w:val="24"/>
        </w:rPr>
      </w:pPr>
      <w:r w:rsidRPr="00E16DAD">
        <w:rPr>
          <w:sz w:val="24"/>
          <w:szCs w:val="24"/>
        </w:rPr>
        <w:t xml:space="preserve">●   </w:t>
      </w:r>
      <w:r w:rsidRPr="00E16DAD">
        <w:rPr>
          <w:sz w:val="24"/>
          <w:szCs w:val="24"/>
        </w:rPr>
        <w:tab/>
      </w:r>
      <w:proofErr w:type="spellStart"/>
      <w:r w:rsidRPr="00E16DAD">
        <w:rPr>
          <w:sz w:val="24"/>
          <w:szCs w:val="24"/>
        </w:rPr>
        <w:t>Iveša</w:t>
      </w:r>
      <w:proofErr w:type="spellEnd"/>
      <w:r w:rsidRPr="00E16DAD">
        <w:rPr>
          <w:sz w:val="24"/>
          <w:szCs w:val="24"/>
        </w:rPr>
        <w:t xml:space="preserve"> N. Javno predavanje održano je 29.4. 2025. u Gradskoj knjižnici i čitaonici Pula. Naslov: “Što sve trebamo znati o ribi koju jedemo”</w:t>
      </w:r>
    </w:p>
    <w:p w14:paraId="5FB78380" w14:textId="77777777" w:rsidR="001478ED" w:rsidRPr="00E16DAD" w:rsidRDefault="001478ED" w:rsidP="001478ED">
      <w:pPr>
        <w:spacing w:line="276" w:lineRule="auto"/>
        <w:ind w:left="708" w:hanging="360"/>
        <w:jc w:val="both"/>
        <w:rPr>
          <w:sz w:val="24"/>
          <w:szCs w:val="24"/>
        </w:rPr>
      </w:pPr>
      <w:r w:rsidRPr="00E16DAD">
        <w:rPr>
          <w:sz w:val="24"/>
          <w:szCs w:val="24"/>
        </w:rPr>
        <w:t xml:space="preserve">●   </w:t>
      </w:r>
      <w:r w:rsidRPr="00E16DAD">
        <w:rPr>
          <w:sz w:val="24"/>
          <w:szCs w:val="24"/>
        </w:rPr>
        <w:tab/>
      </w:r>
      <w:proofErr w:type="spellStart"/>
      <w:r w:rsidRPr="00E16DAD">
        <w:rPr>
          <w:sz w:val="24"/>
          <w:szCs w:val="24"/>
        </w:rPr>
        <w:t>Iveša</w:t>
      </w:r>
      <w:proofErr w:type="spellEnd"/>
      <w:r w:rsidRPr="00E16DAD">
        <w:rPr>
          <w:sz w:val="24"/>
          <w:szCs w:val="24"/>
        </w:rPr>
        <w:t>, N. 11. 2024. Razgovor za dnevnik TV NOVE povodom istraživanja invazivnog plavog raka u Jadranu</w:t>
      </w:r>
    </w:p>
    <w:p w14:paraId="1E3CA316" w14:textId="77777777" w:rsidR="001478ED" w:rsidRPr="00E16DAD" w:rsidRDefault="001478ED" w:rsidP="001478ED">
      <w:pPr>
        <w:spacing w:line="276" w:lineRule="auto"/>
        <w:ind w:left="708" w:hanging="360"/>
        <w:jc w:val="both"/>
        <w:rPr>
          <w:sz w:val="24"/>
          <w:szCs w:val="24"/>
        </w:rPr>
      </w:pPr>
      <w:r w:rsidRPr="00E16DAD">
        <w:rPr>
          <w:sz w:val="24"/>
          <w:szCs w:val="24"/>
        </w:rPr>
        <w:t xml:space="preserve">●   </w:t>
      </w:r>
      <w:r w:rsidRPr="00E16DAD">
        <w:rPr>
          <w:sz w:val="24"/>
          <w:szCs w:val="24"/>
        </w:rPr>
        <w:tab/>
      </w:r>
      <w:proofErr w:type="spellStart"/>
      <w:r w:rsidRPr="00E16DAD">
        <w:rPr>
          <w:sz w:val="24"/>
          <w:szCs w:val="24"/>
        </w:rPr>
        <w:t>Iveša</w:t>
      </w:r>
      <w:proofErr w:type="spellEnd"/>
      <w:r w:rsidRPr="00E16DAD">
        <w:rPr>
          <w:sz w:val="24"/>
          <w:szCs w:val="24"/>
        </w:rPr>
        <w:t xml:space="preserve"> N. Javno predavanje održano je 22.4. 2025. u muzeju </w:t>
      </w:r>
      <w:proofErr w:type="spellStart"/>
      <w:r w:rsidRPr="00E16DAD">
        <w:rPr>
          <w:sz w:val="24"/>
          <w:szCs w:val="24"/>
        </w:rPr>
        <w:t>Lapidarium</w:t>
      </w:r>
      <w:proofErr w:type="spellEnd"/>
      <w:r w:rsidRPr="00E16DAD">
        <w:rPr>
          <w:sz w:val="24"/>
          <w:szCs w:val="24"/>
        </w:rPr>
        <w:t xml:space="preserve"> u Novigradu. Naslov: “Očuvanje bioraznolikosti novigradskog akvatorija: prijetnje i izazovi”</w:t>
      </w:r>
    </w:p>
    <w:p w14:paraId="174957D0" w14:textId="77777777" w:rsidR="001478ED" w:rsidRPr="00E16DAD" w:rsidRDefault="001478ED" w:rsidP="001478ED">
      <w:pPr>
        <w:spacing w:line="276" w:lineRule="auto"/>
        <w:ind w:left="1080" w:hanging="360"/>
        <w:jc w:val="both"/>
        <w:rPr>
          <w:sz w:val="24"/>
          <w:szCs w:val="24"/>
        </w:rPr>
      </w:pPr>
    </w:p>
    <w:p w14:paraId="73BA91B6" w14:textId="690C7C1E" w:rsidR="001478ED" w:rsidRDefault="001478ED" w:rsidP="001478ED">
      <w:pPr>
        <w:spacing w:line="360" w:lineRule="auto"/>
        <w:jc w:val="both"/>
        <w:rPr>
          <w:b/>
          <w:bCs/>
          <w:sz w:val="24"/>
          <w:szCs w:val="24"/>
        </w:rPr>
      </w:pPr>
      <w:r w:rsidRPr="00E16DAD">
        <w:rPr>
          <w:b/>
          <w:bCs/>
          <w:sz w:val="24"/>
          <w:szCs w:val="24"/>
        </w:rPr>
        <w:t>Stručni projekti</w:t>
      </w:r>
    </w:p>
    <w:p w14:paraId="1F028988" w14:textId="77777777" w:rsidR="00E16DAD" w:rsidRPr="00E16DAD" w:rsidRDefault="00E16DAD" w:rsidP="001478ED">
      <w:pPr>
        <w:spacing w:line="360" w:lineRule="auto"/>
        <w:jc w:val="both"/>
        <w:rPr>
          <w:b/>
          <w:bCs/>
          <w:sz w:val="24"/>
          <w:szCs w:val="24"/>
        </w:rPr>
      </w:pPr>
    </w:p>
    <w:p w14:paraId="5774FA70" w14:textId="77777777" w:rsidR="001478ED" w:rsidRPr="00E16DAD" w:rsidRDefault="001478ED" w:rsidP="001478ED">
      <w:pPr>
        <w:spacing w:line="360" w:lineRule="auto"/>
        <w:jc w:val="both"/>
        <w:rPr>
          <w:b/>
          <w:bCs/>
          <w:sz w:val="24"/>
          <w:szCs w:val="24"/>
        </w:rPr>
      </w:pPr>
      <w:r w:rsidRPr="00E16DAD">
        <w:rPr>
          <w:sz w:val="24"/>
          <w:szCs w:val="24"/>
        </w:rPr>
        <w:t xml:space="preserve">PROJEKT: Sprijatelji se s neprijateljem: </w:t>
      </w:r>
      <w:r w:rsidRPr="00E16DAD">
        <w:rPr>
          <w:b/>
          <w:bCs/>
          <w:sz w:val="24"/>
          <w:szCs w:val="24"/>
        </w:rPr>
        <w:t xml:space="preserve"> „Invazivne alge u Jadranu: prijetnja, ali i potencijal za primjenu u biomedicini i prehrambenoj industriji“</w:t>
      </w:r>
    </w:p>
    <w:p w14:paraId="3DB87653" w14:textId="77777777" w:rsidR="001478ED" w:rsidRPr="00E16DAD" w:rsidRDefault="001478ED" w:rsidP="001478ED">
      <w:pPr>
        <w:spacing w:line="360" w:lineRule="auto"/>
        <w:jc w:val="both"/>
        <w:rPr>
          <w:sz w:val="24"/>
          <w:szCs w:val="24"/>
        </w:rPr>
      </w:pPr>
      <w:r w:rsidRPr="00E16DAD">
        <w:rPr>
          <w:sz w:val="24"/>
          <w:szCs w:val="24"/>
        </w:rPr>
        <w:t xml:space="preserve">Nositelj </w:t>
      </w:r>
      <w:proofErr w:type="spellStart"/>
      <w:r w:rsidRPr="00E16DAD">
        <w:rPr>
          <w:sz w:val="24"/>
          <w:szCs w:val="24"/>
        </w:rPr>
        <w:t>projekta:Sveučilište</w:t>
      </w:r>
      <w:proofErr w:type="spellEnd"/>
      <w:r w:rsidRPr="00E16DAD">
        <w:rPr>
          <w:sz w:val="24"/>
          <w:szCs w:val="24"/>
        </w:rPr>
        <w:t xml:space="preserve"> Jurja Dobrile u Puli (Fakultet prirodnih znanosti)</w:t>
      </w:r>
    </w:p>
    <w:p w14:paraId="68A02D9C" w14:textId="77777777" w:rsidR="001478ED" w:rsidRPr="00E16DAD" w:rsidRDefault="001478ED" w:rsidP="001478ED">
      <w:pPr>
        <w:spacing w:line="360" w:lineRule="auto"/>
        <w:jc w:val="both"/>
        <w:rPr>
          <w:sz w:val="24"/>
          <w:szCs w:val="24"/>
        </w:rPr>
      </w:pPr>
      <w:r w:rsidRPr="00E16DAD">
        <w:rPr>
          <w:sz w:val="24"/>
          <w:szCs w:val="24"/>
        </w:rPr>
        <w:t>Trajanje projekta: 10.2024. - 9.2025.</w:t>
      </w:r>
    </w:p>
    <w:p w14:paraId="6402A33E" w14:textId="77777777" w:rsidR="001478ED" w:rsidRPr="00E16DAD" w:rsidRDefault="001478ED" w:rsidP="001478ED">
      <w:pPr>
        <w:spacing w:line="360" w:lineRule="auto"/>
        <w:jc w:val="both"/>
        <w:rPr>
          <w:sz w:val="24"/>
          <w:szCs w:val="24"/>
        </w:rPr>
      </w:pPr>
      <w:r w:rsidRPr="00E16DAD">
        <w:rPr>
          <w:sz w:val="24"/>
          <w:szCs w:val="24"/>
        </w:rPr>
        <w:t>Budžet: 5.000 eura</w:t>
      </w:r>
    </w:p>
    <w:p w14:paraId="543D7F1A" w14:textId="77777777" w:rsidR="001478ED" w:rsidRPr="00E16DAD" w:rsidRDefault="001478ED" w:rsidP="001478ED">
      <w:pPr>
        <w:spacing w:line="360" w:lineRule="auto"/>
        <w:jc w:val="both"/>
        <w:rPr>
          <w:sz w:val="24"/>
          <w:szCs w:val="24"/>
        </w:rPr>
      </w:pPr>
      <w:r w:rsidRPr="00E16DAD">
        <w:rPr>
          <w:sz w:val="24"/>
          <w:szCs w:val="24"/>
        </w:rPr>
        <w:t>Izvor financiranja: Zaklada Adris</w:t>
      </w:r>
    </w:p>
    <w:p w14:paraId="5641F2C4" w14:textId="77777777" w:rsidR="001478ED" w:rsidRPr="00E16DAD" w:rsidRDefault="001478ED" w:rsidP="001478ED">
      <w:pPr>
        <w:spacing w:line="360" w:lineRule="auto"/>
        <w:jc w:val="both"/>
        <w:rPr>
          <w:sz w:val="24"/>
          <w:szCs w:val="24"/>
        </w:rPr>
      </w:pPr>
      <w:r w:rsidRPr="00E16DAD">
        <w:rPr>
          <w:sz w:val="24"/>
          <w:szCs w:val="24"/>
        </w:rPr>
        <w:t xml:space="preserve">Kratki opis rada u toj godini na projektu: tijekom 11. i 12 mjeseca 2024. godine i 1. mjeseca 2025. godine sakupljena je alga </w:t>
      </w:r>
      <w:proofErr w:type="spellStart"/>
      <w:r w:rsidRPr="00E16DAD">
        <w:rPr>
          <w:i/>
          <w:iCs/>
          <w:sz w:val="24"/>
          <w:szCs w:val="24"/>
        </w:rPr>
        <w:t>Caulerpa</w:t>
      </w:r>
      <w:proofErr w:type="spellEnd"/>
      <w:r w:rsidRPr="00E16DAD">
        <w:rPr>
          <w:i/>
          <w:iCs/>
          <w:sz w:val="24"/>
          <w:szCs w:val="24"/>
        </w:rPr>
        <w:t xml:space="preserve"> </w:t>
      </w:r>
      <w:proofErr w:type="spellStart"/>
      <w:r w:rsidRPr="00E16DAD">
        <w:rPr>
          <w:i/>
          <w:iCs/>
          <w:sz w:val="24"/>
          <w:szCs w:val="24"/>
        </w:rPr>
        <w:t>cylindracea</w:t>
      </w:r>
      <w:proofErr w:type="spellEnd"/>
      <w:r w:rsidRPr="00E16DAD">
        <w:rPr>
          <w:sz w:val="24"/>
          <w:szCs w:val="24"/>
        </w:rPr>
        <w:t xml:space="preserve"> te je osušena pomoću </w:t>
      </w:r>
      <w:proofErr w:type="spellStart"/>
      <w:r w:rsidRPr="00E16DAD">
        <w:rPr>
          <w:sz w:val="24"/>
          <w:szCs w:val="24"/>
        </w:rPr>
        <w:t>dehidratora</w:t>
      </w:r>
      <w:proofErr w:type="spellEnd"/>
      <w:r w:rsidRPr="00E16DAD">
        <w:rPr>
          <w:sz w:val="24"/>
          <w:szCs w:val="24"/>
        </w:rPr>
        <w:t xml:space="preserve"> i </w:t>
      </w:r>
      <w:proofErr w:type="spellStart"/>
      <w:r w:rsidRPr="00E16DAD">
        <w:rPr>
          <w:sz w:val="24"/>
          <w:szCs w:val="24"/>
        </w:rPr>
        <w:t>liofilizatora</w:t>
      </w:r>
      <w:proofErr w:type="spellEnd"/>
      <w:r w:rsidRPr="00E16DAD">
        <w:rPr>
          <w:sz w:val="24"/>
          <w:szCs w:val="24"/>
        </w:rPr>
        <w:t>. Alga je poslana na analizu vitamina, minerala, aminokiselina te nutritivne vrijednosti. Tijekom 2. mjeseca 2025. godine izrađena je analiza antioksidativnog kapaciteta. U laboratorijskom radu sudjelovale su dvije studentice druge godine prijediplomskog studija Znanost o moru, a rezultati istraživanja bit će dio njihovog završnog rada.</w:t>
      </w:r>
    </w:p>
    <w:p w14:paraId="39991D23" w14:textId="77777777" w:rsidR="001478ED" w:rsidRPr="00E16DAD" w:rsidRDefault="001478ED" w:rsidP="001478ED">
      <w:pPr>
        <w:spacing w:line="360" w:lineRule="auto"/>
        <w:jc w:val="both"/>
        <w:rPr>
          <w:b/>
          <w:bCs/>
          <w:sz w:val="24"/>
          <w:szCs w:val="24"/>
        </w:rPr>
      </w:pPr>
    </w:p>
    <w:p w14:paraId="41FF9BA2" w14:textId="77777777" w:rsidR="001478ED" w:rsidRPr="00E16DAD" w:rsidRDefault="001478ED" w:rsidP="001478ED">
      <w:pPr>
        <w:spacing w:line="360" w:lineRule="auto"/>
        <w:jc w:val="both"/>
        <w:rPr>
          <w:b/>
          <w:bCs/>
          <w:sz w:val="24"/>
          <w:szCs w:val="24"/>
        </w:rPr>
      </w:pPr>
      <w:r w:rsidRPr="00E16DAD">
        <w:rPr>
          <w:b/>
          <w:bCs/>
          <w:sz w:val="24"/>
          <w:szCs w:val="24"/>
        </w:rPr>
        <w:t xml:space="preserve">Znanstveni projekti </w:t>
      </w:r>
    </w:p>
    <w:p w14:paraId="0602807A" w14:textId="77777777" w:rsidR="001478ED" w:rsidRPr="00E16DAD" w:rsidRDefault="001478ED" w:rsidP="001478ED">
      <w:pPr>
        <w:spacing w:before="240" w:after="240" w:line="360" w:lineRule="auto"/>
        <w:jc w:val="both"/>
        <w:rPr>
          <w:sz w:val="24"/>
          <w:szCs w:val="24"/>
        </w:rPr>
      </w:pPr>
      <w:r w:rsidRPr="00E16DAD">
        <w:rPr>
          <w:sz w:val="24"/>
          <w:szCs w:val="24"/>
          <w:u w:val="single"/>
        </w:rPr>
        <w:t>Institucijski NPOO projekti</w:t>
      </w:r>
      <w:r w:rsidRPr="00E16DAD">
        <w:rPr>
          <w:sz w:val="24"/>
          <w:szCs w:val="24"/>
        </w:rPr>
        <w:t>: 4 (prirodne znanosti, biomedicina, biotehničke znanosti)</w:t>
      </w:r>
    </w:p>
    <w:p w14:paraId="29078E01" w14:textId="77777777" w:rsidR="001478ED" w:rsidRPr="00E16DAD" w:rsidRDefault="001478ED" w:rsidP="001478ED">
      <w:pPr>
        <w:spacing w:before="240" w:after="240" w:line="360" w:lineRule="auto"/>
        <w:jc w:val="both"/>
        <w:rPr>
          <w:color w:val="212529"/>
          <w:sz w:val="24"/>
          <w:szCs w:val="24"/>
          <w:highlight w:val="white"/>
        </w:rPr>
      </w:pPr>
      <w:proofErr w:type="spellStart"/>
      <w:r w:rsidRPr="00E16DAD">
        <w:rPr>
          <w:color w:val="212529"/>
          <w:sz w:val="24"/>
          <w:szCs w:val="24"/>
          <w:highlight w:val="white"/>
        </w:rPr>
        <w:t>Pustijanac</w:t>
      </w:r>
      <w:proofErr w:type="spellEnd"/>
      <w:r w:rsidRPr="00E16DAD">
        <w:rPr>
          <w:color w:val="212529"/>
          <w:sz w:val="24"/>
          <w:szCs w:val="24"/>
          <w:highlight w:val="white"/>
        </w:rPr>
        <w:t xml:space="preserve">, E. </w:t>
      </w:r>
      <w:proofErr w:type="spellStart"/>
      <w:r w:rsidRPr="00E16DAD">
        <w:rPr>
          <w:color w:val="212529"/>
          <w:sz w:val="24"/>
          <w:szCs w:val="24"/>
          <w:highlight w:val="white"/>
        </w:rPr>
        <w:t>moREzist</w:t>
      </w:r>
      <w:proofErr w:type="spellEnd"/>
      <w:r w:rsidRPr="00E16DAD">
        <w:rPr>
          <w:color w:val="212529"/>
          <w:sz w:val="24"/>
          <w:szCs w:val="24"/>
          <w:highlight w:val="white"/>
        </w:rPr>
        <w:t>: Morski okoliš kao rezervoar antimikrobne rezistencije: uloga bolničkih i komunalnih otpadnih voda</w:t>
      </w:r>
    </w:p>
    <w:p w14:paraId="21DF935B" w14:textId="77777777" w:rsidR="001478ED" w:rsidRPr="00E16DAD" w:rsidRDefault="001478ED" w:rsidP="001478ED">
      <w:pPr>
        <w:spacing w:before="240" w:after="240" w:line="360" w:lineRule="auto"/>
        <w:jc w:val="both"/>
        <w:rPr>
          <w:color w:val="212529"/>
          <w:sz w:val="24"/>
          <w:szCs w:val="24"/>
          <w:highlight w:val="white"/>
        </w:rPr>
      </w:pPr>
      <w:proofErr w:type="spellStart"/>
      <w:r w:rsidRPr="00E16DAD">
        <w:rPr>
          <w:color w:val="212529"/>
          <w:sz w:val="24"/>
          <w:szCs w:val="24"/>
          <w:highlight w:val="white"/>
        </w:rPr>
        <w:t>Millotti</w:t>
      </w:r>
      <w:proofErr w:type="spellEnd"/>
      <w:r w:rsidRPr="00E16DAD">
        <w:rPr>
          <w:color w:val="212529"/>
          <w:sz w:val="24"/>
          <w:szCs w:val="24"/>
          <w:highlight w:val="white"/>
        </w:rPr>
        <w:t xml:space="preserve">, G. ALGADERM - Ekstrakti algi za </w:t>
      </w:r>
      <w:proofErr w:type="spellStart"/>
      <w:r w:rsidRPr="00E16DAD">
        <w:rPr>
          <w:color w:val="212529"/>
          <w:sz w:val="24"/>
          <w:szCs w:val="24"/>
          <w:highlight w:val="white"/>
        </w:rPr>
        <w:t>dermo</w:t>
      </w:r>
      <w:proofErr w:type="spellEnd"/>
      <w:r w:rsidRPr="00E16DAD">
        <w:rPr>
          <w:color w:val="212529"/>
          <w:sz w:val="24"/>
          <w:szCs w:val="24"/>
          <w:highlight w:val="white"/>
        </w:rPr>
        <w:t>-kozmetičke primjene</w:t>
      </w:r>
    </w:p>
    <w:p w14:paraId="1924DF7B" w14:textId="77777777" w:rsidR="001478ED" w:rsidRPr="00E16DAD" w:rsidRDefault="001478ED" w:rsidP="001478ED">
      <w:pPr>
        <w:spacing w:before="240" w:after="240" w:line="360" w:lineRule="auto"/>
        <w:jc w:val="both"/>
        <w:rPr>
          <w:color w:val="212529"/>
          <w:sz w:val="24"/>
          <w:szCs w:val="24"/>
          <w:highlight w:val="white"/>
        </w:rPr>
      </w:pPr>
      <w:proofErr w:type="spellStart"/>
      <w:r w:rsidRPr="00E16DAD">
        <w:rPr>
          <w:color w:val="212529"/>
          <w:sz w:val="24"/>
          <w:szCs w:val="24"/>
          <w:highlight w:val="white"/>
        </w:rPr>
        <w:t>Štifanić</w:t>
      </w:r>
      <w:proofErr w:type="spellEnd"/>
      <w:r w:rsidRPr="00E16DAD">
        <w:rPr>
          <w:color w:val="212529"/>
          <w:sz w:val="24"/>
          <w:szCs w:val="24"/>
          <w:highlight w:val="white"/>
        </w:rPr>
        <w:t xml:space="preserve">, M. DNA </w:t>
      </w:r>
      <w:proofErr w:type="spellStart"/>
      <w:r w:rsidRPr="00E16DAD">
        <w:rPr>
          <w:color w:val="212529"/>
          <w:sz w:val="24"/>
          <w:szCs w:val="24"/>
          <w:highlight w:val="white"/>
        </w:rPr>
        <w:t>barkodiranje</w:t>
      </w:r>
      <w:proofErr w:type="spellEnd"/>
      <w:r w:rsidRPr="00E16DAD">
        <w:rPr>
          <w:color w:val="212529"/>
          <w:sz w:val="24"/>
          <w:szCs w:val="24"/>
          <w:highlight w:val="white"/>
        </w:rPr>
        <w:t xml:space="preserve"> odabranih organizama faune Jadrana (</w:t>
      </w:r>
      <w:proofErr w:type="spellStart"/>
      <w:r w:rsidRPr="00E16DAD">
        <w:rPr>
          <w:color w:val="212529"/>
          <w:sz w:val="24"/>
          <w:szCs w:val="24"/>
          <w:highlight w:val="white"/>
        </w:rPr>
        <w:t>DNAbarcodeUniPu</w:t>
      </w:r>
      <w:proofErr w:type="spellEnd"/>
      <w:r w:rsidRPr="00E16DAD">
        <w:rPr>
          <w:color w:val="212529"/>
          <w:sz w:val="24"/>
          <w:szCs w:val="24"/>
          <w:highlight w:val="white"/>
        </w:rPr>
        <w:t>)</w:t>
      </w:r>
    </w:p>
    <w:p w14:paraId="369E27DC" w14:textId="77777777" w:rsidR="001478ED" w:rsidRPr="00E16DAD" w:rsidRDefault="001478ED" w:rsidP="001478ED">
      <w:pPr>
        <w:spacing w:before="240" w:after="240" w:line="360" w:lineRule="auto"/>
        <w:jc w:val="both"/>
        <w:rPr>
          <w:color w:val="212529"/>
          <w:sz w:val="24"/>
          <w:szCs w:val="24"/>
          <w:highlight w:val="white"/>
        </w:rPr>
      </w:pPr>
      <w:proofErr w:type="spellStart"/>
      <w:r w:rsidRPr="00E16DAD">
        <w:rPr>
          <w:color w:val="212529"/>
          <w:sz w:val="24"/>
          <w:szCs w:val="24"/>
          <w:highlight w:val="white"/>
        </w:rPr>
        <w:lastRenderedPageBreak/>
        <w:t>Paliaga</w:t>
      </w:r>
      <w:proofErr w:type="spellEnd"/>
      <w:r w:rsidRPr="00E16DAD">
        <w:rPr>
          <w:color w:val="212529"/>
          <w:sz w:val="24"/>
          <w:szCs w:val="24"/>
          <w:highlight w:val="white"/>
        </w:rPr>
        <w:t xml:space="preserve">, P. Učinci toplinskog stresa na livade cvjetnice </w:t>
      </w:r>
      <w:proofErr w:type="spellStart"/>
      <w:r w:rsidRPr="00E16DAD">
        <w:rPr>
          <w:i/>
          <w:iCs/>
          <w:color w:val="212529"/>
          <w:sz w:val="24"/>
          <w:szCs w:val="24"/>
          <w:highlight w:val="white"/>
        </w:rPr>
        <w:t>Cymodocea</w:t>
      </w:r>
      <w:proofErr w:type="spellEnd"/>
      <w:r w:rsidRPr="00E16DAD">
        <w:rPr>
          <w:i/>
          <w:iCs/>
          <w:color w:val="212529"/>
          <w:sz w:val="24"/>
          <w:szCs w:val="24"/>
          <w:highlight w:val="white"/>
        </w:rPr>
        <w:t xml:space="preserve"> </w:t>
      </w:r>
      <w:proofErr w:type="spellStart"/>
      <w:r w:rsidRPr="00E16DAD">
        <w:rPr>
          <w:i/>
          <w:iCs/>
          <w:color w:val="212529"/>
          <w:sz w:val="24"/>
          <w:szCs w:val="24"/>
          <w:highlight w:val="white"/>
        </w:rPr>
        <w:t>nodosa</w:t>
      </w:r>
      <w:proofErr w:type="spellEnd"/>
      <w:r w:rsidRPr="00E16DAD">
        <w:rPr>
          <w:color w:val="212529"/>
          <w:sz w:val="24"/>
          <w:szCs w:val="24"/>
          <w:highlight w:val="white"/>
        </w:rPr>
        <w:t>: integrirana analiza biometrije biljke, prostiranja livada, dinamike mikrobne zajednice i oslobođenih površinski aktivnih tvari (CYMOT)</w:t>
      </w:r>
    </w:p>
    <w:p w14:paraId="6C6BE2E9" w14:textId="77777777" w:rsidR="001478ED" w:rsidRPr="00E16DAD" w:rsidRDefault="001478ED" w:rsidP="001478ED">
      <w:pPr>
        <w:spacing w:line="360" w:lineRule="auto"/>
        <w:jc w:val="both"/>
        <w:rPr>
          <w:b/>
          <w:bCs/>
          <w:sz w:val="24"/>
          <w:szCs w:val="24"/>
        </w:rPr>
      </w:pPr>
      <w:r w:rsidRPr="00E16DAD">
        <w:rPr>
          <w:b/>
          <w:bCs/>
          <w:sz w:val="24"/>
          <w:szCs w:val="24"/>
        </w:rPr>
        <w:t>Sudjelovanje na HRZZ projektima:</w:t>
      </w:r>
    </w:p>
    <w:p w14:paraId="01ECE322" w14:textId="77777777" w:rsidR="001478ED" w:rsidRPr="00E16DAD" w:rsidRDefault="001478ED" w:rsidP="00CF0F91">
      <w:pPr>
        <w:widowControl/>
        <w:numPr>
          <w:ilvl w:val="0"/>
          <w:numId w:val="71"/>
        </w:numPr>
        <w:pBdr>
          <w:top w:val="nil"/>
          <w:left w:val="nil"/>
          <w:bottom w:val="nil"/>
          <w:right w:val="nil"/>
          <w:between w:val="nil"/>
        </w:pBdr>
        <w:autoSpaceDE/>
        <w:autoSpaceDN/>
        <w:spacing w:before="240" w:after="240" w:line="360" w:lineRule="auto"/>
        <w:ind w:left="0" w:firstLine="0"/>
        <w:jc w:val="both"/>
        <w:rPr>
          <w:color w:val="000000"/>
          <w:sz w:val="24"/>
          <w:szCs w:val="24"/>
        </w:rPr>
      </w:pPr>
      <w:r w:rsidRPr="00E16DAD">
        <w:rPr>
          <w:color w:val="000000"/>
          <w:sz w:val="24"/>
          <w:szCs w:val="24"/>
        </w:rPr>
        <w:t xml:space="preserve">Molekularne životne strategije fitoplanktona u Jadranu </w:t>
      </w:r>
      <w:proofErr w:type="spellStart"/>
      <w:r w:rsidRPr="00E16DAD">
        <w:rPr>
          <w:color w:val="000000"/>
          <w:sz w:val="24"/>
          <w:szCs w:val="24"/>
        </w:rPr>
        <w:t>Adri</w:t>
      </w:r>
      <w:proofErr w:type="spellEnd"/>
      <w:r w:rsidRPr="00E16DAD">
        <w:rPr>
          <w:color w:val="000000"/>
          <w:sz w:val="24"/>
          <w:szCs w:val="24"/>
        </w:rPr>
        <w:t xml:space="preserve"> LIFE, HRZZ Projekt (</w:t>
      </w:r>
      <w:r w:rsidRPr="00E16DAD">
        <w:rPr>
          <w:sz w:val="24"/>
          <w:szCs w:val="24"/>
        </w:rPr>
        <w:t>izv</w:t>
      </w:r>
      <w:r w:rsidRPr="00E16DAD">
        <w:rPr>
          <w:color w:val="000000"/>
          <w:sz w:val="24"/>
          <w:szCs w:val="24"/>
        </w:rPr>
        <w:t xml:space="preserve">. prof. dr. sc. Emina </w:t>
      </w:r>
      <w:proofErr w:type="spellStart"/>
      <w:r w:rsidRPr="00E16DAD">
        <w:rPr>
          <w:color w:val="000000"/>
          <w:sz w:val="24"/>
          <w:szCs w:val="24"/>
        </w:rPr>
        <w:t>Pustijanac</w:t>
      </w:r>
      <w:proofErr w:type="spellEnd"/>
      <w:r w:rsidRPr="00E16DAD">
        <w:rPr>
          <w:color w:val="000000"/>
          <w:sz w:val="24"/>
          <w:szCs w:val="24"/>
        </w:rPr>
        <w:t>-suradnik)</w:t>
      </w:r>
    </w:p>
    <w:p w14:paraId="77D244C6" w14:textId="77777777" w:rsidR="001478ED" w:rsidRPr="00E16DAD" w:rsidRDefault="001478ED" w:rsidP="00CF0F91">
      <w:pPr>
        <w:widowControl/>
        <w:numPr>
          <w:ilvl w:val="0"/>
          <w:numId w:val="71"/>
        </w:numPr>
        <w:pBdr>
          <w:top w:val="nil"/>
          <w:left w:val="nil"/>
          <w:bottom w:val="nil"/>
          <w:right w:val="nil"/>
          <w:between w:val="nil"/>
        </w:pBdr>
        <w:autoSpaceDE/>
        <w:autoSpaceDN/>
        <w:spacing w:before="240" w:after="240" w:line="360" w:lineRule="auto"/>
        <w:ind w:left="0" w:firstLine="0"/>
        <w:jc w:val="both"/>
        <w:rPr>
          <w:sz w:val="24"/>
          <w:szCs w:val="24"/>
        </w:rPr>
      </w:pPr>
      <w:r w:rsidRPr="00E16DAD">
        <w:rPr>
          <w:sz w:val="24"/>
          <w:szCs w:val="24"/>
        </w:rPr>
        <w:t xml:space="preserve">,,Program mobilnosti - odlazna mobilnost viših asistenata" od 14.6.2024. do 13.6.2025. godine (sudjelovanje dr. sc. </w:t>
      </w:r>
      <w:proofErr w:type="spellStart"/>
      <w:r w:rsidRPr="00E16DAD">
        <w:rPr>
          <w:sz w:val="24"/>
          <w:szCs w:val="24"/>
        </w:rPr>
        <w:t>Moire</w:t>
      </w:r>
      <w:proofErr w:type="spellEnd"/>
      <w:r w:rsidRPr="00E16DAD">
        <w:rPr>
          <w:sz w:val="24"/>
          <w:szCs w:val="24"/>
        </w:rPr>
        <w:t xml:space="preserve"> </w:t>
      </w:r>
      <w:proofErr w:type="spellStart"/>
      <w:r w:rsidRPr="00E16DAD">
        <w:rPr>
          <w:sz w:val="24"/>
          <w:szCs w:val="24"/>
        </w:rPr>
        <w:t>Buršić</w:t>
      </w:r>
      <w:proofErr w:type="spellEnd"/>
      <w:r w:rsidRPr="00E16DAD">
        <w:rPr>
          <w:sz w:val="24"/>
          <w:szCs w:val="24"/>
        </w:rPr>
        <w:t xml:space="preserve"> u jednogodišnjem programu mobilnosti na Morskoj biološkoj postaji u Piranu - Nacionalni institut za biologiju)</w:t>
      </w:r>
    </w:p>
    <w:p w14:paraId="58A54D53" w14:textId="77777777" w:rsidR="001478ED" w:rsidRPr="00E16DAD" w:rsidRDefault="001478ED" w:rsidP="001478ED">
      <w:pPr>
        <w:spacing w:line="360" w:lineRule="auto"/>
        <w:jc w:val="both"/>
        <w:rPr>
          <w:b/>
          <w:bCs/>
          <w:sz w:val="24"/>
          <w:szCs w:val="24"/>
        </w:rPr>
      </w:pPr>
      <w:r w:rsidRPr="00E16DAD">
        <w:rPr>
          <w:b/>
          <w:bCs/>
          <w:sz w:val="24"/>
          <w:szCs w:val="24"/>
        </w:rPr>
        <w:t>Sudjelovanje na ostalim projektima (institucijski projekti):</w:t>
      </w:r>
    </w:p>
    <w:p w14:paraId="58946190" w14:textId="77777777" w:rsidR="001478ED" w:rsidRPr="00E16DAD" w:rsidRDefault="001478ED" w:rsidP="001478ED">
      <w:pPr>
        <w:spacing w:line="360" w:lineRule="auto"/>
        <w:jc w:val="both"/>
        <w:rPr>
          <w:sz w:val="24"/>
          <w:szCs w:val="24"/>
        </w:rPr>
      </w:pPr>
    </w:p>
    <w:p w14:paraId="4F6FA72E" w14:textId="77777777" w:rsidR="001478ED" w:rsidRPr="00E16DAD" w:rsidRDefault="001478ED" w:rsidP="001478ED">
      <w:pPr>
        <w:spacing w:line="360" w:lineRule="auto"/>
        <w:jc w:val="both"/>
        <w:rPr>
          <w:b/>
          <w:bCs/>
          <w:sz w:val="24"/>
          <w:szCs w:val="24"/>
        </w:rPr>
      </w:pPr>
      <w:r w:rsidRPr="00E16DAD">
        <w:rPr>
          <w:b/>
          <w:bCs/>
          <w:sz w:val="24"/>
          <w:szCs w:val="24"/>
        </w:rPr>
        <w:t>Publikacije</w:t>
      </w:r>
    </w:p>
    <w:p w14:paraId="4662CD4A" w14:textId="579BD022" w:rsidR="001478ED" w:rsidRPr="00E16DAD" w:rsidRDefault="001478ED" w:rsidP="001478ED">
      <w:pPr>
        <w:spacing w:line="360" w:lineRule="auto"/>
        <w:jc w:val="both"/>
        <w:rPr>
          <w:b/>
          <w:bCs/>
          <w:sz w:val="24"/>
          <w:szCs w:val="24"/>
        </w:rPr>
      </w:pPr>
      <w:bookmarkStart w:id="11" w:name="_heading=h.30j0zll" w:colFirst="0" w:colLast="0"/>
      <w:bookmarkEnd w:id="11"/>
      <w:r w:rsidRPr="00E16DAD">
        <w:rPr>
          <w:b/>
          <w:bCs/>
          <w:sz w:val="24"/>
          <w:szCs w:val="24"/>
        </w:rPr>
        <w:t>Znanstvene publikacije:</w:t>
      </w:r>
      <w:bookmarkStart w:id="12" w:name="_heading=h.9g6stu1ua4b2" w:colFirst="0" w:colLast="0"/>
      <w:bookmarkEnd w:id="12"/>
    </w:p>
    <w:p w14:paraId="576A709D" w14:textId="77777777" w:rsidR="001478ED" w:rsidRPr="00E16DAD" w:rsidRDefault="001478ED" w:rsidP="001478ED">
      <w:pPr>
        <w:spacing w:after="200" w:line="276" w:lineRule="auto"/>
        <w:jc w:val="both"/>
        <w:rPr>
          <w:sz w:val="24"/>
          <w:szCs w:val="24"/>
        </w:rPr>
      </w:pPr>
      <w:proofErr w:type="spellStart"/>
      <w:r w:rsidRPr="00E16DAD">
        <w:rPr>
          <w:sz w:val="24"/>
          <w:szCs w:val="24"/>
        </w:rPr>
        <w:t>Nurkolis</w:t>
      </w:r>
      <w:proofErr w:type="spellEnd"/>
      <w:r w:rsidRPr="00E16DAD">
        <w:rPr>
          <w:sz w:val="24"/>
          <w:szCs w:val="24"/>
        </w:rPr>
        <w:t xml:space="preserve">, F., </w:t>
      </w:r>
      <w:proofErr w:type="spellStart"/>
      <w:r w:rsidRPr="00E16DAD">
        <w:rPr>
          <w:sz w:val="24"/>
          <w:szCs w:val="24"/>
        </w:rPr>
        <w:t>Hendrawan</w:t>
      </w:r>
      <w:proofErr w:type="spellEnd"/>
      <w:r w:rsidRPr="00E16DAD">
        <w:rPr>
          <w:sz w:val="24"/>
          <w:szCs w:val="24"/>
        </w:rPr>
        <w:t xml:space="preserve">, A. F., Leonardo, J., </w:t>
      </w:r>
      <w:proofErr w:type="spellStart"/>
      <w:r w:rsidRPr="00E16DAD">
        <w:rPr>
          <w:sz w:val="24"/>
          <w:szCs w:val="24"/>
        </w:rPr>
        <w:t>Taslim</w:t>
      </w:r>
      <w:proofErr w:type="spellEnd"/>
      <w:r w:rsidRPr="00E16DAD">
        <w:rPr>
          <w:sz w:val="24"/>
          <w:szCs w:val="24"/>
        </w:rPr>
        <w:t xml:space="preserve">, N. A., </w:t>
      </w:r>
      <w:proofErr w:type="spellStart"/>
      <w:r w:rsidRPr="00E16DAD">
        <w:rPr>
          <w:sz w:val="24"/>
          <w:szCs w:val="24"/>
        </w:rPr>
        <w:t>Tallei</w:t>
      </w:r>
      <w:proofErr w:type="spellEnd"/>
      <w:r w:rsidRPr="00E16DAD">
        <w:rPr>
          <w:sz w:val="24"/>
          <w:szCs w:val="24"/>
        </w:rPr>
        <w:t xml:space="preserve">, T. E., </w:t>
      </w:r>
      <w:proofErr w:type="spellStart"/>
      <w:r w:rsidRPr="00E16DAD">
        <w:rPr>
          <w:sz w:val="24"/>
          <w:szCs w:val="24"/>
        </w:rPr>
        <w:t>Syahputra</w:t>
      </w:r>
      <w:proofErr w:type="spellEnd"/>
      <w:r w:rsidRPr="00E16DAD">
        <w:rPr>
          <w:sz w:val="24"/>
          <w:szCs w:val="24"/>
        </w:rPr>
        <w:t xml:space="preserve">, R. A., </w:t>
      </w:r>
      <w:proofErr w:type="spellStart"/>
      <w:r w:rsidRPr="00E16DAD">
        <w:rPr>
          <w:sz w:val="24"/>
          <w:szCs w:val="24"/>
        </w:rPr>
        <w:t>Millotti</w:t>
      </w:r>
      <w:proofErr w:type="spellEnd"/>
      <w:r w:rsidRPr="00E16DAD">
        <w:rPr>
          <w:sz w:val="24"/>
          <w:szCs w:val="24"/>
        </w:rPr>
        <w:t xml:space="preserve">, G., </w:t>
      </w:r>
      <w:proofErr w:type="spellStart"/>
      <w:r w:rsidRPr="00E16DAD">
        <w:rPr>
          <w:sz w:val="24"/>
          <w:szCs w:val="24"/>
        </w:rPr>
        <w:t>Tjandrawinata</w:t>
      </w:r>
      <w:proofErr w:type="spellEnd"/>
      <w:r w:rsidRPr="00E16DAD">
        <w:rPr>
          <w:sz w:val="24"/>
          <w:szCs w:val="24"/>
        </w:rPr>
        <w:t xml:space="preserve">, R. R., &amp; Santini, A. (2025). </w:t>
      </w:r>
      <w:proofErr w:type="spellStart"/>
      <w:r w:rsidRPr="00E16DAD">
        <w:rPr>
          <w:sz w:val="24"/>
          <w:szCs w:val="24"/>
        </w:rPr>
        <w:t>Employing</w:t>
      </w:r>
      <w:proofErr w:type="spellEnd"/>
      <w:r w:rsidRPr="00E16DAD">
        <w:rPr>
          <w:sz w:val="24"/>
          <w:szCs w:val="24"/>
        </w:rPr>
        <w:t xml:space="preserve"> multi-</w:t>
      </w:r>
      <w:proofErr w:type="spellStart"/>
      <w:r w:rsidRPr="00E16DAD">
        <w:rPr>
          <w:sz w:val="24"/>
          <w:szCs w:val="24"/>
        </w:rPr>
        <w:t>omics</w:t>
      </w:r>
      <w:proofErr w:type="spellEnd"/>
      <w:r w:rsidRPr="00E16DAD">
        <w:rPr>
          <w:sz w:val="24"/>
          <w:szCs w:val="24"/>
        </w:rPr>
        <w:t xml:space="preserve">, </w:t>
      </w:r>
      <w:proofErr w:type="spellStart"/>
      <w:r w:rsidRPr="00E16DAD">
        <w:rPr>
          <w:sz w:val="24"/>
          <w:szCs w:val="24"/>
        </w:rPr>
        <w:t>pharmacoinformatics</w:t>
      </w:r>
      <w:proofErr w:type="spellEnd"/>
      <w:r w:rsidRPr="00E16DAD">
        <w:rPr>
          <w:sz w:val="24"/>
          <w:szCs w:val="24"/>
        </w:rPr>
        <w:t xml:space="preserve">, </w:t>
      </w:r>
      <w:proofErr w:type="spellStart"/>
      <w:r w:rsidRPr="00E16DAD">
        <w:rPr>
          <w:sz w:val="24"/>
          <w:szCs w:val="24"/>
        </w:rPr>
        <w:t>and</w:t>
      </w:r>
      <w:proofErr w:type="spellEnd"/>
      <w:r w:rsidRPr="00E16DAD">
        <w:rPr>
          <w:sz w:val="24"/>
          <w:szCs w:val="24"/>
        </w:rPr>
        <w:t xml:space="preserve"> </w:t>
      </w:r>
      <w:proofErr w:type="spellStart"/>
      <w:r w:rsidRPr="00E16DAD">
        <w:rPr>
          <w:sz w:val="24"/>
          <w:szCs w:val="24"/>
        </w:rPr>
        <w:t>in</w:t>
      </w:r>
      <w:proofErr w:type="spellEnd"/>
      <w:r w:rsidRPr="00E16DAD">
        <w:rPr>
          <w:sz w:val="24"/>
          <w:szCs w:val="24"/>
        </w:rPr>
        <w:t xml:space="preserve"> </w:t>
      </w:r>
      <w:proofErr w:type="spellStart"/>
      <w:r w:rsidRPr="00E16DAD">
        <w:rPr>
          <w:sz w:val="24"/>
          <w:szCs w:val="24"/>
        </w:rPr>
        <w:t>vitro</w:t>
      </w:r>
      <w:proofErr w:type="spellEnd"/>
      <w:r w:rsidRPr="00E16DAD">
        <w:rPr>
          <w:sz w:val="24"/>
          <w:szCs w:val="24"/>
        </w:rPr>
        <w:t xml:space="preserve"> </w:t>
      </w:r>
      <w:proofErr w:type="spellStart"/>
      <w:r w:rsidRPr="00E16DAD">
        <w:rPr>
          <w:sz w:val="24"/>
          <w:szCs w:val="24"/>
        </w:rPr>
        <w:t>approaches</w:t>
      </w:r>
      <w:proofErr w:type="spellEnd"/>
      <w:r w:rsidRPr="00E16DAD">
        <w:rPr>
          <w:sz w:val="24"/>
          <w:szCs w:val="24"/>
        </w:rPr>
        <w:t xml:space="preserve"> to </w:t>
      </w:r>
      <w:proofErr w:type="spellStart"/>
      <w:r w:rsidRPr="00E16DAD">
        <w:rPr>
          <w:sz w:val="24"/>
          <w:szCs w:val="24"/>
        </w:rPr>
        <w:t>discover</w:t>
      </w:r>
      <w:proofErr w:type="spellEnd"/>
      <w:r w:rsidRPr="00E16DAD">
        <w:rPr>
          <w:sz w:val="24"/>
          <w:szCs w:val="24"/>
        </w:rPr>
        <w:t xml:space="preserve"> </w:t>
      </w:r>
      <w:proofErr w:type="spellStart"/>
      <w:r w:rsidRPr="00E16DAD">
        <w:rPr>
          <w:sz w:val="24"/>
          <w:szCs w:val="24"/>
        </w:rPr>
        <w:t>functional</w:t>
      </w:r>
      <w:proofErr w:type="spellEnd"/>
      <w:r w:rsidRPr="00E16DAD">
        <w:rPr>
          <w:sz w:val="24"/>
          <w:szCs w:val="24"/>
        </w:rPr>
        <w:t xml:space="preserve"> </w:t>
      </w:r>
      <w:proofErr w:type="spellStart"/>
      <w:r w:rsidRPr="00E16DAD">
        <w:rPr>
          <w:sz w:val="24"/>
          <w:szCs w:val="24"/>
        </w:rPr>
        <w:t>biomolecules</w:t>
      </w:r>
      <w:proofErr w:type="spellEnd"/>
      <w:r w:rsidRPr="00E16DAD">
        <w:rPr>
          <w:sz w:val="24"/>
          <w:szCs w:val="24"/>
        </w:rPr>
        <w:t xml:space="preserve"> </w:t>
      </w:r>
      <w:proofErr w:type="spellStart"/>
      <w:r w:rsidRPr="00E16DAD">
        <w:rPr>
          <w:sz w:val="24"/>
          <w:szCs w:val="24"/>
        </w:rPr>
        <w:t>in</w:t>
      </w:r>
      <w:proofErr w:type="spellEnd"/>
      <w:r w:rsidRPr="00E16DAD">
        <w:rPr>
          <w:sz w:val="24"/>
          <w:szCs w:val="24"/>
        </w:rPr>
        <w:t xml:space="preserve"> </w:t>
      </w:r>
      <w:proofErr w:type="spellStart"/>
      <w:r w:rsidRPr="00E16DAD">
        <w:rPr>
          <w:sz w:val="24"/>
          <w:szCs w:val="24"/>
        </w:rPr>
        <w:t>oyster</w:t>
      </w:r>
      <w:proofErr w:type="spellEnd"/>
      <w:r w:rsidRPr="00E16DAD">
        <w:rPr>
          <w:sz w:val="24"/>
          <w:szCs w:val="24"/>
        </w:rPr>
        <w:t xml:space="preserve"> </w:t>
      </w:r>
      <w:proofErr w:type="spellStart"/>
      <w:r w:rsidRPr="00E16DAD">
        <w:rPr>
          <w:sz w:val="24"/>
          <w:szCs w:val="24"/>
        </w:rPr>
        <w:t>mushroom</w:t>
      </w:r>
      <w:proofErr w:type="spellEnd"/>
      <w:r w:rsidRPr="00E16DAD">
        <w:rPr>
          <w:sz w:val="24"/>
          <w:szCs w:val="24"/>
        </w:rPr>
        <w:t xml:space="preserve"> </w:t>
      </w:r>
      <w:proofErr w:type="spellStart"/>
      <w:r w:rsidRPr="00E16DAD">
        <w:rPr>
          <w:sz w:val="24"/>
          <w:szCs w:val="24"/>
        </w:rPr>
        <w:t>flour</w:t>
      </w:r>
      <w:proofErr w:type="spellEnd"/>
      <w:r w:rsidRPr="00E16DAD">
        <w:rPr>
          <w:sz w:val="24"/>
          <w:szCs w:val="24"/>
        </w:rPr>
        <w:t xml:space="preserve">. </w:t>
      </w:r>
      <w:r w:rsidRPr="00E16DAD">
        <w:rPr>
          <w:i/>
          <w:iCs/>
          <w:sz w:val="24"/>
          <w:szCs w:val="24"/>
        </w:rPr>
        <w:t xml:space="preserve">European </w:t>
      </w:r>
      <w:proofErr w:type="spellStart"/>
      <w:r w:rsidRPr="00E16DAD">
        <w:rPr>
          <w:i/>
          <w:iCs/>
          <w:sz w:val="24"/>
          <w:szCs w:val="24"/>
        </w:rPr>
        <w:t>Food</w:t>
      </w:r>
      <w:proofErr w:type="spellEnd"/>
      <w:r w:rsidRPr="00E16DAD">
        <w:rPr>
          <w:i/>
          <w:iCs/>
          <w:sz w:val="24"/>
          <w:szCs w:val="24"/>
        </w:rPr>
        <w:t xml:space="preserve"> Research </w:t>
      </w:r>
      <w:proofErr w:type="spellStart"/>
      <w:r w:rsidRPr="00E16DAD">
        <w:rPr>
          <w:i/>
          <w:iCs/>
          <w:sz w:val="24"/>
          <w:szCs w:val="24"/>
        </w:rPr>
        <w:t>and</w:t>
      </w:r>
      <w:proofErr w:type="spellEnd"/>
      <w:r w:rsidRPr="00E16DAD">
        <w:rPr>
          <w:i/>
          <w:iCs/>
          <w:sz w:val="24"/>
          <w:szCs w:val="24"/>
        </w:rPr>
        <w:t xml:space="preserve"> Technology, 251</w:t>
      </w:r>
      <w:r w:rsidRPr="00E16DAD">
        <w:rPr>
          <w:sz w:val="24"/>
          <w:szCs w:val="24"/>
        </w:rPr>
        <w:t>(9), 1–28.</w:t>
      </w:r>
      <w:hyperlink r:id="rId119">
        <w:r w:rsidRPr="00E16DAD">
          <w:rPr>
            <w:sz w:val="24"/>
            <w:szCs w:val="24"/>
          </w:rPr>
          <w:t xml:space="preserve"> </w:t>
        </w:r>
      </w:hyperlink>
      <w:hyperlink r:id="rId120">
        <w:r w:rsidRPr="00E16DAD">
          <w:rPr>
            <w:color w:val="1155CC"/>
            <w:sz w:val="24"/>
            <w:szCs w:val="24"/>
            <w:u w:val="single"/>
          </w:rPr>
          <w:t>https://doi.org/10.1007/s00217-025-04900-0</w:t>
        </w:r>
      </w:hyperlink>
    </w:p>
    <w:p w14:paraId="296F23FC" w14:textId="77777777" w:rsidR="001478ED" w:rsidRPr="00E16DAD" w:rsidRDefault="001478ED" w:rsidP="001478ED">
      <w:pPr>
        <w:spacing w:before="240" w:after="240" w:line="276" w:lineRule="auto"/>
        <w:jc w:val="both"/>
        <w:rPr>
          <w:sz w:val="24"/>
          <w:szCs w:val="24"/>
          <w:u w:val="single"/>
        </w:rPr>
      </w:pPr>
      <w:r w:rsidRPr="00E16DAD">
        <w:rPr>
          <w:sz w:val="24"/>
          <w:szCs w:val="24"/>
        </w:rPr>
        <w:t xml:space="preserve">Sanchez </w:t>
      </w:r>
      <w:proofErr w:type="spellStart"/>
      <w:r w:rsidRPr="00E16DAD">
        <w:rPr>
          <w:sz w:val="24"/>
          <w:szCs w:val="24"/>
        </w:rPr>
        <w:t>Armengol</w:t>
      </w:r>
      <w:proofErr w:type="spellEnd"/>
      <w:r w:rsidRPr="00E16DAD">
        <w:rPr>
          <w:sz w:val="24"/>
          <w:szCs w:val="24"/>
        </w:rPr>
        <w:t xml:space="preserve">, E., </w:t>
      </w:r>
      <w:proofErr w:type="spellStart"/>
      <w:r w:rsidRPr="00E16DAD">
        <w:rPr>
          <w:sz w:val="24"/>
          <w:szCs w:val="24"/>
        </w:rPr>
        <w:t>Veider</w:t>
      </w:r>
      <w:proofErr w:type="spellEnd"/>
      <w:r w:rsidRPr="00E16DAD">
        <w:rPr>
          <w:sz w:val="24"/>
          <w:szCs w:val="24"/>
        </w:rPr>
        <w:t xml:space="preserve">, F., </w:t>
      </w:r>
      <w:proofErr w:type="spellStart"/>
      <w:r w:rsidRPr="00E16DAD">
        <w:rPr>
          <w:sz w:val="24"/>
          <w:szCs w:val="24"/>
        </w:rPr>
        <w:t>Millotti</w:t>
      </w:r>
      <w:proofErr w:type="spellEnd"/>
      <w:r w:rsidRPr="00E16DAD">
        <w:rPr>
          <w:sz w:val="24"/>
          <w:szCs w:val="24"/>
        </w:rPr>
        <w:t xml:space="preserve">, G., Kali, G., </w:t>
      </w:r>
      <w:proofErr w:type="spellStart"/>
      <w:r w:rsidRPr="00E16DAD">
        <w:rPr>
          <w:sz w:val="24"/>
          <w:szCs w:val="24"/>
        </w:rPr>
        <w:t>Bernkop-Schnürch</w:t>
      </w:r>
      <w:proofErr w:type="spellEnd"/>
      <w:r w:rsidRPr="00E16DAD">
        <w:rPr>
          <w:sz w:val="24"/>
          <w:szCs w:val="24"/>
        </w:rPr>
        <w:t xml:space="preserve">, A., &amp; </w:t>
      </w:r>
      <w:proofErr w:type="spellStart"/>
      <w:r w:rsidRPr="00E16DAD">
        <w:rPr>
          <w:sz w:val="24"/>
          <w:szCs w:val="24"/>
        </w:rPr>
        <w:t>Laffleur</w:t>
      </w:r>
      <w:proofErr w:type="spellEnd"/>
      <w:r w:rsidRPr="00E16DAD">
        <w:rPr>
          <w:sz w:val="24"/>
          <w:szCs w:val="24"/>
        </w:rPr>
        <w:t xml:space="preserve">, F. (2025). </w:t>
      </w:r>
      <w:proofErr w:type="spellStart"/>
      <w:r w:rsidRPr="00E16DAD">
        <w:rPr>
          <w:sz w:val="24"/>
          <w:szCs w:val="24"/>
        </w:rPr>
        <w:t>Exploring</w:t>
      </w:r>
      <w:proofErr w:type="spellEnd"/>
      <w:r w:rsidRPr="00E16DAD">
        <w:rPr>
          <w:sz w:val="24"/>
          <w:szCs w:val="24"/>
        </w:rPr>
        <w:t xml:space="preserve">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potential</w:t>
      </w:r>
      <w:proofErr w:type="spellEnd"/>
      <w:r w:rsidRPr="00E16DAD">
        <w:rPr>
          <w:sz w:val="24"/>
          <w:szCs w:val="24"/>
        </w:rPr>
        <w:t xml:space="preserve">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vaginal</w:t>
      </w:r>
      <w:proofErr w:type="spellEnd"/>
      <w:r w:rsidRPr="00E16DAD">
        <w:rPr>
          <w:sz w:val="24"/>
          <w:szCs w:val="24"/>
        </w:rPr>
        <w:t xml:space="preserve"> drug </w:t>
      </w:r>
      <w:proofErr w:type="spellStart"/>
      <w:r w:rsidRPr="00E16DAD">
        <w:rPr>
          <w:sz w:val="24"/>
          <w:szCs w:val="24"/>
        </w:rPr>
        <w:t>delivery</w:t>
      </w:r>
      <w:proofErr w:type="spellEnd"/>
      <w:r w:rsidRPr="00E16DAD">
        <w:rPr>
          <w:sz w:val="24"/>
          <w:szCs w:val="24"/>
        </w:rPr>
        <w:t xml:space="preserve">: </w:t>
      </w:r>
      <w:proofErr w:type="spellStart"/>
      <w:r w:rsidRPr="00E16DAD">
        <w:rPr>
          <w:sz w:val="24"/>
          <w:szCs w:val="24"/>
        </w:rPr>
        <w:t>Innovations</w:t>
      </w:r>
      <w:proofErr w:type="spellEnd"/>
      <w:r w:rsidRPr="00E16DAD">
        <w:rPr>
          <w:sz w:val="24"/>
          <w:szCs w:val="24"/>
        </w:rPr>
        <w:t xml:space="preserve">, </w:t>
      </w:r>
      <w:proofErr w:type="spellStart"/>
      <w:r w:rsidRPr="00E16DAD">
        <w:rPr>
          <w:sz w:val="24"/>
          <w:szCs w:val="24"/>
        </w:rPr>
        <w:t>efficacy</w:t>
      </w:r>
      <w:proofErr w:type="spellEnd"/>
      <w:r w:rsidRPr="00E16DAD">
        <w:rPr>
          <w:sz w:val="24"/>
          <w:szCs w:val="24"/>
        </w:rPr>
        <w:t xml:space="preserve">, </w:t>
      </w:r>
      <w:proofErr w:type="spellStart"/>
      <w:r w:rsidRPr="00E16DAD">
        <w:rPr>
          <w:sz w:val="24"/>
          <w:szCs w:val="24"/>
        </w:rPr>
        <w:t>and</w:t>
      </w:r>
      <w:proofErr w:type="spellEnd"/>
      <w:r w:rsidRPr="00E16DAD">
        <w:rPr>
          <w:sz w:val="24"/>
          <w:szCs w:val="24"/>
        </w:rPr>
        <w:t xml:space="preserve"> </w:t>
      </w:r>
      <w:proofErr w:type="spellStart"/>
      <w:r w:rsidRPr="00E16DAD">
        <w:rPr>
          <w:sz w:val="24"/>
          <w:szCs w:val="24"/>
        </w:rPr>
        <w:t>therapeutic</w:t>
      </w:r>
      <w:proofErr w:type="spellEnd"/>
      <w:r w:rsidRPr="00E16DAD">
        <w:rPr>
          <w:sz w:val="24"/>
          <w:szCs w:val="24"/>
        </w:rPr>
        <w:t xml:space="preserve"> </w:t>
      </w:r>
      <w:proofErr w:type="spellStart"/>
      <w:r w:rsidRPr="00E16DAD">
        <w:rPr>
          <w:sz w:val="24"/>
          <w:szCs w:val="24"/>
        </w:rPr>
        <w:t>prospects</w:t>
      </w:r>
      <w:proofErr w:type="spellEnd"/>
      <w:r w:rsidRPr="00E16DAD">
        <w:rPr>
          <w:sz w:val="24"/>
          <w:szCs w:val="24"/>
        </w:rPr>
        <w:t xml:space="preserve">. </w:t>
      </w:r>
      <w:r w:rsidRPr="00E16DAD">
        <w:rPr>
          <w:i/>
          <w:iCs/>
          <w:sz w:val="24"/>
          <w:szCs w:val="24"/>
        </w:rPr>
        <w:t xml:space="preserve">Journal </w:t>
      </w:r>
      <w:proofErr w:type="spellStart"/>
      <w:r w:rsidRPr="00E16DAD">
        <w:rPr>
          <w:i/>
          <w:iCs/>
          <w:sz w:val="24"/>
          <w:szCs w:val="24"/>
        </w:rPr>
        <w:t>of</w:t>
      </w:r>
      <w:proofErr w:type="spellEnd"/>
      <w:r w:rsidRPr="00E16DAD">
        <w:rPr>
          <w:i/>
          <w:iCs/>
          <w:sz w:val="24"/>
          <w:szCs w:val="24"/>
        </w:rPr>
        <w:t xml:space="preserve"> </w:t>
      </w:r>
      <w:proofErr w:type="spellStart"/>
      <w:r w:rsidRPr="00E16DAD">
        <w:rPr>
          <w:i/>
          <w:iCs/>
          <w:sz w:val="24"/>
          <w:szCs w:val="24"/>
        </w:rPr>
        <w:t>Pharmacy</w:t>
      </w:r>
      <w:proofErr w:type="spellEnd"/>
      <w:r w:rsidRPr="00E16DAD">
        <w:rPr>
          <w:i/>
          <w:iCs/>
          <w:sz w:val="24"/>
          <w:szCs w:val="24"/>
        </w:rPr>
        <w:t xml:space="preserve"> </w:t>
      </w:r>
      <w:proofErr w:type="spellStart"/>
      <w:r w:rsidRPr="00E16DAD">
        <w:rPr>
          <w:i/>
          <w:iCs/>
          <w:sz w:val="24"/>
          <w:szCs w:val="24"/>
        </w:rPr>
        <w:t>and</w:t>
      </w:r>
      <w:proofErr w:type="spellEnd"/>
      <w:r w:rsidRPr="00E16DAD">
        <w:rPr>
          <w:i/>
          <w:iCs/>
          <w:sz w:val="24"/>
          <w:szCs w:val="24"/>
        </w:rPr>
        <w:t xml:space="preserve"> </w:t>
      </w:r>
      <w:proofErr w:type="spellStart"/>
      <w:r w:rsidRPr="00E16DAD">
        <w:rPr>
          <w:i/>
          <w:iCs/>
          <w:sz w:val="24"/>
          <w:szCs w:val="24"/>
        </w:rPr>
        <w:t>Pharmacology</w:t>
      </w:r>
      <w:proofErr w:type="spellEnd"/>
      <w:r w:rsidRPr="00E16DAD">
        <w:rPr>
          <w:sz w:val="24"/>
          <w:szCs w:val="24"/>
        </w:rPr>
        <w:t>, 1–17.</w:t>
      </w:r>
      <w:hyperlink r:id="rId121">
        <w:r w:rsidRPr="00E16DAD">
          <w:rPr>
            <w:color w:val="1155CC"/>
            <w:sz w:val="24"/>
            <w:szCs w:val="24"/>
          </w:rPr>
          <w:t xml:space="preserve"> </w:t>
        </w:r>
      </w:hyperlink>
      <w:hyperlink r:id="rId122">
        <w:r w:rsidRPr="00E16DAD">
          <w:rPr>
            <w:color w:val="1155CC"/>
            <w:sz w:val="24"/>
            <w:szCs w:val="24"/>
            <w:u w:val="single"/>
          </w:rPr>
          <w:t>https://doi.org/10.1093/jpp/rgaf045</w:t>
        </w:r>
      </w:hyperlink>
      <w:r w:rsidRPr="00E16DAD">
        <w:rPr>
          <w:sz w:val="24"/>
          <w:szCs w:val="24"/>
          <w:u w:val="single"/>
        </w:rPr>
        <w:t xml:space="preserve">  </w:t>
      </w:r>
    </w:p>
    <w:p w14:paraId="27C43212" w14:textId="77777777" w:rsidR="001478ED" w:rsidRPr="00E16DAD" w:rsidRDefault="001478ED" w:rsidP="001478ED">
      <w:pPr>
        <w:spacing w:before="240" w:after="240" w:line="276" w:lineRule="auto"/>
        <w:jc w:val="both"/>
        <w:rPr>
          <w:sz w:val="24"/>
          <w:szCs w:val="24"/>
        </w:rPr>
      </w:pPr>
      <w:proofErr w:type="spellStart"/>
      <w:r w:rsidRPr="00E16DAD">
        <w:rPr>
          <w:sz w:val="24"/>
          <w:szCs w:val="24"/>
        </w:rPr>
        <w:t>Laffleur</w:t>
      </w:r>
      <w:proofErr w:type="spellEnd"/>
      <w:r w:rsidRPr="00E16DAD">
        <w:rPr>
          <w:sz w:val="24"/>
          <w:szCs w:val="24"/>
        </w:rPr>
        <w:t xml:space="preserve">, F., </w:t>
      </w:r>
      <w:proofErr w:type="spellStart"/>
      <w:r w:rsidRPr="00E16DAD">
        <w:rPr>
          <w:sz w:val="24"/>
          <w:szCs w:val="24"/>
        </w:rPr>
        <w:t>Millotti</w:t>
      </w:r>
      <w:proofErr w:type="spellEnd"/>
      <w:r w:rsidRPr="00E16DAD">
        <w:rPr>
          <w:sz w:val="24"/>
          <w:szCs w:val="24"/>
        </w:rPr>
        <w:t xml:space="preserve"> G., , </w:t>
      </w:r>
      <w:proofErr w:type="spellStart"/>
      <w:r w:rsidRPr="00E16DAD">
        <w:rPr>
          <w:sz w:val="24"/>
          <w:szCs w:val="24"/>
        </w:rPr>
        <w:t>Lagast</w:t>
      </w:r>
      <w:proofErr w:type="spellEnd"/>
      <w:r w:rsidRPr="00E16DAD">
        <w:rPr>
          <w:sz w:val="24"/>
          <w:szCs w:val="24"/>
        </w:rPr>
        <w:t>, J., (2025)</w:t>
      </w:r>
      <w:hyperlink r:id="rId123">
        <w:r w:rsidRPr="00E16DAD">
          <w:rPr>
            <w:sz w:val="24"/>
            <w:szCs w:val="24"/>
          </w:rPr>
          <w:t xml:space="preserve"> </w:t>
        </w:r>
      </w:hyperlink>
      <w:hyperlink r:id="rId124">
        <w:r w:rsidRPr="00E16DAD">
          <w:rPr>
            <w:color w:val="1155CC"/>
            <w:sz w:val="24"/>
            <w:szCs w:val="24"/>
          </w:rPr>
          <w:t xml:space="preserve">An </w:t>
        </w:r>
        <w:proofErr w:type="spellStart"/>
        <w:r w:rsidRPr="00E16DAD">
          <w:rPr>
            <w:color w:val="1155CC"/>
            <w:sz w:val="24"/>
            <w:szCs w:val="24"/>
          </w:rPr>
          <w:t>overview</w:t>
        </w:r>
        <w:proofErr w:type="spellEnd"/>
        <w:r w:rsidRPr="00E16DAD">
          <w:rPr>
            <w:color w:val="1155CC"/>
            <w:sz w:val="24"/>
            <w:szCs w:val="24"/>
          </w:rPr>
          <w:t xml:space="preserve"> </w:t>
        </w:r>
        <w:proofErr w:type="spellStart"/>
        <w:r w:rsidRPr="00E16DAD">
          <w:rPr>
            <w:color w:val="1155CC"/>
            <w:sz w:val="24"/>
            <w:szCs w:val="24"/>
          </w:rPr>
          <w:t>of</w:t>
        </w:r>
        <w:proofErr w:type="spellEnd"/>
        <w:r w:rsidRPr="00E16DAD">
          <w:rPr>
            <w:color w:val="1155CC"/>
            <w:sz w:val="24"/>
            <w:szCs w:val="24"/>
          </w:rPr>
          <w:t xml:space="preserve"> </w:t>
        </w:r>
        <w:proofErr w:type="spellStart"/>
        <w:r w:rsidRPr="00E16DAD">
          <w:rPr>
            <w:color w:val="1155CC"/>
            <w:sz w:val="24"/>
            <w:szCs w:val="24"/>
          </w:rPr>
          <w:t>oral</w:t>
        </w:r>
        <w:proofErr w:type="spellEnd"/>
        <w:r w:rsidRPr="00E16DAD">
          <w:rPr>
            <w:color w:val="1155CC"/>
            <w:sz w:val="24"/>
            <w:szCs w:val="24"/>
          </w:rPr>
          <w:t xml:space="preserve"> </w:t>
        </w:r>
        <w:proofErr w:type="spellStart"/>
        <w:r w:rsidRPr="00E16DAD">
          <w:rPr>
            <w:color w:val="1155CC"/>
            <w:sz w:val="24"/>
            <w:szCs w:val="24"/>
          </w:rPr>
          <w:t>bioavailability</w:t>
        </w:r>
        <w:proofErr w:type="spellEnd"/>
        <w:r w:rsidRPr="00E16DAD">
          <w:rPr>
            <w:color w:val="1155CC"/>
            <w:sz w:val="24"/>
            <w:szCs w:val="24"/>
          </w:rPr>
          <w:t xml:space="preserve"> </w:t>
        </w:r>
        <w:proofErr w:type="spellStart"/>
        <w:r w:rsidRPr="00E16DAD">
          <w:rPr>
            <w:color w:val="1155CC"/>
            <w:sz w:val="24"/>
            <w:szCs w:val="24"/>
          </w:rPr>
          <w:t>enhancement</w:t>
        </w:r>
        <w:proofErr w:type="spellEnd"/>
        <w:r w:rsidRPr="00E16DAD">
          <w:rPr>
            <w:color w:val="1155CC"/>
            <w:sz w:val="24"/>
            <w:szCs w:val="24"/>
          </w:rPr>
          <w:t xml:space="preserve"> </w:t>
        </w:r>
        <w:proofErr w:type="spellStart"/>
        <w:r w:rsidRPr="00E16DAD">
          <w:rPr>
            <w:color w:val="1155CC"/>
            <w:sz w:val="24"/>
            <w:szCs w:val="24"/>
          </w:rPr>
          <w:t>through</w:t>
        </w:r>
        <w:proofErr w:type="spellEnd"/>
        <w:r w:rsidRPr="00E16DAD">
          <w:rPr>
            <w:color w:val="1155CC"/>
            <w:sz w:val="24"/>
            <w:szCs w:val="24"/>
          </w:rPr>
          <w:t xml:space="preserve"> </w:t>
        </w:r>
        <w:proofErr w:type="spellStart"/>
        <w:r w:rsidRPr="00E16DAD">
          <w:rPr>
            <w:color w:val="1155CC"/>
            <w:sz w:val="24"/>
            <w:szCs w:val="24"/>
          </w:rPr>
          <w:t>self-emulsifying</w:t>
        </w:r>
        <w:proofErr w:type="spellEnd"/>
        <w:r w:rsidRPr="00E16DAD">
          <w:rPr>
            <w:color w:val="1155CC"/>
            <w:sz w:val="24"/>
            <w:szCs w:val="24"/>
          </w:rPr>
          <w:t xml:space="preserve"> drug </w:t>
        </w:r>
        <w:proofErr w:type="spellStart"/>
        <w:r w:rsidRPr="00E16DAD">
          <w:rPr>
            <w:color w:val="1155CC"/>
            <w:sz w:val="24"/>
            <w:szCs w:val="24"/>
          </w:rPr>
          <w:t>delivery</w:t>
        </w:r>
        <w:proofErr w:type="spellEnd"/>
        <w:r w:rsidRPr="00E16DAD">
          <w:rPr>
            <w:color w:val="1155CC"/>
            <w:sz w:val="24"/>
            <w:szCs w:val="24"/>
          </w:rPr>
          <w:t xml:space="preserve"> </w:t>
        </w:r>
        <w:proofErr w:type="spellStart"/>
        <w:r w:rsidRPr="00E16DAD">
          <w:rPr>
            <w:color w:val="1155CC"/>
            <w:sz w:val="24"/>
            <w:szCs w:val="24"/>
          </w:rPr>
          <w:t>systems</w:t>
        </w:r>
        <w:proofErr w:type="spellEnd"/>
      </w:hyperlink>
      <w:r w:rsidRPr="00E16DAD">
        <w:rPr>
          <w:sz w:val="24"/>
          <w:szCs w:val="24"/>
        </w:rPr>
        <w:t xml:space="preserve">, </w:t>
      </w:r>
      <w:proofErr w:type="spellStart"/>
      <w:r w:rsidRPr="00E16DAD">
        <w:rPr>
          <w:i/>
          <w:iCs/>
          <w:sz w:val="24"/>
          <w:szCs w:val="24"/>
        </w:rPr>
        <w:t>Expert</w:t>
      </w:r>
      <w:proofErr w:type="spellEnd"/>
      <w:r w:rsidRPr="00E16DAD">
        <w:rPr>
          <w:i/>
          <w:iCs/>
          <w:sz w:val="24"/>
          <w:szCs w:val="24"/>
        </w:rPr>
        <w:t xml:space="preserve"> </w:t>
      </w:r>
      <w:proofErr w:type="spellStart"/>
      <w:r w:rsidRPr="00E16DAD">
        <w:rPr>
          <w:i/>
          <w:iCs/>
          <w:sz w:val="24"/>
          <w:szCs w:val="24"/>
        </w:rPr>
        <w:t>opinion</w:t>
      </w:r>
      <w:proofErr w:type="spellEnd"/>
      <w:r w:rsidRPr="00E16DAD">
        <w:rPr>
          <w:i/>
          <w:iCs/>
          <w:sz w:val="24"/>
          <w:szCs w:val="24"/>
        </w:rPr>
        <w:t xml:space="preserve"> on drug </w:t>
      </w:r>
      <w:proofErr w:type="spellStart"/>
      <w:r w:rsidRPr="00E16DAD">
        <w:rPr>
          <w:i/>
          <w:iCs/>
          <w:sz w:val="24"/>
          <w:szCs w:val="24"/>
        </w:rPr>
        <w:t>delivery</w:t>
      </w:r>
      <w:proofErr w:type="spellEnd"/>
      <w:r w:rsidRPr="00E16DAD">
        <w:rPr>
          <w:sz w:val="24"/>
          <w:szCs w:val="24"/>
        </w:rPr>
        <w:t xml:space="preserve">, </w:t>
      </w:r>
      <w:r w:rsidRPr="00E16DAD">
        <w:rPr>
          <w:i/>
          <w:iCs/>
          <w:sz w:val="24"/>
          <w:szCs w:val="24"/>
        </w:rPr>
        <w:t>22</w:t>
      </w:r>
      <w:r w:rsidRPr="00E16DAD">
        <w:rPr>
          <w:sz w:val="24"/>
          <w:szCs w:val="24"/>
        </w:rPr>
        <w:t>(5), 659-671.</w:t>
      </w:r>
    </w:p>
    <w:p w14:paraId="2CC1A6DF" w14:textId="77777777" w:rsidR="001478ED" w:rsidRPr="00E16DAD" w:rsidRDefault="001478ED" w:rsidP="001478ED">
      <w:pPr>
        <w:spacing w:before="240" w:after="240" w:line="276" w:lineRule="auto"/>
        <w:jc w:val="both"/>
        <w:rPr>
          <w:sz w:val="24"/>
          <w:szCs w:val="24"/>
        </w:rPr>
      </w:pPr>
      <w:proofErr w:type="spellStart"/>
      <w:r w:rsidRPr="00E16DAD">
        <w:rPr>
          <w:sz w:val="24"/>
          <w:szCs w:val="24"/>
        </w:rPr>
        <w:t>Laffleur</w:t>
      </w:r>
      <w:proofErr w:type="spellEnd"/>
      <w:r w:rsidRPr="00E16DAD">
        <w:rPr>
          <w:sz w:val="24"/>
          <w:szCs w:val="24"/>
        </w:rPr>
        <w:t xml:space="preserve">, F., </w:t>
      </w:r>
      <w:proofErr w:type="spellStart"/>
      <w:r w:rsidRPr="00E16DAD">
        <w:rPr>
          <w:sz w:val="24"/>
          <w:szCs w:val="24"/>
        </w:rPr>
        <w:t>Bachleitner</w:t>
      </w:r>
      <w:proofErr w:type="spellEnd"/>
      <w:r w:rsidRPr="00E16DAD">
        <w:rPr>
          <w:sz w:val="24"/>
          <w:szCs w:val="24"/>
        </w:rPr>
        <w:t xml:space="preserve">, K., </w:t>
      </w:r>
      <w:proofErr w:type="spellStart"/>
      <w:r w:rsidRPr="00E16DAD">
        <w:rPr>
          <w:sz w:val="24"/>
          <w:szCs w:val="24"/>
        </w:rPr>
        <w:t>Millotti</w:t>
      </w:r>
      <w:proofErr w:type="spellEnd"/>
      <w:r w:rsidRPr="00E16DAD">
        <w:rPr>
          <w:sz w:val="24"/>
          <w:szCs w:val="24"/>
        </w:rPr>
        <w:t xml:space="preserve">, G., </w:t>
      </w:r>
      <w:proofErr w:type="spellStart"/>
      <w:r w:rsidRPr="00E16DAD">
        <w:rPr>
          <w:sz w:val="24"/>
          <w:szCs w:val="24"/>
        </w:rPr>
        <w:t>Lagast</w:t>
      </w:r>
      <w:proofErr w:type="spellEnd"/>
      <w:r w:rsidRPr="00E16DAD">
        <w:rPr>
          <w:sz w:val="24"/>
          <w:szCs w:val="24"/>
        </w:rPr>
        <w:t xml:space="preserve">, J., </w:t>
      </w:r>
      <w:proofErr w:type="spellStart"/>
      <w:r w:rsidRPr="00E16DAD">
        <w:rPr>
          <w:sz w:val="24"/>
          <w:szCs w:val="24"/>
        </w:rPr>
        <w:t>Veider</w:t>
      </w:r>
      <w:proofErr w:type="spellEnd"/>
      <w:r w:rsidRPr="00E16DAD">
        <w:rPr>
          <w:sz w:val="24"/>
          <w:szCs w:val="24"/>
        </w:rPr>
        <w:t xml:space="preserve">, F., &amp; </w:t>
      </w:r>
      <w:proofErr w:type="spellStart"/>
      <w:r w:rsidRPr="00E16DAD">
        <w:rPr>
          <w:sz w:val="24"/>
          <w:szCs w:val="24"/>
        </w:rPr>
        <w:t>Bernkop-Schnürch</w:t>
      </w:r>
      <w:proofErr w:type="spellEnd"/>
      <w:r w:rsidRPr="00E16DAD">
        <w:rPr>
          <w:sz w:val="24"/>
          <w:szCs w:val="24"/>
        </w:rPr>
        <w:t xml:space="preserve">, A. (2025).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progress</w:t>
      </w:r>
      <w:proofErr w:type="spellEnd"/>
      <w:r w:rsidRPr="00E16DAD">
        <w:rPr>
          <w:sz w:val="24"/>
          <w:szCs w:val="24"/>
        </w:rPr>
        <w:t xml:space="preserve">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hyaluronic</w:t>
      </w:r>
      <w:proofErr w:type="spellEnd"/>
      <w:r w:rsidRPr="00E16DAD">
        <w:rPr>
          <w:sz w:val="24"/>
          <w:szCs w:val="24"/>
        </w:rPr>
        <w:t xml:space="preserve"> </w:t>
      </w:r>
      <w:proofErr w:type="spellStart"/>
      <w:r w:rsidRPr="00E16DAD">
        <w:rPr>
          <w:sz w:val="24"/>
          <w:szCs w:val="24"/>
        </w:rPr>
        <w:t>acid’s</w:t>
      </w:r>
      <w:proofErr w:type="spellEnd"/>
      <w:r w:rsidRPr="00E16DAD">
        <w:rPr>
          <w:sz w:val="24"/>
          <w:szCs w:val="24"/>
        </w:rPr>
        <w:t xml:space="preserve"> </w:t>
      </w:r>
      <w:proofErr w:type="spellStart"/>
      <w:r w:rsidRPr="00E16DAD">
        <w:rPr>
          <w:sz w:val="24"/>
          <w:szCs w:val="24"/>
        </w:rPr>
        <w:t>application</w:t>
      </w:r>
      <w:proofErr w:type="spellEnd"/>
      <w:r w:rsidRPr="00E16DAD">
        <w:rPr>
          <w:sz w:val="24"/>
          <w:szCs w:val="24"/>
        </w:rPr>
        <w:t xml:space="preserve"> </w:t>
      </w:r>
      <w:proofErr w:type="spellStart"/>
      <w:r w:rsidRPr="00E16DAD">
        <w:rPr>
          <w:sz w:val="24"/>
          <w:szCs w:val="24"/>
        </w:rPr>
        <w:t>in</w:t>
      </w:r>
      <w:proofErr w:type="spellEnd"/>
      <w:r w:rsidRPr="00E16DAD">
        <w:rPr>
          <w:sz w:val="24"/>
          <w:szCs w:val="24"/>
        </w:rPr>
        <w:t xml:space="preserve"> </w:t>
      </w:r>
      <w:proofErr w:type="spellStart"/>
      <w:r w:rsidRPr="00E16DAD">
        <w:rPr>
          <w:sz w:val="24"/>
          <w:szCs w:val="24"/>
        </w:rPr>
        <w:t>therapeutic</w:t>
      </w:r>
      <w:proofErr w:type="spellEnd"/>
      <w:r w:rsidRPr="00E16DAD">
        <w:rPr>
          <w:sz w:val="24"/>
          <w:szCs w:val="24"/>
        </w:rPr>
        <w:t xml:space="preserve"> </w:t>
      </w:r>
      <w:proofErr w:type="spellStart"/>
      <w:r w:rsidRPr="00E16DAD">
        <w:rPr>
          <w:sz w:val="24"/>
          <w:szCs w:val="24"/>
        </w:rPr>
        <w:t>delivery</w:t>
      </w:r>
      <w:proofErr w:type="spellEnd"/>
      <w:r w:rsidRPr="00E16DAD">
        <w:rPr>
          <w:sz w:val="24"/>
          <w:szCs w:val="24"/>
        </w:rPr>
        <w:t xml:space="preserve">. </w:t>
      </w:r>
      <w:proofErr w:type="spellStart"/>
      <w:r w:rsidRPr="00E16DAD">
        <w:rPr>
          <w:i/>
          <w:iCs/>
          <w:sz w:val="24"/>
          <w:szCs w:val="24"/>
        </w:rPr>
        <w:t>Therapeutic</w:t>
      </w:r>
      <w:proofErr w:type="spellEnd"/>
      <w:r w:rsidRPr="00E16DAD">
        <w:rPr>
          <w:i/>
          <w:iCs/>
          <w:sz w:val="24"/>
          <w:szCs w:val="24"/>
        </w:rPr>
        <w:t xml:space="preserve"> </w:t>
      </w:r>
      <w:proofErr w:type="spellStart"/>
      <w:r w:rsidRPr="00E16DAD">
        <w:rPr>
          <w:i/>
          <w:iCs/>
          <w:sz w:val="24"/>
          <w:szCs w:val="24"/>
        </w:rPr>
        <w:t>Delivery</w:t>
      </w:r>
      <w:proofErr w:type="spellEnd"/>
      <w:r w:rsidRPr="00E16DAD">
        <w:rPr>
          <w:sz w:val="24"/>
          <w:szCs w:val="24"/>
        </w:rPr>
        <w:t>, 1-13.</w:t>
      </w:r>
    </w:p>
    <w:p w14:paraId="1C2B73AF" w14:textId="77777777" w:rsidR="001478ED" w:rsidRPr="00E16DAD" w:rsidRDefault="001478ED" w:rsidP="001478ED">
      <w:pPr>
        <w:spacing w:before="240" w:after="240" w:line="276" w:lineRule="auto"/>
        <w:jc w:val="both"/>
        <w:rPr>
          <w:color w:val="1155CC"/>
          <w:sz w:val="24"/>
          <w:szCs w:val="24"/>
          <w:u w:val="single"/>
        </w:rPr>
      </w:pPr>
      <w:proofErr w:type="spellStart"/>
      <w:r w:rsidRPr="00E16DAD">
        <w:rPr>
          <w:sz w:val="24"/>
          <w:szCs w:val="24"/>
        </w:rPr>
        <w:t>Iveša</w:t>
      </w:r>
      <w:proofErr w:type="spellEnd"/>
      <w:r w:rsidRPr="00E16DAD">
        <w:rPr>
          <w:sz w:val="24"/>
          <w:szCs w:val="24"/>
        </w:rPr>
        <w:t xml:space="preserve">, N., </w:t>
      </w:r>
      <w:proofErr w:type="spellStart"/>
      <w:r w:rsidRPr="00E16DAD">
        <w:rPr>
          <w:sz w:val="24"/>
          <w:szCs w:val="24"/>
        </w:rPr>
        <w:t>Paliaga</w:t>
      </w:r>
      <w:proofErr w:type="spellEnd"/>
      <w:r w:rsidRPr="00E16DAD">
        <w:rPr>
          <w:sz w:val="24"/>
          <w:szCs w:val="24"/>
        </w:rPr>
        <w:t xml:space="preserve">, P., </w:t>
      </w:r>
      <w:proofErr w:type="spellStart"/>
      <w:r w:rsidRPr="00E16DAD">
        <w:rPr>
          <w:sz w:val="24"/>
          <w:szCs w:val="24"/>
        </w:rPr>
        <w:t>Čief</w:t>
      </w:r>
      <w:proofErr w:type="spellEnd"/>
      <w:r w:rsidRPr="00E16DAD">
        <w:rPr>
          <w:sz w:val="24"/>
          <w:szCs w:val="24"/>
        </w:rPr>
        <w:t xml:space="preserve">, M., Burić, P., </w:t>
      </w:r>
      <w:proofErr w:type="spellStart"/>
      <w:r w:rsidRPr="00E16DAD">
        <w:rPr>
          <w:sz w:val="24"/>
          <w:szCs w:val="24"/>
        </w:rPr>
        <w:t>Pitacco</w:t>
      </w:r>
      <w:proofErr w:type="spellEnd"/>
      <w:r w:rsidRPr="00E16DAD">
        <w:rPr>
          <w:sz w:val="24"/>
          <w:szCs w:val="24"/>
        </w:rPr>
        <w:t xml:space="preserve">, V., &amp; </w:t>
      </w:r>
      <w:proofErr w:type="spellStart"/>
      <w:r w:rsidRPr="00E16DAD">
        <w:rPr>
          <w:sz w:val="24"/>
          <w:szCs w:val="24"/>
        </w:rPr>
        <w:t>Buršić</w:t>
      </w:r>
      <w:proofErr w:type="spellEnd"/>
      <w:r w:rsidRPr="00E16DAD">
        <w:rPr>
          <w:sz w:val="24"/>
          <w:szCs w:val="24"/>
        </w:rPr>
        <w:t xml:space="preserve">, M. (2025). </w:t>
      </w:r>
      <w:proofErr w:type="spellStart"/>
      <w:r w:rsidRPr="00E16DAD">
        <w:rPr>
          <w:sz w:val="24"/>
          <w:szCs w:val="24"/>
        </w:rPr>
        <w:t>Morphometrics</w:t>
      </w:r>
      <w:proofErr w:type="spellEnd"/>
      <w:r w:rsidRPr="00E16DAD">
        <w:rPr>
          <w:sz w:val="24"/>
          <w:szCs w:val="24"/>
        </w:rPr>
        <w:t xml:space="preserve">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blue</w:t>
      </w:r>
      <w:proofErr w:type="spellEnd"/>
      <w:r w:rsidRPr="00E16DAD">
        <w:rPr>
          <w:sz w:val="24"/>
          <w:szCs w:val="24"/>
        </w:rPr>
        <w:t xml:space="preserve"> </w:t>
      </w:r>
      <w:proofErr w:type="spellStart"/>
      <w:r w:rsidRPr="00E16DAD">
        <w:rPr>
          <w:sz w:val="24"/>
          <w:szCs w:val="24"/>
        </w:rPr>
        <w:t>crab</w:t>
      </w:r>
      <w:proofErr w:type="spellEnd"/>
      <w:r w:rsidRPr="00E16DAD">
        <w:rPr>
          <w:sz w:val="24"/>
          <w:szCs w:val="24"/>
        </w:rPr>
        <w:t xml:space="preserve"> </w:t>
      </w:r>
      <w:proofErr w:type="spellStart"/>
      <w:r w:rsidRPr="00E16DAD">
        <w:rPr>
          <w:i/>
          <w:iCs/>
          <w:sz w:val="24"/>
          <w:szCs w:val="24"/>
        </w:rPr>
        <w:t>Callinectes</w:t>
      </w:r>
      <w:proofErr w:type="spellEnd"/>
      <w:r w:rsidRPr="00E16DAD">
        <w:rPr>
          <w:i/>
          <w:iCs/>
          <w:sz w:val="24"/>
          <w:szCs w:val="24"/>
        </w:rPr>
        <w:t xml:space="preserve"> </w:t>
      </w:r>
      <w:proofErr w:type="spellStart"/>
      <w:r w:rsidRPr="00E16DAD">
        <w:rPr>
          <w:i/>
          <w:iCs/>
          <w:sz w:val="24"/>
          <w:szCs w:val="24"/>
        </w:rPr>
        <w:t>sapidus</w:t>
      </w:r>
      <w:proofErr w:type="spellEnd"/>
      <w:r w:rsidRPr="00E16DAD">
        <w:rPr>
          <w:sz w:val="24"/>
          <w:szCs w:val="24"/>
        </w:rPr>
        <w:t xml:space="preserve"> </w:t>
      </w:r>
      <w:proofErr w:type="spellStart"/>
      <w:r w:rsidRPr="00E16DAD">
        <w:rPr>
          <w:sz w:val="24"/>
          <w:szCs w:val="24"/>
        </w:rPr>
        <w:t>Rathbun</w:t>
      </w:r>
      <w:proofErr w:type="spellEnd"/>
      <w:r w:rsidRPr="00E16DAD">
        <w:rPr>
          <w:sz w:val="24"/>
          <w:szCs w:val="24"/>
        </w:rPr>
        <w:t xml:space="preserve">, 1896 </w:t>
      </w:r>
      <w:proofErr w:type="spellStart"/>
      <w:r w:rsidRPr="00E16DAD">
        <w:rPr>
          <w:sz w:val="24"/>
          <w:szCs w:val="24"/>
        </w:rPr>
        <w:t>in</w:t>
      </w:r>
      <w:proofErr w:type="spellEnd"/>
      <w:r w:rsidRPr="00E16DAD">
        <w:rPr>
          <w:sz w:val="24"/>
          <w:szCs w:val="24"/>
        </w:rPr>
        <w:t xml:space="preserve"> a </w:t>
      </w:r>
      <w:proofErr w:type="spellStart"/>
      <w:r w:rsidRPr="00E16DAD">
        <w:rPr>
          <w:sz w:val="24"/>
          <w:szCs w:val="24"/>
        </w:rPr>
        <w:t>northern</w:t>
      </w:r>
      <w:proofErr w:type="spellEnd"/>
      <w:r w:rsidRPr="00E16DAD">
        <w:rPr>
          <w:sz w:val="24"/>
          <w:szCs w:val="24"/>
        </w:rPr>
        <w:t xml:space="preserve"> Adriatic </w:t>
      </w:r>
      <w:proofErr w:type="spellStart"/>
      <w:r w:rsidRPr="00E16DAD">
        <w:rPr>
          <w:sz w:val="24"/>
          <w:szCs w:val="24"/>
        </w:rPr>
        <w:t>saline</w:t>
      </w:r>
      <w:proofErr w:type="spellEnd"/>
      <w:r w:rsidRPr="00E16DAD">
        <w:rPr>
          <w:sz w:val="24"/>
          <w:szCs w:val="24"/>
        </w:rPr>
        <w:t xml:space="preserve"> </w:t>
      </w:r>
      <w:proofErr w:type="spellStart"/>
      <w:r w:rsidRPr="00E16DAD">
        <w:rPr>
          <w:sz w:val="24"/>
          <w:szCs w:val="24"/>
        </w:rPr>
        <w:t>marsh</w:t>
      </w:r>
      <w:proofErr w:type="spellEnd"/>
      <w:r w:rsidRPr="00E16DAD">
        <w:rPr>
          <w:sz w:val="24"/>
          <w:szCs w:val="24"/>
        </w:rPr>
        <w:t xml:space="preserve"> </w:t>
      </w:r>
      <w:proofErr w:type="spellStart"/>
      <w:r w:rsidRPr="00E16DAD">
        <w:rPr>
          <w:sz w:val="24"/>
          <w:szCs w:val="24"/>
        </w:rPr>
        <w:t>under</w:t>
      </w:r>
      <w:proofErr w:type="spellEnd"/>
      <w:r w:rsidRPr="00E16DAD">
        <w:rPr>
          <w:sz w:val="24"/>
          <w:szCs w:val="24"/>
        </w:rPr>
        <w:t xml:space="preserve"> </w:t>
      </w:r>
      <w:proofErr w:type="spellStart"/>
      <w:r w:rsidRPr="00E16DAD">
        <w:rPr>
          <w:sz w:val="24"/>
          <w:szCs w:val="24"/>
        </w:rPr>
        <w:t>environmental</w:t>
      </w:r>
      <w:proofErr w:type="spellEnd"/>
      <w:r w:rsidRPr="00E16DAD">
        <w:rPr>
          <w:sz w:val="24"/>
          <w:szCs w:val="24"/>
        </w:rPr>
        <w:t xml:space="preserve"> </w:t>
      </w:r>
      <w:proofErr w:type="spellStart"/>
      <w:r w:rsidRPr="00E16DAD">
        <w:rPr>
          <w:sz w:val="24"/>
          <w:szCs w:val="24"/>
        </w:rPr>
        <w:t>stress</w:t>
      </w:r>
      <w:proofErr w:type="spellEnd"/>
      <w:r w:rsidRPr="00E16DAD">
        <w:rPr>
          <w:sz w:val="24"/>
          <w:szCs w:val="24"/>
        </w:rPr>
        <w:t xml:space="preserve">. </w:t>
      </w:r>
      <w:r w:rsidRPr="00E16DAD">
        <w:rPr>
          <w:i/>
          <w:iCs/>
          <w:sz w:val="24"/>
          <w:szCs w:val="24"/>
        </w:rPr>
        <w:t xml:space="preserve">Applied </w:t>
      </w:r>
      <w:proofErr w:type="spellStart"/>
      <w:r w:rsidRPr="00E16DAD">
        <w:rPr>
          <w:i/>
          <w:iCs/>
          <w:sz w:val="24"/>
          <w:szCs w:val="24"/>
        </w:rPr>
        <w:t>Sciences</w:t>
      </w:r>
      <w:proofErr w:type="spellEnd"/>
      <w:r w:rsidRPr="00E16DAD">
        <w:rPr>
          <w:i/>
          <w:iCs/>
          <w:sz w:val="24"/>
          <w:szCs w:val="24"/>
        </w:rPr>
        <w:t xml:space="preserve"> (Basel), 15</w:t>
      </w:r>
      <w:r w:rsidRPr="00E16DAD">
        <w:rPr>
          <w:sz w:val="24"/>
          <w:szCs w:val="24"/>
        </w:rPr>
        <w:t>(14), 7990.</w:t>
      </w:r>
      <w:hyperlink r:id="rId125">
        <w:r w:rsidRPr="00E16DAD">
          <w:rPr>
            <w:color w:val="1155CC"/>
            <w:sz w:val="24"/>
            <w:szCs w:val="24"/>
          </w:rPr>
          <w:t xml:space="preserve"> </w:t>
        </w:r>
      </w:hyperlink>
      <w:hyperlink r:id="rId126">
        <w:r w:rsidRPr="00E16DAD">
          <w:rPr>
            <w:color w:val="1155CC"/>
            <w:sz w:val="24"/>
            <w:szCs w:val="24"/>
            <w:u w:val="single"/>
          </w:rPr>
          <w:t>https://doi.org/10.3390/app15147990</w:t>
        </w:r>
      </w:hyperlink>
    </w:p>
    <w:p w14:paraId="4A01BCAB" w14:textId="77777777" w:rsidR="001478ED" w:rsidRPr="00E16DAD" w:rsidRDefault="001478ED" w:rsidP="001478ED">
      <w:pPr>
        <w:spacing w:before="240" w:after="240" w:line="276" w:lineRule="auto"/>
        <w:jc w:val="both"/>
        <w:rPr>
          <w:color w:val="1155CC"/>
          <w:sz w:val="24"/>
          <w:szCs w:val="24"/>
          <w:u w:val="single"/>
        </w:rPr>
      </w:pPr>
      <w:proofErr w:type="spellStart"/>
      <w:r w:rsidRPr="00E16DAD">
        <w:rPr>
          <w:sz w:val="24"/>
          <w:szCs w:val="24"/>
        </w:rPr>
        <w:t>Millotti</w:t>
      </w:r>
      <w:proofErr w:type="spellEnd"/>
      <w:r w:rsidRPr="00E16DAD">
        <w:rPr>
          <w:sz w:val="24"/>
          <w:szCs w:val="24"/>
        </w:rPr>
        <w:t xml:space="preserve">, G., </w:t>
      </w:r>
      <w:proofErr w:type="spellStart"/>
      <w:r w:rsidRPr="00E16DAD">
        <w:rPr>
          <w:sz w:val="24"/>
          <w:szCs w:val="24"/>
        </w:rPr>
        <w:t>Lagast</w:t>
      </w:r>
      <w:proofErr w:type="spellEnd"/>
      <w:r w:rsidRPr="00E16DAD">
        <w:rPr>
          <w:sz w:val="24"/>
          <w:szCs w:val="24"/>
        </w:rPr>
        <w:t xml:space="preserve">, J., </w:t>
      </w:r>
      <w:proofErr w:type="spellStart"/>
      <w:r w:rsidRPr="00E16DAD">
        <w:rPr>
          <w:sz w:val="24"/>
          <w:szCs w:val="24"/>
        </w:rPr>
        <w:t>Jurman</w:t>
      </w:r>
      <w:proofErr w:type="spellEnd"/>
      <w:r w:rsidRPr="00E16DAD">
        <w:rPr>
          <w:sz w:val="24"/>
          <w:szCs w:val="24"/>
        </w:rPr>
        <w:t xml:space="preserve">, J., </w:t>
      </w:r>
      <w:proofErr w:type="spellStart"/>
      <w:r w:rsidRPr="00E16DAD">
        <w:rPr>
          <w:sz w:val="24"/>
          <w:szCs w:val="24"/>
        </w:rPr>
        <w:t>Paliaga</w:t>
      </w:r>
      <w:proofErr w:type="spellEnd"/>
      <w:r w:rsidRPr="00E16DAD">
        <w:rPr>
          <w:sz w:val="24"/>
          <w:szCs w:val="24"/>
        </w:rPr>
        <w:t xml:space="preserve">, P., &amp; </w:t>
      </w:r>
      <w:proofErr w:type="spellStart"/>
      <w:r w:rsidRPr="00E16DAD">
        <w:rPr>
          <w:sz w:val="24"/>
          <w:szCs w:val="24"/>
        </w:rPr>
        <w:t>Laffleur</w:t>
      </w:r>
      <w:proofErr w:type="spellEnd"/>
      <w:r w:rsidRPr="00E16DAD">
        <w:rPr>
          <w:sz w:val="24"/>
          <w:szCs w:val="24"/>
        </w:rPr>
        <w:t xml:space="preserve">, F. (2025). </w:t>
      </w:r>
      <w:proofErr w:type="spellStart"/>
      <w:r w:rsidRPr="00E16DAD">
        <w:rPr>
          <w:sz w:val="24"/>
          <w:szCs w:val="24"/>
        </w:rPr>
        <w:t>Ulvan</w:t>
      </w:r>
      <w:proofErr w:type="spellEnd"/>
      <w:r w:rsidRPr="00E16DAD">
        <w:rPr>
          <w:sz w:val="24"/>
          <w:szCs w:val="24"/>
        </w:rPr>
        <w:t xml:space="preserve"> as </w:t>
      </w:r>
      <w:proofErr w:type="spellStart"/>
      <w:r w:rsidRPr="00E16DAD">
        <w:rPr>
          <w:sz w:val="24"/>
          <w:szCs w:val="24"/>
        </w:rPr>
        <w:t>an</w:t>
      </w:r>
      <w:proofErr w:type="spellEnd"/>
      <w:r w:rsidRPr="00E16DAD">
        <w:rPr>
          <w:sz w:val="24"/>
          <w:szCs w:val="24"/>
        </w:rPr>
        <w:t xml:space="preserve"> </w:t>
      </w:r>
      <w:proofErr w:type="spellStart"/>
      <w:r w:rsidRPr="00E16DAD">
        <w:rPr>
          <w:sz w:val="24"/>
          <w:szCs w:val="24"/>
        </w:rPr>
        <w:t>underrated</w:t>
      </w:r>
      <w:proofErr w:type="spellEnd"/>
      <w:r w:rsidRPr="00E16DAD">
        <w:rPr>
          <w:sz w:val="24"/>
          <w:szCs w:val="24"/>
        </w:rPr>
        <w:t xml:space="preserve"> </w:t>
      </w:r>
      <w:proofErr w:type="spellStart"/>
      <w:r w:rsidRPr="00E16DAD">
        <w:rPr>
          <w:sz w:val="24"/>
          <w:szCs w:val="24"/>
        </w:rPr>
        <w:t>material</w:t>
      </w:r>
      <w:proofErr w:type="spellEnd"/>
      <w:r w:rsidRPr="00E16DAD">
        <w:rPr>
          <w:sz w:val="24"/>
          <w:szCs w:val="24"/>
        </w:rPr>
        <w:t xml:space="preserve"> for </w:t>
      </w:r>
      <w:proofErr w:type="spellStart"/>
      <w:r w:rsidRPr="00E16DAD">
        <w:rPr>
          <w:sz w:val="24"/>
          <w:szCs w:val="24"/>
        </w:rPr>
        <w:t>wound</w:t>
      </w:r>
      <w:proofErr w:type="spellEnd"/>
      <w:r w:rsidRPr="00E16DAD">
        <w:rPr>
          <w:sz w:val="24"/>
          <w:szCs w:val="24"/>
        </w:rPr>
        <w:t xml:space="preserve"> </w:t>
      </w:r>
      <w:proofErr w:type="spellStart"/>
      <w:r w:rsidRPr="00E16DAD">
        <w:rPr>
          <w:sz w:val="24"/>
          <w:szCs w:val="24"/>
        </w:rPr>
        <w:t>dressings</w:t>
      </w:r>
      <w:proofErr w:type="spellEnd"/>
      <w:r w:rsidRPr="00E16DAD">
        <w:rPr>
          <w:sz w:val="24"/>
          <w:szCs w:val="24"/>
        </w:rPr>
        <w:t xml:space="preserve">: A </w:t>
      </w:r>
      <w:proofErr w:type="spellStart"/>
      <w:r w:rsidRPr="00E16DAD">
        <w:rPr>
          <w:sz w:val="24"/>
          <w:szCs w:val="24"/>
        </w:rPr>
        <w:t>review</w:t>
      </w:r>
      <w:proofErr w:type="spellEnd"/>
      <w:r w:rsidRPr="00E16DAD">
        <w:rPr>
          <w:sz w:val="24"/>
          <w:szCs w:val="24"/>
        </w:rPr>
        <w:t xml:space="preserve">. </w:t>
      </w:r>
      <w:r w:rsidRPr="00E16DAD">
        <w:rPr>
          <w:i/>
          <w:iCs/>
          <w:sz w:val="24"/>
          <w:szCs w:val="24"/>
        </w:rPr>
        <w:t xml:space="preserve">International Journal </w:t>
      </w:r>
      <w:proofErr w:type="spellStart"/>
      <w:r w:rsidRPr="00E16DAD">
        <w:rPr>
          <w:i/>
          <w:iCs/>
          <w:sz w:val="24"/>
          <w:szCs w:val="24"/>
        </w:rPr>
        <w:t>of</w:t>
      </w:r>
      <w:proofErr w:type="spellEnd"/>
      <w:r w:rsidRPr="00E16DAD">
        <w:rPr>
          <w:i/>
          <w:iCs/>
          <w:sz w:val="24"/>
          <w:szCs w:val="24"/>
        </w:rPr>
        <w:t xml:space="preserve"> </w:t>
      </w:r>
      <w:proofErr w:type="spellStart"/>
      <w:r w:rsidRPr="00E16DAD">
        <w:rPr>
          <w:i/>
          <w:iCs/>
          <w:sz w:val="24"/>
          <w:szCs w:val="24"/>
        </w:rPr>
        <w:t>Biological</w:t>
      </w:r>
      <w:proofErr w:type="spellEnd"/>
      <w:r w:rsidRPr="00E16DAD">
        <w:rPr>
          <w:i/>
          <w:iCs/>
          <w:sz w:val="24"/>
          <w:szCs w:val="24"/>
        </w:rPr>
        <w:t xml:space="preserve"> </w:t>
      </w:r>
      <w:proofErr w:type="spellStart"/>
      <w:r w:rsidRPr="00E16DAD">
        <w:rPr>
          <w:i/>
          <w:iCs/>
          <w:sz w:val="24"/>
          <w:szCs w:val="24"/>
        </w:rPr>
        <w:t>Macromolecules</w:t>
      </w:r>
      <w:proofErr w:type="spellEnd"/>
      <w:r w:rsidRPr="00E16DAD">
        <w:rPr>
          <w:i/>
          <w:iCs/>
          <w:sz w:val="24"/>
          <w:szCs w:val="24"/>
        </w:rPr>
        <w:t xml:space="preserve">, </w:t>
      </w:r>
      <w:r w:rsidRPr="00E16DAD">
        <w:rPr>
          <w:i/>
          <w:iCs/>
          <w:sz w:val="24"/>
          <w:szCs w:val="24"/>
        </w:rPr>
        <w:lastRenderedPageBreak/>
        <w:t>319</w:t>
      </w:r>
      <w:r w:rsidRPr="00E16DAD">
        <w:rPr>
          <w:sz w:val="24"/>
          <w:szCs w:val="24"/>
        </w:rPr>
        <w:t>, 145113.</w:t>
      </w:r>
      <w:hyperlink r:id="rId127">
        <w:r w:rsidRPr="00E16DAD">
          <w:rPr>
            <w:color w:val="1155CC"/>
            <w:sz w:val="24"/>
            <w:szCs w:val="24"/>
          </w:rPr>
          <w:t xml:space="preserve"> </w:t>
        </w:r>
      </w:hyperlink>
      <w:hyperlink r:id="rId128">
        <w:r w:rsidRPr="00E16DAD">
          <w:rPr>
            <w:color w:val="1155CC"/>
            <w:sz w:val="24"/>
            <w:szCs w:val="24"/>
            <w:u w:val="single"/>
          </w:rPr>
          <w:t>https://doi.org/10.1016/j.ijbiomac.2025.145113</w:t>
        </w:r>
      </w:hyperlink>
    </w:p>
    <w:p w14:paraId="3FAFB986" w14:textId="77777777" w:rsidR="001478ED" w:rsidRPr="00E16DAD" w:rsidRDefault="001478ED" w:rsidP="001478ED">
      <w:pPr>
        <w:spacing w:before="240" w:after="240" w:line="276" w:lineRule="auto"/>
        <w:jc w:val="both"/>
        <w:rPr>
          <w:color w:val="1155CC"/>
          <w:sz w:val="24"/>
          <w:szCs w:val="24"/>
          <w:u w:val="single"/>
        </w:rPr>
      </w:pPr>
      <w:proofErr w:type="spellStart"/>
      <w:r w:rsidRPr="00E16DAD">
        <w:rPr>
          <w:sz w:val="24"/>
          <w:szCs w:val="24"/>
        </w:rPr>
        <w:t>Iveša</w:t>
      </w:r>
      <w:proofErr w:type="spellEnd"/>
      <w:r w:rsidRPr="00E16DAD">
        <w:rPr>
          <w:sz w:val="24"/>
          <w:szCs w:val="24"/>
        </w:rPr>
        <w:t xml:space="preserve">, N., Kovačić, I., </w:t>
      </w:r>
      <w:proofErr w:type="spellStart"/>
      <w:r w:rsidRPr="00E16DAD">
        <w:rPr>
          <w:sz w:val="24"/>
          <w:szCs w:val="24"/>
        </w:rPr>
        <w:t>Buršić</w:t>
      </w:r>
      <w:proofErr w:type="spellEnd"/>
      <w:r w:rsidRPr="00E16DAD">
        <w:rPr>
          <w:sz w:val="24"/>
          <w:szCs w:val="24"/>
        </w:rPr>
        <w:t xml:space="preserve">, M., Major, N., Palčić, I., Goreta Ban, S., </w:t>
      </w:r>
      <w:proofErr w:type="spellStart"/>
      <w:r w:rsidRPr="00E16DAD">
        <w:rPr>
          <w:sz w:val="24"/>
          <w:szCs w:val="24"/>
        </w:rPr>
        <w:t>Užila</w:t>
      </w:r>
      <w:proofErr w:type="spellEnd"/>
      <w:r w:rsidRPr="00E16DAD">
        <w:rPr>
          <w:sz w:val="24"/>
          <w:szCs w:val="24"/>
        </w:rPr>
        <w:t xml:space="preserve">, Z., &amp; </w:t>
      </w:r>
      <w:proofErr w:type="spellStart"/>
      <w:r w:rsidRPr="00E16DAD">
        <w:rPr>
          <w:sz w:val="24"/>
          <w:szCs w:val="24"/>
        </w:rPr>
        <w:t>Millotti</w:t>
      </w:r>
      <w:proofErr w:type="spellEnd"/>
      <w:r w:rsidRPr="00E16DAD">
        <w:rPr>
          <w:sz w:val="24"/>
          <w:szCs w:val="24"/>
        </w:rPr>
        <w:t xml:space="preserve">, G. (2025). </w:t>
      </w:r>
      <w:proofErr w:type="spellStart"/>
      <w:r w:rsidRPr="00E16DAD">
        <w:rPr>
          <w:i/>
          <w:iCs/>
          <w:sz w:val="24"/>
          <w:szCs w:val="24"/>
        </w:rPr>
        <w:t>Caulerpa</w:t>
      </w:r>
      <w:proofErr w:type="spellEnd"/>
      <w:r w:rsidRPr="00E16DAD">
        <w:rPr>
          <w:i/>
          <w:iCs/>
          <w:sz w:val="24"/>
          <w:szCs w:val="24"/>
        </w:rPr>
        <w:t xml:space="preserve"> </w:t>
      </w:r>
      <w:proofErr w:type="spellStart"/>
      <w:r w:rsidRPr="00E16DAD">
        <w:rPr>
          <w:i/>
          <w:iCs/>
          <w:sz w:val="24"/>
          <w:szCs w:val="24"/>
        </w:rPr>
        <w:t>cylindracea</w:t>
      </w:r>
      <w:proofErr w:type="spellEnd"/>
      <w:r w:rsidRPr="00E16DAD">
        <w:rPr>
          <w:sz w:val="24"/>
          <w:szCs w:val="24"/>
        </w:rPr>
        <w:t xml:space="preserve">: First </w:t>
      </w:r>
      <w:proofErr w:type="spellStart"/>
      <w:r w:rsidRPr="00E16DAD">
        <w:rPr>
          <w:sz w:val="24"/>
          <w:szCs w:val="24"/>
        </w:rPr>
        <w:t>insight</w:t>
      </w:r>
      <w:proofErr w:type="spellEnd"/>
      <w:r w:rsidRPr="00E16DAD">
        <w:rPr>
          <w:sz w:val="24"/>
          <w:szCs w:val="24"/>
        </w:rPr>
        <w:t xml:space="preserve"> </w:t>
      </w:r>
      <w:proofErr w:type="spellStart"/>
      <w:r w:rsidRPr="00E16DAD">
        <w:rPr>
          <w:sz w:val="24"/>
          <w:szCs w:val="24"/>
        </w:rPr>
        <w:t>into</w:t>
      </w:r>
      <w:proofErr w:type="spellEnd"/>
      <w:r w:rsidRPr="00E16DAD">
        <w:rPr>
          <w:sz w:val="24"/>
          <w:szCs w:val="24"/>
        </w:rPr>
        <w:t xml:space="preserve"> </w:t>
      </w:r>
      <w:proofErr w:type="spellStart"/>
      <w:r w:rsidRPr="00E16DAD">
        <w:rPr>
          <w:sz w:val="24"/>
          <w:szCs w:val="24"/>
        </w:rPr>
        <w:t>its</w:t>
      </w:r>
      <w:proofErr w:type="spellEnd"/>
      <w:r w:rsidRPr="00E16DAD">
        <w:rPr>
          <w:sz w:val="24"/>
          <w:szCs w:val="24"/>
        </w:rPr>
        <w:t xml:space="preserve"> </w:t>
      </w:r>
      <w:proofErr w:type="spellStart"/>
      <w:r w:rsidRPr="00E16DAD">
        <w:rPr>
          <w:sz w:val="24"/>
          <w:szCs w:val="24"/>
        </w:rPr>
        <w:t>nutritional</w:t>
      </w:r>
      <w:proofErr w:type="spellEnd"/>
      <w:r w:rsidRPr="00E16DAD">
        <w:rPr>
          <w:sz w:val="24"/>
          <w:szCs w:val="24"/>
        </w:rPr>
        <w:t xml:space="preserve"> </w:t>
      </w:r>
      <w:proofErr w:type="spellStart"/>
      <w:r w:rsidRPr="00E16DAD">
        <w:rPr>
          <w:sz w:val="24"/>
          <w:szCs w:val="24"/>
        </w:rPr>
        <w:t>potential</w:t>
      </w:r>
      <w:proofErr w:type="spellEnd"/>
      <w:r w:rsidRPr="00E16DAD">
        <w:rPr>
          <w:sz w:val="24"/>
          <w:szCs w:val="24"/>
        </w:rPr>
        <w:t xml:space="preserve">. </w:t>
      </w:r>
      <w:r w:rsidRPr="00E16DAD">
        <w:rPr>
          <w:i/>
          <w:iCs/>
          <w:sz w:val="24"/>
          <w:szCs w:val="24"/>
        </w:rPr>
        <w:t>Foods, 14</w:t>
      </w:r>
      <w:r w:rsidRPr="00E16DAD">
        <w:rPr>
          <w:sz w:val="24"/>
          <w:szCs w:val="24"/>
        </w:rPr>
        <w:t>(18), 3208.</w:t>
      </w:r>
      <w:hyperlink r:id="rId129">
        <w:r w:rsidRPr="00E16DAD">
          <w:rPr>
            <w:sz w:val="24"/>
            <w:szCs w:val="24"/>
          </w:rPr>
          <w:t xml:space="preserve"> </w:t>
        </w:r>
      </w:hyperlink>
      <w:hyperlink r:id="rId130">
        <w:r w:rsidRPr="00E16DAD">
          <w:rPr>
            <w:color w:val="1155CC"/>
            <w:sz w:val="24"/>
            <w:szCs w:val="24"/>
            <w:u w:val="single"/>
          </w:rPr>
          <w:t>https://doi.org/10.3390/foods14183208</w:t>
        </w:r>
      </w:hyperlink>
    </w:p>
    <w:p w14:paraId="536D1582" w14:textId="77777777" w:rsidR="001478ED" w:rsidRPr="00E16DAD" w:rsidRDefault="001478ED" w:rsidP="001478ED">
      <w:pPr>
        <w:spacing w:before="240" w:after="240" w:line="276" w:lineRule="auto"/>
        <w:jc w:val="both"/>
        <w:rPr>
          <w:color w:val="1155CC"/>
          <w:sz w:val="24"/>
          <w:szCs w:val="24"/>
          <w:u w:val="single"/>
        </w:rPr>
      </w:pPr>
      <w:r w:rsidRPr="00E16DAD">
        <w:rPr>
          <w:sz w:val="24"/>
          <w:szCs w:val="24"/>
        </w:rPr>
        <w:t xml:space="preserve">Kovačić, I., Burić, P., </w:t>
      </w:r>
      <w:proofErr w:type="spellStart"/>
      <w:r w:rsidRPr="00E16DAD">
        <w:rPr>
          <w:sz w:val="24"/>
          <w:szCs w:val="24"/>
        </w:rPr>
        <w:t>Iveša</w:t>
      </w:r>
      <w:proofErr w:type="spellEnd"/>
      <w:r w:rsidRPr="00E16DAD">
        <w:rPr>
          <w:sz w:val="24"/>
          <w:szCs w:val="24"/>
        </w:rPr>
        <w:t xml:space="preserve">, N., Panić, A., Kolić, V., </w:t>
      </w:r>
      <w:proofErr w:type="spellStart"/>
      <w:r w:rsidRPr="00E16DAD">
        <w:rPr>
          <w:sz w:val="24"/>
          <w:szCs w:val="24"/>
        </w:rPr>
        <w:t>Žunec</w:t>
      </w:r>
      <w:proofErr w:type="spellEnd"/>
      <w:r w:rsidRPr="00E16DAD">
        <w:rPr>
          <w:sz w:val="24"/>
          <w:szCs w:val="24"/>
        </w:rPr>
        <w:t xml:space="preserve">, A., </w:t>
      </w:r>
      <w:proofErr w:type="spellStart"/>
      <w:r w:rsidRPr="00E16DAD">
        <w:rPr>
          <w:sz w:val="24"/>
          <w:szCs w:val="24"/>
        </w:rPr>
        <w:t>Frece</w:t>
      </w:r>
      <w:proofErr w:type="spellEnd"/>
      <w:r w:rsidRPr="00E16DAD">
        <w:rPr>
          <w:sz w:val="24"/>
          <w:szCs w:val="24"/>
        </w:rPr>
        <w:t xml:space="preserve">, J., &amp; </w:t>
      </w:r>
      <w:proofErr w:type="spellStart"/>
      <w:r w:rsidRPr="00E16DAD">
        <w:rPr>
          <w:sz w:val="24"/>
          <w:szCs w:val="24"/>
        </w:rPr>
        <w:t>Štifanić</w:t>
      </w:r>
      <w:proofErr w:type="spellEnd"/>
      <w:r w:rsidRPr="00E16DAD">
        <w:rPr>
          <w:sz w:val="24"/>
          <w:szCs w:val="24"/>
        </w:rPr>
        <w:t xml:space="preserve">, M. (2024). Ocean </w:t>
      </w:r>
      <w:proofErr w:type="spellStart"/>
      <w:r w:rsidRPr="00E16DAD">
        <w:rPr>
          <w:sz w:val="24"/>
          <w:szCs w:val="24"/>
        </w:rPr>
        <w:t>acidification</w:t>
      </w:r>
      <w:proofErr w:type="spellEnd"/>
      <w:r w:rsidRPr="00E16DAD">
        <w:rPr>
          <w:sz w:val="24"/>
          <w:szCs w:val="24"/>
        </w:rPr>
        <w:t xml:space="preserve"> </w:t>
      </w:r>
      <w:proofErr w:type="spellStart"/>
      <w:r w:rsidRPr="00E16DAD">
        <w:rPr>
          <w:sz w:val="24"/>
          <w:szCs w:val="24"/>
        </w:rPr>
        <w:t>and</w:t>
      </w:r>
      <w:proofErr w:type="spellEnd"/>
      <w:r w:rsidRPr="00E16DAD">
        <w:rPr>
          <w:sz w:val="24"/>
          <w:szCs w:val="24"/>
        </w:rPr>
        <w:t xml:space="preserve"> </w:t>
      </w:r>
      <w:proofErr w:type="spellStart"/>
      <w:r w:rsidRPr="00E16DAD">
        <w:rPr>
          <w:sz w:val="24"/>
          <w:szCs w:val="24"/>
        </w:rPr>
        <w:t>sea</w:t>
      </w:r>
      <w:proofErr w:type="spellEnd"/>
      <w:r w:rsidRPr="00E16DAD">
        <w:rPr>
          <w:sz w:val="24"/>
          <w:szCs w:val="24"/>
        </w:rPr>
        <w:t xml:space="preserve"> temperature rise </w:t>
      </w:r>
      <w:proofErr w:type="spellStart"/>
      <w:r w:rsidRPr="00E16DAD">
        <w:rPr>
          <w:sz w:val="24"/>
          <w:szCs w:val="24"/>
        </w:rPr>
        <w:t>affect</w:t>
      </w:r>
      <w:proofErr w:type="spellEnd"/>
      <w:r w:rsidRPr="00E16DAD">
        <w:rPr>
          <w:sz w:val="24"/>
          <w:szCs w:val="24"/>
        </w:rPr>
        <w:t xml:space="preserve">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queen</w:t>
      </w:r>
      <w:proofErr w:type="spellEnd"/>
      <w:r w:rsidRPr="00E16DAD">
        <w:rPr>
          <w:sz w:val="24"/>
          <w:szCs w:val="24"/>
        </w:rPr>
        <w:t xml:space="preserve"> </w:t>
      </w:r>
      <w:proofErr w:type="spellStart"/>
      <w:r w:rsidRPr="00E16DAD">
        <w:rPr>
          <w:sz w:val="24"/>
          <w:szCs w:val="24"/>
        </w:rPr>
        <w:t>scallop</w:t>
      </w:r>
      <w:proofErr w:type="spellEnd"/>
      <w:r w:rsidRPr="00E16DAD">
        <w:rPr>
          <w:sz w:val="24"/>
          <w:szCs w:val="24"/>
        </w:rPr>
        <w:t xml:space="preserve"> </w:t>
      </w:r>
      <w:proofErr w:type="spellStart"/>
      <w:r w:rsidRPr="00E16DAD">
        <w:rPr>
          <w:i/>
          <w:iCs/>
          <w:sz w:val="24"/>
          <w:szCs w:val="24"/>
        </w:rPr>
        <w:t>Aequipecten</w:t>
      </w:r>
      <w:proofErr w:type="spellEnd"/>
      <w:r w:rsidRPr="00E16DAD">
        <w:rPr>
          <w:i/>
          <w:iCs/>
          <w:sz w:val="24"/>
          <w:szCs w:val="24"/>
        </w:rPr>
        <w:t xml:space="preserve"> </w:t>
      </w:r>
      <w:proofErr w:type="spellStart"/>
      <w:r w:rsidRPr="00E16DAD">
        <w:rPr>
          <w:i/>
          <w:iCs/>
          <w:sz w:val="24"/>
          <w:szCs w:val="24"/>
        </w:rPr>
        <w:t>opercularis</w:t>
      </w:r>
      <w:proofErr w:type="spellEnd"/>
      <w:r w:rsidRPr="00E16DAD">
        <w:rPr>
          <w:sz w:val="24"/>
          <w:szCs w:val="24"/>
        </w:rPr>
        <w:t xml:space="preserve"> (</w:t>
      </w:r>
      <w:proofErr w:type="spellStart"/>
      <w:r w:rsidRPr="00E16DAD">
        <w:rPr>
          <w:sz w:val="24"/>
          <w:szCs w:val="24"/>
        </w:rPr>
        <w:t>Linnaeus</w:t>
      </w:r>
      <w:proofErr w:type="spellEnd"/>
      <w:r w:rsidRPr="00E16DAD">
        <w:rPr>
          <w:sz w:val="24"/>
          <w:szCs w:val="24"/>
        </w:rPr>
        <w:t xml:space="preserve">, 1758) </w:t>
      </w:r>
      <w:proofErr w:type="spellStart"/>
      <w:r w:rsidRPr="00E16DAD">
        <w:rPr>
          <w:sz w:val="24"/>
          <w:szCs w:val="24"/>
        </w:rPr>
        <w:t>in</w:t>
      </w:r>
      <w:proofErr w:type="spellEnd"/>
      <w:r w:rsidRPr="00E16DAD">
        <w:rPr>
          <w:sz w:val="24"/>
          <w:szCs w:val="24"/>
        </w:rPr>
        <w:t xml:space="preserve"> </w:t>
      </w:r>
      <w:proofErr w:type="spellStart"/>
      <w:r w:rsidRPr="00E16DAD">
        <w:rPr>
          <w:sz w:val="24"/>
          <w:szCs w:val="24"/>
        </w:rPr>
        <w:t>captivity</w:t>
      </w:r>
      <w:proofErr w:type="spellEnd"/>
      <w:r w:rsidRPr="00E16DAD">
        <w:rPr>
          <w:sz w:val="24"/>
          <w:szCs w:val="24"/>
        </w:rPr>
        <w:t xml:space="preserve">. </w:t>
      </w:r>
      <w:r w:rsidRPr="00E16DAD">
        <w:rPr>
          <w:i/>
          <w:iCs/>
          <w:sz w:val="24"/>
          <w:szCs w:val="24"/>
        </w:rPr>
        <w:t xml:space="preserve">Applied </w:t>
      </w:r>
      <w:proofErr w:type="spellStart"/>
      <w:r w:rsidRPr="00E16DAD">
        <w:rPr>
          <w:i/>
          <w:iCs/>
          <w:sz w:val="24"/>
          <w:szCs w:val="24"/>
        </w:rPr>
        <w:t>Sciences</w:t>
      </w:r>
      <w:proofErr w:type="spellEnd"/>
      <w:r w:rsidRPr="00E16DAD">
        <w:rPr>
          <w:i/>
          <w:iCs/>
          <w:sz w:val="24"/>
          <w:szCs w:val="24"/>
        </w:rPr>
        <w:t xml:space="preserve"> (Basel), 14</w:t>
      </w:r>
      <w:r w:rsidRPr="00E16DAD">
        <w:rPr>
          <w:sz w:val="24"/>
          <w:szCs w:val="24"/>
        </w:rPr>
        <w:t>(22), 10660.</w:t>
      </w:r>
      <w:hyperlink r:id="rId131">
        <w:r w:rsidRPr="00E16DAD">
          <w:rPr>
            <w:sz w:val="24"/>
            <w:szCs w:val="24"/>
          </w:rPr>
          <w:t xml:space="preserve"> </w:t>
        </w:r>
      </w:hyperlink>
      <w:hyperlink r:id="rId132">
        <w:r w:rsidRPr="00E16DAD">
          <w:rPr>
            <w:color w:val="1155CC"/>
            <w:sz w:val="24"/>
            <w:szCs w:val="24"/>
            <w:u w:val="single"/>
          </w:rPr>
          <w:t>https://doi.org/10.3390/app142210660</w:t>
        </w:r>
      </w:hyperlink>
    </w:p>
    <w:p w14:paraId="1ADEEF2D" w14:textId="77777777" w:rsidR="001478ED" w:rsidRPr="00E16DAD" w:rsidRDefault="001478ED" w:rsidP="001478ED">
      <w:pPr>
        <w:spacing w:before="240" w:after="240" w:line="276" w:lineRule="auto"/>
        <w:jc w:val="both"/>
        <w:rPr>
          <w:color w:val="1155CC"/>
          <w:sz w:val="24"/>
          <w:szCs w:val="24"/>
          <w:u w:val="single"/>
        </w:rPr>
      </w:pPr>
      <w:r w:rsidRPr="00E16DAD">
        <w:rPr>
          <w:sz w:val="24"/>
          <w:szCs w:val="24"/>
        </w:rPr>
        <w:t xml:space="preserve">Burić, P., </w:t>
      </w:r>
      <w:proofErr w:type="spellStart"/>
      <w:r w:rsidRPr="00E16DAD">
        <w:rPr>
          <w:sz w:val="24"/>
          <w:szCs w:val="24"/>
        </w:rPr>
        <w:t>Iveša</w:t>
      </w:r>
      <w:proofErr w:type="spellEnd"/>
      <w:r w:rsidRPr="00E16DAD">
        <w:rPr>
          <w:sz w:val="24"/>
          <w:szCs w:val="24"/>
        </w:rPr>
        <w:t xml:space="preserve">, N., Brajković, A., </w:t>
      </w:r>
      <w:proofErr w:type="spellStart"/>
      <w:r w:rsidRPr="00E16DAD">
        <w:rPr>
          <w:sz w:val="24"/>
          <w:szCs w:val="24"/>
        </w:rPr>
        <w:t>Žunec</w:t>
      </w:r>
      <w:proofErr w:type="spellEnd"/>
      <w:r w:rsidRPr="00E16DAD">
        <w:rPr>
          <w:sz w:val="24"/>
          <w:szCs w:val="24"/>
        </w:rPr>
        <w:t xml:space="preserve">, A., Matulja, I., Kovačić, I., Jaklin, A., </w:t>
      </w:r>
      <w:proofErr w:type="spellStart"/>
      <w:r w:rsidRPr="00E16DAD">
        <w:rPr>
          <w:sz w:val="24"/>
          <w:szCs w:val="24"/>
        </w:rPr>
        <w:t>Millotti</w:t>
      </w:r>
      <w:proofErr w:type="spellEnd"/>
      <w:r w:rsidRPr="00E16DAD">
        <w:rPr>
          <w:sz w:val="24"/>
          <w:szCs w:val="24"/>
        </w:rPr>
        <w:t xml:space="preserve">, G., </w:t>
      </w:r>
      <w:proofErr w:type="spellStart"/>
      <w:r w:rsidRPr="00E16DAD">
        <w:rPr>
          <w:sz w:val="24"/>
          <w:szCs w:val="24"/>
        </w:rPr>
        <w:t>Paliaga</w:t>
      </w:r>
      <w:proofErr w:type="spellEnd"/>
      <w:r w:rsidRPr="00E16DAD">
        <w:rPr>
          <w:sz w:val="24"/>
          <w:szCs w:val="24"/>
        </w:rPr>
        <w:t xml:space="preserve">, P., </w:t>
      </w:r>
      <w:proofErr w:type="spellStart"/>
      <w:r w:rsidRPr="00E16DAD">
        <w:rPr>
          <w:sz w:val="24"/>
          <w:szCs w:val="24"/>
        </w:rPr>
        <w:t>Pustijanac</w:t>
      </w:r>
      <w:proofErr w:type="spellEnd"/>
      <w:r w:rsidRPr="00E16DAD">
        <w:rPr>
          <w:sz w:val="24"/>
          <w:szCs w:val="24"/>
        </w:rPr>
        <w:t xml:space="preserve">, E., Matulja, T. &amp; </w:t>
      </w:r>
      <w:proofErr w:type="spellStart"/>
      <w:r w:rsidRPr="00E16DAD">
        <w:rPr>
          <w:sz w:val="24"/>
          <w:szCs w:val="24"/>
        </w:rPr>
        <w:t>Buršić</w:t>
      </w:r>
      <w:proofErr w:type="spellEnd"/>
      <w:r w:rsidRPr="00E16DAD">
        <w:rPr>
          <w:sz w:val="24"/>
          <w:szCs w:val="24"/>
        </w:rPr>
        <w:t xml:space="preserve">, M. (2025). </w:t>
      </w:r>
      <w:proofErr w:type="spellStart"/>
      <w:r w:rsidRPr="00E16DAD">
        <w:rPr>
          <w:sz w:val="24"/>
          <w:szCs w:val="24"/>
        </w:rPr>
        <w:t>Seasonal</w:t>
      </w:r>
      <w:proofErr w:type="spellEnd"/>
      <w:r w:rsidRPr="00E16DAD">
        <w:rPr>
          <w:sz w:val="24"/>
          <w:szCs w:val="24"/>
        </w:rPr>
        <w:t xml:space="preserve"> </w:t>
      </w:r>
      <w:proofErr w:type="spellStart"/>
      <w:r w:rsidRPr="00E16DAD">
        <w:rPr>
          <w:sz w:val="24"/>
          <w:szCs w:val="24"/>
        </w:rPr>
        <w:t>macrofaunal</w:t>
      </w:r>
      <w:proofErr w:type="spellEnd"/>
      <w:r w:rsidRPr="00E16DAD">
        <w:rPr>
          <w:sz w:val="24"/>
          <w:szCs w:val="24"/>
        </w:rPr>
        <w:t xml:space="preserve"> </w:t>
      </w:r>
      <w:proofErr w:type="spellStart"/>
      <w:r w:rsidRPr="00E16DAD">
        <w:rPr>
          <w:sz w:val="24"/>
          <w:szCs w:val="24"/>
        </w:rPr>
        <w:t>diversity</w:t>
      </w:r>
      <w:proofErr w:type="spellEnd"/>
      <w:r w:rsidRPr="00E16DAD">
        <w:rPr>
          <w:sz w:val="24"/>
          <w:szCs w:val="24"/>
        </w:rPr>
        <w:t xml:space="preserve"> </w:t>
      </w:r>
      <w:proofErr w:type="spellStart"/>
      <w:r w:rsidRPr="00E16DAD">
        <w:rPr>
          <w:sz w:val="24"/>
          <w:szCs w:val="24"/>
        </w:rPr>
        <w:t>in</w:t>
      </w:r>
      <w:proofErr w:type="spellEnd"/>
      <w:r w:rsidRPr="00E16DAD">
        <w:rPr>
          <w:sz w:val="24"/>
          <w:szCs w:val="24"/>
        </w:rPr>
        <w:t xml:space="preserve">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shells</w:t>
      </w:r>
      <w:proofErr w:type="spellEnd"/>
      <w:r w:rsidRPr="00E16DAD">
        <w:rPr>
          <w:sz w:val="24"/>
          <w:szCs w:val="24"/>
        </w:rPr>
        <w:t xml:space="preserve">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dead</w:t>
      </w:r>
      <w:proofErr w:type="spellEnd"/>
      <w:r w:rsidRPr="00E16DAD">
        <w:rPr>
          <w:sz w:val="24"/>
          <w:szCs w:val="24"/>
        </w:rPr>
        <w:t xml:space="preserve"> </w:t>
      </w:r>
      <w:proofErr w:type="spellStart"/>
      <w:r w:rsidRPr="00E16DAD">
        <w:rPr>
          <w:i/>
          <w:iCs/>
          <w:sz w:val="24"/>
          <w:szCs w:val="24"/>
        </w:rPr>
        <w:t>Pinna</w:t>
      </w:r>
      <w:proofErr w:type="spellEnd"/>
      <w:r w:rsidRPr="00E16DAD">
        <w:rPr>
          <w:i/>
          <w:iCs/>
          <w:sz w:val="24"/>
          <w:szCs w:val="24"/>
        </w:rPr>
        <w:t xml:space="preserve"> </w:t>
      </w:r>
      <w:proofErr w:type="spellStart"/>
      <w:r w:rsidRPr="00E16DAD">
        <w:rPr>
          <w:i/>
          <w:iCs/>
          <w:sz w:val="24"/>
          <w:szCs w:val="24"/>
        </w:rPr>
        <w:t>nobilis</w:t>
      </w:r>
      <w:proofErr w:type="spellEnd"/>
      <w:r w:rsidRPr="00E16DAD">
        <w:rPr>
          <w:sz w:val="24"/>
          <w:szCs w:val="24"/>
        </w:rPr>
        <w:t xml:space="preserve"> </w:t>
      </w:r>
      <w:proofErr w:type="spellStart"/>
      <w:r w:rsidRPr="00E16DAD">
        <w:rPr>
          <w:sz w:val="24"/>
          <w:szCs w:val="24"/>
        </w:rPr>
        <w:t>Linnaeus</w:t>
      </w:r>
      <w:proofErr w:type="spellEnd"/>
      <w:r w:rsidRPr="00E16DAD">
        <w:rPr>
          <w:sz w:val="24"/>
          <w:szCs w:val="24"/>
        </w:rPr>
        <w:t xml:space="preserve">, 1758 </w:t>
      </w:r>
      <w:proofErr w:type="spellStart"/>
      <w:r w:rsidRPr="00E16DAD">
        <w:rPr>
          <w:sz w:val="24"/>
          <w:szCs w:val="24"/>
        </w:rPr>
        <w:t>in</w:t>
      </w:r>
      <w:proofErr w:type="spellEnd"/>
      <w:r w:rsidRPr="00E16DAD">
        <w:rPr>
          <w:sz w:val="24"/>
          <w:szCs w:val="24"/>
        </w:rPr>
        <w:t xml:space="preserve"> </w:t>
      </w:r>
      <w:proofErr w:type="spellStart"/>
      <w:r w:rsidRPr="00E16DAD">
        <w:rPr>
          <w:sz w:val="24"/>
          <w:szCs w:val="24"/>
        </w:rPr>
        <w:t>southern</w:t>
      </w:r>
      <w:proofErr w:type="spellEnd"/>
      <w:r w:rsidRPr="00E16DAD">
        <w:rPr>
          <w:sz w:val="24"/>
          <w:szCs w:val="24"/>
        </w:rPr>
        <w:t xml:space="preserve"> </w:t>
      </w:r>
      <w:proofErr w:type="spellStart"/>
      <w:r w:rsidRPr="00E16DAD">
        <w:rPr>
          <w:sz w:val="24"/>
          <w:szCs w:val="24"/>
        </w:rPr>
        <w:t>Istria</w:t>
      </w:r>
      <w:proofErr w:type="spellEnd"/>
      <w:r w:rsidRPr="00E16DAD">
        <w:rPr>
          <w:sz w:val="24"/>
          <w:szCs w:val="24"/>
        </w:rPr>
        <w:t xml:space="preserve">. </w:t>
      </w:r>
      <w:proofErr w:type="spellStart"/>
      <w:r w:rsidRPr="00E16DAD">
        <w:rPr>
          <w:i/>
          <w:iCs/>
          <w:sz w:val="24"/>
          <w:szCs w:val="24"/>
        </w:rPr>
        <w:t>Oceans</w:t>
      </w:r>
      <w:proofErr w:type="spellEnd"/>
      <w:r w:rsidRPr="00E16DAD">
        <w:rPr>
          <w:i/>
          <w:iCs/>
          <w:sz w:val="24"/>
          <w:szCs w:val="24"/>
        </w:rPr>
        <w:t>, 6</w:t>
      </w:r>
      <w:r w:rsidRPr="00E16DAD">
        <w:rPr>
          <w:sz w:val="24"/>
          <w:szCs w:val="24"/>
        </w:rPr>
        <w:t>(2), 26.</w:t>
      </w:r>
      <w:hyperlink r:id="rId133">
        <w:r w:rsidRPr="00E16DAD">
          <w:rPr>
            <w:sz w:val="24"/>
            <w:szCs w:val="24"/>
          </w:rPr>
          <w:t xml:space="preserve"> </w:t>
        </w:r>
      </w:hyperlink>
      <w:hyperlink r:id="rId134">
        <w:r w:rsidRPr="00E16DAD">
          <w:rPr>
            <w:color w:val="1155CC"/>
            <w:sz w:val="24"/>
            <w:szCs w:val="24"/>
            <w:u w:val="single"/>
          </w:rPr>
          <w:t>https://doi.org/10.3390/oceans6020026</w:t>
        </w:r>
      </w:hyperlink>
    </w:p>
    <w:p w14:paraId="758A47BE" w14:textId="77777777" w:rsidR="001478ED" w:rsidRPr="00E16DAD" w:rsidRDefault="001478ED" w:rsidP="001478ED">
      <w:pPr>
        <w:spacing w:before="240" w:after="240" w:line="276" w:lineRule="auto"/>
        <w:jc w:val="both"/>
        <w:rPr>
          <w:color w:val="1155CC"/>
          <w:sz w:val="24"/>
          <w:szCs w:val="24"/>
          <w:u w:val="single"/>
        </w:rPr>
      </w:pPr>
      <w:proofErr w:type="spellStart"/>
      <w:r w:rsidRPr="00E16DAD">
        <w:rPr>
          <w:sz w:val="24"/>
          <w:szCs w:val="24"/>
        </w:rPr>
        <w:t>Pitacco</w:t>
      </w:r>
      <w:proofErr w:type="spellEnd"/>
      <w:r w:rsidRPr="00E16DAD">
        <w:rPr>
          <w:sz w:val="24"/>
          <w:szCs w:val="24"/>
        </w:rPr>
        <w:t xml:space="preserve">, V., </w:t>
      </w:r>
      <w:proofErr w:type="spellStart"/>
      <w:r w:rsidRPr="00E16DAD">
        <w:rPr>
          <w:sz w:val="24"/>
          <w:szCs w:val="24"/>
        </w:rPr>
        <w:t>Buršić</w:t>
      </w:r>
      <w:proofErr w:type="spellEnd"/>
      <w:r w:rsidRPr="00E16DAD">
        <w:rPr>
          <w:sz w:val="24"/>
          <w:szCs w:val="24"/>
        </w:rPr>
        <w:t xml:space="preserve">, M., </w:t>
      </w:r>
      <w:proofErr w:type="spellStart"/>
      <w:r w:rsidRPr="00E16DAD">
        <w:rPr>
          <w:sz w:val="24"/>
          <w:szCs w:val="24"/>
        </w:rPr>
        <w:t>Žunec</w:t>
      </w:r>
      <w:proofErr w:type="spellEnd"/>
      <w:r w:rsidRPr="00E16DAD">
        <w:rPr>
          <w:sz w:val="24"/>
          <w:szCs w:val="24"/>
        </w:rPr>
        <w:t xml:space="preserve">, A., Burić, P., </w:t>
      </w:r>
      <w:proofErr w:type="spellStart"/>
      <w:r w:rsidRPr="00E16DAD">
        <w:rPr>
          <w:sz w:val="24"/>
          <w:szCs w:val="24"/>
        </w:rPr>
        <w:t>Iveša</w:t>
      </w:r>
      <w:proofErr w:type="spellEnd"/>
      <w:r w:rsidRPr="00E16DAD">
        <w:rPr>
          <w:sz w:val="24"/>
          <w:szCs w:val="24"/>
        </w:rPr>
        <w:t xml:space="preserve">, N., Kovačić, I., </w:t>
      </w:r>
      <w:proofErr w:type="spellStart"/>
      <w:r w:rsidRPr="00E16DAD">
        <w:rPr>
          <w:sz w:val="24"/>
          <w:szCs w:val="24"/>
        </w:rPr>
        <w:t>Pustijanac</w:t>
      </w:r>
      <w:proofErr w:type="spellEnd"/>
      <w:r w:rsidRPr="00E16DAD">
        <w:rPr>
          <w:sz w:val="24"/>
          <w:szCs w:val="24"/>
        </w:rPr>
        <w:t xml:space="preserve">, E., </w:t>
      </w:r>
      <w:proofErr w:type="spellStart"/>
      <w:r w:rsidRPr="00E16DAD">
        <w:rPr>
          <w:sz w:val="24"/>
          <w:szCs w:val="24"/>
        </w:rPr>
        <w:t>Iveša</w:t>
      </w:r>
      <w:proofErr w:type="spellEnd"/>
      <w:r w:rsidRPr="00E16DAD">
        <w:rPr>
          <w:sz w:val="24"/>
          <w:szCs w:val="24"/>
        </w:rPr>
        <w:t xml:space="preserve">, L., Vojvoda Zeljko, T., &amp; </w:t>
      </w:r>
      <w:proofErr w:type="spellStart"/>
      <w:r w:rsidRPr="00E16DAD">
        <w:rPr>
          <w:sz w:val="24"/>
          <w:szCs w:val="24"/>
        </w:rPr>
        <w:t>Mavrič</w:t>
      </w:r>
      <w:proofErr w:type="spellEnd"/>
      <w:r w:rsidRPr="00E16DAD">
        <w:rPr>
          <w:sz w:val="24"/>
          <w:szCs w:val="24"/>
        </w:rPr>
        <w:t xml:space="preserve">, B. (2025). </w:t>
      </w:r>
      <w:proofErr w:type="spellStart"/>
      <w:r w:rsidRPr="00E16DAD">
        <w:rPr>
          <w:sz w:val="24"/>
          <w:szCs w:val="24"/>
        </w:rPr>
        <w:t>Polychaetes</w:t>
      </w:r>
      <w:proofErr w:type="spellEnd"/>
      <w:r w:rsidRPr="00E16DAD">
        <w:rPr>
          <w:sz w:val="24"/>
          <w:szCs w:val="24"/>
        </w:rPr>
        <w:t xml:space="preserve"> </w:t>
      </w:r>
      <w:proofErr w:type="spellStart"/>
      <w:r w:rsidRPr="00E16DAD">
        <w:rPr>
          <w:sz w:val="24"/>
          <w:szCs w:val="24"/>
        </w:rPr>
        <w:t>associated</w:t>
      </w:r>
      <w:proofErr w:type="spellEnd"/>
      <w:r w:rsidRPr="00E16DAD">
        <w:rPr>
          <w:sz w:val="24"/>
          <w:szCs w:val="24"/>
        </w:rPr>
        <w:t xml:space="preserve"> </w:t>
      </w:r>
      <w:proofErr w:type="spellStart"/>
      <w:r w:rsidRPr="00E16DAD">
        <w:rPr>
          <w:sz w:val="24"/>
          <w:szCs w:val="24"/>
        </w:rPr>
        <w:t>with</w:t>
      </w:r>
      <w:proofErr w:type="spellEnd"/>
      <w:r w:rsidRPr="00E16DAD">
        <w:rPr>
          <w:sz w:val="24"/>
          <w:szCs w:val="24"/>
        </w:rPr>
        <w:t xml:space="preserve"> </w:t>
      </w:r>
      <w:proofErr w:type="spellStart"/>
      <w:r w:rsidRPr="00E16DAD">
        <w:rPr>
          <w:sz w:val="24"/>
          <w:szCs w:val="24"/>
        </w:rPr>
        <w:t>calcareous</w:t>
      </w:r>
      <w:proofErr w:type="spellEnd"/>
      <w:r w:rsidRPr="00E16DAD">
        <w:rPr>
          <w:sz w:val="24"/>
          <w:szCs w:val="24"/>
        </w:rPr>
        <w:t xml:space="preserve"> red </w:t>
      </w:r>
      <w:proofErr w:type="spellStart"/>
      <w:r w:rsidRPr="00E16DAD">
        <w:rPr>
          <w:sz w:val="24"/>
          <w:szCs w:val="24"/>
        </w:rPr>
        <w:t>algae</w:t>
      </w:r>
      <w:proofErr w:type="spellEnd"/>
      <w:r w:rsidRPr="00E16DAD">
        <w:rPr>
          <w:sz w:val="24"/>
          <w:szCs w:val="24"/>
        </w:rPr>
        <w:t xml:space="preserve"> </w:t>
      </w:r>
      <w:proofErr w:type="spellStart"/>
      <w:r w:rsidRPr="00E16DAD">
        <w:rPr>
          <w:i/>
          <w:iCs/>
          <w:sz w:val="24"/>
          <w:szCs w:val="24"/>
        </w:rPr>
        <w:t>Corallina</w:t>
      </w:r>
      <w:proofErr w:type="spellEnd"/>
      <w:r w:rsidRPr="00E16DAD">
        <w:rPr>
          <w:i/>
          <w:iCs/>
          <w:sz w:val="24"/>
          <w:szCs w:val="24"/>
        </w:rPr>
        <w:t xml:space="preserve"> </w:t>
      </w:r>
      <w:proofErr w:type="spellStart"/>
      <w:r w:rsidRPr="00E16DAD">
        <w:rPr>
          <w:i/>
          <w:iCs/>
          <w:sz w:val="24"/>
          <w:szCs w:val="24"/>
        </w:rPr>
        <w:t>officinalis</w:t>
      </w:r>
      <w:proofErr w:type="spellEnd"/>
      <w:r w:rsidRPr="00E16DAD">
        <w:rPr>
          <w:sz w:val="24"/>
          <w:szCs w:val="24"/>
        </w:rPr>
        <w:t xml:space="preserve"> </w:t>
      </w:r>
      <w:proofErr w:type="spellStart"/>
      <w:r w:rsidRPr="00E16DAD">
        <w:rPr>
          <w:sz w:val="24"/>
          <w:szCs w:val="24"/>
        </w:rPr>
        <w:t>in</w:t>
      </w:r>
      <w:proofErr w:type="spellEnd"/>
      <w:r w:rsidRPr="00E16DAD">
        <w:rPr>
          <w:sz w:val="24"/>
          <w:szCs w:val="24"/>
        </w:rPr>
        <w:t xml:space="preserve">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northern</w:t>
      </w:r>
      <w:proofErr w:type="spellEnd"/>
      <w:r w:rsidRPr="00E16DAD">
        <w:rPr>
          <w:sz w:val="24"/>
          <w:szCs w:val="24"/>
        </w:rPr>
        <w:t xml:space="preserve"> Adriatic </w:t>
      </w:r>
      <w:proofErr w:type="spellStart"/>
      <w:r w:rsidRPr="00E16DAD">
        <w:rPr>
          <w:sz w:val="24"/>
          <w:szCs w:val="24"/>
        </w:rPr>
        <w:t>Sea</w:t>
      </w:r>
      <w:proofErr w:type="spellEnd"/>
      <w:r w:rsidRPr="00E16DAD">
        <w:rPr>
          <w:sz w:val="24"/>
          <w:szCs w:val="24"/>
        </w:rPr>
        <w:t xml:space="preserve">. </w:t>
      </w:r>
      <w:proofErr w:type="spellStart"/>
      <w:r w:rsidRPr="00E16DAD">
        <w:rPr>
          <w:i/>
          <w:iCs/>
          <w:sz w:val="24"/>
          <w:szCs w:val="24"/>
        </w:rPr>
        <w:t>Diversity</w:t>
      </w:r>
      <w:proofErr w:type="spellEnd"/>
      <w:r w:rsidRPr="00E16DAD">
        <w:rPr>
          <w:i/>
          <w:iCs/>
          <w:sz w:val="24"/>
          <w:szCs w:val="24"/>
        </w:rPr>
        <w:t>, 17</w:t>
      </w:r>
      <w:r w:rsidRPr="00E16DAD">
        <w:rPr>
          <w:sz w:val="24"/>
          <w:szCs w:val="24"/>
        </w:rPr>
        <w:t>(5), 302.</w:t>
      </w:r>
      <w:hyperlink r:id="rId135">
        <w:r w:rsidRPr="00E16DAD">
          <w:rPr>
            <w:sz w:val="24"/>
            <w:szCs w:val="24"/>
          </w:rPr>
          <w:t xml:space="preserve"> </w:t>
        </w:r>
      </w:hyperlink>
      <w:hyperlink r:id="rId136">
        <w:r w:rsidRPr="00E16DAD">
          <w:rPr>
            <w:color w:val="1155CC"/>
            <w:sz w:val="24"/>
            <w:szCs w:val="24"/>
            <w:u w:val="single"/>
          </w:rPr>
          <w:t>https://doi.org/10.3390/d17050302</w:t>
        </w:r>
      </w:hyperlink>
    </w:p>
    <w:p w14:paraId="54EF3F48" w14:textId="77777777" w:rsidR="001478ED" w:rsidRPr="00E16DAD" w:rsidRDefault="001478ED" w:rsidP="001478ED">
      <w:pPr>
        <w:spacing w:after="200" w:line="276" w:lineRule="auto"/>
        <w:jc w:val="both"/>
        <w:rPr>
          <w:sz w:val="24"/>
          <w:szCs w:val="24"/>
        </w:rPr>
      </w:pPr>
      <w:proofErr w:type="spellStart"/>
      <w:r w:rsidRPr="00E16DAD">
        <w:rPr>
          <w:sz w:val="24"/>
          <w:szCs w:val="24"/>
        </w:rPr>
        <w:t>Iveša</w:t>
      </w:r>
      <w:proofErr w:type="spellEnd"/>
      <w:r w:rsidRPr="00E16DAD">
        <w:rPr>
          <w:sz w:val="24"/>
          <w:szCs w:val="24"/>
        </w:rPr>
        <w:t xml:space="preserve">, N., </w:t>
      </w:r>
      <w:proofErr w:type="spellStart"/>
      <w:r w:rsidRPr="00E16DAD">
        <w:rPr>
          <w:sz w:val="24"/>
          <w:szCs w:val="24"/>
        </w:rPr>
        <w:t>Buršić</w:t>
      </w:r>
      <w:proofErr w:type="spellEnd"/>
      <w:r w:rsidRPr="00E16DAD">
        <w:rPr>
          <w:sz w:val="24"/>
          <w:szCs w:val="24"/>
        </w:rPr>
        <w:t xml:space="preserve">, M., Dulčić, J. (2025). </w:t>
      </w:r>
      <w:proofErr w:type="spellStart"/>
      <w:r w:rsidRPr="00E16DAD">
        <w:rPr>
          <w:sz w:val="24"/>
          <w:szCs w:val="24"/>
        </w:rPr>
        <w:t>Northernmost</w:t>
      </w:r>
      <w:proofErr w:type="spellEnd"/>
      <w:r w:rsidRPr="00E16DAD">
        <w:rPr>
          <w:sz w:val="24"/>
          <w:szCs w:val="24"/>
        </w:rPr>
        <w:t xml:space="preserve"> </w:t>
      </w:r>
      <w:proofErr w:type="spellStart"/>
      <w:r w:rsidRPr="00E16DAD">
        <w:rPr>
          <w:sz w:val="24"/>
          <w:szCs w:val="24"/>
        </w:rPr>
        <w:t>Mediterranean</w:t>
      </w:r>
      <w:proofErr w:type="spellEnd"/>
      <w:r w:rsidRPr="00E16DAD">
        <w:rPr>
          <w:sz w:val="24"/>
          <w:szCs w:val="24"/>
        </w:rPr>
        <w:t xml:space="preserve"> </w:t>
      </w:r>
      <w:proofErr w:type="spellStart"/>
      <w:r w:rsidRPr="00E16DAD">
        <w:rPr>
          <w:sz w:val="24"/>
          <w:szCs w:val="24"/>
        </w:rPr>
        <w:t>record</w:t>
      </w:r>
      <w:proofErr w:type="spellEnd"/>
      <w:r w:rsidRPr="00E16DAD">
        <w:rPr>
          <w:sz w:val="24"/>
          <w:szCs w:val="24"/>
        </w:rPr>
        <w:t xml:space="preserve">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silver-cheeked</w:t>
      </w:r>
      <w:proofErr w:type="spellEnd"/>
      <w:r w:rsidRPr="00E16DAD">
        <w:rPr>
          <w:sz w:val="24"/>
          <w:szCs w:val="24"/>
        </w:rPr>
        <w:t xml:space="preserve"> </w:t>
      </w:r>
      <w:proofErr w:type="spellStart"/>
      <w:r w:rsidRPr="00E16DAD">
        <w:rPr>
          <w:sz w:val="24"/>
          <w:szCs w:val="24"/>
        </w:rPr>
        <w:t>toadfish</w:t>
      </w:r>
      <w:proofErr w:type="spellEnd"/>
      <w:r w:rsidRPr="00E16DAD">
        <w:rPr>
          <w:sz w:val="24"/>
          <w:szCs w:val="24"/>
        </w:rPr>
        <w:t xml:space="preserve">, </w:t>
      </w:r>
      <w:proofErr w:type="spellStart"/>
      <w:r w:rsidRPr="00E16DAD">
        <w:rPr>
          <w:i/>
          <w:iCs/>
          <w:sz w:val="24"/>
          <w:szCs w:val="24"/>
        </w:rPr>
        <w:t>Lagocephalus</w:t>
      </w:r>
      <w:proofErr w:type="spellEnd"/>
      <w:r w:rsidRPr="00E16DAD">
        <w:rPr>
          <w:i/>
          <w:iCs/>
          <w:sz w:val="24"/>
          <w:szCs w:val="24"/>
        </w:rPr>
        <w:t xml:space="preserve"> </w:t>
      </w:r>
      <w:proofErr w:type="spellStart"/>
      <w:r w:rsidRPr="00E16DAD">
        <w:rPr>
          <w:i/>
          <w:iCs/>
          <w:sz w:val="24"/>
          <w:szCs w:val="24"/>
        </w:rPr>
        <w:t>sceleratus</w:t>
      </w:r>
      <w:proofErr w:type="spellEnd"/>
      <w:r w:rsidRPr="00E16DAD">
        <w:rPr>
          <w:sz w:val="24"/>
          <w:szCs w:val="24"/>
        </w:rPr>
        <w:t xml:space="preserve"> (</w:t>
      </w:r>
      <w:proofErr w:type="spellStart"/>
      <w:r w:rsidRPr="00E16DAD">
        <w:rPr>
          <w:sz w:val="24"/>
          <w:szCs w:val="24"/>
        </w:rPr>
        <w:t>Actinopterygii</w:t>
      </w:r>
      <w:proofErr w:type="spellEnd"/>
      <w:r w:rsidRPr="00E16DAD">
        <w:rPr>
          <w:sz w:val="24"/>
          <w:szCs w:val="24"/>
        </w:rPr>
        <w:t xml:space="preserve">, </w:t>
      </w:r>
      <w:proofErr w:type="spellStart"/>
      <w:r w:rsidRPr="00E16DAD">
        <w:rPr>
          <w:sz w:val="24"/>
          <w:szCs w:val="24"/>
        </w:rPr>
        <w:t>Tetraodontiformes</w:t>
      </w:r>
      <w:proofErr w:type="spellEnd"/>
      <w:r w:rsidRPr="00E16DAD">
        <w:rPr>
          <w:sz w:val="24"/>
          <w:szCs w:val="24"/>
        </w:rPr>
        <w:t xml:space="preserve">, </w:t>
      </w:r>
      <w:proofErr w:type="spellStart"/>
      <w:r w:rsidRPr="00E16DAD">
        <w:rPr>
          <w:sz w:val="24"/>
          <w:szCs w:val="24"/>
        </w:rPr>
        <w:t>Tetraodontidae</w:t>
      </w:r>
      <w:proofErr w:type="spellEnd"/>
      <w:r w:rsidRPr="00E16DAD">
        <w:rPr>
          <w:sz w:val="24"/>
          <w:szCs w:val="24"/>
        </w:rPr>
        <w:t>).</w:t>
      </w:r>
      <w:r w:rsidRPr="00E16DAD">
        <w:rPr>
          <w:i/>
          <w:iCs/>
          <w:sz w:val="24"/>
          <w:szCs w:val="24"/>
        </w:rPr>
        <w:t xml:space="preserve"> Acta </w:t>
      </w:r>
      <w:proofErr w:type="spellStart"/>
      <w:r w:rsidRPr="00E16DAD">
        <w:rPr>
          <w:i/>
          <w:iCs/>
          <w:sz w:val="24"/>
          <w:szCs w:val="24"/>
        </w:rPr>
        <w:t>Ichthyologica</w:t>
      </w:r>
      <w:proofErr w:type="spellEnd"/>
      <w:r w:rsidRPr="00E16DAD">
        <w:rPr>
          <w:i/>
          <w:iCs/>
          <w:sz w:val="24"/>
          <w:szCs w:val="24"/>
        </w:rPr>
        <w:t xml:space="preserve"> et </w:t>
      </w:r>
      <w:proofErr w:type="spellStart"/>
      <w:r w:rsidRPr="00E16DAD">
        <w:rPr>
          <w:i/>
          <w:iCs/>
          <w:sz w:val="24"/>
          <w:szCs w:val="24"/>
        </w:rPr>
        <w:t>Piscatoria</w:t>
      </w:r>
      <w:proofErr w:type="spellEnd"/>
      <w:r w:rsidRPr="00E16DAD">
        <w:rPr>
          <w:i/>
          <w:iCs/>
          <w:sz w:val="24"/>
          <w:szCs w:val="24"/>
        </w:rPr>
        <w:t>, 55</w:t>
      </w:r>
      <w:r w:rsidRPr="00E16DAD">
        <w:rPr>
          <w:sz w:val="24"/>
          <w:szCs w:val="24"/>
        </w:rPr>
        <w:t>, 77-81.</w:t>
      </w:r>
      <w:hyperlink r:id="rId137">
        <w:r w:rsidRPr="00E16DAD">
          <w:rPr>
            <w:sz w:val="24"/>
            <w:szCs w:val="24"/>
          </w:rPr>
          <w:t xml:space="preserve"> </w:t>
        </w:r>
      </w:hyperlink>
      <w:hyperlink r:id="rId138">
        <w:r w:rsidRPr="00E16DAD">
          <w:rPr>
            <w:color w:val="1155CC"/>
            <w:sz w:val="24"/>
            <w:szCs w:val="24"/>
            <w:u w:val="single"/>
          </w:rPr>
          <w:t>https://doi.org/10.3897/aiep.55.146945</w:t>
        </w:r>
      </w:hyperlink>
    </w:p>
    <w:p w14:paraId="795B7F59" w14:textId="77777777" w:rsidR="001478ED" w:rsidRPr="00E16DAD" w:rsidRDefault="001478ED" w:rsidP="001478ED">
      <w:pPr>
        <w:spacing w:after="200" w:line="276" w:lineRule="auto"/>
        <w:jc w:val="both"/>
        <w:rPr>
          <w:sz w:val="24"/>
          <w:szCs w:val="24"/>
        </w:rPr>
      </w:pPr>
      <w:r w:rsidRPr="00E16DAD">
        <w:rPr>
          <w:sz w:val="24"/>
          <w:szCs w:val="24"/>
        </w:rPr>
        <w:t xml:space="preserve">Dulčić J., </w:t>
      </w:r>
      <w:proofErr w:type="spellStart"/>
      <w:r w:rsidRPr="00E16DAD">
        <w:rPr>
          <w:sz w:val="24"/>
          <w:szCs w:val="24"/>
        </w:rPr>
        <w:t>Iveša</w:t>
      </w:r>
      <w:proofErr w:type="spellEnd"/>
      <w:r w:rsidRPr="00E16DAD">
        <w:rPr>
          <w:sz w:val="24"/>
          <w:szCs w:val="24"/>
        </w:rPr>
        <w:t xml:space="preserve"> N., </w:t>
      </w:r>
      <w:proofErr w:type="spellStart"/>
      <w:r w:rsidRPr="00E16DAD">
        <w:rPr>
          <w:sz w:val="24"/>
          <w:szCs w:val="24"/>
        </w:rPr>
        <w:t>Buršić</w:t>
      </w:r>
      <w:proofErr w:type="spellEnd"/>
      <w:r w:rsidRPr="00E16DAD">
        <w:rPr>
          <w:sz w:val="24"/>
          <w:szCs w:val="24"/>
        </w:rPr>
        <w:t xml:space="preserve"> M. 2025. </w:t>
      </w:r>
      <w:proofErr w:type="spellStart"/>
      <w:r w:rsidRPr="00E16DAD">
        <w:rPr>
          <w:sz w:val="24"/>
          <w:szCs w:val="24"/>
        </w:rPr>
        <w:t>Northernmost</w:t>
      </w:r>
      <w:proofErr w:type="spellEnd"/>
      <w:r w:rsidRPr="00E16DAD">
        <w:rPr>
          <w:sz w:val="24"/>
          <w:szCs w:val="24"/>
        </w:rPr>
        <w:t xml:space="preserve"> </w:t>
      </w:r>
      <w:proofErr w:type="spellStart"/>
      <w:r w:rsidRPr="00E16DAD">
        <w:rPr>
          <w:sz w:val="24"/>
          <w:szCs w:val="24"/>
        </w:rPr>
        <w:t>record</w:t>
      </w:r>
      <w:proofErr w:type="spellEnd"/>
      <w:r w:rsidRPr="00E16DAD">
        <w:rPr>
          <w:sz w:val="24"/>
          <w:szCs w:val="24"/>
        </w:rPr>
        <w:t xml:space="preserve"> </w:t>
      </w:r>
      <w:proofErr w:type="spellStart"/>
      <w:r w:rsidRPr="00E16DAD">
        <w:rPr>
          <w:sz w:val="24"/>
          <w:szCs w:val="24"/>
        </w:rPr>
        <w:t>of</w:t>
      </w:r>
      <w:proofErr w:type="spellEnd"/>
      <w:r w:rsidRPr="00E16DAD">
        <w:rPr>
          <w:sz w:val="24"/>
          <w:szCs w:val="24"/>
        </w:rPr>
        <w:t xml:space="preserve"> </w:t>
      </w:r>
      <w:proofErr w:type="spellStart"/>
      <w:r w:rsidRPr="00E16DAD">
        <w:rPr>
          <w:i/>
          <w:iCs/>
          <w:sz w:val="24"/>
          <w:szCs w:val="24"/>
        </w:rPr>
        <w:t>Cheilopogon</w:t>
      </w:r>
      <w:proofErr w:type="spellEnd"/>
      <w:r w:rsidRPr="00E16DAD">
        <w:rPr>
          <w:i/>
          <w:iCs/>
          <w:sz w:val="24"/>
          <w:szCs w:val="24"/>
        </w:rPr>
        <w:t xml:space="preserve"> </w:t>
      </w:r>
      <w:proofErr w:type="spellStart"/>
      <w:r w:rsidRPr="00E16DAD">
        <w:rPr>
          <w:i/>
          <w:iCs/>
          <w:sz w:val="24"/>
          <w:szCs w:val="24"/>
        </w:rPr>
        <w:t>heterurus</w:t>
      </w:r>
      <w:proofErr w:type="spellEnd"/>
      <w:r w:rsidRPr="00E16DAD">
        <w:rPr>
          <w:i/>
          <w:iCs/>
          <w:sz w:val="24"/>
          <w:szCs w:val="24"/>
        </w:rPr>
        <w:t xml:space="preserve"> </w:t>
      </w:r>
      <w:r w:rsidRPr="00E16DAD">
        <w:rPr>
          <w:sz w:val="24"/>
          <w:szCs w:val="24"/>
        </w:rPr>
        <w:t>(</w:t>
      </w:r>
      <w:proofErr w:type="spellStart"/>
      <w:r w:rsidRPr="00E16DAD">
        <w:rPr>
          <w:sz w:val="24"/>
          <w:szCs w:val="24"/>
        </w:rPr>
        <w:t>Rafinesque</w:t>
      </w:r>
      <w:proofErr w:type="spellEnd"/>
      <w:r w:rsidRPr="00E16DAD">
        <w:rPr>
          <w:sz w:val="24"/>
          <w:szCs w:val="24"/>
        </w:rPr>
        <w:t>, 1810) (</w:t>
      </w:r>
      <w:proofErr w:type="spellStart"/>
      <w:r w:rsidRPr="00E16DAD">
        <w:rPr>
          <w:sz w:val="24"/>
          <w:szCs w:val="24"/>
        </w:rPr>
        <w:t>Exocetidae</w:t>
      </w:r>
      <w:proofErr w:type="spellEnd"/>
      <w:r w:rsidRPr="00E16DAD">
        <w:rPr>
          <w:sz w:val="24"/>
          <w:szCs w:val="24"/>
        </w:rPr>
        <w:t xml:space="preserve">) </w:t>
      </w:r>
      <w:proofErr w:type="spellStart"/>
      <w:r w:rsidRPr="00E16DAD">
        <w:rPr>
          <w:sz w:val="24"/>
          <w:szCs w:val="24"/>
        </w:rPr>
        <w:t>in</w:t>
      </w:r>
      <w:proofErr w:type="spellEnd"/>
      <w:r w:rsidRPr="00E16DAD">
        <w:rPr>
          <w:sz w:val="24"/>
          <w:szCs w:val="24"/>
        </w:rPr>
        <w:t xml:space="preserve">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Mediterranean</w:t>
      </w:r>
      <w:proofErr w:type="spellEnd"/>
      <w:r w:rsidRPr="00E16DAD">
        <w:rPr>
          <w:sz w:val="24"/>
          <w:szCs w:val="24"/>
        </w:rPr>
        <w:t xml:space="preserve"> </w:t>
      </w:r>
      <w:proofErr w:type="spellStart"/>
      <w:r w:rsidRPr="00E16DAD">
        <w:rPr>
          <w:sz w:val="24"/>
          <w:szCs w:val="24"/>
        </w:rPr>
        <w:t>Sea</w:t>
      </w:r>
      <w:proofErr w:type="spellEnd"/>
      <w:r w:rsidRPr="00E16DAD">
        <w:rPr>
          <w:sz w:val="24"/>
          <w:szCs w:val="24"/>
        </w:rPr>
        <w:t xml:space="preserve">: First </w:t>
      </w:r>
      <w:proofErr w:type="spellStart"/>
      <w:r w:rsidRPr="00E16DAD">
        <w:rPr>
          <w:sz w:val="24"/>
          <w:szCs w:val="24"/>
        </w:rPr>
        <w:t>confirmed</w:t>
      </w:r>
      <w:proofErr w:type="spellEnd"/>
      <w:r w:rsidRPr="00E16DAD">
        <w:rPr>
          <w:sz w:val="24"/>
          <w:szCs w:val="24"/>
        </w:rPr>
        <w:t xml:space="preserve"> </w:t>
      </w:r>
      <w:proofErr w:type="spellStart"/>
      <w:r w:rsidRPr="00E16DAD">
        <w:rPr>
          <w:sz w:val="24"/>
          <w:szCs w:val="24"/>
        </w:rPr>
        <w:t>record</w:t>
      </w:r>
      <w:proofErr w:type="spellEnd"/>
      <w:r w:rsidRPr="00E16DAD">
        <w:rPr>
          <w:sz w:val="24"/>
          <w:szCs w:val="24"/>
        </w:rPr>
        <w:t xml:space="preserve"> </w:t>
      </w:r>
      <w:proofErr w:type="spellStart"/>
      <w:r w:rsidRPr="00E16DAD">
        <w:rPr>
          <w:sz w:val="24"/>
          <w:szCs w:val="24"/>
        </w:rPr>
        <w:t>from</w:t>
      </w:r>
      <w:proofErr w:type="spellEnd"/>
      <w:r w:rsidRPr="00E16DAD">
        <w:rPr>
          <w:sz w:val="24"/>
          <w:szCs w:val="24"/>
        </w:rPr>
        <w:t xml:space="preserve"> Croatian </w:t>
      </w:r>
      <w:proofErr w:type="spellStart"/>
      <w:r w:rsidRPr="00E16DAD">
        <w:rPr>
          <w:sz w:val="24"/>
          <w:szCs w:val="24"/>
        </w:rPr>
        <w:t>waters</w:t>
      </w:r>
      <w:proofErr w:type="spellEnd"/>
      <w:r w:rsidRPr="00E16DAD">
        <w:rPr>
          <w:sz w:val="24"/>
          <w:szCs w:val="24"/>
        </w:rPr>
        <w:t xml:space="preserve"> (Adriatic </w:t>
      </w:r>
      <w:proofErr w:type="spellStart"/>
      <w:r w:rsidRPr="00E16DAD">
        <w:rPr>
          <w:sz w:val="24"/>
          <w:szCs w:val="24"/>
        </w:rPr>
        <w:t>Sea</w:t>
      </w:r>
      <w:proofErr w:type="spellEnd"/>
      <w:r w:rsidRPr="00E16DAD">
        <w:rPr>
          <w:sz w:val="24"/>
          <w:szCs w:val="24"/>
        </w:rPr>
        <w:t xml:space="preserve">). </w:t>
      </w:r>
      <w:proofErr w:type="spellStart"/>
      <w:r w:rsidRPr="00E16DAD">
        <w:rPr>
          <w:sz w:val="24"/>
          <w:szCs w:val="24"/>
        </w:rPr>
        <w:t>Cybium</w:t>
      </w:r>
      <w:proofErr w:type="spellEnd"/>
      <w:r w:rsidRPr="00E16DAD">
        <w:rPr>
          <w:sz w:val="24"/>
          <w:szCs w:val="24"/>
        </w:rPr>
        <w:t>, in press.</w:t>
      </w:r>
    </w:p>
    <w:p w14:paraId="46318380" w14:textId="77777777" w:rsidR="001478ED" w:rsidRPr="00E16DAD" w:rsidRDefault="001478ED" w:rsidP="001478ED">
      <w:pPr>
        <w:spacing w:after="200" w:line="276" w:lineRule="auto"/>
        <w:jc w:val="both"/>
        <w:rPr>
          <w:sz w:val="24"/>
          <w:szCs w:val="24"/>
        </w:rPr>
      </w:pPr>
      <w:r w:rsidRPr="00E16DAD">
        <w:rPr>
          <w:sz w:val="24"/>
          <w:szCs w:val="24"/>
        </w:rPr>
        <w:t xml:space="preserve">Kostelac, D., Markov, K., Čanak, I., Kovačić, I., </w:t>
      </w:r>
      <w:proofErr w:type="spellStart"/>
      <w:r w:rsidRPr="00E16DAD">
        <w:rPr>
          <w:sz w:val="24"/>
          <w:szCs w:val="24"/>
        </w:rPr>
        <w:t>Žunec</w:t>
      </w:r>
      <w:proofErr w:type="spellEnd"/>
      <w:r w:rsidRPr="00E16DAD">
        <w:rPr>
          <w:sz w:val="24"/>
          <w:szCs w:val="24"/>
        </w:rPr>
        <w:t xml:space="preserve">, A., &amp; </w:t>
      </w:r>
      <w:proofErr w:type="spellStart"/>
      <w:r w:rsidRPr="00E16DAD">
        <w:rPr>
          <w:sz w:val="24"/>
          <w:szCs w:val="24"/>
        </w:rPr>
        <w:t>Frece</w:t>
      </w:r>
      <w:proofErr w:type="spellEnd"/>
      <w:r w:rsidRPr="00E16DAD">
        <w:rPr>
          <w:sz w:val="24"/>
          <w:szCs w:val="24"/>
        </w:rPr>
        <w:t xml:space="preserve">, J. 2025.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effect</w:t>
      </w:r>
      <w:proofErr w:type="spellEnd"/>
      <w:r w:rsidRPr="00E16DAD">
        <w:rPr>
          <w:sz w:val="24"/>
          <w:szCs w:val="24"/>
        </w:rPr>
        <w:t xml:space="preserve">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freeze-dried</w:t>
      </w:r>
      <w:proofErr w:type="spellEnd"/>
      <w:r w:rsidRPr="00E16DAD">
        <w:rPr>
          <w:sz w:val="24"/>
          <w:szCs w:val="24"/>
        </w:rPr>
        <w:t xml:space="preserve"> </w:t>
      </w:r>
      <w:proofErr w:type="spellStart"/>
      <w:r w:rsidRPr="00E16DAD">
        <w:rPr>
          <w:i/>
          <w:iCs/>
          <w:sz w:val="24"/>
          <w:szCs w:val="24"/>
        </w:rPr>
        <w:t>Lactiplantibacillus</w:t>
      </w:r>
      <w:proofErr w:type="spellEnd"/>
      <w:r w:rsidRPr="00E16DAD">
        <w:rPr>
          <w:i/>
          <w:iCs/>
          <w:sz w:val="24"/>
          <w:szCs w:val="24"/>
        </w:rPr>
        <w:t xml:space="preserve"> </w:t>
      </w:r>
      <w:proofErr w:type="spellStart"/>
      <w:r w:rsidRPr="00E16DAD">
        <w:rPr>
          <w:i/>
          <w:iCs/>
          <w:sz w:val="24"/>
          <w:szCs w:val="24"/>
        </w:rPr>
        <w:t>plantarum</w:t>
      </w:r>
      <w:proofErr w:type="spellEnd"/>
      <w:r w:rsidRPr="00E16DAD">
        <w:rPr>
          <w:sz w:val="24"/>
          <w:szCs w:val="24"/>
        </w:rPr>
        <w:t xml:space="preserve"> I on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microbiological</w:t>
      </w:r>
      <w:proofErr w:type="spellEnd"/>
      <w:r w:rsidRPr="00E16DAD">
        <w:rPr>
          <w:sz w:val="24"/>
          <w:szCs w:val="24"/>
        </w:rPr>
        <w:t xml:space="preserve"> </w:t>
      </w:r>
      <w:proofErr w:type="spellStart"/>
      <w:r w:rsidRPr="00E16DAD">
        <w:rPr>
          <w:sz w:val="24"/>
          <w:szCs w:val="24"/>
        </w:rPr>
        <w:t>quality</w:t>
      </w:r>
      <w:proofErr w:type="spellEnd"/>
      <w:r w:rsidRPr="00E16DAD">
        <w:rPr>
          <w:sz w:val="24"/>
          <w:szCs w:val="24"/>
        </w:rPr>
        <w:t xml:space="preserve">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queen</w:t>
      </w:r>
      <w:proofErr w:type="spellEnd"/>
      <w:r w:rsidRPr="00E16DAD">
        <w:rPr>
          <w:sz w:val="24"/>
          <w:szCs w:val="24"/>
        </w:rPr>
        <w:t xml:space="preserve"> </w:t>
      </w:r>
      <w:proofErr w:type="spellStart"/>
      <w:r w:rsidRPr="00E16DAD">
        <w:rPr>
          <w:sz w:val="24"/>
          <w:szCs w:val="24"/>
        </w:rPr>
        <w:t>scallop</w:t>
      </w:r>
      <w:proofErr w:type="spellEnd"/>
      <w:r w:rsidRPr="00E16DAD">
        <w:rPr>
          <w:sz w:val="24"/>
          <w:szCs w:val="24"/>
        </w:rPr>
        <w:t xml:space="preserve"> </w:t>
      </w:r>
      <w:proofErr w:type="spellStart"/>
      <w:r w:rsidRPr="00E16DAD">
        <w:rPr>
          <w:i/>
          <w:iCs/>
          <w:sz w:val="24"/>
          <w:szCs w:val="24"/>
        </w:rPr>
        <w:t>Aequipecten</w:t>
      </w:r>
      <w:proofErr w:type="spellEnd"/>
      <w:r w:rsidRPr="00E16DAD">
        <w:rPr>
          <w:i/>
          <w:iCs/>
          <w:sz w:val="24"/>
          <w:szCs w:val="24"/>
        </w:rPr>
        <w:t xml:space="preserve"> </w:t>
      </w:r>
      <w:proofErr w:type="spellStart"/>
      <w:r w:rsidRPr="00E16DAD">
        <w:rPr>
          <w:i/>
          <w:iCs/>
          <w:sz w:val="24"/>
          <w:szCs w:val="24"/>
        </w:rPr>
        <w:t>opercularis</w:t>
      </w:r>
      <w:proofErr w:type="spellEnd"/>
      <w:r w:rsidRPr="00E16DAD">
        <w:rPr>
          <w:sz w:val="24"/>
          <w:szCs w:val="24"/>
        </w:rPr>
        <w:t xml:space="preserve">. Ribarstvo = Croatian Journal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Fisheries</w:t>
      </w:r>
      <w:proofErr w:type="spellEnd"/>
      <w:r w:rsidRPr="00E16DAD">
        <w:rPr>
          <w:sz w:val="24"/>
          <w:szCs w:val="24"/>
        </w:rPr>
        <w:t>, 83: 9-14.</w:t>
      </w:r>
    </w:p>
    <w:p w14:paraId="748E9D3D" w14:textId="77777777" w:rsidR="001478ED" w:rsidRPr="00E16DAD" w:rsidRDefault="001478ED" w:rsidP="001478ED">
      <w:pPr>
        <w:spacing w:after="200" w:line="276" w:lineRule="auto"/>
        <w:jc w:val="both"/>
        <w:rPr>
          <w:sz w:val="24"/>
          <w:szCs w:val="24"/>
        </w:rPr>
      </w:pPr>
      <w:proofErr w:type="spellStart"/>
      <w:r w:rsidRPr="00E16DAD">
        <w:rPr>
          <w:sz w:val="24"/>
          <w:szCs w:val="24"/>
        </w:rPr>
        <w:t>Iveša</w:t>
      </w:r>
      <w:proofErr w:type="spellEnd"/>
      <w:r w:rsidRPr="00E16DAD">
        <w:rPr>
          <w:sz w:val="24"/>
          <w:szCs w:val="24"/>
        </w:rPr>
        <w:t xml:space="preserve"> N., Turković D., </w:t>
      </w:r>
      <w:proofErr w:type="spellStart"/>
      <w:r w:rsidRPr="00E16DAD">
        <w:rPr>
          <w:sz w:val="24"/>
          <w:szCs w:val="24"/>
        </w:rPr>
        <w:t>Jelenović</w:t>
      </w:r>
      <w:proofErr w:type="spellEnd"/>
      <w:r w:rsidRPr="00E16DAD">
        <w:rPr>
          <w:sz w:val="24"/>
          <w:szCs w:val="24"/>
        </w:rPr>
        <w:t xml:space="preserve"> R., </w:t>
      </w:r>
      <w:proofErr w:type="spellStart"/>
      <w:r w:rsidRPr="00E16DAD">
        <w:rPr>
          <w:sz w:val="24"/>
          <w:szCs w:val="24"/>
        </w:rPr>
        <w:t>Zanchi</w:t>
      </w:r>
      <w:proofErr w:type="spellEnd"/>
      <w:r w:rsidRPr="00E16DAD">
        <w:rPr>
          <w:sz w:val="24"/>
          <w:szCs w:val="24"/>
        </w:rPr>
        <w:t xml:space="preserve"> E., Markić A., </w:t>
      </w:r>
      <w:proofErr w:type="spellStart"/>
      <w:r w:rsidRPr="00E16DAD">
        <w:rPr>
          <w:sz w:val="24"/>
          <w:szCs w:val="24"/>
        </w:rPr>
        <w:t>Buršić</w:t>
      </w:r>
      <w:proofErr w:type="spellEnd"/>
      <w:r w:rsidRPr="00E16DAD">
        <w:rPr>
          <w:sz w:val="24"/>
          <w:szCs w:val="24"/>
        </w:rPr>
        <w:t xml:space="preserve"> M., </w:t>
      </w:r>
      <w:proofErr w:type="spellStart"/>
      <w:r w:rsidRPr="00E16DAD">
        <w:rPr>
          <w:sz w:val="24"/>
          <w:szCs w:val="24"/>
        </w:rPr>
        <w:t>Pustijanac</w:t>
      </w:r>
      <w:proofErr w:type="spellEnd"/>
      <w:r w:rsidRPr="00E16DAD">
        <w:rPr>
          <w:sz w:val="24"/>
          <w:szCs w:val="24"/>
        </w:rPr>
        <w:t xml:space="preserve"> E., Kovačić I., Burić P., </w:t>
      </w:r>
      <w:proofErr w:type="spellStart"/>
      <w:r w:rsidRPr="00E16DAD">
        <w:rPr>
          <w:sz w:val="24"/>
          <w:szCs w:val="24"/>
        </w:rPr>
        <w:t>Paliaga</w:t>
      </w:r>
      <w:proofErr w:type="spellEnd"/>
      <w:r w:rsidRPr="00E16DAD">
        <w:rPr>
          <w:sz w:val="24"/>
          <w:szCs w:val="24"/>
        </w:rPr>
        <w:t xml:space="preserve"> P. 2024. </w:t>
      </w:r>
      <w:proofErr w:type="spellStart"/>
      <w:r w:rsidRPr="00E16DAD">
        <w:rPr>
          <w:sz w:val="24"/>
          <w:szCs w:val="24"/>
        </w:rPr>
        <w:t>Prevalence</w:t>
      </w:r>
      <w:proofErr w:type="spellEnd"/>
      <w:r w:rsidRPr="00E16DAD">
        <w:rPr>
          <w:sz w:val="24"/>
          <w:szCs w:val="24"/>
        </w:rPr>
        <w:t xml:space="preserve">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Fibers</w:t>
      </w:r>
      <w:proofErr w:type="spellEnd"/>
      <w:r w:rsidRPr="00E16DAD">
        <w:rPr>
          <w:sz w:val="24"/>
          <w:szCs w:val="24"/>
        </w:rPr>
        <w:t xml:space="preserve"> as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Dominant</w:t>
      </w:r>
      <w:proofErr w:type="spellEnd"/>
      <w:r w:rsidRPr="00E16DAD">
        <w:rPr>
          <w:sz w:val="24"/>
          <w:szCs w:val="24"/>
        </w:rPr>
        <w:t xml:space="preserve"> </w:t>
      </w:r>
      <w:proofErr w:type="spellStart"/>
      <w:r w:rsidRPr="00E16DAD">
        <w:rPr>
          <w:sz w:val="24"/>
          <w:szCs w:val="24"/>
        </w:rPr>
        <w:t>Microplastic</w:t>
      </w:r>
      <w:proofErr w:type="spellEnd"/>
      <w:r w:rsidRPr="00E16DAD">
        <w:rPr>
          <w:sz w:val="24"/>
          <w:szCs w:val="24"/>
        </w:rPr>
        <w:t xml:space="preserve"> </w:t>
      </w:r>
      <w:proofErr w:type="spellStart"/>
      <w:r w:rsidRPr="00E16DAD">
        <w:rPr>
          <w:sz w:val="24"/>
          <w:szCs w:val="24"/>
        </w:rPr>
        <w:t>Fraction</w:t>
      </w:r>
      <w:proofErr w:type="spellEnd"/>
      <w:r w:rsidRPr="00E16DAD">
        <w:rPr>
          <w:sz w:val="24"/>
          <w:szCs w:val="24"/>
        </w:rPr>
        <w:t xml:space="preserve"> </w:t>
      </w:r>
      <w:proofErr w:type="spellStart"/>
      <w:r w:rsidRPr="00E16DAD">
        <w:rPr>
          <w:sz w:val="24"/>
          <w:szCs w:val="24"/>
        </w:rPr>
        <w:t>in</w:t>
      </w:r>
      <w:proofErr w:type="spellEnd"/>
      <w:r w:rsidRPr="00E16DAD">
        <w:rPr>
          <w:sz w:val="24"/>
          <w:szCs w:val="24"/>
        </w:rPr>
        <w:t xml:space="preserve"> </w:t>
      </w:r>
      <w:proofErr w:type="spellStart"/>
      <w:r w:rsidRPr="00E16DAD">
        <w:rPr>
          <w:sz w:val="24"/>
          <w:szCs w:val="24"/>
        </w:rPr>
        <w:t>the</w:t>
      </w:r>
      <w:proofErr w:type="spellEnd"/>
      <w:r w:rsidRPr="00E16DAD">
        <w:rPr>
          <w:sz w:val="24"/>
          <w:szCs w:val="24"/>
        </w:rPr>
        <w:t xml:space="preserve"> Digestive </w:t>
      </w:r>
      <w:proofErr w:type="spellStart"/>
      <w:r w:rsidRPr="00E16DAD">
        <w:rPr>
          <w:sz w:val="24"/>
          <w:szCs w:val="24"/>
        </w:rPr>
        <w:t>Tract</w:t>
      </w:r>
      <w:proofErr w:type="spellEnd"/>
      <w:r w:rsidRPr="00E16DAD">
        <w:rPr>
          <w:sz w:val="24"/>
          <w:szCs w:val="24"/>
        </w:rPr>
        <w:t xml:space="preserve">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Three</w:t>
      </w:r>
      <w:proofErr w:type="spellEnd"/>
      <w:r w:rsidRPr="00E16DAD">
        <w:rPr>
          <w:sz w:val="24"/>
          <w:szCs w:val="24"/>
        </w:rPr>
        <w:t xml:space="preserve"> </w:t>
      </w:r>
      <w:proofErr w:type="spellStart"/>
      <w:r w:rsidRPr="00E16DAD">
        <w:rPr>
          <w:sz w:val="24"/>
          <w:szCs w:val="24"/>
        </w:rPr>
        <w:t>Commercially</w:t>
      </w:r>
      <w:proofErr w:type="spellEnd"/>
      <w:r w:rsidRPr="00E16DAD">
        <w:rPr>
          <w:sz w:val="24"/>
          <w:szCs w:val="24"/>
        </w:rPr>
        <w:t xml:space="preserve"> </w:t>
      </w:r>
      <w:proofErr w:type="spellStart"/>
      <w:r w:rsidRPr="00E16DAD">
        <w:rPr>
          <w:sz w:val="24"/>
          <w:szCs w:val="24"/>
        </w:rPr>
        <w:t>Important</w:t>
      </w:r>
      <w:proofErr w:type="spellEnd"/>
      <w:r w:rsidRPr="00E16DAD">
        <w:rPr>
          <w:sz w:val="24"/>
          <w:szCs w:val="24"/>
        </w:rPr>
        <w:t xml:space="preserve"> </w:t>
      </w:r>
      <w:proofErr w:type="spellStart"/>
      <w:r w:rsidRPr="00E16DAD">
        <w:rPr>
          <w:sz w:val="24"/>
          <w:szCs w:val="24"/>
        </w:rPr>
        <w:t>Fish</w:t>
      </w:r>
      <w:proofErr w:type="spellEnd"/>
      <w:r w:rsidRPr="00E16DAD">
        <w:rPr>
          <w:sz w:val="24"/>
          <w:szCs w:val="24"/>
        </w:rPr>
        <w:t xml:space="preserve"> </w:t>
      </w:r>
      <w:proofErr w:type="spellStart"/>
      <w:r w:rsidRPr="00E16DAD">
        <w:rPr>
          <w:sz w:val="24"/>
          <w:szCs w:val="24"/>
        </w:rPr>
        <w:t>Species</w:t>
      </w:r>
      <w:proofErr w:type="spellEnd"/>
      <w:r w:rsidRPr="00E16DAD">
        <w:rPr>
          <w:sz w:val="24"/>
          <w:szCs w:val="24"/>
        </w:rPr>
        <w:t xml:space="preserve"> (</w:t>
      </w:r>
      <w:proofErr w:type="spellStart"/>
      <w:r w:rsidRPr="00E16DAD">
        <w:rPr>
          <w:i/>
          <w:iCs/>
          <w:sz w:val="24"/>
          <w:szCs w:val="24"/>
        </w:rPr>
        <w:t>Sparus</w:t>
      </w:r>
      <w:proofErr w:type="spellEnd"/>
      <w:r w:rsidRPr="00E16DAD">
        <w:rPr>
          <w:i/>
          <w:iCs/>
          <w:sz w:val="24"/>
          <w:szCs w:val="24"/>
        </w:rPr>
        <w:t xml:space="preserve"> </w:t>
      </w:r>
      <w:proofErr w:type="spellStart"/>
      <w:r w:rsidRPr="00E16DAD">
        <w:rPr>
          <w:i/>
          <w:iCs/>
          <w:sz w:val="24"/>
          <w:szCs w:val="24"/>
        </w:rPr>
        <w:t>aurata</w:t>
      </w:r>
      <w:proofErr w:type="spellEnd"/>
      <w:r w:rsidRPr="00E16DAD">
        <w:rPr>
          <w:sz w:val="24"/>
          <w:szCs w:val="24"/>
        </w:rPr>
        <w:t xml:space="preserve"> </w:t>
      </w:r>
      <w:proofErr w:type="spellStart"/>
      <w:r w:rsidRPr="00E16DAD">
        <w:rPr>
          <w:sz w:val="24"/>
          <w:szCs w:val="24"/>
        </w:rPr>
        <w:t>Linneaeus</w:t>
      </w:r>
      <w:proofErr w:type="spellEnd"/>
      <w:r w:rsidRPr="00E16DAD">
        <w:rPr>
          <w:sz w:val="24"/>
          <w:szCs w:val="24"/>
        </w:rPr>
        <w:t xml:space="preserve"> 1758, </w:t>
      </w:r>
      <w:proofErr w:type="spellStart"/>
      <w:r w:rsidRPr="00E16DAD">
        <w:rPr>
          <w:i/>
          <w:iCs/>
          <w:sz w:val="24"/>
          <w:szCs w:val="24"/>
        </w:rPr>
        <w:t>Pagellus</w:t>
      </w:r>
      <w:proofErr w:type="spellEnd"/>
      <w:r w:rsidRPr="00E16DAD">
        <w:rPr>
          <w:i/>
          <w:iCs/>
          <w:sz w:val="24"/>
          <w:szCs w:val="24"/>
        </w:rPr>
        <w:t xml:space="preserve"> </w:t>
      </w:r>
      <w:proofErr w:type="spellStart"/>
      <w:r w:rsidRPr="00E16DAD">
        <w:rPr>
          <w:i/>
          <w:iCs/>
          <w:sz w:val="24"/>
          <w:szCs w:val="24"/>
        </w:rPr>
        <w:t>erythrinus</w:t>
      </w:r>
      <w:proofErr w:type="spellEnd"/>
      <w:r w:rsidRPr="00E16DAD">
        <w:rPr>
          <w:sz w:val="24"/>
          <w:szCs w:val="24"/>
        </w:rPr>
        <w:t xml:space="preserve"> </w:t>
      </w:r>
      <w:proofErr w:type="spellStart"/>
      <w:r w:rsidRPr="00E16DAD">
        <w:rPr>
          <w:sz w:val="24"/>
          <w:szCs w:val="24"/>
        </w:rPr>
        <w:t>Linneaeus</w:t>
      </w:r>
      <w:proofErr w:type="spellEnd"/>
      <w:r w:rsidRPr="00E16DAD">
        <w:rPr>
          <w:sz w:val="24"/>
          <w:szCs w:val="24"/>
        </w:rPr>
        <w:t xml:space="preserve"> 1758 </w:t>
      </w:r>
      <w:proofErr w:type="spellStart"/>
      <w:r w:rsidRPr="00E16DAD">
        <w:rPr>
          <w:sz w:val="24"/>
          <w:szCs w:val="24"/>
        </w:rPr>
        <w:t>and</w:t>
      </w:r>
      <w:proofErr w:type="spellEnd"/>
      <w:r w:rsidRPr="00E16DAD">
        <w:rPr>
          <w:sz w:val="24"/>
          <w:szCs w:val="24"/>
        </w:rPr>
        <w:t xml:space="preserve"> </w:t>
      </w:r>
      <w:proofErr w:type="spellStart"/>
      <w:r w:rsidRPr="00E16DAD">
        <w:rPr>
          <w:i/>
          <w:iCs/>
          <w:sz w:val="24"/>
          <w:szCs w:val="24"/>
        </w:rPr>
        <w:t>Chelon</w:t>
      </w:r>
      <w:proofErr w:type="spellEnd"/>
      <w:r w:rsidRPr="00E16DAD">
        <w:rPr>
          <w:i/>
          <w:iCs/>
          <w:sz w:val="24"/>
          <w:szCs w:val="24"/>
        </w:rPr>
        <w:t xml:space="preserve"> </w:t>
      </w:r>
      <w:proofErr w:type="spellStart"/>
      <w:r w:rsidRPr="00E16DAD">
        <w:rPr>
          <w:i/>
          <w:iCs/>
          <w:sz w:val="24"/>
          <w:szCs w:val="24"/>
        </w:rPr>
        <w:t>auratus</w:t>
      </w:r>
      <w:proofErr w:type="spellEnd"/>
      <w:r w:rsidRPr="00E16DAD">
        <w:rPr>
          <w:sz w:val="24"/>
          <w:szCs w:val="24"/>
        </w:rPr>
        <w:t xml:space="preserve"> </w:t>
      </w:r>
      <w:proofErr w:type="spellStart"/>
      <w:r w:rsidRPr="00E16DAD">
        <w:rPr>
          <w:sz w:val="24"/>
          <w:szCs w:val="24"/>
        </w:rPr>
        <w:t>Risso</w:t>
      </w:r>
      <w:proofErr w:type="spellEnd"/>
      <w:r w:rsidRPr="00E16DAD">
        <w:rPr>
          <w:sz w:val="24"/>
          <w:szCs w:val="24"/>
        </w:rPr>
        <w:t xml:space="preserve">, 1810) </w:t>
      </w:r>
      <w:proofErr w:type="spellStart"/>
      <w:r w:rsidRPr="00E16DAD">
        <w:rPr>
          <w:sz w:val="24"/>
          <w:szCs w:val="24"/>
        </w:rPr>
        <w:t>from</w:t>
      </w:r>
      <w:proofErr w:type="spellEnd"/>
      <w:r w:rsidRPr="00E16DAD">
        <w:rPr>
          <w:sz w:val="24"/>
          <w:szCs w:val="24"/>
        </w:rPr>
        <w:t xml:space="preserve">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Southeastern</w:t>
      </w:r>
      <w:proofErr w:type="spellEnd"/>
      <w:r w:rsidRPr="00E16DAD">
        <w:rPr>
          <w:sz w:val="24"/>
          <w:szCs w:val="24"/>
        </w:rPr>
        <w:t xml:space="preserve"> </w:t>
      </w:r>
      <w:proofErr w:type="spellStart"/>
      <w:r w:rsidRPr="00E16DAD">
        <w:rPr>
          <w:sz w:val="24"/>
          <w:szCs w:val="24"/>
        </w:rPr>
        <w:t>Coast</w:t>
      </w:r>
      <w:proofErr w:type="spellEnd"/>
      <w:r w:rsidRPr="00E16DAD">
        <w:rPr>
          <w:sz w:val="24"/>
          <w:szCs w:val="24"/>
        </w:rPr>
        <w:t xml:space="preserve">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Istria</w:t>
      </w:r>
      <w:proofErr w:type="spellEnd"/>
      <w:r w:rsidRPr="00E16DAD">
        <w:rPr>
          <w:sz w:val="24"/>
          <w:szCs w:val="24"/>
        </w:rPr>
        <w:t xml:space="preserve">, Northern Adriatic, Croatia. Naše more 71(3): 131-138. </w:t>
      </w:r>
      <w:hyperlink r:id="rId139">
        <w:r w:rsidRPr="00E16DAD">
          <w:rPr>
            <w:color w:val="1155CC"/>
            <w:sz w:val="24"/>
            <w:szCs w:val="24"/>
            <w:u w:val="single"/>
          </w:rPr>
          <w:t>https://doi.org/10.17818/NM/2024/3.6</w:t>
        </w:r>
      </w:hyperlink>
      <w:r w:rsidRPr="00E16DAD">
        <w:rPr>
          <w:sz w:val="24"/>
          <w:szCs w:val="24"/>
        </w:rPr>
        <w:t xml:space="preserve"> </w:t>
      </w:r>
    </w:p>
    <w:p w14:paraId="1E3321E7" w14:textId="77777777" w:rsidR="001478ED" w:rsidRPr="00E16DAD" w:rsidRDefault="001478ED" w:rsidP="001478ED">
      <w:pPr>
        <w:spacing w:after="200" w:line="276" w:lineRule="auto"/>
        <w:jc w:val="both"/>
        <w:rPr>
          <w:sz w:val="24"/>
          <w:szCs w:val="24"/>
        </w:rPr>
      </w:pPr>
    </w:p>
    <w:p w14:paraId="152C8E7A" w14:textId="77777777" w:rsidR="002B7F55" w:rsidRDefault="002B7F55" w:rsidP="001478ED">
      <w:pPr>
        <w:spacing w:line="360" w:lineRule="auto"/>
        <w:jc w:val="both"/>
        <w:rPr>
          <w:b/>
          <w:bCs/>
          <w:sz w:val="24"/>
          <w:szCs w:val="24"/>
        </w:rPr>
      </w:pPr>
    </w:p>
    <w:p w14:paraId="068B64C2" w14:textId="77777777" w:rsidR="002B7F55" w:rsidRDefault="002B7F55" w:rsidP="001478ED">
      <w:pPr>
        <w:spacing w:line="360" w:lineRule="auto"/>
        <w:jc w:val="both"/>
        <w:rPr>
          <w:b/>
          <w:bCs/>
          <w:sz w:val="24"/>
          <w:szCs w:val="24"/>
        </w:rPr>
      </w:pPr>
    </w:p>
    <w:p w14:paraId="54DE9771" w14:textId="77777777" w:rsidR="002B7F55" w:rsidRDefault="002B7F55" w:rsidP="001478ED">
      <w:pPr>
        <w:spacing w:line="360" w:lineRule="auto"/>
        <w:jc w:val="both"/>
        <w:rPr>
          <w:b/>
          <w:bCs/>
          <w:sz w:val="24"/>
          <w:szCs w:val="24"/>
        </w:rPr>
      </w:pPr>
    </w:p>
    <w:p w14:paraId="62538584" w14:textId="2CA519E1" w:rsidR="00E16DAD" w:rsidRDefault="001478ED" w:rsidP="001478ED">
      <w:pPr>
        <w:spacing w:line="360" w:lineRule="auto"/>
        <w:jc w:val="both"/>
        <w:rPr>
          <w:b/>
          <w:bCs/>
          <w:sz w:val="24"/>
          <w:szCs w:val="24"/>
        </w:rPr>
      </w:pPr>
      <w:r w:rsidRPr="00E16DAD">
        <w:rPr>
          <w:b/>
          <w:bCs/>
          <w:sz w:val="24"/>
          <w:szCs w:val="24"/>
        </w:rPr>
        <w:lastRenderedPageBreak/>
        <w:t xml:space="preserve">Stručne publikacije: </w:t>
      </w:r>
    </w:p>
    <w:p w14:paraId="0062BF2F" w14:textId="77777777" w:rsidR="002B7F55" w:rsidRPr="00E16DAD" w:rsidRDefault="002B7F55" w:rsidP="001478ED">
      <w:pPr>
        <w:spacing w:line="360" w:lineRule="auto"/>
        <w:jc w:val="both"/>
        <w:rPr>
          <w:b/>
          <w:bCs/>
          <w:sz w:val="24"/>
          <w:szCs w:val="24"/>
        </w:rPr>
      </w:pPr>
    </w:p>
    <w:p w14:paraId="0C35AB2E" w14:textId="77777777" w:rsidR="001478ED" w:rsidRPr="00E16DAD" w:rsidRDefault="001478ED" w:rsidP="001478ED">
      <w:pPr>
        <w:spacing w:line="360" w:lineRule="auto"/>
        <w:jc w:val="both"/>
        <w:rPr>
          <w:b/>
          <w:bCs/>
          <w:sz w:val="24"/>
          <w:szCs w:val="24"/>
        </w:rPr>
      </w:pPr>
      <w:r w:rsidRPr="00E16DAD">
        <w:rPr>
          <w:b/>
          <w:bCs/>
          <w:sz w:val="24"/>
          <w:szCs w:val="24"/>
        </w:rPr>
        <w:t>Sudjelovanje na kongresima:</w:t>
      </w:r>
    </w:p>
    <w:p w14:paraId="01F4AB94" w14:textId="77777777" w:rsidR="001478ED" w:rsidRPr="00E16DAD" w:rsidRDefault="001478ED" w:rsidP="001478ED">
      <w:pPr>
        <w:spacing w:before="240" w:after="240" w:line="360" w:lineRule="auto"/>
        <w:jc w:val="both"/>
        <w:rPr>
          <w:color w:val="080809"/>
          <w:sz w:val="24"/>
          <w:szCs w:val="24"/>
          <w:highlight w:val="white"/>
        </w:rPr>
      </w:pPr>
      <w:proofErr w:type="spellStart"/>
      <w:r w:rsidRPr="00E16DAD">
        <w:rPr>
          <w:color w:val="080809"/>
          <w:sz w:val="24"/>
          <w:szCs w:val="24"/>
          <w:highlight w:val="white"/>
        </w:rPr>
        <w:t>Millotti</w:t>
      </w:r>
      <w:proofErr w:type="spellEnd"/>
      <w:r w:rsidRPr="00E16DAD">
        <w:rPr>
          <w:color w:val="080809"/>
          <w:sz w:val="24"/>
          <w:szCs w:val="24"/>
          <w:highlight w:val="white"/>
        </w:rPr>
        <w:t xml:space="preserve">, G., Kovačić, I., </w:t>
      </w:r>
      <w:proofErr w:type="spellStart"/>
      <w:r w:rsidRPr="00E16DAD">
        <w:rPr>
          <w:color w:val="080809"/>
          <w:sz w:val="24"/>
          <w:szCs w:val="24"/>
          <w:highlight w:val="white"/>
        </w:rPr>
        <w:t>Paliaga</w:t>
      </w:r>
      <w:proofErr w:type="spellEnd"/>
      <w:r w:rsidRPr="00E16DAD">
        <w:rPr>
          <w:color w:val="080809"/>
          <w:sz w:val="24"/>
          <w:szCs w:val="24"/>
          <w:highlight w:val="white"/>
        </w:rPr>
        <w:t xml:space="preserve">, P., </w:t>
      </w:r>
      <w:proofErr w:type="spellStart"/>
      <w:r w:rsidRPr="00E16DAD">
        <w:rPr>
          <w:color w:val="080809"/>
          <w:sz w:val="24"/>
          <w:szCs w:val="24"/>
          <w:highlight w:val="white"/>
        </w:rPr>
        <w:t>Iveša</w:t>
      </w:r>
      <w:proofErr w:type="spellEnd"/>
      <w:r w:rsidRPr="00E16DAD">
        <w:rPr>
          <w:color w:val="080809"/>
          <w:sz w:val="24"/>
          <w:szCs w:val="24"/>
          <w:highlight w:val="white"/>
        </w:rPr>
        <w:t xml:space="preserve">, N., </w:t>
      </w:r>
      <w:proofErr w:type="spellStart"/>
      <w:r w:rsidRPr="00E16DAD">
        <w:rPr>
          <w:color w:val="080809"/>
          <w:sz w:val="24"/>
          <w:szCs w:val="24"/>
          <w:highlight w:val="white"/>
        </w:rPr>
        <w:t>Buršić</w:t>
      </w:r>
      <w:proofErr w:type="spellEnd"/>
      <w:r w:rsidRPr="00E16DAD">
        <w:rPr>
          <w:color w:val="080809"/>
          <w:sz w:val="24"/>
          <w:szCs w:val="24"/>
          <w:highlight w:val="white"/>
        </w:rPr>
        <w:t xml:space="preserve">, M., </w:t>
      </w:r>
      <w:proofErr w:type="spellStart"/>
      <w:r w:rsidRPr="00E16DAD">
        <w:rPr>
          <w:color w:val="080809"/>
          <w:sz w:val="24"/>
          <w:szCs w:val="24"/>
          <w:highlight w:val="white"/>
        </w:rPr>
        <w:t>Pustijanac</w:t>
      </w:r>
      <w:proofErr w:type="spellEnd"/>
      <w:r w:rsidRPr="00E16DAD">
        <w:rPr>
          <w:color w:val="080809"/>
          <w:sz w:val="24"/>
          <w:szCs w:val="24"/>
          <w:highlight w:val="white"/>
        </w:rPr>
        <w:t xml:space="preserve">, E., Major, N., Goreta Ban, S., </w:t>
      </w:r>
      <w:proofErr w:type="spellStart"/>
      <w:r w:rsidRPr="00E16DAD">
        <w:rPr>
          <w:color w:val="080809"/>
          <w:sz w:val="24"/>
          <w:szCs w:val="24"/>
          <w:highlight w:val="white"/>
        </w:rPr>
        <w:t>Užila</w:t>
      </w:r>
      <w:proofErr w:type="spellEnd"/>
      <w:r w:rsidRPr="00E16DAD">
        <w:rPr>
          <w:color w:val="080809"/>
          <w:sz w:val="24"/>
          <w:szCs w:val="24"/>
          <w:highlight w:val="white"/>
        </w:rPr>
        <w:t xml:space="preserve">, Z., &amp; Palčić, I. (2025). </w:t>
      </w:r>
      <w:proofErr w:type="spellStart"/>
      <w:r w:rsidRPr="00E16DAD">
        <w:rPr>
          <w:i/>
          <w:iCs/>
          <w:color w:val="080809"/>
          <w:sz w:val="24"/>
          <w:szCs w:val="24"/>
          <w:highlight w:val="white"/>
        </w:rPr>
        <w:t>Caulerpa</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cylindracea</w:t>
      </w:r>
      <w:proofErr w:type="spellEnd"/>
      <w:r w:rsidRPr="00E16DAD">
        <w:rPr>
          <w:color w:val="080809"/>
          <w:sz w:val="24"/>
          <w:szCs w:val="24"/>
          <w:highlight w:val="white"/>
        </w:rPr>
        <w:t xml:space="preserve">: First </w:t>
      </w:r>
      <w:proofErr w:type="spellStart"/>
      <w:r w:rsidRPr="00E16DAD">
        <w:rPr>
          <w:color w:val="080809"/>
          <w:sz w:val="24"/>
          <w:szCs w:val="24"/>
          <w:highlight w:val="white"/>
        </w:rPr>
        <w:t>insight</w:t>
      </w:r>
      <w:proofErr w:type="spellEnd"/>
      <w:r w:rsidRPr="00E16DAD">
        <w:rPr>
          <w:color w:val="080809"/>
          <w:sz w:val="24"/>
          <w:szCs w:val="24"/>
          <w:highlight w:val="white"/>
        </w:rPr>
        <w:t xml:space="preserve"> </w:t>
      </w:r>
      <w:proofErr w:type="spellStart"/>
      <w:r w:rsidRPr="00E16DAD">
        <w:rPr>
          <w:color w:val="080809"/>
          <w:sz w:val="24"/>
          <w:szCs w:val="24"/>
          <w:highlight w:val="white"/>
        </w:rPr>
        <w:t>into</w:t>
      </w:r>
      <w:proofErr w:type="spellEnd"/>
      <w:r w:rsidRPr="00E16DAD">
        <w:rPr>
          <w:color w:val="080809"/>
          <w:sz w:val="24"/>
          <w:szCs w:val="24"/>
          <w:highlight w:val="white"/>
        </w:rPr>
        <w:t xml:space="preserve"> </w:t>
      </w:r>
      <w:proofErr w:type="spellStart"/>
      <w:r w:rsidRPr="00E16DAD">
        <w:rPr>
          <w:color w:val="080809"/>
          <w:sz w:val="24"/>
          <w:szCs w:val="24"/>
          <w:highlight w:val="white"/>
        </w:rPr>
        <w:t>its</w:t>
      </w:r>
      <w:proofErr w:type="spellEnd"/>
      <w:r w:rsidRPr="00E16DAD">
        <w:rPr>
          <w:color w:val="080809"/>
          <w:sz w:val="24"/>
          <w:szCs w:val="24"/>
          <w:highlight w:val="white"/>
        </w:rPr>
        <w:t xml:space="preserve"> vitamin </w:t>
      </w:r>
      <w:proofErr w:type="spellStart"/>
      <w:r w:rsidRPr="00E16DAD">
        <w:rPr>
          <w:color w:val="080809"/>
          <w:sz w:val="24"/>
          <w:szCs w:val="24"/>
          <w:highlight w:val="white"/>
        </w:rPr>
        <w:t>and</w:t>
      </w:r>
      <w:proofErr w:type="spellEnd"/>
      <w:r w:rsidRPr="00E16DAD">
        <w:rPr>
          <w:color w:val="080809"/>
          <w:sz w:val="24"/>
          <w:szCs w:val="24"/>
          <w:highlight w:val="white"/>
        </w:rPr>
        <w:t xml:space="preserve"> mineral </w:t>
      </w:r>
      <w:proofErr w:type="spellStart"/>
      <w:r w:rsidRPr="00E16DAD">
        <w:rPr>
          <w:color w:val="080809"/>
          <w:sz w:val="24"/>
          <w:szCs w:val="24"/>
          <w:highlight w:val="white"/>
        </w:rPr>
        <w:t>content</w:t>
      </w:r>
      <w:proofErr w:type="spellEnd"/>
      <w:r w:rsidRPr="00E16DAD">
        <w:rPr>
          <w:color w:val="080809"/>
          <w:sz w:val="24"/>
          <w:szCs w:val="24"/>
          <w:highlight w:val="white"/>
        </w:rPr>
        <w:t>. In I. Sviličić Petrić, L. Perić, &amp; V. Cuculić (</w:t>
      </w:r>
      <w:proofErr w:type="spellStart"/>
      <w:r w:rsidRPr="00E16DAD">
        <w:rPr>
          <w:color w:val="080809"/>
          <w:sz w:val="24"/>
          <w:szCs w:val="24"/>
          <w:highlight w:val="white"/>
        </w:rPr>
        <w:t>Eds</w:t>
      </w:r>
      <w:proofErr w:type="spellEnd"/>
      <w:r w:rsidRPr="00E16DAD">
        <w:rPr>
          <w:color w:val="080809"/>
          <w:sz w:val="24"/>
          <w:szCs w:val="24"/>
          <w:highlight w:val="white"/>
        </w:rPr>
        <w:t xml:space="preserve">.), </w:t>
      </w:r>
      <w:proofErr w:type="spellStart"/>
      <w:r w:rsidRPr="00E16DAD">
        <w:rPr>
          <w:i/>
          <w:iCs/>
          <w:color w:val="080809"/>
          <w:sz w:val="24"/>
          <w:szCs w:val="24"/>
          <w:highlight w:val="white"/>
        </w:rPr>
        <w:t>Book</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of</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Abstracts</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of</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the</w:t>
      </w:r>
      <w:proofErr w:type="spellEnd"/>
      <w:r w:rsidRPr="00E16DAD">
        <w:rPr>
          <w:i/>
          <w:iCs/>
          <w:color w:val="080809"/>
          <w:sz w:val="24"/>
          <w:szCs w:val="24"/>
          <w:highlight w:val="white"/>
        </w:rPr>
        <w:t xml:space="preserve"> 2nd International </w:t>
      </w:r>
      <w:proofErr w:type="spellStart"/>
      <w:r w:rsidRPr="00E16DAD">
        <w:rPr>
          <w:i/>
          <w:iCs/>
          <w:color w:val="080809"/>
          <w:sz w:val="24"/>
          <w:szCs w:val="24"/>
          <w:highlight w:val="white"/>
        </w:rPr>
        <w:t>Scientific</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Symposium</w:t>
      </w:r>
      <w:proofErr w:type="spellEnd"/>
      <w:r w:rsidRPr="00E16DAD">
        <w:rPr>
          <w:i/>
          <w:iCs/>
          <w:color w:val="080809"/>
          <w:sz w:val="24"/>
          <w:szCs w:val="24"/>
          <w:highlight w:val="white"/>
        </w:rPr>
        <w:t xml:space="preserve"> – </w:t>
      </w:r>
      <w:proofErr w:type="spellStart"/>
      <w:r w:rsidRPr="00E16DAD">
        <w:rPr>
          <w:i/>
          <w:iCs/>
          <w:color w:val="080809"/>
          <w:sz w:val="24"/>
          <w:szCs w:val="24"/>
          <w:highlight w:val="white"/>
        </w:rPr>
        <w:t>Interdisciplinary</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Approach</w:t>
      </w:r>
      <w:proofErr w:type="spellEnd"/>
      <w:r w:rsidRPr="00E16DAD">
        <w:rPr>
          <w:i/>
          <w:iCs/>
          <w:color w:val="080809"/>
          <w:sz w:val="24"/>
          <w:szCs w:val="24"/>
          <w:highlight w:val="white"/>
        </w:rPr>
        <w:t xml:space="preserve"> to </w:t>
      </w:r>
      <w:proofErr w:type="spellStart"/>
      <w:r w:rsidRPr="00E16DAD">
        <w:rPr>
          <w:i/>
          <w:iCs/>
          <w:color w:val="080809"/>
          <w:sz w:val="24"/>
          <w:szCs w:val="24"/>
          <w:highlight w:val="white"/>
        </w:rPr>
        <w:t>the</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Scientific</w:t>
      </w:r>
      <w:proofErr w:type="spellEnd"/>
      <w:r w:rsidRPr="00E16DAD">
        <w:rPr>
          <w:i/>
          <w:iCs/>
          <w:color w:val="080809"/>
          <w:sz w:val="24"/>
          <w:szCs w:val="24"/>
          <w:highlight w:val="white"/>
        </w:rPr>
        <w:t xml:space="preserve"> Research </w:t>
      </w:r>
      <w:proofErr w:type="spellStart"/>
      <w:r w:rsidRPr="00E16DAD">
        <w:rPr>
          <w:i/>
          <w:iCs/>
          <w:color w:val="080809"/>
          <w:sz w:val="24"/>
          <w:szCs w:val="24"/>
          <w:highlight w:val="white"/>
        </w:rPr>
        <w:t>of</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the</w:t>
      </w:r>
      <w:proofErr w:type="spellEnd"/>
      <w:r w:rsidRPr="00E16DAD">
        <w:rPr>
          <w:i/>
          <w:iCs/>
          <w:color w:val="080809"/>
          <w:sz w:val="24"/>
          <w:szCs w:val="24"/>
          <w:highlight w:val="white"/>
        </w:rPr>
        <w:t xml:space="preserve"> Adriatic </w:t>
      </w:r>
      <w:proofErr w:type="spellStart"/>
      <w:r w:rsidRPr="00E16DAD">
        <w:rPr>
          <w:i/>
          <w:iCs/>
          <w:color w:val="080809"/>
          <w:sz w:val="24"/>
          <w:szCs w:val="24"/>
          <w:highlight w:val="white"/>
        </w:rPr>
        <w:t>Sea</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InspireAdriatic</w:t>
      </w:r>
      <w:proofErr w:type="spellEnd"/>
      <w:r w:rsidRPr="00E16DAD">
        <w:rPr>
          <w:i/>
          <w:iCs/>
          <w:color w:val="080809"/>
          <w:sz w:val="24"/>
          <w:szCs w:val="24"/>
          <w:highlight w:val="white"/>
        </w:rPr>
        <w:t xml:space="preserve"> 2025)</w:t>
      </w:r>
      <w:r w:rsidRPr="00E16DAD">
        <w:rPr>
          <w:color w:val="080809"/>
          <w:sz w:val="24"/>
          <w:szCs w:val="24"/>
          <w:highlight w:val="white"/>
        </w:rPr>
        <w:t xml:space="preserve"> (p. 34). Ruđer Bošković Institute.</w:t>
      </w:r>
    </w:p>
    <w:p w14:paraId="2266F228" w14:textId="77777777" w:rsidR="001478ED" w:rsidRPr="00E16DAD" w:rsidRDefault="001478ED" w:rsidP="001478ED">
      <w:pPr>
        <w:spacing w:line="360" w:lineRule="auto"/>
        <w:jc w:val="both"/>
        <w:rPr>
          <w:color w:val="080809"/>
          <w:sz w:val="24"/>
          <w:szCs w:val="24"/>
          <w:highlight w:val="white"/>
        </w:rPr>
      </w:pPr>
      <w:r w:rsidRPr="00E16DAD">
        <w:rPr>
          <w:color w:val="080809"/>
          <w:sz w:val="24"/>
          <w:szCs w:val="24"/>
          <w:highlight w:val="white"/>
        </w:rPr>
        <w:t xml:space="preserve">Kovačić, I., </w:t>
      </w:r>
      <w:proofErr w:type="spellStart"/>
      <w:r w:rsidRPr="00E16DAD">
        <w:rPr>
          <w:color w:val="080809"/>
          <w:sz w:val="24"/>
          <w:szCs w:val="24"/>
          <w:highlight w:val="white"/>
        </w:rPr>
        <w:t>Iveša</w:t>
      </w:r>
      <w:proofErr w:type="spellEnd"/>
      <w:r w:rsidRPr="00E16DAD">
        <w:rPr>
          <w:color w:val="080809"/>
          <w:sz w:val="24"/>
          <w:szCs w:val="24"/>
          <w:highlight w:val="white"/>
        </w:rPr>
        <w:t xml:space="preserve">, N., Burić, P., </w:t>
      </w:r>
      <w:proofErr w:type="spellStart"/>
      <w:r w:rsidRPr="00E16DAD">
        <w:rPr>
          <w:color w:val="080809"/>
          <w:sz w:val="24"/>
          <w:szCs w:val="24"/>
          <w:highlight w:val="white"/>
        </w:rPr>
        <w:t>Buršić</w:t>
      </w:r>
      <w:proofErr w:type="spellEnd"/>
      <w:r w:rsidRPr="00E16DAD">
        <w:rPr>
          <w:color w:val="080809"/>
          <w:sz w:val="24"/>
          <w:szCs w:val="24"/>
          <w:highlight w:val="white"/>
        </w:rPr>
        <w:t xml:space="preserve">, M., </w:t>
      </w:r>
      <w:proofErr w:type="spellStart"/>
      <w:r w:rsidRPr="00E16DAD">
        <w:rPr>
          <w:color w:val="080809"/>
          <w:sz w:val="24"/>
          <w:szCs w:val="24"/>
          <w:highlight w:val="white"/>
        </w:rPr>
        <w:t>Millotti</w:t>
      </w:r>
      <w:proofErr w:type="spellEnd"/>
      <w:r w:rsidRPr="00E16DAD">
        <w:rPr>
          <w:color w:val="080809"/>
          <w:sz w:val="24"/>
          <w:szCs w:val="24"/>
          <w:highlight w:val="white"/>
        </w:rPr>
        <w:t xml:space="preserve">, G., &amp; </w:t>
      </w:r>
      <w:proofErr w:type="spellStart"/>
      <w:r w:rsidRPr="00E16DAD">
        <w:rPr>
          <w:color w:val="080809"/>
          <w:sz w:val="24"/>
          <w:szCs w:val="24"/>
          <w:highlight w:val="white"/>
        </w:rPr>
        <w:t>Pustijanac</w:t>
      </w:r>
      <w:proofErr w:type="spellEnd"/>
      <w:r w:rsidRPr="00E16DAD">
        <w:rPr>
          <w:color w:val="080809"/>
          <w:sz w:val="24"/>
          <w:szCs w:val="24"/>
          <w:highlight w:val="white"/>
        </w:rPr>
        <w:t xml:space="preserve">, E. (2025). </w:t>
      </w:r>
      <w:proofErr w:type="spellStart"/>
      <w:r w:rsidRPr="00E16DAD">
        <w:rPr>
          <w:color w:val="080809"/>
          <w:sz w:val="24"/>
          <w:szCs w:val="24"/>
          <w:highlight w:val="white"/>
        </w:rPr>
        <w:t>Shellfish</w:t>
      </w:r>
      <w:proofErr w:type="spellEnd"/>
      <w:r w:rsidRPr="00E16DAD">
        <w:rPr>
          <w:color w:val="080809"/>
          <w:sz w:val="24"/>
          <w:szCs w:val="24"/>
          <w:highlight w:val="white"/>
        </w:rPr>
        <w:t xml:space="preserve"> </w:t>
      </w:r>
      <w:proofErr w:type="spellStart"/>
      <w:r w:rsidRPr="00E16DAD">
        <w:rPr>
          <w:color w:val="080809"/>
          <w:sz w:val="24"/>
          <w:szCs w:val="24"/>
          <w:highlight w:val="white"/>
        </w:rPr>
        <w:t>mariculture</w:t>
      </w:r>
      <w:proofErr w:type="spellEnd"/>
      <w:r w:rsidRPr="00E16DAD">
        <w:rPr>
          <w:color w:val="080809"/>
          <w:sz w:val="24"/>
          <w:szCs w:val="24"/>
          <w:highlight w:val="white"/>
        </w:rPr>
        <w:t xml:space="preserve"> </w:t>
      </w:r>
      <w:proofErr w:type="spellStart"/>
      <w:r w:rsidRPr="00E16DAD">
        <w:rPr>
          <w:color w:val="080809"/>
          <w:sz w:val="24"/>
          <w:szCs w:val="24"/>
          <w:highlight w:val="white"/>
        </w:rPr>
        <w:t>and</w:t>
      </w:r>
      <w:proofErr w:type="spellEnd"/>
      <w:r w:rsidRPr="00E16DAD">
        <w:rPr>
          <w:color w:val="080809"/>
          <w:sz w:val="24"/>
          <w:szCs w:val="24"/>
          <w:highlight w:val="white"/>
        </w:rPr>
        <w:t xml:space="preserve"> </w:t>
      </w:r>
      <w:proofErr w:type="spellStart"/>
      <w:r w:rsidRPr="00E16DAD">
        <w:rPr>
          <w:color w:val="080809"/>
          <w:sz w:val="24"/>
          <w:szCs w:val="24"/>
          <w:highlight w:val="white"/>
        </w:rPr>
        <w:t>wild</w:t>
      </w:r>
      <w:proofErr w:type="spellEnd"/>
      <w:r w:rsidRPr="00E16DAD">
        <w:rPr>
          <w:color w:val="080809"/>
          <w:sz w:val="24"/>
          <w:szCs w:val="24"/>
          <w:highlight w:val="white"/>
        </w:rPr>
        <w:t xml:space="preserve"> </w:t>
      </w:r>
      <w:proofErr w:type="spellStart"/>
      <w:r w:rsidRPr="00E16DAD">
        <w:rPr>
          <w:color w:val="080809"/>
          <w:sz w:val="24"/>
          <w:szCs w:val="24"/>
          <w:highlight w:val="white"/>
        </w:rPr>
        <w:t>fisheries</w:t>
      </w:r>
      <w:proofErr w:type="spellEnd"/>
      <w:r w:rsidRPr="00E16DAD">
        <w:rPr>
          <w:color w:val="080809"/>
          <w:sz w:val="24"/>
          <w:szCs w:val="24"/>
          <w:highlight w:val="white"/>
        </w:rPr>
        <w:t xml:space="preserve"> </w:t>
      </w:r>
      <w:proofErr w:type="spellStart"/>
      <w:r w:rsidRPr="00E16DAD">
        <w:rPr>
          <w:color w:val="080809"/>
          <w:sz w:val="24"/>
          <w:szCs w:val="24"/>
          <w:highlight w:val="white"/>
        </w:rPr>
        <w:t>in</w:t>
      </w:r>
      <w:proofErr w:type="spellEnd"/>
      <w:r w:rsidRPr="00E16DAD">
        <w:rPr>
          <w:color w:val="080809"/>
          <w:sz w:val="24"/>
          <w:szCs w:val="24"/>
          <w:highlight w:val="white"/>
        </w:rPr>
        <w:t xml:space="preserve"> Croatia: </w:t>
      </w:r>
      <w:proofErr w:type="spellStart"/>
      <w:r w:rsidRPr="00E16DAD">
        <w:rPr>
          <w:color w:val="080809"/>
          <w:sz w:val="24"/>
          <w:szCs w:val="24"/>
          <w:highlight w:val="white"/>
        </w:rPr>
        <w:t>Trends</w:t>
      </w:r>
      <w:proofErr w:type="spellEnd"/>
      <w:r w:rsidRPr="00E16DAD">
        <w:rPr>
          <w:color w:val="080809"/>
          <w:sz w:val="24"/>
          <w:szCs w:val="24"/>
          <w:highlight w:val="white"/>
        </w:rPr>
        <w:t xml:space="preserve"> </w:t>
      </w:r>
      <w:proofErr w:type="spellStart"/>
      <w:r w:rsidRPr="00E16DAD">
        <w:rPr>
          <w:color w:val="080809"/>
          <w:sz w:val="24"/>
          <w:szCs w:val="24"/>
          <w:highlight w:val="white"/>
        </w:rPr>
        <w:t>from</w:t>
      </w:r>
      <w:proofErr w:type="spellEnd"/>
      <w:r w:rsidRPr="00E16DAD">
        <w:rPr>
          <w:color w:val="080809"/>
          <w:sz w:val="24"/>
          <w:szCs w:val="24"/>
          <w:highlight w:val="white"/>
        </w:rPr>
        <w:t xml:space="preserve"> 2018 to 2023. In D. Kovačević (Ed.), </w:t>
      </w:r>
      <w:proofErr w:type="spellStart"/>
      <w:r w:rsidRPr="00E16DAD">
        <w:rPr>
          <w:i/>
          <w:iCs/>
          <w:color w:val="080809"/>
          <w:sz w:val="24"/>
          <w:szCs w:val="24"/>
          <w:highlight w:val="white"/>
        </w:rPr>
        <w:t>Book</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of</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Abstract</w:t>
      </w:r>
      <w:proofErr w:type="spellEnd"/>
      <w:r w:rsidRPr="00E16DAD">
        <w:rPr>
          <w:i/>
          <w:iCs/>
          <w:color w:val="080809"/>
          <w:sz w:val="24"/>
          <w:szCs w:val="24"/>
          <w:highlight w:val="white"/>
        </w:rPr>
        <w:t xml:space="preserve"> 15th International </w:t>
      </w:r>
      <w:proofErr w:type="spellStart"/>
      <w:r w:rsidRPr="00E16DAD">
        <w:rPr>
          <w:i/>
          <w:iCs/>
          <w:color w:val="080809"/>
          <w:sz w:val="24"/>
          <w:szCs w:val="24"/>
          <w:highlight w:val="white"/>
        </w:rPr>
        <w:t>Aquaculture</w:t>
      </w:r>
      <w:proofErr w:type="spellEnd"/>
      <w:r w:rsidRPr="00E16DAD">
        <w:rPr>
          <w:i/>
          <w:iCs/>
          <w:color w:val="080809"/>
          <w:sz w:val="24"/>
          <w:szCs w:val="24"/>
          <w:highlight w:val="white"/>
        </w:rPr>
        <w:t xml:space="preserve"> </w:t>
      </w:r>
      <w:proofErr w:type="spellStart"/>
      <w:r w:rsidRPr="00E16DAD">
        <w:rPr>
          <w:i/>
          <w:iCs/>
          <w:color w:val="080809"/>
          <w:sz w:val="24"/>
          <w:szCs w:val="24"/>
          <w:highlight w:val="white"/>
        </w:rPr>
        <w:t>Conference</w:t>
      </w:r>
      <w:proofErr w:type="spellEnd"/>
      <w:r w:rsidRPr="00E16DAD">
        <w:rPr>
          <w:color w:val="080809"/>
          <w:sz w:val="24"/>
          <w:szCs w:val="24"/>
          <w:highlight w:val="white"/>
        </w:rPr>
        <w:t xml:space="preserve"> (p. 15). Hrvatska gospodarska komora.</w:t>
      </w:r>
    </w:p>
    <w:p w14:paraId="6264B482" w14:textId="77777777" w:rsidR="001478ED" w:rsidRPr="00E16DAD" w:rsidRDefault="001478ED" w:rsidP="001478ED">
      <w:pPr>
        <w:spacing w:after="80" w:line="360" w:lineRule="auto"/>
        <w:ind w:right="160"/>
        <w:jc w:val="both"/>
        <w:rPr>
          <w:sz w:val="24"/>
          <w:szCs w:val="24"/>
          <w:u w:val="single"/>
        </w:rPr>
      </w:pPr>
      <w:r w:rsidRPr="00E16DAD">
        <w:rPr>
          <w:sz w:val="24"/>
          <w:szCs w:val="24"/>
        </w:rPr>
        <w:t xml:space="preserve">Budiša A., </w:t>
      </w:r>
      <w:proofErr w:type="spellStart"/>
      <w:r w:rsidRPr="00E16DAD">
        <w:rPr>
          <w:sz w:val="24"/>
          <w:szCs w:val="24"/>
        </w:rPr>
        <w:t>Iveša</w:t>
      </w:r>
      <w:proofErr w:type="spellEnd"/>
      <w:r w:rsidRPr="00E16DAD">
        <w:rPr>
          <w:sz w:val="24"/>
          <w:szCs w:val="24"/>
        </w:rPr>
        <w:t xml:space="preserve"> N., Burić P., </w:t>
      </w:r>
      <w:proofErr w:type="spellStart"/>
      <w:r w:rsidRPr="00E16DAD">
        <w:rPr>
          <w:sz w:val="24"/>
          <w:szCs w:val="24"/>
        </w:rPr>
        <w:t>Millotti</w:t>
      </w:r>
      <w:proofErr w:type="spellEnd"/>
      <w:r w:rsidRPr="00E16DAD">
        <w:rPr>
          <w:sz w:val="24"/>
          <w:szCs w:val="24"/>
        </w:rPr>
        <w:t xml:space="preserve"> G., </w:t>
      </w:r>
      <w:proofErr w:type="spellStart"/>
      <w:r w:rsidRPr="00E16DAD">
        <w:rPr>
          <w:sz w:val="24"/>
          <w:szCs w:val="24"/>
        </w:rPr>
        <w:t>Buršić</w:t>
      </w:r>
      <w:proofErr w:type="spellEnd"/>
      <w:r w:rsidRPr="00E16DAD">
        <w:rPr>
          <w:sz w:val="24"/>
          <w:szCs w:val="24"/>
        </w:rPr>
        <w:t xml:space="preserve"> M., </w:t>
      </w:r>
      <w:proofErr w:type="spellStart"/>
      <w:r w:rsidRPr="00E16DAD">
        <w:rPr>
          <w:sz w:val="24"/>
          <w:szCs w:val="24"/>
        </w:rPr>
        <w:t>Pustijanac</w:t>
      </w:r>
      <w:proofErr w:type="spellEnd"/>
      <w:r w:rsidRPr="00E16DAD">
        <w:rPr>
          <w:sz w:val="24"/>
          <w:szCs w:val="24"/>
        </w:rPr>
        <w:t xml:space="preserve"> E., </w:t>
      </w:r>
      <w:proofErr w:type="spellStart"/>
      <w:r w:rsidRPr="00E16DAD">
        <w:rPr>
          <w:sz w:val="24"/>
          <w:szCs w:val="24"/>
        </w:rPr>
        <w:t>Žunec</w:t>
      </w:r>
      <w:proofErr w:type="spellEnd"/>
      <w:r w:rsidRPr="00E16DAD">
        <w:rPr>
          <w:sz w:val="24"/>
          <w:szCs w:val="24"/>
        </w:rPr>
        <w:t xml:space="preserve"> A., Kovačić I., </w:t>
      </w:r>
      <w:proofErr w:type="spellStart"/>
      <w:r w:rsidRPr="00E16DAD">
        <w:rPr>
          <w:sz w:val="24"/>
          <w:szCs w:val="24"/>
        </w:rPr>
        <w:t>Štifanić</w:t>
      </w:r>
      <w:proofErr w:type="spellEnd"/>
      <w:r w:rsidRPr="00E16DAD">
        <w:rPr>
          <w:sz w:val="24"/>
          <w:szCs w:val="24"/>
        </w:rPr>
        <w:t xml:space="preserve"> M., Milovan N., </w:t>
      </w:r>
      <w:proofErr w:type="spellStart"/>
      <w:r w:rsidRPr="00E16DAD">
        <w:rPr>
          <w:sz w:val="24"/>
          <w:szCs w:val="24"/>
        </w:rPr>
        <w:t>Paliaga</w:t>
      </w:r>
      <w:proofErr w:type="spellEnd"/>
      <w:r w:rsidRPr="00E16DAD">
        <w:rPr>
          <w:sz w:val="24"/>
          <w:szCs w:val="24"/>
        </w:rPr>
        <w:t xml:space="preserve"> P. 2024. Monitoring </w:t>
      </w:r>
      <w:proofErr w:type="spellStart"/>
      <w:r w:rsidRPr="00E16DAD">
        <w:rPr>
          <w:sz w:val="24"/>
          <w:szCs w:val="24"/>
        </w:rPr>
        <w:t>gelatinous</w:t>
      </w:r>
      <w:proofErr w:type="spellEnd"/>
      <w:r w:rsidRPr="00E16DAD">
        <w:rPr>
          <w:sz w:val="24"/>
          <w:szCs w:val="24"/>
        </w:rPr>
        <w:t xml:space="preserve"> </w:t>
      </w:r>
      <w:proofErr w:type="spellStart"/>
      <w:r w:rsidRPr="00E16DAD">
        <w:rPr>
          <w:sz w:val="24"/>
          <w:szCs w:val="24"/>
        </w:rPr>
        <w:t>zooplankton</w:t>
      </w:r>
      <w:proofErr w:type="spellEnd"/>
      <w:r w:rsidRPr="00E16DAD">
        <w:rPr>
          <w:sz w:val="24"/>
          <w:szCs w:val="24"/>
        </w:rPr>
        <w:t xml:space="preserve"> </w:t>
      </w:r>
      <w:proofErr w:type="spellStart"/>
      <w:r w:rsidRPr="00E16DAD">
        <w:rPr>
          <w:sz w:val="24"/>
          <w:szCs w:val="24"/>
        </w:rPr>
        <w:t>and</w:t>
      </w:r>
      <w:proofErr w:type="spellEnd"/>
      <w:r w:rsidRPr="00E16DAD">
        <w:rPr>
          <w:sz w:val="24"/>
          <w:szCs w:val="24"/>
        </w:rPr>
        <w:t xml:space="preserve"> </w:t>
      </w:r>
      <w:proofErr w:type="spellStart"/>
      <w:r w:rsidRPr="00E16DAD">
        <w:rPr>
          <w:sz w:val="24"/>
          <w:szCs w:val="24"/>
        </w:rPr>
        <w:t>its</w:t>
      </w:r>
      <w:proofErr w:type="spellEnd"/>
      <w:r w:rsidRPr="00E16DAD">
        <w:rPr>
          <w:sz w:val="24"/>
          <w:szCs w:val="24"/>
        </w:rPr>
        <w:t xml:space="preserve"> </w:t>
      </w:r>
      <w:proofErr w:type="spellStart"/>
      <w:r w:rsidRPr="00E16DAD">
        <w:rPr>
          <w:sz w:val="24"/>
          <w:szCs w:val="24"/>
        </w:rPr>
        <w:t>dynamics</w:t>
      </w:r>
      <w:proofErr w:type="spellEnd"/>
      <w:r w:rsidRPr="00E16DAD">
        <w:rPr>
          <w:sz w:val="24"/>
          <w:szCs w:val="24"/>
        </w:rPr>
        <w:t xml:space="preserve"> </w:t>
      </w:r>
      <w:proofErr w:type="spellStart"/>
      <w:r w:rsidRPr="00E16DAD">
        <w:rPr>
          <w:sz w:val="24"/>
          <w:szCs w:val="24"/>
        </w:rPr>
        <w:t>in</w:t>
      </w:r>
      <w:proofErr w:type="spellEnd"/>
      <w:r w:rsidRPr="00E16DAD">
        <w:rPr>
          <w:sz w:val="24"/>
          <w:szCs w:val="24"/>
        </w:rPr>
        <w:t xml:space="preserve"> </w:t>
      </w:r>
      <w:proofErr w:type="spellStart"/>
      <w:r w:rsidRPr="00E16DAD">
        <w:rPr>
          <w:sz w:val="24"/>
          <w:szCs w:val="24"/>
        </w:rPr>
        <w:t>the</w:t>
      </w:r>
      <w:proofErr w:type="spellEnd"/>
      <w:r w:rsidRPr="00E16DAD">
        <w:rPr>
          <w:sz w:val="24"/>
          <w:szCs w:val="24"/>
        </w:rPr>
        <w:t xml:space="preserve"> </w:t>
      </w:r>
      <w:proofErr w:type="spellStart"/>
      <w:r w:rsidRPr="00E16DAD">
        <w:rPr>
          <w:sz w:val="24"/>
          <w:szCs w:val="24"/>
        </w:rPr>
        <w:t>east</w:t>
      </w:r>
      <w:proofErr w:type="spellEnd"/>
      <w:r w:rsidRPr="00E16DAD">
        <w:rPr>
          <w:sz w:val="24"/>
          <w:szCs w:val="24"/>
        </w:rPr>
        <w:t xml:space="preserve"> Adriatic (2018-2023). </w:t>
      </w:r>
      <w:proofErr w:type="spellStart"/>
      <w:r w:rsidRPr="00E16DAD">
        <w:rPr>
          <w:sz w:val="24"/>
          <w:szCs w:val="24"/>
        </w:rPr>
        <w:t>Tenth</w:t>
      </w:r>
      <w:proofErr w:type="spellEnd"/>
      <w:r w:rsidRPr="00E16DAD">
        <w:rPr>
          <w:sz w:val="24"/>
          <w:szCs w:val="24"/>
        </w:rPr>
        <w:t xml:space="preserve"> International </w:t>
      </w:r>
      <w:proofErr w:type="spellStart"/>
      <w:r w:rsidRPr="00E16DAD">
        <w:rPr>
          <w:sz w:val="24"/>
          <w:szCs w:val="24"/>
        </w:rPr>
        <w:t>Symposium</w:t>
      </w:r>
      <w:proofErr w:type="spellEnd"/>
      <w:r w:rsidRPr="00E16DAD">
        <w:rPr>
          <w:sz w:val="24"/>
          <w:szCs w:val="24"/>
        </w:rPr>
        <w:t xml:space="preserve"> Monitoring </w:t>
      </w:r>
      <w:proofErr w:type="spellStart"/>
      <w:r w:rsidRPr="00E16DAD">
        <w:rPr>
          <w:sz w:val="24"/>
          <w:szCs w:val="24"/>
        </w:rPr>
        <w:t>of</w:t>
      </w:r>
      <w:proofErr w:type="spellEnd"/>
      <w:r w:rsidRPr="00E16DAD">
        <w:rPr>
          <w:sz w:val="24"/>
          <w:szCs w:val="24"/>
        </w:rPr>
        <w:t xml:space="preserve"> </w:t>
      </w:r>
      <w:proofErr w:type="spellStart"/>
      <w:r w:rsidRPr="00E16DAD">
        <w:rPr>
          <w:sz w:val="24"/>
          <w:szCs w:val="24"/>
        </w:rPr>
        <w:t>Mediterranean</w:t>
      </w:r>
      <w:proofErr w:type="spellEnd"/>
      <w:r w:rsidRPr="00E16DAD">
        <w:rPr>
          <w:sz w:val="24"/>
          <w:szCs w:val="24"/>
        </w:rPr>
        <w:t xml:space="preserve"> </w:t>
      </w:r>
      <w:proofErr w:type="spellStart"/>
      <w:r w:rsidRPr="00E16DAD">
        <w:rPr>
          <w:sz w:val="24"/>
          <w:szCs w:val="24"/>
        </w:rPr>
        <w:t>Coastal</w:t>
      </w:r>
      <w:proofErr w:type="spellEnd"/>
      <w:r w:rsidRPr="00E16DAD">
        <w:rPr>
          <w:sz w:val="24"/>
          <w:szCs w:val="24"/>
        </w:rPr>
        <w:t xml:space="preserve"> </w:t>
      </w:r>
      <w:proofErr w:type="spellStart"/>
      <w:r w:rsidRPr="00E16DAD">
        <w:rPr>
          <w:sz w:val="24"/>
          <w:szCs w:val="24"/>
        </w:rPr>
        <w:t>Areas</w:t>
      </w:r>
      <w:proofErr w:type="spellEnd"/>
      <w:r w:rsidRPr="00E16DAD">
        <w:rPr>
          <w:sz w:val="24"/>
          <w:szCs w:val="24"/>
        </w:rPr>
        <w:t xml:space="preserve">: </w:t>
      </w:r>
      <w:proofErr w:type="spellStart"/>
      <w:r w:rsidRPr="00E16DAD">
        <w:rPr>
          <w:sz w:val="24"/>
          <w:szCs w:val="24"/>
        </w:rPr>
        <w:t>Problems</w:t>
      </w:r>
      <w:proofErr w:type="spellEnd"/>
      <w:r w:rsidRPr="00E16DAD">
        <w:rPr>
          <w:sz w:val="24"/>
          <w:szCs w:val="24"/>
        </w:rPr>
        <w:t xml:space="preserve"> </w:t>
      </w:r>
      <w:proofErr w:type="spellStart"/>
      <w:r w:rsidRPr="00E16DAD">
        <w:rPr>
          <w:sz w:val="24"/>
          <w:szCs w:val="24"/>
        </w:rPr>
        <w:t>and</w:t>
      </w:r>
      <w:proofErr w:type="spellEnd"/>
      <w:r w:rsidRPr="00E16DAD">
        <w:rPr>
          <w:sz w:val="24"/>
          <w:szCs w:val="24"/>
        </w:rPr>
        <w:t xml:space="preserve"> </w:t>
      </w:r>
      <w:proofErr w:type="spellStart"/>
      <w:r w:rsidRPr="00E16DAD">
        <w:rPr>
          <w:sz w:val="24"/>
          <w:szCs w:val="24"/>
        </w:rPr>
        <w:t>Measurement</w:t>
      </w:r>
      <w:proofErr w:type="spellEnd"/>
      <w:r w:rsidRPr="00E16DAD">
        <w:rPr>
          <w:sz w:val="24"/>
          <w:szCs w:val="24"/>
        </w:rPr>
        <w:t xml:space="preserve"> </w:t>
      </w:r>
      <w:proofErr w:type="spellStart"/>
      <w:r w:rsidRPr="00E16DAD">
        <w:rPr>
          <w:sz w:val="24"/>
          <w:szCs w:val="24"/>
        </w:rPr>
        <w:t>Techniques</w:t>
      </w:r>
      <w:proofErr w:type="spellEnd"/>
      <w:r w:rsidRPr="00E16DAD">
        <w:rPr>
          <w:sz w:val="24"/>
          <w:szCs w:val="24"/>
        </w:rPr>
        <w:t>. 80-91.</w:t>
      </w:r>
      <w:hyperlink r:id="rId140">
        <w:r w:rsidRPr="00E16DAD">
          <w:rPr>
            <w:sz w:val="24"/>
            <w:szCs w:val="24"/>
          </w:rPr>
          <w:t xml:space="preserve"> </w:t>
        </w:r>
      </w:hyperlink>
      <w:hyperlink r:id="rId141">
        <w:r w:rsidRPr="00E16DAD">
          <w:rPr>
            <w:sz w:val="24"/>
            <w:szCs w:val="24"/>
            <w:u w:val="single"/>
          </w:rPr>
          <w:t>https://doi.org/10.36253/979-12-215-0556-6.06</w:t>
        </w:r>
      </w:hyperlink>
    </w:p>
    <w:p w14:paraId="4C6DD71D" w14:textId="77777777" w:rsidR="001478ED" w:rsidRPr="00E16DAD" w:rsidRDefault="001478ED" w:rsidP="001478ED">
      <w:pPr>
        <w:spacing w:before="240" w:after="240" w:line="360" w:lineRule="auto"/>
        <w:jc w:val="both"/>
        <w:rPr>
          <w:sz w:val="24"/>
          <w:szCs w:val="24"/>
          <w:highlight w:val="white"/>
        </w:rPr>
      </w:pPr>
      <w:r w:rsidRPr="00E16DAD">
        <w:rPr>
          <w:sz w:val="24"/>
          <w:szCs w:val="24"/>
          <w:highlight w:val="white"/>
        </w:rPr>
        <w:t xml:space="preserve">Kovačić I., Burić P., </w:t>
      </w:r>
      <w:proofErr w:type="spellStart"/>
      <w:r w:rsidRPr="00E16DAD">
        <w:rPr>
          <w:sz w:val="24"/>
          <w:szCs w:val="24"/>
          <w:highlight w:val="white"/>
        </w:rPr>
        <w:t>Iveša</w:t>
      </w:r>
      <w:proofErr w:type="spellEnd"/>
      <w:r w:rsidRPr="00E16DAD">
        <w:rPr>
          <w:sz w:val="24"/>
          <w:szCs w:val="24"/>
          <w:highlight w:val="white"/>
        </w:rPr>
        <w:t xml:space="preserve">, N., </w:t>
      </w:r>
      <w:proofErr w:type="spellStart"/>
      <w:r w:rsidRPr="00E16DAD">
        <w:rPr>
          <w:sz w:val="24"/>
          <w:szCs w:val="24"/>
          <w:highlight w:val="white"/>
        </w:rPr>
        <w:t>Žunec</w:t>
      </w:r>
      <w:proofErr w:type="spellEnd"/>
      <w:r w:rsidRPr="00E16DAD">
        <w:rPr>
          <w:sz w:val="24"/>
          <w:szCs w:val="24"/>
          <w:highlight w:val="white"/>
        </w:rPr>
        <w:t xml:space="preserve"> A., </w:t>
      </w:r>
      <w:proofErr w:type="spellStart"/>
      <w:r w:rsidRPr="00E16DAD">
        <w:rPr>
          <w:sz w:val="24"/>
          <w:szCs w:val="24"/>
          <w:highlight w:val="white"/>
        </w:rPr>
        <w:t>Štifanić</w:t>
      </w:r>
      <w:proofErr w:type="spellEnd"/>
      <w:r w:rsidRPr="00E16DAD">
        <w:rPr>
          <w:sz w:val="24"/>
          <w:szCs w:val="24"/>
          <w:highlight w:val="white"/>
        </w:rPr>
        <w:t xml:space="preserve">, M., </w:t>
      </w:r>
      <w:proofErr w:type="spellStart"/>
      <w:r w:rsidRPr="00E16DAD">
        <w:rPr>
          <w:sz w:val="24"/>
          <w:szCs w:val="24"/>
          <w:highlight w:val="white"/>
        </w:rPr>
        <w:t>Frece</w:t>
      </w:r>
      <w:proofErr w:type="spellEnd"/>
      <w:r w:rsidRPr="00E16DAD">
        <w:rPr>
          <w:sz w:val="24"/>
          <w:szCs w:val="24"/>
          <w:highlight w:val="white"/>
        </w:rPr>
        <w:t xml:space="preserve">, J. </w:t>
      </w:r>
      <w:proofErr w:type="spellStart"/>
      <w:r w:rsidRPr="00E16DAD">
        <w:rPr>
          <w:sz w:val="24"/>
          <w:szCs w:val="24"/>
          <w:highlight w:val="white"/>
        </w:rPr>
        <w:t>Adaptive</w:t>
      </w:r>
      <w:proofErr w:type="spellEnd"/>
      <w:r w:rsidRPr="00E16DAD">
        <w:rPr>
          <w:sz w:val="24"/>
          <w:szCs w:val="24"/>
          <w:highlight w:val="white"/>
        </w:rPr>
        <w:t xml:space="preserve"> </w:t>
      </w:r>
      <w:proofErr w:type="spellStart"/>
      <w:r w:rsidRPr="00E16DAD">
        <w:rPr>
          <w:sz w:val="24"/>
          <w:szCs w:val="24"/>
          <w:highlight w:val="white"/>
        </w:rPr>
        <w:t>Potential</w:t>
      </w:r>
      <w:proofErr w:type="spellEnd"/>
      <w:r w:rsidRPr="00E16DAD">
        <w:rPr>
          <w:sz w:val="24"/>
          <w:szCs w:val="24"/>
          <w:highlight w:val="white"/>
        </w:rPr>
        <w:t xml:space="preserve"> </w:t>
      </w:r>
      <w:proofErr w:type="spellStart"/>
      <w:r w:rsidRPr="00E16DAD">
        <w:rPr>
          <w:sz w:val="24"/>
          <w:szCs w:val="24"/>
          <w:highlight w:val="white"/>
        </w:rPr>
        <w:t>of</w:t>
      </w:r>
      <w:proofErr w:type="spellEnd"/>
      <w:r w:rsidRPr="00E16DAD">
        <w:rPr>
          <w:sz w:val="24"/>
          <w:szCs w:val="24"/>
          <w:highlight w:val="white"/>
        </w:rPr>
        <w:t xml:space="preserve"> Queen </w:t>
      </w:r>
      <w:proofErr w:type="spellStart"/>
      <w:r w:rsidRPr="00E16DAD">
        <w:rPr>
          <w:sz w:val="24"/>
          <w:szCs w:val="24"/>
          <w:highlight w:val="white"/>
        </w:rPr>
        <w:t>Scallops</w:t>
      </w:r>
      <w:proofErr w:type="spellEnd"/>
      <w:r w:rsidRPr="00E16DAD">
        <w:rPr>
          <w:sz w:val="24"/>
          <w:szCs w:val="24"/>
          <w:highlight w:val="white"/>
        </w:rPr>
        <w:t xml:space="preserve"> (</w:t>
      </w:r>
      <w:proofErr w:type="spellStart"/>
      <w:r w:rsidRPr="00E16DAD">
        <w:rPr>
          <w:i/>
          <w:iCs/>
          <w:sz w:val="24"/>
          <w:szCs w:val="24"/>
          <w:highlight w:val="white"/>
        </w:rPr>
        <w:t>Aequipecten</w:t>
      </w:r>
      <w:proofErr w:type="spellEnd"/>
      <w:r w:rsidRPr="00E16DAD">
        <w:rPr>
          <w:i/>
          <w:iCs/>
          <w:sz w:val="24"/>
          <w:szCs w:val="24"/>
          <w:highlight w:val="white"/>
        </w:rPr>
        <w:t xml:space="preserve"> </w:t>
      </w:r>
      <w:proofErr w:type="spellStart"/>
      <w:r w:rsidRPr="00E16DAD">
        <w:rPr>
          <w:i/>
          <w:iCs/>
          <w:sz w:val="24"/>
          <w:szCs w:val="24"/>
          <w:highlight w:val="white"/>
        </w:rPr>
        <w:t>opercularis</w:t>
      </w:r>
      <w:proofErr w:type="spellEnd"/>
      <w:r w:rsidRPr="00E16DAD">
        <w:rPr>
          <w:sz w:val="24"/>
          <w:szCs w:val="24"/>
          <w:highlight w:val="white"/>
        </w:rPr>
        <w:t xml:space="preserve">) to </w:t>
      </w:r>
      <w:proofErr w:type="spellStart"/>
      <w:r w:rsidRPr="00E16DAD">
        <w:rPr>
          <w:sz w:val="24"/>
          <w:szCs w:val="24"/>
          <w:highlight w:val="white"/>
        </w:rPr>
        <w:t>Climate</w:t>
      </w:r>
      <w:proofErr w:type="spellEnd"/>
      <w:r w:rsidRPr="00E16DAD">
        <w:rPr>
          <w:sz w:val="24"/>
          <w:szCs w:val="24"/>
          <w:highlight w:val="white"/>
        </w:rPr>
        <w:t xml:space="preserve"> </w:t>
      </w:r>
      <w:proofErr w:type="spellStart"/>
      <w:r w:rsidRPr="00E16DAD">
        <w:rPr>
          <w:sz w:val="24"/>
          <w:szCs w:val="24"/>
          <w:highlight w:val="white"/>
        </w:rPr>
        <w:t>Change</w:t>
      </w:r>
      <w:proofErr w:type="spellEnd"/>
      <w:r w:rsidRPr="00E16DAD">
        <w:rPr>
          <w:sz w:val="24"/>
          <w:szCs w:val="24"/>
          <w:highlight w:val="white"/>
        </w:rPr>
        <w:t xml:space="preserve">: </w:t>
      </w:r>
      <w:proofErr w:type="spellStart"/>
      <w:r w:rsidRPr="00E16DAD">
        <w:rPr>
          <w:sz w:val="24"/>
          <w:szCs w:val="24"/>
          <w:highlight w:val="white"/>
        </w:rPr>
        <w:t>Enhancing</w:t>
      </w:r>
      <w:proofErr w:type="spellEnd"/>
      <w:r w:rsidRPr="00E16DAD">
        <w:rPr>
          <w:sz w:val="24"/>
          <w:szCs w:val="24"/>
          <w:highlight w:val="white"/>
        </w:rPr>
        <w:t xml:space="preserve"> </w:t>
      </w:r>
      <w:proofErr w:type="spellStart"/>
      <w:r w:rsidRPr="00E16DAD">
        <w:rPr>
          <w:sz w:val="24"/>
          <w:szCs w:val="24"/>
          <w:highlight w:val="white"/>
        </w:rPr>
        <w:t>Resilience</w:t>
      </w:r>
      <w:proofErr w:type="spellEnd"/>
      <w:r w:rsidRPr="00E16DAD">
        <w:rPr>
          <w:sz w:val="24"/>
          <w:szCs w:val="24"/>
          <w:highlight w:val="white"/>
        </w:rPr>
        <w:t xml:space="preserve"> </w:t>
      </w:r>
      <w:proofErr w:type="spellStart"/>
      <w:r w:rsidRPr="00E16DAD">
        <w:rPr>
          <w:sz w:val="24"/>
          <w:szCs w:val="24"/>
          <w:highlight w:val="white"/>
        </w:rPr>
        <w:t>through</w:t>
      </w:r>
      <w:proofErr w:type="spellEnd"/>
      <w:r w:rsidRPr="00E16DAD">
        <w:rPr>
          <w:sz w:val="24"/>
          <w:szCs w:val="24"/>
          <w:highlight w:val="white"/>
        </w:rPr>
        <w:t xml:space="preserve"> </w:t>
      </w:r>
      <w:proofErr w:type="spellStart"/>
      <w:r w:rsidRPr="00E16DAD">
        <w:rPr>
          <w:sz w:val="24"/>
          <w:szCs w:val="24"/>
          <w:highlight w:val="white"/>
        </w:rPr>
        <w:t>Probiotic</w:t>
      </w:r>
      <w:proofErr w:type="spellEnd"/>
      <w:r w:rsidRPr="00E16DAD">
        <w:rPr>
          <w:sz w:val="24"/>
          <w:szCs w:val="24"/>
          <w:highlight w:val="white"/>
        </w:rPr>
        <w:t xml:space="preserve"> </w:t>
      </w:r>
      <w:proofErr w:type="spellStart"/>
      <w:r w:rsidRPr="00E16DAD">
        <w:rPr>
          <w:sz w:val="24"/>
          <w:szCs w:val="24"/>
          <w:highlight w:val="white"/>
        </w:rPr>
        <w:t>Supplementation</w:t>
      </w:r>
      <w:proofErr w:type="spellEnd"/>
      <w:r w:rsidRPr="00E16DAD">
        <w:rPr>
          <w:sz w:val="24"/>
          <w:szCs w:val="24"/>
          <w:highlight w:val="white"/>
        </w:rPr>
        <w:t xml:space="preserve">, 3rd World </w:t>
      </w:r>
      <w:proofErr w:type="spellStart"/>
      <w:r w:rsidRPr="00E16DAD">
        <w:rPr>
          <w:sz w:val="24"/>
          <w:szCs w:val="24"/>
          <w:highlight w:val="white"/>
        </w:rPr>
        <w:t>Congress</w:t>
      </w:r>
      <w:proofErr w:type="spellEnd"/>
      <w:r w:rsidRPr="00E16DAD">
        <w:rPr>
          <w:sz w:val="24"/>
          <w:szCs w:val="24"/>
          <w:highlight w:val="white"/>
        </w:rPr>
        <w:t xml:space="preserve"> on </w:t>
      </w:r>
      <w:proofErr w:type="spellStart"/>
      <w:r w:rsidRPr="00E16DAD">
        <w:rPr>
          <w:sz w:val="24"/>
          <w:szCs w:val="24"/>
          <w:highlight w:val="white"/>
        </w:rPr>
        <w:t>Climate</w:t>
      </w:r>
      <w:proofErr w:type="spellEnd"/>
      <w:r w:rsidRPr="00E16DAD">
        <w:rPr>
          <w:sz w:val="24"/>
          <w:szCs w:val="24"/>
          <w:highlight w:val="white"/>
        </w:rPr>
        <w:t xml:space="preserve"> </w:t>
      </w:r>
      <w:proofErr w:type="spellStart"/>
      <w:r w:rsidRPr="00E16DAD">
        <w:rPr>
          <w:sz w:val="24"/>
          <w:szCs w:val="24"/>
          <w:highlight w:val="white"/>
        </w:rPr>
        <w:t>Change</w:t>
      </w:r>
      <w:proofErr w:type="spellEnd"/>
      <w:r w:rsidRPr="00E16DAD">
        <w:rPr>
          <w:sz w:val="24"/>
          <w:szCs w:val="24"/>
          <w:highlight w:val="white"/>
        </w:rPr>
        <w:t xml:space="preserve"> </w:t>
      </w:r>
      <w:proofErr w:type="spellStart"/>
      <w:r w:rsidRPr="00E16DAD">
        <w:rPr>
          <w:sz w:val="24"/>
          <w:szCs w:val="24"/>
          <w:highlight w:val="white"/>
        </w:rPr>
        <w:t>and</w:t>
      </w:r>
      <w:proofErr w:type="spellEnd"/>
      <w:r w:rsidRPr="00E16DAD">
        <w:rPr>
          <w:sz w:val="24"/>
          <w:szCs w:val="24"/>
          <w:highlight w:val="white"/>
        </w:rPr>
        <w:t xml:space="preserve"> </w:t>
      </w:r>
      <w:proofErr w:type="spellStart"/>
      <w:r w:rsidRPr="00E16DAD">
        <w:rPr>
          <w:sz w:val="24"/>
          <w:szCs w:val="24"/>
          <w:highlight w:val="white"/>
        </w:rPr>
        <w:t>Ecosystem</w:t>
      </w:r>
      <w:proofErr w:type="spellEnd"/>
      <w:r w:rsidRPr="00E16DAD">
        <w:rPr>
          <w:sz w:val="24"/>
          <w:szCs w:val="24"/>
          <w:highlight w:val="white"/>
        </w:rPr>
        <w:t>, Madrid, Španjolska, 14.10.2024-14.10.2024</w:t>
      </w:r>
    </w:p>
    <w:p w14:paraId="2CE23EFD" w14:textId="77777777" w:rsidR="001478ED" w:rsidRPr="00E16DAD" w:rsidRDefault="001478ED" w:rsidP="001478ED">
      <w:pPr>
        <w:spacing w:line="360" w:lineRule="auto"/>
        <w:jc w:val="both"/>
        <w:rPr>
          <w:sz w:val="24"/>
          <w:szCs w:val="24"/>
        </w:rPr>
      </w:pPr>
    </w:p>
    <w:p w14:paraId="7E974660" w14:textId="77777777" w:rsidR="001478ED" w:rsidRPr="00E16DAD" w:rsidRDefault="001478ED" w:rsidP="001478ED">
      <w:pPr>
        <w:spacing w:line="360" w:lineRule="auto"/>
        <w:jc w:val="both"/>
        <w:rPr>
          <w:b/>
          <w:bCs/>
          <w:sz w:val="24"/>
          <w:szCs w:val="24"/>
        </w:rPr>
      </w:pPr>
      <w:bookmarkStart w:id="13" w:name="_heading=h.gjdgxs" w:colFirst="0" w:colLast="0"/>
      <w:bookmarkEnd w:id="13"/>
      <w:r w:rsidRPr="00E16DAD">
        <w:rPr>
          <w:b/>
          <w:bCs/>
          <w:sz w:val="24"/>
          <w:szCs w:val="24"/>
        </w:rPr>
        <w:t xml:space="preserve">Mentorstvo </w:t>
      </w:r>
      <w:proofErr w:type="spellStart"/>
      <w:r w:rsidRPr="00E16DAD">
        <w:rPr>
          <w:b/>
          <w:bCs/>
          <w:sz w:val="24"/>
          <w:szCs w:val="24"/>
        </w:rPr>
        <w:t>doktoranata</w:t>
      </w:r>
      <w:proofErr w:type="spellEnd"/>
      <w:r w:rsidRPr="00E16DAD">
        <w:rPr>
          <w:b/>
          <w:bCs/>
          <w:sz w:val="24"/>
          <w:szCs w:val="24"/>
        </w:rPr>
        <w:t>:</w:t>
      </w:r>
    </w:p>
    <w:p w14:paraId="0C73C23F" w14:textId="77777777" w:rsidR="001478ED" w:rsidRPr="00E16DAD" w:rsidRDefault="001478ED" w:rsidP="001478ED">
      <w:pPr>
        <w:spacing w:line="360" w:lineRule="auto"/>
        <w:jc w:val="both"/>
        <w:rPr>
          <w:b/>
          <w:bCs/>
          <w:sz w:val="24"/>
          <w:szCs w:val="24"/>
        </w:rPr>
      </w:pPr>
      <w:bookmarkStart w:id="14" w:name="_heading=h.o75aah6olz1b" w:colFirst="0" w:colLast="0"/>
      <w:bookmarkEnd w:id="14"/>
    </w:p>
    <w:p w14:paraId="4FEF979E" w14:textId="77777777" w:rsidR="001478ED" w:rsidRPr="00E16DAD" w:rsidRDefault="001478ED" w:rsidP="001478ED">
      <w:pPr>
        <w:spacing w:line="360" w:lineRule="auto"/>
        <w:jc w:val="both"/>
        <w:rPr>
          <w:sz w:val="24"/>
          <w:szCs w:val="24"/>
        </w:rPr>
      </w:pPr>
      <w:bookmarkStart w:id="15" w:name="_heading=h.iignp7xbxzn2" w:colFirst="0" w:colLast="0"/>
      <w:bookmarkEnd w:id="15"/>
      <w:r w:rsidRPr="00E16DAD">
        <w:rPr>
          <w:sz w:val="24"/>
          <w:szCs w:val="24"/>
        </w:rPr>
        <w:t xml:space="preserve">Izv. prof. dr. sc. Emina </w:t>
      </w:r>
      <w:proofErr w:type="spellStart"/>
      <w:r w:rsidRPr="00E16DAD">
        <w:rPr>
          <w:sz w:val="24"/>
          <w:szCs w:val="24"/>
        </w:rPr>
        <w:t>Pustijanac</w:t>
      </w:r>
      <w:proofErr w:type="spellEnd"/>
      <w:r w:rsidRPr="00E16DAD">
        <w:rPr>
          <w:sz w:val="24"/>
          <w:szCs w:val="24"/>
        </w:rPr>
        <w:t xml:space="preserve"> </w:t>
      </w:r>
      <w:proofErr w:type="spellStart"/>
      <w:r w:rsidRPr="00E16DAD">
        <w:rPr>
          <w:sz w:val="24"/>
          <w:szCs w:val="24"/>
        </w:rPr>
        <w:t>komentorica</w:t>
      </w:r>
      <w:proofErr w:type="spellEnd"/>
      <w:r w:rsidRPr="00E16DAD">
        <w:rPr>
          <w:sz w:val="24"/>
          <w:szCs w:val="24"/>
        </w:rPr>
        <w:t xml:space="preserve"> je studentici Doktorskog studija Maji Cvek.</w:t>
      </w:r>
    </w:p>
    <w:p w14:paraId="35987319" w14:textId="77777777" w:rsidR="001478ED" w:rsidRPr="00E16DAD" w:rsidRDefault="001478ED" w:rsidP="001478ED">
      <w:pPr>
        <w:spacing w:line="360" w:lineRule="auto"/>
        <w:jc w:val="both"/>
        <w:rPr>
          <w:sz w:val="24"/>
          <w:szCs w:val="24"/>
        </w:rPr>
      </w:pPr>
    </w:p>
    <w:p w14:paraId="348452BC" w14:textId="77777777" w:rsidR="001478ED" w:rsidRPr="00E16DAD" w:rsidRDefault="001478ED" w:rsidP="001478ED">
      <w:pPr>
        <w:spacing w:line="360" w:lineRule="auto"/>
        <w:jc w:val="both"/>
        <w:rPr>
          <w:sz w:val="24"/>
          <w:szCs w:val="24"/>
        </w:rPr>
      </w:pPr>
      <w:r w:rsidRPr="00E16DAD">
        <w:rPr>
          <w:sz w:val="24"/>
          <w:szCs w:val="24"/>
        </w:rPr>
        <w:t>Izv. prof. dr. sc. Ines Kovačić bila je radni mentor Bojanu Buriću, studentu doktorskog studija ,,Nove paradigme obrazovanja’’ koji se izvodi na FOOZ-u, UNIPU. Sa studentom su napisane dvije publikacije i poslane na recenziju.</w:t>
      </w:r>
    </w:p>
    <w:p w14:paraId="5366C92B" w14:textId="77777777" w:rsidR="001478ED" w:rsidRPr="00E16DAD" w:rsidRDefault="001478ED" w:rsidP="001478ED">
      <w:pPr>
        <w:spacing w:line="360" w:lineRule="auto"/>
        <w:jc w:val="both"/>
        <w:rPr>
          <w:sz w:val="24"/>
          <w:szCs w:val="24"/>
        </w:rPr>
      </w:pPr>
    </w:p>
    <w:p w14:paraId="027D0D2B" w14:textId="77777777" w:rsidR="002B7F55" w:rsidRDefault="002B7F55" w:rsidP="001478ED">
      <w:pPr>
        <w:spacing w:line="360" w:lineRule="auto"/>
        <w:jc w:val="both"/>
        <w:rPr>
          <w:b/>
          <w:bCs/>
          <w:sz w:val="24"/>
          <w:szCs w:val="24"/>
        </w:rPr>
      </w:pPr>
    </w:p>
    <w:p w14:paraId="29404C6A" w14:textId="7A64A78F" w:rsidR="001478ED" w:rsidRPr="00E16DAD" w:rsidRDefault="001478ED" w:rsidP="001478ED">
      <w:pPr>
        <w:spacing w:line="360" w:lineRule="auto"/>
        <w:jc w:val="both"/>
        <w:rPr>
          <w:b/>
          <w:bCs/>
          <w:sz w:val="24"/>
          <w:szCs w:val="24"/>
        </w:rPr>
      </w:pPr>
      <w:r w:rsidRPr="00E16DAD">
        <w:rPr>
          <w:b/>
          <w:bCs/>
          <w:sz w:val="24"/>
          <w:szCs w:val="24"/>
        </w:rPr>
        <w:lastRenderedPageBreak/>
        <w:t>Promocija znanosti i studija:</w:t>
      </w:r>
    </w:p>
    <w:p w14:paraId="22C05786" w14:textId="77777777" w:rsidR="001478ED" w:rsidRPr="00E16DAD" w:rsidRDefault="001478ED" w:rsidP="00CF0F91">
      <w:pPr>
        <w:widowControl/>
        <w:numPr>
          <w:ilvl w:val="0"/>
          <w:numId w:val="74"/>
        </w:numPr>
        <w:autoSpaceDE/>
        <w:autoSpaceDN/>
        <w:spacing w:before="240" w:line="276" w:lineRule="auto"/>
        <w:jc w:val="both"/>
        <w:rPr>
          <w:sz w:val="24"/>
          <w:szCs w:val="24"/>
        </w:rPr>
      </w:pPr>
      <w:r w:rsidRPr="00E16DAD">
        <w:rPr>
          <w:sz w:val="24"/>
          <w:szCs w:val="24"/>
        </w:rPr>
        <w:t>Radionice i predavanja:</w:t>
      </w:r>
    </w:p>
    <w:p w14:paraId="47EA816D" w14:textId="77777777" w:rsidR="001478ED" w:rsidRPr="00E16DAD" w:rsidRDefault="001478ED" w:rsidP="00CF0F91">
      <w:pPr>
        <w:widowControl/>
        <w:numPr>
          <w:ilvl w:val="0"/>
          <w:numId w:val="73"/>
        </w:numPr>
        <w:autoSpaceDE/>
        <w:autoSpaceDN/>
        <w:spacing w:line="276" w:lineRule="auto"/>
        <w:ind w:left="0"/>
        <w:jc w:val="both"/>
        <w:rPr>
          <w:sz w:val="24"/>
          <w:szCs w:val="24"/>
        </w:rPr>
      </w:pPr>
      <w:r w:rsidRPr="00E16DAD">
        <w:rPr>
          <w:sz w:val="24"/>
          <w:szCs w:val="24"/>
        </w:rPr>
        <w:t>Znanstvenog tjedan u svibnju 2025., te Noć istraživača u rujnu 2025</w:t>
      </w:r>
    </w:p>
    <w:p w14:paraId="22080B1C" w14:textId="2F8034AB" w:rsidR="001478ED" w:rsidRPr="00E16DAD" w:rsidRDefault="001478ED" w:rsidP="00E16DAD">
      <w:pPr>
        <w:widowControl/>
        <w:numPr>
          <w:ilvl w:val="0"/>
          <w:numId w:val="73"/>
        </w:numPr>
        <w:autoSpaceDE/>
        <w:autoSpaceDN/>
        <w:spacing w:after="240" w:line="276" w:lineRule="auto"/>
        <w:ind w:left="0"/>
        <w:jc w:val="both"/>
        <w:rPr>
          <w:sz w:val="24"/>
          <w:szCs w:val="24"/>
        </w:rPr>
      </w:pPr>
      <w:r w:rsidRPr="00E16DAD">
        <w:rPr>
          <w:sz w:val="24"/>
          <w:szCs w:val="24"/>
        </w:rPr>
        <w:t xml:space="preserve">27.10.2025. OŠ Monte Zaro </w:t>
      </w:r>
    </w:p>
    <w:p w14:paraId="299EFD4D" w14:textId="77777777" w:rsidR="001478ED" w:rsidRPr="00E16DAD" w:rsidRDefault="001478ED" w:rsidP="00CF0F91">
      <w:pPr>
        <w:widowControl/>
        <w:numPr>
          <w:ilvl w:val="0"/>
          <w:numId w:val="74"/>
        </w:numPr>
        <w:autoSpaceDE/>
        <w:autoSpaceDN/>
        <w:spacing w:before="240" w:line="276" w:lineRule="auto"/>
        <w:jc w:val="both"/>
        <w:rPr>
          <w:sz w:val="24"/>
          <w:szCs w:val="24"/>
        </w:rPr>
      </w:pPr>
      <w:r w:rsidRPr="00E16DAD">
        <w:rPr>
          <w:sz w:val="24"/>
          <w:szCs w:val="24"/>
        </w:rPr>
        <w:t>HRT radio emisije</w:t>
      </w:r>
    </w:p>
    <w:p w14:paraId="53683B6D" w14:textId="77777777" w:rsidR="001478ED" w:rsidRPr="00E16DAD" w:rsidRDefault="001478ED" w:rsidP="00CF0F91">
      <w:pPr>
        <w:widowControl/>
        <w:numPr>
          <w:ilvl w:val="0"/>
          <w:numId w:val="67"/>
        </w:numPr>
        <w:autoSpaceDE/>
        <w:autoSpaceDN/>
        <w:spacing w:line="276" w:lineRule="auto"/>
        <w:ind w:left="0"/>
        <w:jc w:val="both"/>
        <w:rPr>
          <w:sz w:val="24"/>
          <w:szCs w:val="24"/>
        </w:rPr>
      </w:pPr>
      <w:r w:rsidRPr="00E16DAD">
        <w:rPr>
          <w:sz w:val="24"/>
          <w:szCs w:val="24"/>
        </w:rPr>
        <w:t xml:space="preserve">17.7. 2025. </w:t>
      </w:r>
      <w:proofErr w:type="spellStart"/>
      <w:r w:rsidRPr="00E16DAD">
        <w:rPr>
          <w:sz w:val="24"/>
          <w:szCs w:val="24"/>
        </w:rPr>
        <w:t>Millotti</w:t>
      </w:r>
      <w:proofErr w:type="spellEnd"/>
      <w:r w:rsidRPr="00E16DAD">
        <w:rPr>
          <w:sz w:val="24"/>
          <w:szCs w:val="24"/>
        </w:rPr>
        <w:t xml:space="preserve">, </w:t>
      </w:r>
      <w:proofErr w:type="spellStart"/>
      <w:r w:rsidRPr="00E16DAD">
        <w:rPr>
          <w:sz w:val="24"/>
          <w:szCs w:val="24"/>
        </w:rPr>
        <w:t>Iveša</w:t>
      </w:r>
      <w:proofErr w:type="spellEnd"/>
      <w:r w:rsidRPr="00E16DAD">
        <w:rPr>
          <w:sz w:val="24"/>
          <w:szCs w:val="24"/>
        </w:rPr>
        <w:t xml:space="preserve"> Plavi val. Istraživanja nutritivnih svojstava invazivne zelene alge 𝐶𝑎𝑢𝑙𝑒𝑟𝑝𝑎 𝑐𝑦𝑙𝑖𝑛𝑑𝑟𝑎𝑐𝑒𝑎</w:t>
      </w:r>
    </w:p>
    <w:p w14:paraId="60BCB73C" w14:textId="77777777" w:rsidR="001478ED" w:rsidRPr="00E16DAD" w:rsidRDefault="001478ED" w:rsidP="00CF0F91">
      <w:pPr>
        <w:widowControl/>
        <w:numPr>
          <w:ilvl w:val="0"/>
          <w:numId w:val="67"/>
        </w:numPr>
        <w:autoSpaceDE/>
        <w:autoSpaceDN/>
        <w:spacing w:line="276" w:lineRule="auto"/>
        <w:ind w:left="0"/>
        <w:jc w:val="both"/>
        <w:rPr>
          <w:sz w:val="24"/>
          <w:szCs w:val="24"/>
        </w:rPr>
      </w:pPr>
      <w:r w:rsidRPr="00E16DAD">
        <w:rPr>
          <w:sz w:val="24"/>
          <w:szCs w:val="24"/>
        </w:rPr>
        <w:t xml:space="preserve">23.9. 2025. </w:t>
      </w:r>
      <w:proofErr w:type="spellStart"/>
      <w:r w:rsidRPr="00E16DAD">
        <w:rPr>
          <w:sz w:val="24"/>
          <w:szCs w:val="24"/>
        </w:rPr>
        <w:t>Iveša</w:t>
      </w:r>
      <w:proofErr w:type="spellEnd"/>
      <w:r w:rsidRPr="00E16DAD">
        <w:rPr>
          <w:sz w:val="24"/>
          <w:szCs w:val="24"/>
        </w:rPr>
        <w:t xml:space="preserve"> Plavi val Plavi val. Najava Noći istraživača</w:t>
      </w:r>
    </w:p>
    <w:p w14:paraId="5609DE56" w14:textId="03AF8580" w:rsidR="002B7F55" w:rsidRPr="002B7F55" w:rsidRDefault="001478ED" w:rsidP="002B7F55">
      <w:pPr>
        <w:widowControl/>
        <w:numPr>
          <w:ilvl w:val="0"/>
          <w:numId w:val="67"/>
        </w:numPr>
        <w:autoSpaceDE/>
        <w:autoSpaceDN/>
        <w:spacing w:line="360" w:lineRule="auto"/>
        <w:ind w:left="0"/>
        <w:jc w:val="both"/>
        <w:rPr>
          <w:sz w:val="24"/>
          <w:szCs w:val="24"/>
        </w:rPr>
      </w:pPr>
      <w:r w:rsidRPr="00E16DAD">
        <w:rPr>
          <w:sz w:val="24"/>
          <w:szCs w:val="24"/>
        </w:rPr>
        <w:t xml:space="preserve">3.10.2024. Djelatnik FPZ-a dr. sc. Neven </w:t>
      </w:r>
      <w:proofErr w:type="spellStart"/>
      <w:r w:rsidRPr="00E16DAD">
        <w:rPr>
          <w:sz w:val="24"/>
          <w:szCs w:val="24"/>
        </w:rPr>
        <w:t>Iveša</w:t>
      </w:r>
      <w:proofErr w:type="spellEnd"/>
      <w:r w:rsidRPr="00E16DAD">
        <w:rPr>
          <w:sz w:val="24"/>
          <w:szCs w:val="24"/>
        </w:rPr>
        <w:t xml:space="preserve"> gostovao je u emisiji More HRT centra Rijeka. Pokazao je jednu od najinvazivnijih morskih vrsta Mediterana, plavog raka koji se širi zapadnom obalom Istre.</w:t>
      </w:r>
    </w:p>
    <w:p w14:paraId="2F9F86E8" w14:textId="77777777" w:rsidR="001478ED" w:rsidRPr="00E16DAD" w:rsidRDefault="001478ED" w:rsidP="00CF0F91">
      <w:pPr>
        <w:widowControl/>
        <w:numPr>
          <w:ilvl w:val="0"/>
          <w:numId w:val="74"/>
        </w:numPr>
        <w:autoSpaceDE/>
        <w:autoSpaceDN/>
        <w:spacing w:before="240" w:line="360" w:lineRule="auto"/>
        <w:ind w:left="425" w:hanging="420"/>
        <w:jc w:val="both"/>
        <w:rPr>
          <w:sz w:val="24"/>
          <w:szCs w:val="24"/>
        </w:rPr>
      </w:pPr>
      <w:r w:rsidRPr="00E16DAD">
        <w:rPr>
          <w:color w:val="080809"/>
          <w:sz w:val="24"/>
          <w:szCs w:val="24"/>
          <w:highlight w:val="white"/>
        </w:rPr>
        <w:t>Novine i web portali:</w:t>
      </w:r>
    </w:p>
    <w:p w14:paraId="16072F47" w14:textId="77777777" w:rsidR="001478ED" w:rsidRPr="00E16DAD" w:rsidRDefault="001478ED" w:rsidP="00CF0F91">
      <w:pPr>
        <w:widowControl/>
        <w:numPr>
          <w:ilvl w:val="0"/>
          <w:numId w:val="70"/>
        </w:numPr>
        <w:autoSpaceDE/>
        <w:autoSpaceDN/>
        <w:spacing w:line="276" w:lineRule="auto"/>
        <w:ind w:left="0"/>
        <w:jc w:val="both"/>
        <w:rPr>
          <w:color w:val="080809"/>
          <w:sz w:val="24"/>
          <w:szCs w:val="24"/>
          <w:highlight w:val="white"/>
        </w:rPr>
      </w:pPr>
      <w:r w:rsidRPr="00E16DAD">
        <w:rPr>
          <w:color w:val="080809"/>
          <w:sz w:val="24"/>
          <w:szCs w:val="24"/>
          <w:highlight w:val="white"/>
        </w:rPr>
        <w:t xml:space="preserve">1.9.2025. </w:t>
      </w:r>
      <w:proofErr w:type="spellStart"/>
      <w:r w:rsidRPr="00E16DAD">
        <w:rPr>
          <w:color w:val="080809"/>
          <w:sz w:val="24"/>
          <w:szCs w:val="24"/>
          <w:highlight w:val="white"/>
        </w:rPr>
        <w:t>Paliaga</w:t>
      </w:r>
      <w:proofErr w:type="spellEnd"/>
      <w:r w:rsidRPr="00E16DAD">
        <w:rPr>
          <w:color w:val="080809"/>
          <w:sz w:val="24"/>
          <w:szCs w:val="24"/>
          <w:highlight w:val="white"/>
        </w:rPr>
        <w:t xml:space="preserve"> P. Glas Istre Najezda </w:t>
      </w:r>
      <w:proofErr w:type="spellStart"/>
      <w:r w:rsidRPr="00E16DAD">
        <w:rPr>
          <w:color w:val="080809"/>
          <w:sz w:val="24"/>
          <w:szCs w:val="24"/>
          <w:highlight w:val="white"/>
        </w:rPr>
        <w:t>rebraša</w:t>
      </w:r>
      <w:proofErr w:type="spellEnd"/>
      <w:r w:rsidRPr="00E16DAD">
        <w:rPr>
          <w:color w:val="080809"/>
          <w:sz w:val="24"/>
          <w:szCs w:val="24"/>
          <w:highlight w:val="white"/>
        </w:rPr>
        <w:t xml:space="preserve"> utječe na ribe ribare i kupače čeka li nas crnomorski scenarij</w:t>
      </w:r>
    </w:p>
    <w:p w14:paraId="2CAD64BA" w14:textId="77777777" w:rsidR="001478ED" w:rsidRPr="00E16DAD" w:rsidRDefault="001478ED" w:rsidP="00CF0F91">
      <w:pPr>
        <w:widowControl/>
        <w:numPr>
          <w:ilvl w:val="0"/>
          <w:numId w:val="70"/>
        </w:numPr>
        <w:autoSpaceDE/>
        <w:autoSpaceDN/>
        <w:spacing w:line="276" w:lineRule="auto"/>
        <w:ind w:left="0"/>
        <w:jc w:val="both"/>
        <w:rPr>
          <w:color w:val="080809"/>
          <w:sz w:val="24"/>
          <w:szCs w:val="24"/>
          <w:highlight w:val="white"/>
        </w:rPr>
      </w:pPr>
      <w:r w:rsidRPr="00E16DAD">
        <w:rPr>
          <w:color w:val="080809"/>
          <w:sz w:val="24"/>
          <w:szCs w:val="24"/>
          <w:highlight w:val="white"/>
        </w:rPr>
        <w:t xml:space="preserve">2.5.2025. </w:t>
      </w:r>
      <w:proofErr w:type="spellStart"/>
      <w:r w:rsidRPr="00E16DAD">
        <w:rPr>
          <w:color w:val="080809"/>
          <w:sz w:val="24"/>
          <w:szCs w:val="24"/>
          <w:highlight w:val="white"/>
        </w:rPr>
        <w:t>Iveša</w:t>
      </w:r>
      <w:proofErr w:type="spellEnd"/>
      <w:r w:rsidRPr="00E16DAD">
        <w:rPr>
          <w:color w:val="080809"/>
          <w:sz w:val="24"/>
          <w:szCs w:val="24"/>
          <w:highlight w:val="white"/>
        </w:rPr>
        <w:t xml:space="preserve"> N. Burza nautike Pokretanje projekta koji može spasiti nekoliko stotina tisuća mladih lignji</w:t>
      </w:r>
    </w:p>
    <w:p w14:paraId="33925224" w14:textId="2B306E7D" w:rsidR="001478ED" w:rsidRPr="00E16DAD" w:rsidRDefault="001478ED" w:rsidP="00E16DAD">
      <w:pPr>
        <w:widowControl/>
        <w:numPr>
          <w:ilvl w:val="0"/>
          <w:numId w:val="70"/>
        </w:numPr>
        <w:autoSpaceDE/>
        <w:autoSpaceDN/>
        <w:spacing w:line="276" w:lineRule="auto"/>
        <w:ind w:left="0"/>
        <w:jc w:val="both"/>
        <w:rPr>
          <w:color w:val="080809"/>
          <w:sz w:val="24"/>
          <w:szCs w:val="24"/>
          <w:highlight w:val="white"/>
        </w:rPr>
      </w:pPr>
      <w:r w:rsidRPr="00E16DAD">
        <w:rPr>
          <w:color w:val="080809"/>
          <w:sz w:val="24"/>
          <w:szCs w:val="24"/>
          <w:highlight w:val="white"/>
        </w:rPr>
        <w:t xml:space="preserve">29.4.2025. </w:t>
      </w:r>
      <w:proofErr w:type="spellStart"/>
      <w:r w:rsidRPr="00E16DAD">
        <w:rPr>
          <w:color w:val="080809"/>
          <w:sz w:val="24"/>
          <w:szCs w:val="24"/>
          <w:highlight w:val="white"/>
        </w:rPr>
        <w:t>Iveša</w:t>
      </w:r>
      <w:proofErr w:type="spellEnd"/>
      <w:r w:rsidRPr="00E16DAD">
        <w:rPr>
          <w:color w:val="080809"/>
          <w:sz w:val="24"/>
          <w:szCs w:val="24"/>
          <w:highlight w:val="white"/>
        </w:rPr>
        <w:t xml:space="preserve"> N. </w:t>
      </w:r>
      <w:proofErr w:type="spellStart"/>
      <w:r w:rsidRPr="00E16DAD">
        <w:rPr>
          <w:color w:val="080809"/>
          <w:sz w:val="24"/>
          <w:szCs w:val="24"/>
          <w:highlight w:val="white"/>
        </w:rPr>
        <w:t>Agroklub</w:t>
      </w:r>
      <w:proofErr w:type="spellEnd"/>
      <w:r w:rsidRPr="00E16DAD">
        <w:rPr>
          <w:color w:val="080809"/>
          <w:sz w:val="24"/>
          <w:szCs w:val="24"/>
          <w:highlight w:val="white"/>
        </w:rPr>
        <w:t xml:space="preserve"> Ribarstvo Resursi u moru se smanjuju a stanovništva je sve više koliko je plava riba važna u prehrani</w:t>
      </w:r>
    </w:p>
    <w:p w14:paraId="0F6607F2" w14:textId="77777777" w:rsidR="001478ED" w:rsidRPr="00E16DAD" w:rsidRDefault="001478ED" w:rsidP="00CF0F91">
      <w:pPr>
        <w:widowControl/>
        <w:numPr>
          <w:ilvl w:val="0"/>
          <w:numId w:val="74"/>
        </w:numPr>
        <w:autoSpaceDE/>
        <w:autoSpaceDN/>
        <w:spacing w:before="240" w:line="360" w:lineRule="auto"/>
        <w:ind w:left="425"/>
        <w:jc w:val="both"/>
        <w:rPr>
          <w:sz w:val="24"/>
          <w:szCs w:val="24"/>
        </w:rPr>
      </w:pPr>
      <w:r w:rsidRPr="00E16DAD">
        <w:rPr>
          <w:sz w:val="24"/>
          <w:szCs w:val="24"/>
        </w:rPr>
        <w:t>HRT TV emisije</w:t>
      </w:r>
    </w:p>
    <w:p w14:paraId="584B92B9" w14:textId="77777777" w:rsidR="001478ED" w:rsidRPr="00E16DAD" w:rsidRDefault="001478ED" w:rsidP="00CF0F91">
      <w:pPr>
        <w:widowControl/>
        <w:numPr>
          <w:ilvl w:val="0"/>
          <w:numId w:val="68"/>
        </w:numPr>
        <w:autoSpaceDE/>
        <w:autoSpaceDN/>
        <w:spacing w:line="276" w:lineRule="auto"/>
        <w:ind w:left="0"/>
        <w:jc w:val="both"/>
        <w:rPr>
          <w:sz w:val="24"/>
          <w:szCs w:val="24"/>
        </w:rPr>
      </w:pPr>
      <w:r w:rsidRPr="00E16DAD">
        <w:rPr>
          <w:sz w:val="24"/>
          <w:szCs w:val="24"/>
        </w:rPr>
        <w:t xml:space="preserve">Burić P. i studenti FPZ 25.3.2025. studenti. Gostovanje u Regionalnom dnevniku. </w:t>
      </w:r>
    </w:p>
    <w:p w14:paraId="6648ABCE" w14:textId="77777777" w:rsidR="001478ED" w:rsidRPr="00E16DAD" w:rsidRDefault="001478ED" w:rsidP="00CF0F91">
      <w:pPr>
        <w:widowControl/>
        <w:numPr>
          <w:ilvl w:val="0"/>
          <w:numId w:val="68"/>
        </w:numPr>
        <w:autoSpaceDE/>
        <w:autoSpaceDN/>
        <w:spacing w:line="276" w:lineRule="auto"/>
        <w:ind w:left="0"/>
        <w:jc w:val="both"/>
        <w:rPr>
          <w:color w:val="080809"/>
          <w:sz w:val="24"/>
          <w:szCs w:val="24"/>
          <w:highlight w:val="white"/>
        </w:rPr>
      </w:pPr>
      <w:proofErr w:type="spellStart"/>
      <w:r w:rsidRPr="00E16DAD">
        <w:rPr>
          <w:color w:val="080809"/>
          <w:sz w:val="24"/>
          <w:szCs w:val="24"/>
          <w:highlight w:val="white"/>
        </w:rPr>
        <w:t>Iveša</w:t>
      </w:r>
      <w:proofErr w:type="spellEnd"/>
      <w:r w:rsidRPr="00E16DAD">
        <w:rPr>
          <w:color w:val="080809"/>
          <w:sz w:val="24"/>
          <w:szCs w:val="24"/>
          <w:highlight w:val="white"/>
        </w:rPr>
        <w:t xml:space="preserve"> N. 3.11.2024. Gostovanje u emisiji “More” na HRT1. Tema je bila invazija plavog raka u Istri te istraživačke aktivnosti koje FPZ provodi na toj vrsti.</w:t>
      </w:r>
    </w:p>
    <w:p w14:paraId="4D1EEB3A" w14:textId="350F56F8" w:rsidR="00861312" w:rsidRDefault="001478ED" w:rsidP="00861312">
      <w:pPr>
        <w:spacing w:before="240" w:line="360" w:lineRule="auto"/>
        <w:jc w:val="both"/>
        <w:rPr>
          <w:sz w:val="24"/>
          <w:szCs w:val="24"/>
        </w:rPr>
      </w:pPr>
      <w:r w:rsidRPr="00E16DAD">
        <w:rPr>
          <w:sz w:val="24"/>
          <w:szCs w:val="24"/>
        </w:rPr>
        <w:t>Sve promotivne aktivnosti FPZ-a bile su redovito popraćene i objavljene na stranicama društvenih mreža fakulteta (Facebook i Instagram) dok su sadržaji informativnog karaktera za studente objavljeni na web stranicama fakulteta.</w:t>
      </w:r>
    </w:p>
    <w:p w14:paraId="28883379" w14:textId="7FA13957" w:rsidR="00E16DAD" w:rsidRDefault="00E16DAD" w:rsidP="00861312">
      <w:pPr>
        <w:spacing w:before="240" w:line="360" w:lineRule="auto"/>
        <w:jc w:val="both"/>
        <w:rPr>
          <w:sz w:val="24"/>
          <w:szCs w:val="24"/>
        </w:rPr>
      </w:pPr>
    </w:p>
    <w:p w14:paraId="6721C77F" w14:textId="15EF4DF2" w:rsidR="002B7F55" w:rsidRDefault="002B7F55" w:rsidP="00861312">
      <w:pPr>
        <w:spacing w:before="240" w:line="360" w:lineRule="auto"/>
        <w:jc w:val="both"/>
        <w:rPr>
          <w:sz w:val="24"/>
          <w:szCs w:val="24"/>
        </w:rPr>
      </w:pPr>
    </w:p>
    <w:p w14:paraId="188E0B97" w14:textId="1C5F6F0F" w:rsidR="002B7F55" w:rsidRDefault="002B7F55" w:rsidP="00861312">
      <w:pPr>
        <w:spacing w:before="240" w:line="360" w:lineRule="auto"/>
        <w:jc w:val="both"/>
        <w:rPr>
          <w:sz w:val="24"/>
          <w:szCs w:val="24"/>
        </w:rPr>
      </w:pPr>
    </w:p>
    <w:p w14:paraId="143445B4" w14:textId="3462C729" w:rsidR="002B7F55" w:rsidRDefault="002B7F55" w:rsidP="00861312">
      <w:pPr>
        <w:spacing w:before="240" w:line="360" w:lineRule="auto"/>
        <w:jc w:val="both"/>
        <w:rPr>
          <w:sz w:val="24"/>
          <w:szCs w:val="24"/>
        </w:rPr>
      </w:pPr>
    </w:p>
    <w:p w14:paraId="4C7F2F49" w14:textId="4645D09F" w:rsidR="002B7F55" w:rsidRDefault="002B7F55" w:rsidP="00861312">
      <w:pPr>
        <w:spacing w:before="240" w:line="360" w:lineRule="auto"/>
        <w:jc w:val="both"/>
        <w:rPr>
          <w:sz w:val="24"/>
          <w:szCs w:val="24"/>
        </w:rPr>
      </w:pPr>
    </w:p>
    <w:p w14:paraId="7F613A13" w14:textId="77777777" w:rsidR="002B7F55" w:rsidRPr="00E16DAD" w:rsidRDefault="002B7F55" w:rsidP="00861312">
      <w:pPr>
        <w:spacing w:before="240" w:line="360" w:lineRule="auto"/>
        <w:jc w:val="both"/>
        <w:rPr>
          <w:sz w:val="24"/>
          <w:szCs w:val="24"/>
        </w:rPr>
      </w:pPr>
    </w:p>
    <w:p w14:paraId="528F9780" w14:textId="3632FA78" w:rsidR="00717DC3" w:rsidRPr="00861312" w:rsidRDefault="00FE141A" w:rsidP="00861312">
      <w:pPr>
        <w:spacing w:before="240" w:line="360" w:lineRule="auto"/>
        <w:jc w:val="both"/>
      </w:pPr>
      <w:r>
        <w:rPr>
          <w:b/>
          <w:spacing w:val="-2"/>
          <w:sz w:val="24"/>
        </w:rPr>
        <w:lastRenderedPageBreak/>
        <w:t xml:space="preserve">g) </w:t>
      </w:r>
      <w:r w:rsidR="00B43BA5">
        <w:rPr>
          <w:b/>
          <w:sz w:val="24"/>
        </w:rPr>
        <w:t>Tehnički</w:t>
      </w:r>
      <w:r w:rsidR="00B43BA5">
        <w:rPr>
          <w:b/>
          <w:spacing w:val="-4"/>
          <w:sz w:val="24"/>
        </w:rPr>
        <w:t xml:space="preserve"> </w:t>
      </w:r>
      <w:r w:rsidR="00B43BA5">
        <w:rPr>
          <w:b/>
          <w:sz w:val="24"/>
        </w:rPr>
        <w:t>fakultet</w:t>
      </w:r>
      <w:r w:rsidR="00B43BA5">
        <w:rPr>
          <w:b/>
          <w:spacing w:val="-2"/>
          <w:sz w:val="24"/>
        </w:rPr>
        <w:t xml:space="preserve"> </w:t>
      </w:r>
      <w:r w:rsidR="00B43BA5">
        <w:rPr>
          <w:b/>
          <w:sz w:val="24"/>
        </w:rPr>
        <w:t>u</w:t>
      </w:r>
      <w:r w:rsidR="00B43BA5">
        <w:rPr>
          <w:b/>
          <w:spacing w:val="-2"/>
          <w:sz w:val="24"/>
        </w:rPr>
        <w:t xml:space="preserve"> </w:t>
      </w:r>
      <w:r w:rsidR="00B43BA5">
        <w:rPr>
          <w:b/>
          <w:spacing w:val="-4"/>
          <w:sz w:val="24"/>
        </w:rPr>
        <w:t>Puli</w:t>
      </w:r>
    </w:p>
    <w:p w14:paraId="69B3DAA5" w14:textId="77777777" w:rsidR="00717DC3" w:rsidRPr="00777248" w:rsidRDefault="00717DC3" w:rsidP="00717DC3">
      <w:pPr>
        <w:tabs>
          <w:tab w:val="left" w:pos="1418"/>
        </w:tabs>
        <w:spacing w:line="360" w:lineRule="auto"/>
        <w:jc w:val="both"/>
        <w:textAlignment w:val="baseline"/>
        <w:rPr>
          <w:b/>
          <w:sz w:val="24"/>
          <w:szCs w:val="24"/>
          <w:lang w:eastAsia="hr-HR"/>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70" w:type="dxa"/>
          <w:bottom w:w="170" w:type="dxa"/>
          <w:right w:w="170" w:type="dxa"/>
        </w:tblCellMar>
        <w:tblLook w:val="0400" w:firstRow="0" w:lastRow="0" w:firstColumn="0" w:lastColumn="0" w:noHBand="0" w:noVBand="1"/>
      </w:tblPr>
      <w:tblGrid>
        <w:gridCol w:w="562"/>
        <w:gridCol w:w="2559"/>
        <w:gridCol w:w="5939"/>
      </w:tblGrid>
      <w:tr w:rsidR="00717DC3" w:rsidRPr="00777248" w14:paraId="203F5177" w14:textId="77777777" w:rsidTr="00685288">
        <w:tc>
          <w:tcPr>
            <w:tcW w:w="562" w:type="dxa"/>
            <w:tcBorders>
              <w:top w:val="single" w:sz="4" w:space="0" w:color="000000"/>
              <w:left w:val="single" w:sz="4" w:space="0" w:color="000000"/>
              <w:bottom w:val="single" w:sz="4" w:space="0" w:color="000000"/>
              <w:right w:val="single" w:sz="4" w:space="0" w:color="000000"/>
            </w:tcBorders>
          </w:tcPr>
          <w:p w14:paraId="33D7E148" w14:textId="77777777" w:rsidR="00717DC3" w:rsidRPr="00777248" w:rsidRDefault="00717DC3" w:rsidP="00685288">
            <w:pPr>
              <w:spacing w:line="360" w:lineRule="auto"/>
              <w:rPr>
                <w:b/>
                <w:bCs/>
                <w:sz w:val="24"/>
                <w:szCs w:val="24"/>
              </w:rPr>
            </w:pPr>
            <w:r w:rsidRPr="00777248">
              <w:rPr>
                <w:b/>
                <w:sz w:val="24"/>
                <w:szCs w:val="24"/>
              </w:rPr>
              <w:t xml:space="preserve"> </w:t>
            </w:r>
          </w:p>
        </w:tc>
        <w:tc>
          <w:tcPr>
            <w:tcW w:w="2559" w:type="dxa"/>
            <w:tcBorders>
              <w:top w:val="single" w:sz="4" w:space="0" w:color="000000"/>
              <w:left w:val="single" w:sz="4" w:space="0" w:color="000000"/>
              <w:bottom w:val="single" w:sz="4" w:space="0" w:color="000000"/>
              <w:right w:val="single" w:sz="4" w:space="0" w:color="000000"/>
            </w:tcBorders>
          </w:tcPr>
          <w:p w14:paraId="7BEA4BDD" w14:textId="77777777" w:rsidR="00717DC3" w:rsidRPr="00777248" w:rsidRDefault="00717DC3" w:rsidP="00685288">
            <w:pPr>
              <w:spacing w:line="360" w:lineRule="auto"/>
              <w:jc w:val="center"/>
              <w:rPr>
                <w:b/>
                <w:sz w:val="24"/>
                <w:szCs w:val="24"/>
              </w:rPr>
            </w:pPr>
          </w:p>
          <w:p w14:paraId="0A2752ED" w14:textId="6471490E" w:rsidR="00717DC3" w:rsidRPr="00777248" w:rsidRDefault="00717DC3" w:rsidP="00E16DAD">
            <w:pPr>
              <w:spacing w:line="360" w:lineRule="auto"/>
              <w:jc w:val="center"/>
              <w:rPr>
                <w:b/>
                <w:sz w:val="24"/>
                <w:szCs w:val="24"/>
              </w:rPr>
            </w:pPr>
            <w:r w:rsidRPr="00777248">
              <w:rPr>
                <w:b/>
                <w:sz w:val="24"/>
                <w:szCs w:val="24"/>
              </w:rPr>
              <w:t>VRSTA AKTIVNOSTI</w:t>
            </w:r>
          </w:p>
        </w:tc>
        <w:tc>
          <w:tcPr>
            <w:tcW w:w="5939" w:type="dxa"/>
            <w:tcBorders>
              <w:top w:val="single" w:sz="4" w:space="0" w:color="000000"/>
              <w:left w:val="single" w:sz="4" w:space="0" w:color="000000"/>
              <w:bottom w:val="single" w:sz="4" w:space="0" w:color="000000"/>
              <w:right w:val="single" w:sz="4" w:space="0" w:color="000000"/>
            </w:tcBorders>
          </w:tcPr>
          <w:p w14:paraId="21A4FF67" w14:textId="77777777" w:rsidR="00717DC3" w:rsidRPr="00777248" w:rsidRDefault="00717DC3" w:rsidP="00685288">
            <w:pPr>
              <w:spacing w:line="360" w:lineRule="auto"/>
              <w:jc w:val="center"/>
              <w:rPr>
                <w:b/>
                <w:sz w:val="24"/>
                <w:szCs w:val="24"/>
              </w:rPr>
            </w:pPr>
          </w:p>
          <w:p w14:paraId="51E6D9D3" w14:textId="77777777" w:rsidR="00717DC3" w:rsidRPr="00777248" w:rsidRDefault="00717DC3" w:rsidP="00685288">
            <w:pPr>
              <w:spacing w:line="360" w:lineRule="auto"/>
              <w:jc w:val="center"/>
              <w:rPr>
                <w:b/>
                <w:sz w:val="24"/>
                <w:szCs w:val="24"/>
              </w:rPr>
            </w:pPr>
            <w:r w:rsidRPr="00777248">
              <w:rPr>
                <w:b/>
                <w:sz w:val="24"/>
                <w:szCs w:val="24"/>
              </w:rPr>
              <w:t>PODATCI</w:t>
            </w:r>
          </w:p>
        </w:tc>
      </w:tr>
      <w:tr w:rsidR="00717DC3" w:rsidRPr="00777248" w14:paraId="015C6173" w14:textId="77777777" w:rsidTr="00685288">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38250598" w14:textId="77777777" w:rsidR="00717DC3" w:rsidRPr="00777248" w:rsidRDefault="00717DC3" w:rsidP="00685288">
            <w:pPr>
              <w:spacing w:line="360" w:lineRule="auto"/>
              <w:jc w:val="center"/>
              <w:rPr>
                <w:b/>
                <w:bCs/>
                <w:sz w:val="24"/>
                <w:szCs w:val="24"/>
              </w:rPr>
            </w:pPr>
          </w:p>
          <w:p w14:paraId="7F545701" w14:textId="77777777" w:rsidR="00717DC3" w:rsidRPr="00777248" w:rsidRDefault="00717DC3" w:rsidP="00685288">
            <w:pPr>
              <w:spacing w:line="360" w:lineRule="auto"/>
              <w:jc w:val="center"/>
              <w:rPr>
                <w:b/>
                <w:bCs/>
                <w:sz w:val="24"/>
                <w:szCs w:val="24"/>
              </w:rPr>
            </w:pPr>
            <w:r w:rsidRPr="00777248">
              <w:rPr>
                <w:b/>
                <w:bCs/>
                <w:sz w:val="24"/>
                <w:szCs w:val="24"/>
              </w:rPr>
              <w:t>1.</w:t>
            </w:r>
          </w:p>
        </w:tc>
        <w:tc>
          <w:tcPr>
            <w:tcW w:w="2559" w:type="dxa"/>
            <w:tcBorders>
              <w:top w:val="single" w:sz="4" w:space="0" w:color="000000"/>
              <w:left w:val="single" w:sz="4" w:space="0" w:color="000000"/>
              <w:bottom w:val="single" w:sz="4" w:space="0" w:color="000000"/>
              <w:right w:val="single" w:sz="4" w:space="0" w:color="000000"/>
            </w:tcBorders>
            <w:shd w:val="clear" w:color="auto" w:fill="auto"/>
            <w:hideMark/>
          </w:tcPr>
          <w:p w14:paraId="619AC9CE" w14:textId="77777777" w:rsidR="00717DC3" w:rsidRPr="00777248" w:rsidRDefault="00717DC3" w:rsidP="00685288">
            <w:pPr>
              <w:spacing w:line="360" w:lineRule="auto"/>
              <w:rPr>
                <w:b/>
                <w:sz w:val="24"/>
                <w:szCs w:val="24"/>
              </w:rPr>
            </w:pPr>
          </w:p>
          <w:p w14:paraId="0A3CDB33" w14:textId="77777777" w:rsidR="00717DC3" w:rsidRPr="00777248" w:rsidRDefault="00717DC3" w:rsidP="00685288">
            <w:pPr>
              <w:spacing w:line="360" w:lineRule="auto"/>
              <w:rPr>
                <w:sz w:val="24"/>
                <w:szCs w:val="24"/>
              </w:rPr>
            </w:pPr>
            <w:r w:rsidRPr="00777248">
              <w:rPr>
                <w:b/>
                <w:sz w:val="24"/>
                <w:szCs w:val="24"/>
              </w:rPr>
              <w:t>Postignuća studenata</w:t>
            </w:r>
            <w:r w:rsidRPr="00777248">
              <w:rPr>
                <w:sz w:val="24"/>
                <w:szCs w:val="24"/>
              </w:rPr>
              <w:t xml:space="preserve"> u nastavnim i izvannastavnim aktivnostima,</w:t>
            </w:r>
            <w:r w:rsidRPr="00777248">
              <w:rPr>
                <w:sz w:val="24"/>
                <w:szCs w:val="24"/>
              </w:rPr>
              <w:br/>
              <w:t>sudjelovanje u udrugama i klubovima, u donošenju</w:t>
            </w:r>
          </w:p>
          <w:p w14:paraId="5BB1F490" w14:textId="77777777" w:rsidR="00717DC3" w:rsidRPr="00777248" w:rsidRDefault="00717DC3" w:rsidP="00685288">
            <w:pPr>
              <w:spacing w:line="360" w:lineRule="auto"/>
              <w:rPr>
                <w:sz w:val="24"/>
                <w:szCs w:val="24"/>
              </w:rPr>
            </w:pPr>
            <w:r w:rsidRPr="00777248">
              <w:rPr>
                <w:sz w:val="24"/>
                <w:szCs w:val="24"/>
              </w:rPr>
              <w:t>odluka, uključivanje</w:t>
            </w:r>
            <w:r w:rsidRPr="00777248">
              <w:rPr>
                <w:sz w:val="24"/>
                <w:szCs w:val="24"/>
              </w:rPr>
              <w:br/>
              <w:t>u program Erasmus +,</w:t>
            </w:r>
            <w:r w:rsidRPr="00777248">
              <w:rPr>
                <w:sz w:val="24"/>
                <w:szCs w:val="24"/>
              </w:rPr>
              <w:br/>
              <w:t xml:space="preserve">uključivanje u sportske, umjetničke i ostale  </w:t>
            </w:r>
          </w:p>
          <w:p w14:paraId="55002BA0" w14:textId="77777777" w:rsidR="00717DC3" w:rsidRPr="00777248" w:rsidRDefault="00717DC3" w:rsidP="00685288">
            <w:pPr>
              <w:spacing w:line="360" w:lineRule="auto"/>
              <w:rPr>
                <w:sz w:val="24"/>
                <w:szCs w:val="24"/>
              </w:rPr>
            </w:pPr>
            <w:r w:rsidRPr="00777248">
              <w:rPr>
                <w:sz w:val="24"/>
                <w:szCs w:val="24"/>
              </w:rPr>
              <w:t>aktivnosti, uspjesi na</w:t>
            </w:r>
            <w:r w:rsidRPr="00777248">
              <w:rPr>
                <w:sz w:val="24"/>
                <w:szCs w:val="24"/>
              </w:rPr>
              <w:br/>
              <w:t>natjecanjima, sudjelovanje</w:t>
            </w:r>
          </w:p>
          <w:p w14:paraId="029687E0" w14:textId="77777777" w:rsidR="00717DC3" w:rsidRPr="00777248" w:rsidRDefault="00717DC3" w:rsidP="00685288">
            <w:pPr>
              <w:spacing w:line="360" w:lineRule="auto"/>
              <w:rPr>
                <w:sz w:val="24"/>
                <w:szCs w:val="24"/>
              </w:rPr>
            </w:pPr>
            <w:r w:rsidRPr="00777248">
              <w:rPr>
                <w:sz w:val="24"/>
                <w:szCs w:val="24"/>
              </w:rPr>
              <w:t xml:space="preserve"> u humanitarnim akcijama, uključivanje studenata u znanstvenu produkciju s profesorima, sudjelovanje na konferencijama,</w:t>
            </w:r>
            <w:r w:rsidRPr="00777248">
              <w:rPr>
                <w:sz w:val="24"/>
                <w:szCs w:val="24"/>
              </w:rPr>
              <w:br/>
              <w:t>objavljivanje radova u časopisima, sudjelovanje</w:t>
            </w:r>
          </w:p>
          <w:p w14:paraId="63E73B52" w14:textId="77777777" w:rsidR="00717DC3" w:rsidRPr="00777248" w:rsidRDefault="00717DC3" w:rsidP="00685288">
            <w:pPr>
              <w:spacing w:line="360" w:lineRule="auto"/>
              <w:rPr>
                <w:sz w:val="24"/>
                <w:szCs w:val="24"/>
              </w:rPr>
            </w:pPr>
            <w:r w:rsidRPr="00777248">
              <w:rPr>
                <w:sz w:val="24"/>
                <w:szCs w:val="24"/>
              </w:rPr>
              <w:lastRenderedPageBreak/>
              <w:t xml:space="preserve"> na Festivalu</w:t>
            </w:r>
            <w:r w:rsidRPr="00777248">
              <w:rPr>
                <w:sz w:val="24"/>
                <w:szCs w:val="24"/>
              </w:rPr>
              <w:br/>
              <w:t>znanosti, u raznovrsnim radionicama i sl.</w:t>
            </w:r>
          </w:p>
        </w:tc>
        <w:tc>
          <w:tcPr>
            <w:tcW w:w="59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B934E" w14:textId="77777777" w:rsidR="00717DC3" w:rsidRPr="00777248" w:rsidRDefault="00717DC3" w:rsidP="00CF0F91">
            <w:pPr>
              <w:pStyle w:val="NormalWeb"/>
              <w:numPr>
                <w:ilvl w:val="0"/>
                <w:numId w:val="101"/>
              </w:numPr>
            </w:pPr>
            <w:r w:rsidRPr="00777248">
              <w:lastRenderedPageBreak/>
              <w:t>20.01.2025 Studenti sudjelovali na LUMEN Development – studentsko natjecanje u izradi web i mobilnih aplikacija</w:t>
            </w:r>
          </w:p>
          <w:p w14:paraId="5AAEF1FF" w14:textId="77777777" w:rsidR="00717DC3" w:rsidRPr="00777248" w:rsidRDefault="00717DC3" w:rsidP="00CF0F91">
            <w:pPr>
              <w:pStyle w:val="NormalWeb"/>
              <w:numPr>
                <w:ilvl w:val="0"/>
                <w:numId w:val="101"/>
              </w:numPr>
            </w:pPr>
            <w:r w:rsidRPr="00777248">
              <w:t xml:space="preserve">Od 11. do 16. svibnja 2025. studenti TFPU sudjelovali su na STEM </w:t>
            </w:r>
            <w:proofErr w:type="spellStart"/>
            <w:r w:rsidRPr="00777248">
              <w:t>Games</w:t>
            </w:r>
            <w:proofErr w:type="spellEnd"/>
            <w:r w:rsidRPr="00777248">
              <w:t xml:space="preserve"> u Umagu zajedno s ostalim studentima sveučilišta. Studenti sveučilišta su u kategoriji znanja tri tima plasirala su se među 15 najboljih. U e-Sportu osvojili su tri pehara, a u sportskim natjecanjima studenti i studentice pokazali izuzetan timski duh, osvajajući nekoliko zlatnih i brončanih medalja.</w:t>
            </w:r>
          </w:p>
          <w:p w14:paraId="0486BB9A" w14:textId="77777777" w:rsidR="00717DC3" w:rsidRPr="00777248" w:rsidRDefault="00717DC3" w:rsidP="00CF0F91">
            <w:pPr>
              <w:pStyle w:val="NormalWeb"/>
              <w:numPr>
                <w:ilvl w:val="0"/>
                <w:numId w:val="101"/>
              </w:numPr>
            </w:pPr>
            <w:r w:rsidRPr="00777248">
              <w:t>23.01.2025 U novom kampusu održano je drugo izdanje "Doručka" koje je okupilo studente, profesore, predstavnike industrije i učenike srednjih škola (</w:t>
            </w:r>
            <w:hyperlink r:id="rId142" w:anchor="news_102996" w:history="1">
              <w:r w:rsidRPr="00777248">
                <w:rPr>
                  <w:rStyle w:val="Hyperlink"/>
                </w:rPr>
                <w:t>https://tfpu.unipu.hr/tfpu/novosti?@=2fkmn#news_102996</w:t>
              </w:r>
            </w:hyperlink>
            <w:r w:rsidRPr="00777248">
              <w:t>) (red. prof. dr. sc. Sven Maričić)</w:t>
            </w:r>
          </w:p>
          <w:p w14:paraId="3FD7AF01" w14:textId="77777777" w:rsidR="00717DC3" w:rsidRPr="00777248" w:rsidRDefault="00717DC3" w:rsidP="00CF0F91">
            <w:pPr>
              <w:pStyle w:val="NormalWeb"/>
              <w:numPr>
                <w:ilvl w:val="0"/>
                <w:numId w:val="101"/>
              </w:numPr>
            </w:pPr>
            <w:r w:rsidRPr="00777248">
              <w:t xml:space="preserve">25.01.2025 Studenti TFPU posjetili HEP Proizvodnju d.o.o. – TE Plomin (doc. dr. sc. Jakov </w:t>
            </w:r>
            <w:proofErr w:type="spellStart"/>
            <w:r w:rsidRPr="00777248">
              <w:t>Batelić</w:t>
            </w:r>
            <w:proofErr w:type="spellEnd"/>
            <w:r w:rsidRPr="00777248">
              <w:t>)</w:t>
            </w:r>
          </w:p>
          <w:p w14:paraId="50618BB5" w14:textId="77777777" w:rsidR="00717DC3" w:rsidRPr="00777248" w:rsidRDefault="00717DC3" w:rsidP="00CF0F91">
            <w:pPr>
              <w:pStyle w:val="NormalWeb"/>
              <w:numPr>
                <w:ilvl w:val="0"/>
                <w:numId w:val="101"/>
              </w:numPr>
            </w:pPr>
            <w:r w:rsidRPr="00777248">
              <w:t>27.03.2025 Laboratorij za robotiku i umjetnu inteligenciju: Otisci dinosaura oživljeni uz 3D tehnologiju – održan doručak</w:t>
            </w:r>
          </w:p>
          <w:p w14:paraId="4939907F" w14:textId="77777777" w:rsidR="00717DC3" w:rsidRPr="00777248" w:rsidRDefault="00717DC3" w:rsidP="00CF0F91">
            <w:pPr>
              <w:pStyle w:val="NormalWeb"/>
              <w:numPr>
                <w:ilvl w:val="0"/>
                <w:numId w:val="101"/>
              </w:numPr>
            </w:pPr>
            <w:r w:rsidRPr="00777248">
              <w:t>24.04.2025 Doručak s poduzetnicima – predstavljanje Studentskog restorana (red. prof. dr. sc. Sven Maričić) (</w:t>
            </w:r>
            <w:hyperlink r:id="rId143" w:history="1">
              <w:r w:rsidRPr="00777248">
                <w:rPr>
                  <w:rStyle w:val="Hyperlink"/>
                </w:rPr>
                <w:t>https://www.scpu.hr/hr/informator/novosti/3164/u-studentskom-centru-pula-odrzano-peto-izdanje-dorucka-s-poduzetnicima/</w:t>
              </w:r>
            </w:hyperlink>
            <w:r w:rsidRPr="00777248">
              <w:t>)</w:t>
            </w:r>
          </w:p>
          <w:p w14:paraId="406927A3" w14:textId="77777777" w:rsidR="00717DC3" w:rsidRPr="00777248" w:rsidRDefault="00717DC3" w:rsidP="00CF0F91">
            <w:pPr>
              <w:pStyle w:val="NormalWeb"/>
              <w:numPr>
                <w:ilvl w:val="0"/>
                <w:numId w:val="101"/>
              </w:numPr>
            </w:pPr>
            <w:r w:rsidRPr="00777248">
              <w:t xml:space="preserve">28.–29.04.2025 </w:t>
            </w:r>
            <w:proofErr w:type="spellStart"/>
            <w:r w:rsidRPr="00777248">
              <w:t>Hackathon</w:t>
            </w:r>
            <w:proofErr w:type="spellEnd"/>
            <w:r w:rsidRPr="00777248">
              <w:t xml:space="preserve"> u Rigi – naši studenti dijele 1. mjesto: Uspjeh naših studenata na međunarodnom </w:t>
            </w:r>
            <w:proofErr w:type="spellStart"/>
            <w:r w:rsidRPr="00777248">
              <w:t>Hackathon</w:t>
            </w:r>
            <w:proofErr w:type="spellEnd"/>
            <w:r w:rsidRPr="00777248">
              <w:t xml:space="preserve">-u u Rigi </w:t>
            </w:r>
            <w:r w:rsidRPr="00777248">
              <w:rPr>
                <w:rFonts w:ascii="Segoe UI Emoji" w:hAnsi="Segoe UI Emoji" w:cs="Segoe UI Emoji"/>
              </w:rPr>
              <w:t>🇱🇻</w:t>
            </w:r>
            <w:r w:rsidRPr="00777248">
              <w:t xml:space="preserve"> (</w:t>
            </w:r>
            <w:hyperlink r:id="rId144" w:anchor="news_102996" w:history="1">
              <w:r w:rsidRPr="00777248">
                <w:rPr>
                  <w:rStyle w:val="Hyperlink"/>
                </w:rPr>
                <w:t>https://tfpu.unipu.hr/tfpu/novosti?@=2fljv#news_102996</w:t>
              </w:r>
            </w:hyperlink>
            <w:r w:rsidRPr="00777248">
              <w:t>)</w:t>
            </w:r>
          </w:p>
          <w:p w14:paraId="1D226757" w14:textId="77777777" w:rsidR="00717DC3" w:rsidRPr="00777248" w:rsidRDefault="00717DC3" w:rsidP="00CF0F91">
            <w:pPr>
              <w:pStyle w:val="NormalWeb"/>
              <w:numPr>
                <w:ilvl w:val="0"/>
                <w:numId w:val="101"/>
              </w:numPr>
            </w:pPr>
            <w:r w:rsidRPr="00777248">
              <w:t xml:space="preserve">05.05.2025 Naši studenti i profesori (doc. dr. sc. Karlo </w:t>
            </w:r>
            <w:proofErr w:type="spellStart"/>
            <w:r w:rsidRPr="00777248">
              <w:t>Griparić</w:t>
            </w:r>
            <w:proofErr w:type="spellEnd"/>
            <w:r w:rsidRPr="00777248">
              <w:t xml:space="preserve"> i izv. prof. dr. sc. Diego Sušanj) sudjeluju na konferenciji </w:t>
            </w:r>
            <w:proofErr w:type="spellStart"/>
            <w:r w:rsidRPr="00777248">
              <w:t>Let’sGrow</w:t>
            </w:r>
            <w:proofErr w:type="spellEnd"/>
            <w:r w:rsidRPr="00777248">
              <w:t xml:space="preserve"> i natjecanju "Najbolja </w:t>
            </w:r>
            <w:proofErr w:type="spellStart"/>
            <w:r w:rsidRPr="00777248">
              <w:t>startup</w:t>
            </w:r>
            <w:proofErr w:type="spellEnd"/>
            <w:r w:rsidRPr="00777248">
              <w:t xml:space="preserve"> ideja" u Puli</w:t>
            </w:r>
          </w:p>
          <w:p w14:paraId="4BE34740" w14:textId="77777777" w:rsidR="00717DC3" w:rsidRPr="00777248" w:rsidRDefault="00717DC3" w:rsidP="00CF0F91">
            <w:pPr>
              <w:pStyle w:val="NormalWeb"/>
              <w:numPr>
                <w:ilvl w:val="0"/>
                <w:numId w:val="101"/>
              </w:numPr>
            </w:pPr>
            <w:r w:rsidRPr="00777248">
              <w:t xml:space="preserve">05.05.2025 U sklopu Erasmus+ programa voditelj Laboratorija za računalni vid Fakulteta </w:t>
            </w:r>
            <w:r w:rsidRPr="00777248">
              <w:lastRenderedPageBreak/>
              <w:t xml:space="preserve">računarstva i informatike Sveučilišta u Ljubljani (Slovenija), prof. Peter </w:t>
            </w:r>
            <w:proofErr w:type="spellStart"/>
            <w:r w:rsidRPr="00777248">
              <w:t>Peer</w:t>
            </w:r>
            <w:proofErr w:type="spellEnd"/>
            <w:r w:rsidRPr="00777248">
              <w:t xml:space="preserve"> </w:t>
            </w:r>
            <w:proofErr w:type="spellStart"/>
            <w:r w:rsidRPr="00777248">
              <w:t>predstavalj</w:t>
            </w:r>
            <w:proofErr w:type="spellEnd"/>
            <w:r w:rsidRPr="00777248">
              <w:t xml:space="preserve"> mogućnosti suradnje studentima TFPU (Izv. prof. dr. sc. Marko </w:t>
            </w:r>
            <w:proofErr w:type="spellStart"/>
            <w:r w:rsidRPr="00777248">
              <w:t>Kršulja</w:t>
            </w:r>
            <w:proofErr w:type="spellEnd"/>
            <w:r w:rsidRPr="00777248">
              <w:t xml:space="preserve">, Izv. prof. dr. sc. Diego Sušanj, doc. dr. sc. Karlo </w:t>
            </w:r>
            <w:proofErr w:type="spellStart"/>
            <w:r w:rsidRPr="00777248">
              <w:t>Griparić</w:t>
            </w:r>
            <w:proofErr w:type="spellEnd"/>
            <w:r w:rsidRPr="00777248">
              <w:t xml:space="preserve"> i asistent Dalibor </w:t>
            </w:r>
            <w:proofErr w:type="spellStart"/>
            <w:r w:rsidRPr="00777248">
              <w:t>Fonović</w:t>
            </w:r>
            <w:proofErr w:type="spellEnd"/>
            <w:r w:rsidRPr="00777248">
              <w:t>)</w:t>
            </w:r>
          </w:p>
          <w:p w14:paraId="69314980" w14:textId="77777777" w:rsidR="00717DC3" w:rsidRPr="00777248" w:rsidRDefault="00717DC3" w:rsidP="00CF0F91">
            <w:pPr>
              <w:pStyle w:val="NormalWeb"/>
              <w:numPr>
                <w:ilvl w:val="0"/>
                <w:numId w:val="101"/>
              </w:numPr>
            </w:pPr>
            <w:r w:rsidRPr="00777248">
              <w:t xml:space="preserve">07.05.2025 U sklopu aktivnosti za Festival znanosti na TFPU gostovali su akademik Miroslav Radman i gradonačelnik Pule dr. sc. Filip Zoričić, </w:t>
            </w:r>
          </w:p>
          <w:p w14:paraId="22DD98E1" w14:textId="77777777" w:rsidR="00717DC3" w:rsidRPr="00777248" w:rsidRDefault="00717DC3" w:rsidP="00CF0F91">
            <w:pPr>
              <w:pStyle w:val="NormalWeb"/>
              <w:numPr>
                <w:ilvl w:val="0"/>
                <w:numId w:val="101"/>
              </w:numPr>
            </w:pPr>
            <w:r w:rsidRPr="00777248">
              <w:t>08.05.2025 Održan Festival znanosti na TFPU za student te za srednjoškolce (</w:t>
            </w:r>
            <w:hyperlink r:id="rId145" w:anchor="news_102996" w:history="1">
              <w:r w:rsidRPr="00777248">
                <w:rPr>
                  <w:rStyle w:val="Hyperlink"/>
                </w:rPr>
                <w:t>https://tfpu.unipu.hr/tfpu/novosti?@=2flnn#news_102996</w:t>
              </w:r>
            </w:hyperlink>
            <w:r w:rsidRPr="00777248">
              <w:t>)</w:t>
            </w:r>
          </w:p>
          <w:p w14:paraId="2A3EC05D" w14:textId="77777777" w:rsidR="00717DC3" w:rsidRPr="00777248" w:rsidRDefault="00717DC3" w:rsidP="00CF0F91">
            <w:pPr>
              <w:pStyle w:val="NormalWeb"/>
              <w:numPr>
                <w:ilvl w:val="0"/>
                <w:numId w:val="101"/>
              </w:numPr>
            </w:pPr>
            <w:r w:rsidRPr="00777248">
              <w:t>20.05.2025 Posjetio nas je profesor iz Makedonije preko Erasmus projekta te predstavio studentima svoje sveučilište</w:t>
            </w:r>
          </w:p>
          <w:p w14:paraId="44667458" w14:textId="77777777" w:rsidR="00717DC3" w:rsidRPr="00777248" w:rsidRDefault="00717DC3" w:rsidP="00CF0F91">
            <w:pPr>
              <w:pStyle w:val="NormalWeb"/>
              <w:numPr>
                <w:ilvl w:val="0"/>
                <w:numId w:val="101"/>
              </w:numPr>
            </w:pPr>
            <w:r w:rsidRPr="00777248">
              <w:t xml:space="preserve">06.06.2025 Sudjelovanje na MIPRO konferenciji – Tihana Grbac </w:t>
            </w:r>
            <w:proofErr w:type="spellStart"/>
            <w:r w:rsidRPr="00777248">
              <w:t>Galinac</w:t>
            </w:r>
            <w:proofErr w:type="spellEnd"/>
            <w:r w:rsidRPr="00777248">
              <w:t xml:space="preserve">, Diego Sušanj, Dalibor </w:t>
            </w:r>
            <w:proofErr w:type="spellStart"/>
            <w:r w:rsidRPr="00777248">
              <w:t>Fonović</w:t>
            </w:r>
            <w:proofErr w:type="spellEnd"/>
            <w:r w:rsidRPr="00777248">
              <w:t xml:space="preserve">, Sven Maričić (među ostalima predstavila rad studentica </w:t>
            </w:r>
            <w:proofErr w:type="spellStart"/>
            <w:r w:rsidRPr="00777248">
              <w:t>Bakšaj</w:t>
            </w:r>
            <w:proofErr w:type="spellEnd"/>
            <w:r w:rsidRPr="00777248">
              <w:t xml:space="preserve"> Ana )</w:t>
            </w:r>
          </w:p>
          <w:p w14:paraId="298A3587" w14:textId="77777777" w:rsidR="00717DC3" w:rsidRPr="00777248" w:rsidRDefault="00717DC3" w:rsidP="00CF0F91">
            <w:pPr>
              <w:pStyle w:val="NormalWeb"/>
              <w:numPr>
                <w:ilvl w:val="0"/>
                <w:numId w:val="101"/>
              </w:numPr>
            </w:pPr>
            <w:r w:rsidRPr="00777248">
              <w:t>11.06.2025 Studenti FIPU i TFPU osvojili 3. mjesto na nagradi DIGIAWARDS – projekt BOVA</w:t>
            </w:r>
          </w:p>
          <w:p w14:paraId="3634428D" w14:textId="77777777" w:rsidR="00717DC3" w:rsidRPr="00777248" w:rsidRDefault="00717DC3" w:rsidP="00CF0F91">
            <w:pPr>
              <w:pStyle w:val="NormalWeb"/>
              <w:numPr>
                <w:ilvl w:val="0"/>
                <w:numId w:val="101"/>
              </w:numPr>
            </w:pPr>
            <w:r w:rsidRPr="00777248">
              <w:t xml:space="preserve">16.-19.07.2025 </w:t>
            </w:r>
            <w:proofErr w:type="spellStart"/>
            <w:r w:rsidRPr="00777248">
              <w:t>PulaTechCon</w:t>
            </w:r>
            <w:proofErr w:type="spellEnd"/>
            <w:r w:rsidRPr="00777248">
              <w:t xml:space="preserve"> konferencije, student pomagali i prezentirali više radova.</w:t>
            </w:r>
          </w:p>
          <w:p w14:paraId="0DE9F225" w14:textId="77777777" w:rsidR="00717DC3" w:rsidRPr="00777248" w:rsidRDefault="00717DC3" w:rsidP="00CF0F91">
            <w:pPr>
              <w:pStyle w:val="NormalWeb"/>
              <w:numPr>
                <w:ilvl w:val="0"/>
                <w:numId w:val="101"/>
              </w:numPr>
            </w:pPr>
            <w:r w:rsidRPr="00777248">
              <w:t xml:space="preserve">28.08.2025 U okviru Erasmus+ programa profesor Marko </w:t>
            </w:r>
            <w:proofErr w:type="spellStart"/>
            <w:r w:rsidRPr="00777248">
              <w:t>Kršulja</w:t>
            </w:r>
            <w:proofErr w:type="spellEnd"/>
            <w:r w:rsidRPr="00777248">
              <w:t xml:space="preserve"> mentor studentu Danielu </w:t>
            </w:r>
            <w:proofErr w:type="spellStart"/>
            <w:r w:rsidRPr="00777248">
              <w:t>Voriću</w:t>
            </w:r>
            <w:proofErr w:type="spellEnd"/>
            <w:r w:rsidRPr="00777248">
              <w:t xml:space="preserve"> na University </w:t>
            </w:r>
            <w:proofErr w:type="spellStart"/>
            <w:r w:rsidRPr="00777248">
              <w:t>of</w:t>
            </w:r>
            <w:proofErr w:type="spellEnd"/>
            <w:r w:rsidRPr="00777248">
              <w:t xml:space="preserve"> </w:t>
            </w:r>
            <w:proofErr w:type="spellStart"/>
            <w:r w:rsidRPr="00777248">
              <w:t>Panevėžys</w:t>
            </w:r>
            <w:proofErr w:type="spellEnd"/>
          </w:p>
          <w:p w14:paraId="62FB1D87" w14:textId="77777777" w:rsidR="00717DC3" w:rsidRPr="00777248" w:rsidRDefault="00717DC3" w:rsidP="00CF0F91">
            <w:pPr>
              <w:pStyle w:val="NormalWeb"/>
              <w:numPr>
                <w:ilvl w:val="0"/>
                <w:numId w:val="101"/>
              </w:numPr>
            </w:pPr>
            <w:r w:rsidRPr="00777248">
              <w:t xml:space="preserve">18.10.2025 Prof. dr. sc. Sven Maričić, izv. prof. dr. sc. Marko </w:t>
            </w:r>
            <w:proofErr w:type="spellStart"/>
            <w:r w:rsidRPr="00777248">
              <w:t>Kršulja</w:t>
            </w:r>
            <w:proofErr w:type="spellEnd"/>
            <w:r w:rsidRPr="00777248">
              <w:t xml:space="preserve">, sudjelovali kao </w:t>
            </w:r>
            <w:proofErr w:type="spellStart"/>
            <w:r w:rsidRPr="00777248">
              <w:t>panelist</w:t>
            </w:r>
            <w:proofErr w:type="spellEnd"/>
            <w:r w:rsidRPr="00777248">
              <w:t xml:space="preserve"> i moderator na konferenciji UNLOCK Rijeka: “Da li umjetna inteligencija može biti mentor” Na konferenciju </w:t>
            </w:r>
            <w:proofErr w:type="spellStart"/>
            <w:r w:rsidRPr="00777248">
              <w:t>zeli</w:t>
            </w:r>
            <w:proofErr w:type="spellEnd"/>
            <w:r w:rsidRPr="00777248">
              <w:t xml:space="preserve"> I nekoliko studenata te u sklopu konferencije </w:t>
            </w:r>
            <w:proofErr w:type="spellStart"/>
            <w:r w:rsidRPr="00777248">
              <w:t>oržali</w:t>
            </w:r>
            <w:proofErr w:type="spellEnd"/>
            <w:r w:rsidRPr="00777248">
              <w:t xml:space="preserve"> posebnu sekciju doručak s poduzetnicima gdje su student TFPU prezentirali svoje aktivnosti </w:t>
            </w:r>
            <w:proofErr w:type="spellStart"/>
            <w:r w:rsidRPr="00777248">
              <w:t>gositma</w:t>
            </w:r>
            <w:proofErr w:type="spellEnd"/>
            <w:r w:rsidRPr="00777248">
              <w:t xml:space="preserve"> konferencije (</w:t>
            </w:r>
            <w:hyperlink r:id="rId146" w:history="1">
              <w:r w:rsidRPr="00777248">
                <w:rPr>
                  <w:rStyle w:val="Hyperlink"/>
                </w:rPr>
                <w:t>https://www.unlock-rijeka.com/govornik/marko-krsulja/</w:t>
              </w:r>
            </w:hyperlink>
            <w:r w:rsidRPr="00777248">
              <w:t>)</w:t>
            </w:r>
          </w:p>
          <w:p w14:paraId="56A8A4B3" w14:textId="77777777" w:rsidR="00717DC3" w:rsidRPr="00777248" w:rsidRDefault="00717DC3" w:rsidP="00CF0F91">
            <w:pPr>
              <w:pStyle w:val="NormalWeb"/>
              <w:numPr>
                <w:ilvl w:val="0"/>
                <w:numId w:val="101"/>
              </w:numPr>
            </w:pPr>
            <w:r w:rsidRPr="00777248">
              <w:t xml:space="preserve">23.10.2025 Održan Doručak s industrijom u tvrtki </w:t>
            </w:r>
            <w:proofErr w:type="spellStart"/>
            <w:r w:rsidRPr="00777248">
              <w:t>Calucem</w:t>
            </w:r>
            <w:proofErr w:type="spellEnd"/>
            <w:r w:rsidRPr="00777248">
              <w:t xml:space="preserve"> – dekan i voditelj projekta prof. dr. sc. Sven Maričić i studenti obišli tvornicu i predstavili Fakultet pred upravom </w:t>
            </w:r>
            <w:proofErr w:type="spellStart"/>
            <w:r w:rsidRPr="00777248">
              <w:t>Calucema</w:t>
            </w:r>
            <w:proofErr w:type="spellEnd"/>
            <w:r w:rsidRPr="00777248">
              <w:t xml:space="preserve"> (</w:t>
            </w:r>
            <w:hyperlink r:id="rId147" w:anchor="news_102996" w:history="1">
              <w:r w:rsidRPr="00777248">
                <w:rPr>
                  <w:rStyle w:val="Hyperlink"/>
                </w:rPr>
                <w:t>https://tfpu.unipu.hr/tfpu/novosti?@=2flnn#news_102996</w:t>
              </w:r>
            </w:hyperlink>
            <w:r w:rsidRPr="00777248">
              <w:t>)</w:t>
            </w:r>
          </w:p>
          <w:p w14:paraId="1EC34D02" w14:textId="77777777" w:rsidR="00717DC3" w:rsidRPr="00777248" w:rsidRDefault="00717DC3" w:rsidP="00685288">
            <w:pPr>
              <w:pStyle w:val="NormalWeb"/>
              <w:ind w:left="720"/>
            </w:pPr>
            <w:r w:rsidRPr="00777248">
              <w:t>Znanstvena produkcija studenata:</w:t>
            </w:r>
          </w:p>
          <w:p w14:paraId="456E015F" w14:textId="77777777" w:rsidR="00717DC3" w:rsidRPr="00777248" w:rsidRDefault="00717DC3" w:rsidP="00CF0F91">
            <w:pPr>
              <w:pStyle w:val="ListParagraph"/>
              <w:widowControl/>
              <w:numPr>
                <w:ilvl w:val="0"/>
                <w:numId w:val="102"/>
              </w:numPr>
              <w:autoSpaceDE/>
              <w:autoSpaceDN/>
              <w:jc w:val="both"/>
              <w:rPr>
                <w:sz w:val="24"/>
                <w:szCs w:val="24"/>
              </w:rPr>
            </w:pPr>
            <w:r w:rsidRPr="00777248">
              <w:rPr>
                <w:b/>
                <w:sz w:val="24"/>
                <w:szCs w:val="24"/>
              </w:rPr>
              <w:t xml:space="preserve">Mihael </w:t>
            </w:r>
            <w:proofErr w:type="spellStart"/>
            <w:r w:rsidRPr="00777248">
              <w:rPr>
                <w:b/>
                <w:sz w:val="24"/>
                <w:szCs w:val="24"/>
              </w:rPr>
              <w:t>Holi</w:t>
            </w:r>
            <w:proofErr w:type="spellEnd"/>
            <w:r w:rsidRPr="00777248">
              <w:rPr>
                <w:sz w:val="24"/>
                <w:szCs w:val="24"/>
              </w:rPr>
              <w:t xml:space="preserve">; Digital </w:t>
            </w:r>
            <w:proofErr w:type="spellStart"/>
            <w:r w:rsidRPr="00777248">
              <w:rPr>
                <w:sz w:val="24"/>
                <w:szCs w:val="24"/>
              </w:rPr>
              <w:t>twin-enhanced</w:t>
            </w:r>
            <w:proofErr w:type="spellEnd"/>
            <w:r w:rsidRPr="00777248">
              <w:rPr>
                <w:sz w:val="24"/>
                <w:szCs w:val="24"/>
              </w:rPr>
              <w:t xml:space="preserve"> </w:t>
            </w:r>
            <w:proofErr w:type="spellStart"/>
            <w:r w:rsidRPr="00777248">
              <w:rPr>
                <w:sz w:val="24"/>
                <w:szCs w:val="24"/>
              </w:rPr>
              <w:t>virtual</w:t>
            </w:r>
            <w:proofErr w:type="spellEnd"/>
            <w:r w:rsidRPr="00777248">
              <w:rPr>
                <w:sz w:val="24"/>
                <w:szCs w:val="24"/>
              </w:rPr>
              <w:t xml:space="preserve"> </w:t>
            </w:r>
            <w:proofErr w:type="spellStart"/>
            <w:r w:rsidRPr="00777248">
              <w:rPr>
                <w:sz w:val="24"/>
                <w:szCs w:val="24"/>
              </w:rPr>
              <w:t>laboratories</w:t>
            </w:r>
            <w:proofErr w:type="spellEnd"/>
            <w:r w:rsidRPr="00777248">
              <w:rPr>
                <w:sz w:val="24"/>
                <w:szCs w:val="24"/>
              </w:rPr>
              <w:t xml:space="preserve"> for </w:t>
            </w:r>
            <w:proofErr w:type="spellStart"/>
            <w:r w:rsidRPr="00777248">
              <w:rPr>
                <w:sz w:val="24"/>
                <w:szCs w:val="24"/>
              </w:rPr>
              <w:t>advanced</w:t>
            </w:r>
            <w:proofErr w:type="spellEnd"/>
            <w:r w:rsidRPr="00777248">
              <w:rPr>
                <w:sz w:val="24"/>
                <w:szCs w:val="24"/>
              </w:rPr>
              <w:t xml:space="preserve"> </w:t>
            </w:r>
            <w:proofErr w:type="spellStart"/>
            <w:r w:rsidRPr="00777248">
              <w:rPr>
                <w:sz w:val="24"/>
                <w:szCs w:val="24"/>
              </w:rPr>
              <w:t>manufacturing</w:t>
            </w:r>
            <w:proofErr w:type="spellEnd"/>
            <w:r w:rsidRPr="00777248">
              <w:rPr>
                <w:sz w:val="24"/>
                <w:szCs w:val="24"/>
              </w:rPr>
              <w:t xml:space="preserve"> </w:t>
            </w:r>
            <w:proofErr w:type="spellStart"/>
            <w:r w:rsidRPr="00777248">
              <w:rPr>
                <w:sz w:val="24"/>
                <w:szCs w:val="24"/>
              </w:rPr>
              <w:lastRenderedPageBreak/>
              <w:t>education</w:t>
            </w:r>
            <w:proofErr w:type="spellEnd"/>
            <w:r w:rsidRPr="00777248">
              <w:rPr>
                <w:sz w:val="24"/>
                <w:szCs w:val="24"/>
              </w:rPr>
              <w:t xml:space="preserve">: a </w:t>
            </w:r>
            <w:proofErr w:type="spellStart"/>
            <w:r w:rsidRPr="00777248">
              <w:rPr>
                <w:sz w:val="24"/>
                <w:szCs w:val="24"/>
              </w:rPr>
              <w:t>comparative</w:t>
            </w:r>
            <w:proofErr w:type="spellEnd"/>
            <w:r w:rsidRPr="00777248">
              <w:rPr>
                <w:sz w:val="24"/>
                <w:szCs w:val="24"/>
              </w:rPr>
              <w:t xml:space="preserve"> </w:t>
            </w:r>
            <w:proofErr w:type="spellStart"/>
            <w:r w:rsidRPr="00777248">
              <w:rPr>
                <w:sz w:val="24"/>
                <w:szCs w:val="24"/>
              </w:rPr>
              <w:t>analysis</w:t>
            </w:r>
            <w:proofErr w:type="spellEnd"/>
            <w:r w:rsidRPr="00777248">
              <w:rPr>
                <w:sz w:val="24"/>
                <w:szCs w:val="24"/>
              </w:rPr>
              <w:t xml:space="preserve"> </w:t>
            </w:r>
            <w:proofErr w:type="spellStart"/>
            <w:r w:rsidRPr="00777248">
              <w:rPr>
                <w:sz w:val="24"/>
                <w:szCs w:val="24"/>
              </w:rPr>
              <w:t>of</w:t>
            </w:r>
            <w:proofErr w:type="spellEnd"/>
            <w:r w:rsidRPr="00777248">
              <w:rPr>
                <w:sz w:val="24"/>
                <w:szCs w:val="24"/>
              </w:rPr>
              <w:t xml:space="preserve"> development </w:t>
            </w:r>
            <w:proofErr w:type="spellStart"/>
            <w:r w:rsidRPr="00777248">
              <w:rPr>
                <w:sz w:val="24"/>
                <w:szCs w:val="24"/>
              </w:rPr>
              <w:t>platforms</w:t>
            </w:r>
            <w:proofErr w:type="spellEnd"/>
            <w:r w:rsidRPr="00777248">
              <w:rPr>
                <w:sz w:val="24"/>
                <w:szCs w:val="24"/>
              </w:rPr>
              <w:t xml:space="preserve">; // </w:t>
            </w:r>
            <w:proofErr w:type="spellStart"/>
            <w:r w:rsidRPr="00777248">
              <w:rPr>
                <w:sz w:val="24"/>
                <w:szCs w:val="24"/>
              </w:rPr>
              <w:t>Proceedings</w:t>
            </w:r>
            <w:proofErr w:type="spellEnd"/>
            <w:r w:rsidRPr="00777248">
              <w:rPr>
                <w:sz w:val="24"/>
                <w:szCs w:val="24"/>
              </w:rPr>
              <w:t xml:space="preserve"> </w:t>
            </w:r>
            <w:proofErr w:type="spellStart"/>
            <w:r w:rsidRPr="00777248">
              <w:rPr>
                <w:sz w:val="24"/>
                <w:szCs w:val="24"/>
              </w:rPr>
              <w:t>of</w:t>
            </w:r>
            <w:proofErr w:type="spellEnd"/>
            <w:r w:rsidRPr="00777248">
              <w:rPr>
                <w:sz w:val="24"/>
                <w:szCs w:val="24"/>
              </w:rPr>
              <w:t xml:space="preserve"> 14th International </w:t>
            </w:r>
            <w:proofErr w:type="spellStart"/>
            <w:r w:rsidRPr="00777248">
              <w:rPr>
                <w:sz w:val="24"/>
                <w:szCs w:val="24"/>
              </w:rPr>
              <w:t>Conference</w:t>
            </w:r>
            <w:proofErr w:type="spellEnd"/>
            <w:r w:rsidRPr="00777248">
              <w:rPr>
                <w:sz w:val="24"/>
                <w:szCs w:val="24"/>
              </w:rPr>
              <w:t xml:space="preserve"> </w:t>
            </w:r>
            <w:proofErr w:type="spellStart"/>
            <w:r w:rsidRPr="00777248">
              <w:rPr>
                <w:sz w:val="24"/>
                <w:szCs w:val="24"/>
              </w:rPr>
              <w:t>Mechanical</w:t>
            </w:r>
            <w:proofErr w:type="spellEnd"/>
            <w:r w:rsidRPr="00777248">
              <w:rPr>
                <w:sz w:val="24"/>
                <w:szCs w:val="24"/>
              </w:rPr>
              <w:t xml:space="preserve"> Technologies </w:t>
            </w:r>
            <w:proofErr w:type="spellStart"/>
            <w:r w:rsidRPr="00777248">
              <w:rPr>
                <w:sz w:val="24"/>
                <w:szCs w:val="24"/>
              </w:rPr>
              <w:t>and</w:t>
            </w:r>
            <w:proofErr w:type="spellEnd"/>
            <w:r w:rsidRPr="00777248">
              <w:rPr>
                <w:sz w:val="24"/>
                <w:szCs w:val="24"/>
              </w:rPr>
              <w:t xml:space="preserve"> </w:t>
            </w:r>
            <w:proofErr w:type="spellStart"/>
            <w:r w:rsidRPr="00777248">
              <w:rPr>
                <w:sz w:val="24"/>
                <w:szCs w:val="24"/>
              </w:rPr>
              <w:t>Structural</w:t>
            </w:r>
            <w:proofErr w:type="spellEnd"/>
            <w:r w:rsidRPr="00777248">
              <w:rPr>
                <w:sz w:val="24"/>
                <w:szCs w:val="24"/>
              </w:rPr>
              <w:t xml:space="preserve"> Materials 2025 / </w:t>
            </w:r>
            <w:proofErr w:type="spellStart"/>
            <w:r w:rsidRPr="00777248">
              <w:rPr>
                <w:sz w:val="24"/>
                <w:szCs w:val="24"/>
              </w:rPr>
              <w:t>Čatipović</w:t>
            </w:r>
            <w:proofErr w:type="spellEnd"/>
            <w:r w:rsidRPr="00777248">
              <w:rPr>
                <w:sz w:val="24"/>
                <w:szCs w:val="24"/>
              </w:rPr>
              <w:t xml:space="preserve">, Nikša; Krolo, Jure; </w:t>
            </w:r>
            <w:proofErr w:type="spellStart"/>
            <w:r w:rsidRPr="00777248">
              <w:rPr>
                <w:sz w:val="24"/>
                <w:szCs w:val="24"/>
              </w:rPr>
              <w:t>Gjeldum</w:t>
            </w:r>
            <w:proofErr w:type="spellEnd"/>
            <w:r w:rsidRPr="00777248">
              <w:rPr>
                <w:sz w:val="24"/>
                <w:szCs w:val="24"/>
              </w:rPr>
              <w:t>, Nikola (</w:t>
            </w:r>
            <w:proofErr w:type="spellStart"/>
            <w:r w:rsidRPr="00777248">
              <w:rPr>
                <w:sz w:val="24"/>
                <w:szCs w:val="24"/>
              </w:rPr>
              <w:t>ur</w:t>
            </w:r>
            <w:proofErr w:type="spellEnd"/>
            <w:r w:rsidRPr="00777248">
              <w:rPr>
                <w:sz w:val="24"/>
                <w:szCs w:val="24"/>
              </w:rPr>
              <w:t xml:space="preserve">.). Split: Fakultet elektrotehnike, strojarstva i brodogradnje Sveučilišta u Splitu, 2025. str. 99-105 </w:t>
            </w:r>
          </w:p>
          <w:p w14:paraId="28376378" w14:textId="77777777" w:rsidR="00717DC3" w:rsidRPr="00777248" w:rsidRDefault="00717DC3" w:rsidP="00CF0F91">
            <w:pPr>
              <w:pStyle w:val="ListParagraph"/>
              <w:widowControl/>
              <w:numPr>
                <w:ilvl w:val="0"/>
                <w:numId w:val="102"/>
              </w:numPr>
              <w:autoSpaceDE/>
              <w:autoSpaceDN/>
              <w:jc w:val="both"/>
              <w:rPr>
                <w:sz w:val="24"/>
                <w:szCs w:val="24"/>
              </w:rPr>
            </w:pPr>
            <w:r w:rsidRPr="00777248">
              <w:rPr>
                <w:sz w:val="24"/>
                <w:szCs w:val="24"/>
              </w:rPr>
              <w:t xml:space="preserve">Maričić, Sven; </w:t>
            </w:r>
            <w:proofErr w:type="spellStart"/>
            <w:r w:rsidRPr="00777248">
              <w:rPr>
                <w:b/>
                <w:sz w:val="24"/>
                <w:szCs w:val="24"/>
              </w:rPr>
              <w:t>Bakšaj</w:t>
            </w:r>
            <w:proofErr w:type="spellEnd"/>
            <w:r w:rsidRPr="00777248">
              <w:rPr>
                <w:b/>
                <w:sz w:val="24"/>
                <w:szCs w:val="24"/>
              </w:rPr>
              <w:t>, Ana</w:t>
            </w:r>
            <w:r w:rsidRPr="00777248">
              <w:rPr>
                <w:sz w:val="24"/>
                <w:szCs w:val="24"/>
              </w:rPr>
              <w:t xml:space="preserve">; Martinčić, Biljana; Milković, </w:t>
            </w:r>
            <w:proofErr w:type="spellStart"/>
            <w:r w:rsidRPr="00777248">
              <w:rPr>
                <w:sz w:val="24"/>
                <w:szCs w:val="24"/>
              </w:rPr>
              <w:t>Javorka</w:t>
            </w:r>
            <w:proofErr w:type="spellEnd"/>
            <w:r w:rsidRPr="00777248">
              <w:rPr>
                <w:sz w:val="24"/>
                <w:szCs w:val="24"/>
              </w:rPr>
              <w:t xml:space="preserve"> Open-</w:t>
            </w:r>
            <w:proofErr w:type="spellStart"/>
            <w:r w:rsidRPr="00777248">
              <w:rPr>
                <w:sz w:val="24"/>
                <w:szCs w:val="24"/>
              </w:rPr>
              <w:t>Source</w:t>
            </w:r>
            <w:proofErr w:type="spellEnd"/>
            <w:r w:rsidRPr="00777248">
              <w:rPr>
                <w:sz w:val="24"/>
                <w:szCs w:val="24"/>
              </w:rPr>
              <w:t xml:space="preserve"> CAD </w:t>
            </w:r>
            <w:proofErr w:type="spellStart"/>
            <w:r w:rsidRPr="00777248">
              <w:rPr>
                <w:sz w:val="24"/>
                <w:szCs w:val="24"/>
              </w:rPr>
              <w:t>Modelling</w:t>
            </w:r>
            <w:proofErr w:type="spellEnd"/>
            <w:r w:rsidRPr="00777248">
              <w:rPr>
                <w:sz w:val="24"/>
                <w:szCs w:val="24"/>
              </w:rPr>
              <w:t xml:space="preserve"> for </w:t>
            </w:r>
            <w:proofErr w:type="spellStart"/>
            <w:r w:rsidRPr="00777248">
              <w:rPr>
                <w:sz w:val="24"/>
                <w:szCs w:val="24"/>
              </w:rPr>
              <w:t>Educational</w:t>
            </w:r>
            <w:proofErr w:type="spellEnd"/>
            <w:r w:rsidRPr="00777248">
              <w:rPr>
                <w:sz w:val="24"/>
                <w:szCs w:val="24"/>
              </w:rPr>
              <w:t xml:space="preserve"> </w:t>
            </w:r>
            <w:proofErr w:type="spellStart"/>
            <w:r w:rsidRPr="00777248">
              <w:rPr>
                <w:sz w:val="24"/>
                <w:szCs w:val="24"/>
              </w:rPr>
              <w:t>Applications</w:t>
            </w:r>
            <w:proofErr w:type="spellEnd"/>
            <w:r w:rsidRPr="00777248">
              <w:rPr>
                <w:sz w:val="24"/>
                <w:szCs w:val="24"/>
              </w:rPr>
              <w:t xml:space="preserve"> </w:t>
            </w:r>
            <w:proofErr w:type="spellStart"/>
            <w:r w:rsidRPr="00777248">
              <w:rPr>
                <w:sz w:val="24"/>
                <w:szCs w:val="24"/>
              </w:rPr>
              <w:t>of</w:t>
            </w:r>
            <w:proofErr w:type="spellEnd"/>
            <w:r w:rsidRPr="00777248">
              <w:rPr>
                <w:sz w:val="24"/>
                <w:szCs w:val="24"/>
              </w:rPr>
              <w:t xml:space="preserve"> </w:t>
            </w:r>
            <w:proofErr w:type="spellStart"/>
            <w:r w:rsidRPr="00777248">
              <w:rPr>
                <w:sz w:val="24"/>
                <w:szCs w:val="24"/>
              </w:rPr>
              <w:t>Visually</w:t>
            </w:r>
            <w:proofErr w:type="spellEnd"/>
            <w:r w:rsidRPr="00777248">
              <w:rPr>
                <w:sz w:val="24"/>
                <w:szCs w:val="24"/>
              </w:rPr>
              <w:t xml:space="preserve"> </w:t>
            </w:r>
            <w:proofErr w:type="spellStart"/>
            <w:r w:rsidRPr="00777248">
              <w:rPr>
                <w:sz w:val="24"/>
                <w:szCs w:val="24"/>
              </w:rPr>
              <w:t>Impaired</w:t>
            </w:r>
            <w:proofErr w:type="spellEnd"/>
            <w:r w:rsidRPr="00777248">
              <w:rPr>
                <w:sz w:val="24"/>
                <w:szCs w:val="24"/>
              </w:rPr>
              <w:t xml:space="preserve"> </w:t>
            </w:r>
            <w:proofErr w:type="spellStart"/>
            <w:r w:rsidRPr="00777248">
              <w:rPr>
                <w:sz w:val="24"/>
                <w:szCs w:val="24"/>
              </w:rPr>
              <w:t>Individuals</w:t>
            </w:r>
            <w:proofErr w:type="spellEnd"/>
            <w:r w:rsidRPr="00777248">
              <w:rPr>
                <w:sz w:val="24"/>
                <w:szCs w:val="24"/>
              </w:rPr>
              <w:t xml:space="preserve"> // 2025 MIPRO 48th ICT </w:t>
            </w:r>
            <w:proofErr w:type="spellStart"/>
            <w:r w:rsidRPr="00777248">
              <w:rPr>
                <w:sz w:val="24"/>
                <w:szCs w:val="24"/>
              </w:rPr>
              <w:t>and</w:t>
            </w:r>
            <w:proofErr w:type="spellEnd"/>
            <w:r w:rsidRPr="00777248">
              <w:rPr>
                <w:sz w:val="24"/>
                <w:szCs w:val="24"/>
              </w:rPr>
              <w:t xml:space="preserve"> Electronics </w:t>
            </w:r>
            <w:proofErr w:type="spellStart"/>
            <w:r w:rsidRPr="00777248">
              <w:rPr>
                <w:sz w:val="24"/>
                <w:szCs w:val="24"/>
              </w:rPr>
              <w:t>Convention</w:t>
            </w:r>
            <w:proofErr w:type="spellEnd"/>
            <w:r w:rsidRPr="00777248">
              <w:rPr>
                <w:sz w:val="24"/>
                <w:szCs w:val="24"/>
              </w:rPr>
              <w:t xml:space="preserve"> / Car, Željka; Babić, Snježana; </w:t>
            </w:r>
            <w:proofErr w:type="spellStart"/>
            <w:r w:rsidRPr="00777248">
              <w:rPr>
                <w:sz w:val="24"/>
                <w:szCs w:val="24"/>
              </w:rPr>
              <w:t>Čićin</w:t>
            </w:r>
            <w:proofErr w:type="spellEnd"/>
            <w:r w:rsidRPr="00777248">
              <w:rPr>
                <w:sz w:val="24"/>
                <w:szCs w:val="24"/>
              </w:rPr>
              <w:t xml:space="preserve"> </w:t>
            </w:r>
            <w:proofErr w:type="spellStart"/>
            <w:r w:rsidRPr="00777248">
              <w:rPr>
                <w:sz w:val="24"/>
                <w:szCs w:val="24"/>
              </w:rPr>
              <w:t>Šain</w:t>
            </w:r>
            <w:proofErr w:type="spellEnd"/>
            <w:r w:rsidRPr="00777248">
              <w:rPr>
                <w:sz w:val="24"/>
                <w:szCs w:val="24"/>
              </w:rPr>
              <w:t>, Marina (</w:t>
            </w:r>
            <w:proofErr w:type="spellStart"/>
            <w:r w:rsidRPr="00777248">
              <w:rPr>
                <w:sz w:val="24"/>
                <w:szCs w:val="24"/>
              </w:rPr>
              <w:t>ur</w:t>
            </w:r>
            <w:proofErr w:type="spellEnd"/>
            <w:r w:rsidRPr="00777248">
              <w:rPr>
                <w:sz w:val="24"/>
                <w:szCs w:val="24"/>
              </w:rPr>
              <w:t xml:space="preserve">.). </w:t>
            </w:r>
            <w:proofErr w:type="spellStart"/>
            <w:r w:rsidRPr="00777248">
              <w:rPr>
                <w:sz w:val="24"/>
                <w:szCs w:val="24"/>
              </w:rPr>
              <w:t>Piscataway</w:t>
            </w:r>
            <w:proofErr w:type="spellEnd"/>
            <w:r w:rsidRPr="00777248">
              <w:rPr>
                <w:sz w:val="24"/>
                <w:szCs w:val="24"/>
              </w:rPr>
              <w:t xml:space="preserve"> (NJ): IEEE, 2025. str. 720-723. </w:t>
            </w:r>
            <w:proofErr w:type="spellStart"/>
            <w:r w:rsidRPr="00777248">
              <w:rPr>
                <w:sz w:val="24"/>
                <w:szCs w:val="24"/>
              </w:rPr>
              <w:t>doi</w:t>
            </w:r>
            <w:proofErr w:type="spellEnd"/>
            <w:r w:rsidRPr="00777248">
              <w:rPr>
                <w:sz w:val="24"/>
                <w:szCs w:val="24"/>
              </w:rPr>
              <w:t>: 10.1109/mipro65660.2025.11131999</w:t>
            </w:r>
          </w:p>
          <w:p w14:paraId="6FEFB0C8" w14:textId="77777777" w:rsidR="00717DC3" w:rsidRPr="00777248" w:rsidRDefault="00CB4FA8" w:rsidP="00CF0F91">
            <w:pPr>
              <w:pStyle w:val="ListParagraph"/>
              <w:widowControl/>
              <w:numPr>
                <w:ilvl w:val="0"/>
                <w:numId w:val="102"/>
              </w:numPr>
              <w:autoSpaceDE/>
              <w:autoSpaceDN/>
              <w:jc w:val="both"/>
              <w:rPr>
                <w:sz w:val="24"/>
                <w:szCs w:val="24"/>
              </w:rPr>
            </w:pPr>
            <w:hyperlink r:id="rId148" w:history="1">
              <w:proofErr w:type="spellStart"/>
              <w:r w:rsidR="00717DC3" w:rsidRPr="00777248">
                <w:rPr>
                  <w:sz w:val="24"/>
                  <w:szCs w:val="24"/>
                </w:rPr>
                <w:t>Kršulja</w:t>
              </w:r>
              <w:proofErr w:type="spellEnd"/>
              <w:r w:rsidR="00717DC3" w:rsidRPr="00777248">
                <w:rPr>
                  <w:sz w:val="24"/>
                  <w:szCs w:val="24"/>
                </w:rPr>
                <w:t xml:space="preserve">, Marko; </w:t>
              </w:r>
              <w:proofErr w:type="spellStart"/>
              <w:r w:rsidR="00717DC3" w:rsidRPr="00777248">
                <w:rPr>
                  <w:sz w:val="24"/>
                  <w:szCs w:val="24"/>
                </w:rPr>
                <w:t>Karabaić</w:t>
              </w:r>
              <w:proofErr w:type="spellEnd"/>
              <w:r w:rsidR="00717DC3" w:rsidRPr="00777248">
                <w:rPr>
                  <w:sz w:val="24"/>
                  <w:szCs w:val="24"/>
                </w:rPr>
                <w:t xml:space="preserve">, Damir; </w:t>
              </w:r>
              <w:proofErr w:type="spellStart"/>
              <w:r w:rsidR="00717DC3" w:rsidRPr="00777248">
                <w:rPr>
                  <w:sz w:val="24"/>
                  <w:szCs w:val="24"/>
                </w:rPr>
                <w:t>Liverić</w:t>
              </w:r>
              <w:proofErr w:type="spellEnd"/>
              <w:r w:rsidR="00717DC3" w:rsidRPr="00777248">
                <w:rPr>
                  <w:sz w:val="24"/>
                  <w:szCs w:val="24"/>
                </w:rPr>
                <w:t xml:space="preserve">, Lovro; </w:t>
              </w:r>
              <w:proofErr w:type="spellStart"/>
              <w:r w:rsidR="00717DC3" w:rsidRPr="00777248">
                <w:rPr>
                  <w:b/>
                  <w:sz w:val="24"/>
                  <w:szCs w:val="24"/>
                </w:rPr>
                <w:t>Grudić</w:t>
              </w:r>
              <w:proofErr w:type="spellEnd"/>
              <w:r w:rsidR="00717DC3" w:rsidRPr="00777248">
                <w:rPr>
                  <w:b/>
                  <w:sz w:val="24"/>
                  <w:szCs w:val="24"/>
                </w:rPr>
                <w:t xml:space="preserve">, Samir </w:t>
              </w:r>
              <w:proofErr w:type="spellStart"/>
              <w:r w:rsidR="00717DC3" w:rsidRPr="00777248">
                <w:rPr>
                  <w:sz w:val="24"/>
                  <w:szCs w:val="24"/>
                </w:rPr>
                <w:t>Comparison</w:t>
              </w:r>
              <w:proofErr w:type="spellEnd"/>
              <w:r w:rsidR="00717DC3" w:rsidRPr="00777248">
                <w:rPr>
                  <w:sz w:val="24"/>
                  <w:szCs w:val="24"/>
                </w:rPr>
                <w:t xml:space="preserve"> </w:t>
              </w:r>
              <w:proofErr w:type="spellStart"/>
              <w:r w:rsidR="00717DC3" w:rsidRPr="00777248">
                <w:rPr>
                  <w:sz w:val="24"/>
                  <w:szCs w:val="24"/>
                </w:rPr>
                <w:t>of</w:t>
              </w:r>
              <w:proofErr w:type="spellEnd"/>
              <w:r w:rsidR="00717DC3" w:rsidRPr="00777248">
                <w:rPr>
                  <w:sz w:val="24"/>
                  <w:szCs w:val="24"/>
                </w:rPr>
                <w:t xml:space="preserve"> </w:t>
              </w:r>
              <w:proofErr w:type="spellStart"/>
              <w:r w:rsidR="00717DC3" w:rsidRPr="00777248">
                <w:rPr>
                  <w:sz w:val="24"/>
                  <w:szCs w:val="24"/>
                </w:rPr>
                <w:t>non-destructive</w:t>
              </w:r>
              <w:proofErr w:type="spellEnd"/>
              <w:r w:rsidR="00717DC3" w:rsidRPr="00777248">
                <w:rPr>
                  <w:sz w:val="24"/>
                  <w:szCs w:val="24"/>
                </w:rPr>
                <w:t xml:space="preserve"> </w:t>
              </w:r>
              <w:proofErr w:type="spellStart"/>
              <w:r w:rsidR="00717DC3" w:rsidRPr="00777248">
                <w:rPr>
                  <w:sz w:val="24"/>
                  <w:szCs w:val="24"/>
                </w:rPr>
                <w:t>and</w:t>
              </w:r>
              <w:proofErr w:type="spellEnd"/>
              <w:r w:rsidR="00717DC3" w:rsidRPr="00777248">
                <w:rPr>
                  <w:sz w:val="24"/>
                  <w:szCs w:val="24"/>
                </w:rPr>
                <w:t xml:space="preserve"> </w:t>
              </w:r>
              <w:proofErr w:type="spellStart"/>
              <w:r w:rsidR="00717DC3" w:rsidRPr="00777248">
                <w:rPr>
                  <w:sz w:val="24"/>
                  <w:szCs w:val="24"/>
                </w:rPr>
                <w:t>destructive</w:t>
              </w:r>
              <w:proofErr w:type="spellEnd"/>
              <w:r w:rsidR="00717DC3" w:rsidRPr="00777248">
                <w:rPr>
                  <w:sz w:val="24"/>
                  <w:szCs w:val="24"/>
                </w:rPr>
                <w:t xml:space="preserve"> </w:t>
              </w:r>
              <w:proofErr w:type="spellStart"/>
              <w:r w:rsidR="00717DC3" w:rsidRPr="00777248">
                <w:rPr>
                  <w:sz w:val="24"/>
                  <w:szCs w:val="24"/>
                </w:rPr>
                <w:t>welding</w:t>
              </w:r>
              <w:proofErr w:type="spellEnd"/>
              <w:r w:rsidR="00717DC3" w:rsidRPr="00777248">
                <w:rPr>
                  <w:sz w:val="24"/>
                  <w:szCs w:val="24"/>
                </w:rPr>
                <w:t xml:space="preserve"> </w:t>
              </w:r>
              <w:proofErr w:type="spellStart"/>
              <w:r w:rsidR="00717DC3" w:rsidRPr="00777248">
                <w:rPr>
                  <w:sz w:val="24"/>
                  <w:szCs w:val="24"/>
                </w:rPr>
                <w:t>assessment</w:t>
              </w:r>
              <w:proofErr w:type="spellEnd"/>
              <w:r w:rsidR="00717DC3" w:rsidRPr="00777248">
                <w:rPr>
                  <w:sz w:val="24"/>
                  <w:szCs w:val="24"/>
                </w:rPr>
                <w:t xml:space="preserve"> </w:t>
              </w:r>
              <w:proofErr w:type="spellStart"/>
              <w:r w:rsidR="00717DC3" w:rsidRPr="00777248">
                <w:rPr>
                  <w:sz w:val="24"/>
                  <w:szCs w:val="24"/>
                </w:rPr>
                <w:t>tests</w:t>
              </w:r>
              <w:proofErr w:type="spellEnd"/>
              <w:r w:rsidR="00717DC3" w:rsidRPr="00777248">
                <w:rPr>
                  <w:sz w:val="24"/>
                  <w:szCs w:val="24"/>
                </w:rPr>
                <w:t xml:space="preserve"> on mag-</w:t>
              </w:r>
              <w:proofErr w:type="spellStart"/>
              <w:r w:rsidR="00717DC3" w:rsidRPr="00777248">
                <w:rPr>
                  <w:sz w:val="24"/>
                  <w:szCs w:val="24"/>
                </w:rPr>
                <w:t>welded</w:t>
              </w:r>
              <w:proofErr w:type="spellEnd"/>
              <w:r w:rsidR="00717DC3" w:rsidRPr="00777248">
                <w:rPr>
                  <w:sz w:val="24"/>
                  <w:szCs w:val="24"/>
                </w:rPr>
                <w:t xml:space="preserve"> AISI316L </w:t>
              </w:r>
              <w:proofErr w:type="spellStart"/>
              <w:r w:rsidR="00717DC3" w:rsidRPr="00777248">
                <w:rPr>
                  <w:sz w:val="24"/>
                  <w:szCs w:val="24"/>
                </w:rPr>
                <w:t>and</w:t>
              </w:r>
              <w:proofErr w:type="spellEnd"/>
              <w:r w:rsidR="00717DC3" w:rsidRPr="00777248">
                <w:rPr>
                  <w:sz w:val="24"/>
                  <w:szCs w:val="24"/>
                </w:rPr>
                <w:t xml:space="preserve"> DH36 </w:t>
              </w:r>
              <w:proofErr w:type="spellStart"/>
              <w:r w:rsidR="00717DC3" w:rsidRPr="00777248">
                <w:rPr>
                  <w:sz w:val="24"/>
                  <w:szCs w:val="24"/>
                </w:rPr>
                <w:t>steels</w:t>
              </w:r>
              <w:proofErr w:type="spellEnd"/>
              <w:r w:rsidR="00717DC3" w:rsidRPr="00777248">
                <w:rPr>
                  <w:sz w:val="24"/>
                  <w:szCs w:val="24"/>
                </w:rPr>
                <w:t xml:space="preserve"> </w:t>
              </w:r>
              <w:proofErr w:type="spellStart"/>
              <w:r w:rsidR="00717DC3" w:rsidRPr="00777248">
                <w:rPr>
                  <w:sz w:val="24"/>
                  <w:szCs w:val="24"/>
                </w:rPr>
                <w:t>using</w:t>
              </w:r>
              <w:proofErr w:type="spellEnd"/>
              <w:r w:rsidR="00717DC3" w:rsidRPr="00777248">
                <w:rPr>
                  <w:sz w:val="24"/>
                  <w:szCs w:val="24"/>
                </w:rPr>
                <w:t xml:space="preserve"> K-309LT </w:t>
              </w:r>
              <w:proofErr w:type="spellStart"/>
              <w:r w:rsidR="00717DC3" w:rsidRPr="00777248">
                <w:rPr>
                  <w:sz w:val="24"/>
                  <w:szCs w:val="24"/>
                </w:rPr>
                <w:t>filler</w:t>
              </w:r>
              <w:proofErr w:type="spellEnd"/>
              <w:r w:rsidR="00717DC3" w:rsidRPr="00777248">
                <w:rPr>
                  <w:sz w:val="24"/>
                  <w:szCs w:val="24"/>
                </w:rPr>
                <w:t xml:space="preserve"> // 56th International </w:t>
              </w:r>
              <w:proofErr w:type="spellStart"/>
              <w:r w:rsidR="00717DC3" w:rsidRPr="00777248">
                <w:rPr>
                  <w:sz w:val="24"/>
                  <w:szCs w:val="24"/>
                </w:rPr>
                <w:t>October</w:t>
              </w:r>
              <w:proofErr w:type="spellEnd"/>
              <w:r w:rsidR="00717DC3" w:rsidRPr="00777248">
                <w:rPr>
                  <w:sz w:val="24"/>
                  <w:szCs w:val="24"/>
                </w:rPr>
                <w:t xml:space="preserve"> </w:t>
              </w:r>
              <w:proofErr w:type="spellStart"/>
              <w:r w:rsidR="00717DC3" w:rsidRPr="00777248">
                <w:rPr>
                  <w:sz w:val="24"/>
                  <w:szCs w:val="24"/>
                </w:rPr>
                <w:t>Conference</w:t>
              </w:r>
              <w:proofErr w:type="spellEnd"/>
              <w:r w:rsidR="00717DC3" w:rsidRPr="00777248">
                <w:rPr>
                  <w:sz w:val="24"/>
                  <w:szCs w:val="24"/>
                </w:rPr>
                <w:t xml:space="preserve"> on </w:t>
              </w:r>
              <w:proofErr w:type="spellStart"/>
              <w:r w:rsidR="00717DC3" w:rsidRPr="00777248">
                <w:rPr>
                  <w:sz w:val="24"/>
                  <w:szCs w:val="24"/>
                </w:rPr>
                <w:t>Mining</w:t>
              </w:r>
              <w:proofErr w:type="spellEnd"/>
              <w:r w:rsidR="00717DC3" w:rsidRPr="00777248">
                <w:rPr>
                  <w:sz w:val="24"/>
                  <w:szCs w:val="24"/>
                </w:rPr>
                <w:t xml:space="preserve"> </w:t>
              </w:r>
              <w:proofErr w:type="spellStart"/>
              <w:r w:rsidR="00717DC3" w:rsidRPr="00777248">
                <w:rPr>
                  <w:sz w:val="24"/>
                  <w:szCs w:val="24"/>
                </w:rPr>
                <w:t>and</w:t>
              </w:r>
              <w:proofErr w:type="spellEnd"/>
              <w:r w:rsidR="00717DC3" w:rsidRPr="00777248">
                <w:rPr>
                  <w:sz w:val="24"/>
                  <w:szCs w:val="24"/>
                </w:rPr>
                <w:t xml:space="preserve"> </w:t>
              </w:r>
              <w:proofErr w:type="spellStart"/>
              <w:r w:rsidR="00717DC3" w:rsidRPr="00777248">
                <w:rPr>
                  <w:sz w:val="24"/>
                  <w:szCs w:val="24"/>
                </w:rPr>
                <w:t>Metallurgy</w:t>
              </w:r>
              <w:proofErr w:type="spellEnd"/>
              <w:r w:rsidR="00717DC3" w:rsidRPr="00777248">
                <w:rPr>
                  <w:sz w:val="24"/>
                  <w:szCs w:val="24"/>
                </w:rPr>
                <w:t xml:space="preserve"> PROCEEDINGS / </w:t>
              </w:r>
              <w:proofErr w:type="spellStart"/>
              <w:r w:rsidR="00717DC3" w:rsidRPr="00777248">
                <w:rPr>
                  <w:sz w:val="24"/>
                  <w:szCs w:val="24"/>
                </w:rPr>
                <w:t>Ljubiša</w:t>
              </w:r>
              <w:proofErr w:type="spellEnd"/>
              <w:r w:rsidR="00717DC3" w:rsidRPr="00777248">
                <w:rPr>
                  <w:sz w:val="24"/>
                  <w:szCs w:val="24"/>
                </w:rPr>
                <w:t xml:space="preserve"> </w:t>
              </w:r>
              <w:proofErr w:type="spellStart"/>
              <w:r w:rsidR="00717DC3" w:rsidRPr="00777248">
                <w:rPr>
                  <w:sz w:val="24"/>
                  <w:szCs w:val="24"/>
                </w:rPr>
                <w:t>Balanović</w:t>
              </w:r>
              <w:proofErr w:type="spellEnd"/>
              <w:r w:rsidR="00717DC3" w:rsidRPr="00777248">
                <w:rPr>
                  <w:sz w:val="24"/>
                  <w:szCs w:val="24"/>
                </w:rPr>
                <w:t xml:space="preserve">, Dejan </w:t>
              </w:r>
              <w:proofErr w:type="spellStart"/>
              <w:r w:rsidR="00717DC3" w:rsidRPr="00777248">
                <w:rPr>
                  <w:sz w:val="24"/>
                  <w:szCs w:val="24"/>
                </w:rPr>
                <w:t>Tanikić</w:t>
              </w:r>
              <w:proofErr w:type="spellEnd"/>
              <w:r w:rsidR="00717DC3" w:rsidRPr="00777248">
                <w:rPr>
                  <w:sz w:val="24"/>
                  <w:szCs w:val="24"/>
                </w:rPr>
                <w:t xml:space="preserve"> (</w:t>
              </w:r>
              <w:proofErr w:type="spellStart"/>
              <w:r w:rsidR="00717DC3" w:rsidRPr="00777248">
                <w:rPr>
                  <w:sz w:val="24"/>
                  <w:szCs w:val="24"/>
                </w:rPr>
                <w:t>ur</w:t>
              </w:r>
              <w:proofErr w:type="spellEnd"/>
              <w:r w:rsidR="00717DC3" w:rsidRPr="00777248">
                <w:rPr>
                  <w:sz w:val="24"/>
                  <w:szCs w:val="24"/>
                </w:rPr>
                <w:t xml:space="preserve">.). Bor: University </w:t>
              </w:r>
              <w:proofErr w:type="spellStart"/>
              <w:r w:rsidR="00717DC3" w:rsidRPr="00777248">
                <w:rPr>
                  <w:sz w:val="24"/>
                  <w:szCs w:val="24"/>
                </w:rPr>
                <w:t>of</w:t>
              </w:r>
              <w:proofErr w:type="spellEnd"/>
              <w:r w:rsidR="00717DC3" w:rsidRPr="00777248">
                <w:rPr>
                  <w:sz w:val="24"/>
                  <w:szCs w:val="24"/>
                </w:rPr>
                <w:t xml:space="preserve"> </w:t>
              </w:r>
              <w:proofErr w:type="spellStart"/>
              <w:r w:rsidR="00717DC3" w:rsidRPr="00777248">
                <w:rPr>
                  <w:sz w:val="24"/>
                  <w:szCs w:val="24"/>
                </w:rPr>
                <w:t>Belgrade</w:t>
              </w:r>
              <w:proofErr w:type="spellEnd"/>
              <w:r w:rsidR="00717DC3" w:rsidRPr="00777248">
                <w:rPr>
                  <w:sz w:val="24"/>
                  <w:szCs w:val="24"/>
                </w:rPr>
                <w:t xml:space="preserve">, </w:t>
              </w:r>
              <w:proofErr w:type="spellStart"/>
              <w:r w:rsidR="00717DC3" w:rsidRPr="00777248">
                <w:rPr>
                  <w:sz w:val="24"/>
                  <w:szCs w:val="24"/>
                </w:rPr>
                <w:t>Technical</w:t>
              </w:r>
              <w:proofErr w:type="spellEnd"/>
              <w:r w:rsidR="00717DC3" w:rsidRPr="00777248">
                <w:rPr>
                  <w:sz w:val="24"/>
                  <w:szCs w:val="24"/>
                </w:rPr>
                <w:t xml:space="preserve"> </w:t>
              </w:r>
              <w:proofErr w:type="spellStart"/>
              <w:r w:rsidR="00717DC3" w:rsidRPr="00777248">
                <w:rPr>
                  <w:sz w:val="24"/>
                  <w:szCs w:val="24"/>
                </w:rPr>
                <w:t>Faculty</w:t>
              </w:r>
              <w:proofErr w:type="spellEnd"/>
              <w:r w:rsidR="00717DC3" w:rsidRPr="00777248">
                <w:rPr>
                  <w:sz w:val="24"/>
                  <w:szCs w:val="24"/>
                </w:rPr>
                <w:t xml:space="preserve"> </w:t>
              </w:r>
              <w:proofErr w:type="spellStart"/>
              <w:r w:rsidR="00717DC3" w:rsidRPr="00777248">
                <w:rPr>
                  <w:sz w:val="24"/>
                  <w:szCs w:val="24"/>
                </w:rPr>
                <w:t>in</w:t>
              </w:r>
              <w:proofErr w:type="spellEnd"/>
              <w:r w:rsidR="00717DC3" w:rsidRPr="00777248">
                <w:rPr>
                  <w:sz w:val="24"/>
                  <w:szCs w:val="24"/>
                </w:rPr>
                <w:t xml:space="preserve"> Bor, </w:t>
              </w:r>
              <w:proofErr w:type="spellStart"/>
              <w:r w:rsidR="00717DC3" w:rsidRPr="00777248">
                <w:rPr>
                  <w:sz w:val="24"/>
                  <w:szCs w:val="24"/>
                </w:rPr>
                <w:t>Mining</w:t>
              </w:r>
              <w:proofErr w:type="spellEnd"/>
              <w:r w:rsidR="00717DC3" w:rsidRPr="00777248">
                <w:rPr>
                  <w:sz w:val="24"/>
                  <w:szCs w:val="24"/>
                </w:rPr>
                <w:t xml:space="preserve"> </w:t>
              </w:r>
              <w:proofErr w:type="spellStart"/>
              <w:r w:rsidR="00717DC3" w:rsidRPr="00777248">
                <w:rPr>
                  <w:sz w:val="24"/>
                  <w:szCs w:val="24"/>
                </w:rPr>
                <w:t>and</w:t>
              </w:r>
              <w:proofErr w:type="spellEnd"/>
              <w:r w:rsidR="00717DC3" w:rsidRPr="00777248">
                <w:rPr>
                  <w:sz w:val="24"/>
                  <w:szCs w:val="24"/>
                </w:rPr>
                <w:t xml:space="preserve"> </w:t>
              </w:r>
              <w:proofErr w:type="spellStart"/>
              <w:r w:rsidR="00717DC3" w:rsidRPr="00777248">
                <w:rPr>
                  <w:sz w:val="24"/>
                  <w:szCs w:val="24"/>
                </w:rPr>
                <w:t>Metallurgy</w:t>
              </w:r>
              <w:proofErr w:type="spellEnd"/>
              <w:r w:rsidR="00717DC3" w:rsidRPr="00777248">
                <w:rPr>
                  <w:sz w:val="24"/>
                  <w:szCs w:val="24"/>
                </w:rPr>
                <w:t xml:space="preserve"> Institute Bor, 2025. str. 421-425. </w:t>
              </w:r>
              <w:proofErr w:type="spellStart"/>
              <w:r w:rsidR="00717DC3" w:rsidRPr="00777248">
                <w:rPr>
                  <w:sz w:val="24"/>
                  <w:szCs w:val="24"/>
                </w:rPr>
                <w:t>doi</w:t>
              </w:r>
              <w:proofErr w:type="spellEnd"/>
              <w:r w:rsidR="00717DC3" w:rsidRPr="00777248">
                <w:rPr>
                  <w:sz w:val="24"/>
                  <w:szCs w:val="24"/>
                </w:rPr>
                <w:t>: 10.5937/ioc25421k</w:t>
              </w:r>
            </w:hyperlink>
          </w:p>
          <w:p w14:paraId="595DDFB7" w14:textId="77777777" w:rsidR="00717DC3" w:rsidRPr="00777248" w:rsidRDefault="00717DC3" w:rsidP="00CF0F91">
            <w:pPr>
              <w:pStyle w:val="ListParagraph"/>
              <w:widowControl/>
              <w:numPr>
                <w:ilvl w:val="0"/>
                <w:numId w:val="102"/>
              </w:numPr>
              <w:autoSpaceDE/>
              <w:autoSpaceDN/>
              <w:jc w:val="both"/>
              <w:rPr>
                <w:sz w:val="24"/>
                <w:szCs w:val="24"/>
              </w:rPr>
            </w:pPr>
            <w:proofErr w:type="spellStart"/>
            <w:r w:rsidRPr="00777248">
              <w:rPr>
                <w:sz w:val="24"/>
                <w:szCs w:val="24"/>
              </w:rPr>
              <w:t>Liverić</w:t>
            </w:r>
            <w:proofErr w:type="spellEnd"/>
            <w:r w:rsidRPr="00777248">
              <w:rPr>
                <w:sz w:val="24"/>
                <w:szCs w:val="24"/>
              </w:rPr>
              <w:t>, Lovro</w:t>
            </w:r>
            <w:r w:rsidRPr="00777248">
              <w:rPr>
                <w:b/>
                <w:sz w:val="24"/>
                <w:szCs w:val="24"/>
              </w:rPr>
              <w:t xml:space="preserve">; </w:t>
            </w:r>
            <w:proofErr w:type="spellStart"/>
            <w:r w:rsidRPr="00777248">
              <w:rPr>
                <w:b/>
                <w:sz w:val="24"/>
                <w:szCs w:val="24"/>
              </w:rPr>
              <w:t>Bobeta</w:t>
            </w:r>
            <w:proofErr w:type="spellEnd"/>
            <w:r w:rsidRPr="00777248">
              <w:rPr>
                <w:b/>
                <w:sz w:val="24"/>
                <w:szCs w:val="24"/>
              </w:rPr>
              <w:t>, Dalibor</w:t>
            </w:r>
            <w:r w:rsidRPr="00777248">
              <w:rPr>
                <w:sz w:val="24"/>
                <w:szCs w:val="24"/>
              </w:rPr>
              <w:t xml:space="preserve">; </w:t>
            </w:r>
            <w:proofErr w:type="spellStart"/>
            <w:r w:rsidRPr="00777248">
              <w:rPr>
                <w:sz w:val="24"/>
                <w:szCs w:val="24"/>
              </w:rPr>
              <w:t>Kršulja</w:t>
            </w:r>
            <w:proofErr w:type="spellEnd"/>
            <w:r w:rsidRPr="00777248">
              <w:rPr>
                <w:sz w:val="24"/>
                <w:szCs w:val="24"/>
              </w:rPr>
              <w:t xml:space="preserve">, Marko; </w:t>
            </w:r>
            <w:proofErr w:type="spellStart"/>
            <w:r w:rsidRPr="00777248">
              <w:rPr>
                <w:sz w:val="24"/>
                <w:szCs w:val="24"/>
              </w:rPr>
              <w:t>Bognolo</w:t>
            </w:r>
            <w:proofErr w:type="spellEnd"/>
            <w:r w:rsidRPr="00777248">
              <w:rPr>
                <w:sz w:val="24"/>
                <w:szCs w:val="24"/>
              </w:rPr>
              <w:t xml:space="preserve">, Dario </w:t>
            </w:r>
            <w:proofErr w:type="spellStart"/>
            <w:r w:rsidRPr="00777248">
              <w:rPr>
                <w:sz w:val="24"/>
                <w:szCs w:val="24"/>
              </w:rPr>
              <w:t>Fire</w:t>
            </w:r>
            <w:proofErr w:type="spellEnd"/>
            <w:r w:rsidRPr="00777248">
              <w:rPr>
                <w:sz w:val="24"/>
                <w:szCs w:val="24"/>
              </w:rPr>
              <w:t xml:space="preserve"> Protection Systems on </w:t>
            </w:r>
            <w:proofErr w:type="spellStart"/>
            <w:r w:rsidRPr="00777248">
              <w:rPr>
                <w:sz w:val="24"/>
                <w:szCs w:val="24"/>
              </w:rPr>
              <w:t>the</w:t>
            </w:r>
            <w:proofErr w:type="spellEnd"/>
            <w:r w:rsidRPr="00777248">
              <w:rPr>
                <w:sz w:val="24"/>
                <w:szCs w:val="24"/>
              </w:rPr>
              <w:t xml:space="preserve"> </w:t>
            </w:r>
            <w:proofErr w:type="spellStart"/>
            <w:r w:rsidRPr="00777248">
              <w:rPr>
                <w:sz w:val="24"/>
                <w:szCs w:val="24"/>
              </w:rPr>
              <w:t>Self-Elevating</w:t>
            </w:r>
            <w:proofErr w:type="spellEnd"/>
            <w:r w:rsidRPr="00777248">
              <w:rPr>
                <w:sz w:val="24"/>
                <w:szCs w:val="24"/>
              </w:rPr>
              <w:t xml:space="preserve"> Oil </w:t>
            </w:r>
            <w:proofErr w:type="spellStart"/>
            <w:r w:rsidRPr="00777248">
              <w:rPr>
                <w:sz w:val="24"/>
                <w:szCs w:val="24"/>
              </w:rPr>
              <w:t>Drilling</w:t>
            </w:r>
            <w:proofErr w:type="spellEnd"/>
            <w:r w:rsidRPr="00777248">
              <w:rPr>
                <w:sz w:val="24"/>
                <w:szCs w:val="24"/>
              </w:rPr>
              <w:t xml:space="preserve"> </w:t>
            </w:r>
            <w:proofErr w:type="spellStart"/>
            <w:r w:rsidRPr="00777248">
              <w:rPr>
                <w:sz w:val="24"/>
                <w:szCs w:val="24"/>
              </w:rPr>
              <w:t>Platform</w:t>
            </w:r>
            <w:proofErr w:type="spellEnd"/>
            <w:r w:rsidRPr="00777248">
              <w:rPr>
                <w:sz w:val="24"/>
                <w:szCs w:val="24"/>
              </w:rPr>
              <w:t xml:space="preserve"> ADM 337 // PulaTechConf2024: 1'st Central </w:t>
            </w:r>
            <w:proofErr w:type="spellStart"/>
            <w:r w:rsidRPr="00777248">
              <w:rPr>
                <w:sz w:val="24"/>
                <w:szCs w:val="24"/>
              </w:rPr>
              <w:t>and</w:t>
            </w:r>
            <w:proofErr w:type="spellEnd"/>
            <w:r w:rsidRPr="00777248">
              <w:rPr>
                <w:sz w:val="24"/>
                <w:szCs w:val="24"/>
              </w:rPr>
              <w:t xml:space="preserve"> </w:t>
            </w:r>
            <w:proofErr w:type="spellStart"/>
            <w:r w:rsidRPr="00777248">
              <w:rPr>
                <w:sz w:val="24"/>
                <w:szCs w:val="24"/>
              </w:rPr>
              <w:t>Mediterranean</w:t>
            </w:r>
            <w:proofErr w:type="spellEnd"/>
            <w:r w:rsidRPr="00777248">
              <w:rPr>
                <w:sz w:val="24"/>
                <w:szCs w:val="24"/>
              </w:rPr>
              <w:t xml:space="preserve"> European </w:t>
            </w:r>
            <w:proofErr w:type="spellStart"/>
            <w:r w:rsidRPr="00777248">
              <w:rPr>
                <w:sz w:val="24"/>
                <w:szCs w:val="24"/>
              </w:rPr>
              <w:t>Conference</w:t>
            </w:r>
            <w:proofErr w:type="spellEnd"/>
            <w:r w:rsidRPr="00777248">
              <w:rPr>
                <w:sz w:val="24"/>
                <w:szCs w:val="24"/>
              </w:rPr>
              <w:t xml:space="preserve"> on New Technologies, </w:t>
            </w:r>
            <w:proofErr w:type="spellStart"/>
            <w:r w:rsidRPr="00777248">
              <w:rPr>
                <w:sz w:val="24"/>
                <w:szCs w:val="24"/>
              </w:rPr>
              <w:t>Innovations</w:t>
            </w:r>
            <w:proofErr w:type="spellEnd"/>
            <w:r w:rsidRPr="00777248">
              <w:rPr>
                <w:sz w:val="24"/>
                <w:szCs w:val="24"/>
              </w:rPr>
              <w:t xml:space="preserve">, </w:t>
            </w:r>
            <w:proofErr w:type="spellStart"/>
            <w:r w:rsidRPr="00777248">
              <w:rPr>
                <w:sz w:val="24"/>
                <w:szCs w:val="24"/>
              </w:rPr>
              <w:t>Society</w:t>
            </w:r>
            <w:proofErr w:type="spellEnd"/>
            <w:r w:rsidRPr="00777248">
              <w:rPr>
                <w:sz w:val="24"/>
                <w:szCs w:val="24"/>
              </w:rPr>
              <w:t xml:space="preserve"> </w:t>
            </w:r>
            <w:proofErr w:type="spellStart"/>
            <w:r w:rsidRPr="00777248">
              <w:rPr>
                <w:sz w:val="24"/>
                <w:szCs w:val="24"/>
              </w:rPr>
              <w:t>and</w:t>
            </w:r>
            <w:proofErr w:type="spellEnd"/>
            <w:r w:rsidRPr="00777248">
              <w:rPr>
                <w:sz w:val="24"/>
                <w:szCs w:val="24"/>
              </w:rPr>
              <w:t xml:space="preserve"> Development: </w:t>
            </w:r>
            <w:proofErr w:type="spellStart"/>
            <w:r w:rsidRPr="00777248">
              <w:rPr>
                <w:sz w:val="24"/>
                <w:szCs w:val="24"/>
              </w:rPr>
              <w:t>book</w:t>
            </w:r>
            <w:proofErr w:type="spellEnd"/>
            <w:r w:rsidRPr="00777248">
              <w:rPr>
                <w:sz w:val="24"/>
                <w:szCs w:val="24"/>
              </w:rPr>
              <w:t xml:space="preserve"> </w:t>
            </w:r>
            <w:proofErr w:type="spellStart"/>
            <w:r w:rsidRPr="00777248">
              <w:rPr>
                <w:sz w:val="24"/>
                <w:szCs w:val="24"/>
              </w:rPr>
              <w:t>of</w:t>
            </w:r>
            <w:proofErr w:type="spellEnd"/>
            <w:r w:rsidRPr="00777248">
              <w:rPr>
                <w:sz w:val="24"/>
                <w:szCs w:val="24"/>
              </w:rPr>
              <w:t xml:space="preserve"> </w:t>
            </w:r>
            <w:proofErr w:type="spellStart"/>
            <w:r w:rsidRPr="00777248">
              <w:rPr>
                <w:sz w:val="24"/>
                <w:szCs w:val="24"/>
              </w:rPr>
              <w:t>proceedings</w:t>
            </w:r>
            <w:proofErr w:type="spellEnd"/>
            <w:r w:rsidRPr="00777248">
              <w:rPr>
                <w:sz w:val="24"/>
                <w:szCs w:val="24"/>
              </w:rPr>
              <w:t xml:space="preserve"> / Maričić, Sven; </w:t>
            </w:r>
            <w:proofErr w:type="spellStart"/>
            <w:r w:rsidRPr="00777248">
              <w:rPr>
                <w:sz w:val="24"/>
                <w:szCs w:val="24"/>
              </w:rPr>
              <w:t>Kršulja</w:t>
            </w:r>
            <w:proofErr w:type="spellEnd"/>
            <w:r w:rsidRPr="00777248">
              <w:rPr>
                <w:sz w:val="24"/>
                <w:szCs w:val="24"/>
              </w:rPr>
              <w:t xml:space="preserve">, Marko; </w:t>
            </w:r>
            <w:proofErr w:type="spellStart"/>
            <w:r w:rsidRPr="00777248">
              <w:rPr>
                <w:sz w:val="24"/>
                <w:szCs w:val="24"/>
              </w:rPr>
              <w:t>Karabaić</w:t>
            </w:r>
            <w:proofErr w:type="spellEnd"/>
            <w:r w:rsidRPr="00777248">
              <w:rPr>
                <w:sz w:val="24"/>
                <w:szCs w:val="24"/>
              </w:rPr>
              <w:t xml:space="preserve">, Damir </w:t>
            </w:r>
            <w:proofErr w:type="spellStart"/>
            <w:r w:rsidRPr="00777248">
              <w:rPr>
                <w:sz w:val="24"/>
                <w:szCs w:val="24"/>
              </w:rPr>
              <w:t>et</w:t>
            </w:r>
            <w:proofErr w:type="spellEnd"/>
            <w:r w:rsidRPr="00777248">
              <w:rPr>
                <w:sz w:val="24"/>
                <w:szCs w:val="24"/>
              </w:rPr>
              <w:t xml:space="preserve"> </w:t>
            </w:r>
            <w:proofErr w:type="spellStart"/>
            <w:r w:rsidRPr="00777248">
              <w:rPr>
                <w:sz w:val="24"/>
                <w:szCs w:val="24"/>
              </w:rPr>
              <w:t>al</w:t>
            </w:r>
            <w:proofErr w:type="spellEnd"/>
            <w:r w:rsidRPr="00777248">
              <w:rPr>
                <w:sz w:val="24"/>
                <w:szCs w:val="24"/>
              </w:rPr>
              <w:t>. (</w:t>
            </w:r>
            <w:proofErr w:type="spellStart"/>
            <w:r w:rsidRPr="00777248">
              <w:rPr>
                <w:sz w:val="24"/>
                <w:szCs w:val="24"/>
              </w:rPr>
              <w:t>ur</w:t>
            </w:r>
            <w:proofErr w:type="spellEnd"/>
            <w:r w:rsidRPr="00777248">
              <w:rPr>
                <w:sz w:val="24"/>
                <w:szCs w:val="24"/>
              </w:rPr>
              <w:t xml:space="preserve">.). Pula: Juraj Dobrila University </w:t>
            </w:r>
            <w:proofErr w:type="spellStart"/>
            <w:r w:rsidRPr="00777248">
              <w:rPr>
                <w:sz w:val="24"/>
                <w:szCs w:val="24"/>
              </w:rPr>
              <w:t>of</w:t>
            </w:r>
            <w:proofErr w:type="spellEnd"/>
            <w:r w:rsidRPr="00777248">
              <w:rPr>
                <w:sz w:val="24"/>
                <w:szCs w:val="24"/>
              </w:rPr>
              <w:t xml:space="preserve"> Pula; </w:t>
            </w:r>
            <w:proofErr w:type="spellStart"/>
            <w:r w:rsidRPr="00777248">
              <w:rPr>
                <w:sz w:val="24"/>
                <w:szCs w:val="24"/>
              </w:rPr>
              <w:t>Faculty</w:t>
            </w:r>
            <w:proofErr w:type="spellEnd"/>
            <w:r w:rsidRPr="00777248">
              <w:rPr>
                <w:sz w:val="24"/>
                <w:szCs w:val="24"/>
              </w:rPr>
              <w:t xml:space="preserve"> </w:t>
            </w:r>
            <w:proofErr w:type="spellStart"/>
            <w:r w:rsidRPr="00777248">
              <w:rPr>
                <w:sz w:val="24"/>
                <w:szCs w:val="24"/>
              </w:rPr>
              <w:t>of</w:t>
            </w:r>
            <w:proofErr w:type="spellEnd"/>
            <w:r w:rsidRPr="00777248">
              <w:rPr>
                <w:sz w:val="24"/>
                <w:szCs w:val="24"/>
              </w:rPr>
              <w:t xml:space="preserve"> </w:t>
            </w:r>
            <w:proofErr w:type="spellStart"/>
            <w:r w:rsidRPr="00777248">
              <w:rPr>
                <w:sz w:val="24"/>
                <w:szCs w:val="24"/>
              </w:rPr>
              <w:t>Engineering</w:t>
            </w:r>
            <w:proofErr w:type="spellEnd"/>
            <w:r w:rsidRPr="00777248">
              <w:rPr>
                <w:sz w:val="24"/>
                <w:szCs w:val="24"/>
              </w:rPr>
              <w:t>, 2024. str. 45-55</w:t>
            </w:r>
          </w:p>
        </w:tc>
      </w:tr>
      <w:tr w:rsidR="00717DC3" w:rsidRPr="00777248" w14:paraId="72FAEC22" w14:textId="77777777" w:rsidTr="00685288">
        <w:tc>
          <w:tcPr>
            <w:tcW w:w="562" w:type="dxa"/>
            <w:tcBorders>
              <w:top w:val="single" w:sz="4" w:space="0" w:color="000000"/>
              <w:left w:val="single" w:sz="4" w:space="0" w:color="000000"/>
              <w:bottom w:val="single" w:sz="4" w:space="0" w:color="000000"/>
              <w:right w:val="single" w:sz="4" w:space="0" w:color="000000"/>
            </w:tcBorders>
            <w:hideMark/>
          </w:tcPr>
          <w:p w14:paraId="501336D1" w14:textId="77777777" w:rsidR="00717DC3" w:rsidRPr="00777248" w:rsidRDefault="00717DC3" w:rsidP="00685288">
            <w:pPr>
              <w:spacing w:line="360" w:lineRule="auto"/>
              <w:jc w:val="center"/>
              <w:rPr>
                <w:b/>
                <w:bCs/>
                <w:sz w:val="24"/>
                <w:szCs w:val="24"/>
              </w:rPr>
            </w:pPr>
            <w:r w:rsidRPr="00777248">
              <w:rPr>
                <w:b/>
                <w:bCs/>
                <w:sz w:val="24"/>
                <w:szCs w:val="24"/>
              </w:rPr>
              <w:lastRenderedPageBreak/>
              <w:t xml:space="preserve">2. </w:t>
            </w:r>
          </w:p>
        </w:tc>
        <w:tc>
          <w:tcPr>
            <w:tcW w:w="2559" w:type="dxa"/>
            <w:tcBorders>
              <w:top w:val="single" w:sz="4" w:space="0" w:color="000000"/>
              <w:left w:val="single" w:sz="4" w:space="0" w:color="000000"/>
              <w:bottom w:val="single" w:sz="4" w:space="0" w:color="000000"/>
              <w:right w:val="single" w:sz="4" w:space="0" w:color="000000"/>
            </w:tcBorders>
            <w:hideMark/>
          </w:tcPr>
          <w:p w14:paraId="0C2AD90E" w14:textId="77777777" w:rsidR="00717DC3" w:rsidRPr="00777248" w:rsidRDefault="00717DC3" w:rsidP="00685288">
            <w:pPr>
              <w:spacing w:line="360" w:lineRule="auto"/>
              <w:rPr>
                <w:b/>
                <w:sz w:val="24"/>
                <w:szCs w:val="24"/>
              </w:rPr>
            </w:pPr>
            <w:r w:rsidRPr="00777248">
              <w:rPr>
                <w:b/>
                <w:sz w:val="24"/>
                <w:szCs w:val="24"/>
              </w:rPr>
              <w:t>Rad u vježbaonicama i praktikumima, terenska nastava, stručna praksa i nastupi</w:t>
            </w:r>
          </w:p>
        </w:tc>
        <w:tc>
          <w:tcPr>
            <w:tcW w:w="5939" w:type="dxa"/>
            <w:tcBorders>
              <w:top w:val="single" w:sz="4" w:space="0" w:color="000000"/>
              <w:left w:val="single" w:sz="4" w:space="0" w:color="000000"/>
              <w:bottom w:val="single" w:sz="4" w:space="0" w:color="000000"/>
              <w:right w:val="single" w:sz="4" w:space="0" w:color="000000"/>
            </w:tcBorders>
          </w:tcPr>
          <w:p w14:paraId="62D5A6F4" w14:textId="77777777" w:rsidR="00717DC3" w:rsidRPr="00777248" w:rsidRDefault="00717DC3" w:rsidP="00CF0F91">
            <w:pPr>
              <w:pStyle w:val="NormalWeb"/>
              <w:numPr>
                <w:ilvl w:val="0"/>
                <w:numId w:val="101"/>
              </w:numPr>
              <w:spacing w:before="0" w:beforeAutospacing="0" w:after="0" w:afterAutospacing="0" w:line="360" w:lineRule="auto"/>
              <w:ind w:left="714" w:hanging="357"/>
            </w:pPr>
            <w:r w:rsidRPr="00777248">
              <w:t xml:space="preserve">15.01.2025 Posjet voditelja Laboratorija za akustička mjerenja: Elvis </w:t>
            </w:r>
            <w:proofErr w:type="spellStart"/>
            <w:r w:rsidRPr="00777248">
              <w:t>Ciliga</w:t>
            </w:r>
            <w:proofErr w:type="spellEnd"/>
            <w:r w:rsidRPr="00777248">
              <w:t>, dipl. ing. stroj., zaposlenik Nastavnog Zavoda za javno zdravstvo Istarske županije (</w:t>
            </w:r>
            <w:hyperlink r:id="rId149" w:anchor="news_102996" w:history="1">
              <w:r w:rsidRPr="00777248">
                <w:rPr>
                  <w:rStyle w:val="Hyperlink"/>
                </w:rPr>
                <w:t>https://tfpu.unipu.hr/tfpu/novosti?@=2fkhs#news_102996</w:t>
              </w:r>
            </w:hyperlink>
            <w:r w:rsidRPr="00777248">
              <w:t>)</w:t>
            </w:r>
          </w:p>
          <w:p w14:paraId="3972D9AC" w14:textId="77777777" w:rsidR="00717DC3" w:rsidRPr="00777248" w:rsidRDefault="00717DC3" w:rsidP="00CF0F91">
            <w:pPr>
              <w:pStyle w:val="NormalWeb"/>
              <w:numPr>
                <w:ilvl w:val="0"/>
                <w:numId w:val="101"/>
              </w:numPr>
              <w:spacing w:before="0" w:beforeAutospacing="0" w:after="0" w:afterAutospacing="0" w:line="360" w:lineRule="auto"/>
              <w:ind w:left="714" w:hanging="357"/>
            </w:pPr>
            <w:r w:rsidRPr="00777248">
              <w:lastRenderedPageBreak/>
              <w:t xml:space="preserve">25.01.2025 Studenti TFPU posjetili HEP Proizvodnju d.o.o. – TE Plomin (doc. dr. sc. Jakov </w:t>
            </w:r>
            <w:proofErr w:type="spellStart"/>
            <w:r w:rsidRPr="00777248">
              <w:t>Batelić</w:t>
            </w:r>
            <w:proofErr w:type="spellEnd"/>
            <w:r w:rsidRPr="00777248">
              <w:t>)</w:t>
            </w:r>
          </w:p>
          <w:p w14:paraId="06157F11" w14:textId="77777777" w:rsidR="00717DC3" w:rsidRPr="00777248" w:rsidRDefault="00717DC3" w:rsidP="00CF0F91">
            <w:pPr>
              <w:pStyle w:val="NormalWeb"/>
              <w:numPr>
                <w:ilvl w:val="0"/>
                <w:numId w:val="101"/>
              </w:numPr>
              <w:spacing w:before="0" w:beforeAutospacing="0" w:after="0" w:afterAutospacing="0" w:line="360" w:lineRule="auto"/>
              <w:ind w:left="714" w:hanging="357"/>
            </w:pPr>
            <w:r w:rsidRPr="00777248">
              <w:t xml:space="preserve">Profesori i studenti prisustvovali su porinuću hibridnog servisnog broda „FOX MASTER“ (GR.126), dužine 28 metara, koje je održano 25. rujna 2025. u brodogradilištu </w:t>
            </w:r>
            <w:proofErr w:type="spellStart"/>
            <w:r w:rsidRPr="00777248">
              <w:t>Tehnomont</w:t>
            </w:r>
            <w:proofErr w:type="spellEnd"/>
            <w:r w:rsidRPr="00777248">
              <w:t xml:space="preserve"> Pula d.o.o. Događaj je organizirao viši predavač </w:t>
            </w:r>
            <w:proofErr w:type="spellStart"/>
            <w:r w:rsidRPr="00777248">
              <w:t>Even</w:t>
            </w:r>
            <w:proofErr w:type="spellEnd"/>
            <w:r w:rsidRPr="00777248">
              <w:t xml:space="preserve"> </w:t>
            </w:r>
            <w:proofErr w:type="spellStart"/>
            <w:r w:rsidRPr="00777248">
              <w:t>Živić</w:t>
            </w:r>
            <w:proofErr w:type="spellEnd"/>
            <w:r w:rsidRPr="00777248">
              <w:t>.</w:t>
            </w:r>
          </w:p>
          <w:p w14:paraId="01B87204" w14:textId="77777777" w:rsidR="00717DC3" w:rsidRPr="00777248" w:rsidRDefault="00717DC3" w:rsidP="00CF0F91">
            <w:pPr>
              <w:pStyle w:val="NormalWeb"/>
              <w:numPr>
                <w:ilvl w:val="0"/>
                <w:numId w:val="101"/>
              </w:numPr>
              <w:spacing w:before="0" w:beforeAutospacing="0" w:after="0" w:afterAutospacing="0" w:line="360" w:lineRule="auto"/>
              <w:ind w:left="714" w:hanging="357"/>
            </w:pPr>
            <w:r w:rsidRPr="00777248">
              <w:t xml:space="preserve">21.02.2025 Potpisan ugovor o suradnji s </w:t>
            </w:r>
            <w:proofErr w:type="spellStart"/>
            <w:r w:rsidRPr="00777248">
              <w:t>Rudex</w:t>
            </w:r>
            <w:proofErr w:type="spellEnd"/>
            <w:r w:rsidRPr="00777248">
              <w:t xml:space="preserve"> d.o.o., direktor Mihael </w:t>
            </w:r>
            <w:proofErr w:type="spellStart"/>
            <w:r w:rsidRPr="00777248">
              <w:t>Lahpamer</w:t>
            </w:r>
            <w:proofErr w:type="spellEnd"/>
          </w:p>
          <w:p w14:paraId="1BFAB7D5" w14:textId="77777777" w:rsidR="00717DC3" w:rsidRPr="00777248" w:rsidRDefault="00717DC3" w:rsidP="00CF0F91">
            <w:pPr>
              <w:pStyle w:val="NormalWeb"/>
              <w:numPr>
                <w:ilvl w:val="0"/>
                <w:numId w:val="101"/>
              </w:numPr>
              <w:spacing w:before="0" w:beforeAutospacing="0" w:after="0" w:afterAutospacing="0" w:line="360" w:lineRule="auto"/>
              <w:ind w:left="714" w:hanging="357"/>
            </w:pPr>
            <w:r w:rsidRPr="00777248">
              <w:t>Studenti računarstva odrađivali su praksu i u računalnim praktikumima.</w:t>
            </w:r>
          </w:p>
          <w:p w14:paraId="7C6B1894" w14:textId="77777777" w:rsidR="00717DC3" w:rsidRPr="00777248" w:rsidRDefault="00717DC3" w:rsidP="00CF0F91">
            <w:pPr>
              <w:pStyle w:val="NormalWeb"/>
              <w:numPr>
                <w:ilvl w:val="0"/>
                <w:numId w:val="101"/>
              </w:numPr>
              <w:spacing w:before="0" w:beforeAutospacing="0" w:after="0" w:afterAutospacing="0" w:line="360" w:lineRule="auto"/>
              <w:ind w:left="714" w:hanging="357"/>
            </w:pPr>
            <w:r w:rsidRPr="00777248">
              <w:t>Studenti kontinuirano rade praksu i u laboratorijima TFPU:</w:t>
            </w:r>
          </w:p>
          <w:p w14:paraId="339AF16F" w14:textId="77777777" w:rsidR="00717DC3" w:rsidRPr="00777248" w:rsidRDefault="00717DC3" w:rsidP="00CF0F91">
            <w:pPr>
              <w:pStyle w:val="ListParagraph"/>
              <w:widowControl/>
              <w:numPr>
                <w:ilvl w:val="0"/>
                <w:numId w:val="103"/>
              </w:numPr>
              <w:autoSpaceDE/>
              <w:autoSpaceDN/>
              <w:spacing w:line="360" w:lineRule="auto"/>
              <w:ind w:left="714" w:hanging="357"/>
              <w:rPr>
                <w:sz w:val="24"/>
                <w:szCs w:val="24"/>
                <w:lang w:eastAsia="hr-HR"/>
              </w:rPr>
            </w:pPr>
            <w:r w:rsidRPr="00777248">
              <w:rPr>
                <w:sz w:val="24"/>
                <w:szCs w:val="24"/>
                <w:lang w:eastAsia="hr-HR"/>
              </w:rPr>
              <w:t xml:space="preserve">Laboratorij za inteligentne sustave i računalnu percepciju </w:t>
            </w:r>
          </w:p>
          <w:p w14:paraId="5A2CF8FA" w14:textId="77777777" w:rsidR="00717DC3" w:rsidRPr="00777248" w:rsidRDefault="00717DC3" w:rsidP="00CF0F91">
            <w:pPr>
              <w:pStyle w:val="ListParagraph"/>
              <w:widowControl/>
              <w:numPr>
                <w:ilvl w:val="0"/>
                <w:numId w:val="103"/>
              </w:numPr>
              <w:autoSpaceDE/>
              <w:autoSpaceDN/>
              <w:spacing w:line="360" w:lineRule="auto"/>
              <w:ind w:left="714" w:hanging="357"/>
              <w:rPr>
                <w:sz w:val="24"/>
                <w:szCs w:val="24"/>
                <w:lang w:eastAsia="hr-HR"/>
              </w:rPr>
            </w:pPr>
            <w:r w:rsidRPr="00777248">
              <w:rPr>
                <w:sz w:val="24"/>
                <w:szCs w:val="24"/>
                <w:lang w:eastAsia="hr-HR"/>
              </w:rPr>
              <w:t xml:space="preserve">Laboratorij za elektroniku i elektrotehniku </w:t>
            </w:r>
          </w:p>
          <w:p w14:paraId="0A587DDE" w14:textId="77777777" w:rsidR="00717DC3" w:rsidRPr="00777248" w:rsidRDefault="00717DC3" w:rsidP="00CF0F91">
            <w:pPr>
              <w:pStyle w:val="ListParagraph"/>
              <w:widowControl/>
              <w:numPr>
                <w:ilvl w:val="0"/>
                <w:numId w:val="103"/>
              </w:numPr>
              <w:autoSpaceDE/>
              <w:autoSpaceDN/>
              <w:spacing w:line="360" w:lineRule="auto"/>
              <w:ind w:left="714" w:hanging="357"/>
              <w:rPr>
                <w:sz w:val="24"/>
                <w:szCs w:val="24"/>
                <w:lang w:eastAsia="hr-HR"/>
              </w:rPr>
            </w:pPr>
            <w:r w:rsidRPr="00777248">
              <w:rPr>
                <w:sz w:val="24"/>
                <w:szCs w:val="24"/>
                <w:lang w:eastAsia="hr-HR"/>
              </w:rPr>
              <w:t xml:space="preserve">Laboratorij za energetske sustave i obnovljive izvore energije </w:t>
            </w:r>
          </w:p>
          <w:p w14:paraId="7FE16877" w14:textId="77777777" w:rsidR="00717DC3" w:rsidRPr="00777248" w:rsidRDefault="00717DC3" w:rsidP="00CF0F91">
            <w:pPr>
              <w:pStyle w:val="ListParagraph"/>
              <w:widowControl/>
              <w:numPr>
                <w:ilvl w:val="0"/>
                <w:numId w:val="103"/>
              </w:numPr>
              <w:autoSpaceDE/>
              <w:autoSpaceDN/>
              <w:spacing w:line="360" w:lineRule="auto"/>
              <w:ind w:left="714" w:hanging="357"/>
              <w:rPr>
                <w:sz w:val="24"/>
                <w:szCs w:val="24"/>
                <w:lang w:eastAsia="hr-HR"/>
              </w:rPr>
            </w:pPr>
            <w:r w:rsidRPr="00777248">
              <w:rPr>
                <w:sz w:val="24"/>
                <w:szCs w:val="24"/>
                <w:lang w:eastAsia="hr-HR"/>
              </w:rPr>
              <w:t xml:space="preserve">Laboratorij za programsko inženjerstvo i obradu podataka </w:t>
            </w:r>
          </w:p>
          <w:p w14:paraId="05718DA0" w14:textId="77777777" w:rsidR="00717DC3" w:rsidRPr="00777248" w:rsidRDefault="00717DC3" w:rsidP="00CF0F91">
            <w:pPr>
              <w:pStyle w:val="ListParagraph"/>
              <w:widowControl/>
              <w:numPr>
                <w:ilvl w:val="0"/>
                <w:numId w:val="103"/>
              </w:numPr>
              <w:autoSpaceDE/>
              <w:autoSpaceDN/>
              <w:spacing w:line="360" w:lineRule="auto"/>
              <w:ind w:left="714" w:hanging="357"/>
              <w:rPr>
                <w:sz w:val="24"/>
                <w:szCs w:val="24"/>
                <w:lang w:eastAsia="hr-HR"/>
              </w:rPr>
            </w:pPr>
            <w:r w:rsidRPr="00777248">
              <w:rPr>
                <w:sz w:val="24"/>
                <w:szCs w:val="24"/>
                <w:lang w:eastAsia="hr-HR"/>
              </w:rPr>
              <w:t xml:space="preserve">Laboratorij za robotiku i umjetnu inteligenciju </w:t>
            </w:r>
          </w:p>
          <w:p w14:paraId="7052F848" w14:textId="77777777" w:rsidR="00717DC3" w:rsidRPr="00777248" w:rsidRDefault="00717DC3" w:rsidP="00CF0F91">
            <w:pPr>
              <w:pStyle w:val="ListParagraph"/>
              <w:widowControl/>
              <w:numPr>
                <w:ilvl w:val="0"/>
                <w:numId w:val="103"/>
              </w:numPr>
              <w:autoSpaceDE/>
              <w:autoSpaceDN/>
              <w:spacing w:line="360" w:lineRule="auto"/>
              <w:ind w:left="714" w:hanging="357"/>
              <w:rPr>
                <w:sz w:val="24"/>
                <w:szCs w:val="24"/>
                <w:lang w:eastAsia="hr-HR"/>
              </w:rPr>
            </w:pPr>
            <w:r w:rsidRPr="00777248">
              <w:rPr>
                <w:sz w:val="24"/>
                <w:szCs w:val="24"/>
                <w:lang w:eastAsia="hr-HR"/>
              </w:rPr>
              <w:t xml:space="preserve">Laboratorij za tehnička mjerenja i tehnike spajanja </w:t>
            </w:r>
          </w:p>
          <w:p w14:paraId="3A0BD519" w14:textId="77777777" w:rsidR="00717DC3" w:rsidRPr="00777248" w:rsidRDefault="00717DC3" w:rsidP="00CF0F91">
            <w:pPr>
              <w:pStyle w:val="NormalWeb"/>
              <w:numPr>
                <w:ilvl w:val="0"/>
                <w:numId w:val="103"/>
              </w:numPr>
              <w:spacing w:before="0" w:beforeAutospacing="0" w:after="0" w:afterAutospacing="0" w:line="360" w:lineRule="auto"/>
              <w:ind w:left="714" w:hanging="357"/>
              <w:rPr>
                <w:color w:val="000000"/>
              </w:rPr>
            </w:pPr>
            <w:r w:rsidRPr="00777248">
              <w:t>Laboratorij za termodinamiku i toplinsku tehniku</w:t>
            </w:r>
          </w:p>
        </w:tc>
      </w:tr>
      <w:tr w:rsidR="00717DC3" w:rsidRPr="00777248" w14:paraId="66BF2E1B" w14:textId="77777777" w:rsidTr="00685288">
        <w:trPr>
          <w:trHeight w:val="2322"/>
        </w:trPr>
        <w:tc>
          <w:tcPr>
            <w:tcW w:w="562" w:type="dxa"/>
            <w:tcBorders>
              <w:top w:val="single" w:sz="4" w:space="0" w:color="000000"/>
              <w:left w:val="single" w:sz="4" w:space="0" w:color="000000"/>
              <w:bottom w:val="single" w:sz="4" w:space="0" w:color="000000"/>
              <w:right w:val="single" w:sz="4" w:space="0" w:color="000000"/>
            </w:tcBorders>
            <w:hideMark/>
          </w:tcPr>
          <w:p w14:paraId="1F41BC34" w14:textId="77777777" w:rsidR="00717DC3" w:rsidRPr="00777248" w:rsidRDefault="00717DC3" w:rsidP="00685288">
            <w:pPr>
              <w:spacing w:line="360" w:lineRule="auto"/>
              <w:rPr>
                <w:b/>
                <w:bCs/>
                <w:sz w:val="24"/>
                <w:szCs w:val="24"/>
              </w:rPr>
            </w:pPr>
            <w:r w:rsidRPr="00777248">
              <w:rPr>
                <w:b/>
                <w:bCs/>
                <w:sz w:val="24"/>
                <w:szCs w:val="24"/>
              </w:rPr>
              <w:lastRenderedPageBreak/>
              <w:t xml:space="preserve">3. </w:t>
            </w:r>
          </w:p>
        </w:tc>
        <w:tc>
          <w:tcPr>
            <w:tcW w:w="2559" w:type="dxa"/>
            <w:tcBorders>
              <w:top w:val="single" w:sz="4" w:space="0" w:color="000000"/>
              <w:left w:val="single" w:sz="4" w:space="0" w:color="000000"/>
              <w:bottom w:val="single" w:sz="4" w:space="0" w:color="000000"/>
              <w:right w:val="single" w:sz="4" w:space="0" w:color="000000"/>
            </w:tcBorders>
            <w:shd w:val="clear" w:color="auto" w:fill="auto"/>
            <w:hideMark/>
          </w:tcPr>
          <w:p w14:paraId="37DDE770" w14:textId="77777777" w:rsidR="00717DC3" w:rsidRPr="00777248" w:rsidRDefault="00717DC3" w:rsidP="00685288">
            <w:pPr>
              <w:spacing w:line="360" w:lineRule="auto"/>
              <w:ind w:right="3"/>
              <w:rPr>
                <w:sz w:val="24"/>
                <w:szCs w:val="24"/>
              </w:rPr>
            </w:pPr>
            <w:proofErr w:type="spellStart"/>
            <w:r w:rsidRPr="00777248">
              <w:rPr>
                <w:b/>
                <w:sz w:val="24"/>
                <w:szCs w:val="24"/>
              </w:rPr>
              <w:t>Reakreditacijski</w:t>
            </w:r>
            <w:proofErr w:type="spellEnd"/>
            <w:r w:rsidRPr="00777248">
              <w:rPr>
                <w:b/>
                <w:sz w:val="24"/>
                <w:szCs w:val="24"/>
              </w:rPr>
              <w:t xml:space="preserve"> postupci</w:t>
            </w:r>
            <w:r w:rsidRPr="00777248">
              <w:rPr>
                <w:sz w:val="24"/>
                <w:szCs w:val="24"/>
              </w:rPr>
              <w:t xml:space="preserve"> – izvješća (poduzete mjere po </w:t>
            </w:r>
            <w:proofErr w:type="spellStart"/>
            <w:r w:rsidRPr="00777248">
              <w:rPr>
                <w:sz w:val="24"/>
                <w:szCs w:val="24"/>
              </w:rPr>
              <w:t>reakreditacijskom</w:t>
            </w:r>
            <w:proofErr w:type="spellEnd"/>
            <w:r w:rsidRPr="00777248">
              <w:rPr>
                <w:sz w:val="24"/>
                <w:szCs w:val="24"/>
              </w:rPr>
              <w:t xml:space="preserve"> izvješću)</w:t>
            </w:r>
          </w:p>
        </w:tc>
        <w:tc>
          <w:tcPr>
            <w:tcW w:w="59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497A4" w14:textId="77777777" w:rsidR="00717DC3" w:rsidRPr="00777248" w:rsidRDefault="00717DC3" w:rsidP="00685288">
            <w:pPr>
              <w:spacing w:line="360" w:lineRule="auto"/>
              <w:jc w:val="both"/>
              <w:rPr>
                <w:sz w:val="24"/>
                <w:szCs w:val="24"/>
              </w:rPr>
            </w:pPr>
            <w:r w:rsidRPr="00777248">
              <w:rPr>
                <w:sz w:val="24"/>
                <w:szCs w:val="24"/>
              </w:rPr>
              <w:t xml:space="preserve">Tijekom akademske godine 2024./2025. aktivno se pristupilo provedbi mjera predviđenih Akcijskim planom za unapređenje postupka </w:t>
            </w:r>
            <w:proofErr w:type="spellStart"/>
            <w:r w:rsidRPr="00777248">
              <w:rPr>
                <w:sz w:val="24"/>
                <w:szCs w:val="24"/>
              </w:rPr>
              <w:t>reakreditacije</w:t>
            </w:r>
            <w:proofErr w:type="spellEnd"/>
            <w:r w:rsidRPr="00777248">
              <w:rPr>
                <w:sz w:val="24"/>
                <w:szCs w:val="24"/>
              </w:rPr>
              <w:t xml:space="preserve">. Ostvarena je kontinuirana suradnja svih relevantnih dionika, uz redovito praćenje realizacije planiranih aktivnosti te pravovremeno izvještavanje o napretku. Poseban naglasak stavljen je na unapređenje kvalitete nastavnog procesa, organizacijskih </w:t>
            </w:r>
            <w:r w:rsidRPr="00777248">
              <w:rPr>
                <w:sz w:val="24"/>
                <w:szCs w:val="24"/>
              </w:rPr>
              <w:lastRenderedPageBreak/>
              <w:t xml:space="preserve">aktivnosti (zapošljavanje novog kadra i povećanje pokrivenosti) i usklađenost sa preporukama iz </w:t>
            </w:r>
            <w:proofErr w:type="spellStart"/>
            <w:r w:rsidRPr="00777248">
              <w:rPr>
                <w:sz w:val="24"/>
                <w:szCs w:val="24"/>
              </w:rPr>
              <w:t>reakreditacijskog</w:t>
            </w:r>
            <w:proofErr w:type="spellEnd"/>
            <w:r w:rsidRPr="00777248">
              <w:rPr>
                <w:sz w:val="24"/>
                <w:szCs w:val="24"/>
              </w:rPr>
              <w:t xml:space="preserve"> izvješća. </w:t>
            </w:r>
          </w:p>
          <w:p w14:paraId="663A5441" w14:textId="77777777" w:rsidR="00717DC3" w:rsidRPr="00777248" w:rsidRDefault="00717DC3" w:rsidP="00685288">
            <w:pPr>
              <w:spacing w:line="360" w:lineRule="auto"/>
              <w:jc w:val="both"/>
              <w:rPr>
                <w:sz w:val="24"/>
                <w:szCs w:val="24"/>
              </w:rPr>
            </w:pPr>
            <w:r w:rsidRPr="00777248">
              <w:rPr>
                <w:sz w:val="24"/>
                <w:szCs w:val="24"/>
              </w:rPr>
              <w:t>Nakon što je edukacija o pripremi izvedbenog plana nastave održana 2. srpnja 2024., ista je ponovljena 8. travnja 2025. za sve djelatnike, a za 2026. je planirana radionica za unapređenje nastave kroz suradničko opažanje.</w:t>
            </w:r>
          </w:p>
        </w:tc>
      </w:tr>
      <w:tr w:rsidR="00717DC3" w:rsidRPr="00777248" w14:paraId="4B817EB1" w14:textId="77777777" w:rsidTr="00685288">
        <w:tc>
          <w:tcPr>
            <w:tcW w:w="562" w:type="dxa"/>
            <w:tcBorders>
              <w:top w:val="single" w:sz="4" w:space="0" w:color="000000"/>
              <w:left w:val="single" w:sz="4" w:space="0" w:color="000000"/>
              <w:bottom w:val="single" w:sz="4" w:space="0" w:color="000000"/>
              <w:right w:val="single" w:sz="4" w:space="0" w:color="000000"/>
            </w:tcBorders>
            <w:hideMark/>
          </w:tcPr>
          <w:p w14:paraId="4F58C29C" w14:textId="77777777" w:rsidR="00717DC3" w:rsidRPr="00777248" w:rsidRDefault="00717DC3" w:rsidP="00685288">
            <w:pPr>
              <w:spacing w:line="360" w:lineRule="auto"/>
              <w:jc w:val="center"/>
              <w:rPr>
                <w:b/>
                <w:bCs/>
                <w:sz w:val="24"/>
                <w:szCs w:val="24"/>
              </w:rPr>
            </w:pPr>
            <w:r w:rsidRPr="00777248">
              <w:rPr>
                <w:b/>
                <w:bCs/>
                <w:sz w:val="24"/>
                <w:szCs w:val="24"/>
              </w:rPr>
              <w:lastRenderedPageBreak/>
              <w:t>4.</w:t>
            </w:r>
          </w:p>
        </w:tc>
        <w:tc>
          <w:tcPr>
            <w:tcW w:w="2559" w:type="dxa"/>
            <w:tcBorders>
              <w:top w:val="single" w:sz="4" w:space="0" w:color="000000"/>
              <w:left w:val="single" w:sz="4" w:space="0" w:color="000000"/>
              <w:bottom w:val="single" w:sz="4" w:space="0" w:color="000000"/>
              <w:right w:val="single" w:sz="4" w:space="0" w:color="000000"/>
            </w:tcBorders>
            <w:shd w:val="clear" w:color="auto" w:fill="auto"/>
            <w:hideMark/>
          </w:tcPr>
          <w:p w14:paraId="1B2EBDBB" w14:textId="77777777" w:rsidR="00717DC3" w:rsidRPr="00777248" w:rsidRDefault="00717DC3" w:rsidP="00685288">
            <w:pPr>
              <w:spacing w:line="360" w:lineRule="auto"/>
              <w:rPr>
                <w:sz w:val="24"/>
                <w:szCs w:val="24"/>
              </w:rPr>
            </w:pPr>
            <w:r w:rsidRPr="00777248">
              <w:rPr>
                <w:b/>
                <w:bCs/>
                <w:sz w:val="24"/>
                <w:szCs w:val="24"/>
              </w:rPr>
              <w:t>U</w:t>
            </w:r>
            <w:r w:rsidRPr="00777248">
              <w:rPr>
                <w:b/>
                <w:sz w:val="24"/>
                <w:szCs w:val="24"/>
              </w:rPr>
              <w:t>vođenje novih metoda i strategija rada u nastavu, usklađivanje</w:t>
            </w:r>
            <w:r w:rsidRPr="00777248">
              <w:rPr>
                <w:b/>
                <w:sz w:val="24"/>
                <w:szCs w:val="24"/>
              </w:rPr>
              <w:br/>
              <w:t>ECTS-a i ishoda učenja, osnaživanje komunikacije sa studentima</w:t>
            </w:r>
          </w:p>
        </w:tc>
        <w:tc>
          <w:tcPr>
            <w:tcW w:w="5939" w:type="dxa"/>
            <w:tcBorders>
              <w:top w:val="single" w:sz="4" w:space="0" w:color="000000"/>
              <w:left w:val="single" w:sz="4" w:space="0" w:color="000000"/>
              <w:bottom w:val="single" w:sz="4" w:space="0" w:color="000000"/>
              <w:right w:val="single" w:sz="4" w:space="0" w:color="000000"/>
            </w:tcBorders>
            <w:shd w:val="clear" w:color="auto" w:fill="auto"/>
          </w:tcPr>
          <w:p w14:paraId="6B31675A" w14:textId="77777777" w:rsidR="00717DC3" w:rsidRPr="00777248" w:rsidRDefault="00717DC3" w:rsidP="00685288">
            <w:pPr>
              <w:spacing w:line="360" w:lineRule="auto"/>
              <w:jc w:val="both"/>
              <w:rPr>
                <w:sz w:val="24"/>
                <w:szCs w:val="24"/>
              </w:rPr>
            </w:pPr>
            <w:r w:rsidRPr="00777248">
              <w:rPr>
                <w:sz w:val="24"/>
                <w:szCs w:val="24"/>
              </w:rPr>
              <w:t>Tijekom akademske godine 2024./2025. TFPU je unaprijedio nastavne metode i strategije rada kroz intenziviranje izvođenja nastave, projektnog rada i radionica u suradnji s predstavnicima iz realnog sektora. Time je dodatno ojačana povezanost teorijskih sadržaja s praktičnim primjenama.</w:t>
            </w:r>
          </w:p>
          <w:p w14:paraId="6156DF47" w14:textId="77777777" w:rsidR="00717DC3" w:rsidRPr="00777248" w:rsidRDefault="00717DC3" w:rsidP="00685288">
            <w:pPr>
              <w:spacing w:line="360" w:lineRule="auto"/>
              <w:jc w:val="both"/>
              <w:rPr>
                <w:sz w:val="24"/>
                <w:szCs w:val="24"/>
              </w:rPr>
            </w:pPr>
            <w:r w:rsidRPr="00777248">
              <w:rPr>
                <w:sz w:val="24"/>
                <w:szCs w:val="24"/>
              </w:rPr>
              <w:t>Poseban fokus bio je na optimiranju nastavnog opterećenja djelatnika, osiguravanju kvalitetne pokrivenosti studijskih programa te njihovom usklađivanju s ostalim studijima na Sveučilištu.</w:t>
            </w:r>
          </w:p>
          <w:p w14:paraId="5CC0A319" w14:textId="77777777" w:rsidR="00717DC3" w:rsidRPr="00777248" w:rsidRDefault="00717DC3" w:rsidP="00685288">
            <w:pPr>
              <w:spacing w:line="360" w:lineRule="auto"/>
              <w:jc w:val="both"/>
              <w:rPr>
                <w:sz w:val="24"/>
                <w:szCs w:val="24"/>
              </w:rPr>
            </w:pPr>
            <w:r w:rsidRPr="00777248">
              <w:rPr>
                <w:sz w:val="24"/>
                <w:szCs w:val="24"/>
              </w:rPr>
              <w:t xml:space="preserve">U području usklađivanja ECTS bodova i ishoda učenja, u suradnji s Uredom za kvalitetu kontinuirano su unapređivani </w:t>
            </w:r>
            <w:proofErr w:type="spellStart"/>
            <w:r w:rsidRPr="00777248">
              <w:rPr>
                <w:sz w:val="24"/>
                <w:szCs w:val="24"/>
              </w:rPr>
              <w:t>silabusi</w:t>
            </w:r>
            <w:proofErr w:type="spellEnd"/>
            <w:r w:rsidRPr="00777248">
              <w:rPr>
                <w:sz w:val="24"/>
                <w:szCs w:val="24"/>
              </w:rPr>
              <w:t xml:space="preserve"> kolegija, s ciljem postizanja jasno definiranih i mjerljivih ishoda učenja te njihove usklađenosti s dodijeljenim ECTS opterećenjem.</w:t>
            </w:r>
          </w:p>
          <w:p w14:paraId="653DDD08" w14:textId="77777777" w:rsidR="00717DC3" w:rsidRPr="00777248" w:rsidRDefault="00717DC3" w:rsidP="00685288">
            <w:pPr>
              <w:spacing w:line="360" w:lineRule="auto"/>
              <w:jc w:val="both"/>
              <w:rPr>
                <w:sz w:val="24"/>
                <w:szCs w:val="24"/>
              </w:rPr>
            </w:pPr>
            <w:r w:rsidRPr="00777248">
              <w:rPr>
                <w:sz w:val="24"/>
                <w:szCs w:val="24"/>
              </w:rPr>
              <w:t>Komunikacija sa studentima dodatno je unaprijeđena kroz pravovremeno i transparentno informiranje. Na početku akademske godine studenti su upoznati sa svojim pravima i obvezama, objavljeni su ispitni rokovi, a početkom svakog semestra i rasporedi nastave. Redovito informiranje osigurano je putem mrežnih stranica TFPU.</w:t>
            </w:r>
          </w:p>
          <w:p w14:paraId="11556BC7" w14:textId="77777777" w:rsidR="00717DC3" w:rsidRPr="00777248" w:rsidRDefault="00717DC3" w:rsidP="00685288">
            <w:pPr>
              <w:spacing w:line="360" w:lineRule="auto"/>
              <w:jc w:val="both"/>
              <w:rPr>
                <w:sz w:val="24"/>
                <w:szCs w:val="24"/>
              </w:rPr>
            </w:pPr>
            <w:r w:rsidRPr="00777248">
              <w:rPr>
                <w:sz w:val="24"/>
                <w:szCs w:val="24"/>
              </w:rPr>
              <w:t>U suradnji s uredom za studente kontinuirano su rješavane studentske zamolbe vezane uz administrativna i upisna pitanja.</w:t>
            </w:r>
          </w:p>
          <w:p w14:paraId="15146C0A" w14:textId="77777777" w:rsidR="00717DC3" w:rsidRPr="00777248" w:rsidRDefault="00717DC3" w:rsidP="00685288">
            <w:pPr>
              <w:spacing w:line="360" w:lineRule="auto"/>
              <w:jc w:val="both"/>
              <w:rPr>
                <w:sz w:val="24"/>
                <w:szCs w:val="24"/>
              </w:rPr>
            </w:pPr>
            <w:r w:rsidRPr="00777248">
              <w:rPr>
                <w:sz w:val="24"/>
                <w:szCs w:val="24"/>
              </w:rPr>
              <w:lastRenderedPageBreak/>
              <w:t>Također, provedene su studentske ankete, a na temelju dobivenih povratnih informacija poduzete su odgovarajuće mjere za unapređenje kvalitete nastavnog procesa, osobito u slučajevima primjedbi na rad nastavnika.</w:t>
            </w:r>
          </w:p>
        </w:tc>
      </w:tr>
      <w:tr w:rsidR="00717DC3" w:rsidRPr="00777248" w14:paraId="45E6BE78" w14:textId="77777777" w:rsidTr="00685288">
        <w:tc>
          <w:tcPr>
            <w:tcW w:w="562" w:type="dxa"/>
            <w:tcBorders>
              <w:top w:val="single" w:sz="4" w:space="0" w:color="000000"/>
              <w:left w:val="single" w:sz="4" w:space="0" w:color="000000"/>
              <w:bottom w:val="single" w:sz="4" w:space="0" w:color="000000"/>
              <w:right w:val="single" w:sz="4" w:space="0" w:color="000000"/>
            </w:tcBorders>
            <w:hideMark/>
          </w:tcPr>
          <w:p w14:paraId="41E63BF2" w14:textId="77777777" w:rsidR="00717DC3" w:rsidRPr="00777248" w:rsidRDefault="00717DC3" w:rsidP="00685288">
            <w:pPr>
              <w:spacing w:line="360" w:lineRule="auto"/>
              <w:jc w:val="center"/>
              <w:rPr>
                <w:b/>
                <w:bCs/>
                <w:sz w:val="24"/>
                <w:szCs w:val="24"/>
              </w:rPr>
            </w:pPr>
            <w:r w:rsidRPr="00777248">
              <w:rPr>
                <w:b/>
                <w:bCs/>
                <w:sz w:val="24"/>
                <w:szCs w:val="24"/>
              </w:rPr>
              <w:lastRenderedPageBreak/>
              <w:t>5.</w:t>
            </w:r>
          </w:p>
        </w:tc>
        <w:tc>
          <w:tcPr>
            <w:tcW w:w="2559" w:type="dxa"/>
            <w:tcBorders>
              <w:top w:val="single" w:sz="4" w:space="0" w:color="000000"/>
              <w:left w:val="single" w:sz="4" w:space="0" w:color="000000"/>
              <w:bottom w:val="single" w:sz="4" w:space="0" w:color="000000"/>
              <w:right w:val="single" w:sz="4" w:space="0" w:color="000000"/>
            </w:tcBorders>
            <w:hideMark/>
          </w:tcPr>
          <w:p w14:paraId="38967F1E" w14:textId="77777777" w:rsidR="00717DC3" w:rsidRPr="00777248" w:rsidRDefault="00717DC3" w:rsidP="00685288">
            <w:pPr>
              <w:spacing w:line="360" w:lineRule="auto"/>
              <w:rPr>
                <w:b/>
                <w:bCs/>
                <w:sz w:val="24"/>
                <w:szCs w:val="24"/>
              </w:rPr>
            </w:pPr>
            <w:r w:rsidRPr="00777248">
              <w:rPr>
                <w:b/>
                <w:bCs/>
                <w:sz w:val="24"/>
                <w:szCs w:val="24"/>
              </w:rPr>
              <w:t>Određivanje upisnih kvota prema osobnim potrebama studenata i</w:t>
            </w:r>
            <w:r w:rsidRPr="00777248">
              <w:rPr>
                <w:b/>
                <w:bCs/>
                <w:sz w:val="24"/>
                <w:szCs w:val="24"/>
              </w:rPr>
              <w:br/>
              <w:t>potrebama tržišta rada</w:t>
            </w:r>
          </w:p>
        </w:tc>
        <w:tc>
          <w:tcPr>
            <w:tcW w:w="5939" w:type="dxa"/>
            <w:tcBorders>
              <w:top w:val="single" w:sz="4" w:space="0" w:color="000000"/>
              <w:left w:val="single" w:sz="4" w:space="0" w:color="000000"/>
              <w:bottom w:val="single" w:sz="4" w:space="0" w:color="000000"/>
              <w:right w:val="single" w:sz="4" w:space="0" w:color="000000"/>
            </w:tcBorders>
          </w:tcPr>
          <w:p w14:paraId="00977154" w14:textId="77777777" w:rsidR="00717DC3" w:rsidRPr="00777248" w:rsidRDefault="00717DC3" w:rsidP="00685288">
            <w:pPr>
              <w:spacing w:line="360" w:lineRule="auto"/>
              <w:jc w:val="both"/>
              <w:rPr>
                <w:sz w:val="24"/>
                <w:szCs w:val="24"/>
              </w:rPr>
            </w:pPr>
            <w:r w:rsidRPr="00777248">
              <w:rPr>
                <w:sz w:val="24"/>
                <w:szCs w:val="24"/>
              </w:rPr>
              <w:t>Upisne kvote na prijediplomskim i diplomskim studijima računarstva i strojarstva određene su u skladu s interesom studenata te potrebama tržišta rada, pri čemu oba područja predstavljaju deficitarna zanimanja na nacionalnoj i lokalnoj razini. Na prijediplomskoj razini ukupno je predviđeno 98 upisnih mjesta, od čega 42 za stručni studij Proizvodno strojarstvo i 52 za sveučilišni studij Računarstvo. Na diplomskoj razini planirano je ukupno 99 upisnih mjesta, i to 42 za studij Strojarstva te 52 za studij Računarstva.</w:t>
            </w:r>
          </w:p>
          <w:p w14:paraId="4CE3454F" w14:textId="77777777" w:rsidR="00717DC3" w:rsidRPr="00777248" w:rsidRDefault="00717DC3" w:rsidP="00685288">
            <w:pPr>
              <w:spacing w:line="360" w:lineRule="auto"/>
              <w:jc w:val="both"/>
              <w:rPr>
                <w:sz w:val="24"/>
                <w:szCs w:val="24"/>
              </w:rPr>
            </w:pPr>
            <w:r w:rsidRPr="00777248">
              <w:rPr>
                <w:sz w:val="24"/>
                <w:szCs w:val="24"/>
              </w:rPr>
              <w:t>Struktura kvota uključuje redovite studente uz potporu MZO-a, strane državljane i izvanredne studente, čime se osigurava dostupnost studija različitim skupinama. Ovakva raspodjela kvota usklađena je s kontinuiranom potražnjom za stručnjacima u području tehničkih znanosti.</w:t>
            </w:r>
          </w:p>
        </w:tc>
      </w:tr>
      <w:tr w:rsidR="00717DC3" w:rsidRPr="00777248" w14:paraId="4C5EEE20" w14:textId="77777777" w:rsidTr="00685288">
        <w:tc>
          <w:tcPr>
            <w:tcW w:w="562" w:type="dxa"/>
            <w:tcBorders>
              <w:top w:val="single" w:sz="4" w:space="0" w:color="000000"/>
              <w:left w:val="single" w:sz="4" w:space="0" w:color="000000"/>
              <w:bottom w:val="single" w:sz="4" w:space="0" w:color="000000"/>
              <w:right w:val="single" w:sz="4" w:space="0" w:color="000000"/>
            </w:tcBorders>
            <w:hideMark/>
          </w:tcPr>
          <w:p w14:paraId="4025CD92" w14:textId="003F6138" w:rsidR="00717DC3" w:rsidRPr="00777248" w:rsidRDefault="00717DC3" w:rsidP="00685288">
            <w:pPr>
              <w:spacing w:line="360" w:lineRule="auto"/>
              <w:rPr>
                <w:b/>
                <w:bCs/>
                <w:sz w:val="24"/>
                <w:szCs w:val="24"/>
              </w:rPr>
            </w:pPr>
            <w:r w:rsidRPr="00777248">
              <w:rPr>
                <w:b/>
                <w:bCs/>
                <w:sz w:val="24"/>
                <w:szCs w:val="24"/>
              </w:rPr>
              <w:t xml:space="preserve">6. </w:t>
            </w:r>
          </w:p>
        </w:tc>
        <w:tc>
          <w:tcPr>
            <w:tcW w:w="2559" w:type="dxa"/>
            <w:tcBorders>
              <w:top w:val="single" w:sz="4" w:space="0" w:color="000000"/>
              <w:left w:val="single" w:sz="4" w:space="0" w:color="000000"/>
              <w:bottom w:val="single" w:sz="4" w:space="0" w:color="000000"/>
              <w:right w:val="single" w:sz="4" w:space="0" w:color="000000"/>
            </w:tcBorders>
            <w:hideMark/>
          </w:tcPr>
          <w:p w14:paraId="054C3AED" w14:textId="77777777" w:rsidR="00717DC3" w:rsidRPr="00777248" w:rsidRDefault="00717DC3" w:rsidP="00685288">
            <w:pPr>
              <w:spacing w:line="360" w:lineRule="auto"/>
              <w:rPr>
                <w:b/>
                <w:sz w:val="24"/>
                <w:szCs w:val="24"/>
              </w:rPr>
            </w:pPr>
            <w:r w:rsidRPr="00777248">
              <w:rPr>
                <w:b/>
                <w:sz w:val="24"/>
                <w:szCs w:val="24"/>
              </w:rPr>
              <w:t xml:space="preserve">E – učenje </w:t>
            </w:r>
          </w:p>
        </w:tc>
        <w:tc>
          <w:tcPr>
            <w:tcW w:w="5939" w:type="dxa"/>
            <w:tcBorders>
              <w:top w:val="single" w:sz="4" w:space="0" w:color="000000"/>
              <w:left w:val="single" w:sz="4" w:space="0" w:color="000000"/>
              <w:bottom w:val="single" w:sz="4" w:space="0" w:color="000000"/>
              <w:right w:val="single" w:sz="4" w:space="0" w:color="000000"/>
            </w:tcBorders>
            <w:vAlign w:val="center"/>
          </w:tcPr>
          <w:p w14:paraId="587D4441" w14:textId="77777777" w:rsidR="00717DC3" w:rsidRPr="00777248" w:rsidRDefault="00717DC3" w:rsidP="00685288">
            <w:pPr>
              <w:spacing w:line="360" w:lineRule="auto"/>
              <w:jc w:val="both"/>
              <w:rPr>
                <w:rFonts w:eastAsia="BRIONISTD-LIGHT"/>
                <w:sz w:val="24"/>
                <w:szCs w:val="24"/>
              </w:rPr>
            </w:pPr>
            <w:r w:rsidRPr="00777248">
              <w:rPr>
                <w:rFonts w:eastAsia="BRIONISTD-LIGHT"/>
                <w:sz w:val="24"/>
                <w:szCs w:val="24"/>
              </w:rPr>
              <w:t>Komunikacija sa studentima:</w:t>
            </w:r>
          </w:p>
          <w:p w14:paraId="58B04741" w14:textId="77777777" w:rsidR="00717DC3" w:rsidRPr="00777248" w:rsidRDefault="00717DC3" w:rsidP="00CF0F91">
            <w:pPr>
              <w:pStyle w:val="ListParagraph"/>
              <w:widowControl/>
              <w:numPr>
                <w:ilvl w:val="0"/>
                <w:numId w:val="100"/>
              </w:numPr>
              <w:autoSpaceDE/>
              <w:autoSpaceDN/>
              <w:spacing w:line="360" w:lineRule="auto"/>
              <w:contextualSpacing/>
              <w:jc w:val="both"/>
              <w:rPr>
                <w:rFonts w:eastAsia="BRIONISTD-LIGHT"/>
                <w:sz w:val="24"/>
                <w:szCs w:val="24"/>
              </w:rPr>
            </w:pPr>
            <w:r w:rsidRPr="00777248">
              <w:rPr>
                <w:rFonts w:eastAsia="BRIONISTD-LIGHT"/>
                <w:sz w:val="24"/>
                <w:szCs w:val="24"/>
              </w:rPr>
              <w:t>Održavaju se konzultacije za studente.</w:t>
            </w:r>
          </w:p>
          <w:p w14:paraId="7DAA7A0D" w14:textId="77777777" w:rsidR="00717DC3" w:rsidRPr="00777248" w:rsidRDefault="00717DC3" w:rsidP="00CF0F91">
            <w:pPr>
              <w:pStyle w:val="ListParagraph"/>
              <w:widowControl/>
              <w:numPr>
                <w:ilvl w:val="0"/>
                <w:numId w:val="100"/>
              </w:numPr>
              <w:autoSpaceDE/>
              <w:autoSpaceDN/>
              <w:spacing w:line="360" w:lineRule="auto"/>
              <w:contextualSpacing/>
              <w:jc w:val="both"/>
              <w:rPr>
                <w:rFonts w:eastAsia="BRIONISTD-LIGHT"/>
                <w:sz w:val="24"/>
                <w:szCs w:val="24"/>
              </w:rPr>
            </w:pPr>
            <w:r w:rsidRPr="00777248">
              <w:rPr>
                <w:rFonts w:eastAsia="BRIONISTD-LIGHT"/>
                <w:sz w:val="24"/>
                <w:szCs w:val="24"/>
              </w:rPr>
              <w:t>Profesori su dostupni putem elektroničke pošte.</w:t>
            </w:r>
          </w:p>
          <w:p w14:paraId="10194514" w14:textId="77777777" w:rsidR="00717DC3" w:rsidRPr="00777248" w:rsidRDefault="00717DC3" w:rsidP="00CF0F91">
            <w:pPr>
              <w:pStyle w:val="ListParagraph"/>
              <w:widowControl/>
              <w:numPr>
                <w:ilvl w:val="0"/>
                <w:numId w:val="100"/>
              </w:numPr>
              <w:autoSpaceDE/>
              <w:autoSpaceDN/>
              <w:spacing w:line="360" w:lineRule="auto"/>
              <w:contextualSpacing/>
              <w:jc w:val="both"/>
              <w:rPr>
                <w:rFonts w:eastAsia="BRIONISTD-LIGHT"/>
                <w:sz w:val="24"/>
                <w:szCs w:val="24"/>
              </w:rPr>
            </w:pPr>
            <w:r w:rsidRPr="00777248">
              <w:rPr>
                <w:rFonts w:eastAsia="BRIONISTD-LIGHT"/>
                <w:sz w:val="24"/>
                <w:szCs w:val="24"/>
              </w:rPr>
              <w:t>Pojedini profesori su dostupni putem telefona.</w:t>
            </w:r>
          </w:p>
          <w:p w14:paraId="347BC996" w14:textId="77777777" w:rsidR="00717DC3" w:rsidRPr="00777248" w:rsidRDefault="00717DC3" w:rsidP="00CF0F91">
            <w:pPr>
              <w:pStyle w:val="ListParagraph"/>
              <w:widowControl/>
              <w:numPr>
                <w:ilvl w:val="0"/>
                <w:numId w:val="100"/>
              </w:numPr>
              <w:autoSpaceDE/>
              <w:autoSpaceDN/>
              <w:spacing w:line="360" w:lineRule="auto"/>
              <w:contextualSpacing/>
              <w:jc w:val="both"/>
              <w:rPr>
                <w:rFonts w:eastAsia="BRIONISTD-LIGHT"/>
                <w:sz w:val="24"/>
                <w:szCs w:val="24"/>
              </w:rPr>
            </w:pPr>
            <w:r w:rsidRPr="00777248">
              <w:rPr>
                <w:rFonts w:eastAsia="BRIONISTD-LIGHT"/>
                <w:sz w:val="24"/>
                <w:szCs w:val="24"/>
              </w:rPr>
              <w:t xml:space="preserve">Portal Sveučilišta </w:t>
            </w:r>
            <w:proofErr w:type="spellStart"/>
            <w:r w:rsidRPr="00777248">
              <w:rPr>
                <w:rFonts w:eastAsia="BRIONISTD-LIGHT"/>
                <w:sz w:val="24"/>
                <w:szCs w:val="24"/>
              </w:rPr>
              <w:t>Quilt</w:t>
            </w:r>
            <w:proofErr w:type="spellEnd"/>
            <w:r w:rsidRPr="00777248">
              <w:rPr>
                <w:rFonts w:eastAsia="BRIONISTD-LIGHT"/>
                <w:sz w:val="24"/>
                <w:szCs w:val="24"/>
              </w:rPr>
              <w:t xml:space="preserve"> daje obavijest studentima o novostima i događanjima.</w:t>
            </w:r>
          </w:p>
          <w:p w14:paraId="0BF1579D" w14:textId="77777777" w:rsidR="00717DC3" w:rsidRPr="00777248" w:rsidRDefault="00717DC3" w:rsidP="00CF0F91">
            <w:pPr>
              <w:pStyle w:val="ListParagraph"/>
              <w:widowControl/>
              <w:numPr>
                <w:ilvl w:val="0"/>
                <w:numId w:val="100"/>
              </w:numPr>
              <w:autoSpaceDE/>
              <w:autoSpaceDN/>
              <w:spacing w:line="360" w:lineRule="auto"/>
              <w:contextualSpacing/>
              <w:jc w:val="both"/>
              <w:rPr>
                <w:rFonts w:eastAsia="BRIONISTD-LIGHT"/>
                <w:sz w:val="24"/>
                <w:szCs w:val="24"/>
              </w:rPr>
            </w:pPr>
            <w:r w:rsidRPr="00777248">
              <w:rPr>
                <w:rFonts w:eastAsia="BRIONISTD-LIGHT"/>
                <w:sz w:val="24"/>
                <w:szCs w:val="24"/>
              </w:rPr>
              <w:t>Koristi se sustav e-učenja za pojedine kolegije te za obavijesti u pogledu završnih i diplomskih radova. (razne obavijesti, evaluacije, nastavni materijali PDF, PPT, video materijali, radionički nacrti i slično).</w:t>
            </w:r>
          </w:p>
          <w:p w14:paraId="44BAC686" w14:textId="77777777" w:rsidR="00717DC3" w:rsidRPr="00777248" w:rsidRDefault="00717DC3" w:rsidP="00CF0F91">
            <w:pPr>
              <w:pStyle w:val="ListParagraph"/>
              <w:widowControl/>
              <w:numPr>
                <w:ilvl w:val="0"/>
                <w:numId w:val="100"/>
              </w:numPr>
              <w:autoSpaceDE/>
              <w:autoSpaceDN/>
              <w:spacing w:line="360" w:lineRule="auto"/>
              <w:contextualSpacing/>
              <w:jc w:val="both"/>
              <w:rPr>
                <w:rFonts w:eastAsia="BRIONISTD-LIGHT"/>
                <w:sz w:val="24"/>
                <w:szCs w:val="24"/>
              </w:rPr>
            </w:pPr>
            <w:r w:rsidRPr="00777248">
              <w:rPr>
                <w:rFonts w:eastAsia="BRIONISTD-LIGHT"/>
                <w:sz w:val="24"/>
                <w:szCs w:val="24"/>
              </w:rPr>
              <w:t xml:space="preserve">Za hitno informiranje koristi se Google chat na koji su spojeni svi studenti. </w:t>
            </w:r>
          </w:p>
        </w:tc>
      </w:tr>
      <w:tr w:rsidR="00717DC3" w:rsidRPr="00777248" w14:paraId="05458DFF" w14:textId="77777777" w:rsidTr="00685288">
        <w:tc>
          <w:tcPr>
            <w:tcW w:w="562" w:type="dxa"/>
            <w:tcBorders>
              <w:top w:val="single" w:sz="4" w:space="0" w:color="000000"/>
              <w:left w:val="single" w:sz="4" w:space="0" w:color="000000"/>
              <w:bottom w:val="single" w:sz="4" w:space="0" w:color="000000"/>
              <w:right w:val="single" w:sz="4" w:space="0" w:color="000000"/>
            </w:tcBorders>
            <w:hideMark/>
          </w:tcPr>
          <w:p w14:paraId="70E22D98" w14:textId="77777777" w:rsidR="00717DC3" w:rsidRPr="00777248" w:rsidRDefault="00717DC3" w:rsidP="00685288">
            <w:pPr>
              <w:spacing w:line="360" w:lineRule="auto"/>
              <w:rPr>
                <w:b/>
                <w:bCs/>
                <w:sz w:val="24"/>
                <w:szCs w:val="24"/>
              </w:rPr>
            </w:pPr>
            <w:r w:rsidRPr="00777248">
              <w:rPr>
                <w:b/>
                <w:bCs/>
                <w:sz w:val="24"/>
                <w:szCs w:val="24"/>
              </w:rPr>
              <w:lastRenderedPageBreak/>
              <w:t xml:space="preserve">7. </w:t>
            </w:r>
          </w:p>
        </w:tc>
        <w:tc>
          <w:tcPr>
            <w:tcW w:w="2559" w:type="dxa"/>
            <w:tcBorders>
              <w:top w:val="single" w:sz="4" w:space="0" w:color="000000"/>
              <w:left w:val="single" w:sz="4" w:space="0" w:color="000000"/>
              <w:bottom w:val="single" w:sz="4" w:space="0" w:color="000000"/>
              <w:right w:val="single" w:sz="4" w:space="0" w:color="000000"/>
            </w:tcBorders>
            <w:hideMark/>
          </w:tcPr>
          <w:p w14:paraId="2FFC169B" w14:textId="77777777" w:rsidR="00717DC3" w:rsidRPr="00777248" w:rsidRDefault="00717DC3" w:rsidP="00685288">
            <w:pPr>
              <w:spacing w:line="360" w:lineRule="auto"/>
              <w:rPr>
                <w:b/>
                <w:sz w:val="24"/>
                <w:szCs w:val="24"/>
              </w:rPr>
            </w:pPr>
            <w:proofErr w:type="spellStart"/>
            <w:r w:rsidRPr="00777248">
              <w:rPr>
                <w:b/>
                <w:sz w:val="24"/>
                <w:szCs w:val="24"/>
              </w:rPr>
              <w:t>Alumni</w:t>
            </w:r>
            <w:proofErr w:type="spellEnd"/>
            <w:r w:rsidRPr="00777248">
              <w:rPr>
                <w:b/>
                <w:sz w:val="24"/>
                <w:szCs w:val="24"/>
              </w:rPr>
              <w:t xml:space="preserve"> udruge </w:t>
            </w:r>
          </w:p>
        </w:tc>
        <w:tc>
          <w:tcPr>
            <w:tcW w:w="5939" w:type="dxa"/>
            <w:tcBorders>
              <w:top w:val="single" w:sz="4" w:space="0" w:color="000000"/>
              <w:left w:val="single" w:sz="4" w:space="0" w:color="000000"/>
              <w:bottom w:val="single" w:sz="4" w:space="0" w:color="000000"/>
              <w:right w:val="single" w:sz="4" w:space="0" w:color="000000"/>
            </w:tcBorders>
          </w:tcPr>
          <w:p w14:paraId="74FC11D8" w14:textId="77777777" w:rsidR="00717DC3" w:rsidRPr="00777248" w:rsidRDefault="00717DC3" w:rsidP="00CF0F91">
            <w:pPr>
              <w:pStyle w:val="ListParagraph"/>
              <w:widowControl/>
              <w:numPr>
                <w:ilvl w:val="0"/>
                <w:numId w:val="100"/>
              </w:numPr>
              <w:autoSpaceDE/>
              <w:autoSpaceDN/>
              <w:spacing w:line="360" w:lineRule="auto"/>
              <w:contextualSpacing/>
              <w:rPr>
                <w:sz w:val="24"/>
                <w:szCs w:val="24"/>
              </w:rPr>
            </w:pPr>
            <w:r w:rsidRPr="00777248">
              <w:rPr>
                <w:rFonts w:eastAsia="BRIONISTD-LIGHT"/>
                <w:b/>
                <w:bCs/>
                <w:sz w:val="24"/>
                <w:szCs w:val="24"/>
              </w:rPr>
              <w:t>ALUMNI – TFPU</w:t>
            </w:r>
            <w:r w:rsidRPr="00777248">
              <w:rPr>
                <w:rFonts w:eastAsia="BRIONISTD-LIGHT"/>
                <w:sz w:val="24"/>
                <w:szCs w:val="24"/>
              </w:rPr>
              <w:br/>
              <w:t xml:space="preserve">Udruga završenih studenata Tehničkog fakulteta Sveučilišta Jurja Dobrile u Puli, sa sjedištem u Zagrebačkoj ulici 30, Pula, osnovana je 20. srpnja 2022. godine. Skraćeni naziv udruge glasi </w:t>
            </w:r>
            <w:r w:rsidRPr="00777248">
              <w:rPr>
                <w:rFonts w:eastAsia="BRIONISTD-LIGHT"/>
                <w:b/>
                <w:bCs/>
                <w:sz w:val="24"/>
                <w:szCs w:val="24"/>
              </w:rPr>
              <w:t>ALUMNI – TFPU</w:t>
            </w:r>
            <w:r w:rsidRPr="00777248">
              <w:rPr>
                <w:rFonts w:eastAsia="BRIONISTD-LIGHT"/>
                <w:sz w:val="24"/>
                <w:szCs w:val="24"/>
              </w:rPr>
              <w:t xml:space="preserve">. Aktivnosti udruge započele su u akademskoj godini 2022./2023. Udruga je danas aktivna i redovito uključuje bivše studente u događanja TFPU, poput Festivala znanosti, Dana otvorenih vrata, te inicijativa poput „Doručka s poduzetnicima“. Redovito se radi na  povezivanju </w:t>
            </w:r>
            <w:proofErr w:type="spellStart"/>
            <w:r w:rsidRPr="00777248">
              <w:rPr>
                <w:rFonts w:eastAsia="BRIONISTD-LIGHT"/>
                <w:sz w:val="24"/>
                <w:szCs w:val="24"/>
              </w:rPr>
              <w:t>alumni</w:t>
            </w:r>
            <w:proofErr w:type="spellEnd"/>
            <w:r w:rsidRPr="00777248">
              <w:rPr>
                <w:rFonts w:eastAsia="BRIONISTD-LIGHT"/>
                <w:sz w:val="24"/>
                <w:szCs w:val="24"/>
              </w:rPr>
              <w:t xml:space="preserve"> članova s nastavnim procesom i gospodarskim sektorom, čime se potiče obostrani doprinos obrazovanju i lokalnoj zajednici.</w:t>
            </w:r>
          </w:p>
        </w:tc>
      </w:tr>
    </w:tbl>
    <w:p w14:paraId="5865334C" w14:textId="77777777" w:rsidR="00717DC3" w:rsidRPr="00777248" w:rsidRDefault="00717DC3" w:rsidP="00717DC3">
      <w:pPr>
        <w:spacing w:line="360" w:lineRule="auto"/>
        <w:rPr>
          <w:sz w:val="24"/>
          <w:szCs w:val="24"/>
        </w:rPr>
      </w:pPr>
    </w:p>
    <w:p w14:paraId="3D6DC546" w14:textId="77777777" w:rsidR="00717DC3" w:rsidRPr="00777248" w:rsidRDefault="00717DC3" w:rsidP="00717DC3">
      <w:pPr>
        <w:spacing w:line="360" w:lineRule="auto"/>
        <w:rPr>
          <w:sz w:val="24"/>
          <w:szCs w:val="24"/>
        </w:rPr>
      </w:pPr>
    </w:p>
    <w:p w14:paraId="3735E007" w14:textId="77777777" w:rsidR="00717DC3" w:rsidRPr="00777248" w:rsidRDefault="00717DC3" w:rsidP="00717DC3">
      <w:pPr>
        <w:tabs>
          <w:tab w:val="left" w:pos="1418"/>
        </w:tabs>
        <w:spacing w:line="360" w:lineRule="auto"/>
        <w:jc w:val="both"/>
        <w:textAlignment w:val="baseline"/>
        <w:rPr>
          <w:sz w:val="24"/>
          <w:szCs w:val="24"/>
          <w:lang w:eastAsia="hr-HR"/>
        </w:rPr>
      </w:pPr>
      <w:r w:rsidRPr="00777248">
        <w:rPr>
          <w:b/>
          <w:bCs/>
          <w:sz w:val="24"/>
          <w:szCs w:val="24"/>
          <w:lang w:eastAsia="hr-HR"/>
        </w:rPr>
        <w:t>STRUČNA DJELATNOST TFPU: </w:t>
      </w:r>
      <w:r w:rsidRPr="00777248">
        <w:rPr>
          <w:sz w:val="24"/>
          <w:szCs w:val="24"/>
          <w:lang w:eastAsia="hr-HR"/>
        </w:rPr>
        <w:t> </w:t>
      </w:r>
    </w:p>
    <w:p w14:paraId="28E03EF7" w14:textId="77777777" w:rsidR="00717DC3" w:rsidRPr="00777248" w:rsidRDefault="00717DC3" w:rsidP="00717DC3">
      <w:pPr>
        <w:tabs>
          <w:tab w:val="left" w:pos="1418"/>
        </w:tabs>
        <w:spacing w:line="360" w:lineRule="auto"/>
        <w:jc w:val="both"/>
        <w:textAlignment w:val="baseline"/>
        <w:rPr>
          <w:sz w:val="24"/>
          <w:szCs w:val="24"/>
          <w:lang w:eastAsia="hr-HR"/>
        </w:rPr>
      </w:pPr>
      <w:r w:rsidRPr="00777248">
        <w:rPr>
          <w:sz w:val="24"/>
          <w:szCs w:val="24"/>
          <w:lang w:eastAsia="hr-HR"/>
        </w:rPr>
        <w:t> </w:t>
      </w:r>
    </w:p>
    <w:p w14:paraId="49C536A5" w14:textId="4BF21F7F" w:rsidR="00717DC3" w:rsidRDefault="00717DC3" w:rsidP="00F52FAD">
      <w:pPr>
        <w:tabs>
          <w:tab w:val="left" w:pos="1418"/>
        </w:tabs>
        <w:spacing w:line="360" w:lineRule="auto"/>
        <w:jc w:val="both"/>
        <w:textAlignment w:val="baseline"/>
        <w:rPr>
          <w:sz w:val="24"/>
          <w:szCs w:val="24"/>
          <w:lang w:eastAsia="hr-HR"/>
        </w:rPr>
      </w:pPr>
      <w:r w:rsidRPr="00777248">
        <w:rPr>
          <w:b/>
          <w:bCs/>
          <w:sz w:val="24"/>
          <w:szCs w:val="24"/>
          <w:lang w:eastAsia="hr-HR"/>
        </w:rPr>
        <w:t xml:space="preserve">Fakultet Tehničkih znanosti </w:t>
      </w:r>
      <w:r w:rsidRPr="00777248">
        <w:rPr>
          <w:sz w:val="24"/>
          <w:szCs w:val="24"/>
          <w:lang w:eastAsia="hr-HR"/>
        </w:rPr>
        <w:t>je u sklopu svoje stručne djelatnosti ostvario sljedeće aktivnosti i rezultate: </w:t>
      </w:r>
    </w:p>
    <w:p w14:paraId="22AF2221" w14:textId="77777777" w:rsidR="00F52FAD" w:rsidRPr="00F52FAD" w:rsidRDefault="00F52FAD" w:rsidP="00F52FAD">
      <w:pPr>
        <w:tabs>
          <w:tab w:val="left" w:pos="1418"/>
        </w:tabs>
        <w:spacing w:line="360" w:lineRule="auto"/>
        <w:jc w:val="both"/>
        <w:textAlignment w:val="baseline"/>
        <w:rPr>
          <w:sz w:val="24"/>
          <w:szCs w:val="24"/>
          <w:lang w:eastAsia="hr-HR"/>
        </w:rPr>
      </w:pPr>
    </w:p>
    <w:p w14:paraId="2DCE2771" w14:textId="77777777" w:rsidR="00717DC3" w:rsidRPr="00777248" w:rsidRDefault="00717DC3" w:rsidP="00717DC3">
      <w:pPr>
        <w:spacing w:line="360" w:lineRule="auto"/>
        <w:jc w:val="both"/>
        <w:rPr>
          <w:b/>
          <w:sz w:val="24"/>
          <w:szCs w:val="24"/>
        </w:rPr>
      </w:pPr>
      <w:r w:rsidRPr="00777248">
        <w:rPr>
          <w:b/>
          <w:sz w:val="24"/>
          <w:szCs w:val="24"/>
        </w:rPr>
        <w:t>Znanstveni projekti djelatnika Tehničkog fakulteta u Puli</w:t>
      </w:r>
    </w:p>
    <w:p w14:paraId="58CBE92D" w14:textId="77777777" w:rsidR="00717DC3" w:rsidRPr="00777248" w:rsidRDefault="00717DC3" w:rsidP="00717DC3">
      <w:pPr>
        <w:spacing w:line="360" w:lineRule="auto"/>
        <w:jc w:val="both"/>
        <w:rPr>
          <w:b/>
          <w:color w:val="FF0000"/>
          <w:sz w:val="24"/>
          <w:szCs w:val="24"/>
        </w:rPr>
      </w:pPr>
    </w:p>
    <w:p w14:paraId="21BD35FF" w14:textId="77777777" w:rsidR="00717DC3" w:rsidRPr="00777248" w:rsidRDefault="00717DC3" w:rsidP="00717DC3">
      <w:pPr>
        <w:spacing w:line="360" w:lineRule="auto"/>
        <w:jc w:val="both"/>
        <w:rPr>
          <w:b/>
          <w:sz w:val="24"/>
          <w:szCs w:val="24"/>
        </w:rPr>
      </w:pPr>
      <w:r w:rsidRPr="00777248">
        <w:rPr>
          <w:b/>
          <w:sz w:val="24"/>
          <w:szCs w:val="24"/>
        </w:rPr>
        <w:t>Projekti Tehničkog fakulteta</w:t>
      </w:r>
    </w:p>
    <w:p w14:paraId="72CD3886" w14:textId="77777777" w:rsidR="00717DC3" w:rsidRPr="00777248" w:rsidRDefault="00717DC3" w:rsidP="00717DC3">
      <w:pPr>
        <w:spacing w:line="360" w:lineRule="auto"/>
        <w:jc w:val="both"/>
        <w:rPr>
          <w:sz w:val="24"/>
          <w:szCs w:val="24"/>
        </w:rPr>
      </w:pPr>
    </w:p>
    <w:p w14:paraId="45FE520F" w14:textId="77777777" w:rsidR="00717DC3" w:rsidRPr="00777248" w:rsidRDefault="00717DC3" w:rsidP="00CF0F91">
      <w:pPr>
        <w:pStyle w:val="ListParagraph"/>
        <w:widowControl/>
        <w:numPr>
          <w:ilvl w:val="0"/>
          <w:numId w:val="104"/>
        </w:numPr>
        <w:autoSpaceDE/>
        <w:autoSpaceDN/>
        <w:spacing w:line="360" w:lineRule="auto"/>
        <w:jc w:val="both"/>
        <w:rPr>
          <w:sz w:val="24"/>
          <w:szCs w:val="24"/>
        </w:rPr>
      </w:pPr>
      <w:r w:rsidRPr="00777248">
        <w:rPr>
          <w:rStyle w:val="Strong"/>
          <w:rFonts w:eastAsia="Calibri"/>
          <w:sz w:val="24"/>
          <w:szCs w:val="24"/>
        </w:rPr>
        <w:t xml:space="preserve">Projekt </w:t>
      </w:r>
      <w:proofErr w:type="spellStart"/>
      <w:r w:rsidRPr="00777248">
        <w:rPr>
          <w:rStyle w:val="Strong"/>
          <w:rFonts w:eastAsia="Calibri"/>
          <w:sz w:val="24"/>
          <w:szCs w:val="24"/>
        </w:rPr>
        <w:t>Biomedix</w:t>
      </w:r>
      <w:proofErr w:type="spellEnd"/>
      <w:r w:rsidRPr="00777248">
        <w:rPr>
          <w:rStyle w:val="Strong"/>
          <w:rFonts w:eastAsia="Calibri"/>
          <w:sz w:val="24"/>
          <w:szCs w:val="24"/>
        </w:rPr>
        <w:t xml:space="preserve">: Inovacije u obrazovanju biomedicinskih inženjera, </w:t>
      </w:r>
      <w:r w:rsidRPr="00777248">
        <w:rPr>
          <w:sz w:val="24"/>
          <w:szCs w:val="24"/>
        </w:rPr>
        <w:t xml:space="preserve">voditelj projekta, izv. prof. dr. sc. Sven Maričić. Uz njega, sveučilišni tim na projektu čine: dr. sc. Ivona </w:t>
      </w:r>
      <w:proofErr w:type="spellStart"/>
      <w:r w:rsidRPr="00777248">
        <w:rPr>
          <w:sz w:val="24"/>
          <w:szCs w:val="24"/>
        </w:rPr>
        <w:t>Peternel</w:t>
      </w:r>
      <w:proofErr w:type="spellEnd"/>
      <w:r w:rsidRPr="00777248">
        <w:rPr>
          <w:sz w:val="24"/>
          <w:szCs w:val="24"/>
        </w:rPr>
        <w:t xml:space="preserve">, izv. prof. dr. sc. Marko </w:t>
      </w:r>
      <w:proofErr w:type="spellStart"/>
      <w:r w:rsidRPr="00777248">
        <w:rPr>
          <w:sz w:val="24"/>
          <w:szCs w:val="24"/>
        </w:rPr>
        <w:t>Kršulja</w:t>
      </w:r>
      <w:proofErr w:type="spellEnd"/>
      <w:r w:rsidRPr="00777248">
        <w:rPr>
          <w:sz w:val="24"/>
          <w:szCs w:val="24"/>
        </w:rPr>
        <w:t xml:space="preserve">, doc. dr. sc. Karlo </w:t>
      </w:r>
      <w:proofErr w:type="spellStart"/>
      <w:r w:rsidRPr="00777248">
        <w:rPr>
          <w:sz w:val="24"/>
          <w:szCs w:val="24"/>
        </w:rPr>
        <w:t>Griparić</w:t>
      </w:r>
      <w:proofErr w:type="spellEnd"/>
      <w:r w:rsidRPr="00777248">
        <w:rPr>
          <w:sz w:val="24"/>
          <w:szCs w:val="24"/>
        </w:rPr>
        <w:t xml:space="preserve"> te doc. dr. sc. Damir </w:t>
      </w:r>
      <w:proofErr w:type="spellStart"/>
      <w:r w:rsidRPr="00777248">
        <w:rPr>
          <w:sz w:val="24"/>
          <w:szCs w:val="24"/>
        </w:rPr>
        <w:t>Karabaić</w:t>
      </w:r>
      <w:proofErr w:type="spellEnd"/>
      <w:r w:rsidRPr="00777248">
        <w:rPr>
          <w:sz w:val="24"/>
          <w:szCs w:val="24"/>
        </w:rPr>
        <w:t>.</w:t>
      </w:r>
    </w:p>
    <w:p w14:paraId="489EDA26" w14:textId="77777777" w:rsidR="00717DC3" w:rsidRPr="00777248" w:rsidRDefault="00CB4FA8" w:rsidP="00717DC3">
      <w:pPr>
        <w:pStyle w:val="ListParagraph"/>
        <w:spacing w:line="360" w:lineRule="auto"/>
        <w:jc w:val="both"/>
        <w:rPr>
          <w:rStyle w:val="Strong"/>
          <w:rFonts w:eastAsia="Calibri"/>
          <w:b w:val="0"/>
          <w:bCs w:val="0"/>
          <w:sz w:val="24"/>
          <w:szCs w:val="24"/>
        </w:rPr>
      </w:pPr>
      <w:hyperlink r:id="rId150" w:history="1">
        <w:r w:rsidR="00717DC3" w:rsidRPr="00777248">
          <w:rPr>
            <w:rStyle w:val="Hyperlink"/>
            <w:sz w:val="24"/>
            <w:szCs w:val="24"/>
          </w:rPr>
          <w:t>https://www.unipu.hr/medunarodna-suradnja/projekti/biomedix</w:t>
        </w:r>
      </w:hyperlink>
      <w:r w:rsidR="00717DC3" w:rsidRPr="00777248">
        <w:rPr>
          <w:rStyle w:val="Strong"/>
          <w:rFonts w:eastAsia="Calibri"/>
          <w:sz w:val="24"/>
          <w:szCs w:val="24"/>
        </w:rPr>
        <w:t xml:space="preserve"> </w:t>
      </w:r>
    </w:p>
    <w:p w14:paraId="1123AF56" w14:textId="77777777" w:rsidR="00717DC3" w:rsidRPr="00777248" w:rsidRDefault="00717DC3" w:rsidP="00717DC3">
      <w:pPr>
        <w:spacing w:line="360" w:lineRule="auto"/>
        <w:jc w:val="both"/>
        <w:rPr>
          <w:sz w:val="24"/>
          <w:szCs w:val="24"/>
        </w:rPr>
      </w:pPr>
    </w:p>
    <w:p w14:paraId="210A2D51" w14:textId="77777777" w:rsidR="00717DC3" w:rsidRPr="00777248" w:rsidRDefault="00717DC3" w:rsidP="00717DC3">
      <w:pPr>
        <w:spacing w:line="360" w:lineRule="auto"/>
        <w:jc w:val="both"/>
        <w:rPr>
          <w:b/>
          <w:bCs/>
          <w:sz w:val="24"/>
          <w:szCs w:val="24"/>
        </w:rPr>
      </w:pPr>
      <w:r w:rsidRPr="00777248">
        <w:rPr>
          <w:b/>
          <w:bCs/>
          <w:sz w:val="24"/>
          <w:szCs w:val="24"/>
        </w:rPr>
        <w:t>Institucijski projekti djelatnika Tehničkog fakulteta u Puli</w:t>
      </w:r>
    </w:p>
    <w:p w14:paraId="1E79434F" w14:textId="77777777" w:rsidR="00717DC3" w:rsidRPr="00777248" w:rsidRDefault="00717DC3" w:rsidP="00717DC3">
      <w:pPr>
        <w:spacing w:line="360" w:lineRule="auto"/>
        <w:jc w:val="both"/>
        <w:rPr>
          <w:b/>
          <w:bCs/>
          <w:sz w:val="24"/>
          <w:szCs w:val="24"/>
        </w:rPr>
      </w:pPr>
    </w:p>
    <w:p w14:paraId="2D180119" w14:textId="77777777" w:rsidR="00717DC3" w:rsidRPr="00777248" w:rsidRDefault="00717DC3" w:rsidP="00717DC3">
      <w:pPr>
        <w:spacing w:line="360" w:lineRule="auto"/>
        <w:jc w:val="both"/>
        <w:rPr>
          <w:sz w:val="24"/>
          <w:szCs w:val="24"/>
        </w:rPr>
      </w:pPr>
      <w:r w:rsidRPr="00777248">
        <w:rPr>
          <w:sz w:val="24"/>
          <w:szCs w:val="24"/>
        </w:rPr>
        <w:t xml:space="preserve">Temeljem javnog poziva Sveučilišta Jurja Dobrila u Puli za institucionalne istraživačke </w:t>
      </w:r>
      <w:r w:rsidRPr="00777248">
        <w:rPr>
          <w:sz w:val="24"/>
          <w:szCs w:val="24"/>
        </w:rPr>
        <w:lastRenderedPageBreak/>
        <w:t>projekte 23. travnja 2025.   koji se financiraju iz Mehanizma za oporavak i otpornost, kroz Nacionalni plan oporavka i otpornosti 2021. – 2026. Tehnički fakultet u Puli prijavio je sljedeće projekte:</w:t>
      </w:r>
    </w:p>
    <w:p w14:paraId="0CEED5EE" w14:textId="77777777" w:rsidR="00717DC3" w:rsidRPr="00777248" w:rsidRDefault="00717DC3" w:rsidP="00CF0F91">
      <w:pPr>
        <w:pStyle w:val="Heading3"/>
        <w:keepNext/>
        <w:keepLines/>
        <w:widowControl/>
        <w:numPr>
          <w:ilvl w:val="0"/>
          <w:numId w:val="106"/>
        </w:numPr>
        <w:autoSpaceDE/>
        <w:autoSpaceDN/>
        <w:spacing w:line="360" w:lineRule="auto"/>
        <w:jc w:val="both"/>
      </w:pPr>
      <w:proofErr w:type="spellStart"/>
      <w:r w:rsidRPr="00777248">
        <w:t>Automorfne</w:t>
      </w:r>
      <w:proofErr w:type="spellEnd"/>
      <w:r w:rsidRPr="00777248">
        <w:t xml:space="preserve"> forme i reprezentacije u aritmetici i geometriji s primjenama</w:t>
      </w:r>
    </w:p>
    <w:p w14:paraId="4191C7A1" w14:textId="77777777" w:rsidR="00717DC3" w:rsidRPr="00777248" w:rsidRDefault="00717DC3" w:rsidP="00717DC3">
      <w:pPr>
        <w:pStyle w:val="ListParagraph"/>
        <w:spacing w:line="360" w:lineRule="auto"/>
        <w:jc w:val="both"/>
        <w:rPr>
          <w:sz w:val="24"/>
          <w:szCs w:val="24"/>
        </w:rPr>
      </w:pPr>
      <w:r w:rsidRPr="00777248">
        <w:rPr>
          <w:sz w:val="24"/>
          <w:szCs w:val="24"/>
        </w:rPr>
        <w:t xml:space="preserve">Voditelj projekta:  Prof. dr. sc. Neven Grbac, </w:t>
      </w:r>
    </w:p>
    <w:p w14:paraId="10A43FDC" w14:textId="77777777" w:rsidR="00717DC3" w:rsidRPr="00777248" w:rsidRDefault="00717DC3" w:rsidP="00717DC3">
      <w:pPr>
        <w:pStyle w:val="ListParagraph"/>
        <w:spacing w:line="360" w:lineRule="auto"/>
        <w:jc w:val="both"/>
        <w:rPr>
          <w:b/>
          <w:bCs/>
          <w:sz w:val="24"/>
          <w:szCs w:val="24"/>
        </w:rPr>
      </w:pPr>
      <w:r w:rsidRPr="00777248">
        <w:rPr>
          <w:bCs/>
          <w:sz w:val="24"/>
          <w:szCs w:val="24"/>
        </w:rPr>
        <w:t xml:space="preserve">Detalji projekta: </w:t>
      </w:r>
      <w:hyperlink r:id="rId151" w:history="1">
        <w:r w:rsidRPr="00777248">
          <w:rPr>
            <w:rStyle w:val="Hyperlink"/>
            <w:bCs/>
            <w:sz w:val="24"/>
            <w:szCs w:val="24"/>
          </w:rPr>
          <w:t>https://www.unipu.hr/npoo/projekti/afraga</w:t>
        </w:r>
      </w:hyperlink>
    </w:p>
    <w:p w14:paraId="0832A2A2" w14:textId="77777777" w:rsidR="00717DC3" w:rsidRPr="00777248" w:rsidRDefault="00717DC3" w:rsidP="00CF0F91">
      <w:pPr>
        <w:pStyle w:val="Heading3"/>
        <w:keepNext/>
        <w:keepLines/>
        <w:widowControl/>
        <w:numPr>
          <w:ilvl w:val="0"/>
          <w:numId w:val="106"/>
        </w:numPr>
        <w:autoSpaceDE/>
        <w:autoSpaceDN/>
        <w:spacing w:line="360" w:lineRule="auto"/>
        <w:jc w:val="both"/>
      </w:pPr>
      <w:r w:rsidRPr="00777248">
        <w:t>Skalabilni raspodijeljeni sustav za biometrijsko prepoznavanje osoba</w:t>
      </w:r>
    </w:p>
    <w:p w14:paraId="1995CDD0" w14:textId="77777777" w:rsidR="00717DC3" w:rsidRPr="00777248" w:rsidRDefault="00717DC3" w:rsidP="00717DC3">
      <w:pPr>
        <w:pStyle w:val="ListParagraph"/>
        <w:spacing w:line="360" w:lineRule="auto"/>
        <w:jc w:val="both"/>
        <w:rPr>
          <w:sz w:val="24"/>
          <w:szCs w:val="24"/>
        </w:rPr>
      </w:pPr>
      <w:r w:rsidRPr="00777248">
        <w:rPr>
          <w:sz w:val="24"/>
          <w:szCs w:val="24"/>
        </w:rPr>
        <w:t xml:space="preserve">Voditelj projekta:  izv. prof. dr. sc. Diego Sušanj </w:t>
      </w:r>
    </w:p>
    <w:p w14:paraId="23055771" w14:textId="77777777" w:rsidR="00717DC3" w:rsidRPr="00777248" w:rsidRDefault="00717DC3" w:rsidP="00717DC3">
      <w:pPr>
        <w:pStyle w:val="ListParagraph"/>
        <w:spacing w:line="360" w:lineRule="auto"/>
        <w:jc w:val="both"/>
        <w:rPr>
          <w:b/>
          <w:bCs/>
          <w:sz w:val="24"/>
          <w:szCs w:val="24"/>
        </w:rPr>
      </w:pPr>
      <w:r w:rsidRPr="00777248">
        <w:rPr>
          <w:bCs/>
          <w:sz w:val="24"/>
          <w:szCs w:val="24"/>
        </w:rPr>
        <w:t xml:space="preserve">Detalji projekta: </w:t>
      </w:r>
      <w:hyperlink r:id="rId152" w:history="1">
        <w:r w:rsidRPr="00777248">
          <w:rPr>
            <w:rStyle w:val="Hyperlink"/>
            <w:bCs/>
            <w:sz w:val="24"/>
            <w:szCs w:val="24"/>
          </w:rPr>
          <w:t>https://www.unipu.hr/npoo/projekti/biopatchnet</w:t>
        </w:r>
      </w:hyperlink>
    </w:p>
    <w:p w14:paraId="1EF84A57" w14:textId="77777777" w:rsidR="00717DC3" w:rsidRPr="00777248" w:rsidRDefault="00717DC3" w:rsidP="00CF0F91">
      <w:pPr>
        <w:pStyle w:val="Heading3"/>
        <w:keepNext/>
        <w:keepLines/>
        <w:widowControl/>
        <w:numPr>
          <w:ilvl w:val="0"/>
          <w:numId w:val="106"/>
        </w:numPr>
        <w:autoSpaceDE/>
        <w:autoSpaceDN/>
        <w:spacing w:line="360" w:lineRule="auto"/>
        <w:jc w:val="both"/>
      </w:pPr>
      <w:r w:rsidRPr="00777248">
        <w:t xml:space="preserve">Karakterizacija mehaničkih i magnetskih svojstava </w:t>
      </w:r>
      <w:proofErr w:type="spellStart"/>
      <w:r w:rsidRPr="00777248">
        <w:t>visokoentropijskih</w:t>
      </w:r>
      <w:proofErr w:type="spellEnd"/>
      <w:r w:rsidRPr="00777248">
        <w:t xml:space="preserve"> </w:t>
      </w:r>
      <w:proofErr w:type="spellStart"/>
      <w:r w:rsidRPr="00777248">
        <w:t>FeCoNiMnTi</w:t>
      </w:r>
      <w:proofErr w:type="spellEnd"/>
      <w:r w:rsidRPr="00777248">
        <w:t xml:space="preserve"> legura</w:t>
      </w:r>
    </w:p>
    <w:p w14:paraId="3648BF9A" w14:textId="77777777" w:rsidR="00717DC3" w:rsidRPr="00777248" w:rsidRDefault="00717DC3" w:rsidP="00717DC3">
      <w:pPr>
        <w:pStyle w:val="ListParagraph"/>
        <w:spacing w:line="360" w:lineRule="auto"/>
        <w:jc w:val="both"/>
        <w:rPr>
          <w:sz w:val="24"/>
          <w:szCs w:val="24"/>
        </w:rPr>
      </w:pPr>
      <w:r w:rsidRPr="00777248">
        <w:rPr>
          <w:sz w:val="24"/>
          <w:szCs w:val="24"/>
        </w:rPr>
        <w:t xml:space="preserve">Voditelj projekta:  Izv. prof. dr. sc. Lovro </w:t>
      </w:r>
      <w:proofErr w:type="spellStart"/>
      <w:r w:rsidRPr="00777248">
        <w:rPr>
          <w:sz w:val="24"/>
          <w:szCs w:val="24"/>
        </w:rPr>
        <w:t>Liverić</w:t>
      </w:r>
      <w:proofErr w:type="spellEnd"/>
      <w:r w:rsidRPr="00777248">
        <w:rPr>
          <w:sz w:val="24"/>
          <w:szCs w:val="24"/>
        </w:rPr>
        <w:t>.</w:t>
      </w:r>
    </w:p>
    <w:p w14:paraId="1FEB422D" w14:textId="77777777" w:rsidR="00717DC3" w:rsidRPr="00777248" w:rsidRDefault="00717DC3" w:rsidP="00717DC3">
      <w:pPr>
        <w:pStyle w:val="ListParagraph"/>
        <w:spacing w:line="360" w:lineRule="auto"/>
        <w:jc w:val="both"/>
        <w:rPr>
          <w:rStyle w:val="Hyperlink"/>
          <w:sz w:val="24"/>
          <w:szCs w:val="24"/>
        </w:rPr>
      </w:pPr>
      <w:r w:rsidRPr="00777248">
        <w:rPr>
          <w:bCs/>
          <w:sz w:val="24"/>
          <w:szCs w:val="24"/>
        </w:rPr>
        <w:t xml:space="preserve">Detalji projekta: </w:t>
      </w:r>
      <w:hyperlink r:id="rId153" w:history="1">
        <w:r w:rsidRPr="00777248">
          <w:rPr>
            <w:rStyle w:val="Hyperlink"/>
            <w:bCs/>
            <w:sz w:val="24"/>
            <w:szCs w:val="24"/>
          </w:rPr>
          <w:t>https://www.unipu.hr/npoo/projekti/cmm-hea</w:t>
        </w:r>
      </w:hyperlink>
    </w:p>
    <w:p w14:paraId="1F5679EA" w14:textId="77777777" w:rsidR="00717DC3" w:rsidRPr="00777248" w:rsidRDefault="00717DC3" w:rsidP="00CF0F91">
      <w:pPr>
        <w:pStyle w:val="Heading3"/>
        <w:keepNext/>
        <w:keepLines/>
        <w:widowControl/>
        <w:numPr>
          <w:ilvl w:val="0"/>
          <w:numId w:val="106"/>
        </w:numPr>
        <w:autoSpaceDE/>
        <w:autoSpaceDN/>
        <w:spacing w:line="360" w:lineRule="auto"/>
        <w:jc w:val="both"/>
      </w:pPr>
      <w:r w:rsidRPr="00777248">
        <w:t>Metode optimizacije i umjetne inteligencije u računalno potpomognutom inženjerstvu</w:t>
      </w:r>
    </w:p>
    <w:p w14:paraId="538FB703" w14:textId="77777777" w:rsidR="00717DC3" w:rsidRPr="00777248" w:rsidRDefault="00717DC3" w:rsidP="00717DC3">
      <w:pPr>
        <w:pStyle w:val="ListParagraph"/>
        <w:spacing w:line="360" w:lineRule="auto"/>
        <w:jc w:val="both"/>
        <w:rPr>
          <w:sz w:val="24"/>
          <w:szCs w:val="24"/>
        </w:rPr>
      </w:pPr>
      <w:r w:rsidRPr="00777248">
        <w:rPr>
          <w:sz w:val="24"/>
          <w:szCs w:val="24"/>
        </w:rPr>
        <w:t xml:space="preserve">Voditelj projekta:  doc. dr. sc. Damir </w:t>
      </w:r>
      <w:proofErr w:type="spellStart"/>
      <w:r w:rsidRPr="00777248">
        <w:rPr>
          <w:sz w:val="24"/>
          <w:szCs w:val="24"/>
        </w:rPr>
        <w:t>Karabaić</w:t>
      </w:r>
      <w:proofErr w:type="spellEnd"/>
      <w:r w:rsidRPr="00777248">
        <w:rPr>
          <w:sz w:val="24"/>
          <w:szCs w:val="24"/>
        </w:rPr>
        <w:t>.</w:t>
      </w:r>
    </w:p>
    <w:p w14:paraId="4B6CBFFC" w14:textId="77777777" w:rsidR="00717DC3" w:rsidRPr="00777248" w:rsidRDefault="00717DC3" w:rsidP="00717DC3">
      <w:pPr>
        <w:pStyle w:val="ListParagraph"/>
        <w:spacing w:line="360" w:lineRule="auto"/>
        <w:jc w:val="both"/>
        <w:rPr>
          <w:b/>
          <w:bCs/>
          <w:sz w:val="24"/>
          <w:szCs w:val="24"/>
        </w:rPr>
      </w:pPr>
      <w:r w:rsidRPr="00777248">
        <w:rPr>
          <w:bCs/>
          <w:sz w:val="24"/>
          <w:szCs w:val="24"/>
        </w:rPr>
        <w:t xml:space="preserve">Detalji projekta: </w:t>
      </w:r>
      <w:hyperlink r:id="rId154" w:history="1">
        <w:r w:rsidRPr="00777248">
          <w:rPr>
            <w:rStyle w:val="Hyperlink"/>
            <w:bCs/>
            <w:sz w:val="24"/>
            <w:szCs w:val="24"/>
          </w:rPr>
          <w:t>https://www.unipu.hr/npoo/projekti/optai-cae</w:t>
        </w:r>
      </w:hyperlink>
    </w:p>
    <w:p w14:paraId="260E14D8" w14:textId="77777777" w:rsidR="00717DC3" w:rsidRPr="00777248" w:rsidRDefault="00717DC3" w:rsidP="00CF0F91">
      <w:pPr>
        <w:pStyle w:val="Heading3"/>
        <w:keepNext/>
        <w:keepLines/>
        <w:widowControl/>
        <w:numPr>
          <w:ilvl w:val="0"/>
          <w:numId w:val="106"/>
        </w:numPr>
        <w:autoSpaceDE/>
        <w:autoSpaceDN/>
        <w:spacing w:line="360" w:lineRule="auto"/>
        <w:jc w:val="both"/>
      </w:pPr>
      <w:proofErr w:type="spellStart"/>
      <w:r w:rsidRPr="00777248">
        <w:t>Fotoanalitička</w:t>
      </w:r>
      <w:proofErr w:type="spellEnd"/>
      <w:r w:rsidRPr="00777248">
        <w:t xml:space="preserve"> entropija za restauraciju i izranjanje skrivenih obilježja i struktura</w:t>
      </w:r>
    </w:p>
    <w:p w14:paraId="05426456" w14:textId="77777777" w:rsidR="00717DC3" w:rsidRPr="00777248" w:rsidRDefault="00717DC3" w:rsidP="00717DC3">
      <w:pPr>
        <w:pStyle w:val="ListParagraph"/>
        <w:spacing w:line="360" w:lineRule="auto"/>
        <w:jc w:val="both"/>
        <w:rPr>
          <w:sz w:val="24"/>
          <w:szCs w:val="24"/>
        </w:rPr>
      </w:pPr>
      <w:r w:rsidRPr="00777248">
        <w:rPr>
          <w:sz w:val="24"/>
          <w:szCs w:val="24"/>
        </w:rPr>
        <w:t xml:space="preserve">Voditeljica projekta:  Izv. prof. dr. sc. </w:t>
      </w:r>
      <w:proofErr w:type="spellStart"/>
      <w:r w:rsidRPr="00777248">
        <w:rPr>
          <w:sz w:val="24"/>
          <w:szCs w:val="24"/>
        </w:rPr>
        <w:t>Nicoletta</w:t>
      </w:r>
      <w:proofErr w:type="spellEnd"/>
      <w:r w:rsidRPr="00777248">
        <w:rPr>
          <w:sz w:val="24"/>
          <w:szCs w:val="24"/>
        </w:rPr>
        <w:t xml:space="preserve"> </w:t>
      </w:r>
      <w:proofErr w:type="spellStart"/>
      <w:r w:rsidRPr="00777248">
        <w:rPr>
          <w:sz w:val="24"/>
          <w:szCs w:val="24"/>
        </w:rPr>
        <w:t>Saulig</w:t>
      </w:r>
      <w:proofErr w:type="spellEnd"/>
      <w:r w:rsidRPr="00777248">
        <w:rPr>
          <w:sz w:val="24"/>
          <w:szCs w:val="24"/>
        </w:rPr>
        <w:t>.</w:t>
      </w:r>
    </w:p>
    <w:p w14:paraId="5F0FDDC1" w14:textId="77777777" w:rsidR="00717DC3" w:rsidRPr="00777248" w:rsidRDefault="00717DC3" w:rsidP="00717DC3">
      <w:pPr>
        <w:pStyle w:val="ListParagraph"/>
        <w:spacing w:line="360" w:lineRule="auto"/>
        <w:jc w:val="both"/>
        <w:rPr>
          <w:b/>
          <w:bCs/>
          <w:sz w:val="24"/>
          <w:szCs w:val="24"/>
        </w:rPr>
      </w:pPr>
      <w:r w:rsidRPr="00777248">
        <w:rPr>
          <w:bCs/>
          <w:sz w:val="24"/>
          <w:szCs w:val="24"/>
        </w:rPr>
        <w:t xml:space="preserve">Detalji projekta: </w:t>
      </w:r>
      <w:hyperlink r:id="rId155" w:history="1">
        <w:r w:rsidRPr="00777248">
          <w:rPr>
            <w:rStyle w:val="Hyperlink"/>
            <w:bCs/>
            <w:sz w:val="24"/>
            <w:szCs w:val="24"/>
          </w:rPr>
          <w:t>https://www.unipu.hr/npoo/projekti/perseuss</w:t>
        </w:r>
      </w:hyperlink>
    </w:p>
    <w:p w14:paraId="7EBB1CE3" w14:textId="77777777" w:rsidR="00717DC3" w:rsidRPr="00777248" w:rsidRDefault="00717DC3" w:rsidP="00CF0F91">
      <w:pPr>
        <w:pStyle w:val="Heading3"/>
        <w:keepNext/>
        <w:keepLines/>
        <w:widowControl/>
        <w:numPr>
          <w:ilvl w:val="0"/>
          <w:numId w:val="106"/>
        </w:numPr>
        <w:autoSpaceDE/>
        <w:autoSpaceDN/>
        <w:spacing w:line="360" w:lineRule="auto"/>
        <w:jc w:val="both"/>
      </w:pPr>
      <w:r w:rsidRPr="00777248">
        <w:t>Dizajn sustava usmjeren na čovjeka za pravedna i održiva digitalna društva</w:t>
      </w:r>
    </w:p>
    <w:p w14:paraId="6B502041" w14:textId="77777777" w:rsidR="00717DC3" w:rsidRPr="00777248" w:rsidRDefault="00717DC3" w:rsidP="00717DC3">
      <w:pPr>
        <w:pStyle w:val="ListParagraph"/>
        <w:spacing w:line="360" w:lineRule="auto"/>
        <w:jc w:val="both"/>
        <w:rPr>
          <w:sz w:val="24"/>
          <w:szCs w:val="24"/>
        </w:rPr>
      </w:pPr>
      <w:r w:rsidRPr="00777248">
        <w:rPr>
          <w:sz w:val="24"/>
          <w:szCs w:val="24"/>
        </w:rPr>
        <w:t xml:space="preserve">Voditeljica projekta: prof.dr.sc. Tihana </w:t>
      </w:r>
      <w:proofErr w:type="spellStart"/>
      <w:r w:rsidRPr="00777248">
        <w:rPr>
          <w:sz w:val="24"/>
          <w:szCs w:val="24"/>
        </w:rPr>
        <w:t>Galinac</w:t>
      </w:r>
      <w:proofErr w:type="spellEnd"/>
      <w:r w:rsidRPr="00777248">
        <w:rPr>
          <w:sz w:val="24"/>
          <w:szCs w:val="24"/>
        </w:rPr>
        <w:t xml:space="preserve"> Grbac.</w:t>
      </w:r>
    </w:p>
    <w:p w14:paraId="7BF25E1D" w14:textId="77777777" w:rsidR="00717DC3" w:rsidRPr="00777248" w:rsidRDefault="00717DC3" w:rsidP="00717DC3">
      <w:pPr>
        <w:pStyle w:val="ListParagraph"/>
        <w:spacing w:line="360" w:lineRule="auto"/>
        <w:jc w:val="both"/>
        <w:rPr>
          <w:b/>
          <w:bCs/>
          <w:sz w:val="24"/>
          <w:szCs w:val="24"/>
        </w:rPr>
      </w:pPr>
      <w:r w:rsidRPr="00777248">
        <w:rPr>
          <w:bCs/>
          <w:sz w:val="24"/>
          <w:szCs w:val="24"/>
        </w:rPr>
        <w:t xml:space="preserve">Detalji projekta: </w:t>
      </w:r>
      <w:hyperlink r:id="rId156" w:history="1">
        <w:r w:rsidRPr="00777248">
          <w:rPr>
            <w:rStyle w:val="Hyperlink"/>
            <w:bCs/>
            <w:sz w:val="24"/>
            <w:szCs w:val="24"/>
          </w:rPr>
          <w:t>https://www.unipu.hr/npoo/projekti/equisys</w:t>
        </w:r>
      </w:hyperlink>
    </w:p>
    <w:p w14:paraId="1C116C28" w14:textId="77777777" w:rsidR="00717DC3" w:rsidRPr="00777248" w:rsidRDefault="00717DC3" w:rsidP="00CF0F91">
      <w:pPr>
        <w:pStyle w:val="Heading3"/>
        <w:keepNext/>
        <w:keepLines/>
        <w:widowControl/>
        <w:numPr>
          <w:ilvl w:val="0"/>
          <w:numId w:val="106"/>
        </w:numPr>
        <w:autoSpaceDE/>
        <w:autoSpaceDN/>
        <w:spacing w:line="360" w:lineRule="auto"/>
        <w:jc w:val="both"/>
      </w:pPr>
      <w:r w:rsidRPr="00777248">
        <w:t>Identifikacija i optimizacija parametra obrade CNC-a primjenom strojnog učenja</w:t>
      </w:r>
    </w:p>
    <w:p w14:paraId="636F0A7A" w14:textId="77777777" w:rsidR="00717DC3" w:rsidRPr="00777248" w:rsidRDefault="00717DC3" w:rsidP="00717DC3">
      <w:pPr>
        <w:pStyle w:val="ListParagraph"/>
        <w:spacing w:line="360" w:lineRule="auto"/>
        <w:jc w:val="both"/>
        <w:rPr>
          <w:sz w:val="24"/>
          <w:szCs w:val="24"/>
        </w:rPr>
      </w:pPr>
      <w:r w:rsidRPr="00777248">
        <w:rPr>
          <w:sz w:val="24"/>
          <w:szCs w:val="24"/>
        </w:rPr>
        <w:t xml:space="preserve">Voditelj projekta:  doc. dr. sc. Karlo </w:t>
      </w:r>
      <w:proofErr w:type="spellStart"/>
      <w:r w:rsidRPr="00777248">
        <w:rPr>
          <w:sz w:val="24"/>
          <w:szCs w:val="24"/>
        </w:rPr>
        <w:t>Griparić</w:t>
      </w:r>
      <w:proofErr w:type="spellEnd"/>
    </w:p>
    <w:p w14:paraId="35F1E341" w14:textId="77777777" w:rsidR="00717DC3" w:rsidRPr="00777248" w:rsidRDefault="00717DC3" w:rsidP="00717DC3">
      <w:pPr>
        <w:pStyle w:val="ListParagraph"/>
        <w:spacing w:line="360" w:lineRule="auto"/>
        <w:jc w:val="both"/>
        <w:rPr>
          <w:b/>
          <w:bCs/>
          <w:sz w:val="24"/>
          <w:szCs w:val="24"/>
        </w:rPr>
      </w:pPr>
      <w:r w:rsidRPr="00777248">
        <w:rPr>
          <w:bCs/>
          <w:sz w:val="24"/>
          <w:szCs w:val="24"/>
        </w:rPr>
        <w:t xml:space="preserve">Detalji projekta: </w:t>
      </w:r>
      <w:hyperlink r:id="rId157" w:history="1">
        <w:r w:rsidRPr="00777248">
          <w:rPr>
            <w:rStyle w:val="Hyperlink"/>
            <w:bCs/>
            <w:sz w:val="24"/>
            <w:szCs w:val="24"/>
          </w:rPr>
          <w:t>https://www.unipu.hr/npoo/projekti/mlcnc</w:t>
        </w:r>
      </w:hyperlink>
      <w:r w:rsidRPr="00777248">
        <w:rPr>
          <w:b/>
          <w:bCs/>
          <w:sz w:val="24"/>
          <w:szCs w:val="24"/>
        </w:rPr>
        <w:t xml:space="preserve"> </w:t>
      </w:r>
    </w:p>
    <w:p w14:paraId="1BA814E6" w14:textId="77777777" w:rsidR="00717DC3" w:rsidRPr="00777248" w:rsidRDefault="00717DC3" w:rsidP="00717DC3">
      <w:pPr>
        <w:spacing w:line="360" w:lineRule="auto"/>
        <w:jc w:val="both"/>
        <w:rPr>
          <w:b/>
          <w:bCs/>
          <w:sz w:val="24"/>
          <w:szCs w:val="24"/>
        </w:rPr>
      </w:pPr>
    </w:p>
    <w:p w14:paraId="1A367EB1" w14:textId="7D4232ED" w:rsidR="00717DC3" w:rsidRPr="00777248" w:rsidRDefault="00717DC3" w:rsidP="00717DC3">
      <w:pPr>
        <w:spacing w:line="360" w:lineRule="auto"/>
        <w:jc w:val="both"/>
        <w:rPr>
          <w:b/>
          <w:bCs/>
          <w:sz w:val="24"/>
          <w:szCs w:val="24"/>
        </w:rPr>
      </w:pPr>
      <w:r w:rsidRPr="00777248">
        <w:rPr>
          <w:b/>
          <w:bCs/>
          <w:sz w:val="24"/>
          <w:szCs w:val="24"/>
        </w:rPr>
        <w:t xml:space="preserve">Ostali interni projekti Tehničkog fakulteta u </w:t>
      </w:r>
      <w:r>
        <w:rPr>
          <w:b/>
          <w:bCs/>
          <w:sz w:val="24"/>
          <w:szCs w:val="24"/>
        </w:rPr>
        <w:t>P</w:t>
      </w:r>
      <w:r w:rsidRPr="00777248">
        <w:rPr>
          <w:b/>
          <w:bCs/>
          <w:sz w:val="24"/>
          <w:szCs w:val="24"/>
        </w:rPr>
        <w:t>uli</w:t>
      </w:r>
    </w:p>
    <w:p w14:paraId="37A71C8D" w14:textId="77777777" w:rsidR="00717DC3" w:rsidRPr="00777248" w:rsidRDefault="00CB4FA8" w:rsidP="00CF0F91">
      <w:pPr>
        <w:widowControl/>
        <w:numPr>
          <w:ilvl w:val="0"/>
          <w:numId w:val="105"/>
        </w:numPr>
        <w:autoSpaceDE/>
        <w:autoSpaceDN/>
        <w:spacing w:line="360" w:lineRule="auto"/>
        <w:rPr>
          <w:sz w:val="24"/>
          <w:szCs w:val="24"/>
        </w:rPr>
      </w:pPr>
      <w:hyperlink r:id="rId158" w:history="1">
        <w:r w:rsidR="00717DC3" w:rsidRPr="00777248">
          <w:rPr>
            <w:rStyle w:val="Hyperlink"/>
            <w:sz w:val="24"/>
            <w:szCs w:val="24"/>
          </w:rPr>
          <w:t xml:space="preserve">Inteligentni sustavi za mjerenje i kontrolu fizikalnih štetnosti u proizvodnim procesima </w:t>
        </w:r>
      </w:hyperlink>
    </w:p>
    <w:p w14:paraId="20FF154E" w14:textId="77777777" w:rsidR="00717DC3" w:rsidRPr="00777248" w:rsidRDefault="00CB4FA8" w:rsidP="00CF0F91">
      <w:pPr>
        <w:widowControl/>
        <w:numPr>
          <w:ilvl w:val="0"/>
          <w:numId w:val="105"/>
        </w:numPr>
        <w:autoSpaceDE/>
        <w:autoSpaceDN/>
        <w:spacing w:line="360" w:lineRule="auto"/>
        <w:rPr>
          <w:sz w:val="24"/>
          <w:szCs w:val="24"/>
        </w:rPr>
      </w:pPr>
      <w:hyperlink r:id="rId159" w:history="1">
        <w:r w:rsidR="00717DC3" w:rsidRPr="00777248">
          <w:rPr>
            <w:rStyle w:val="Hyperlink"/>
            <w:sz w:val="24"/>
            <w:szCs w:val="24"/>
          </w:rPr>
          <w:t xml:space="preserve">Inženjerstvo kompleksnih programskih sustava u evoluciji </w:t>
        </w:r>
      </w:hyperlink>
    </w:p>
    <w:p w14:paraId="74E12122" w14:textId="77777777" w:rsidR="00717DC3" w:rsidRPr="00777248" w:rsidRDefault="00CB4FA8" w:rsidP="00CF0F91">
      <w:pPr>
        <w:widowControl/>
        <w:numPr>
          <w:ilvl w:val="0"/>
          <w:numId w:val="105"/>
        </w:numPr>
        <w:autoSpaceDE/>
        <w:autoSpaceDN/>
        <w:spacing w:line="360" w:lineRule="auto"/>
        <w:rPr>
          <w:sz w:val="24"/>
          <w:szCs w:val="24"/>
        </w:rPr>
      </w:pPr>
      <w:hyperlink r:id="rId160" w:history="1">
        <w:r w:rsidR="00717DC3" w:rsidRPr="00777248">
          <w:rPr>
            <w:rStyle w:val="Hyperlink"/>
            <w:sz w:val="24"/>
            <w:szCs w:val="24"/>
          </w:rPr>
          <w:t xml:space="preserve">Izdvajanje značajki signala proizvedenih u biološkim sustavima </w:t>
        </w:r>
      </w:hyperlink>
    </w:p>
    <w:p w14:paraId="7BC10059" w14:textId="77777777" w:rsidR="00717DC3" w:rsidRPr="00777248" w:rsidRDefault="00CB4FA8" w:rsidP="00CF0F91">
      <w:pPr>
        <w:widowControl/>
        <w:numPr>
          <w:ilvl w:val="0"/>
          <w:numId w:val="105"/>
        </w:numPr>
        <w:autoSpaceDE/>
        <w:autoSpaceDN/>
        <w:spacing w:line="360" w:lineRule="auto"/>
        <w:rPr>
          <w:sz w:val="24"/>
          <w:szCs w:val="24"/>
        </w:rPr>
      </w:pPr>
      <w:hyperlink r:id="rId161" w:history="1">
        <w:r w:rsidR="00717DC3" w:rsidRPr="00777248">
          <w:rPr>
            <w:rStyle w:val="Hyperlink"/>
            <w:sz w:val="24"/>
            <w:szCs w:val="24"/>
          </w:rPr>
          <w:t xml:space="preserve">Izmjenjivači topline u sustavima obnovljivih izvora energije - kompaktni </w:t>
        </w:r>
        <w:proofErr w:type="spellStart"/>
        <w:r w:rsidR="00717DC3" w:rsidRPr="00777248">
          <w:rPr>
            <w:rStyle w:val="Hyperlink"/>
            <w:sz w:val="24"/>
            <w:szCs w:val="24"/>
          </w:rPr>
          <w:t>izmjenivači</w:t>
        </w:r>
        <w:proofErr w:type="spellEnd"/>
        <w:r w:rsidR="00717DC3" w:rsidRPr="00777248">
          <w:rPr>
            <w:rStyle w:val="Hyperlink"/>
            <w:sz w:val="24"/>
            <w:szCs w:val="24"/>
          </w:rPr>
          <w:t xml:space="preserve"> topline </w:t>
        </w:r>
      </w:hyperlink>
    </w:p>
    <w:p w14:paraId="36373EDC" w14:textId="77777777" w:rsidR="00717DC3" w:rsidRPr="00777248" w:rsidRDefault="00CB4FA8" w:rsidP="00CF0F91">
      <w:pPr>
        <w:widowControl/>
        <w:numPr>
          <w:ilvl w:val="0"/>
          <w:numId w:val="105"/>
        </w:numPr>
        <w:autoSpaceDE/>
        <w:autoSpaceDN/>
        <w:spacing w:line="360" w:lineRule="auto"/>
        <w:rPr>
          <w:sz w:val="24"/>
          <w:szCs w:val="24"/>
        </w:rPr>
      </w:pPr>
      <w:hyperlink r:id="rId162" w:history="1">
        <w:r w:rsidR="00717DC3" w:rsidRPr="00777248">
          <w:rPr>
            <w:rStyle w:val="Hyperlink"/>
            <w:sz w:val="24"/>
            <w:szCs w:val="24"/>
          </w:rPr>
          <w:t xml:space="preserve">Optimizacija aditivnih tehnologija uz pomoć sustava robotskih ruku </w:t>
        </w:r>
      </w:hyperlink>
    </w:p>
    <w:p w14:paraId="00734063" w14:textId="77777777" w:rsidR="00717DC3" w:rsidRPr="00777248" w:rsidRDefault="00CB4FA8" w:rsidP="00CF0F91">
      <w:pPr>
        <w:widowControl/>
        <w:numPr>
          <w:ilvl w:val="0"/>
          <w:numId w:val="105"/>
        </w:numPr>
        <w:autoSpaceDE/>
        <w:autoSpaceDN/>
        <w:spacing w:line="360" w:lineRule="auto"/>
        <w:rPr>
          <w:sz w:val="24"/>
          <w:szCs w:val="24"/>
        </w:rPr>
      </w:pPr>
      <w:hyperlink r:id="rId163" w:history="1">
        <w:r w:rsidR="00717DC3" w:rsidRPr="00777248">
          <w:rPr>
            <w:rStyle w:val="Hyperlink"/>
            <w:sz w:val="24"/>
            <w:szCs w:val="24"/>
          </w:rPr>
          <w:t>Pouzdani i sigurni kompleksni softverski sustavi: Od empirijskih principa prema teoretskim modelima iz perspektive industrijske primjene</w:t>
        </w:r>
      </w:hyperlink>
    </w:p>
    <w:p w14:paraId="6079CDDC" w14:textId="77777777" w:rsidR="00717DC3" w:rsidRPr="00777248" w:rsidRDefault="00CB4FA8" w:rsidP="00CF0F91">
      <w:pPr>
        <w:widowControl/>
        <w:numPr>
          <w:ilvl w:val="0"/>
          <w:numId w:val="105"/>
        </w:numPr>
        <w:autoSpaceDE/>
        <w:autoSpaceDN/>
        <w:spacing w:line="360" w:lineRule="auto"/>
        <w:rPr>
          <w:sz w:val="24"/>
          <w:szCs w:val="24"/>
        </w:rPr>
      </w:pPr>
      <w:hyperlink r:id="rId164" w:history="1">
        <w:r w:rsidR="00717DC3" w:rsidRPr="00777248">
          <w:rPr>
            <w:rStyle w:val="Hyperlink"/>
            <w:sz w:val="24"/>
            <w:szCs w:val="24"/>
          </w:rPr>
          <w:t xml:space="preserve">Razvoj algoritama upravljanja decentraliziranim </w:t>
        </w:r>
        <w:proofErr w:type="spellStart"/>
        <w:r w:rsidR="00717DC3" w:rsidRPr="00777248">
          <w:rPr>
            <w:rStyle w:val="Hyperlink"/>
            <w:sz w:val="24"/>
            <w:szCs w:val="24"/>
          </w:rPr>
          <w:t>višeagentskim</w:t>
        </w:r>
        <w:proofErr w:type="spellEnd"/>
        <w:r w:rsidR="00717DC3" w:rsidRPr="00777248">
          <w:rPr>
            <w:rStyle w:val="Hyperlink"/>
            <w:sz w:val="24"/>
            <w:szCs w:val="24"/>
          </w:rPr>
          <w:t xml:space="preserve"> sustavima </w:t>
        </w:r>
      </w:hyperlink>
    </w:p>
    <w:p w14:paraId="3BDB5E18" w14:textId="77777777" w:rsidR="00717DC3" w:rsidRPr="00777248" w:rsidRDefault="00CB4FA8" w:rsidP="00CF0F91">
      <w:pPr>
        <w:widowControl/>
        <w:numPr>
          <w:ilvl w:val="0"/>
          <w:numId w:val="105"/>
        </w:numPr>
        <w:autoSpaceDE/>
        <w:autoSpaceDN/>
        <w:spacing w:line="360" w:lineRule="auto"/>
        <w:rPr>
          <w:sz w:val="24"/>
          <w:szCs w:val="24"/>
        </w:rPr>
      </w:pPr>
      <w:hyperlink r:id="rId165" w:history="1">
        <w:r w:rsidR="00717DC3" w:rsidRPr="00777248">
          <w:rPr>
            <w:rStyle w:val="Hyperlink"/>
            <w:sz w:val="24"/>
            <w:szCs w:val="24"/>
          </w:rPr>
          <w:t xml:space="preserve">Razvoj metoda za automatizaciju modeliranja procesa oblikovanja lima </w:t>
        </w:r>
      </w:hyperlink>
    </w:p>
    <w:p w14:paraId="69B5969B" w14:textId="77777777" w:rsidR="00717DC3" w:rsidRPr="00777248" w:rsidRDefault="00CB4FA8" w:rsidP="00CF0F91">
      <w:pPr>
        <w:widowControl/>
        <w:numPr>
          <w:ilvl w:val="0"/>
          <w:numId w:val="105"/>
        </w:numPr>
        <w:autoSpaceDE/>
        <w:autoSpaceDN/>
        <w:spacing w:line="360" w:lineRule="auto"/>
        <w:rPr>
          <w:sz w:val="24"/>
          <w:szCs w:val="24"/>
        </w:rPr>
      </w:pPr>
      <w:hyperlink r:id="rId166" w:history="1">
        <w:r w:rsidR="00717DC3" w:rsidRPr="00777248">
          <w:rPr>
            <w:rStyle w:val="Hyperlink"/>
            <w:sz w:val="24"/>
            <w:szCs w:val="24"/>
          </w:rPr>
          <w:t xml:space="preserve">Računalni modeli tehnoloških </w:t>
        </w:r>
        <w:proofErr w:type="spellStart"/>
        <w:r w:rsidR="00717DC3" w:rsidRPr="00777248">
          <w:rPr>
            <w:rStyle w:val="Hyperlink"/>
            <w:sz w:val="24"/>
            <w:szCs w:val="24"/>
          </w:rPr>
          <w:t>startup</w:t>
        </w:r>
        <w:proofErr w:type="spellEnd"/>
        <w:r w:rsidR="00717DC3" w:rsidRPr="00777248">
          <w:rPr>
            <w:rStyle w:val="Hyperlink"/>
            <w:sz w:val="24"/>
            <w:szCs w:val="24"/>
          </w:rPr>
          <w:t xml:space="preserve"> kompanija </w:t>
        </w:r>
      </w:hyperlink>
    </w:p>
    <w:p w14:paraId="765FBAFB" w14:textId="77777777" w:rsidR="00717DC3" w:rsidRPr="00777248" w:rsidRDefault="00CB4FA8" w:rsidP="00CF0F91">
      <w:pPr>
        <w:widowControl/>
        <w:numPr>
          <w:ilvl w:val="0"/>
          <w:numId w:val="105"/>
        </w:numPr>
        <w:autoSpaceDE/>
        <w:autoSpaceDN/>
        <w:spacing w:line="360" w:lineRule="auto"/>
        <w:rPr>
          <w:sz w:val="24"/>
          <w:szCs w:val="24"/>
        </w:rPr>
      </w:pPr>
      <w:hyperlink r:id="rId167" w:history="1">
        <w:r w:rsidR="00717DC3" w:rsidRPr="00777248">
          <w:rPr>
            <w:rStyle w:val="Hyperlink"/>
            <w:sz w:val="24"/>
            <w:szCs w:val="24"/>
          </w:rPr>
          <w:t xml:space="preserve">Sustavi i komponente obnovljivih izvora energije - fotonaponski sustavi, električna konverzija </w:t>
        </w:r>
      </w:hyperlink>
    </w:p>
    <w:p w14:paraId="519526FE" w14:textId="77777777" w:rsidR="00717DC3" w:rsidRPr="00777248" w:rsidRDefault="00CB4FA8" w:rsidP="00CF0F91">
      <w:pPr>
        <w:widowControl/>
        <w:numPr>
          <w:ilvl w:val="0"/>
          <w:numId w:val="105"/>
        </w:numPr>
        <w:autoSpaceDE/>
        <w:autoSpaceDN/>
        <w:spacing w:line="360" w:lineRule="auto"/>
        <w:rPr>
          <w:sz w:val="24"/>
          <w:szCs w:val="24"/>
        </w:rPr>
      </w:pPr>
      <w:hyperlink r:id="rId168" w:history="1">
        <w:r w:rsidR="00717DC3" w:rsidRPr="00777248">
          <w:rPr>
            <w:rStyle w:val="Hyperlink"/>
            <w:sz w:val="24"/>
            <w:szCs w:val="24"/>
          </w:rPr>
          <w:t xml:space="preserve">Sustavi i komponente obnovljivih izvora energije - toplinska konverzija </w:t>
        </w:r>
      </w:hyperlink>
    </w:p>
    <w:p w14:paraId="6205C932" w14:textId="77777777" w:rsidR="00717DC3" w:rsidRPr="00777248" w:rsidRDefault="00CB4FA8" w:rsidP="00CF0F91">
      <w:pPr>
        <w:widowControl/>
        <w:numPr>
          <w:ilvl w:val="0"/>
          <w:numId w:val="105"/>
        </w:numPr>
        <w:autoSpaceDE/>
        <w:autoSpaceDN/>
        <w:spacing w:line="360" w:lineRule="auto"/>
        <w:rPr>
          <w:sz w:val="24"/>
          <w:szCs w:val="24"/>
        </w:rPr>
      </w:pPr>
      <w:hyperlink r:id="rId169" w:history="1">
        <w:r w:rsidR="00717DC3" w:rsidRPr="00777248">
          <w:rPr>
            <w:rStyle w:val="Hyperlink"/>
            <w:sz w:val="24"/>
            <w:szCs w:val="24"/>
          </w:rPr>
          <w:t xml:space="preserve">Sustavi i komponente obnovljivih izvora energije - vjetroelektrane </w:t>
        </w:r>
      </w:hyperlink>
    </w:p>
    <w:p w14:paraId="130464B9" w14:textId="77777777" w:rsidR="00717DC3" w:rsidRPr="00777248" w:rsidRDefault="00717DC3" w:rsidP="00717DC3">
      <w:pPr>
        <w:spacing w:line="360" w:lineRule="auto"/>
        <w:jc w:val="both"/>
        <w:rPr>
          <w:b/>
          <w:bCs/>
          <w:sz w:val="24"/>
          <w:szCs w:val="24"/>
          <w:highlight w:val="yellow"/>
        </w:rPr>
      </w:pPr>
    </w:p>
    <w:p w14:paraId="2A98D3B7" w14:textId="77777777" w:rsidR="00717DC3" w:rsidRPr="00777248" w:rsidRDefault="00717DC3" w:rsidP="00717DC3">
      <w:pPr>
        <w:spacing w:line="360" w:lineRule="auto"/>
        <w:jc w:val="both"/>
        <w:rPr>
          <w:b/>
          <w:sz w:val="24"/>
          <w:szCs w:val="24"/>
        </w:rPr>
      </w:pPr>
      <w:r w:rsidRPr="00777248">
        <w:rPr>
          <w:b/>
          <w:sz w:val="24"/>
          <w:szCs w:val="24"/>
        </w:rPr>
        <w:t xml:space="preserve">Projekti Sveučilišta Jurja Dobrile u Puli koje vode ili sudjeluju djelatnici </w:t>
      </w:r>
      <w:r w:rsidRPr="00777248">
        <w:rPr>
          <w:b/>
          <w:bCs/>
          <w:sz w:val="24"/>
          <w:szCs w:val="24"/>
        </w:rPr>
        <w:t>Tehničkog fakulteta u Puli u ak. 2024./25.</w:t>
      </w:r>
    </w:p>
    <w:p w14:paraId="43FEEA66" w14:textId="77777777" w:rsidR="00717DC3" w:rsidRPr="00777248" w:rsidRDefault="00717DC3" w:rsidP="00717DC3">
      <w:pPr>
        <w:spacing w:line="360" w:lineRule="auto"/>
        <w:jc w:val="both"/>
        <w:rPr>
          <w:b/>
          <w:bCs/>
          <w:sz w:val="24"/>
          <w:szCs w:val="24"/>
        </w:rPr>
      </w:pPr>
    </w:p>
    <w:p w14:paraId="25731982" w14:textId="77777777" w:rsidR="00717DC3" w:rsidRPr="00777248" w:rsidRDefault="00717DC3" w:rsidP="00CF0F91">
      <w:pPr>
        <w:pStyle w:val="ListParagraph"/>
        <w:widowControl/>
        <w:numPr>
          <w:ilvl w:val="0"/>
          <w:numId w:val="104"/>
        </w:numPr>
        <w:autoSpaceDE/>
        <w:autoSpaceDN/>
        <w:spacing w:line="360" w:lineRule="auto"/>
        <w:jc w:val="both"/>
        <w:rPr>
          <w:sz w:val="24"/>
          <w:szCs w:val="24"/>
        </w:rPr>
      </w:pPr>
      <w:r w:rsidRPr="00777248">
        <w:rPr>
          <w:sz w:val="24"/>
          <w:szCs w:val="24"/>
        </w:rPr>
        <w:t>Prof. dr. sc. Neven Grbac (voditelj projekta).  Vrsta projekta: Znanstveno-istraživački projekt HRZZ, šifra projekta: HRZZ-IP-2022-10-4615, Akronim: SMART-</w:t>
      </w:r>
      <w:proofErr w:type="spellStart"/>
      <w:r w:rsidRPr="00777248">
        <w:rPr>
          <w:sz w:val="24"/>
          <w:szCs w:val="24"/>
        </w:rPr>
        <w:t>Langlands</w:t>
      </w:r>
      <w:proofErr w:type="spellEnd"/>
      <w:r w:rsidRPr="00777248">
        <w:rPr>
          <w:sz w:val="24"/>
          <w:szCs w:val="24"/>
        </w:rPr>
        <w:t xml:space="preserve">,  </w:t>
      </w:r>
      <w:proofErr w:type="spellStart"/>
      <w:r w:rsidRPr="00777248">
        <w:rPr>
          <w:sz w:val="24"/>
          <w:szCs w:val="24"/>
        </w:rPr>
        <w:t>CroRIS</w:t>
      </w:r>
      <w:proofErr w:type="spellEnd"/>
      <w:r w:rsidRPr="00777248">
        <w:rPr>
          <w:sz w:val="24"/>
          <w:szCs w:val="24"/>
        </w:rPr>
        <w:t xml:space="preserve"> ID: 9245 (Prostori modularnih i </w:t>
      </w:r>
      <w:proofErr w:type="spellStart"/>
      <w:r w:rsidRPr="00777248">
        <w:rPr>
          <w:sz w:val="24"/>
          <w:szCs w:val="24"/>
        </w:rPr>
        <w:t>automorfnih</w:t>
      </w:r>
      <w:proofErr w:type="spellEnd"/>
      <w:r w:rsidRPr="00777248">
        <w:rPr>
          <w:sz w:val="24"/>
          <w:szCs w:val="24"/>
        </w:rPr>
        <w:t xml:space="preserve"> formi i teorija reprezentacija u okviru </w:t>
      </w:r>
      <w:proofErr w:type="spellStart"/>
      <w:r w:rsidRPr="00777248">
        <w:rPr>
          <w:sz w:val="24"/>
          <w:szCs w:val="24"/>
        </w:rPr>
        <w:t>Langlandsovog</w:t>
      </w:r>
      <w:proofErr w:type="spellEnd"/>
      <w:r w:rsidRPr="00777248">
        <w:rPr>
          <w:sz w:val="24"/>
          <w:szCs w:val="24"/>
        </w:rPr>
        <w:t xml:space="preserve"> programa,  Sveučilište Jurja Dobrile u Puli (MBU: 303)  15.12.2023 - 14.12.2027. </w:t>
      </w:r>
    </w:p>
    <w:p w14:paraId="4BA64A85" w14:textId="77777777" w:rsidR="00717DC3" w:rsidRPr="00777248" w:rsidRDefault="00CB4FA8" w:rsidP="00717DC3">
      <w:pPr>
        <w:pStyle w:val="ListParagraph"/>
        <w:spacing w:line="360" w:lineRule="auto"/>
        <w:jc w:val="both"/>
        <w:rPr>
          <w:sz w:val="24"/>
          <w:szCs w:val="24"/>
        </w:rPr>
      </w:pPr>
      <w:hyperlink r:id="rId170" w:history="1">
        <w:r w:rsidR="00717DC3" w:rsidRPr="00777248">
          <w:rPr>
            <w:rStyle w:val="Hyperlink"/>
            <w:sz w:val="24"/>
            <w:szCs w:val="24"/>
          </w:rPr>
          <w:t>https://tania.unipu.hr/~negrbac/SMART-Langlands/home.html</w:t>
        </w:r>
      </w:hyperlink>
      <w:r w:rsidR="00717DC3" w:rsidRPr="00777248">
        <w:rPr>
          <w:sz w:val="24"/>
          <w:szCs w:val="24"/>
        </w:rPr>
        <w:t xml:space="preserve"> </w:t>
      </w:r>
    </w:p>
    <w:p w14:paraId="4585B64B" w14:textId="77777777" w:rsidR="00717DC3" w:rsidRPr="00777248" w:rsidRDefault="00717DC3" w:rsidP="00CF0F91">
      <w:pPr>
        <w:pStyle w:val="ListParagraph"/>
        <w:widowControl/>
        <w:numPr>
          <w:ilvl w:val="0"/>
          <w:numId w:val="104"/>
        </w:numPr>
        <w:autoSpaceDE/>
        <w:autoSpaceDN/>
        <w:spacing w:line="360" w:lineRule="auto"/>
        <w:jc w:val="both"/>
        <w:rPr>
          <w:sz w:val="24"/>
          <w:szCs w:val="24"/>
        </w:rPr>
      </w:pPr>
      <w:r w:rsidRPr="00777248">
        <w:rPr>
          <w:sz w:val="24"/>
          <w:szCs w:val="24"/>
        </w:rPr>
        <w:t xml:space="preserve">Izv. prof. dr. sc. </w:t>
      </w:r>
      <w:proofErr w:type="spellStart"/>
      <w:r w:rsidRPr="00777248">
        <w:rPr>
          <w:sz w:val="24"/>
          <w:szCs w:val="24"/>
        </w:rPr>
        <w:t>Nicoletta</w:t>
      </w:r>
      <w:proofErr w:type="spellEnd"/>
      <w:r w:rsidRPr="00777248">
        <w:rPr>
          <w:sz w:val="24"/>
          <w:szCs w:val="24"/>
        </w:rPr>
        <w:t xml:space="preserve"> </w:t>
      </w:r>
      <w:proofErr w:type="spellStart"/>
      <w:r w:rsidRPr="00777248">
        <w:rPr>
          <w:sz w:val="24"/>
          <w:szCs w:val="24"/>
        </w:rPr>
        <w:t>Saulig</w:t>
      </w:r>
      <w:proofErr w:type="spellEnd"/>
      <w:r w:rsidRPr="00777248">
        <w:rPr>
          <w:sz w:val="24"/>
          <w:szCs w:val="24"/>
        </w:rPr>
        <w:t xml:space="preserve"> (Suradnik na projektu). Razvoj računalnih algoritama temeljenih na metodama digitalne obrade signala i umjetne inteligencije uz primjenu u suvremenim prometnim sustavima, Vrsta projekta: Znanstveno-istraživački projekt, šifra projekta: UNIRI-ZIP-2103-4-22,  </w:t>
      </w:r>
      <w:proofErr w:type="spellStart"/>
      <w:r w:rsidRPr="00777248">
        <w:rPr>
          <w:sz w:val="24"/>
          <w:szCs w:val="24"/>
        </w:rPr>
        <w:t>CroRIS</w:t>
      </w:r>
      <w:proofErr w:type="spellEnd"/>
      <w:r w:rsidRPr="00777248">
        <w:rPr>
          <w:sz w:val="24"/>
          <w:szCs w:val="24"/>
        </w:rPr>
        <w:t xml:space="preserve"> ID: 8940, 01.06.2023- 31.05.2026.</w:t>
      </w:r>
    </w:p>
    <w:p w14:paraId="35AF3D41" w14:textId="77777777" w:rsidR="00717DC3" w:rsidRPr="00777248" w:rsidRDefault="00CB4FA8" w:rsidP="00717DC3">
      <w:pPr>
        <w:pStyle w:val="ListParagraph"/>
        <w:spacing w:line="360" w:lineRule="auto"/>
        <w:jc w:val="both"/>
        <w:rPr>
          <w:sz w:val="24"/>
          <w:szCs w:val="24"/>
        </w:rPr>
      </w:pPr>
      <w:hyperlink r:id="rId171" w:history="1">
        <w:r w:rsidR="00717DC3" w:rsidRPr="00777248">
          <w:rPr>
            <w:rStyle w:val="Hyperlink"/>
            <w:sz w:val="24"/>
            <w:szCs w:val="24"/>
          </w:rPr>
          <w:t>https://airi.uniri.hr/projects/development-of-computational-algorithms-based-on-digital-signal-processing-and-artificial-intelligence-methods-with-application-in-modern-transport-systems-uniri-zip-2103-4-22/</w:t>
        </w:r>
      </w:hyperlink>
      <w:r w:rsidR="00717DC3" w:rsidRPr="00777248">
        <w:rPr>
          <w:sz w:val="24"/>
          <w:szCs w:val="24"/>
        </w:rPr>
        <w:t xml:space="preserve"> </w:t>
      </w:r>
    </w:p>
    <w:p w14:paraId="1ECDB092" w14:textId="77777777" w:rsidR="00717DC3" w:rsidRPr="00777248" w:rsidRDefault="00717DC3" w:rsidP="00CF0F91">
      <w:pPr>
        <w:pStyle w:val="ListParagraph"/>
        <w:widowControl/>
        <w:numPr>
          <w:ilvl w:val="0"/>
          <w:numId w:val="104"/>
        </w:numPr>
        <w:autoSpaceDE/>
        <w:autoSpaceDN/>
        <w:spacing w:line="360" w:lineRule="auto"/>
        <w:jc w:val="both"/>
        <w:rPr>
          <w:sz w:val="24"/>
          <w:szCs w:val="24"/>
        </w:rPr>
      </w:pPr>
      <w:r w:rsidRPr="00777248">
        <w:rPr>
          <w:sz w:val="24"/>
          <w:szCs w:val="24"/>
        </w:rPr>
        <w:t xml:space="preserve">Red. prof. dr.sc. Sven Maričić (suradnik na projektu) Health </w:t>
      </w:r>
      <w:proofErr w:type="spellStart"/>
      <w:r w:rsidRPr="00777248">
        <w:rPr>
          <w:sz w:val="24"/>
          <w:szCs w:val="24"/>
        </w:rPr>
        <w:t>Outcomes</w:t>
      </w:r>
      <w:proofErr w:type="spellEnd"/>
      <w:r w:rsidRPr="00777248">
        <w:rPr>
          <w:sz w:val="24"/>
          <w:szCs w:val="24"/>
        </w:rPr>
        <w:t xml:space="preserve"> </w:t>
      </w:r>
      <w:proofErr w:type="spellStart"/>
      <w:r w:rsidRPr="00777248">
        <w:rPr>
          <w:sz w:val="24"/>
          <w:szCs w:val="24"/>
        </w:rPr>
        <w:t>from</w:t>
      </w:r>
      <w:proofErr w:type="spellEnd"/>
      <w:r w:rsidRPr="00777248">
        <w:rPr>
          <w:sz w:val="24"/>
          <w:szCs w:val="24"/>
        </w:rPr>
        <w:t xml:space="preserve"> </w:t>
      </w:r>
      <w:proofErr w:type="spellStart"/>
      <w:r w:rsidRPr="00777248">
        <w:rPr>
          <w:sz w:val="24"/>
          <w:szCs w:val="24"/>
        </w:rPr>
        <w:t>Raised</w:t>
      </w:r>
      <w:proofErr w:type="spellEnd"/>
      <w:r w:rsidRPr="00777248">
        <w:rPr>
          <w:sz w:val="24"/>
          <w:szCs w:val="24"/>
        </w:rPr>
        <w:t xml:space="preserve"> Urban </w:t>
      </w:r>
      <w:proofErr w:type="spellStart"/>
      <w:r w:rsidRPr="00777248">
        <w:rPr>
          <w:sz w:val="24"/>
          <w:szCs w:val="24"/>
        </w:rPr>
        <w:t>Settings</w:t>
      </w:r>
      <w:proofErr w:type="spellEnd"/>
      <w:r w:rsidRPr="00777248">
        <w:rPr>
          <w:sz w:val="24"/>
          <w:szCs w:val="24"/>
        </w:rPr>
        <w:t xml:space="preserve">; </w:t>
      </w:r>
      <w:r w:rsidRPr="00777248">
        <w:rPr>
          <w:b/>
          <w:bCs/>
          <w:sz w:val="24"/>
          <w:szCs w:val="24"/>
        </w:rPr>
        <w:t>Obzor program Istraživanje i inovacije</w:t>
      </w:r>
      <w:r w:rsidRPr="00777248">
        <w:rPr>
          <w:rStyle w:val="Strong"/>
          <w:rFonts w:eastAsia="Calibri"/>
          <w:sz w:val="24"/>
          <w:szCs w:val="24"/>
        </w:rPr>
        <w:t xml:space="preserve"> </w:t>
      </w:r>
      <w:hyperlink r:id="rId172" w:history="1">
        <w:r w:rsidRPr="00777248">
          <w:rPr>
            <w:rStyle w:val="Hyperlink"/>
            <w:sz w:val="24"/>
            <w:szCs w:val="24"/>
          </w:rPr>
          <w:t>https://horus-medri.jimdofree.com/o-projektu/</w:t>
        </w:r>
      </w:hyperlink>
      <w:r w:rsidRPr="00777248">
        <w:rPr>
          <w:sz w:val="24"/>
          <w:szCs w:val="24"/>
        </w:rPr>
        <w:t xml:space="preserve"> ; 01.12.2023 - 30.11.2026.</w:t>
      </w:r>
    </w:p>
    <w:p w14:paraId="53FB8F3B" w14:textId="77777777" w:rsidR="00717DC3" w:rsidRPr="00777248" w:rsidRDefault="00717DC3" w:rsidP="00717DC3">
      <w:pPr>
        <w:tabs>
          <w:tab w:val="left" w:pos="1418"/>
        </w:tabs>
        <w:spacing w:line="360" w:lineRule="auto"/>
        <w:jc w:val="both"/>
        <w:textAlignment w:val="baseline"/>
        <w:rPr>
          <w:b/>
          <w:sz w:val="24"/>
          <w:szCs w:val="24"/>
          <w:lang w:eastAsia="hr-HR"/>
        </w:rPr>
      </w:pPr>
    </w:p>
    <w:p w14:paraId="74B29B21" w14:textId="1A8141CA" w:rsidR="00717DC3" w:rsidRPr="00777248" w:rsidRDefault="00717DC3" w:rsidP="00717DC3">
      <w:pPr>
        <w:jc w:val="both"/>
        <w:rPr>
          <w:b/>
          <w:sz w:val="24"/>
          <w:szCs w:val="24"/>
        </w:rPr>
      </w:pPr>
      <w:r w:rsidRPr="00777248">
        <w:rPr>
          <w:b/>
          <w:sz w:val="24"/>
          <w:szCs w:val="24"/>
        </w:rPr>
        <w:t>Popis objavljenih znanstvenih radova časopisima djelatnika Tehničkog fakulteta u Puli   (1.10.2024.-1.10.2025</w:t>
      </w:r>
      <w:r w:rsidR="001B7775">
        <w:rPr>
          <w:b/>
          <w:sz w:val="24"/>
          <w:szCs w:val="24"/>
        </w:rPr>
        <w:t>.</w:t>
      </w:r>
      <w:r w:rsidRPr="00777248">
        <w:rPr>
          <w:b/>
          <w:sz w:val="24"/>
          <w:szCs w:val="24"/>
        </w:rPr>
        <w:t>)</w:t>
      </w:r>
    </w:p>
    <w:p w14:paraId="02F632E2" w14:textId="77777777" w:rsidR="00717DC3" w:rsidRPr="00777248" w:rsidRDefault="00717DC3" w:rsidP="00717DC3">
      <w:pPr>
        <w:jc w:val="both"/>
        <w:rPr>
          <w:b/>
          <w:sz w:val="24"/>
          <w:szCs w:val="24"/>
          <w:highlight w:val="yellow"/>
        </w:rPr>
      </w:pPr>
    </w:p>
    <w:p w14:paraId="3A0ABF2D" w14:textId="77777777" w:rsidR="00717DC3" w:rsidRPr="00777248" w:rsidRDefault="00CB4FA8" w:rsidP="00CF0F91">
      <w:pPr>
        <w:pStyle w:val="ListParagraph"/>
        <w:widowControl/>
        <w:numPr>
          <w:ilvl w:val="0"/>
          <w:numId w:val="107"/>
        </w:numPr>
        <w:autoSpaceDE/>
        <w:autoSpaceDN/>
        <w:jc w:val="both"/>
        <w:rPr>
          <w:sz w:val="24"/>
          <w:szCs w:val="24"/>
        </w:rPr>
      </w:pPr>
      <w:hyperlink r:id="rId173" w:history="1">
        <w:proofErr w:type="spellStart"/>
        <w:r w:rsidR="00717DC3" w:rsidRPr="00777248">
          <w:rPr>
            <w:rStyle w:val="Hyperlink"/>
            <w:sz w:val="24"/>
            <w:szCs w:val="24"/>
          </w:rPr>
          <w:t>Boljunčić</w:t>
        </w:r>
        <w:proofErr w:type="spellEnd"/>
        <w:r w:rsidR="00717DC3" w:rsidRPr="00777248">
          <w:rPr>
            <w:rStyle w:val="Hyperlink"/>
            <w:sz w:val="24"/>
            <w:szCs w:val="24"/>
          </w:rPr>
          <w:t xml:space="preserve">, Valter Motivacija zaposlenika u organizaciji // MAP </w:t>
        </w:r>
        <w:proofErr w:type="spellStart"/>
        <w:r w:rsidR="00717DC3" w:rsidRPr="00777248">
          <w:rPr>
            <w:rStyle w:val="Hyperlink"/>
            <w:sz w:val="24"/>
            <w:szCs w:val="24"/>
          </w:rPr>
          <w:t>social</w:t>
        </w:r>
        <w:proofErr w:type="spellEnd"/>
        <w:r w:rsidR="00717DC3" w:rsidRPr="00777248">
          <w:rPr>
            <w:rStyle w:val="Hyperlink"/>
            <w:sz w:val="24"/>
            <w:szCs w:val="24"/>
          </w:rPr>
          <w:t xml:space="preserve"> </w:t>
        </w:r>
        <w:proofErr w:type="spellStart"/>
        <w:r w:rsidR="00717DC3" w:rsidRPr="00777248">
          <w:rPr>
            <w:rStyle w:val="Hyperlink"/>
            <w:sz w:val="24"/>
            <w:szCs w:val="24"/>
          </w:rPr>
          <w:t>sciences</w:t>
        </w:r>
        <w:proofErr w:type="spellEnd"/>
        <w:r w:rsidR="00717DC3" w:rsidRPr="00777248">
          <w:rPr>
            <w:rStyle w:val="Hyperlink"/>
            <w:sz w:val="24"/>
            <w:szCs w:val="24"/>
          </w:rPr>
          <w:t xml:space="preserve">, 6 (2025), 1-9. </w:t>
        </w:r>
        <w:proofErr w:type="spellStart"/>
        <w:r w:rsidR="00717DC3" w:rsidRPr="00777248">
          <w:rPr>
            <w:rStyle w:val="Hyperlink"/>
            <w:sz w:val="24"/>
            <w:szCs w:val="24"/>
          </w:rPr>
          <w:t>doi</w:t>
        </w:r>
        <w:proofErr w:type="spellEnd"/>
        <w:r w:rsidR="00717DC3" w:rsidRPr="00777248">
          <w:rPr>
            <w:rStyle w:val="Hyperlink"/>
            <w:sz w:val="24"/>
            <w:szCs w:val="24"/>
          </w:rPr>
          <w:t>: 10.53880/2744-2454.2025.6.1</w:t>
        </w:r>
      </w:hyperlink>
    </w:p>
    <w:p w14:paraId="4954E83B" w14:textId="77777777" w:rsidR="00717DC3" w:rsidRPr="00777248" w:rsidRDefault="00CB4FA8" w:rsidP="00CF0F91">
      <w:pPr>
        <w:pStyle w:val="ListParagraph"/>
        <w:widowControl/>
        <w:numPr>
          <w:ilvl w:val="0"/>
          <w:numId w:val="107"/>
        </w:numPr>
        <w:autoSpaceDE/>
        <w:autoSpaceDN/>
        <w:jc w:val="both"/>
        <w:rPr>
          <w:sz w:val="24"/>
          <w:szCs w:val="24"/>
        </w:rPr>
      </w:pPr>
      <w:hyperlink r:id="rId174" w:history="1">
        <w:r w:rsidR="00717DC3" w:rsidRPr="00777248">
          <w:rPr>
            <w:rStyle w:val="Hyperlink"/>
            <w:sz w:val="24"/>
            <w:szCs w:val="24"/>
          </w:rPr>
          <w:t xml:space="preserve">Grbac, Neven </w:t>
        </w:r>
        <w:proofErr w:type="spellStart"/>
        <w:r w:rsidR="00717DC3" w:rsidRPr="00777248">
          <w:rPr>
            <w:rStyle w:val="Hyperlink"/>
            <w:sz w:val="24"/>
            <w:szCs w:val="24"/>
          </w:rPr>
          <w:t>Degenerate</w:t>
        </w:r>
        <w:proofErr w:type="spellEnd"/>
        <w:r w:rsidR="00717DC3" w:rsidRPr="00777248">
          <w:rPr>
            <w:rStyle w:val="Hyperlink"/>
            <w:sz w:val="24"/>
            <w:szCs w:val="24"/>
          </w:rPr>
          <w:t xml:space="preserve"> </w:t>
        </w:r>
        <w:proofErr w:type="spellStart"/>
        <w:r w:rsidR="00717DC3" w:rsidRPr="00777248">
          <w:rPr>
            <w:rStyle w:val="Hyperlink"/>
            <w:sz w:val="24"/>
            <w:szCs w:val="24"/>
          </w:rPr>
          <w:t>Eisenstein</w:t>
        </w:r>
        <w:proofErr w:type="spellEnd"/>
        <w:r w:rsidR="00717DC3" w:rsidRPr="00777248">
          <w:rPr>
            <w:rStyle w:val="Hyperlink"/>
            <w:sz w:val="24"/>
            <w:szCs w:val="24"/>
          </w:rPr>
          <w:t xml:space="preserve"> </w:t>
        </w:r>
        <w:proofErr w:type="spellStart"/>
        <w:r w:rsidR="00717DC3" w:rsidRPr="00777248">
          <w:rPr>
            <w:rStyle w:val="Hyperlink"/>
            <w:sz w:val="24"/>
            <w:szCs w:val="24"/>
          </w:rPr>
          <w:t>series</w:t>
        </w:r>
        <w:proofErr w:type="spellEnd"/>
        <w:r w:rsidR="00717DC3" w:rsidRPr="00777248">
          <w:rPr>
            <w:rStyle w:val="Hyperlink"/>
            <w:sz w:val="24"/>
            <w:szCs w:val="24"/>
          </w:rPr>
          <w:t xml:space="preserve"> on </w:t>
        </w:r>
        <w:proofErr w:type="spellStart"/>
        <w:r w:rsidR="00717DC3" w:rsidRPr="00777248">
          <w:rPr>
            <w:rStyle w:val="Hyperlink"/>
            <w:sz w:val="24"/>
            <w:szCs w:val="24"/>
          </w:rPr>
          <w:t>the</w:t>
        </w:r>
        <w:proofErr w:type="spellEnd"/>
        <w:r w:rsidR="00717DC3" w:rsidRPr="00777248">
          <w:rPr>
            <w:rStyle w:val="Hyperlink"/>
            <w:sz w:val="24"/>
            <w:szCs w:val="24"/>
          </w:rPr>
          <w:t xml:space="preserve"> </w:t>
        </w:r>
        <w:proofErr w:type="spellStart"/>
        <w:r w:rsidR="00717DC3" w:rsidRPr="00777248">
          <w:rPr>
            <w:rStyle w:val="Hyperlink"/>
            <w:sz w:val="24"/>
            <w:szCs w:val="24"/>
          </w:rPr>
          <w:t>symplectic</w:t>
        </w:r>
        <w:proofErr w:type="spellEnd"/>
        <w:r w:rsidR="00717DC3" w:rsidRPr="00777248">
          <w:rPr>
            <w:rStyle w:val="Hyperlink"/>
            <w:sz w:val="24"/>
            <w:szCs w:val="24"/>
          </w:rPr>
          <w:t xml:space="preserve"> </w:t>
        </w:r>
        <w:proofErr w:type="spellStart"/>
        <w:r w:rsidR="00717DC3" w:rsidRPr="00777248">
          <w:rPr>
            <w:rStyle w:val="Hyperlink"/>
            <w:sz w:val="24"/>
            <w:szCs w:val="24"/>
          </w:rPr>
          <w:t>group</w:t>
        </w:r>
        <w:proofErr w:type="spellEnd"/>
        <w:r w:rsidR="00717DC3" w:rsidRPr="00777248">
          <w:rPr>
            <w:rStyle w:val="Hyperlink"/>
            <w:sz w:val="24"/>
            <w:szCs w:val="24"/>
          </w:rPr>
          <w:t xml:space="preserve"> </w:t>
        </w:r>
        <w:proofErr w:type="spellStart"/>
        <w:r w:rsidR="00717DC3" w:rsidRPr="00777248">
          <w:rPr>
            <w:rStyle w:val="Hyperlink"/>
            <w:sz w:val="24"/>
            <w:szCs w:val="24"/>
          </w:rPr>
          <w:t>of</w:t>
        </w:r>
        <w:proofErr w:type="spellEnd"/>
        <w:r w:rsidR="00717DC3" w:rsidRPr="00777248">
          <w:rPr>
            <w:rStyle w:val="Hyperlink"/>
            <w:sz w:val="24"/>
            <w:szCs w:val="24"/>
          </w:rPr>
          <w:t xml:space="preserve"> </w:t>
        </w:r>
        <w:proofErr w:type="spellStart"/>
        <w:r w:rsidR="00717DC3" w:rsidRPr="00777248">
          <w:rPr>
            <w:rStyle w:val="Hyperlink"/>
            <w:sz w:val="24"/>
            <w:szCs w:val="24"/>
          </w:rPr>
          <w:t>rank</w:t>
        </w:r>
        <w:proofErr w:type="spellEnd"/>
        <w:r w:rsidR="00717DC3" w:rsidRPr="00777248">
          <w:rPr>
            <w:rStyle w:val="Hyperlink"/>
            <w:sz w:val="24"/>
            <w:szCs w:val="24"/>
          </w:rPr>
          <w:t xml:space="preserve"> </w:t>
        </w:r>
        <w:proofErr w:type="spellStart"/>
        <w:r w:rsidR="00717DC3" w:rsidRPr="00777248">
          <w:rPr>
            <w:rStyle w:val="Hyperlink"/>
            <w:sz w:val="24"/>
            <w:szCs w:val="24"/>
          </w:rPr>
          <w:t>two</w:t>
        </w:r>
        <w:proofErr w:type="spellEnd"/>
        <w:r w:rsidR="00717DC3" w:rsidRPr="00777248">
          <w:rPr>
            <w:rStyle w:val="Hyperlink"/>
            <w:sz w:val="24"/>
            <w:szCs w:val="24"/>
          </w:rPr>
          <w:t xml:space="preserve"> </w:t>
        </w:r>
        <w:proofErr w:type="spellStart"/>
        <w:r w:rsidR="00717DC3" w:rsidRPr="00777248">
          <w:rPr>
            <w:rStyle w:val="Hyperlink"/>
            <w:sz w:val="24"/>
            <w:szCs w:val="24"/>
          </w:rPr>
          <w:t>revisited</w:t>
        </w:r>
        <w:proofErr w:type="spellEnd"/>
        <w:r w:rsidR="00717DC3" w:rsidRPr="00777248">
          <w:rPr>
            <w:rStyle w:val="Hyperlink"/>
            <w:sz w:val="24"/>
            <w:szCs w:val="24"/>
          </w:rPr>
          <w:t xml:space="preserve"> </w:t>
        </w:r>
        <w:proofErr w:type="spellStart"/>
        <w:r w:rsidR="00717DC3" w:rsidRPr="00777248">
          <w:rPr>
            <w:rStyle w:val="Hyperlink"/>
            <w:sz w:val="24"/>
            <w:szCs w:val="24"/>
          </w:rPr>
          <w:t>by</w:t>
        </w:r>
        <w:proofErr w:type="spellEnd"/>
        <w:r w:rsidR="00717DC3" w:rsidRPr="00777248">
          <w:rPr>
            <w:rStyle w:val="Hyperlink"/>
            <w:sz w:val="24"/>
            <w:szCs w:val="24"/>
          </w:rPr>
          <w:t xml:space="preserve"> a </w:t>
        </w:r>
        <w:proofErr w:type="spellStart"/>
        <w:r w:rsidR="00717DC3" w:rsidRPr="00777248">
          <w:rPr>
            <w:rStyle w:val="Hyperlink"/>
            <w:sz w:val="24"/>
            <w:szCs w:val="24"/>
          </w:rPr>
          <w:t>new</w:t>
        </w:r>
        <w:proofErr w:type="spellEnd"/>
        <w:r w:rsidR="00717DC3" w:rsidRPr="00777248">
          <w:rPr>
            <w:rStyle w:val="Hyperlink"/>
            <w:sz w:val="24"/>
            <w:szCs w:val="24"/>
          </w:rPr>
          <w:t xml:space="preserve"> </w:t>
        </w:r>
        <w:proofErr w:type="spellStart"/>
        <w:r w:rsidR="00717DC3" w:rsidRPr="00777248">
          <w:rPr>
            <w:rStyle w:val="Hyperlink"/>
            <w:sz w:val="24"/>
            <w:szCs w:val="24"/>
          </w:rPr>
          <w:t>method</w:t>
        </w:r>
        <w:proofErr w:type="spellEnd"/>
        <w:r w:rsidR="00717DC3" w:rsidRPr="00777248">
          <w:rPr>
            <w:rStyle w:val="Hyperlink"/>
            <w:sz w:val="24"/>
            <w:szCs w:val="24"/>
          </w:rPr>
          <w:t xml:space="preserve"> for </w:t>
        </w:r>
        <w:proofErr w:type="spellStart"/>
        <w:r w:rsidR="00717DC3" w:rsidRPr="00777248">
          <w:rPr>
            <w:rStyle w:val="Hyperlink"/>
            <w:sz w:val="24"/>
            <w:szCs w:val="24"/>
          </w:rPr>
          <w:t>proving</w:t>
        </w:r>
        <w:proofErr w:type="spellEnd"/>
        <w:r w:rsidR="00717DC3" w:rsidRPr="00777248">
          <w:rPr>
            <w:rStyle w:val="Hyperlink"/>
            <w:sz w:val="24"/>
            <w:szCs w:val="24"/>
          </w:rPr>
          <w:t xml:space="preserve"> </w:t>
        </w:r>
        <w:proofErr w:type="spellStart"/>
        <w:r w:rsidR="00717DC3" w:rsidRPr="00777248">
          <w:rPr>
            <w:rStyle w:val="Hyperlink"/>
            <w:sz w:val="24"/>
            <w:szCs w:val="24"/>
          </w:rPr>
          <w:t>holomorphy</w:t>
        </w:r>
        <w:proofErr w:type="spellEnd"/>
        <w:r w:rsidR="00717DC3" w:rsidRPr="00777248">
          <w:rPr>
            <w:rStyle w:val="Hyperlink"/>
            <w:sz w:val="24"/>
            <w:szCs w:val="24"/>
          </w:rPr>
          <w:t xml:space="preserve"> // Glasnik matematički, 60 (2025), 2; 197-206. </w:t>
        </w:r>
        <w:proofErr w:type="spellStart"/>
        <w:r w:rsidR="00717DC3" w:rsidRPr="00777248">
          <w:rPr>
            <w:rStyle w:val="Hyperlink"/>
            <w:sz w:val="24"/>
            <w:szCs w:val="24"/>
          </w:rPr>
          <w:t>doi</w:t>
        </w:r>
        <w:proofErr w:type="spellEnd"/>
        <w:r w:rsidR="00717DC3" w:rsidRPr="00777248">
          <w:rPr>
            <w:rStyle w:val="Hyperlink"/>
            <w:sz w:val="24"/>
            <w:szCs w:val="24"/>
          </w:rPr>
          <w:t>: 10.3336/gm.60.2.02</w:t>
        </w:r>
      </w:hyperlink>
    </w:p>
    <w:p w14:paraId="595E09D5" w14:textId="77777777" w:rsidR="00717DC3" w:rsidRPr="00777248" w:rsidRDefault="00CB4FA8" w:rsidP="00CF0F91">
      <w:pPr>
        <w:pStyle w:val="ListParagraph"/>
        <w:widowControl/>
        <w:numPr>
          <w:ilvl w:val="0"/>
          <w:numId w:val="107"/>
        </w:numPr>
        <w:autoSpaceDE/>
        <w:autoSpaceDN/>
        <w:jc w:val="both"/>
        <w:rPr>
          <w:sz w:val="24"/>
          <w:szCs w:val="24"/>
        </w:rPr>
      </w:pPr>
      <w:hyperlink r:id="rId175" w:history="1">
        <w:r w:rsidR="00717DC3" w:rsidRPr="00777248">
          <w:rPr>
            <w:rStyle w:val="Hyperlink"/>
            <w:sz w:val="24"/>
            <w:szCs w:val="24"/>
          </w:rPr>
          <w:t xml:space="preserve">Grbac, Neven </w:t>
        </w:r>
        <w:proofErr w:type="spellStart"/>
        <w:r w:rsidR="00717DC3" w:rsidRPr="00777248">
          <w:rPr>
            <w:rStyle w:val="Hyperlink"/>
            <w:sz w:val="24"/>
            <w:szCs w:val="24"/>
          </w:rPr>
          <w:t>The</w:t>
        </w:r>
        <w:proofErr w:type="spellEnd"/>
        <w:r w:rsidR="00717DC3" w:rsidRPr="00777248">
          <w:rPr>
            <w:rStyle w:val="Hyperlink"/>
            <w:sz w:val="24"/>
            <w:szCs w:val="24"/>
          </w:rPr>
          <w:t xml:space="preserve"> Franke </w:t>
        </w:r>
        <w:proofErr w:type="spellStart"/>
        <w:r w:rsidR="00717DC3" w:rsidRPr="00777248">
          <w:rPr>
            <w:rStyle w:val="Hyperlink"/>
            <w:sz w:val="24"/>
            <w:szCs w:val="24"/>
          </w:rPr>
          <w:t>filtration</w:t>
        </w:r>
        <w:proofErr w:type="spellEnd"/>
        <w:r w:rsidR="00717DC3" w:rsidRPr="00777248">
          <w:rPr>
            <w:rStyle w:val="Hyperlink"/>
            <w:sz w:val="24"/>
            <w:szCs w:val="24"/>
          </w:rPr>
          <w:t xml:space="preserve"> </w:t>
        </w:r>
        <w:proofErr w:type="spellStart"/>
        <w:r w:rsidR="00717DC3" w:rsidRPr="00777248">
          <w:rPr>
            <w:rStyle w:val="Hyperlink"/>
            <w:sz w:val="24"/>
            <w:szCs w:val="24"/>
          </w:rPr>
          <w:t>of</w:t>
        </w:r>
        <w:proofErr w:type="spellEnd"/>
        <w:r w:rsidR="00717DC3" w:rsidRPr="00777248">
          <w:rPr>
            <w:rStyle w:val="Hyperlink"/>
            <w:sz w:val="24"/>
            <w:szCs w:val="24"/>
          </w:rPr>
          <w:t xml:space="preserve"> </w:t>
        </w:r>
        <w:proofErr w:type="spellStart"/>
        <w:r w:rsidR="00717DC3" w:rsidRPr="00777248">
          <w:rPr>
            <w:rStyle w:val="Hyperlink"/>
            <w:sz w:val="24"/>
            <w:szCs w:val="24"/>
          </w:rPr>
          <w:t>the</w:t>
        </w:r>
        <w:proofErr w:type="spellEnd"/>
        <w:r w:rsidR="00717DC3" w:rsidRPr="00777248">
          <w:rPr>
            <w:rStyle w:val="Hyperlink"/>
            <w:sz w:val="24"/>
            <w:szCs w:val="24"/>
          </w:rPr>
          <w:t xml:space="preserve"> </w:t>
        </w:r>
        <w:proofErr w:type="spellStart"/>
        <w:r w:rsidR="00717DC3" w:rsidRPr="00777248">
          <w:rPr>
            <w:rStyle w:val="Hyperlink"/>
            <w:sz w:val="24"/>
            <w:szCs w:val="24"/>
          </w:rPr>
          <w:t>spaces</w:t>
        </w:r>
        <w:proofErr w:type="spellEnd"/>
        <w:r w:rsidR="00717DC3" w:rsidRPr="00777248">
          <w:rPr>
            <w:rStyle w:val="Hyperlink"/>
            <w:sz w:val="24"/>
            <w:szCs w:val="24"/>
          </w:rPr>
          <w:t xml:space="preserve"> </w:t>
        </w:r>
        <w:proofErr w:type="spellStart"/>
        <w:r w:rsidR="00717DC3" w:rsidRPr="00777248">
          <w:rPr>
            <w:rStyle w:val="Hyperlink"/>
            <w:sz w:val="24"/>
            <w:szCs w:val="24"/>
          </w:rPr>
          <w:t>of</w:t>
        </w:r>
        <w:proofErr w:type="spellEnd"/>
        <w:r w:rsidR="00717DC3" w:rsidRPr="00777248">
          <w:rPr>
            <w:rStyle w:val="Hyperlink"/>
            <w:sz w:val="24"/>
            <w:szCs w:val="24"/>
          </w:rPr>
          <w:t xml:space="preserve"> </w:t>
        </w:r>
        <w:proofErr w:type="spellStart"/>
        <w:r w:rsidR="00717DC3" w:rsidRPr="00777248">
          <w:rPr>
            <w:rStyle w:val="Hyperlink"/>
            <w:sz w:val="24"/>
            <w:szCs w:val="24"/>
          </w:rPr>
          <w:t>automorphic</w:t>
        </w:r>
        <w:proofErr w:type="spellEnd"/>
        <w:r w:rsidR="00717DC3" w:rsidRPr="00777248">
          <w:rPr>
            <w:rStyle w:val="Hyperlink"/>
            <w:sz w:val="24"/>
            <w:szCs w:val="24"/>
          </w:rPr>
          <w:t xml:space="preserve"> </w:t>
        </w:r>
        <w:proofErr w:type="spellStart"/>
        <w:r w:rsidR="00717DC3" w:rsidRPr="00777248">
          <w:rPr>
            <w:rStyle w:val="Hyperlink"/>
            <w:sz w:val="24"/>
            <w:szCs w:val="24"/>
          </w:rPr>
          <w:t>forms</w:t>
        </w:r>
        <w:proofErr w:type="spellEnd"/>
        <w:r w:rsidR="00717DC3" w:rsidRPr="00777248">
          <w:rPr>
            <w:rStyle w:val="Hyperlink"/>
            <w:sz w:val="24"/>
            <w:szCs w:val="24"/>
          </w:rPr>
          <w:t xml:space="preserve"> on </w:t>
        </w:r>
        <w:proofErr w:type="spellStart"/>
        <w:r w:rsidR="00717DC3" w:rsidRPr="00777248">
          <w:rPr>
            <w:rStyle w:val="Hyperlink"/>
            <w:sz w:val="24"/>
            <w:szCs w:val="24"/>
          </w:rPr>
          <w:t>the</w:t>
        </w:r>
        <w:proofErr w:type="spellEnd"/>
        <w:r w:rsidR="00717DC3" w:rsidRPr="00777248">
          <w:rPr>
            <w:rStyle w:val="Hyperlink"/>
            <w:sz w:val="24"/>
            <w:szCs w:val="24"/>
          </w:rPr>
          <w:t xml:space="preserve"> </w:t>
        </w:r>
        <w:proofErr w:type="spellStart"/>
        <w:r w:rsidR="00717DC3" w:rsidRPr="00777248">
          <w:rPr>
            <w:rStyle w:val="Hyperlink"/>
            <w:sz w:val="24"/>
            <w:szCs w:val="24"/>
          </w:rPr>
          <w:t>symplectic</w:t>
        </w:r>
        <w:proofErr w:type="spellEnd"/>
        <w:r w:rsidR="00717DC3" w:rsidRPr="00777248">
          <w:rPr>
            <w:rStyle w:val="Hyperlink"/>
            <w:sz w:val="24"/>
            <w:szCs w:val="24"/>
          </w:rPr>
          <w:t xml:space="preserve"> </w:t>
        </w:r>
        <w:proofErr w:type="spellStart"/>
        <w:r w:rsidR="00717DC3" w:rsidRPr="00777248">
          <w:rPr>
            <w:rStyle w:val="Hyperlink"/>
            <w:sz w:val="24"/>
            <w:szCs w:val="24"/>
          </w:rPr>
          <w:t>group</w:t>
        </w:r>
        <w:proofErr w:type="spellEnd"/>
        <w:r w:rsidR="00717DC3" w:rsidRPr="00777248">
          <w:rPr>
            <w:rStyle w:val="Hyperlink"/>
            <w:sz w:val="24"/>
            <w:szCs w:val="24"/>
          </w:rPr>
          <w:t xml:space="preserve"> </w:t>
        </w:r>
        <w:proofErr w:type="spellStart"/>
        <w:r w:rsidR="00717DC3" w:rsidRPr="00777248">
          <w:rPr>
            <w:rStyle w:val="Hyperlink"/>
            <w:sz w:val="24"/>
            <w:szCs w:val="24"/>
          </w:rPr>
          <w:t>of</w:t>
        </w:r>
        <w:proofErr w:type="spellEnd"/>
        <w:r w:rsidR="00717DC3" w:rsidRPr="00777248">
          <w:rPr>
            <w:rStyle w:val="Hyperlink"/>
            <w:sz w:val="24"/>
            <w:szCs w:val="24"/>
          </w:rPr>
          <w:t xml:space="preserve"> </w:t>
        </w:r>
        <w:proofErr w:type="spellStart"/>
        <w:r w:rsidR="00717DC3" w:rsidRPr="00777248">
          <w:rPr>
            <w:rStyle w:val="Hyperlink"/>
            <w:sz w:val="24"/>
            <w:szCs w:val="24"/>
          </w:rPr>
          <w:t>rank</w:t>
        </w:r>
        <w:proofErr w:type="spellEnd"/>
        <w:r w:rsidR="00717DC3" w:rsidRPr="00777248">
          <w:rPr>
            <w:rStyle w:val="Hyperlink"/>
            <w:sz w:val="24"/>
            <w:szCs w:val="24"/>
          </w:rPr>
          <w:t xml:space="preserve"> </w:t>
        </w:r>
        <w:proofErr w:type="spellStart"/>
        <w:r w:rsidR="00717DC3" w:rsidRPr="00777248">
          <w:rPr>
            <w:rStyle w:val="Hyperlink"/>
            <w:sz w:val="24"/>
            <w:szCs w:val="24"/>
          </w:rPr>
          <w:t>two</w:t>
        </w:r>
        <w:proofErr w:type="spellEnd"/>
        <w:r w:rsidR="00717DC3" w:rsidRPr="00777248">
          <w:rPr>
            <w:rStyle w:val="Hyperlink"/>
            <w:sz w:val="24"/>
            <w:szCs w:val="24"/>
          </w:rPr>
          <w:t xml:space="preserve"> // </w:t>
        </w:r>
        <w:proofErr w:type="spellStart"/>
        <w:r w:rsidR="00717DC3" w:rsidRPr="00777248">
          <w:rPr>
            <w:rStyle w:val="Hyperlink"/>
            <w:sz w:val="24"/>
            <w:szCs w:val="24"/>
          </w:rPr>
          <w:t>Memoirs</w:t>
        </w:r>
        <w:proofErr w:type="spellEnd"/>
        <w:r w:rsidR="00717DC3" w:rsidRPr="00777248">
          <w:rPr>
            <w:rStyle w:val="Hyperlink"/>
            <w:sz w:val="24"/>
            <w:szCs w:val="24"/>
          </w:rPr>
          <w:t xml:space="preserve"> </w:t>
        </w:r>
        <w:proofErr w:type="spellStart"/>
        <w:r w:rsidR="00717DC3" w:rsidRPr="00777248">
          <w:rPr>
            <w:rStyle w:val="Hyperlink"/>
            <w:sz w:val="24"/>
            <w:szCs w:val="24"/>
          </w:rPr>
          <w:t>of</w:t>
        </w:r>
        <w:proofErr w:type="spellEnd"/>
        <w:r w:rsidR="00717DC3" w:rsidRPr="00777248">
          <w:rPr>
            <w:rStyle w:val="Hyperlink"/>
            <w:sz w:val="24"/>
            <w:szCs w:val="24"/>
          </w:rPr>
          <w:t xml:space="preserve"> </w:t>
        </w:r>
        <w:proofErr w:type="spellStart"/>
        <w:r w:rsidR="00717DC3" w:rsidRPr="00777248">
          <w:rPr>
            <w:rStyle w:val="Hyperlink"/>
            <w:sz w:val="24"/>
            <w:szCs w:val="24"/>
          </w:rPr>
          <w:t>the</w:t>
        </w:r>
        <w:proofErr w:type="spellEnd"/>
        <w:r w:rsidR="00717DC3" w:rsidRPr="00777248">
          <w:rPr>
            <w:rStyle w:val="Hyperlink"/>
            <w:sz w:val="24"/>
            <w:szCs w:val="24"/>
          </w:rPr>
          <w:t xml:space="preserve"> American </w:t>
        </w:r>
        <w:proofErr w:type="spellStart"/>
        <w:r w:rsidR="00717DC3" w:rsidRPr="00777248">
          <w:rPr>
            <w:rStyle w:val="Hyperlink"/>
            <w:sz w:val="24"/>
            <w:szCs w:val="24"/>
          </w:rPr>
          <w:t>Mathematical</w:t>
        </w:r>
        <w:proofErr w:type="spellEnd"/>
        <w:r w:rsidR="00717DC3" w:rsidRPr="00777248">
          <w:rPr>
            <w:rStyle w:val="Hyperlink"/>
            <w:sz w:val="24"/>
            <w:szCs w:val="24"/>
          </w:rPr>
          <w:t xml:space="preserve"> </w:t>
        </w:r>
        <w:proofErr w:type="spellStart"/>
        <w:r w:rsidR="00717DC3" w:rsidRPr="00777248">
          <w:rPr>
            <w:rStyle w:val="Hyperlink"/>
            <w:sz w:val="24"/>
            <w:szCs w:val="24"/>
          </w:rPr>
          <w:t>Society</w:t>
        </w:r>
        <w:proofErr w:type="spellEnd"/>
        <w:r w:rsidR="00717DC3" w:rsidRPr="00777248">
          <w:rPr>
            <w:rStyle w:val="Hyperlink"/>
            <w:sz w:val="24"/>
            <w:szCs w:val="24"/>
          </w:rPr>
          <w:t xml:space="preserve">, 313 (2025), 1592; 1592, 85. </w:t>
        </w:r>
        <w:proofErr w:type="spellStart"/>
        <w:r w:rsidR="00717DC3" w:rsidRPr="00777248">
          <w:rPr>
            <w:rStyle w:val="Hyperlink"/>
            <w:sz w:val="24"/>
            <w:szCs w:val="24"/>
          </w:rPr>
          <w:t>doi</w:t>
        </w:r>
        <w:proofErr w:type="spellEnd"/>
        <w:r w:rsidR="00717DC3" w:rsidRPr="00777248">
          <w:rPr>
            <w:rStyle w:val="Hyperlink"/>
            <w:sz w:val="24"/>
            <w:szCs w:val="24"/>
          </w:rPr>
          <w:t>: 10.1090/</w:t>
        </w:r>
        <w:proofErr w:type="spellStart"/>
        <w:r w:rsidR="00717DC3" w:rsidRPr="00777248">
          <w:rPr>
            <w:rStyle w:val="Hyperlink"/>
            <w:sz w:val="24"/>
            <w:szCs w:val="24"/>
          </w:rPr>
          <w:t>memo</w:t>
        </w:r>
        <w:proofErr w:type="spellEnd"/>
        <w:r w:rsidR="00717DC3" w:rsidRPr="00777248">
          <w:rPr>
            <w:rStyle w:val="Hyperlink"/>
            <w:sz w:val="24"/>
            <w:szCs w:val="24"/>
          </w:rPr>
          <w:t>/1592</w:t>
        </w:r>
      </w:hyperlink>
    </w:p>
    <w:p w14:paraId="07AC0786" w14:textId="77777777" w:rsidR="00717DC3" w:rsidRPr="00777248" w:rsidRDefault="00CB4FA8" w:rsidP="00CF0F91">
      <w:pPr>
        <w:pStyle w:val="ListParagraph"/>
        <w:widowControl/>
        <w:numPr>
          <w:ilvl w:val="0"/>
          <w:numId w:val="107"/>
        </w:numPr>
        <w:autoSpaceDE/>
        <w:autoSpaceDN/>
        <w:jc w:val="both"/>
        <w:rPr>
          <w:sz w:val="24"/>
          <w:szCs w:val="24"/>
        </w:rPr>
      </w:pPr>
      <w:hyperlink r:id="rId176" w:history="1">
        <w:r w:rsidR="00717DC3" w:rsidRPr="00777248">
          <w:rPr>
            <w:rStyle w:val="Hyperlink"/>
            <w:sz w:val="24"/>
            <w:szCs w:val="24"/>
          </w:rPr>
          <w:t xml:space="preserve">Milovanović, Miloš; </w:t>
        </w:r>
        <w:proofErr w:type="spellStart"/>
        <w:r w:rsidR="00717DC3" w:rsidRPr="00777248">
          <w:rPr>
            <w:rStyle w:val="Hyperlink"/>
            <w:sz w:val="24"/>
            <w:szCs w:val="24"/>
          </w:rPr>
          <w:t>Saulig</w:t>
        </w:r>
        <w:proofErr w:type="spellEnd"/>
        <w:r w:rsidR="00717DC3" w:rsidRPr="00777248">
          <w:rPr>
            <w:rStyle w:val="Hyperlink"/>
            <w:sz w:val="24"/>
            <w:szCs w:val="24"/>
          </w:rPr>
          <w:t xml:space="preserve">, </w:t>
        </w:r>
        <w:proofErr w:type="spellStart"/>
        <w:r w:rsidR="00717DC3" w:rsidRPr="00777248">
          <w:rPr>
            <w:rStyle w:val="Hyperlink"/>
            <w:sz w:val="24"/>
            <w:szCs w:val="24"/>
          </w:rPr>
          <w:t>Nicoletta</w:t>
        </w:r>
        <w:proofErr w:type="spellEnd"/>
        <w:r w:rsidR="00717DC3" w:rsidRPr="00777248">
          <w:rPr>
            <w:rStyle w:val="Hyperlink"/>
            <w:sz w:val="24"/>
            <w:szCs w:val="24"/>
          </w:rPr>
          <w:t xml:space="preserve"> On </w:t>
        </w:r>
        <w:proofErr w:type="spellStart"/>
        <w:r w:rsidR="00717DC3" w:rsidRPr="00777248">
          <w:rPr>
            <w:rStyle w:val="Hyperlink"/>
            <w:sz w:val="24"/>
            <w:szCs w:val="24"/>
          </w:rPr>
          <w:t>the</w:t>
        </w:r>
        <w:proofErr w:type="spellEnd"/>
        <w:r w:rsidR="00717DC3" w:rsidRPr="00777248">
          <w:rPr>
            <w:rStyle w:val="Hyperlink"/>
            <w:sz w:val="24"/>
            <w:szCs w:val="24"/>
          </w:rPr>
          <w:t xml:space="preserve"> </w:t>
        </w:r>
        <w:proofErr w:type="spellStart"/>
        <w:r w:rsidR="00717DC3" w:rsidRPr="00777248">
          <w:rPr>
            <w:rStyle w:val="Hyperlink"/>
            <w:sz w:val="24"/>
            <w:szCs w:val="24"/>
          </w:rPr>
          <w:t>Optimal</w:t>
        </w:r>
        <w:proofErr w:type="spellEnd"/>
        <w:r w:rsidR="00717DC3" w:rsidRPr="00777248">
          <w:rPr>
            <w:rStyle w:val="Hyperlink"/>
            <w:sz w:val="24"/>
            <w:szCs w:val="24"/>
          </w:rPr>
          <w:t xml:space="preserve"> </w:t>
        </w:r>
        <w:proofErr w:type="spellStart"/>
        <w:r w:rsidR="00717DC3" w:rsidRPr="00777248">
          <w:rPr>
            <w:rStyle w:val="Hyperlink"/>
            <w:sz w:val="24"/>
            <w:szCs w:val="24"/>
          </w:rPr>
          <w:t>Representation</w:t>
        </w:r>
        <w:proofErr w:type="spellEnd"/>
        <w:r w:rsidR="00717DC3" w:rsidRPr="00777248">
          <w:rPr>
            <w:rStyle w:val="Hyperlink"/>
            <w:sz w:val="24"/>
            <w:szCs w:val="24"/>
          </w:rPr>
          <w:t xml:space="preserve"> </w:t>
        </w:r>
        <w:proofErr w:type="spellStart"/>
        <w:r w:rsidR="00717DC3" w:rsidRPr="00777248">
          <w:rPr>
            <w:rStyle w:val="Hyperlink"/>
            <w:sz w:val="24"/>
            <w:szCs w:val="24"/>
          </w:rPr>
          <w:t>of</w:t>
        </w:r>
        <w:proofErr w:type="spellEnd"/>
        <w:r w:rsidR="00717DC3" w:rsidRPr="00777248">
          <w:rPr>
            <w:rStyle w:val="Hyperlink"/>
            <w:sz w:val="24"/>
            <w:szCs w:val="24"/>
          </w:rPr>
          <w:t xml:space="preserve"> a </w:t>
        </w:r>
        <w:proofErr w:type="spellStart"/>
        <w:r w:rsidR="00717DC3" w:rsidRPr="00777248">
          <w:rPr>
            <w:rStyle w:val="Hyperlink"/>
            <w:sz w:val="24"/>
            <w:szCs w:val="24"/>
          </w:rPr>
          <w:t>Continuous</w:t>
        </w:r>
        <w:proofErr w:type="spellEnd"/>
        <w:r w:rsidR="00717DC3" w:rsidRPr="00777248">
          <w:rPr>
            <w:rStyle w:val="Hyperlink"/>
            <w:sz w:val="24"/>
            <w:szCs w:val="24"/>
          </w:rPr>
          <w:t xml:space="preserve"> Signal // Acta </w:t>
        </w:r>
        <w:proofErr w:type="spellStart"/>
        <w:r w:rsidR="00717DC3" w:rsidRPr="00777248">
          <w:rPr>
            <w:rStyle w:val="Hyperlink"/>
            <w:sz w:val="24"/>
            <w:szCs w:val="24"/>
          </w:rPr>
          <w:t>Polytechnica</w:t>
        </w:r>
        <w:proofErr w:type="spellEnd"/>
        <w:r w:rsidR="00717DC3" w:rsidRPr="00777248">
          <w:rPr>
            <w:rStyle w:val="Hyperlink"/>
            <w:sz w:val="24"/>
            <w:szCs w:val="24"/>
          </w:rPr>
          <w:t xml:space="preserve"> </w:t>
        </w:r>
        <w:proofErr w:type="spellStart"/>
        <w:r w:rsidR="00717DC3" w:rsidRPr="00777248">
          <w:rPr>
            <w:rStyle w:val="Hyperlink"/>
            <w:sz w:val="24"/>
            <w:szCs w:val="24"/>
          </w:rPr>
          <w:t>Hungarica</w:t>
        </w:r>
        <w:proofErr w:type="spellEnd"/>
        <w:r w:rsidR="00717DC3" w:rsidRPr="00777248">
          <w:rPr>
            <w:rStyle w:val="Hyperlink"/>
            <w:sz w:val="24"/>
            <w:szCs w:val="24"/>
          </w:rPr>
          <w:t xml:space="preserve">, 22 (2025), 12; 171-181. </w:t>
        </w:r>
        <w:proofErr w:type="spellStart"/>
        <w:r w:rsidR="00717DC3" w:rsidRPr="00777248">
          <w:rPr>
            <w:rStyle w:val="Hyperlink"/>
            <w:sz w:val="24"/>
            <w:szCs w:val="24"/>
          </w:rPr>
          <w:t>doi</w:t>
        </w:r>
        <w:proofErr w:type="spellEnd"/>
        <w:r w:rsidR="00717DC3" w:rsidRPr="00777248">
          <w:rPr>
            <w:rStyle w:val="Hyperlink"/>
            <w:sz w:val="24"/>
            <w:szCs w:val="24"/>
          </w:rPr>
          <w:t>: 10.12700/aph.22.12.2025.12.12</w:t>
        </w:r>
      </w:hyperlink>
    </w:p>
    <w:p w14:paraId="6DA95CAB" w14:textId="77777777" w:rsidR="00717DC3" w:rsidRPr="00777248" w:rsidRDefault="00CB4FA8" w:rsidP="00CF0F91">
      <w:pPr>
        <w:pStyle w:val="ListParagraph"/>
        <w:widowControl/>
        <w:numPr>
          <w:ilvl w:val="0"/>
          <w:numId w:val="107"/>
        </w:numPr>
        <w:autoSpaceDE/>
        <w:autoSpaceDN/>
        <w:jc w:val="both"/>
        <w:rPr>
          <w:sz w:val="24"/>
          <w:szCs w:val="24"/>
        </w:rPr>
      </w:pPr>
      <w:hyperlink r:id="rId177" w:history="1">
        <w:proofErr w:type="spellStart"/>
        <w:r w:rsidR="00717DC3" w:rsidRPr="00777248">
          <w:rPr>
            <w:rStyle w:val="Hyperlink"/>
            <w:sz w:val="24"/>
            <w:szCs w:val="24"/>
          </w:rPr>
          <w:t>Griparić</w:t>
        </w:r>
        <w:proofErr w:type="spellEnd"/>
        <w:r w:rsidR="00717DC3" w:rsidRPr="00777248">
          <w:rPr>
            <w:rStyle w:val="Hyperlink"/>
            <w:sz w:val="24"/>
            <w:szCs w:val="24"/>
          </w:rPr>
          <w:t xml:space="preserve">, Karlo; Sušanj, Diego; Matošević, </w:t>
        </w:r>
        <w:proofErr w:type="spellStart"/>
        <w:r w:rsidR="00717DC3" w:rsidRPr="00777248">
          <w:rPr>
            <w:rStyle w:val="Hyperlink"/>
            <w:sz w:val="24"/>
            <w:szCs w:val="24"/>
          </w:rPr>
          <w:t>Vilijan</w:t>
        </w:r>
        <w:proofErr w:type="spellEnd"/>
        <w:r w:rsidR="00717DC3" w:rsidRPr="00777248">
          <w:rPr>
            <w:rStyle w:val="Hyperlink"/>
            <w:sz w:val="24"/>
            <w:szCs w:val="24"/>
          </w:rPr>
          <w:t xml:space="preserve"> A </w:t>
        </w:r>
        <w:proofErr w:type="spellStart"/>
        <w:r w:rsidR="00717DC3" w:rsidRPr="00777248">
          <w:rPr>
            <w:rStyle w:val="Hyperlink"/>
            <w:sz w:val="24"/>
            <w:szCs w:val="24"/>
          </w:rPr>
          <w:t>Control</w:t>
        </w:r>
        <w:proofErr w:type="spellEnd"/>
        <w:r w:rsidR="00717DC3" w:rsidRPr="00777248">
          <w:rPr>
            <w:rStyle w:val="Hyperlink"/>
            <w:sz w:val="24"/>
            <w:szCs w:val="24"/>
          </w:rPr>
          <w:t xml:space="preserve"> Framework for </w:t>
        </w:r>
        <w:proofErr w:type="spellStart"/>
        <w:r w:rsidR="00717DC3" w:rsidRPr="00777248">
          <w:rPr>
            <w:rStyle w:val="Hyperlink"/>
            <w:sz w:val="24"/>
            <w:szCs w:val="24"/>
          </w:rPr>
          <w:t>the</w:t>
        </w:r>
        <w:proofErr w:type="spellEnd"/>
        <w:r w:rsidR="00717DC3" w:rsidRPr="00777248">
          <w:rPr>
            <w:rStyle w:val="Hyperlink"/>
            <w:sz w:val="24"/>
            <w:szCs w:val="24"/>
          </w:rPr>
          <w:t xml:space="preserve"> </w:t>
        </w:r>
        <w:proofErr w:type="spellStart"/>
        <w:r w:rsidR="00717DC3" w:rsidRPr="00777248">
          <w:rPr>
            <w:rStyle w:val="Hyperlink"/>
            <w:sz w:val="24"/>
            <w:szCs w:val="24"/>
          </w:rPr>
          <w:t>Machining</w:t>
        </w:r>
        <w:proofErr w:type="spellEnd"/>
        <w:r w:rsidR="00717DC3" w:rsidRPr="00777248">
          <w:rPr>
            <w:rStyle w:val="Hyperlink"/>
            <w:sz w:val="24"/>
            <w:szCs w:val="24"/>
          </w:rPr>
          <w:t xml:space="preserve"> </w:t>
        </w:r>
        <w:proofErr w:type="spellStart"/>
        <w:r w:rsidR="00717DC3" w:rsidRPr="00777248">
          <w:rPr>
            <w:rStyle w:val="Hyperlink"/>
            <w:sz w:val="24"/>
            <w:szCs w:val="24"/>
          </w:rPr>
          <w:t>Center</w:t>
        </w:r>
        <w:proofErr w:type="spellEnd"/>
        <w:r w:rsidR="00717DC3" w:rsidRPr="00777248">
          <w:rPr>
            <w:rStyle w:val="Hyperlink"/>
            <w:sz w:val="24"/>
            <w:szCs w:val="24"/>
          </w:rPr>
          <w:t xml:space="preserve"> </w:t>
        </w:r>
        <w:proofErr w:type="spellStart"/>
        <w:r w:rsidR="00717DC3" w:rsidRPr="00777248">
          <w:rPr>
            <w:rStyle w:val="Hyperlink"/>
            <w:sz w:val="24"/>
            <w:szCs w:val="24"/>
          </w:rPr>
          <w:t>with</w:t>
        </w:r>
        <w:proofErr w:type="spellEnd"/>
        <w:r w:rsidR="00717DC3" w:rsidRPr="00777248">
          <w:rPr>
            <w:rStyle w:val="Hyperlink"/>
            <w:sz w:val="24"/>
            <w:szCs w:val="24"/>
          </w:rPr>
          <w:t xml:space="preserve"> </w:t>
        </w:r>
        <w:proofErr w:type="spellStart"/>
        <w:r w:rsidR="00717DC3" w:rsidRPr="00777248">
          <w:rPr>
            <w:rStyle w:val="Hyperlink"/>
            <w:sz w:val="24"/>
            <w:szCs w:val="24"/>
          </w:rPr>
          <w:t>Multiple</w:t>
        </w:r>
        <w:proofErr w:type="spellEnd"/>
        <w:r w:rsidR="00717DC3" w:rsidRPr="00777248">
          <w:rPr>
            <w:rStyle w:val="Hyperlink"/>
            <w:sz w:val="24"/>
            <w:szCs w:val="24"/>
          </w:rPr>
          <w:t xml:space="preserve"> </w:t>
        </w:r>
        <w:proofErr w:type="spellStart"/>
        <w:r w:rsidR="00717DC3" w:rsidRPr="00777248">
          <w:rPr>
            <w:rStyle w:val="Hyperlink"/>
            <w:sz w:val="24"/>
            <w:szCs w:val="24"/>
          </w:rPr>
          <w:t>Spindles</w:t>
        </w:r>
        <w:proofErr w:type="spellEnd"/>
        <w:r w:rsidR="00717DC3" w:rsidRPr="00777248">
          <w:rPr>
            <w:rStyle w:val="Hyperlink"/>
            <w:sz w:val="24"/>
            <w:szCs w:val="24"/>
          </w:rPr>
          <w:t xml:space="preserve"> // </w:t>
        </w:r>
        <w:proofErr w:type="spellStart"/>
        <w:r w:rsidR="00717DC3" w:rsidRPr="00777248">
          <w:rPr>
            <w:rStyle w:val="Hyperlink"/>
            <w:sz w:val="24"/>
            <w:szCs w:val="24"/>
          </w:rPr>
          <w:t>Elektrotehniški</w:t>
        </w:r>
        <w:proofErr w:type="spellEnd"/>
        <w:r w:rsidR="00717DC3" w:rsidRPr="00777248">
          <w:rPr>
            <w:rStyle w:val="Hyperlink"/>
            <w:sz w:val="24"/>
            <w:szCs w:val="24"/>
          </w:rPr>
          <w:t xml:space="preserve"> </w:t>
        </w:r>
        <w:proofErr w:type="spellStart"/>
        <w:r w:rsidR="00717DC3" w:rsidRPr="00777248">
          <w:rPr>
            <w:rStyle w:val="Hyperlink"/>
            <w:sz w:val="24"/>
            <w:szCs w:val="24"/>
          </w:rPr>
          <w:t>vestnik</w:t>
        </w:r>
        <w:proofErr w:type="spellEnd"/>
        <w:r w:rsidR="00717DC3" w:rsidRPr="00777248">
          <w:rPr>
            <w:rStyle w:val="Hyperlink"/>
            <w:sz w:val="24"/>
            <w:szCs w:val="24"/>
          </w:rPr>
          <w:t>, 92 (2025), 4; 181-190</w:t>
        </w:r>
      </w:hyperlink>
    </w:p>
    <w:p w14:paraId="155506C8" w14:textId="77777777" w:rsidR="00717DC3" w:rsidRPr="00777248" w:rsidRDefault="00CB4FA8" w:rsidP="00CF0F91">
      <w:pPr>
        <w:pStyle w:val="ListParagraph"/>
        <w:widowControl/>
        <w:numPr>
          <w:ilvl w:val="0"/>
          <w:numId w:val="107"/>
        </w:numPr>
        <w:autoSpaceDE/>
        <w:autoSpaceDN/>
        <w:jc w:val="both"/>
        <w:rPr>
          <w:sz w:val="24"/>
          <w:szCs w:val="24"/>
        </w:rPr>
      </w:pPr>
      <w:hyperlink r:id="rId178" w:history="1">
        <w:proofErr w:type="spellStart"/>
        <w:r w:rsidR="00717DC3" w:rsidRPr="00777248">
          <w:rPr>
            <w:rStyle w:val="Hyperlink"/>
            <w:sz w:val="24"/>
            <w:szCs w:val="24"/>
          </w:rPr>
          <w:t>Griparić</w:t>
        </w:r>
        <w:proofErr w:type="spellEnd"/>
        <w:r w:rsidR="00717DC3" w:rsidRPr="00777248">
          <w:rPr>
            <w:rStyle w:val="Hyperlink"/>
            <w:sz w:val="24"/>
            <w:szCs w:val="24"/>
          </w:rPr>
          <w:t xml:space="preserve">, Karlo; </w:t>
        </w:r>
        <w:proofErr w:type="spellStart"/>
        <w:r w:rsidR="00717DC3" w:rsidRPr="00777248">
          <w:rPr>
            <w:rStyle w:val="Hyperlink"/>
            <w:sz w:val="24"/>
            <w:szCs w:val="24"/>
          </w:rPr>
          <w:t>Batelić</w:t>
        </w:r>
        <w:proofErr w:type="spellEnd"/>
        <w:r w:rsidR="00717DC3" w:rsidRPr="00777248">
          <w:rPr>
            <w:rStyle w:val="Hyperlink"/>
            <w:sz w:val="24"/>
            <w:szCs w:val="24"/>
          </w:rPr>
          <w:t xml:space="preserve">, Jakov; Sušanj, Diego </w:t>
        </w:r>
        <w:proofErr w:type="spellStart"/>
        <w:r w:rsidR="00717DC3" w:rsidRPr="00777248">
          <w:rPr>
            <w:rStyle w:val="Hyperlink"/>
            <w:sz w:val="24"/>
            <w:szCs w:val="24"/>
          </w:rPr>
          <w:t>Maintenance</w:t>
        </w:r>
        <w:proofErr w:type="spellEnd"/>
        <w:r w:rsidR="00717DC3" w:rsidRPr="00777248">
          <w:rPr>
            <w:rStyle w:val="Hyperlink"/>
            <w:sz w:val="24"/>
            <w:szCs w:val="24"/>
          </w:rPr>
          <w:t xml:space="preserve"> </w:t>
        </w:r>
        <w:proofErr w:type="spellStart"/>
        <w:r w:rsidR="00717DC3" w:rsidRPr="00777248">
          <w:rPr>
            <w:rStyle w:val="Hyperlink"/>
            <w:sz w:val="24"/>
            <w:szCs w:val="24"/>
          </w:rPr>
          <w:t>optimization</w:t>
        </w:r>
        <w:proofErr w:type="spellEnd"/>
        <w:r w:rsidR="00717DC3" w:rsidRPr="00777248">
          <w:rPr>
            <w:rStyle w:val="Hyperlink"/>
            <w:sz w:val="24"/>
            <w:szCs w:val="24"/>
          </w:rPr>
          <w:t xml:space="preserve"> for </w:t>
        </w:r>
        <w:proofErr w:type="spellStart"/>
        <w:r w:rsidR="00717DC3" w:rsidRPr="00777248">
          <w:rPr>
            <w:rStyle w:val="Hyperlink"/>
            <w:sz w:val="24"/>
            <w:szCs w:val="24"/>
          </w:rPr>
          <w:t>coal</w:t>
        </w:r>
        <w:proofErr w:type="spellEnd"/>
        <w:r w:rsidR="00717DC3" w:rsidRPr="00777248">
          <w:rPr>
            <w:rStyle w:val="Hyperlink"/>
            <w:sz w:val="24"/>
            <w:szCs w:val="24"/>
          </w:rPr>
          <w:t xml:space="preserve"> </w:t>
        </w:r>
        <w:proofErr w:type="spellStart"/>
        <w:r w:rsidR="00717DC3" w:rsidRPr="00777248">
          <w:rPr>
            <w:rStyle w:val="Hyperlink"/>
            <w:sz w:val="24"/>
            <w:szCs w:val="24"/>
          </w:rPr>
          <w:t>power</w:t>
        </w:r>
        <w:proofErr w:type="spellEnd"/>
        <w:r w:rsidR="00717DC3" w:rsidRPr="00777248">
          <w:rPr>
            <w:rStyle w:val="Hyperlink"/>
            <w:sz w:val="24"/>
            <w:szCs w:val="24"/>
          </w:rPr>
          <w:t xml:space="preserve"> </w:t>
        </w:r>
        <w:proofErr w:type="spellStart"/>
        <w:r w:rsidR="00717DC3" w:rsidRPr="00777248">
          <w:rPr>
            <w:rStyle w:val="Hyperlink"/>
            <w:sz w:val="24"/>
            <w:szCs w:val="24"/>
          </w:rPr>
          <w:t>plants</w:t>
        </w:r>
        <w:proofErr w:type="spellEnd"/>
        <w:r w:rsidR="00717DC3" w:rsidRPr="00777248">
          <w:rPr>
            <w:rStyle w:val="Hyperlink"/>
            <w:sz w:val="24"/>
            <w:szCs w:val="24"/>
          </w:rPr>
          <w:t>: a GSPN-</w:t>
        </w:r>
        <w:proofErr w:type="spellStart"/>
        <w:r w:rsidR="00717DC3" w:rsidRPr="00777248">
          <w:rPr>
            <w:rStyle w:val="Hyperlink"/>
            <w:sz w:val="24"/>
            <w:szCs w:val="24"/>
          </w:rPr>
          <w:t>based</w:t>
        </w:r>
        <w:proofErr w:type="spellEnd"/>
        <w:r w:rsidR="00717DC3" w:rsidRPr="00777248">
          <w:rPr>
            <w:rStyle w:val="Hyperlink"/>
            <w:sz w:val="24"/>
            <w:szCs w:val="24"/>
          </w:rPr>
          <w:t xml:space="preserve"> </w:t>
        </w:r>
        <w:proofErr w:type="spellStart"/>
        <w:r w:rsidR="00717DC3" w:rsidRPr="00777248">
          <w:rPr>
            <w:rStyle w:val="Hyperlink"/>
            <w:sz w:val="24"/>
            <w:szCs w:val="24"/>
          </w:rPr>
          <w:t>approach</w:t>
        </w:r>
        <w:proofErr w:type="spellEnd"/>
        <w:r w:rsidR="00717DC3" w:rsidRPr="00777248">
          <w:rPr>
            <w:rStyle w:val="Hyperlink"/>
            <w:sz w:val="24"/>
            <w:szCs w:val="24"/>
          </w:rPr>
          <w:t xml:space="preserve"> // </w:t>
        </w:r>
        <w:proofErr w:type="spellStart"/>
        <w:r w:rsidR="00717DC3" w:rsidRPr="00777248">
          <w:rPr>
            <w:rStyle w:val="Hyperlink"/>
            <w:sz w:val="24"/>
            <w:szCs w:val="24"/>
          </w:rPr>
          <w:t>Cogent</w:t>
        </w:r>
        <w:proofErr w:type="spellEnd"/>
        <w:r w:rsidR="00717DC3" w:rsidRPr="00777248">
          <w:rPr>
            <w:rStyle w:val="Hyperlink"/>
            <w:sz w:val="24"/>
            <w:szCs w:val="24"/>
          </w:rPr>
          <w:t xml:space="preserve"> </w:t>
        </w:r>
        <w:proofErr w:type="spellStart"/>
        <w:r w:rsidR="00717DC3" w:rsidRPr="00777248">
          <w:rPr>
            <w:rStyle w:val="Hyperlink"/>
            <w:sz w:val="24"/>
            <w:szCs w:val="24"/>
          </w:rPr>
          <w:t>engineering</w:t>
        </w:r>
        <w:proofErr w:type="spellEnd"/>
        <w:r w:rsidR="00717DC3" w:rsidRPr="00777248">
          <w:rPr>
            <w:rStyle w:val="Hyperlink"/>
            <w:sz w:val="24"/>
            <w:szCs w:val="24"/>
          </w:rPr>
          <w:t xml:space="preserve">, 12 (2025), 1; 2572299, 16. </w:t>
        </w:r>
        <w:proofErr w:type="spellStart"/>
        <w:r w:rsidR="00717DC3" w:rsidRPr="00777248">
          <w:rPr>
            <w:rStyle w:val="Hyperlink"/>
            <w:sz w:val="24"/>
            <w:szCs w:val="24"/>
          </w:rPr>
          <w:t>doi</w:t>
        </w:r>
        <w:proofErr w:type="spellEnd"/>
        <w:r w:rsidR="00717DC3" w:rsidRPr="00777248">
          <w:rPr>
            <w:rStyle w:val="Hyperlink"/>
            <w:sz w:val="24"/>
            <w:szCs w:val="24"/>
          </w:rPr>
          <w:t>: 10.1080/23311916.2025.2572299</w:t>
        </w:r>
      </w:hyperlink>
    </w:p>
    <w:p w14:paraId="79F1E777" w14:textId="77777777" w:rsidR="00717DC3" w:rsidRPr="00777248" w:rsidRDefault="00CB4FA8" w:rsidP="00CF0F91">
      <w:pPr>
        <w:pStyle w:val="ListParagraph"/>
        <w:widowControl/>
        <w:numPr>
          <w:ilvl w:val="0"/>
          <w:numId w:val="107"/>
        </w:numPr>
        <w:autoSpaceDE/>
        <w:autoSpaceDN/>
        <w:jc w:val="both"/>
        <w:rPr>
          <w:sz w:val="24"/>
          <w:szCs w:val="24"/>
        </w:rPr>
      </w:pPr>
      <w:hyperlink r:id="rId179" w:history="1">
        <w:r w:rsidR="00717DC3" w:rsidRPr="00777248">
          <w:rPr>
            <w:rStyle w:val="Hyperlink"/>
            <w:sz w:val="24"/>
            <w:szCs w:val="24"/>
          </w:rPr>
          <w:t xml:space="preserve">Banov, Marina; Pinčić, Domagoj; Sušanj, Diego; Lenac, Kristijan </w:t>
        </w:r>
        <w:proofErr w:type="spellStart"/>
        <w:r w:rsidR="00717DC3" w:rsidRPr="00777248">
          <w:rPr>
            <w:rStyle w:val="Hyperlink"/>
            <w:sz w:val="24"/>
            <w:szCs w:val="24"/>
          </w:rPr>
          <w:t>Securing</w:t>
        </w:r>
        <w:proofErr w:type="spellEnd"/>
        <w:r w:rsidR="00717DC3" w:rsidRPr="00777248">
          <w:rPr>
            <w:rStyle w:val="Hyperlink"/>
            <w:sz w:val="24"/>
            <w:szCs w:val="24"/>
          </w:rPr>
          <w:t xml:space="preserve"> </w:t>
        </w:r>
        <w:proofErr w:type="spellStart"/>
        <w:r w:rsidR="00717DC3" w:rsidRPr="00777248">
          <w:rPr>
            <w:rStyle w:val="Hyperlink"/>
            <w:sz w:val="24"/>
            <w:szCs w:val="24"/>
          </w:rPr>
          <w:t>gait</w:t>
        </w:r>
        <w:proofErr w:type="spellEnd"/>
        <w:r w:rsidR="00717DC3" w:rsidRPr="00777248">
          <w:rPr>
            <w:rStyle w:val="Hyperlink"/>
            <w:sz w:val="24"/>
            <w:szCs w:val="24"/>
          </w:rPr>
          <w:t xml:space="preserve"> </w:t>
        </w:r>
        <w:proofErr w:type="spellStart"/>
        <w:r w:rsidR="00717DC3" w:rsidRPr="00777248">
          <w:rPr>
            <w:rStyle w:val="Hyperlink"/>
            <w:sz w:val="24"/>
            <w:szCs w:val="24"/>
          </w:rPr>
          <w:t>recognition</w:t>
        </w:r>
        <w:proofErr w:type="spellEnd"/>
        <w:r w:rsidR="00717DC3" w:rsidRPr="00777248">
          <w:rPr>
            <w:rStyle w:val="Hyperlink"/>
            <w:sz w:val="24"/>
            <w:szCs w:val="24"/>
          </w:rPr>
          <w:t xml:space="preserve"> </w:t>
        </w:r>
        <w:proofErr w:type="spellStart"/>
        <w:r w:rsidR="00717DC3" w:rsidRPr="00777248">
          <w:rPr>
            <w:rStyle w:val="Hyperlink"/>
            <w:sz w:val="24"/>
            <w:szCs w:val="24"/>
          </w:rPr>
          <w:t>with</w:t>
        </w:r>
        <w:proofErr w:type="spellEnd"/>
        <w:r w:rsidR="00717DC3" w:rsidRPr="00777248">
          <w:rPr>
            <w:rStyle w:val="Hyperlink"/>
            <w:sz w:val="24"/>
            <w:szCs w:val="24"/>
          </w:rPr>
          <w:t xml:space="preserve"> </w:t>
        </w:r>
        <w:proofErr w:type="spellStart"/>
        <w:r w:rsidR="00717DC3" w:rsidRPr="00777248">
          <w:rPr>
            <w:rStyle w:val="Hyperlink"/>
            <w:sz w:val="24"/>
            <w:szCs w:val="24"/>
          </w:rPr>
          <w:t>homomorphic</w:t>
        </w:r>
        <w:proofErr w:type="spellEnd"/>
        <w:r w:rsidR="00717DC3" w:rsidRPr="00777248">
          <w:rPr>
            <w:rStyle w:val="Hyperlink"/>
            <w:sz w:val="24"/>
            <w:szCs w:val="24"/>
          </w:rPr>
          <w:t xml:space="preserve"> </w:t>
        </w:r>
        <w:proofErr w:type="spellStart"/>
        <w:r w:rsidR="00717DC3" w:rsidRPr="00777248">
          <w:rPr>
            <w:rStyle w:val="Hyperlink"/>
            <w:sz w:val="24"/>
            <w:szCs w:val="24"/>
          </w:rPr>
          <w:t>encryption</w:t>
        </w:r>
        <w:proofErr w:type="spellEnd"/>
        <w:r w:rsidR="00717DC3" w:rsidRPr="00777248">
          <w:rPr>
            <w:rStyle w:val="Hyperlink"/>
            <w:sz w:val="24"/>
            <w:szCs w:val="24"/>
          </w:rPr>
          <w:t xml:space="preserve"> // </w:t>
        </w:r>
        <w:proofErr w:type="spellStart"/>
        <w:r w:rsidR="00717DC3" w:rsidRPr="00777248">
          <w:rPr>
            <w:rStyle w:val="Hyperlink"/>
            <w:sz w:val="24"/>
            <w:szCs w:val="24"/>
          </w:rPr>
          <w:t>Scientific</w:t>
        </w:r>
        <w:proofErr w:type="spellEnd"/>
        <w:r w:rsidR="00717DC3" w:rsidRPr="00777248">
          <w:rPr>
            <w:rStyle w:val="Hyperlink"/>
            <w:sz w:val="24"/>
            <w:szCs w:val="24"/>
          </w:rPr>
          <w:t xml:space="preserve"> </w:t>
        </w:r>
        <w:proofErr w:type="spellStart"/>
        <w:r w:rsidR="00717DC3" w:rsidRPr="00777248">
          <w:rPr>
            <w:rStyle w:val="Hyperlink"/>
            <w:sz w:val="24"/>
            <w:szCs w:val="24"/>
          </w:rPr>
          <w:t>reports</w:t>
        </w:r>
        <w:proofErr w:type="spellEnd"/>
        <w:r w:rsidR="00717DC3" w:rsidRPr="00777248">
          <w:rPr>
            <w:rStyle w:val="Hyperlink"/>
            <w:sz w:val="24"/>
            <w:szCs w:val="24"/>
          </w:rPr>
          <w:t xml:space="preserve">, 15 (2025), 29528, 10. </w:t>
        </w:r>
        <w:proofErr w:type="spellStart"/>
        <w:r w:rsidR="00717DC3" w:rsidRPr="00777248">
          <w:rPr>
            <w:rStyle w:val="Hyperlink"/>
            <w:sz w:val="24"/>
            <w:szCs w:val="24"/>
          </w:rPr>
          <w:t>doi</w:t>
        </w:r>
        <w:proofErr w:type="spellEnd"/>
        <w:r w:rsidR="00717DC3" w:rsidRPr="00777248">
          <w:rPr>
            <w:rStyle w:val="Hyperlink"/>
            <w:sz w:val="24"/>
            <w:szCs w:val="24"/>
          </w:rPr>
          <w:t>: 10.1038/s41598-025-14047-3</w:t>
        </w:r>
      </w:hyperlink>
    </w:p>
    <w:p w14:paraId="5049C501" w14:textId="77777777" w:rsidR="00717DC3" w:rsidRPr="00777248" w:rsidRDefault="00CB4FA8" w:rsidP="00CF0F91">
      <w:pPr>
        <w:pStyle w:val="ListParagraph"/>
        <w:widowControl/>
        <w:numPr>
          <w:ilvl w:val="0"/>
          <w:numId w:val="107"/>
        </w:numPr>
        <w:autoSpaceDE/>
        <w:autoSpaceDN/>
        <w:jc w:val="both"/>
        <w:rPr>
          <w:sz w:val="24"/>
          <w:szCs w:val="24"/>
        </w:rPr>
      </w:pPr>
      <w:hyperlink r:id="rId180" w:history="1">
        <w:proofErr w:type="spellStart"/>
        <w:r w:rsidR="00717DC3" w:rsidRPr="00777248">
          <w:rPr>
            <w:rStyle w:val="Hyperlink"/>
            <w:sz w:val="24"/>
            <w:szCs w:val="24"/>
          </w:rPr>
          <w:t>Salkanović</w:t>
        </w:r>
        <w:proofErr w:type="spellEnd"/>
        <w:r w:rsidR="00717DC3" w:rsidRPr="00777248">
          <w:rPr>
            <w:rStyle w:val="Hyperlink"/>
            <w:sz w:val="24"/>
            <w:szCs w:val="24"/>
          </w:rPr>
          <w:t xml:space="preserve">, Alen; Sušanj, Diego; </w:t>
        </w:r>
        <w:proofErr w:type="spellStart"/>
        <w:r w:rsidR="00717DC3" w:rsidRPr="00777248">
          <w:rPr>
            <w:rStyle w:val="Hyperlink"/>
            <w:sz w:val="24"/>
            <w:szCs w:val="24"/>
          </w:rPr>
          <w:t>Batistić</w:t>
        </w:r>
        <w:proofErr w:type="spellEnd"/>
        <w:r w:rsidR="00717DC3" w:rsidRPr="00777248">
          <w:rPr>
            <w:rStyle w:val="Hyperlink"/>
            <w:sz w:val="24"/>
            <w:szCs w:val="24"/>
          </w:rPr>
          <w:t xml:space="preserve">, Luka; Ljubić, Sandi </w:t>
        </w:r>
        <w:proofErr w:type="spellStart"/>
        <w:r w:rsidR="00717DC3" w:rsidRPr="00777248">
          <w:rPr>
            <w:rStyle w:val="Hyperlink"/>
            <w:sz w:val="24"/>
            <w:szCs w:val="24"/>
          </w:rPr>
          <w:t>Beyond</w:t>
        </w:r>
        <w:proofErr w:type="spellEnd"/>
        <w:r w:rsidR="00717DC3" w:rsidRPr="00777248">
          <w:rPr>
            <w:rStyle w:val="Hyperlink"/>
            <w:sz w:val="24"/>
            <w:szCs w:val="24"/>
          </w:rPr>
          <w:t xml:space="preserve"> </w:t>
        </w:r>
        <w:proofErr w:type="spellStart"/>
        <w:r w:rsidR="00717DC3" w:rsidRPr="00777248">
          <w:rPr>
            <w:rStyle w:val="Hyperlink"/>
            <w:sz w:val="24"/>
            <w:szCs w:val="24"/>
          </w:rPr>
          <w:t>Signatures</w:t>
        </w:r>
        <w:proofErr w:type="spellEnd"/>
        <w:r w:rsidR="00717DC3" w:rsidRPr="00777248">
          <w:rPr>
            <w:rStyle w:val="Hyperlink"/>
            <w:sz w:val="24"/>
            <w:szCs w:val="24"/>
          </w:rPr>
          <w:t xml:space="preserve">: </w:t>
        </w:r>
        <w:proofErr w:type="spellStart"/>
        <w:r w:rsidR="00717DC3" w:rsidRPr="00777248">
          <w:rPr>
            <w:rStyle w:val="Hyperlink"/>
            <w:sz w:val="24"/>
            <w:szCs w:val="24"/>
          </w:rPr>
          <w:t>Leveraging</w:t>
        </w:r>
        <w:proofErr w:type="spellEnd"/>
        <w:r w:rsidR="00717DC3" w:rsidRPr="00777248">
          <w:rPr>
            <w:rStyle w:val="Hyperlink"/>
            <w:sz w:val="24"/>
            <w:szCs w:val="24"/>
          </w:rPr>
          <w:t xml:space="preserve"> </w:t>
        </w:r>
        <w:proofErr w:type="spellStart"/>
        <w:r w:rsidR="00717DC3" w:rsidRPr="00777248">
          <w:rPr>
            <w:rStyle w:val="Hyperlink"/>
            <w:sz w:val="24"/>
            <w:szCs w:val="24"/>
          </w:rPr>
          <w:t>Sensor</w:t>
        </w:r>
        <w:proofErr w:type="spellEnd"/>
        <w:r w:rsidR="00717DC3" w:rsidRPr="00777248">
          <w:rPr>
            <w:rStyle w:val="Hyperlink"/>
            <w:sz w:val="24"/>
            <w:szCs w:val="24"/>
          </w:rPr>
          <w:t xml:space="preserve"> </w:t>
        </w:r>
        <w:proofErr w:type="spellStart"/>
        <w:r w:rsidR="00717DC3" w:rsidRPr="00777248">
          <w:rPr>
            <w:rStyle w:val="Hyperlink"/>
            <w:sz w:val="24"/>
            <w:szCs w:val="24"/>
          </w:rPr>
          <w:t>Fusion</w:t>
        </w:r>
        <w:proofErr w:type="spellEnd"/>
        <w:r w:rsidR="00717DC3" w:rsidRPr="00777248">
          <w:rPr>
            <w:rStyle w:val="Hyperlink"/>
            <w:sz w:val="24"/>
            <w:szCs w:val="24"/>
          </w:rPr>
          <w:t xml:space="preserve"> for </w:t>
        </w:r>
        <w:proofErr w:type="spellStart"/>
        <w:r w:rsidR="00717DC3" w:rsidRPr="00777248">
          <w:rPr>
            <w:rStyle w:val="Hyperlink"/>
            <w:sz w:val="24"/>
            <w:szCs w:val="24"/>
          </w:rPr>
          <w:t>Contextual</w:t>
        </w:r>
        <w:proofErr w:type="spellEnd"/>
        <w:r w:rsidR="00717DC3" w:rsidRPr="00777248">
          <w:rPr>
            <w:rStyle w:val="Hyperlink"/>
            <w:sz w:val="24"/>
            <w:szCs w:val="24"/>
          </w:rPr>
          <w:t xml:space="preserve"> </w:t>
        </w:r>
        <w:proofErr w:type="spellStart"/>
        <w:r w:rsidR="00717DC3" w:rsidRPr="00777248">
          <w:rPr>
            <w:rStyle w:val="Hyperlink"/>
            <w:sz w:val="24"/>
            <w:szCs w:val="24"/>
          </w:rPr>
          <w:t>Handwriting</w:t>
        </w:r>
        <w:proofErr w:type="spellEnd"/>
        <w:r w:rsidR="00717DC3" w:rsidRPr="00777248">
          <w:rPr>
            <w:rStyle w:val="Hyperlink"/>
            <w:sz w:val="24"/>
            <w:szCs w:val="24"/>
          </w:rPr>
          <w:t xml:space="preserve"> </w:t>
        </w:r>
        <w:proofErr w:type="spellStart"/>
        <w:r w:rsidR="00717DC3" w:rsidRPr="00777248">
          <w:rPr>
            <w:rStyle w:val="Hyperlink"/>
            <w:sz w:val="24"/>
            <w:szCs w:val="24"/>
          </w:rPr>
          <w:t>Recognition</w:t>
        </w:r>
        <w:proofErr w:type="spellEnd"/>
        <w:r w:rsidR="00717DC3" w:rsidRPr="00777248">
          <w:rPr>
            <w:rStyle w:val="Hyperlink"/>
            <w:sz w:val="24"/>
            <w:szCs w:val="24"/>
          </w:rPr>
          <w:t xml:space="preserve"> // </w:t>
        </w:r>
        <w:proofErr w:type="spellStart"/>
        <w:r w:rsidR="00717DC3" w:rsidRPr="00777248">
          <w:rPr>
            <w:rStyle w:val="Hyperlink"/>
            <w:sz w:val="24"/>
            <w:szCs w:val="24"/>
          </w:rPr>
          <w:t>Sensors</w:t>
        </w:r>
        <w:proofErr w:type="spellEnd"/>
        <w:r w:rsidR="00717DC3" w:rsidRPr="00777248">
          <w:rPr>
            <w:rStyle w:val="Hyperlink"/>
            <w:sz w:val="24"/>
            <w:szCs w:val="24"/>
          </w:rPr>
          <w:t xml:space="preserve">, 25 (2025), 7; 2290, 29. </w:t>
        </w:r>
        <w:proofErr w:type="spellStart"/>
        <w:r w:rsidR="00717DC3" w:rsidRPr="00777248">
          <w:rPr>
            <w:rStyle w:val="Hyperlink"/>
            <w:sz w:val="24"/>
            <w:szCs w:val="24"/>
          </w:rPr>
          <w:t>doi</w:t>
        </w:r>
        <w:proofErr w:type="spellEnd"/>
        <w:r w:rsidR="00717DC3" w:rsidRPr="00777248">
          <w:rPr>
            <w:rStyle w:val="Hyperlink"/>
            <w:sz w:val="24"/>
            <w:szCs w:val="24"/>
          </w:rPr>
          <w:t>: 10.3390/s25072290</w:t>
        </w:r>
      </w:hyperlink>
    </w:p>
    <w:p w14:paraId="39178C1C" w14:textId="77777777" w:rsidR="00717DC3" w:rsidRPr="00777248" w:rsidRDefault="00CB4FA8" w:rsidP="00CF0F91">
      <w:pPr>
        <w:pStyle w:val="ListParagraph"/>
        <w:widowControl/>
        <w:numPr>
          <w:ilvl w:val="0"/>
          <w:numId w:val="107"/>
        </w:numPr>
        <w:autoSpaceDE/>
        <w:autoSpaceDN/>
        <w:jc w:val="both"/>
        <w:rPr>
          <w:sz w:val="24"/>
          <w:szCs w:val="24"/>
        </w:rPr>
      </w:pPr>
      <w:hyperlink r:id="rId181" w:history="1">
        <w:r w:rsidR="00717DC3" w:rsidRPr="00777248">
          <w:rPr>
            <w:rStyle w:val="Hyperlink"/>
            <w:sz w:val="24"/>
            <w:szCs w:val="24"/>
          </w:rPr>
          <w:t xml:space="preserve">Kvrgić, Dario; </w:t>
        </w:r>
        <w:proofErr w:type="spellStart"/>
        <w:r w:rsidR="00717DC3" w:rsidRPr="00777248">
          <w:rPr>
            <w:rStyle w:val="Hyperlink"/>
            <w:sz w:val="24"/>
            <w:szCs w:val="24"/>
          </w:rPr>
          <w:t>Liverić</w:t>
        </w:r>
        <w:proofErr w:type="spellEnd"/>
        <w:r w:rsidR="00717DC3" w:rsidRPr="00777248">
          <w:rPr>
            <w:rStyle w:val="Hyperlink"/>
            <w:sz w:val="24"/>
            <w:szCs w:val="24"/>
          </w:rPr>
          <w:t xml:space="preserve">, Lovro; </w:t>
        </w:r>
        <w:proofErr w:type="spellStart"/>
        <w:r w:rsidR="00717DC3" w:rsidRPr="00777248">
          <w:rPr>
            <w:rStyle w:val="Hyperlink"/>
            <w:sz w:val="24"/>
            <w:szCs w:val="24"/>
          </w:rPr>
          <w:t>Nuckowski</w:t>
        </w:r>
        <w:proofErr w:type="spellEnd"/>
        <w:r w:rsidR="00717DC3" w:rsidRPr="00777248">
          <w:rPr>
            <w:rStyle w:val="Hyperlink"/>
            <w:sz w:val="24"/>
            <w:szCs w:val="24"/>
          </w:rPr>
          <w:t xml:space="preserve">, </w:t>
        </w:r>
        <w:proofErr w:type="spellStart"/>
        <w:r w:rsidR="00717DC3" w:rsidRPr="00777248">
          <w:rPr>
            <w:rStyle w:val="Hyperlink"/>
            <w:sz w:val="24"/>
            <w:szCs w:val="24"/>
          </w:rPr>
          <w:t>Paweł</w:t>
        </w:r>
        <w:proofErr w:type="spellEnd"/>
        <w:r w:rsidR="00717DC3" w:rsidRPr="00777248">
          <w:rPr>
            <w:rStyle w:val="Hyperlink"/>
            <w:sz w:val="24"/>
            <w:szCs w:val="24"/>
          </w:rPr>
          <w:t xml:space="preserve">; Smokvina </w:t>
        </w:r>
        <w:proofErr w:type="spellStart"/>
        <w:r w:rsidR="00717DC3" w:rsidRPr="00777248">
          <w:rPr>
            <w:rStyle w:val="Hyperlink"/>
            <w:sz w:val="24"/>
            <w:szCs w:val="24"/>
          </w:rPr>
          <w:t>Hanza</w:t>
        </w:r>
        <w:proofErr w:type="spellEnd"/>
        <w:r w:rsidR="00717DC3" w:rsidRPr="00777248">
          <w:rPr>
            <w:rStyle w:val="Hyperlink"/>
            <w:sz w:val="24"/>
            <w:szCs w:val="24"/>
          </w:rPr>
          <w:t xml:space="preserve">, Sunčana </w:t>
        </w:r>
        <w:proofErr w:type="spellStart"/>
        <w:r w:rsidR="00717DC3" w:rsidRPr="00777248">
          <w:rPr>
            <w:rStyle w:val="Hyperlink"/>
            <w:sz w:val="24"/>
            <w:szCs w:val="24"/>
          </w:rPr>
          <w:t>Corrosion</w:t>
        </w:r>
        <w:proofErr w:type="spellEnd"/>
        <w:r w:rsidR="00717DC3" w:rsidRPr="00777248">
          <w:rPr>
            <w:rStyle w:val="Hyperlink"/>
            <w:sz w:val="24"/>
            <w:szCs w:val="24"/>
          </w:rPr>
          <w:t xml:space="preserve"> </w:t>
        </w:r>
        <w:proofErr w:type="spellStart"/>
        <w:r w:rsidR="00717DC3" w:rsidRPr="00777248">
          <w:rPr>
            <w:rStyle w:val="Hyperlink"/>
            <w:sz w:val="24"/>
            <w:szCs w:val="24"/>
          </w:rPr>
          <w:t>Behavior</w:t>
        </w:r>
        <w:proofErr w:type="spellEnd"/>
        <w:r w:rsidR="00717DC3" w:rsidRPr="00777248">
          <w:rPr>
            <w:rStyle w:val="Hyperlink"/>
            <w:sz w:val="24"/>
            <w:szCs w:val="24"/>
          </w:rPr>
          <w:t xml:space="preserve"> </w:t>
        </w:r>
        <w:proofErr w:type="spellStart"/>
        <w:r w:rsidR="00717DC3" w:rsidRPr="00777248">
          <w:rPr>
            <w:rStyle w:val="Hyperlink"/>
            <w:sz w:val="24"/>
            <w:szCs w:val="24"/>
          </w:rPr>
          <w:t>of</w:t>
        </w:r>
        <w:proofErr w:type="spellEnd"/>
        <w:r w:rsidR="00717DC3" w:rsidRPr="00777248">
          <w:rPr>
            <w:rStyle w:val="Hyperlink"/>
            <w:sz w:val="24"/>
            <w:szCs w:val="24"/>
          </w:rPr>
          <w:t xml:space="preserve"> </w:t>
        </w:r>
        <w:proofErr w:type="spellStart"/>
        <w:r w:rsidR="00717DC3" w:rsidRPr="00777248">
          <w:rPr>
            <w:rStyle w:val="Hyperlink"/>
            <w:sz w:val="24"/>
            <w:szCs w:val="24"/>
          </w:rPr>
          <w:t>Annealed</w:t>
        </w:r>
        <w:proofErr w:type="spellEnd"/>
        <w:r w:rsidR="00717DC3" w:rsidRPr="00777248">
          <w:rPr>
            <w:rStyle w:val="Hyperlink"/>
            <w:sz w:val="24"/>
            <w:szCs w:val="24"/>
          </w:rPr>
          <w:t xml:space="preserve"> 20MnCr5 Steel // Materials, 18 (2025), 15; 3566, 22. </w:t>
        </w:r>
        <w:proofErr w:type="spellStart"/>
        <w:r w:rsidR="00717DC3" w:rsidRPr="00777248">
          <w:rPr>
            <w:rStyle w:val="Hyperlink"/>
            <w:sz w:val="24"/>
            <w:szCs w:val="24"/>
          </w:rPr>
          <w:t>doi</w:t>
        </w:r>
        <w:proofErr w:type="spellEnd"/>
        <w:r w:rsidR="00717DC3" w:rsidRPr="00777248">
          <w:rPr>
            <w:rStyle w:val="Hyperlink"/>
            <w:sz w:val="24"/>
            <w:szCs w:val="24"/>
          </w:rPr>
          <w:t>: 10.3390/ma18153566</w:t>
        </w:r>
      </w:hyperlink>
    </w:p>
    <w:p w14:paraId="5766D25B" w14:textId="77777777" w:rsidR="00717DC3" w:rsidRPr="00777248" w:rsidRDefault="00CB4FA8" w:rsidP="00CF0F91">
      <w:pPr>
        <w:pStyle w:val="ListParagraph"/>
        <w:widowControl/>
        <w:numPr>
          <w:ilvl w:val="0"/>
          <w:numId w:val="107"/>
        </w:numPr>
        <w:autoSpaceDE/>
        <w:autoSpaceDN/>
        <w:jc w:val="both"/>
        <w:rPr>
          <w:sz w:val="24"/>
          <w:szCs w:val="24"/>
        </w:rPr>
      </w:pPr>
      <w:hyperlink r:id="rId182" w:history="1">
        <w:proofErr w:type="spellStart"/>
        <w:r w:rsidR="00717DC3" w:rsidRPr="00777248">
          <w:rPr>
            <w:rStyle w:val="Hyperlink"/>
            <w:sz w:val="24"/>
            <w:szCs w:val="24"/>
          </w:rPr>
          <w:t>Fonović</w:t>
        </w:r>
        <w:proofErr w:type="spellEnd"/>
        <w:r w:rsidR="00717DC3" w:rsidRPr="00777248">
          <w:rPr>
            <w:rStyle w:val="Hyperlink"/>
            <w:sz w:val="24"/>
            <w:szCs w:val="24"/>
          </w:rPr>
          <w:t xml:space="preserve">, Matej; Kvrgić, Dario; </w:t>
        </w:r>
        <w:proofErr w:type="spellStart"/>
        <w:r w:rsidR="00717DC3" w:rsidRPr="00777248">
          <w:rPr>
            <w:rStyle w:val="Hyperlink"/>
            <w:sz w:val="24"/>
            <w:szCs w:val="24"/>
          </w:rPr>
          <w:t>Liverić</w:t>
        </w:r>
        <w:proofErr w:type="spellEnd"/>
        <w:r w:rsidR="00717DC3" w:rsidRPr="00777248">
          <w:rPr>
            <w:rStyle w:val="Hyperlink"/>
            <w:sz w:val="24"/>
            <w:szCs w:val="24"/>
          </w:rPr>
          <w:t xml:space="preserve">, Lovro; </w:t>
        </w:r>
        <w:proofErr w:type="spellStart"/>
        <w:r w:rsidR="00717DC3" w:rsidRPr="00777248">
          <w:rPr>
            <w:rStyle w:val="Hyperlink"/>
            <w:sz w:val="24"/>
            <w:szCs w:val="24"/>
          </w:rPr>
          <w:t>Kavre</w:t>
        </w:r>
        <w:proofErr w:type="spellEnd"/>
        <w:r w:rsidR="00717DC3" w:rsidRPr="00777248">
          <w:rPr>
            <w:rStyle w:val="Hyperlink"/>
            <w:sz w:val="24"/>
            <w:szCs w:val="24"/>
          </w:rPr>
          <w:t xml:space="preserve"> </w:t>
        </w:r>
        <w:proofErr w:type="spellStart"/>
        <w:r w:rsidR="00717DC3" w:rsidRPr="00777248">
          <w:rPr>
            <w:rStyle w:val="Hyperlink"/>
            <w:sz w:val="24"/>
            <w:szCs w:val="24"/>
          </w:rPr>
          <w:t>Piltaver</w:t>
        </w:r>
        <w:proofErr w:type="spellEnd"/>
        <w:r w:rsidR="00717DC3" w:rsidRPr="00777248">
          <w:rPr>
            <w:rStyle w:val="Hyperlink"/>
            <w:sz w:val="24"/>
            <w:szCs w:val="24"/>
          </w:rPr>
          <w:t xml:space="preserve">, </w:t>
        </w:r>
        <w:proofErr w:type="spellStart"/>
        <w:r w:rsidR="00717DC3" w:rsidRPr="00777248">
          <w:rPr>
            <w:rStyle w:val="Hyperlink"/>
            <w:sz w:val="24"/>
            <w:szCs w:val="24"/>
          </w:rPr>
          <w:t>Ivna</w:t>
        </w:r>
        <w:proofErr w:type="spellEnd"/>
        <w:r w:rsidR="00717DC3" w:rsidRPr="00777248">
          <w:rPr>
            <w:rStyle w:val="Hyperlink"/>
            <w:sz w:val="24"/>
            <w:szCs w:val="24"/>
          </w:rPr>
          <w:t xml:space="preserve"> </w:t>
        </w:r>
        <w:proofErr w:type="spellStart"/>
        <w:r w:rsidR="00717DC3" w:rsidRPr="00777248">
          <w:rPr>
            <w:rStyle w:val="Hyperlink"/>
            <w:sz w:val="24"/>
            <w:szCs w:val="24"/>
          </w:rPr>
          <w:t>Impact</w:t>
        </w:r>
        <w:proofErr w:type="spellEnd"/>
        <w:r w:rsidR="00717DC3" w:rsidRPr="00777248">
          <w:rPr>
            <w:rStyle w:val="Hyperlink"/>
            <w:sz w:val="24"/>
            <w:szCs w:val="24"/>
          </w:rPr>
          <w:t xml:space="preserve"> </w:t>
        </w:r>
        <w:proofErr w:type="spellStart"/>
        <w:r w:rsidR="00717DC3" w:rsidRPr="00777248">
          <w:rPr>
            <w:rStyle w:val="Hyperlink"/>
            <w:sz w:val="24"/>
            <w:szCs w:val="24"/>
          </w:rPr>
          <w:t>of</w:t>
        </w:r>
        <w:proofErr w:type="spellEnd"/>
        <w:r w:rsidR="00717DC3" w:rsidRPr="00777248">
          <w:rPr>
            <w:rStyle w:val="Hyperlink"/>
            <w:sz w:val="24"/>
            <w:szCs w:val="24"/>
          </w:rPr>
          <w:t xml:space="preserve"> KNO3-Based </w:t>
        </w:r>
        <w:proofErr w:type="spellStart"/>
        <w:r w:rsidR="00717DC3" w:rsidRPr="00777248">
          <w:rPr>
            <w:rStyle w:val="Hyperlink"/>
            <w:sz w:val="24"/>
            <w:szCs w:val="24"/>
          </w:rPr>
          <w:t>Salt</w:t>
        </w:r>
        <w:proofErr w:type="spellEnd"/>
        <w:r w:rsidR="00717DC3" w:rsidRPr="00777248">
          <w:rPr>
            <w:rStyle w:val="Hyperlink"/>
            <w:sz w:val="24"/>
            <w:szCs w:val="24"/>
          </w:rPr>
          <w:t xml:space="preserve"> </w:t>
        </w:r>
        <w:proofErr w:type="spellStart"/>
        <w:r w:rsidR="00717DC3" w:rsidRPr="00777248">
          <w:rPr>
            <w:rStyle w:val="Hyperlink"/>
            <w:sz w:val="24"/>
            <w:szCs w:val="24"/>
          </w:rPr>
          <w:t>Nitriding</w:t>
        </w:r>
        <w:proofErr w:type="spellEnd"/>
        <w:r w:rsidR="00717DC3" w:rsidRPr="00777248">
          <w:rPr>
            <w:rStyle w:val="Hyperlink"/>
            <w:sz w:val="24"/>
            <w:szCs w:val="24"/>
          </w:rPr>
          <w:t xml:space="preserve"> </w:t>
        </w:r>
        <w:proofErr w:type="spellStart"/>
        <w:r w:rsidR="00717DC3" w:rsidRPr="00777248">
          <w:rPr>
            <w:rStyle w:val="Hyperlink"/>
            <w:sz w:val="24"/>
            <w:szCs w:val="24"/>
          </w:rPr>
          <w:t>Treatment</w:t>
        </w:r>
        <w:proofErr w:type="spellEnd"/>
        <w:r w:rsidR="00717DC3" w:rsidRPr="00777248">
          <w:rPr>
            <w:rStyle w:val="Hyperlink"/>
            <w:sz w:val="24"/>
            <w:szCs w:val="24"/>
          </w:rPr>
          <w:t xml:space="preserve"> on </w:t>
        </w:r>
        <w:proofErr w:type="spellStart"/>
        <w:r w:rsidR="00717DC3" w:rsidRPr="00777248">
          <w:rPr>
            <w:rStyle w:val="Hyperlink"/>
            <w:sz w:val="24"/>
            <w:szCs w:val="24"/>
          </w:rPr>
          <w:t>the</w:t>
        </w:r>
        <w:proofErr w:type="spellEnd"/>
        <w:r w:rsidR="00717DC3" w:rsidRPr="00777248">
          <w:rPr>
            <w:rStyle w:val="Hyperlink"/>
            <w:sz w:val="24"/>
            <w:szCs w:val="24"/>
          </w:rPr>
          <w:t xml:space="preserve"> </w:t>
        </w:r>
        <w:proofErr w:type="spellStart"/>
        <w:r w:rsidR="00717DC3" w:rsidRPr="00777248">
          <w:rPr>
            <w:rStyle w:val="Hyperlink"/>
            <w:sz w:val="24"/>
            <w:szCs w:val="24"/>
          </w:rPr>
          <w:t>Microstructure</w:t>
        </w:r>
        <w:proofErr w:type="spellEnd"/>
        <w:r w:rsidR="00717DC3" w:rsidRPr="00777248">
          <w:rPr>
            <w:rStyle w:val="Hyperlink"/>
            <w:sz w:val="24"/>
            <w:szCs w:val="24"/>
          </w:rPr>
          <w:t xml:space="preserve"> </w:t>
        </w:r>
        <w:proofErr w:type="spellStart"/>
        <w:r w:rsidR="00717DC3" w:rsidRPr="00777248">
          <w:rPr>
            <w:rStyle w:val="Hyperlink"/>
            <w:sz w:val="24"/>
            <w:szCs w:val="24"/>
          </w:rPr>
          <w:t>and</w:t>
        </w:r>
        <w:proofErr w:type="spellEnd"/>
        <w:r w:rsidR="00717DC3" w:rsidRPr="00777248">
          <w:rPr>
            <w:rStyle w:val="Hyperlink"/>
            <w:sz w:val="24"/>
            <w:szCs w:val="24"/>
          </w:rPr>
          <w:t xml:space="preserve"> </w:t>
        </w:r>
        <w:proofErr w:type="spellStart"/>
        <w:r w:rsidR="00717DC3" w:rsidRPr="00777248">
          <w:rPr>
            <w:rStyle w:val="Hyperlink"/>
            <w:sz w:val="24"/>
            <w:szCs w:val="24"/>
          </w:rPr>
          <w:t>Corrosion</w:t>
        </w:r>
        <w:proofErr w:type="spellEnd"/>
        <w:r w:rsidR="00717DC3" w:rsidRPr="00777248">
          <w:rPr>
            <w:rStyle w:val="Hyperlink"/>
            <w:sz w:val="24"/>
            <w:szCs w:val="24"/>
          </w:rPr>
          <w:t xml:space="preserve"> </w:t>
        </w:r>
        <w:proofErr w:type="spellStart"/>
        <w:r w:rsidR="00717DC3" w:rsidRPr="00777248">
          <w:rPr>
            <w:rStyle w:val="Hyperlink"/>
            <w:sz w:val="24"/>
            <w:szCs w:val="24"/>
          </w:rPr>
          <w:t>Resistance</w:t>
        </w:r>
        <w:proofErr w:type="spellEnd"/>
        <w:r w:rsidR="00717DC3" w:rsidRPr="00777248">
          <w:rPr>
            <w:rStyle w:val="Hyperlink"/>
            <w:sz w:val="24"/>
            <w:szCs w:val="24"/>
          </w:rPr>
          <w:t xml:space="preserve"> </w:t>
        </w:r>
        <w:proofErr w:type="spellStart"/>
        <w:r w:rsidR="00717DC3" w:rsidRPr="00777248">
          <w:rPr>
            <w:rStyle w:val="Hyperlink"/>
            <w:sz w:val="24"/>
            <w:szCs w:val="24"/>
          </w:rPr>
          <w:t>of</w:t>
        </w:r>
        <w:proofErr w:type="spellEnd"/>
        <w:r w:rsidR="00717DC3" w:rsidRPr="00777248">
          <w:rPr>
            <w:rStyle w:val="Hyperlink"/>
            <w:sz w:val="24"/>
            <w:szCs w:val="24"/>
          </w:rPr>
          <w:t xml:space="preserve"> Steel 20MnCr5 // Materials, 18 (2025), 8; 1857, 17. </w:t>
        </w:r>
        <w:proofErr w:type="spellStart"/>
        <w:r w:rsidR="00717DC3" w:rsidRPr="00777248">
          <w:rPr>
            <w:rStyle w:val="Hyperlink"/>
            <w:sz w:val="24"/>
            <w:szCs w:val="24"/>
          </w:rPr>
          <w:t>doi</w:t>
        </w:r>
        <w:proofErr w:type="spellEnd"/>
        <w:r w:rsidR="00717DC3" w:rsidRPr="00777248">
          <w:rPr>
            <w:rStyle w:val="Hyperlink"/>
            <w:sz w:val="24"/>
            <w:szCs w:val="24"/>
          </w:rPr>
          <w:t>: 10.3390/ma18081857</w:t>
        </w:r>
      </w:hyperlink>
    </w:p>
    <w:p w14:paraId="1EA0D224" w14:textId="77777777" w:rsidR="00717DC3" w:rsidRPr="00777248" w:rsidRDefault="00CB4FA8" w:rsidP="00CF0F91">
      <w:pPr>
        <w:pStyle w:val="ListParagraph"/>
        <w:widowControl/>
        <w:numPr>
          <w:ilvl w:val="0"/>
          <w:numId w:val="107"/>
        </w:numPr>
        <w:autoSpaceDE/>
        <w:autoSpaceDN/>
        <w:jc w:val="both"/>
        <w:rPr>
          <w:sz w:val="24"/>
          <w:szCs w:val="24"/>
        </w:rPr>
      </w:pPr>
      <w:hyperlink r:id="rId183" w:history="1">
        <w:proofErr w:type="spellStart"/>
        <w:r w:rsidR="00717DC3" w:rsidRPr="00777248">
          <w:rPr>
            <w:rStyle w:val="Hyperlink"/>
            <w:sz w:val="24"/>
            <w:szCs w:val="24"/>
          </w:rPr>
          <w:t>Snopiński</w:t>
        </w:r>
        <w:proofErr w:type="spellEnd"/>
        <w:r w:rsidR="00717DC3" w:rsidRPr="00777248">
          <w:rPr>
            <w:rStyle w:val="Hyperlink"/>
            <w:sz w:val="24"/>
            <w:szCs w:val="24"/>
          </w:rPr>
          <w:t xml:space="preserve">, </w:t>
        </w:r>
        <w:proofErr w:type="spellStart"/>
        <w:r w:rsidR="00717DC3" w:rsidRPr="00777248">
          <w:rPr>
            <w:rStyle w:val="Hyperlink"/>
            <w:sz w:val="24"/>
            <w:szCs w:val="24"/>
          </w:rPr>
          <w:t>Przemysław</w:t>
        </w:r>
        <w:proofErr w:type="spellEnd"/>
        <w:r w:rsidR="00717DC3" w:rsidRPr="00777248">
          <w:rPr>
            <w:rStyle w:val="Hyperlink"/>
            <w:sz w:val="24"/>
            <w:szCs w:val="24"/>
          </w:rPr>
          <w:t xml:space="preserve">; </w:t>
        </w:r>
        <w:proofErr w:type="spellStart"/>
        <w:r w:rsidR="00717DC3" w:rsidRPr="00777248">
          <w:rPr>
            <w:rStyle w:val="Hyperlink"/>
            <w:sz w:val="24"/>
            <w:szCs w:val="24"/>
          </w:rPr>
          <w:t>Liverić</w:t>
        </w:r>
        <w:proofErr w:type="spellEnd"/>
        <w:r w:rsidR="00717DC3" w:rsidRPr="00777248">
          <w:rPr>
            <w:rStyle w:val="Hyperlink"/>
            <w:sz w:val="24"/>
            <w:szCs w:val="24"/>
          </w:rPr>
          <w:t xml:space="preserve">, Lovro; </w:t>
        </w:r>
        <w:proofErr w:type="spellStart"/>
        <w:r w:rsidR="00717DC3" w:rsidRPr="00777248">
          <w:rPr>
            <w:rStyle w:val="Hyperlink"/>
            <w:sz w:val="24"/>
            <w:szCs w:val="24"/>
          </w:rPr>
          <w:t>Beniak</w:t>
        </w:r>
        <w:proofErr w:type="spellEnd"/>
        <w:r w:rsidR="00717DC3" w:rsidRPr="00777248">
          <w:rPr>
            <w:rStyle w:val="Hyperlink"/>
            <w:sz w:val="24"/>
            <w:szCs w:val="24"/>
          </w:rPr>
          <w:t xml:space="preserve">, Juraj </w:t>
        </w:r>
        <w:proofErr w:type="spellStart"/>
        <w:r w:rsidR="00717DC3" w:rsidRPr="00777248">
          <w:rPr>
            <w:rStyle w:val="Hyperlink"/>
            <w:sz w:val="24"/>
            <w:szCs w:val="24"/>
          </w:rPr>
          <w:t>Annealing</w:t>
        </w:r>
        <w:proofErr w:type="spellEnd"/>
        <w:r w:rsidR="00717DC3" w:rsidRPr="00777248">
          <w:rPr>
            <w:rStyle w:val="Hyperlink"/>
            <w:sz w:val="24"/>
            <w:szCs w:val="24"/>
          </w:rPr>
          <w:t xml:space="preserve"> </w:t>
        </w:r>
        <w:proofErr w:type="spellStart"/>
        <w:r w:rsidR="00717DC3" w:rsidRPr="00777248">
          <w:rPr>
            <w:rStyle w:val="Hyperlink"/>
            <w:sz w:val="24"/>
            <w:szCs w:val="24"/>
          </w:rPr>
          <w:t>Effects</w:t>
        </w:r>
        <w:proofErr w:type="spellEnd"/>
        <w:r w:rsidR="00717DC3" w:rsidRPr="00777248">
          <w:rPr>
            <w:rStyle w:val="Hyperlink"/>
            <w:sz w:val="24"/>
            <w:szCs w:val="24"/>
          </w:rPr>
          <w:t xml:space="preserve"> on </w:t>
        </w:r>
        <w:proofErr w:type="spellStart"/>
        <w:r w:rsidR="00717DC3" w:rsidRPr="00777248">
          <w:rPr>
            <w:rStyle w:val="Hyperlink"/>
            <w:sz w:val="24"/>
            <w:szCs w:val="24"/>
          </w:rPr>
          <w:t>Microstructure</w:t>
        </w:r>
        <w:proofErr w:type="spellEnd"/>
        <w:r w:rsidR="00717DC3" w:rsidRPr="00777248">
          <w:rPr>
            <w:rStyle w:val="Hyperlink"/>
            <w:sz w:val="24"/>
            <w:szCs w:val="24"/>
          </w:rPr>
          <w:t xml:space="preserve"> </w:t>
        </w:r>
        <w:proofErr w:type="spellStart"/>
        <w:r w:rsidR="00717DC3" w:rsidRPr="00777248">
          <w:rPr>
            <w:rStyle w:val="Hyperlink"/>
            <w:sz w:val="24"/>
            <w:szCs w:val="24"/>
          </w:rPr>
          <w:t>and</w:t>
        </w:r>
        <w:proofErr w:type="spellEnd"/>
        <w:r w:rsidR="00717DC3" w:rsidRPr="00777248">
          <w:rPr>
            <w:rStyle w:val="Hyperlink"/>
            <w:sz w:val="24"/>
            <w:szCs w:val="24"/>
          </w:rPr>
          <w:t xml:space="preserve"> </w:t>
        </w:r>
        <w:proofErr w:type="spellStart"/>
        <w:r w:rsidR="00717DC3" w:rsidRPr="00777248">
          <w:rPr>
            <w:rStyle w:val="Hyperlink"/>
            <w:sz w:val="24"/>
            <w:szCs w:val="24"/>
          </w:rPr>
          <w:t>Texture</w:t>
        </w:r>
        <w:proofErr w:type="spellEnd"/>
        <w:r w:rsidR="00717DC3" w:rsidRPr="00777248">
          <w:rPr>
            <w:rStyle w:val="Hyperlink"/>
            <w:sz w:val="24"/>
            <w:szCs w:val="24"/>
          </w:rPr>
          <w:t xml:space="preserve"> </w:t>
        </w:r>
        <w:proofErr w:type="spellStart"/>
        <w:r w:rsidR="00717DC3" w:rsidRPr="00777248">
          <w:rPr>
            <w:rStyle w:val="Hyperlink"/>
            <w:sz w:val="24"/>
            <w:szCs w:val="24"/>
          </w:rPr>
          <w:t>in</w:t>
        </w:r>
        <w:proofErr w:type="spellEnd"/>
        <w:r w:rsidR="00717DC3" w:rsidRPr="00777248">
          <w:rPr>
            <w:rStyle w:val="Hyperlink"/>
            <w:sz w:val="24"/>
            <w:szCs w:val="24"/>
          </w:rPr>
          <w:t xml:space="preserve"> KOBO-</w:t>
        </w:r>
        <w:proofErr w:type="spellStart"/>
        <w:r w:rsidR="00717DC3" w:rsidRPr="00777248">
          <w:rPr>
            <w:rStyle w:val="Hyperlink"/>
            <w:sz w:val="24"/>
            <w:szCs w:val="24"/>
          </w:rPr>
          <w:t>Processed</w:t>
        </w:r>
        <w:proofErr w:type="spellEnd"/>
        <w:r w:rsidR="00717DC3" w:rsidRPr="00777248">
          <w:rPr>
            <w:rStyle w:val="Hyperlink"/>
            <w:sz w:val="24"/>
            <w:szCs w:val="24"/>
          </w:rPr>
          <w:t xml:space="preserve"> LPBF AlSi10Mg </w:t>
        </w:r>
        <w:proofErr w:type="spellStart"/>
        <w:r w:rsidR="00717DC3" w:rsidRPr="00777248">
          <w:rPr>
            <w:rStyle w:val="Hyperlink"/>
            <w:sz w:val="24"/>
            <w:szCs w:val="24"/>
          </w:rPr>
          <w:t>Alloy</w:t>
        </w:r>
        <w:proofErr w:type="spellEnd"/>
        <w:r w:rsidR="00717DC3" w:rsidRPr="00777248">
          <w:rPr>
            <w:rStyle w:val="Hyperlink"/>
            <w:sz w:val="24"/>
            <w:szCs w:val="24"/>
          </w:rPr>
          <w:t xml:space="preserve">: </w:t>
        </w:r>
        <w:proofErr w:type="spellStart"/>
        <w:r w:rsidR="00717DC3" w:rsidRPr="00777248">
          <w:rPr>
            <w:rStyle w:val="Hyperlink"/>
            <w:sz w:val="24"/>
            <w:szCs w:val="24"/>
          </w:rPr>
          <w:t>Elucidating</w:t>
        </w:r>
        <w:proofErr w:type="spellEnd"/>
        <w:r w:rsidR="00717DC3" w:rsidRPr="00777248">
          <w:rPr>
            <w:rStyle w:val="Hyperlink"/>
            <w:sz w:val="24"/>
            <w:szCs w:val="24"/>
          </w:rPr>
          <w:t xml:space="preserve"> CSL </w:t>
        </w:r>
        <w:proofErr w:type="spellStart"/>
        <w:r w:rsidR="00717DC3" w:rsidRPr="00777248">
          <w:rPr>
            <w:rStyle w:val="Hyperlink"/>
            <w:sz w:val="24"/>
            <w:szCs w:val="24"/>
          </w:rPr>
          <w:t>Boundary</w:t>
        </w:r>
        <w:proofErr w:type="spellEnd"/>
        <w:r w:rsidR="00717DC3" w:rsidRPr="00777248">
          <w:rPr>
            <w:rStyle w:val="Hyperlink"/>
            <w:sz w:val="24"/>
            <w:szCs w:val="24"/>
          </w:rPr>
          <w:t xml:space="preserve"> </w:t>
        </w:r>
        <w:proofErr w:type="spellStart"/>
        <w:r w:rsidR="00717DC3" w:rsidRPr="00777248">
          <w:rPr>
            <w:rStyle w:val="Hyperlink"/>
            <w:sz w:val="24"/>
            <w:szCs w:val="24"/>
          </w:rPr>
          <w:t>Formation</w:t>
        </w:r>
        <w:proofErr w:type="spellEnd"/>
        <w:r w:rsidR="00717DC3" w:rsidRPr="00777248">
          <w:rPr>
            <w:rStyle w:val="Hyperlink"/>
            <w:sz w:val="24"/>
            <w:szCs w:val="24"/>
          </w:rPr>
          <w:t xml:space="preserve"> // </w:t>
        </w:r>
        <w:proofErr w:type="spellStart"/>
        <w:r w:rsidR="00717DC3" w:rsidRPr="00777248">
          <w:rPr>
            <w:rStyle w:val="Hyperlink"/>
            <w:sz w:val="24"/>
            <w:szCs w:val="24"/>
          </w:rPr>
          <w:t>Symmetry</w:t>
        </w:r>
        <w:proofErr w:type="spellEnd"/>
        <w:r w:rsidR="00717DC3" w:rsidRPr="00777248">
          <w:rPr>
            <w:rStyle w:val="Hyperlink"/>
            <w:sz w:val="24"/>
            <w:szCs w:val="24"/>
          </w:rPr>
          <w:t xml:space="preserve"> (Basel), 16 (2024), 12; 1663-1682. </w:t>
        </w:r>
        <w:proofErr w:type="spellStart"/>
        <w:r w:rsidR="00717DC3" w:rsidRPr="00777248">
          <w:rPr>
            <w:rStyle w:val="Hyperlink"/>
            <w:sz w:val="24"/>
            <w:szCs w:val="24"/>
          </w:rPr>
          <w:t>doi</w:t>
        </w:r>
        <w:proofErr w:type="spellEnd"/>
        <w:r w:rsidR="00717DC3" w:rsidRPr="00777248">
          <w:rPr>
            <w:rStyle w:val="Hyperlink"/>
            <w:sz w:val="24"/>
            <w:szCs w:val="24"/>
          </w:rPr>
          <w:t>: 10.3390/sym16121663</w:t>
        </w:r>
      </w:hyperlink>
    </w:p>
    <w:p w14:paraId="1AAA63D5" w14:textId="77777777" w:rsidR="00717DC3" w:rsidRPr="00777248" w:rsidRDefault="00CB4FA8" w:rsidP="00CF0F91">
      <w:pPr>
        <w:pStyle w:val="ListParagraph"/>
        <w:widowControl/>
        <w:numPr>
          <w:ilvl w:val="0"/>
          <w:numId w:val="107"/>
        </w:numPr>
        <w:autoSpaceDE/>
        <w:autoSpaceDN/>
        <w:jc w:val="both"/>
        <w:rPr>
          <w:sz w:val="24"/>
          <w:szCs w:val="24"/>
        </w:rPr>
      </w:pPr>
      <w:hyperlink r:id="rId184" w:history="1">
        <w:r w:rsidR="00717DC3" w:rsidRPr="00777248">
          <w:rPr>
            <w:rStyle w:val="Hyperlink"/>
            <w:sz w:val="24"/>
            <w:szCs w:val="24"/>
          </w:rPr>
          <w:t>Liverić, Lovro; Sitek, Wojciech; Snopiński, Przemysław; Maziarz, Wojciech; Holjevac Grgurić, Tamara; A Microstructural Study of Cu-10Al-7Ag Shape Memory Alloy in As-Cast and Quenched Conditions // Symmetry (Basel), 16 (2024), 5; doi: https://doi.org/10.3390/sym16050545</w:t>
        </w:r>
      </w:hyperlink>
    </w:p>
    <w:p w14:paraId="15C49110" w14:textId="77777777" w:rsidR="00717DC3" w:rsidRPr="00777248" w:rsidRDefault="00CB4FA8" w:rsidP="00CF0F91">
      <w:pPr>
        <w:pStyle w:val="ListParagraph"/>
        <w:widowControl/>
        <w:numPr>
          <w:ilvl w:val="0"/>
          <w:numId w:val="107"/>
        </w:numPr>
        <w:autoSpaceDE/>
        <w:autoSpaceDN/>
        <w:jc w:val="both"/>
        <w:rPr>
          <w:sz w:val="24"/>
          <w:szCs w:val="24"/>
        </w:rPr>
      </w:pPr>
      <w:hyperlink r:id="rId185" w:history="1">
        <w:r w:rsidR="00717DC3" w:rsidRPr="00777248">
          <w:rPr>
            <w:rStyle w:val="Hyperlink"/>
            <w:sz w:val="24"/>
            <w:szCs w:val="24"/>
          </w:rPr>
          <w:t xml:space="preserve">Pupavac, Drago; </w:t>
        </w:r>
        <w:proofErr w:type="spellStart"/>
        <w:r w:rsidR="00717DC3" w:rsidRPr="00777248">
          <w:rPr>
            <w:rStyle w:val="Hyperlink"/>
            <w:sz w:val="24"/>
            <w:szCs w:val="24"/>
          </w:rPr>
          <w:t>Malčić</w:t>
        </w:r>
        <w:proofErr w:type="spellEnd"/>
        <w:r w:rsidR="00717DC3" w:rsidRPr="00777248">
          <w:rPr>
            <w:rStyle w:val="Hyperlink"/>
            <w:sz w:val="24"/>
            <w:szCs w:val="24"/>
          </w:rPr>
          <w:t xml:space="preserve">, Vladimir; </w:t>
        </w:r>
        <w:proofErr w:type="spellStart"/>
        <w:r w:rsidR="00717DC3" w:rsidRPr="00777248">
          <w:rPr>
            <w:rStyle w:val="Hyperlink"/>
            <w:sz w:val="24"/>
            <w:szCs w:val="24"/>
          </w:rPr>
          <w:t>Kršulja</w:t>
        </w:r>
        <w:proofErr w:type="spellEnd"/>
        <w:r w:rsidR="00717DC3" w:rsidRPr="00777248">
          <w:rPr>
            <w:rStyle w:val="Hyperlink"/>
            <w:sz w:val="24"/>
            <w:szCs w:val="24"/>
          </w:rPr>
          <w:t>, Marko Analiza stanja sigurnosti na željezničko-cestovnim prijelazima malih europskih željezničkih sustava // Sigurnost : časopis za sigurnost u radnoj i životnoj okolini, 67 (2025), 4; 285-292</w:t>
        </w:r>
      </w:hyperlink>
    </w:p>
    <w:p w14:paraId="30FDCC82" w14:textId="77777777" w:rsidR="00717DC3" w:rsidRPr="00777248" w:rsidRDefault="00717DC3" w:rsidP="00717DC3">
      <w:pPr>
        <w:jc w:val="both"/>
        <w:rPr>
          <w:b/>
          <w:sz w:val="24"/>
          <w:szCs w:val="24"/>
          <w:highlight w:val="yellow"/>
        </w:rPr>
      </w:pPr>
    </w:p>
    <w:p w14:paraId="20044899" w14:textId="77777777" w:rsidR="00F52FAD" w:rsidRDefault="00F52FAD" w:rsidP="00F52FAD">
      <w:pPr>
        <w:jc w:val="both"/>
        <w:rPr>
          <w:b/>
        </w:rPr>
      </w:pPr>
    </w:p>
    <w:p w14:paraId="1C719F62" w14:textId="51CFDD3B" w:rsidR="00F52FAD" w:rsidRDefault="00F52FAD" w:rsidP="00F52FAD">
      <w:pPr>
        <w:jc w:val="both"/>
        <w:rPr>
          <w:b/>
          <w:sz w:val="24"/>
          <w:szCs w:val="24"/>
        </w:rPr>
      </w:pPr>
      <w:r w:rsidRPr="00F52FAD">
        <w:rPr>
          <w:b/>
          <w:sz w:val="24"/>
          <w:szCs w:val="24"/>
        </w:rPr>
        <w:t>Popis objavljenih znanstvenih radova u zbornicima radova djelatnika Tehničkog fakulteta u Puli (1.10.2024.-1.10.2025.)</w:t>
      </w:r>
    </w:p>
    <w:p w14:paraId="2E66F388" w14:textId="77777777" w:rsidR="00F52FAD" w:rsidRPr="00F52FAD" w:rsidRDefault="00F52FAD" w:rsidP="00F52FAD">
      <w:pPr>
        <w:jc w:val="both"/>
        <w:rPr>
          <w:b/>
          <w:sz w:val="24"/>
          <w:szCs w:val="24"/>
        </w:rPr>
      </w:pPr>
    </w:p>
    <w:p w14:paraId="4DFC319E" w14:textId="77777777" w:rsidR="00F52FAD" w:rsidRPr="00F52FAD" w:rsidRDefault="00CB4FA8" w:rsidP="00F52FAD">
      <w:pPr>
        <w:pStyle w:val="ListParagraph"/>
        <w:widowControl/>
        <w:numPr>
          <w:ilvl w:val="0"/>
          <w:numId w:val="149"/>
        </w:numPr>
        <w:autoSpaceDE/>
        <w:autoSpaceDN/>
        <w:jc w:val="both"/>
        <w:rPr>
          <w:sz w:val="24"/>
          <w:szCs w:val="24"/>
        </w:rPr>
      </w:pPr>
      <w:hyperlink r:id="rId186" w:history="1">
        <w:r w:rsidR="00F52FAD" w:rsidRPr="00F52FAD">
          <w:rPr>
            <w:rStyle w:val="Hyperlink"/>
            <w:sz w:val="24"/>
            <w:szCs w:val="24"/>
          </w:rPr>
          <w:t xml:space="preserve">Maričić, Sven; </w:t>
        </w:r>
        <w:proofErr w:type="spellStart"/>
        <w:r w:rsidR="00F52FAD" w:rsidRPr="00F52FAD">
          <w:rPr>
            <w:rStyle w:val="Hyperlink"/>
            <w:sz w:val="24"/>
            <w:szCs w:val="24"/>
          </w:rPr>
          <w:t>Iljkić</w:t>
        </w:r>
        <w:proofErr w:type="spellEnd"/>
        <w:r w:rsidR="00F52FAD" w:rsidRPr="00F52FAD">
          <w:rPr>
            <w:rStyle w:val="Hyperlink"/>
            <w:sz w:val="24"/>
            <w:szCs w:val="24"/>
          </w:rPr>
          <w:t xml:space="preserve">, Dario </w:t>
        </w:r>
        <w:proofErr w:type="spellStart"/>
        <w:r w:rsidR="00F52FAD" w:rsidRPr="00F52FAD">
          <w:rPr>
            <w:rStyle w:val="Hyperlink"/>
            <w:sz w:val="24"/>
            <w:szCs w:val="24"/>
          </w:rPr>
          <w:t>Optimizing</w:t>
        </w:r>
        <w:proofErr w:type="spellEnd"/>
        <w:r w:rsidR="00F52FAD" w:rsidRPr="00F52FAD">
          <w:rPr>
            <w:rStyle w:val="Hyperlink"/>
            <w:sz w:val="24"/>
            <w:szCs w:val="24"/>
          </w:rPr>
          <w:t xml:space="preserve"> </w:t>
        </w:r>
        <w:proofErr w:type="spellStart"/>
        <w:r w:rsidR="00F52FAD" w:rsidRPr="00F52FAD">
          <w:rPr>
            <w:rStyle w:val="Hyperlink"/>
            <w:sz w:val="24"/>
            <w:szCs w:val="24"/>
          </w:rPr>
          <w:t>additive</w:t>
        </w:r>
        <w:proofErr w:type="spellEnd"/>
        <w:r w:rsidR="00F52FAD" w:rsidRPr="00F52FAD">
          <w:rPr>
            <w:rStyle w:val="Hyperlink"/>
            <w:sz w:val="24"/>
            <w:szCs w:val="24"/>
          </w:rPr>
          <w:t xml:space="preserve"> </w:t>
        </w:r>
        <w:proofErr w:type="spellStart"/>
        <w:r w:rsidR="00F52FAD" w:rsidRPr="00F52FAD">
          <w:rPr>
            <w:rStyle w:val="Hyperlink"/>
            <w:sz w:val="24"/>
            <w:szCs w:val="24"/>
          </w:rPr>
          <w:t>manufacturing</w:t>
        </w:r>
        <w:proofErr w:type="spellEnd"/>
        <w:r w:rsidR="00F52FAD" w:rsidRPr="00F52FAD">
          <w:rPr>
            <w:rStyle w:val="Hyperlink"/>
            <w:sz w:val="24"/>
            <w:szCs w:val="24"/>
          </w:rPr>
          <w:t xml:space="preserve"> </w:t>
        </w:r>
        <w:proofErr w:type="spellStart"/>
        <w:r w:rsidR="00F52FAD" w:rsidRPr="00F52FAD">
          <w:rPr>
            <w:rStyle w:val="Hyperlink"/>
            <w:sz w:val="24"/>
            <w:szCs w:val="24"/>
          </w:rPr>
          <w:t>processes</w:t>
        </w:r>
        <w:proofErr w:type="spellEnd"/>
        <w:r w:rsidR="00F52FAD" w:rsidRPr="00F52FAD">
          <w:rPr>
            <w:rStyle w:val="Hyperlink"/>
            <w:sz w:val="24"/>
            <w:szCs w:val="24"/>
          </w:rPr>
          <w:t xml:space="preserve"> for </w:t>
        </w:r>
        <w:proofErr w:type="spellStart"/>
        <w:r w:rsidR="00F52FAD" w:rsidRPr="00F52FAD">
          <w:rPr>
            <w:rStyle w:val="Hyperlink"/>
            <w:sz w:val="24"/>
            <w:szCs w:val="24"/>
          </w:rPr>
          <w:t>high-performance</w:t>
        </w:r>
        <w:proofErr w:type="spellEnd"/>
        <w:r w:rsidR="00F52FAD" w:rsidRPr="00F52FAD">
          <w:rPr>
            <w:rStyle w:val="Hyperlink"/>
            <w:sz w:val="24"/>
            <w:szCs w:val="24"/>
          </w:rPr>
          <w:t xml:space="preserve"> </w:t>
        </w:r>
        <w:proofErr w:type="spellStart"/>
        <w:r w:rsidR="00F52FAD" w:rsidRPr="00F52FAD">
          <w:rPr>
            <w:rStyle w:val="Hyperlink"/>
            <w:sz w:val="24"/>
            <w:szCs w:val="24"/>
          </w:rPr>
          <w:t>mechanical</w:t>
        </w:r>
        <w:proofErr w:type="spellEnd"/>
        <w:r w:rsidR="00F52FAD" w:rsidRPr="00F52FAD">
          <w:rPr>
            <w:rStyle w:val="Hyperlink"/>
            <w:sz w:val="24"/>
            <w:szCs w:val="24"/>
          </w:rPr>
          <w:t xml:space="preserve"> </w:t>
        </w:r>
        <w:proofErr w:type="spellStart"/>
        <w:r w:rsidR="00F52FAD" w:rsidRPr="00F52FAD">
          <w:rPr>
            <w:rStyle w:val="Hyperlink"/>
            <w:sz w:val="24"/>
            <w:szCs w:val="24"/>
          </w:rPr>
          <w:t>components</w:t>
        </w:r>
        <w:proofErr w:type="spellEnd"/>
        <w:r w:rsidR="00F52FAD" w:rsidRPr="00F52FAD">
          <w:rPr>
            <w:rStyle w:val="Hyperlink"/>
            <w:sz w:val="24"/>
            <w:szCs w:val="24"/>
          </w:rPr>
          <w:t xml:space="preserve"> </w:t>
        </w:r>
        <w:proofErr w:type="spellStart"/>
        <w:r w:rsidR="00F52FAD" w:rsidRPr="00F52FAD">
          <w:rPr>
            <w:rStyle w:val="Hyperlink"/>
            <w:sz w:val="24"/>
            <w:szCs w:val="24"/>
          </w:rPr>
          <w:t>using</w:t>
        </w:r>
        <w:proofErr w:type="spellEnd"/>
        <w:r w:rsidR="00F52FAD" w:rsidRPr="00F52FAD">
          <w:rPr>
            <w:rStyle w:val="Hyperlink"/>
            <w:sz w:val="24"/>
            <w:szCs w:val="24"/>
          </w:rPr>
          <w:t xml:space="preserve"> AI-</w:t>
        </w:r>
        <w:proofErr w:type="spellStart"/>
        <w:r w:rsidR="00F52FAD" w:rsidRPr="00F52FAD">
          <w:rPr>
            <w:rStyle w:val="Hyperlink"/>
            <w:sz w:val="24"/>
            <w:szCs w:val="24"/>
          </w:rPr>
          <w:t>driven</w:t>
        </w:r>
        <w:proofErr w:type="spellEnd"/>
        <w:r w:rsidR="00F52FAD" w:rsidRPr="00F52FAD">
          <w:rPr>
            <w:rStyle w:val="Hyperlink"/>
            <w:sz w:val="24"/>
            <w:szCs w:val="24"/>
          </w:rPr>
          <w:t xml:space="preserve"> </w:t>
        </w:r>
        <w:proofErr w:type="spellStart"/>
        <w:r w:rsidR="00F52FAD" w:rsidRPr="00F52FAD">
          <w:rPr>
            <w:rStyle w:val="Hyperlink"/>
            <w:sz w:val="24"/>
            <w:szCs w:val="24"/>
          </w:rPr>
          <w:t>parameter</w:t>
        </w:r>
        <w:proofErr w:type="spellEnd"/>
        <w:r w:rsidR="00F52FAD" w:rsidRPr="00F52FAD">
          <w:rPr>
            <w:rStyle w:val="Hyperlink"/>
            <w:sz w:val="24"/>
            <w:szCs w:val="24"/>
          </w:rPr>
          <w:t xml:space="preserve"> </w:t>
        </w:r>
        <w:proofErr w:type="spellStart"/>
        <w:r w:rsidR="00F52FAD" w:rsidRPr="00F52FAD">
          <w:rPr>
            <w:rStyle w:val="Hyperlink"/>
            <w:sz w:val="24"/>
            <w:szCs w:val="24"/>
          </w:rPr>
          <w:t>prediction</w:t>
        </w:r>
        <w:proofErr w:type="spellEnd"/>
        <w:r w:rsidR="00F52FAD" w:rsidRPr="00F52FAD">
          <w:rPr>
            <w:rStyle w:val="Hyperlink"/>
            <w:sz w:val="24"/>
            <w:szCs w:val="24"/>
          </w:rPr>
          <w:t xml:space="preserve"> </w:t>
        </w:r>
        <w:proofErr w:type="spellStart"/>
        <w:r w:rsidR="00F52FAD" w:rsidRPr="00F52FAD">
          <w:rPr>
            <w:rStyle w:val="Hyperlink"/>
            <w:sz w:val="24"/>
            <w:szCs w:val="24"/>
          </w:rPr>
          <w:t>and</w:t>
        </w:r>
        <w:proofErr w:type="spellEnd"/>
        <w:r w:rsidR="00F52FAD" w:rsidRPr="00F52FAD">
          <w:rPr>
            <w:rStyle w:val="Hyperlink"/>
            <w:sz w:val="24"/>
            <w:szCs w:val="24"/>
          </w:rPr>
          <w:t xml:space="preserve"> </w:t>
        </w:r>
        <w:proofErr w:type="spellStart"/>
        <w:r w:rsidR="00F52FAD" w:rsidRPr="00F52FAD">
          <w:rPr>
            <w:rStyle w:val="Hyperlink"/>
            <w:sz w:val="24"/>
            <w:szCs w:val="24"/>
          </w:rPr>
          <w:t>virtual</w:t>
        </w:r>
        <w:proofErr w:type="spellEnd"/>
        <w:r w:rsidR="00F52FAD" w:rsidRPr="00F52FAD">
          <w:rPr>
            <w:rStyle w:val="Hyperlink"/>
            <w:sz w:val="24"/>
            <w:szCs w:val="24"/>
          </w:rPr>
          <w:t xml:space="preserve"> </w:t>
        </w:r>
        <w:proofErr w:type="spellStart"/>
        <w:r w:rsidR="00F52FAD" w:rsidRPr="00F52FAD">
          <w:rPr>
            <w:rStyle w:val="Hyperlink"/>
            <w:sz w:val="24"/>
            <w:szCs w:val="24"/>
          </w:rPr>
          <w:t>reality</w:t>
        </w:r>
        <w:proofErr w:type="spellEnd"/>
        <w:r w:rsidR="00F52FAD" w:rsidRPr="00F52FAD">
          <w:rPr>
            <w:rStyle w:val="Hyperlink"/>
            <w:sz w:val="24"/>
            <w:szCs w:val="24"/>
          </w:rPr>
          <w:t xml:space="preserve"> </w:t>
        </w:r>
        <w:proofErr w:type="spellStart"/>
        <w:r w:rsidR="00F52FAD" w:rsidRPr="00F52FAD">
          <w:rPr>
            <w:rStyle w:val="Hyperlink"/>
            <w:sz w:val="24"/>
            <w:szCs w:val="24"/>
          </w:rPr>
          <w:t>simulation</w:t>
        </w:r>
        <w:proofErr w:type="spellEnd"/>
        <w:r w:rsidR="00F52FAD" w:rsidRPr="00F52FAD">
          <w:rPr>
            <w:rStyle w:val="Hyperlink"/>
            <w:sz w:val="24"/>
            <w:szCs w:val="24"/>
          </w:rPr>
          <w:t xml:space="preserve"> // </w:t>
        </w:r>
        <w:proofErr w:type="spellStart"/>
        <w:r w:rsidR="00F52FAD" w:rsidRPr="00F52FAD">
          <w:rPr>
            <w:rStyle w:val="Hyperlink"/>
            <w:sz w:val="24"/>
            <w:szCs w:val="24"/>
          </w:rPr>
          <w:t>Proceedings</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14th International </w:t>
        </w:r>
        <w:proofErr w:type="spellStart"/>
        <w:r w:rsidR="00F52FAD" w:rsidRPr="00F52FAD">
          <w:rPr>
            <w:rStyle w:val="Hyperlink"/>
            <w:sz w:val="24"/>
            <w:szCs w:val="24"/>
          </w:rPr>
          <w:t>Conference</w:t>
        </w:r>
        <w:proofErr w:type="spellEnd"/>
        <w:r w:rsidR="00F52FAD" w:rsidRPr="00F52FAD">
          <w:rPr>
            <w:rStyle w:val="Hyperlink"/>
            <w:sz w:val="24"/>
            <w:szCs w:val="24"/>
          </w:rPr>
          <w:t xml:space="preserve"> </w:t>
        </w:r>
        <w:proofErr w:type="spellStart"/>
        <w:r w:rsidR="00F52FAD" w:rsidRPr="00F52FAD">
          <w:rPr>
            <w:rStyle w:val="Hyperlink"/>
            <w:sz w:val="24"/>
            <w:szCs w:val="24"/>
          </w:rPr>
          <w:t>Mechanical</w:t>
        </w:r>
        <w:proofErr w:type="spellEnd"/>
        <w:r w:rsidR="00F52FAD" w:rsidRPr="00F52FAD">
          <w:rPr>
            <w:rStyle w:val="Hyperlink"/>
            <w:sz w:val="24"/>
            <w:szCs w:val="24"/>
          </w:rPr>
          <w:t xml:space="preserve"> Technologies </w:t>
        </w:r>
        <w:proofErr w:type="spellStart"/>
        <w:r w:rsidR="00F52FAD" w:rsidRPr="00F52FAD">
          <w:rPr>
            <w:rStyle w:val="Hyperlink"/>
            <w:sz w:val="24"/>
            <w:szCs w:val="24"/>
          </w:rPr>
          <w:t>and</w:t>
        </w:r>
        <w:proofErr w:type="spellEnd"/>
        <w:r w:rsidR="00F52FAD" w:rsidRPr="00F52FAD">
          <w:rPr>
            <w:rStyle w:val="Hyperlink"/>
            <w:sz w:val="24"/>
            <w:szCs w:val="24"/>
          </w:rPr>
          <w:t xml:space="preserve"> </w:t>
        </w:r>
        <w:proofErr w:type="spellStart"/>
        <w:r w:rsidR="00F52FAD" w:rsidRPr="00F52FAD">
          <w:rPr>
            <w:rStyle w:val="Hyperlink"/>
            <w:sz w:val="24"/>
            <w:szCs w:val="24"/>
          </w:rPr>
          <w:t>Structural</w:t>
        </w:r>
        <w:proofErr w:type="spellEnd"/>
        <w:r w:rsidR="00F52FAD" w:rsidRPr="00F52FAD">
          <w:rPr>
            <w:rStyle w:val="Hyperlink"/>
            <w:sz w:val="24"/>
            <w:szCs w:val="24"/>
          </w:rPr>
          <w:t xml:space="preserve"> Materials 2025 / </w:t>
        </w:r>
        <w:proofErr w:type="spellStart"/>
        <w:r w:rsidR="00F52FAD" w:rsidRPr="00F52FAD">
          <w:rPr>
            <w:rStyle w:val="Hyperlink"/>
            <w:sz w:val="24"/>
            <w:szCs w:val="24"/>
          </w:rPr>
          <w:t>Čatipović</w:t>
        </w:r>
        <w:proofErr w:type="spellEnd"/>
        <w:r w:rsidR="00F52FAD" w:rsidRPr="00F52FAD">
          <w:rPr>
            <w:rStyle w:val="Hyperlink"/>
            <w:sz w:val="24"/>
            <w:szCs w:val="24"/>
          </w:rPr>
          <w:t xml:space="preserve">, Nikša; Krolo, Jure; </w:t>
        </w:r>
        <w:proofErr w:type="spellStart"/>
        <w:r w:rsidR="00F52FAD" w:rsidRPr="00F52FAD">
          <w:rPr>
            <w:rStyle w:val="Hyperlink"/>
            <w:sz w:val="24"/>
            <w:szCs w:val="24"/>
          </w:rPr>
          <w:t>Gjeldum</w:t>
        </w:r>
        <w:proofErr w:type="spellEnd"/>
        <w:r w:rsidR="00F52FAD" w:rsidRPr="00F52FAD">
          <w:rPr>
            <w:rStyle w:val="Hyperlink"/>
            <w:sz w:val="24"/>
            <w:szCs w:val="24"/>
          </w:rPr>
          <w:t>, Nikola (</w:t>
        </w:r>
        <w:proofErr w:type="spellStart"/>
        <w:r w:rsidR="00F52FAD" w:rsidRPr="00F52FAD">
          <w:rPr>
            <w:rStyle w:val="Hyperlink"/>
            <w:sz w:val="24"/>
            <w:szCs w:val="24"/>
          </w:rPr>
          <w:t>ur</w:t>
        </w:r>
        <w:proofErr w:type="spellEnd"/>
        <w:r w:rsidR="00F52FAD" w:rsidRPr="00F52FAD">
          <w:rPr>
            <w:rStyle w:val="Hyperlink"/>
            <w:sz w:val="24"/>
            <w:szCs w:val="24"/>
          </w:rPr>
          <w:t>.). Split: Fakultet elektrotehnike, strojarstva i brodogradnje Sveučilišta u Splitu, 2025. str. 251-258</w:t>
        </w:r>
      </w:hyperlink>
    </w:p>
    <w:p w14:paraId="5F084B05" w14:textId="77777777" w:rsidR="00F52FAD" w:rsidRPr="00F52FAD" w:rsidRDefault="00CB4FA8" w:rsidP="00F52FAD">
      <w:pPr>
        <w:pStyle w:val="ListParagraph"/>
        <w:widowControl/>
        <w:numPr>
          <w:ilvl w:val="0"/>
          <w:numId w:val="149"/>
        </w:numPr>
        <w:autoSpaceDE/>
        <w:autoSpaceDN/>
        <w:jc w:val="both"/>
        <w:rPr>
          <w:sz w:val="24"/>
          <w:szCs w:val="24"/>
        </w:rPr>
      </w:pPr>
      <w:hyperlink r:id="rId187" w:history="1">
        <w:r w:rsidR="00F52FAD" w:rsidRPr="00F52FAD">
          <w:rPr>
            <w:rStyle w:val="Hyperlink"/>
            <w:sz w:val="24"/>
            <w:szCs w:val="24"/>
          </w:rPr>
          <w:t xml:space="preserve">Maričić, Sven; </w:t>
        </w:r>
        <w:proofErr w:type="spellStart"/>
        <w:r w:rsidR="00F52FAD" w:rsidRPr="00F52FAD">
          <w:rPr>
            <w:rStyle w:val="Hyperlink"/>
            <w:sz w:val="24"/>
            <w:szCs w:val="24"/>
          </w:rPr>
          <w:t>Bakšaj</w:t>
        </w:r>
        <w:proofErr w:type="spellEnd"/>
        <w:r w:rsidR="00F52FAD" w:rsidRPr="00F52FAD">
          <w:rPr>
            <w:rStyle w:val="Hyperlink"/>
            <w:sz w:val="24"/>
            <w:szCs w:val="24"/>
          </w:rPr>
          <w:t xml:space="preserve">, Ana; Martinčić, Biljana; Milković, </w:t>
        </w:r>
        <w:proofErr w:type="spellStart"/>
        <w:r w:rsidR="00F52FAD" w:rsidRPr="00F52FAD">
          <w:rPr>
            <w:rStyle w:val="Hyperlink"/>
            <w:sz w:val="24"/>
            <w:szCs w:val="24"/>
          </w:rPr>
          <w:t>Javorka</w:t>
        </w:r>
        <w:proofErr w:type="spellEnd"/>
        <w:r w:rsidR="00F52FAD" w:rsidRPr="00F52FAD">
          <w:rPr>
            <w:rStyle w:val="Hyperlink"/>
            <w:sz w:val="24"/>
            <w:szCs w:val="24"/>
          </w:rPr>
          <w:t xml:space="preserve"> Open-</w:t>
        </w:r>
        <w:proofErr w:type="spellStart"/>
        <w:r w:rsidR="00F52FAD" w:rsidRPr="00F52FAD">
          <w:rPr>
            <w:rStyle w:val="Hyperlink"/>
            <w:sz w:val="24"/>
            <w:szCs w:val="24"/>
          </w:rPr>
          <w:t>Source</w:t>
        </w:r>
        <w:proofErr w:type="spellEnd"/>
        <w:r w:rsidR="00F52FAD" w:rsidRPr="00F52FAD">
          <w:rPr>
            <w:rStyle w:val="Hyperlink"/>
            <w:sz w:val="24"/>
            <w:szCs w:val="24"/>
          </w:rPr>
          <w:t xml:space="preserve"> CAD </w:t>
        </w:r>
        <w:proofErr w:type="spellStart"/>
        <w:r w:rsidR="00F52FAD" w:rsidRPr="00F52FAD">
          <w:rPr>
            <w:rStyle w:val="Hyperlink"/>
            <w:sz w:val="24"/>
            <w:szCs w:val="24"/>
          </w:rPr>
          <w:t>Modelling</w:t>
        </w:r>
        <w:proofErr w:type="spellEnd"/>
        <w:r w:rsidR="00F52FAD" w:rsidRPr="00F52FAD">
          <w:rPr>
            <w:rStyle w:val="Hyperlink"/>
            <w:sz w:val="24"/>
            <w:szCs w:val="24"/>
          </w:rPr>
          <w:t xml:space="preserve"> for </w:t>
        </w:r>
        <w:proofErr w:type="spellStart"/>
        <w:r w:rsidR="00F52FAD" w:rsidRPr="00F52FAD">
          <w:rPr>
            <w:rStyle w:val="Hyperlink"/>
            <w:sz w:val="24"/>
            <w:szCs w:val="24"/>
          </w:rPr>
          <w:t>Educational</w:t>
        </w:r>
        <w:proofErr w:type="spellEnd"/>
        <w:r w:rsidR="00F52FAD" w:rsidRPr="00F52FAD">
          <w:rPr>
            <w:rStyle w:val="Hyperlink"/>
            <w:sz w:val="24"/>
            <w:szCs w:val="24"/>
          </w:rPr>
          <w:t xml:space="preserve"> </w:t>
        </w:r>
        <w:proofErr w:type="spellStart"/>
        <w:r w:rsidR="00F52FAD" w:rsidRPr="00F52FAD">
          <w:rPr>
            <w:rStyle w:val="Hyperlink"/>
            <w:sz w:val="24"/>
            <w:szCs w:val="24"/>
          </w:rPr>
          <w:t>Applications</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w:t>
        </w:r>
        <w:proofErr w:type="spellStart"/>
        <w:r w:rsidR="00F52FAD" w:rsidRPr="00F52FAD">
          <w:rPr>
            <w:rStyle w:val="Hyperlink"/>
            <w:sz w:val="24"/>
            <w:szCs w:val="24"/>
          </w:rPr>
          <w:t>Visually</w:t>
        </w:r>
        <w:proofErr w:type="spellEnd"/>
        <w:r w:rsidR="00F52FAD" w:rsidRPr="00F52FAD">
          <w:rPr>
            <w:rStyle w:val="Hyperlink"/>
            <w:sz w:val="24"/>
            <w:szCs w:val="24"/>
          </w:rPr>
          <w:t xml:space="preserve"> </w:t>
        </w:r>
        <w:proofErr w:type="spellStart"/>
        <w:r w:rsidR="00F52FAD" w:rsidRPr="00F52FAD">
          <w:rPr>
            <w:rStyle w:val="Hyperlink"/>
            <w:sz w:val="24"/>
            <w:szCs w:val="24"/>
          </w:rPr>
          <w:t>Impaired</w:t>
        </w:r>
        <w:proofErr w:type="spellEnd"/>
        <w:r w:rsidR="00F52FAD" w:rsidRPr="00F52FAD">
          <w:rPr>
            <w:rStyle w:val="Hyperlink"/>
            <w:sz w:val="24"/>
            <w:szCs w:val="24"/>
          </w:rPr>
          <w:t xml:space="preserve"> </w:t>
        </w:r>
        <w:proofErr w:type="spellStart"/>
        <w:r w:rsidR="00F52FAD" w:rsidRPr="00F52FAD">
          <w:rPr>
            <w:rStyle w:val="Hyperlink"/>
            <w:sz w:val="24"/>
            <w:szCs w:val="24"/>
          </w:rPr>
          <w:t>Individuals</w:t>
        </w:r>
        <w:proofErr w:type="spellEnd"/>
        <w:r w:rsidR="00F52FAD" w:rsidRPr="00F52FAD">
          <w:rPr>
            <w:rStyle w:val="Hyperlink"/>
            <w:sz w:val="24"/>
            <w:szCs w:val="24"/>
          </w:rPr>
          <w:t xml:space="preserve"> // 48th ICT </w:t>
        </w:r>
        <w:proofErr w:type="spellStart"/>
        <w:r w:rsidR="00F52FAD" w:rsidRPr="00F52FAD">
          <w:rPr>
            <w:rStyle w:val="Hyperlink"/>
            <w:sz w:val="24"/>
            <w:szCs w:val="24"/>
          </w:rPr>
          <w:t>and</w:t>
        </w:r>
        <w:proofErr w:type="spellEnd"/>
        <w:r w:rsidR="00F52FAD" w:rsidRPr="00F52FAD">
          <w:rPr>
            <w:rStyle w:val="Hyperlink"/>
            <w:sz w:val="24"/>
            <w:szCs w:val="24"/>
          </w:rPr>
          <w:t xml:space="preserve"> Electronics </w:t>
        </w:r>
        <w:proofErr w:type="spellStart"/>
        <w:r w:rsidR="00F52FAD" w:rsidRPr="00F52FAD">
          <w:rPr>
            <w:rStyle w:val="Hyperlink"/>
            <w:sz w:val="24"/>
            <w:szCs w:val="24"/>
          </w:rPr>
          <w:t>Convention</w:t>
        </w:r>
        <w:proofErr w:type="spellEnd"/>
        <w:r w:rsidR="00F52FAD" w:rsidRPr="00F52FAD">
          <w:rPr>
            <w:rStyle w:val="Hyperlink"/>
            <w:sz w:val="24"/>
            <w:szCs w:val="24"/>
          </w:rPr>
          <w:t xml:space="preserve"> MIPRO 2025 / Skala, </w:t>
        </w:r>
        <w:proofErr w:type="spellStart"/>
        <w:r w:rsidR="00F52FAD" w:rsidRPr="00F52FAD">
          <w:rPr>
            <w:rStyle w:val="Hyperlink"/>
            <w:sz w:val="24"/>
            <w:szCs w:val="24"/>
          </w:rPr>
          <w:t>Karolj</w:t>
        </w:r>
        <w:proofErr w:type="spellEnd"/>
        <w:r w:rsidR="00F52FAD" w:rsidRPr="00F52FAD">
          <w:rPr>
            <w:rStyle w:val="Hyperlink"/>
            <w:sz w:val="24"/>
            <w:szCs w:val="24"/>
          </w:rPr>
          <w:t xml:space="preserve"> (</w:t>
        </w:r>
        <w:proofErr w:type="spellStart"/>
        <w:r w:rsidR="00F52FAD" w:rsidRPr="00F52FAD">
          <w:rPr>
            <w:rStyle w:val="Hyperlink"/>
            <w:sz w:val="24"/>
            <w:szCs w:val="24"/>
          </w:rPr>
          <w:t>ur</w:t>
        </w:r>
        <w:proofErr w:type="spellEnd"/>
        <w:r w:rsidR="00F52FAD" w:rsidRPr="00F52FAD">
          <w:rPr>
            <w:rStyle w:val="Hyperlink"/>
            <w:sz w:val="24"/>
            <w:szCs w:val="24"/>
          </w:rPr>
          <w:t xml:space="preserve">.). Rijeka: Croatian </w:t>
        </w:r>
        <w:proofErr w:type="spellStart"/>
        <w:r w:rsidR="00F52FAD" w:rsidRPr="00F52FAD">
          <w:rPr>
            <w:rStyle w:val="Hyperlink"/>
            <w:sz w:val="24"/>
            <w:szCs w:val="24"/>
          </w:rPr>
          <w:t>Society</w:t>
        </w:r>
        <w:proofErr w:type="spellEnd"/>
        <w:r w:rsidR="00F52FAD" w:rsidRPr="00F52FAD">
          <w:rPr>
            <w:rStyle w:val="Hyperlink"/>
            <w:sz w:val="24"/>
            <w:szCs w:val="24"/>
          </w:rPr>
          <w:t xml:space="preserve"> for </w:t>
        </w:r>
        <w:proofErr w:type="spellStart"/>
        <w:r w:rsidR="00F52FAD" w:rsidRPr="00F52FAD">
          <w:rPr>
            <w:rStyle w:val="Hyperlink"/>
            <w:sz w:val="24"/>
            <w:szCs w:val="24"/>
          </w:rPr>
          <w:t>Information</w:t>
        </w:r>
        <w:proofErr w:type="spellEnd"/>
        <w:r w:rsidR="00F52FAD" w:rsidRPr="00F52FAD">
          <w:rPr>
            <w:rStyle w:val="Hyperlink"/>
            <w:sz w:val="24"/>
            <w:szCs w:val="24"/>
          </w:rPr>
          <w:t xml:space="preserve">, </w:t>
        </w:r>
        <w:proofErr w:type="spellStart"/>
        <w:r w:rsidR="00F52FAD" w:rsidRPr="00F52FAD">
          <w:rPr>
            <w:rStyle w:val="Hyperlink"/>
            <w:sz w:val="24"/>
            <w:szCs w:val="24"/>
          </w:rPr>
          <w:t>Communication</w:t>
        </w:r>
        <w:proofErr w:type="spellEnd"/>
        <w:r w:rsidR="00F52FAD" w:rsidRPr="00F52FAD">
          <w:rPr>
            <w:rStyle w:val="Hyperlink"/>
            <w:sz w:val="24"/>
            <w:szCs w:val="24"/>
          </w:rPr>
          <w:t xml:space="preserve"> </w:t>
        </w:r>
        <w:proofErr w:type="spellStart"/>
        <w:r w:rsidR="00F52FAD" w:rsidRPr="00F52FAD">
          <w:rPr>
            <w:rStyle w:val="Hyperlink"/>
            <w:sz w:val="24"/>
            <w:szCs w:val="24"/>
          </w:rPr>
          <w:t>and</w:t>
        </w:r>
        <w:proofErr w:type="spellEnd"/>
        <w:r w:rsidR="00F52FAD" w:rsidRPr="00F52FAD">
          <w:rPr>
            <w:rStyle w:val="Hyperlink"/>
            <w:sz w:val="24"/>
            <w:szCs w:val="24"/>
          </w:rPr>
          <w:t xml:space="preserve"> Electronic Technology – MIPRO, 2025. str. 720-723. </w:t>
        </w:r>
        <w:proofErr w:type="spellStart"/>
        <w:r w:rsidR="00F52FAD" w:rsidRPr="00F52FAD">
          <w:rPr>
            <w:rStyle w:val="Hyperlink"/>
            <w:sz w:val="24"/>
            <w:szCs w:val="24"/>
          </w:rPr>
          <w:t>doi</w:t>
        </w:r>
        <w:proofErr w:type="spellEnd"/>
        <w:r w:rsidR="00F52FAD" w:rsidRPr="00F52FAD">
          <w:rPr>
            <w:rStyle w:val="Hyperlink"/>
            <w:sz w:val="24"/>
            <w:szCs w:val="24"/>
          </w:rPr>
          <w:t>: 10.1109/mipro65660.2025.11131999</w:t>
        </w:r>
      </w:hyperlink>
    </w:p>
    <w:p w14:paraId="5C32E9BD" w14:textId="77777777" w:rsidR="00F52FAD" w:rsidRPr="00F52FAD" w:rsidRDefault="00CB4FA8" w:rsidP="00F52FAD">
      <w:pPr>
        <w:pStyle w:val="ListParagraph"/>
        <w:widowControl/>
        <w:numPr>
          <w:ilvl w:val="0"/>
          <w:numId w:val="149"/>
        </w:numPr>
        <w:autoSpaceDE/>
        <w:autoSpaceDN/>
        <w:jc w:val="both"/>
        <w:rPr>
          <w:sz w:val="24"/>
          <w:szCs w:val="24"/>
        </w:rPr>
      </w:pPr>
      <w:hyperlink r:id="rId188" w:history="1">
        <w:r w:rsidR="00F52FAD" w:rsidRPr="00F52FAD">
          <w:rPr>
            <w:rStyle w:val="Hyperlink"/>
            <w:sz w:val="24"/>
            <w:szCs w:val="24"/>
          </w:rPr>
          <w:t xml:space="preserve">Blanuša </w:t>
        </w:r>
        <w:proofErr w:type="spellStart"/>
        <w:r w:rsidR="00F52FAD" w:rsidRPr="00F52FAD">
          <w:rPr>
            <w:rStyle w:val="Hyperlink"/>
            <w:sz w:val="24"/>
            <w:szCs w:val="24"/>
          </w:rPr>
          <w:t>Trošelj</w:t>
        </w:r>
        <w:proofErr w:type="spellEnd"/>
        <w:r w:rsidR="00F52FAD" w:rsidRPr="00F52FAD">
          <w:rPr>
            <w:rStyle w:val="Hyperlink"/>
            <w:sz w:val="24"/>
            <w:szCs w:val="24"/>
          </w:rPr>
          <w:t xml:space="preserve">, Danijela; Maričić, Sven; Ćurić, Antonia </w:t>
        </w:r>
        <w:proofErr w:type="spellStart"/>
        <w:r w:rsidR="00F52FAD" w:rsidRPr="00F52FAD">
          <w:rPr>
            <w:rStyle w:val="Hyperlink"/>
            <w:sz w:val="24"/>
            <w:szCs w:val="24"/>
          </w:rPr>
          <w:t>Growing</w:t>
        </w:r>
        <w:proofErr w:type="spellEnd"/>
        <w:r w:rsidR="00F52FAD" w:rsidRPr="00F52FAD">
          <w:rPr>
            <w:rStyle w:val="Hyperlink"/>
            <w:sz w:val="24"/>
            <w:szCs w:val="24"/>
          </w:rPr>
          <w:t xml:space="preserve"> </w:t>
        </w:r>
        <w:proofErr w:type="spellStart"/>
        <w:r w:rsidR="00F52FAD" w:rsidRPr="00F52FAD">
          <w:rPr>
            <w:rStyle w:val="Hyperlink"/>
            <w:sz w:val="24"/>
            <w:szCs w:val="24"/>
          </w:rPr>
          <w:t>Interest</w:t>
        </w:r>
        <w:proofErr w:type="spellEnd"/>
        <w:r w:rsidR="00F52FAD" w:rsidRPr="00F52FAD">
          <w:rPr>
            <w:rStyle w:val="Hyperlink"/>
            <w:sz w:val="24"/>
            <w:szCs w:val="24"/>
          </w:rPr>
          <w:t xml:space="preserve"> </w:t>
        </w:r>
        <w:proofErr w:type="spellStart"/>
        <w:r w:rsidR="00F52FAD" w:rsidRPr="00F52FAD">
          <w:rPr>
            <w:rStyle w:val="Hyperlink"/>
            <w:sz w:val="24"/>
            <w:szCs w:val="24"/>
          </w:rPr>
          <w:t>in</w:t>
        </w:r>
        <w:proofErr w:type="spellEnd"/>
        <w:r w:rsidR="00F52FAD" w:rsidRPr="00F52FAD">
          <w:rPr>
            <w:rStyle w:val="Hyperlink"/>
            <w:sz w:val="24"/>
            <w:szCs w:val="24"/>
          </w:rPr>
          <w:t xml:space="preserve"> AI </w:t>
        </w:r>
        <w:proofErr w:type="spellStart"/>
        <w:r w:rsidR="00F52FAD" w:rsidRPr="00F52FAD">
          <w:rPr>
            <w:rStyle w:val="Hyperlink"/>
            <w:sz w:val="24"/>
            <w:szCs w:val="24"/>
          </w:rPr>
          <w:t>in</w:t>
        </w:r>
        <w:proofErr w:type="spellEnd"/>
        <w:r w:rsidR="00F52FAD" w:rsidRPr="00F52FAD">
          <w:rPr>
            <w:rStyle w:val="Hyperlink"/>
            <w:sz w:val="24"/>
            <w:szCs w:val="24"/>
          </w:rPr>
          <w:t xml:space="preserve"> </w:t>
        </w:r>
        <w:proofErr w:type="spellStart"/>
        <w:r w:rsidR="00F52FAD" w:rsidRPr="00F52FAD">
          <w:rPr>
            <w:rStyle w:val="Hyperlink"/>
            <w:sz w:val="24"/>
            <w:szCs w:val="24"/>
          </w:rPr>
          <w:t>Education</w:t>
        </w:r>
        <w:proofErr w:type="spellEnd"/>
        <w:r w:rsidR="00F52FAD" w:rsidRPr="00F52FAD">
          <w:rPr>
            <w:rStyle w:val="Hyperlink"/>
            <w:sz w:val="24"/>
            <w:szCs w:val="24"/>
          </w:rPr>
          <w:t xml:space="preserve">: </w:t>
        </w:r>
        <w:proofErr w:type="spellStart"/>
        <w:r w:rsidR="00F52FAD" w:rsidRPr="00F52FAD">
          <w:rPr>
            <w:rStyle w:val="Hyperlink"/>
            <w:sz w:val="24"/>
            <w:szCs w:val="24"/>
          </w:rPr>
          <w:t>Systematic</w:t>
        </w:r>
        <w:proofErr w:type="spellEnd"/>
        <w:r w:rsidR="00F52FAD" w:rsidRPr="00F52FAD">
          <w:rPr>
            <w:rStyle w:val="Hyperlink"/>
            <w:sz w:val="24"/>
            <w:szCs w:val="24"/>
          </w:rPr>
          <w:t xml:space="preserve"> Literature </w:t>
        </w:r>
        <w:proofErr w:type="spellStart"/>
        <w:r w:rsidR="00F52FAD" w:rsidRPr="00F52FAD">
          <w:rPr>
            <w:rStyle w:val="Hyperlink"/>
            <w:sz w:val="24"/>
            <w:szCs w:val="24"/>
          </w:rPr>
          <w:t>Review</w:t>
        </w:r>
        <w:proofErr w:type="spellEnd"/>
        <w:r w:rsidR="00F52FAD" w:rsidRPr="00F52FAD">
          <w:rPr>
            <w:rStyle w:val="Hyperlink"/>
            <w:sz w:val="24"/>
            <w:szCs w:val="24"/>
          </w:rPr>
          <w:t xml:space="preserve"> // </w:t>
        </w:r>
        <w:proofErr w:type="spellStart"/>
        <w:r w:rsidR="00F52FAD" w:rsidRPr="00F52FAD">
          <w:rPr>
            <w:rStyle w:val="Hyperlink"/>
            <w:sz w:val="24"/>
            <w:szCs w:val="24"/>
          </w:rPr>
          <w:t>Proceedings</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International </w:t>
        </w:r>
        <w:proofErr w:type="spellStart"/>
        <w:r w:rsidR="00F52FAD" w:rsidRPr="00F52FAD">
          <w:rPr>
            <w:rStyle w:val="Hyperlink"/>
            <w:sz w:val="24"/>
            <w:szCs w:val="24"/>
          </w:rPr>
          <w:t>Conference</w:t>
        </w:r>
        <w:proofErr w:type="spellEnd"/>
        <w:r w:rsidR="00F52FAD" w:rsidRPr="00F52FAD">
          <w:rPr>
            <w:rStyle w:val="Hyperlink"/>
            <w:sz w:val="24"/>
            <w:szCs w:val="24"/>
          </w:rPr>
          <w:t xml:space="preserve"> on Research </w:t>
        </w:r>
        <w:proofErr w:type="spellStart"/>
        <w:r w:rsidR="00F52FAD" w:rsidRPr="00F52FAD">
          <w:rPr>
            <w:rStyle w:val="Hyperlink"/>
            <w:sz w:val="24"/>
            <w:szCs w:val="24"/>
          </w:rPr>
          <w:t>in</w:t>
        </w:r>
        <w:proofErr w:type="spellEnd"/>
        <w:r w:rsidR="00F52FAD" w:rsidRPr="00F52FAD">
          <w:rPr>
            <w:rStyle w:val="Hyperlink"/>
            <w:sz w:val="24"/>
            <w:szCs w:val="24"/>
          </w:rPr>
          <w:t xml:space="preserve"> </w:t>
        </w:r>
        <w:proofErr w:type="spellStart"/>
        <w:r w:rsidR="00F52FAD" w:rsidRPr="00F52FAD">
          <w:rPr>
            <w:rStyle w:val="Hyperlink"/>
            <w:sz w:val="24"/>
            <w:szCs w:val="24"/>
          </w:rPr>
          <w:t>Education</w:t>
        </w:r>
        <w:proofErr w:type="spellEnd"/>
        <w:r w:rsidR="00F52FAD" w:rsidRPr="00F52FAD">
          <w:rPr>
            <w:rStyle w:val="Hyperlink"/>
            <w:sz w:val="24"/>
            <w:szCs w:val="24"/>
          </w:rPr>
          <w:t xml:space="preserve"> </w:t>
        </w:r>
        <w:proofErr w:type="spellStart"/>
        <w:r w:rsidR="00F52FAD" w:rsidRPr="00F52FAD">
          <w:rPr>
            <w:rStyle w:val="Hyperlink"/>
            <w:sz w:val="24"/>
            <w:szCs w:val="24"/>
          </w:rPr>
          <w:t>and</w:t>
        </w:r>
        <w:proofErr w:type="spellEnd"/>
        <w:r w:rsidR="00F52FAD" w:rsidRPr="00F52FAD">
          <w:rPr>
            <w:rStyle w:val="Hyperlink"/>
            <w:sz w:val="24"/>
            <w:szCs w:val="24"/>
          </w:rPr>
          <w:t xml:space="preserve"> Science ICRES 2024 / </w:t>
        </w:r>
        <w:proofErr w:type="spellStart"/>
        <w:r w:rsidR="00F52FAD" w:rsidRPr="00F52FAD">
          <w:rPr>
            <w:rStyle w:val="Hyperlink"/>
            <w:sz w:val="24"/>
            <w:szCs w:val="24"/>
          </w:rPr>
          <w:t>Shelley</w:t>
        </w:r>
        <w:proofErr w:type="spellEnd"/>
        <w:r w:rsidR="00F52FAD" w:rsidRPr="00F52FAD">
          <w:rPr>
            <w:rStyle w:val="Hyperlink"/>
            <w:sz w:val="24"/>
            <w:szCs w:val="24"/>
          </w:rPr>
          <w:t xml:space="preserve">, </w:t>
        </w:r>
        <w:proofErr w:type="spellStart"/>
        <w:r w:rsidR="00F52FAD" w:rsidRPr="00F52FAD">
          <w:rPr>
            <w:rStyle w:val="Hyperlink"/>
            <w:sz w:val="24"/>
            <w:szCs w:val="24"/>
          </w:rPr>
          <w:t>Mack</w:t>
        </w:r>
        <w:proofErr w:type="spellEnd"/>
        <w:r w:rsidR="00F52FAD" w:rsidRPr="00F52FAD">
          <w:rPr>
            <w:rStyle w:val="Hyperlink"/>
            <w:sz w:val="24"/>
            <w:szCs w:val="24"/>
          </w:rPr>
          <w:t xml:space="preserve">; </w:t>
        </w:r>
        <w:proofErr w:type="spellStart"/>
        <w:r w:rsidR="00F52FAD" w:rsidRPr="00F52FAD">
          <w:rPr>
            <w:rStyle w:val="Hyperlink"/>
            <w:sz w:val="24"/>
            <w:szCs w:val="24"/>
          </w:rPr>
          <w:t>Ozturk</w:t>
        </w:r>
        <w:proofErr w:type="spellEnd"/>
        <w:r w:rsidR="00F52FAD" w:rsidRPr="00F52FAD">
          <w:rPr>
            <w:rStyle w:val="Hyperlink"/>
            <w:sz w:val="24"/>
            <w:szCs w:val="24"/>
          </w:rPr>
          <w:t xml:space="preserve">, Omer </w:t>
        </w:r>
        <w:proofErr w:type="spellStart"/>
        <w:r w:rsidR="00F52FAD" w:rsidRPr="00F52FAD">
          <w:rPr>
            <w:rStyle w:val="Hyperlink"/>
            <w:sz w:val="24"/>
            <w:szCs w:val="24"/>
          </w:rPr>
          <w:t>Tayfur</w:t>
        </w:r>
        <w:proofErr w:type="spellEnd"/>
        <w:r w:rsidR="00F52FAD" w:rsidRPr="00F52FAD">
          <w:rPr>
            <w:rStyle w:val="Hyperlink"/>
            <w:sz w:val="24"/>
            <w:szCs w:val="24"/>
          </w:rPr>
          <w:t xml:space="preserve"> (</w:t>
        </w:r>
        <w:proofErr w:type="spellStart"/>
        <w:r w:rsidR="00F52FAD" w:rsidRPr="00F52FAD">
          <w:rPr>
            <w:rStyle w:val="Hyperlink"/>
            <w:sz w:val="24"/>
            <w:szCs w:val="24"/>
          </w:rPr>
          <w:t>ur</w:t>
        </w:r>
        <w:proofErr w:type="spellEnd"/>
        <w:r w:rsidR="00F52FAD" w:rsidRPr="00F52FAD">
          <w:rPr>
            <w:rStyle w:val="Hyperlink"/>
            <w:sz w:val="24"/>
            <w:szCs w:val="24"/>
          </w:rPr>
          <w:t xml:space="preserve">.). </w:t>
        </w:r>
        <w:proofErr w:type="spellStart"/>
        <w:r w:rsidR="00F52FAD" w:rsidRPr="00F52FAD">
          <w:rPr>
            <w:rStyle w:val="Hyperlink"/>
            <w:sz w:val="24"/>
            <w:szCs w:val="24"/>
          </w:rPr>
          <w:t>Antalya</w:t>
        </w:r>
        <w:proofErr w:type="spellEnd"/>
        <w:r w:rsidR="00F52FAD" w:rsidRPr="00F52FAD">
          <w:rPr>
            <w:rStyle w:val="Hyperlink"/>
            <w:sz w:val="24"/>
            <w:szCs w:val="24"/>
          </w:rPr>
          <w:t>: ISTES, 2024. str. 2410-2427</w:t>
        </w:r>
      </w:hyperlink>
    </w:p>
    <w:p w14:paraId="283DD938" w14:textId="77777777" w:rsidR="00F52FAD" w:rsidRPr="00F52FAD" w:rsidRDefault="00CB4FA8" w:rsidP="00F52FAD">
      <w:pPr>
        <w:pStyle w:val="mb-0"/>
        <w:numPr>
          <w:ilvl w:val="0"/>
          <w:numId w:val="149"/>
        </w:numPr>
        <w:spacing w:before="0" w:beforeAutospacing="0" w:after="0" w:afterAutospacing="0"/>
        <w:jc w:val="both"/>
      </w:pPr>
      <w:hyperlink r:id="rId189" w:history="1">
        <w:r w:rsidR="00F52FAD" w:rsidRPr="00F52FAD">
          <w:rPr>
            <w:rStyle w:val="Hyperlink"/>
          </w:rPr>
          <w:t xml:space="preserve">Maričić, Sven; </w:t>
        </w:r>
        <w:proofErr w:type="spellStart"/>
        <w:r w:rsidR="00F52FAD" w:rsidRPr="00F52FAD">
          <w:rPr>
            <w:rStyle w:val="Hyperlink"/>
          </w:rPr>
          <w:t>Krnjajić</w:t>
        </w:r>
        <w:proofErr w:type="spellEnd"/>
        <w:r w:rsidR="00F52FAD" w:rsidRPr="00F52FAD">
          <w:rPr>
            <w:rStyle w:val="Hyperlink"/>
          </w:rPr>
          <w:t xml:space="preserve">, Željko; </w:t>
        </w:r>
        <w:proofErr w:type="spellStart"/>
        <w:r w:rsidR="00F52FAD" w:rsidRPr="00F52FAD">
          <w:rPr>
            <w:rStyle w:val="Hyperlink"/>
          </w:rPr>
          <w:t>Kršulja</w:t>
        </w:r>
        <w:proofErr w:type="spellEnd"/>
        <w:r w:rsidR="00F52FAD" w:rsidRPr="00F52FAD">
          <w:rPr>
            <w:rStyle w:val="Hyperlink"/>
          </w:rPr>
          <w:t xml:space="preserve">, Marko; </w:t>
        </w:r>
        <w:proofErr w:type="spellStart"/>
        <w:r w:rsidR="00F52FAD" w:rsidRPr="00F52FAD">
          <w:rPr>
            <w:rStyle w:val="Hyperlink"/>
          </w:rPr>
          <w:t>Karabaić</w:t>
        </w:r>
        <w:proofErr w:type="spellEnd"/>
        <w:r w:rsidR="00F52FAD" w:rsidRPr="00F52FAD">
          <w:rPr>
            <w:rStyle w:val="Hyperlink"/>
          </w:rPr>
          <w:t xml:space="preserve">, Damir </w:t>
        </w:r>
        <w:proofErr w:type="spellStart"/>
        <w:r w:rsidR="00F52FAD" w:rsidRPr="00F52FAD">
          <w:rPr>
            <w:rStyle w:val="Hyperlink"/>
          </w:rPr>
          <w:t>Developing</w:t>
        </w:r>
        <w:proofErr w:type="spellEnd"/>
        <w:r w:rsidR="00F52FAD" w:rsidRPr="00F52FAD">
          <w:rPr>
            <w:rStyle w:val="Hyperlink"/>
          </w:rPr>
          <w:t xml:space="preserve"> </w:t>
        </w:r>
        <w:proofErr w:type="spellStart"/>
        <w:r w:rsidR="00F52FAD" w:rsidRPr="00F52FAD">
          <w:rPr>
            <w:rStyle w:val="Hyperlink"/>
          </w:rPr>
          <w:t>Education</w:t>
        </w:r>
        <w:proofErr w:type="spellEnd"/>
        <w:r w:rsidR="00F52FAD" w:rsidRPr="00F52FAD">
          <w:rPr>
            <w:rStyle w:val="Hyperlink"/>
          </w:rPr>
          <w:t xml:space="preserve">: </w:t>
        </w:r>
        <w:proofErr w:type="spellStart"/>
        <w:r w:rsidR="00F52FAD" w:rsidRPr="00F52FAD">
          <w:rPr>
            <w:rStyle w:val="Hyperlink"/>
          </w:rPr>
          <w:t>Incorporating</w:t>
        </w:r>
        <w:proofErr w:type="spellEnd"/>
        <w:r w:rsidR="00F52FAD" w:rsidRPr="00F52FAD">
          <w:rPr>
            <w:rStyle w:val="Hyperlink"/>
          </w:rPr>
          <w:t xml:space="preserve"> Computer </w:t>
        </w:r>
        <w:proofErr w:type="spellStart"/>
        <w:r w:rsidR="00F52FAD" w:rsidRPr="00F52FAD">
          <w:rPr>
            <w:rStyle w:val="Hyperlink"/>
          </w:rPr>
          <w:t>Aided</w:t>
        </w:r>
        <w:proofErr w:type="spellEnd"/>
        <w:r w:rsidR="00F52FAD" w:rsidRPr="00F52FAD">
          <w:rPr>
            <w:rStyle w:val="Hyperlink"/>
          </w:rPr>
          <w:t xml:space="preserve"> </w:t>
        </w:r>
        <w:proofErr w:type="spellStart"/>
        <w:r w:rsidR="00F52FAD" w:rsidRPr="00F52FAD">
          <w:rPr>
            <w:rStyle w:val="Hyperlink"/>
          </w:rPr>
          <w:t>Engineering</w:t>
        </w:r>
        <w:proofErr w:type="spellEnd"/>
        <w:r w:rsidR="00F52FAD" w:rsidRPr="00F52FAD">
          <w:rPr>
            <w:rStyle w:val="Hyperlink"/>
          </w:rPr>
          <w:t xml:space="preserve"> </w:t>
        </w:r>
        <w:proofErr w:type="spellStart"/>
        <w:r w:rsidR="00F52FAD" w:rsidRPr="00F52FAD">
          <w:rPr>
            <w:rStyle w:val="Hyperlink"/>
          </w:rPr>
          <w:t>Simulations</w:t>
        </w:r>
        <w:proofErr w:type="spellEnd"/>
        <w:r w:rsidR="00F52FAD" w:rsidRPr="00F52FAD">
          <w:rPr>
            <w:rStyle w:val="Hyperlink"/>
          </w:rPr>
          <w:t xml:space="preserve"> </w:t>
        </w:r>
        <w:proofErr w:type="spellStart"/>
        <w:r w:rsidR="00F52FAD" w:rsidRPr="00F52FAD">
          <w:rPr>
            <w:rStyle w:val="Hyperlink"/>
          </w:rPr>
          <w:t>in</w:t>
        </w:r>
        <w:proofErr w:type="spellEnd"/>
        <w:r w:rsidR="00F52FAD" w:rsidRPr="00F52FAD">
          <w:rPr>
            <w:rStyle w:val="Hyperlink"/>
          </w:rPr>
          <w:t xml:space="preserve"> </w:t>
        </w:r>
        <w:proofErr w:type="spellStart"/>
        <w:r w:rsidR="00F52FAD" w:rsidRPr="00F52FAD">
          <w:rPr>
            <w:rStyle w:val="Hyperlink"/>
          </w:rPr>
          <w:t>Existing</w:t>
        </w:r>
        <w:proofErr w:type="spellEnd"/>
        <w:r w:rsidR="00F52FAD" w:rsidRPr="00F52FAD">
          <w:rPr>
            <w:rStyle w:val="Hyperlink"/>
          </w:rPr>
          <w:t xml:space="preserve"> </w:t>
        </w:r>
        <w:proofErr w:type="spellStart"/>
        <w:r w:rsidR="00F52FAD" w:rsidRPr="00F52FAD">
          <w:rPr>
            <w:rStyle w:val="Hyperlink"/>
          </w:rPr>
          <w:t>Learning</w:t>
        </w:r>
        <w:proofErr w:type="spellEnd"/>
        <w:r w:rsidR="00F52FAD" w:rsidRPr="00F52FAD">
          <w:rPr>
            <w:rStyle w:val="Hyperlink"/>
          </w:rPr>
          <w:t xml:space="preserve"> </w:t>
        </w:r>
        <w:proofErr w:type="spellStart"/>
        <w:r w:rsidR="00F52FAD" w:rsidRPr="00F52FAD">
          <w:rPr>
            <w:rStyle w:val="Hyperlink"/>
          </w:rPr>
          <w:t>Environments</w:t>
        </w:r>
        <w:proofErr w:type="spellEnd"/>
        <w:r w:rsidR="00F52FAD" w:rsidRPr="00F52FAD">
          <w:rPr>
            <w:rStyle w:val="Hyperlink"/>
          </w:rPr>
          <w:t xml:space="preserve"> // Management, </w:t>
        </w:r>
        <w:proofErr w:type="spellStart"/>
        <w:r w:rsidR="00F52FAD" w:rsidRPr="00F52FAD">
          <w:rPr>
            <w:rStyle w:val="Hyperlink"/>
          </w:rPr>
          <w:t>Tourism</w:t>
        </w:r>
        <w:proofErr w:type="spellEnd"/>
        <w:r w:rsidR="00F52FAD" w:rsidRPr="00F52FAD">
          <w:rPr>
            <w:rStyle w:val="Hyperlink"/>
          </w:rPr>
          <w:t xml:space="preserve"> </w:t>
        </w:r>
        <w:proofErr w:type="spellStart"/>
        <w:r w:rsidR="00F52FAD" w:rsidRPr="00F52FAD">
          <w:rPr>
            <w:rStyle w:val="Hyperlink"/>
          </w:rPr>
          <w:t>and</w:t>
        </w:r>
        <w:proofErr w:type="spellEnd"/>
        <w:r w:rsidR="00F52FAD" w:rsidRPr="00F52FAD">
          <w:rPr>
            <w:rStyle w:val="Hyperlink"/>
          </w:rPr>
          <w:t xml:space="preserve"> Smart Technologies : ICMTT 2024 </w:t>
        </w:r>
        <w:proofErr w:type="spellStart"/>
        <w:r w:rsidR="00F52FAD" w:rsidRPr="00F52FAD">
          <w:rPr>
            <w:rStyle w:val="Hyperlink"/>
          </w:rPr>
          <w:t>Volume</w:t>
        </w:r>
        <w:proofErr w:type="spellEnd"/>
        <w:r w:rsidR="00F52FAD" w:rsidRPr="00F52FAD">
          <w:rPr>
            <w:rStyle w:val="Hyperlink"/>
          </w:rPr>
          <w:t xml:space="preserve"> 1 / </w:t>
        </w:r>
        <w:proofErr w:type="spellStart"/>
        <w:r w:rsidR="00F52FAD" w:rsidRPr="00F52FAD">
          <w:rPr>
            <w:rStyle w:val="Hyperlink"/>
          </w:rPr>
          <w:t>Rocha</w:t>
        </w:r>
        <w:proofErr w:type="spellEnd"/>
        <w:r w:rsidR="00F52FAD" w:rsidRPr="00F52FAD">
          <w:rPr>
            <w:rStyle w:val="Hyperlink"/>
          </w:rPr>
          <w:t xml:space="preserve">, Álvaro ; </w:t>
        </w:r>
        <w:proofErr w:type="spellStart"/>
        <w:r w:rsidR="00F52FAD" w:rsidRPr="00F52FAD">
          <w:rPr>
            <w:rStyle w:val="Hyperlink"/>
          </w:rPr>
          <w:t>Montenegro</w:t>
        </w:r>
        <w:proofErr w:type="spellEnd"/>
        <w:r w:rsidR="00F52FAD" w:rsidRPr="00F52FAD">
          <w:rPr>
            <w:rStyle w:val="Hyperlink"/>
          </w:rPr>
          <w:t>, Carlos ;</w:t>
        </w:r>
        <w:proofErr w:type="spellStart"/>
        <w:r w:rsidR="00F52FAD" w:rsidRPr="00F52FAD">
          <w:rPr>
            <w:rStyle w:val="Hyperlink"/>
          </w:rPr>
          <w:t>Pereira</w:t>
        </w:r>
        <w:proofErr w:type="spellEnd"/>
        <w:r w:rsidR="00F52FAD" w:rsidRPr="00F52FAD">
          <w:rPr>
            <w:rStyle w:val="Hyperlink"/>
          </w:rPr>
          <w:t xml:space="preserve">, Elisabeth T. </w:t>
        </w:r>
        <w:proofErr w:type="spellStart"/>
        <w:r w:rsidR="00F52FAD" w:rsidRPr="00F52FAD">
          <w:rPr>
            <w:rStyle w:val="Hyperlink"/>
          </w:rPr>
          <w:t>et</w:t>
        </w:r>
        <w:proofErr w:type="spellEnd"/>
        <w:r w:rsidR="00F52FAD" w:rsidRPr="00F52FAD">
          <w:rPr>
            <w:rStyle w:val="Hyperlink"/>
          </w:rPr>
          <w:t xml:space="preserve"> </w:t>
        </w:r>
        <w:proofErr w:type="spellStart"/>
        <w:r w:rsidR="00F52FAD" w:rsidRPr="00F52FAD">
          <w:rPr>
            <w:rStyle w:val="Hyperlink"/>
          </w:rPr>
          <w:t>al</w:t>
        </w:r>
        <w:proofErr w:type="spellEnd"/>
        <w:r w:rsidR="00F52FAD" w:rsidRPr="00F52FAD">
          <w:rPr>
            <w:rStyle w:val="Hyperlink"/>
          </w:rPr>
          <w:t>. (</w:t>
        </w:r>
        <w:proofErr w:type="spellStart"/>
        <w:r w:rsidR="00F52FAD" w:rsidRPr="00F52FAD">
          <w:rPr>
            <w:rStyle w:val="Hyperlink"/>
          </w:rPr>
          <w:t>ur</w:t>
        </w:r>
        <w:proofErr w:type="spellEnd"/>
        <w:r w:rsidR="00F52FAD" w:rsidRPr="00F52FAD">
          <w:rPr>
            <w:rStyle w:val="Hyperlink"/>
          </w:rPr>
          <w:t xml:space="preserve">.). </w:t>
        </w:r>
        <w:proofErr w:type="spellStart"/>
        <w:r w:rsidR="00F52FAD" w:rsidRPr="00F52FAD">
          <w:rPr>
            <w:rStyle w:val="Hyperlink"/>
          </w:rPr>
          <w:t>Cham</w:t>
        </w:r>
        <w:proofErr w:type="spellEnd"/>
        <w:r w:rsidR="00F52FAD" w:rsidRPr="00F52FAD">
          <w:rPr>
            <w:rStyle w:val="Hyperlink"/>
          </w:rPr>
          <w:t xml:space="preserve">: Springer, 2024. str. 51-58. </w:t>
        </w:r>
        <w:proofErr w:type="spellStart"/>
        <w:r w:rsidR="00F52FAD" w:rsidRPr="00F52FAD">
          <w:rPr>
            <w:rStyle w:val="Hyperlink"/>
          </w:rPr>
          <w:t>doi</w:t>
        </w:r>
        <w:proofErr w:type="spellEnd"/>
        <w:r w:rsidR="00F52FAD" w:rsidRPr="00F52FAD">
          <w:rPr>
            <w:rStyle w:val="Hyperlink"/>
          </w:rPr>
          <w:t>: 10.1007/978-3-031-74825-7_6</w:t>
        </w:r>
      </w:hyperlink>
      <w:r w:rsidR="00F52FAD" w:rsidRPr="00F52FAD">
        <w:t xml:space="preserve"> </w:t>
      </w:r>
    </w:p>
    <w:p w14:paraId="67C2FFD9" w14:textId="77777777" w:rsidR="00F52FAD" w:rsidRPr="00F52FAD" w:rsidRDefault="00CB4FA8" w:rsidP="00F52FAD">
      <w:pPr>
        <w:pStyle w:val="ListParagraph"/>
        <w:widowControl/>
        <w:numPr>
          <w:ilvl w:val="0"/>
          <w:numId w:val="149"/>
        </w:numPr>
        <w:autoSpaceDE/>
        <w:autoSpaceDN/>
        <w:contextualSpacing/>
        <w:jc w:val="both"/>
        <w:rPr>
          <w:sz w:val="24"/>
          <w:szCs w:val="24"/>
        </w:rPr>
      </w:pPr>
      <w:hyperlink r:id="rId190" w:history="1">
        <w:proofErr w:type="spellStart"/>
        <w:r w:rsidR="00F52FAD" w:rsidRPr="00F52FAD">
          <w:rPr>
            <w:rStyle w:val="Hyperlink"/>
            <w:sz w:val="24"/>
            <w:szCs w:val="24"/>
          </w:rPr>
          <w:t>Fonovic</w:t>
        </w:r>
        <w:proofErr w:type="spellEnd"/>
        <w:r w:rsidR="00F52FAD" w:rsidRPr="00F52FAD">
          <w:rPr>
            <w:rStyle w:val="Hyperlink"/>
            <w:sz w:val="24"/>
            <w:szCs w:val="24"/>
          </w:rPr>
          <w:t xml:space="preserve">, Dalibor; </w:t>
        </w:r>
        <w:proofErr w:type="spellStart"/>
        <w:r w:rsidR="00F52FAD" w:rsidRPr="00F52FAD">
          <w:rPr>
            <w:rStyle w:val="Hyperlink"/>
            <w:sz w:val="24"/>
            <w:szCs w:val="24"/>
          </w:rPr>
          <w:t>Huljenic</w:t>
        </w:r>
        <w:proofErr w:type="spellEnd"/>
        <w:r w:rsidR="00F52FAD" w:rsidRPr="00F52FAD">
          <w:rPr>
            <w:rStyle w:val="Hyperlink"/>
            <w:sz w:val="24"/>
            <w:szCs w:val="24"/>
          </w:rPr>
          <w:t xml:space="preserve">, Darko A </w:t>
        </w:r>
        <w:proofErr w:type="spellStart"/>
        <w:r w:rsidR="00F52FAD" w:rsidRPr="00F52FAD">
          <w:rPr>
            <w:rStyle w:val="Hyperlink"/>
            <w:sz w:val="24"/>
            <w:szCs w:val="24"/>
          </w:rPr>
          <w:t>survey</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w:t>
        </w:r>
        <w:proofErr w:type="spellStart"/>
        <w:r w:rsidR="00F52FAD" w:rsidRPr="00F52FAD">
          <w:rPr>
            <w:rStyle w:val="Hyperlink"/>
            <w:sz w:val="24"/>
            <w:szCs w:val="24"/>
          </w:rPr>
          <w:t>CoAP</w:t>
        </w:r>
        <w:proofErr w:type="spellEnd"/>
        <w:r w:rsidR="00F52FAD" w:rsidRPr="00F52FAD">
          <w:rPr>
            <w:rStyle w:val="Hyperlink"/>
            <w:sz w:val="24"/>
            <w:szCs w:val="24"/>
          </w:rPr>
          <w:t xml:space="preserve"> </w:t>
        </w:r>
        <w:proofErr w:type="spellStart"/>
        <w:r w:rsidR="00F52FAD" w:rsidRPr="00F52FAD">
          <w:rPr>
            <w:rStyle w:val="Hyperlink"/>
            <w:sz w:val="24"/>
            <w:szCs w:val="24"/>
          </w:rPr>
          <w:t>congestion</w:t>
        </w:r>
        <w:proofErr w:type="spellEnd"/>
        <w:r w:rsidR="00F52FAD" w:rsidRPr="00F52FAD">
          <w:rPr>
            <w:rStyle w:val="Hyperlink"/>
            <w:sz w:val="24"/>
            <w:szCs w:val="24"/>
          </w:rPr>
          <w:t xml:space="preserve"> </w:t>
        </w:r>
        <w:proofErr w:type="spellStart"/>
        <w:r w:rsidR="00F52FAD" w:rsidRPr="00F52FAD">
          <w:rPr>
            <w:rStyle w:val="Hyperlink"/>
            <w:sz w:val="24"/>
            <w:szCs w:val="24"/>
          </w:rPr>
          <w:t>control</w:t>
        </w:r>
        <w:proofErr w:type="spellEnd"/>
        <w:r w:rsidR="00F52FAD" w:rsidRPr="00F52FAD">
          <w:rPr>
            <w:rStyle w:val="Hyperlink"/>
            <w:sz w:val="24"/>
            <w:szCs w:val="24"/>
          </w:rPr>
          <w:t xml:space="preserve"> </w:t>
        </w:r>
        <w:proofErr w:type="spellStart"/>
        <w:r w:rsidR="00F52FAD" w:rsidRPr="00F52FAD">
          <w:rPr>
            <w:rStyle w:val="Hyperlink"/>
            <w:sz w:val="24"/>
            <w:szCs w:val="24"/>
          </w:rPr>
          <w:t>in</w:t>
        </w:r>
        <w:proofErr w:type="spellEnd"/>
        <w:r w:rsidR="00F52FAD" w:rsidRPr="00F52FAD">
          <w:rPr>
            <w:rStyle w:val="Hyperlink"/>
            <w:sz w:val="24"/>
            <w:szCs w:val="24"/>
          </w:rPr>
          <w:t xml:space="preserve"> </w:t>
        </w:r>
        <w:proofErr w:type="spellStart"/>
        <w:r w:rsidR="00F52FAD" w:rsidRPr="00F52FAD">
          <w:rPr>
            <w:rStyle w:val="Hyperlink"/>
            <w:sz w:val="24"/>
            <w:szCs w:val="24"/>
          </w:rPr>
          <w:t>the</w:t>
        </w:r>
        <w:proofErr w:type="spellEnd"/>
        <w:r w:rsidR="00F52FAD" w:rsidRPr="00F52FAD">
          <w:rPr>
            <w:rStyle w:val="Hyperlink"/>
            <w:sz w:val="24"/>
            <w:szCs w:val="24"/>
          </w:rPr>
          <w:t xml:space="preserve"> </w:t>
        </w:r>
        <w:proofErr w:type="spellStart"/>
        <w:r w:rsidR="00F52FAD" w:rsidRPr="00F52FAD">
          <w:rPr>
            <w:rStyle w:val="Hyperlink"/>
            <w:sz w:val="24"/>
            <w:szCs w:val="24"/>
          </w:rPr>
          <w:t>context</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6TiSCH </w:t>
        </w:r>
        <w:proofErr w:type="spellStart"/>
        <w:r w:rsidR="00F52FAD" w:rsidRPr="00F52FAD">
          <w:rPr>
            <w:rStyle w:val="Hyperlink"/>
            <w:sz w:val="24"/>
            <w:szCs w:val="24"/>
          </w:rPr>
          <w:t>networks</w:t>
        </w:r>
        <w:proofErr w:type="spellEnd"/>
        <w:r w:rsidR="00F52FAD" w:rsidRPr="00F52FAD">
          <w:rPr>
            <w:rStyle w:val="Hyperlink"/>
            <w:sz w:val="24"/>
            <w:szCs w:val="24"/>
          </w:rPr>
          <w:t xml:space="preserve"> for </w:t>
        </w:r>
        <w:proofErr w:type="spellStart"/>
        <w:r w:rsidR="00F52FAD" w:rsidRPr="00F52FAD">
          <w:rPr>
            <w:rStyle w:val="Hyperlink"/>
            <w:sz w:val="24"/>
            <w:szCs w:val="24"/>
          </w:rPr>
          <w:t>real</w:t>
        </w:r>
        <w:proofErr w:type="spellEnd"/>
        <w:r w:rsidR="00F52FAD" w:rsidRPr="00F52FAD">
          <w:rPr>
            <w:rStyle w:val="Hyperlink"/>
            <w:sz w:val="24"/>
            <w:szCs w:val="24"/>
          </w:rPr>
          <w:t xml:space="preserve">-time </w:t>
        </w:r>
        <w:proofErr w:type="spellStart"/>
        <w:r w:rsidR="00F52FAD" w:rsidRPr="00F52FAD">
          <w:rPr>
            <w:rStyle w:val="Hyperlink"/>
            <w:sz w:val="24"/>
            <w:szCs w:val="24"/>
          </w:rPr>
          <w:t>applications</w:t>
        </w:r>
        <w:proofErr w:type="spellEnd"/>
        <w:r w:rsidR="00F52FAD" w:rsidRPr="00F52FAD">
          <w:rPr>
            <w:rStyle w:val="Hyperlink"/>
            <w:sz w:val="24"/>
            <w:szCs w:val="24"/>
          </w:rPr>
          <w:t xml:space="preserve"> // 48th ICT </w:t>
        </w:r>
        <w:proofErr w:type="spellStart"/>
        <w:r w:rsidR="00F52FAD" w:rsidRPr="00F52FAD">
          <w:rPr>
            <w:rStyle w:val="Hyperlink"/>
            <w:sz w:val="24"/>
            <w:szCs w:val="24"/>
          </w:rPr>
          <w:t>and</w:t>
        </w:r>
        <w:proofErr w:type="spellEnd"/>
        <w:r w:rsidR="00F52FAD" w:rsidRPr="00F52FAD">
          <w:rPr>
            <w:rStyle w:val="Hyperlink"/>
            <w:sz w:val="24"/>
            <w:szCs w:val="24"/>
          </w:rPr>
          <w:t xml:space="preserve"> Electronics </w:t>
        </w:r>
        <w:proofErr w:type="spellStart"/>
        <w:r w:rsidR="00F52FAD" w:rsidRPr="00F52FAD">
          <w:rPr>
            <w:rStyle w:val="Hyperlink"/>
            <w:sz w:val="24"/>
            <w:szCs w:val="24"/>
          </w:rPr>
          <w:t>Convention</w:t>
        </w:r>
        <w:proofErr w:type="spellEnd"/>
        <w:r w:rsidR="00F52FAD" w:rsidRPr="00F52FAD">
          <w:rPr>
            <w:rStyle w:val="Hyperlink"/>
            <w:sz w:val="24"/>
            <w:szCs w:val="24"/>
          </w:rPr>
          <w:t xml:space="preserve"> MIPRO 2025 / Skala, </w:t>
        </w:r>
        <w:proofErr w:type="spellStart"/>
        <w:r w:rsidR="00F52FAD" w:rsidRPr="00F52FAD">
          <w:rPr>
            <w:rStyle w:val="Hyperlink"/>
            <w:sz w:val="24"/>
            <w:szCs w:val="24"/>
          </w:rPr>
          <w:t>Karolj</w:t>
        </w:r>
        <w:proofErr w:type="spellEnd"/>
        <w:r w:rsidR="00F52FAD" w:rsidRPr="00F52FAD">
          <w:rPr>
            <w:rStyle w:val="Hyperlink"/>
            <w:sz w:val="24"/>
            <w:szCs w:val="24"/>
          </w:rPr>
          <w:t xml:space="preserve"> (</w:t>
        </w:r>
        <w:proofErr w:type="spellStart"/>
        <w:r w:rsidR="00F52FAD" w:rsidRPr="00F52FAD">
          <w:rPr>
            <w:rStyle w:val="Hyperlink"/>
            <w:sz w:val="24"/>
            <w:szCs w:val="24"/>
          </w:rPr>
          <w:t>ur</w:t>
        </w:r>
        <w:proofErr w:type="spellEnd"/>
        <w:r w:rsidR="00F52FAD" w:rsidRPr="00F52FAD">
          <w:rPr>
            <w:rStyle w:val="Hyperlink"/>
            <w:sz w:val="24"/>
            <w:szCs w:val="24"/>
          </w:rPr>
          <w:t xml:space="preserve">.). Rijeka: Croatian </w:t>
        </w:r>
        <w:proofErr w:type="spellStart"/>
        <w:r w:rsidR="00F52FAD" w:rsidRPr="00F52FAD">
          <w:rPr>
            <w:rStyle w:val="Hyperlink"/>
            <w:sz w:val="24"/>
            <w:szCs w:val="24"/>
          </w:rPr>
          <w:t>Society</w:t>
        </w:r>
        <w:proofErr w:type="spellEnd"/>
        <w:r w:rsidR="00F52FAD" w:rsidRPr="00F52FAD">
          <w:rPr>
            <w:rStyle w:val="Hyperlink"/>
            <w:sz w:val="24"/>
            <w:szCs w:val="24"/>
          </w:rPr>
          <w:t xml:space="preserve"> for </w:t>
        </w:r>
        <w:proofErr w:type="spellStart"/>
        <w:r w:rsidR="00F52FAD" w:rsidRPr="00F52FAD">
          <w:rPr>
            <w:rStyle w:val="Hyperlink"/>
            <w:sz w:val="24"/>
            <w:szCs w:val="24"/>
          </w:rPr>
          <w:t>Information</w:t>
        </w:r>
        <w:proofErr w:type="spellEnd"/>
        <w:r w:rsidR="00F52FAD" w:rsidRPr="00F52FAD">
          <w:rPr>
            <w:rStyle w:val="Hyperlink"/>
            <w:sz w:val="24"/>
            <w:szCs w:val="24"/>
          </w:rPr>
          <w:t xml:space="preserve">, </w:t>
        </w:r>
        <w:proofErr w:type="spellStart"/>
        <w:r w:rsidR="00F52FAD" w:rsidRPr="00F52FAD">
          <w:rPr>
            <w:rStyle w:val="Hyperlink"/>
            <w:sz w:val="24"/>
            <w:szCs w:val="24"/>
          </w:rPr>
          <w:t>Communication</w:t>
        </w:r>
        <w:proofErr w:type="spellEnd"/>
        <w:r w:rsidR="00F52FAD" w:rsidRPr="00F52FAD">
          <w:rPr>
            <w:rStyle w:val="Hyperlink"/>
            <w:sz w:val="24"/>
            <w:szCs w:val="24"/>
          </w:rPr>
          <w:t xml:space="preserve"> </w:t>
        </w:r>
        <w:proofErr w:type="spellStart"/>
        <w:r w:rsidR="00F52FAD" w:rsidRPr="00F52FAD">
          <w:rPr>
            <w:rStyle w:val="Hyperlink"/>
            <w:sz w:val="24"/>
            <w:szCs w:val="24"/>
          </w:rPr>
          <w:t>and</w:t>
        </w:r>
        <w:proofErr w:type="spellEnd"/>
        <w:r w:rsidR="00F52FAD" w:rsidRPr="00F52FAD">
          <w:rPr>
            <w:rStyle w:val="Hyperlink"/>
            <w:sz w:val="24"/>
            <w:szCs w:val="24"/>
          </w:rPr>
          <w:t xml:space="preserve"> Electronic Technology – MIPRO, 2025. str. 1968-1972. </w:t>
        </w:r>
        <w:proofErr w:type="spellStart"/>
        <w:r w:rsidR="00F52FAD" w:rsidRPr="00F52FAD">
          <w:rPr>
            <w:rStyle w:val="Hyperlink"/>
            <w:sz w:val="24"/>
            <w:szCs w:val="24"/>
          </w:rPr>
          <w:t>doi</w:t>
        </w:r>
        <w:proofErr w:type="spellEnd"/>
        <w:r w:rsidR="00F52FAD" w:rsidRPr="00F52FAD">
          <w:rPr>
            <w:rStyle w:val="Hyperlink"/>
            <w:sz w:val="24"/>
            <w:szCs w:val="24"/>
          </w:rPr>
          <w:t>: 10.1109/MIPRO65660.2025.11131821</w:t>
        </w:r>
      </w:hyperlink>
    </w:p>
    <w:p w14:paraId="3EDE251D" w14:textId="77777777" w:rsidR="00F52FAD" w:rsidRPr="00F52FAD" w:rsidRDefault="00CB4FA8" w:rsidP="00F52FAD">
      <w:pPr>
        <w:pStyle w:val="ListParagraph"/>
        <w:widowControl/>
        <w:numPr>
          <w:ilvl w:val="0"/>
          <w:numId w:val="149"/>
        </w:numPr>
        <w:autoSpaceDE/>
        <w:autoSpaceDN/>
        <w:contextualSpacing/>
        <w:jc w:val="both"/>
        <w:rPr>
          <w:sz w:val="24"/>
          <w:szCs w:val="24"/>
        </w:rPr>
      </w:pPr>
      <w:hyperlink r:id="rId191" w:history="1">
        <w:proofErr w:type="spellStart"/>
        <w:r w:rsidR="00F52FAD" w:rsidRPr="00F52FAD">
          <w:rPr>
            <w:rStyle w:val="Hyperlink"/>
            <w:sz w:val="24"/>
            <w:szCs w:val="24"/>
          </w:rPr>
          <w:t>Batistić</w:t>
        </w:r>
        <w:proofErr w:type="spellEnd"/>
        <w:r w:rsidR="00F52FAD" w:rsidRPr="00F52FAD">
          <w:rPr>
            <w:rStyle w:val="Hyperlink"/>
            <w:sz w:val="24"/>
            <w:szCs w:val="24"/>
          </w:rPr>
          <w:t xml:space="preserve">, Luka; </w:t>
        </w:r>
        <w:proofErr w:type="spellStart"/>
        <w:r w:rsidR="00F52FAD" w:rsidRPr="00F52FAD">
          <w:rPr>
            <w:rStyle w:val="Hyperlink"/>
            <w:sz w:val="24"/>
            <w:szCs w:val="24"/>
          </w:rPr>
          <w:t>Ljubic</w:t>
        </w:r>
        <w:proofErr w:type="spellEnd"/>
        <w:r w:rsidR="00F52FAD" w:rsidRPr="00F52FAD">
          <w:rPr>
            <w:rStyle w:val="Hyperlink"/>
            <w:sz w:val="24"/>
            <w:szCs w:val="24"/>
          </w:rPr>
          <w:t xml:space="preserve">, Sandi; </w:t>
        </w:r>
        <w:proofErr w:type="spellStart"/>
        <w:r w:rsidR="00F52FAD" w:rsidRPr="00F52FAD">
          <w:rPr>
            <w:rStyle w:val="Hyperlink"/>
            <w:sz w:val="24"/>
            <w:szCs w:val="24"/>
          </w:rPr>
          <w:t>Griparić</w:t>
        </w:r>
        <w:proofErr w:type="spellEnd"/>
        <w:r w:rsidR="00F52FAD" w:rsidRPr="00F52FAD">
          <w:rPr>
            <w:rStyle w:val="Hyperlink"/>
            <w:sz w:val="24"/>
            <w:szCs w:val="24"/>
          </w:rPr>
          <w:t xml:space="preserve">, Karlo; Sušanj, Diego </w:t>
        </w:r>
        <w:proofErr w:type="spellStart"/>
        <w:r w:rsidR="00F52FAD" w:rsidRPr="00F52FAD">
          <w:rPr>
            <w:rStyle w:val="Hyperlink"/>
            <w:sz w:val="24"/>
            <w:szCs w:val="24"/>
          </w:rPr>
          <w:t>Comparison</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w:t>
        </w:r>
        <w:proofErr w:type="spellStart"/>
        <w:r w:rsidR="00F52FAD" w:rsidRPr="00F52FAD">
          <w:rPr>
            <w:rStyle w:val="Hyperlink"/>
            <w:sz w:val="24"/>
            <w:szCs w:val="24"/>
          </w:rPr>
          <w:t>Image-Based</w:t>
        </w:r>
        <w:proofErr w:type="spellEnd"/>
        <w:r w:rsidR="00F52FAD" w:rsidRPr="00F52FAD">
          <w:rPr>
            <w:rStyle w:val="Hyperlink"/>
            <w:sz w:val="24"/>
            <w:szCs w:val="24"/>
          </w:rPr>
          <w:t xml:space="preserve"> </w:t>
        </w:r>
        <w:proofErr w:type="spellStart"/>
        <w:r w:rsidR="00F52FAD" w:rsidRPr="00F52FAD">
          <w:rPr>
            <w:rStyle w:val="Hyperlink"/>
            <w:sz w:val="24"/>
            <w:szCs w:val="24"/>
          </w:rPr>
          <w:t>Deep</w:t>
        </w:r>
        <w:proofErr w:type="spellEnd"/>
        <w:r w:rsidR="00F52FAD" w:rsidRPr="00F52FAD">
          <w:rPr>
            <w:rStyle w:val="Hyperlink"/>
            <w:sz w:val="24"/>
            <w:szCs w:val="24"/>
          </w:rPr>
          <w:t xml:space="preserve"> </w:t>
        </w:r>
        <w:proofErr w:type="spellStart"/>
        <w:r w:rsidR="00F52FAD" w:rsidRPr="00F52FAD">
          <w:rPr>
            <w:rStyle w:val="Hyperlink"/>
            <w:sz w:val="24"/>
            <w:szCs w:val="24"/>
          </w:rPr>
          <w:t>Learning</w:t>
        </w:r>
        <w:proofErr w:type="spellEnd"/>
        <w:r w:rsidR="00F52FAD" w:rsidRPr="00F52FAD">
          <w:rPr>
            <w:rStyle w:val="Hyperlink"/>
            <w:sz w:val="24"/>
            <w:szCs w:val="24"/>
          </w:rPr>
          <w:t xml:space="preserve"> </w:t>
        </w:r>
        <w:proofErr w:type="spellStart"/>
        <w:r w:rsidR="00F52FAD" w:rsidRPr="00F52FAD">
          <w:rPr>
            <w:rStyle w:val="Hyperlink"/>
            <w:sz w:val="24"/>
            <w:szCs w:val="24"/>
          </w:rPr>
          <w:t>Classification</w:t>
        </w:r>
        <w:proofErr w:type="spellEnd"/>
        <w:r w:rsidR="00F52FAD" w:rsidRPr="00F52FAD">
          <w:rPr>
            <w:rStyle w:val="Hyperlink"/>
            <w:sz w:val="24"/>
            <w:szCs w:val="24"/>
          </w:rPr>
          <w:t xml:space="preserve"> </w:t>
        </w:r>
        <w:proofErr w:type="spellStart"/>
        <w:r w:rsidR="00F52FAD" w:rsidRPr="00F52FAD">
          <w:rPr>
            <w:rStyle w:val="Hyperlink"/>
            <w:sz w:val="24"/>
            <w:szCs w:val="24"/>
          </w:rPr>
          <w:t>Models</w:t>
        </w:r>
        <w:proofErr w:type="spellEnd"/>
        <w:r w:rsidR="00F52FAD" w:rsidRPr="00F52FAD">
          <w:rPr>
            <w:rStyle w:val="Hyperlink"/>
            <w:sz w:val="24"/>
            <w:szCs w:val="24"/>
          </w:rPr>
          <w:t xml:space="preserve"> for Motor </w:t>
        </w:r>
        <w:proofErr w:type="spellStart"/>
        <w:r w:rsidR="00F52FAD" w:rsidRPr="00F52FAD">
          <w:rPr>
            <w:rStyle w:val="Hyperlink"/>
            <w:sz w:val="24"/>
            <w:szCs w:val="24"/>
          </w:rPr>
          <w:t>Imagery</w:t>
        </w:r>
        <w:proofErr w:type="spellEnd"/>
        <w:r w:rsidR="00F52FAD" w:rsidRPr="00F52FAD">
          <w:rPr>
            <w:rStyle w:val="Hyperlink"/>
            <w:sz w:val="24"/>
            <w:szCs w:val="24"/>
          </w:rPr>
          <w:t xml:space="preserve"> EEG </w:t>
        </w:r>
        <w:proofErr w:type="spellStart"/>
        <w:r w:rsidR="00F52FAD" w:rsidRPr="00F52FAD">
          <w:rPr>
            <w:rStyle w:val="Hyperlink"/>
            <w:sz w:val="24"/>
            <w:szCs w:val="24"/>
          </w:rPr>
          <w:t>Signals</w:t>
        </w:r>
        <w:proofErr w:type="spellEnd"/>
        <w:r w:rsidR="00F52FAD" w:rsidRPr="00F52FAD">
          <w:rPr>
            <w:rStyle w:val="Hyperlink"/>
            <w:sz w:val="24"/>
            <w:szCs w:val="24"/>
          </w:rPr>
          <w:t xml:space="preserve"> // 48th ICT </w:t>
        </w:r>
        <w:proofErr w:type="spellStart"/>
        <w:r w:rsidR="00F52FAD" w:rsidRPr="00F52FAD">
          <w:rPr>
            <w:rStyle w:val="Hyperlink"/>
            <w:sz w:val="24"/>
            <w:szCs w:val="24"/>
          </w:rPr>
          <w:t>and</w:t>
        </w:r>
        <w:proofErr w:type="spellEnd"/>
        <w:r w:rsidR="00F52FAD" w:rsidRPr="00F52FAD">
          <w:rPr>
            <w:rStyle w:val="Hyperlink"/>
            <w:sz w:val="24"/>
            <w:szCs w:val="24"/>
          </w:rPr>
          <w:t xml:space="preserve"> Electronics </w:t>
        </w:r>
        <w:proofErr w:type="spellStart"/>
        <w:r w:rsidR="00F52FAD" w:rsidRPr="00F52FAD">
          <w:rPr>
            <w:rStyle w:val="Hyperlink"/>
            <w:sz w:val="24"/>
            <w:szCs w:val="24"/>
          </w:rPr>
          <w:t>Convention</w:t>
        </w:r>
        <w:proofErr w:type="spellEnd"/>
        <w:r w:rsidR="00F52FAD" w:rsidRPr="00F52FAD">
          <w:rPr>
            <w:rStyle w:val="Hyperlink"/>
            <w:sz w:val="24"/>
            <w:szCs w:val="24"/>
          </w:rPr>
          <w:t xml:space="preserve"> MIPRO 2025 / Skala, </w:t>
        </w:r>
        <w:proofErr w:type="spellStart"/>
        <w:r w:rsidR="00F52FAD" w:rsidRPr="00F52FAD">
          <w:rPr>
            <w:rStyle w:val="Hyperlink"/>
            <w:sz w:val="24"/>
            <w:szCs w:val="24"/>
          </w:rPr>
          <w:t>Karolj</w:t>
        </w:r>
        <w:proofErr w:type="spellEnd"/>
        <w:r w:rsidR="00F52FAD" w:rsidRPr="00F52FAD">
          <w:rPr>
            <w:rStyle w:val="Hyperlink"/>
            <w:sz w:val="24"/>
            <w:szCs w:val="24"/>
          </w:rPr>
          <w:t xml:space="preserve"> (</w:t>
        </w:r>
        <w:proofErr w:type="spellStart"/>
        <w:r w:rsidR="00F52FAD" w:rsidRPr="00F52FAD">
          <w:rPr>
            <w:rStyle w:val="Hyperlink"/>
            <w:sz w:val="24"/>
            <w:szCs w:val="24"/>
          </w:rPr>
          <w:t>ur</w:t>
        </w:r>
        <w:proofErr w:type="spellEnd"/>
        <w:r w:rsidR="00F52FAD" w:rsidRPr="00F52FAD">
          <w:rPr>
            <w:rStyle w:val="Hyperlink"/>
            <w:sz w:val="24"/>
            <w:szCs w:val="24"/>
          </w:rPr>
          <w:t xml:space="preserve">.). Rijeka: Croatian </w:t>
        </w:r>
        <w:proofErr w:type="spellStart"/>
        <w:r w:rsidR="00F52FAD" w:rsidRPr="00F52FAD">
          <w:rPr>
            <w:rStyle w:val="Hyperlink"/>
            <w:sz w:val="24"/>
            <w:szCs w:val="24"/>
          </w:rPr>
          <w:t>Society</w:t>
        </w:r>
        <w:proofErr w:type="spellEnd"/>
        <w:r w:rsidR="00F52FAD" w:rsidRPr="00F52FAD">
          <w:rPr>
            <w:rStyle w:val="Hyperlink"/>
            <w:sz w:val="24"/>
            <w:szCs w:val="24"/>
          </w:rPr>
          <w:t xml:space="preserve"> for </w:t>
        </w:r>
        <w:proofErr w:type="spellStart"/>
        <w:r w:rsidR="00F52FAD" w:rsidRPr="00F52FAD">
          <w:rPr>
            <w:rStyle w:val="Hyperlink"/>
            <w:sz w:val="24"/>
            <w:szCs w:val="24"/>
          </w:rPr>
          <w:t>Information</w:t>
        </w:r>
        <w:proofErr w:type="spellEnd"/>
        <w:r w:rsidR="00F52FAD" w:rsidRPr="00F52FAD">
          <w:rPr>
            <w:rStyle w:val="Hyperlink"/>
            <w:sz w:val="24"/>
            <w:szCs w:val="24"/>
          </w:rPr>
          <w:t xml:space="preserve">, </w:t>
        </w:r>
        <w:proofErr w:type="spellStart"/>
        <w:r w:rsidR="00F52FAD" w:rsidRPr="00F52FAD">
          <w:rPr>
            <w:rStyle w:val="Hyperlink"/>
            <w:sz w:val="24"/>
            <w:szCs w:val="24"/>
          </w:rPr>
          <w:t>Communication</w:t>
        </w:r>
        <w:proofErr w:type="spellEnd"/>
        <w:r w:rsidR="00F52FAD" w:rsidRPr="00F52FAD">
          <w:rPr>
            <w:rStyle w:val="Hyperlink"/>
            <w:sz w:val="24"/>
            <w:szCs w:val="24"/>
          </w:rPr>
          <w:t xml:space="preserve"> </w:t>
        </w:r>
        <w:proofErr w:type="spellStart"/>
        <w:r w:rsidR="00F52FAD" w:rsidRPr="00F52FAD">
          <w:rPr>
            <w:rStyle w:val="Hyperlink"/>
            <w:sz w:val="24"/>
            <w:szCs w:val="24"/>
          </w:rPr>
          <w:t>and</w:t>
        </w:r>
        <w:proofErr w:type="spellEnd"/>
        <w:r w:rsidR="00F52FAD" w:rsidRPr="00F52FAD">
          <w:rPr>
            <w:rStyle w:val="Hyperlink"/>
            <w:sz w:val="24"/>
            <w:szCs w:val="24"/>
          </w:rPr>
          <w:t xml:space="preserve"> Electronic Technology – MIPRO, 2025. str. 174-179. </w:t>
        </w:r>
        <w:proofErr w:type="spellStart"/>
        <w:r w:rsidR="00F52FAD" w:rsidRPr="00F52FAD">
          <w:rPr>
            <w:rStyle w:val="Hyperlink"/>
            <w:sz w:val="24"/>
            <w:szCs w:val="24"/>
          </w:rPr>
          <w:t>doi</w:t>
        </w:r>
        <w:proofErr w:type="spellEnd"/>
        <w:r w:rsidR="00F52FAD" w:rsidRPr="00F52FAD">
          <w:rPr>
            <w:rStyle w:val="Hyperlink"/>
            <w:sz w:val="24"/>
            <w:szCs w:val="24"/>
          </w:rPr>
          <w:t>: 10.1109/mipro65660.2025.11131782</w:t>
        </w:r>
      </w:hyperlink>
    </w:p>
    <w:p w14:paraId="6B4297FC" w14:textId="77777777" w:rsidR="00F52FAD" w:rsidRPr="00F52FAD" w:rsidRDefault="00CB4FA8" w:rsidP="00F52FAD">
      <w:pPr>
        <w:pStyle w:val="ListParagraph"/>
        <w:widowControl/>
        <w:numPr>
          <w:ilvl w:val="0"/>
          <w:numId w:val="149"/>
        </w:numPr>
        <w:autoSpaceDE/>
        <w:autoSpaceDN/>
        <w:contextualSpacing/>
        <w:jc w:val="both"/>
        <w:rPr>
          <w:sz w:val="24"/>
          <w:szCs w:val="24"/>
        </w:rPr>
      </w:pPr>
      <w:hyperlink r:id="rId192" w:history="1">
        <w:proofErr w:type="spellStart"/>
        <w:r w:rsidR="00F52FAD" w:rsidRPr="00F52FAD">
          <w:rPr>
            <w:rStyle w:val="Hyperlink"/>
            <w:sz w:val="24"/>
            <w:szCs w:val="24"/>
          </w:rPr>
          <w:t>Kršulja</w:t>
        </w:r>
        <w:proofErr w:type="spellEnd"/>
        <w:r w:rsidR="00F52FAD" w:rsidRPr="00F52FAD">
          <w:rPr>
            <w:rStyle w:val="Hyperlink"/>
            <w:sz w:val="24"/>
            <w:szCs w:val="24"/>
          </w:rPr>
          <w:t xml:space="preserve">, Marko; </w:t>
        </w:r>
        <w:proofErr w:type="spellStart"/>
        <w:r w:rsidR="00F52FAD" w:rsidRPr="00F52FAD">
          <w:rPr>
            <w:rStyle w:val="Hyperlink"/>
            <w:sz w:val="24"/>
            <w:szCs w:val="24"/>
          </w:rPr>
          <w:t>Karabaić</w:t>
        </w:r>
        <w:proofErr w:type="spellEnd"/>
        <w:r w:rsidR="00F52FAD" w:rsidRPr="00F52FAD">
          <w:rPr>
            <w:rStyle w:val="Hyperlink"/>
            <w:sz w:val="24"/>
            <w:szCs w:val="24"/>
          </w:rPr>
          <w:t xml:space="preserve">, Damir; </w:t>
        </w:r>
        <w:proofErr w:type="spellStart"/>
        <w:r w:rsidR="00F52FAD" w:rsidRPr="00F52FAD">
          <w:rPr>
            <w:rStyle w:val="Hyperlink"/>
            <w:sz w:val="24"/>
            <w:szCs w:val="24"/>
          </w:rPr>
          <w:t>Liverić</w:t>
        </w:r>
        <w:proofErr w:type="spellEnd"/>
        <w:r w:rsidR="00F52FAD" w:rsidRPr="00F52FAD">
          <w:rPr>
            <w:rStyle w:val="Hyperlink"/>
            <w:sz w:val="24"/>
            <w:szCs w:val="24"/>
          </w:rPr>
          <w:t xml:space="preserve">, Lovro; </w:t>
        </w:r>
        <w:proofErr w:type="spellStart"/>
        <w:r w:rsidR="00F52FAD" w:rsidRPr="00F52FAD">
          <w:rPr>
            <w:rStyle w:val="Hyperlink"/>
            <w:sz w:val="24"/>
            <w:szCs w:val="24"/>
          </w:rPr>
          <w:t>Grudić</w:t>
        </w:r>
        <w:proofErr w:type="spellEnd"/>
        <w:r w:rsidR="00F52FAD" w:rsidRPr="00F52FAD">
          <w:rPr>
            <w:rStyle w:val="Hyperlink"/>
            <w:sz w:val="24"/>
            <w:szCs w:val="24"/>
          </w:rPr>
          <w:t xml:space="preserve">, Samir </w:t>
        </w:r>
        <w:proofErr w:type="spellStart"/>
        <w:r w:rsidR="00F52FAD" w:rsidRPr="00F52FAD">
          <w:rPr>
            <w:rStyle w:val="Hyperlink"/>
            <w:sz w:val="24"/>
            <w:szCs w:val="24"/>
          </w:rPr>
          <w:t>Comparison</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w:t>
        </w:r>
        <w:proofErr w:type="spellStart"/>
        <w:r w:rsidR="00F52FAD" w:rsidRPr="00F52FAD">
          <w:rPr>
            <w:rStyle w:val="Hyperlink"/>
            <w:sz w:val="24"/>
            <w:szCs w:val="24"/>
          </w:rPr>
          <w:t>non-destructive</w:t>
        </w:r>
        <w:proofErr w:type="spellEnd"/>
        <w:r w:rsidR="00F52FAD" w:rsidRPr="00F52FAD">
          <w:rPr>
            <w:rStyle w:val="Hyperlink"/>
            <w:sz w:val="24"/>
            <w:szCs w:val="24"/>
          </w:rPr>
          <w:t xml:space="preserve"> </w:t>
        </w:r>
        <w:proofErr w:type="spellStart"/>
        <w:r w:rsidR="00F52FAD" w:rsidRPr="00F52FAD">
          <w:rPr>
            <w:rStyle w:val="Hyperlink"/>
            <w:sz w:val="24"/>
            <w:szCs w:val="24"/>
          </w:rPr>
          <w:t>and</w:t>
        </w:r>
        <w:proofErr w:type="spellEnd"/>
        <w:r w:rsidR="00F52FAD" w:rsidRPr="00F52FAD">
          <w:rPr>
            <w:rStyle w:val="Hyperlink"/>
            <w:sz w:val="24"/>
            <w:szCs w:val="24"/>
          </w:rPr>
          <w:t xml:space="preserve"> </w:t>
        </w:r>
        <w:proofErr w:type="spellStart"/>
        <w:r w:rsidR="00F52FAD" w:rsidRPr="00F52FAD">
          <w:rPr>
            <w:rStyle w:val="Hyperlink"/>
            <w:sz w:val="24"/>
            <w:szCs w:val="24"/>
          </w:rPr>
          <w:t>destructive</w:t>
        </w:r>
        <w:proofErr w:type="spellEnd"/>
        <w:r w:rsidR="00F52FAD" w:rsidRPr="00F52FAD">
          <w:rPr>
            <w:rStyle w:val="Hyperlink"/>
            <w:sz w:val="24"/>
            <w:szCs w:val="24"/>
          </w:rPr>
          <w:t xml:space="preserve"> </w:t>
        </w:r>
        <w:proofErr w:type="spellStart"/>
        <w:r w:rsidR="00F52FAD" w:rsidRPr="00F52FAD">
          <w:rPr>
            <w:rStyle w:val="Hyperlink"/>
            <w:sz w:val="24"/>
            <w:szCs w:val="24"/>
          </w:rPr>
          <w:t>welding</w:t>
        </w:r>
        <w:proofErr w:type="spellEnd"/>
        <w:r w:rsidR="00F52FAD" w:rsidRPr="00F52FAD">
          <w:rPr>
            <w:rStyle w:val="Hyperlink"/>
            <w:sz w:val="24"/>
            <w:szCs w:val="24"/>
          </w:rPr>
          <w:t xml:space="preserve"> </w:t>
        </w:r>
        <w:proofErr w:type="spellStart"/>
        <w:r w:rsidR="00F52FAD" w:rsidRPr="00F52FAD">
          <w:rPr>
            <w:rStyle w:val="Hyperlink"/>
            <w:sz w:val="24"/>
            <w:szCs w:val="24"/>
          </w:rPr>
          <w:t>assessment</w:t>
        </w:r>
        <w:proofErr w:type="spellEnd"/>
        <w:r w:rsidR="00F52FAD" w:rsidRPr="00F52FAD">
          <w:rPr>
            <w:rStyle w:val="Hyperlink"/>
            <w:sz w:val="24"/>
            <w:szCs w:val="24"/>
          </w:rPr>
          <w:t xml:space="preserve"> </w:t>
        </w:r>
        <w:proofErr w:type="spellStart"/>
        <w:r w:rsidR="00F52FAD" w:rsidRPr="00F52FAD">
          <w:rPr>
            <w:rStyle w:val="Hyperlink"/>
            <w:sz w:val="24"/>
            <w:szCs w:val="24"/>
          </w:rPr>
          <w:t>tests</w:t>
        </w:r>
        <w:proofErr w:type="spellEnd"/>
        <w:r w:rsidR="00F52FAD" w:rsidRPr="00F52FAD">
          <w:rPr>
            <w:rStyle w:val="Hyperlink"/>
            <w:sz w:val="24"/>
            <w:szCs w:val="24"/>
          </w:rPr>
          <w:t xml:space="preserve"> on mag-</w:t>
        </w:r>
        <w:proofErr w:type="spellStart"/>
        <w:r w:rsidR="00F52FAD" w:rsidRPr="00F52FAD">
          <w:rPr>
            <w:rStyle w:val="Hyperlink"/>
            <w:sz w:val="24"/>
            <w:szCs w:val="24"/>
          </w:rPr>
          <w:t>welded</w:t>
        </w:r>
        <w:proofErr w:type="spellEnd"/>
        <w:r w:rsidR="00F52FAD" w:rsidRPr="00F52FAD">
          <w:rPr>
            <w:rStyle w:val="Hyperlink"/>
            <w:sz w:val="24"/>
            <w:szCs w:val="24"/>
          </w:rPr>
          <w:t xml:space="preserve"> AISI316L </w:t>
        </w:r>
        <w:proofErr w:type="spellStart"/>
        <w:r w:rsidR="00F52FAD" w:rsidRPr="00F52FAD">
          <w:rPr>
            <w:rStyle w:val="Hyperlink"/>
            <w:sz w:val="24"/>
            <w:szCs w:val="24"/>
          </w:rPr>
          <w:t>and</w:t>
        </w:r>
        <w:proofErr w:type="spellEnd"/>
        <w:r w:rsidR="00F52FAD" w:rsidRPr="00F52FAD">
          <w:rPr>
            <w:rStyle w:val="Hyperlink"/>
            <w:sz w:val="24"/>
            <w:szCs w:val="24"/>
          </w:rPr>
          <w:t xml:space="preserve"> DH36 </w:t>
        </w:r>
        <w:proofErr w:type="spellStart"/>
        <w:r w:rsidR="00F52FAD" w:rsidRPr="00F52FAD">
          <w:rPr>
            <w:rStyle w:val="Hyperlink"/>
            <w:sz w:val="24"/>
            <w:szCs w:val="24"/>
          </w:rPr>
          <w:t>steels</w:t>
        </w:r>
        <w:proofErr w:type="spellEnd"/>
        <w:r w:rsidR="00F52FAD" w:rsidRPr="00F52FAD">
          <w:rPr>
            <w:rStyle w:val="Hyperlink"/>
            <w:sz w:val="24"/>
            <w:szCs w:val="24"/>
          </w:rPr>
          <w:t xml:space="preserve"> </w:t>
        </w:r>
        <w:proofErr w:type="spellStart"/>
        <w:r w:rsidR="00F52FAD" w:rsidRPr="00F52FAD">
          <w:rPr>
            <w:rStyle w:val="Hyperlink"/>
            <w:sz w:val="24"/>
            <w:szCs w:val="24"/>
          </w:rPr>
          <w:t>using</w:t>
        </w:r>
        <w:proofErr w:type="spellEnd"/>
        <w:r w:rsidR="00F52FAD" w:rsidRPr="00F52FAD">
          <w:rPr>
            <w:rStyle w:val="Hyperlink"/>
            <w:sz w:val="24"/>
            <w:szCs w:val="24"/>
          </w:rPr>
          <w:t xml:space="preserve"> K-309LT </w:t>
        </w:r>
        <w:proofErr w:type="spellStart"/>
        <w:r w:rsidR="00F52FAD" w:rsidRPr="00F52FAD">
          <w:rPr>
            <w:rStyle w:val="Hyperlink"/>
            <w:sz w:val="24"/>
            <w:szCs w:val="24"/>
          </w:rPr>
          <w:t>filler</w:t>
        </w:r>
        <w:proofErr w:type="spellEnd"/>
        <w:r w:rsidR="00F52FAD" w:rsidRPr="00F52FAD">
          <w:rPr>
            <w:rStyle w:val="Hyperlink"/>
            <w:sz w:val="24"/>
            <w:szCs w:val="24"/>
          </w:rPr>
          <w:t xml:space="preserve"> // 56th International </w:t>
        </w:r>
        <w:proofErr w:type="spellStart"/>
        <w:r w:rsidR="00F52FAD" w:rsidRPr="00F52FAD">
          <w:rPr>
            <w:rStyle w:val="Hyperlink"/>
            <w:sz w:val="24"/>
            <w:szCs w:val="24"/>
          </w:rPr>
          <w:t>October</w:t>
        </w:r>
        <w:proofErr w:type="spellEnd"/>
        <w:r w:rsidR="00F52FAD" w:rsidRPr="00F52FAD">
          <w:rPr>
            <w:rStyle w:val="Hyperlink"/>
            <w:sz w:val="24"/>
            <w:szCs w:val="24"/>
          </w:rPr>
          <w:t xml:space="preserve"> </w:t>
        </w:r>
        <w:proofErr w:type="spellStart"/>
        <w:r w:rsidR="00F52FAD" w:rsidRPr="00F52FAD">
          <w:rPr>
            <w:rStyle w:val="Hyperlink"/>
            <w:sz w:val="24"/>
            <w:szCs w:val="24"/>
          </w:rPr>
          <w:t>Conference</w:t>
        </w:r>
        <w:proofErr w:type="spellEnd"/>
        <w:r w:rsidR="00F52FAD" w:rsidRPr="00F52FAD">
          <w:rPr>
            <w:rStyle w:val="Hyperlink"/>
            <w:sz w:val="24"/>
            <w:szCs w:val="24"/>
          </w:rPr>
          <w:t xml:space="preserve"> on </w:t>
        </w:r>
        <w:proofErr w:type="spellStart"/>
        <w:r w:rsidR="00F52FAD" w:rsidRPr="00F52FAD">
          <w:rPr>
            <w:rStyle w:val="Hyperlink"/>
            <w:sz w:val="24"/>
            <w:szCs w:val="24"/>
          </w:rPr>
          <w:t>Mining</w:t>
        </w:r>
        <w:proofErr w:type="spellEnd"/>
        <w:r w:rsidR="00F52FAD" w:rsidRPr="00F52FAD">
          <w:rPr>
            <w:rStyle w:val="Hyperlink"/>
            <w:sz w:val="24"/>
            <w:szCs w:val="24"/>
          </w:rPr>
          <w:t xml:space="preserve"> </w:t>
        </w:r>
        <w:proofErr w:type="spellStart"/>
        <w:r w:rsidR="00F52FAD" w:rsidRPr="00F52FAD">
          <w:rPr>
            <w:rStyle w:val="Hyperlink"/>
            <w:sz w:val="24"/>
            <w:szCs w:val="24"/>
          </w:rPr>
          <w:t>and</w:t>
        </w:r>
        <w:proofErr w:type="spellEnd"/>
        <w:r w:rsidR="00F52FAD" w:rsidRPr="00F52FAD">
          <w:rPr>
            <w:rStyle w:val="Hyperlink"/>
            <w:sz w:val="24"/>
            <w:szCs w:val="24"/>
          </w:rPr>
          <w:t xml:space="preserve"> </w:t>
        </w:r>
        <w:proofErr w:type="spellStart"/>
        <w:r w:rsidR="00F52FAD" w:rsidRPr="00F52FAD">
          <w:rPr>
            <w:rStyle w:val="Hyperlink"/>
            <w:sz w:val="24"/>
            <w:szCs w:val="24"/>
          </w:rPr>
          <w:t>Metallurgy</w:t>
        </w:r>
        <w:proofErr w:type="spellEnd"/>
        <w:r w:rsidR="00F52FAD" w:rsidRPr="00F52FAD">
          <w:rPr>
            <w:rStyle w:val="Hyperlink"/>
            <w:sz w:val="24"/>
            <w:szCs w:val="24"/>
          </w:rPr>
          <w:t xml:space="preserve"> PROCEEDINGS / </w:t>
        </w:r>
        <w:proofErr w:type="spellStart"/>
        <w:r w:rsidR="00F52FAD" w:rsidRPr="00F52FAD">
          <w:rPr>
            <w:rStyle w:val="Hyperlink"/>
            <w:sz w:val="24"/>
            <w:szCs w:val="24"/>
          </w:rPr>
          <w:t>Ljubiša</w:t>
        </w:r>
        <w:proofErr w:type="spellEnd"/>
        <w:r w:rsidR="00F52FAD" w:rsidRPr="00F52FAD">
          <w:rPr>
            <w:rStyle w:val="Hyperlink"/>
            <w:sz w:val="24"/>
            <w:szCs w:val="24"/>
          </w:rPr>
          <w:t xml:space="preserve"> </w:t>
        </w:r>
        <w:proofErr w:type="spellStart"/>
        <w:r w:rsidR="00F52FAD" w:rsidRPr="00F52FAD">
          <w:rPr>
            <w:rStyle w:val="Hyperlink"/>
            <w:sz w:val="24"/>
            <w:szCs w:val="24"/>
          </w:rPr>
          <w:t>Balanović</w:t>
        </w:r>
        <w:proofErr w:type="spellEnd"/>
        <w:r w:rsidR="00F52FAD" w:rsidRPr="00F52FAD">
          <w:rPr>
            <w:rStyle w:val="Hyperlink"/>
            <w:sz w:val="24"/>
            <w:szCs w:val="24"/>
          </w:rPr>
          <w:t xml:space="preserve">, Dejan </w:t>
        </w:r>
        <w:proofErr w:type="spellStart"/>
        <w:r w:rsidR="00F52FAD" w:rsidRPr="00F52FAD">
          <w:rPr>
            <w:rStyle w:val="Hyperlink"/>
            <w:sz w:val="24"/>
            <w:szCs w:val="24"/>
          </w:rPr>
          <w:t>Tanikić</w:t>
        </w:r>
        <w:proofErr w:type="spellEnd"/>
        <w:r w:rsidR="00F52FAD" w:rsidRPr="00F52FAD">
          <w:rPr>
            <w:rStyle w:val="Hyperlink"/>
            <w:sz w:val="24"/>
            <w:szCs w:val="24"/>
          </w:rPr>
          <w:t xml:space="preserve"> (</w:t>
        </w:r>
        <w:proofErr w:type="spellStart"/>
        <w:r w:rsidR="00F52FAD" w:rsidRPr="00F52FAD">
          <w:rPr>
            <w:rStyle w:val="Hyperlink"/>
            <w:sz w:val="24"/>
            <w:szCs w:val="24"/>
          </w:rPr>
          <w:t>ur</w:t>
        </w:r>
        <w:proofErr w:type="spellEnd"/>
        <w:r w:rsidR="00F52FAD" w:rsidRPr="00F52FAD">
          <w:rPr>
            <w:rStyle w:val="Hyperlink"/>
            <w:sz w:val="24"/>
            <w:szCs w:val="24"/>
          </w:rPr>
          <w:t xml:space="preserve">.). Bor: University </w:t>
        </w:r>
        <w:proofErr w:type="spellStart"/>
        <w:r w:rsidR="00F52FAD" w:rsidRPr="00F52FAD">
          <w:rPr>
            <w:rStyle w:val="Hyperlink"/>
            <w:sz w:val="24"/>
            <w:szCs w:val="24"/>
          </w:rPr>
          <w:t>of</w:t>
        </w:r>
        <w:proofErr w:type="spellEnd"/>
        <w:r w:rsidR="00F52FAD" w:rsidRPr="00F52FAD">
          <w:rPr>
            <w:rStyle w:val="Hyperlink"/>
            <w:sz w:val="24"/>
            <w:szCs w:val="24"/>
          </w:rPr>
          <w:t xml:space="preserve"> </w:t>
        </w:r>
        <w:proofErr w:type="spellStart"/>
        <w:r w:rsidR="00F52FAD" w:rsidRPr="00F52FAD">
          <w:rPr>
            <w:rStyle w:val="Hyperlink"/>
            <w:sz w:val="24"/>
            <w:szCs w:val="24"/>
          </w:rPr>
          <w:t>Belgrade</w:t>
        </w:r>
        <w:proofErr w:type="spellEnd"/>
        <w:r w:rsidR="00F52FAD" w:rsidRPr="00F52FAD">
          <w:rPr>
            <w:rStyle w:val="Hyperlink"/>
            <w:sz w:val="24"/>
            <w:szCs w:val="24"/>
          </w:rPr>
          <w:t xml:space="preserve">, </w:t>
        </w:r>
        <w:proofErr w:type="spellStart"/>
        <w:r w:rsidR="00F52FAD" w:rsidRPr="00F52FAD">
          <w:rPr>
            <w:rStyle w:val="Hyperlink"/>
            <w:sz w:val="24"/>
            <w:szCs w:val="24"/>
          </w:rPr>
          <w:t>Technical</w:t>
        </w:r>
        <w:proofErr w:type="spellEnd"/>
        <w:r w:rsidR="00F52FAD" w:rsidRPr="00F52FAD">
          <w:rPr>
            <w:rStyle w:val="Hyperlink"/>
            <w:sz w:val="24"/>
            <w:szCs w:val="24"/>
          </w:rPr>
          <w:t xml:space="preserve"> </w:t>
        </w:r>
        <w:proofErr w:type="spellStart"/>
        <w:r w:rsidR="00F52FAD" w:rsidRPr="00F52FAD">
          <w:rPr>
            <w:rStyle w:val="Hyperlink"/>
            <w:sz w:val="24"/>
            <w:szCs w:val="24"/>
          </w:rPr>
          <w:t>Faculty</w:t>
        </w:r>
        <w:proofErr w:type="spellEnd"/>
        <w:r w:rsidR="00F52FAD" w:rsidRPr="00F52FAD">
          <w:rPr>
            <w:rStyle w:val="Hyperlink"/>
            <w:sz w:val="24"/>
            <w:szCs w:val="24"/>
          </w:rPr>
          <w:t xml:space="preserve"> </w:t>
        </w:r>
        <w:proofErr w:type="spellStart"/>
        <w:r w:rsidR="00F52FAD" w:rsidRPr="00F52FAD">
          <w:rPr>
            <w:rStyle w:val="Hyperlink"/>
            <w:sz w:val="24"/>
            <w:szCs w:val="24"/>
          </w:rPr>
          <w:t>in</w:t>
        </w:r>
        <w:proofErr w:type="spellEnd"/>
        <w:r w:rsidR="00F52FAD" w:rsidRPr="00F52FAD">
          <w:rPr>
            <w:rStyle w:val="Hyperlink"/>
            <w:sz w:val="24"/>
            <w:szCs w:val="24"/>
          </w:rPr>
          <w:t xml:space="preserve"> Bor, </w:t>
        </w:r>
        <w:proofErr w:type="spellStart"/>
        <w:r w:rsidR="00F52FAD" w:rsidRPr="00F52FAD">
          <w:rPr>
            <w:rStyle w:val="Hyperlink"/>
            <w:sz w:val="24"/>
            <w:szCs w:val="24"/>
          </w:rPr>
          <w:t>Mining</w:t>
        </w:r>
        <w:proofErr w:type="spellEnd"/>
        <w:r w:rsidR="00F52FAD" w:rsidRPr="00F52FAD">
          <w:rPr>
            <w:rStyle w:val="Hyperlink"/>
            <w:sz w:val="24"/>
            <w:szCs w:val="24"/>
          </w:rPr>
          <w:t xml:space="preserve"> </w:t>
        </w:r>
        <w:proofErr w:type="spellStart"/>
        <w:r w:rsidR="00F52FAD" w:rsidRPr="00F52FAD">
          <w:rPr>
            <w:rStyle w:val="Hyperlink"/>
            <w:sz w:val="24"/>
            <w:szCs w:val="24"/>
          </w:rPr>
          <w:t>and</w:t>
        </w:r>
        <w:proofErr w:type="spellEnd"/>
        <w:r w:rsidR="00F52FAD" w:rsidRPr="00F52FAD">
          <w:rPr>
            <w:rStyle w:val="Hyperlink"/>
            <w:sz w:val="24"/>
            <w:szCs w:val="24"/>
          </w:rPr>
          <w:t xml:space="preserve"> </w:t>
        </w:r>
        <w:proofErr w:type="spellStart"/>
        <w:r w:rsidR="00F52FAD" w:rsidRPr="00F52FAD">
          <w:rPr>
            <w:rStyle w:val="Hyperlink"/>
            <w:sz w:val="24"/>
            <w:szCs w:val="24"/>
          </w:rPr>
          <w:t>Metallurgy</w:t>
        </w:r>
        <w:proofErr w:type="spellEnd"/>
        <w:r w:rsidR="00F52FAD" w:rsidRPr="00F52FAD">
          <w:rPr>
            <w:rStyle w:val="Hyperlink"/>
            <w:sz w:val="24"/>
            <w:szCs w:val="24"/>
          </w:rPr>
          <w:t xml:space="preserve"> Institute Bor, 2025. str. 421-425. </w:t>
        </w:r>
        <w:proofErr w:type="spellStart"/>
        <w:r w:rsidR="00F52FAD" w:rsidRPr="00F52FAD">
          <w:rPr>
            <w:rStyle w:val="Hyperlink"/>
            <w:sz w:val="24"/>
            <w:szCs w:val="24"/>
          </w:rPr>
          <w:t>doi</w:t>
        </w:r>
        <w:proofErr w:type="spellEnd"/>
        <w:r w:rsidR="00F52FAD" w:rsidRPr="00F52FAD">
          <w:rPr>
            <w:rStyle w:val="Hyperlink"/>
            <w:sz w:val="24"/>
            <w:szCs w:val="24"/>
          </w:rPr>
          <w:t>: 10.5937/ioc25421k</w:t>
        </w:r>
      </w:hyperlink>
    </w:p>
    <w:p w14:paraId="74CD7F34" w14:textId="77777777" w:rsidR="00F52FAD" w:rsidRPr="00F52FAD" w:rsidRDefault="00CB4FA8" w:rsidP="00F52FAD">
      <w:pPr>
        <w:pStyle w:val="ListParagraph"/>
        <w:widowControl/>
        <w:numPr>
          <w:ilvl w:val="0"/>
          <w:numId w:val="149"/>
        </w:numPr>
        <w:autoSpaceDE/>
        <w:autoSpaceDN/>
        <w:contextualSpacing/>
        <w:jc w:val="both"/>
        <w:rPr>
          <w:sz w:val="24"/>
          <w:szCs w:val="24"/>
        </w:rPr>
      </w:pPr>
      <w:hyperlink r:id="rId193" w:history="1">
        <w:r w:rsidR="00F52FAD" w:rsidRPr="00F52FAD">
          <w:rPr>
            <w:rStyle w:val="Hyperlink"/>
            <w:sz w:val="24"/>
            <w:szCs w:val="24"/>
          </w:rPr>
          <w:t xml:space="preserve">Zlatić, Sanja; </w:t>
        </w:r>
        <w:proofErr w:type="spellStart"/>
        <w:r w:rsidR="00F52FAD" w:rsidRPr="00F52FAD">
          <w:rPr>
            <w:rStyle w:val="Hyperlink"/>
            <w:sz w:val="24"/>
            <w:szCs w:val="24"/>
          </w:rPr>
          <w:t>Boljunčić</w:t>
        </w:r>
        <w:proofErr w:type="spellEnd"/>
        <w:r w:rsidR="00F52FAD" w:rsidRPr="00F52FAD">
          <w:rPr>
            <w:rStyle w:val="Hyperlink"/>
            <w:sz w:val="24"/>
            <w:szCs w:val="24"/>
          </w:rPr>
          <w:t xml:space="preserve">, Valter; Buntak, Krešimir </w:t>
        </w:r>
        <w:proofErr w:type="spellStart"/>
        <w:r w:rsidR="00F52FAD" w:rsidRPr="00F52FAD">
          <w:rPr>
            <w:rStyle w:val="Hyperlink"/>
            <w:sz w:val="24"/>
            <w:szCs w:val="24"/>
          </w:rPr>
          <w:t>Dimensionality</w:t>
        </w:r>
        <w:proofErr w:type="spellEnd"/>
        <w:r w:rsidR="00F52FAD" w:rsidRPr="00F52FAD">
          <w:rPr>
            <w:rStyle w:val="Hyperlink"/>
            <w:sz w:val="24"/>
            <w:szCs w:val="24"/>
          </w:rPr>
          <w:t xml:space="preserve"> </w:t>
        </w:r>
        <w:proofErr w:type="spellStart"/>
        <w:r w:rsidR="00F52FAD" w:rsidRPr="00F52FAD">
          <w:rPr>
            <w:rStyle w:val="Hyperlink"/>
            <w:sz w:val="24"/>
            <w:szCs w:val="24"/>
          </w:rPr>
          <w:t>Reduction</w:t>
        </w:r>
        <w:proofErr w:type="spellEnd"/>
        <w:r w:rsidR="00F52FAD" w:rsidRPr="00F52FAD">
          <w:rPr>
            <w:rStyle w:val="Hyperlink"/>
            <w:sz w:val="24"/>
            <w:szCs w:val="24"/>
          </w:rPr>
          <w:t xml:space="preserve"> </w:t>
        </w:r>
        <w:proofErr w:type="spellStart"/>
        <w:r w:rsidR="00F52FAD" w:rsidRPr="00F52FAD">
          <w:rPr>
            <w:rStyle w:val="Hyperlink"/>
            <w:sz w:val="24"/>
            <w:szCs w:val="24"/>
          </w:rPr>
          <w:t>Techniques</w:t>
        </w:r>
        <w:proofErr w:type="spellEnd"/>
        <w:r w:rsidR="00F52FAD" w:rsidRPr="00F52FAD">
          <w:rPr>
            <w:rStyle w:val="Hyperlink"/>
            <w:sz w:val="24"/>
            <w:szCs w:val="24"/>
          </w:rPr>
          <w:t xml:space="preserve"> </w:t>
        </w:r>
        <w:proofErr w:type="spellStart"/>
        <w:r w:rsidR="00F52FAD" w:rsidRPr="00F52FAD">
          <w:rPr>
            <w:rStyle w:val="Hyperlink"/>
            <w:sz w:val="24"/>
            <w:szCs w:val="24"/>
          </w:rPr>
          <w:t>in</w:t>
        </w:r>
        <w:proofErr w:type="spellEnd"/>
        <w:r w:rsidR="00F52FAD" w:rsidRPr="00F52FAD">
          <w:rPr>
            <w:rStyle w:val="Hyperlink"/>
            <w:sz w:val="24"/>
            <w:szCs w:val="24"/>
          </w:rPr>
          <w:t xml:space="preserve"> </w:t>
        </w:r>
        <w:proofErr w:type="spellStart"/>
        <w:r w:rsidR="00F52FAD" w:rsidRPr="00F52FAD">
          <w:rPr>
            <w:rStyle w:val="Hyperlink"/>
            <w:sz w:val="24"/>
            <w:szCs w:val="24"/>
          </w:rPr>
          <w:t>Sustainable</w:t>
        </w:r>
        <w:proofErr w:type="spellEnd"/>
        <w:r w:rsidR="00F52FAD" w:rsidRPr="00F52FAD">
          <w:rPr>
            <w:rStyle w:val="Hyperlink"/>
            <w:sz w:val="24"/>
            <w:szCs w:val="24"/>
          </w:rPr>
          <w:t xml:space="preserve"> </w:t>
        </w:r>
        <w:proofErr w:type="spellStart"/>
        <w:r w:rsidR="00F52FAD" w:rsidRPr="00F52FAD">
          <w:rPr>
            <w:rStyle w:val="Hyperlink"/>
            <w:sz w:val="24"/>
            <w:szCs w:val="24"/>
          </w:rPr>
          <w:t>Tourism</w:t>
        </w:r>
        <w:proofErr w:type="spellEnd"/>
        <w:r w:rsidR="00F52FAD" w:rsidRPr="00F52FAD">
          <w:rPr>
            <w:rStyle w:val="Hyperlink"/>
            <w:sz w:val="24"/>
            <w:szCs w:val="24"/>
          </w:rPr>
          <w:t xml:space="preserve"> // </w:t>
        </w:r>
        <w:proofErr w:type="spellStart"/>
        <w:r w:rsidR="00F52FAD" w:rsidRPr="00F52FAD">
          <w:rPr>
            <w:rStyle w:val="Hyperlink"/>
            <w:sz w:val="24"/>
            <w:szCs w:val="24"/>
          </w:rPr>
          <w:t>Mediterranean</w:t>
        </w:r>
        <w:proofErr w:type="spellEnd"/>
        <w:r w:rsidR="00F52FAD" w:rsidRPr="00F52FAD">
          <w:rPr>
            <w:rStyle w:val="Hyperlink"/>
            <w:sz w:val="24"/>
            <w:szCs w:val="24"/>
          </w:rPr>
          <w:t xml:space="preserve">: Past, </w:t>
        </w:r>
        <w:proofErr w:type="spellStart"/>
        <w:r w:rsidR="00F52FAD" w:rsidRPr="00F52FAD">
          <w:rPr>
            <w:rStyle w:val="Hyperlink"/>
            <w:sz w:val="24"/>
            <w:szCs w:val="24"/>
          </w:rPr>
          <w:t>Present</w:t>
        </w:r>
        <w:proofErr w:type="spellEnd"/>
        <w:r w:rsidR="00F52FAD" w:rsidRPr="00F52FAD">
          <w:rPr>
            <w:rStyle w:val="Hyperlink"/>
            <w:sz w:val="24"/>
            <w:szCs w:val="24"/>
          </w:rPr>
          <w:t xml:space="preserve">, Future / Jurčević, Katica ; Kaliterna Lipovčan, Ljiljana ; Medić, Rino </w:t>
        </w:r>
        <w:proofErr w:type="spellStart"/>
        <w:r w:rsidR="00F52FAD" w:rsidRPr="00F52FAD">
          <w:rPr>
            <w:rStyle w:val="Hyperlink"/>
            <w:sz w:val="24"/>
            <w:szCs w:val="24"/>
          </w:rPr>
          <w:t>et</w:t>
        </w:r>
        <w:proofErr w:type="spellEnd"/>
        <w:r w:rsidR="00F52FAD" w:rsidRPr="00F52FAD">
          <w:rPr>
            <w:rStyle w:val="Hyperlink"/>
            <w:sz w:val="24"/>
            <w:szCs w:val="24"/>
          </w:rPr>
          <w:t xml:space="preserve"> </w:t>
        </w:r>
        <w:proofErr w:type="spellStart"/>
        <w:r w:rsidR="00F52FAD" w:rsidRPr="00F52FAD">
          <w:rPr>
            <w:rStyle w:val="Hyperlink"/>
            <w:sz w:val="24"/>
            <w:szCs w:val="24"/>
          </w:rPr>
          <w:t>al</w:t>
        </w:r>
        <w:proofErr w:type="spellEnd"/>
        <w:r w:rsidR="00F52FAD" w:rsidRPr="00F52FAD">
          <w:rPr>
            <w:rStyle w:val="Hyperlink"/>
            <w:sz w:val="24"/>
            <w:szCs w:val="24"/>
          </w:rPr>
          <w:t>. (</w:t>
        </w:r>
        <w:proofErr w:type="spellStart"/>
        <w:r w:rsidR="00F52FAD" w:rsidRPr="00F52FAD">
          <w:rPr>
            <w:rStyle w:val="Hyperlink"/>
            <w:sz w:val="24"/>
            <w:szCs w:val="24"/>
          </w:rPr>
          <w:t>ur</w:t>
        </w:r>
        <w:proofErr w:type="spellEnd"/>
        <w:r w:rsidR="00F52FAD" w:rsidRPr="00F52FAD">
          <w:rPr>
            <w:rStyle w:val="Hyperlink"/>
            <w:sz w:val="24"/>
            <w:szCs w:val="24"/>
          </w:rPr>
          <w:t xml:space="preserve">.). Zagreb: Institute </w:t>
        </w:r>
        <w:proofErr w:type="spellStart"/>
        <w:r w:rsidR="00F52FAD" w:rsidRPr="00F52FAD">
          <w:rPr>
            <w:rStyle w:val="Hyperlink"/>
            <w:sz w:val="24"/>
            <w:szCs w:val="24"/>
          </w:rPr>
          <w:t>of</w:t>
        </w:r>
        <w:proofErr w:type="spellEnd"/>
        <w:r w:rsidR="00F52FAD" w:rsidRPr="00F52FAD">
          <w:rPr>
            <w:rStyle w:val="Hyperlink"/>
            <w:sz w:val="24"/>
            <w:szCs w:val="24"/>
          </w:rPr>
          <w:t xml:space="preserve"> </w:t>
        </w:r>
        <w:proofErr w:type="spellStart"/>
        <w:r w:rsidR="00F52FAD" w:rsidRPr="00F52FAD">
          <w:rPr>
            <w:rStyle w:val="Hyperlink"/>
            <w:sz w:val="24"/>
            <w:szCs w:val="24"/>
          </w:rPr>
          <w:t>Social</w:t>
        </w:r>
        <w:proofErr w:type="spellEnd"/>
        <w:r w:rsidR="00F52FAD" w:rsidRPr="00F52FAD">
          <w:rPr>
            <w:rStyle w:val="Hyperlink"/>
            <w:sz w:val="24"/>
            <w:szCs w:val="24"/>
          </w:rPr>
          <w:t xml:space="preserve"> </w:t>
        </w:r>
        <w:proofErr w:type="spellStart"/>
        <w:r w:rsidR="00F52FAD" w:rsidRPr="00F52FAD">
          <w:rPr>
            <w:rStyle w:val="Hyperlink"/>
            <w:sz w:val="24"/>
            <w:szCs w:val="24"/>
          </w:rPr>
          <w:t>Sciences</w:t>
        </w:r>
        <w:proofErr w:type="spellEnd"/>
        <w:r w:rsidR="00F52FAD" w:rsidRPr="00F52FAD">
          <w:rPr>
            <w:rStyle w:val="Hyperlink"/>
            <w:sz w:val="24"/>
            <w:szCs w:val="24"/>
          </w:rPr>
          <w:t xml:space="preserve"> Ivo Pilar; VERN’ University, 2025. str. 445-454</w:t>
        </w:r>
      </w:hyperlink>
    </w:p>
    <w:p w14:paraId="0A95D405" w14:textId="77777777" w:rsidR="00F52FAD" w:rsidRPr="00F52FAD" w:rsidRDefault="00CB4FA8" w:rsidP="00F52FAD">
      <w:pPr>
        <w:pStyle w:val="mb-0"/>
        <w:numPr>
          <w:ilvl w:val="0"/>
          <w:numId w:val="149"/>
        </w:numPr>
        <w:spacing w:before="0" w:beforeAutospacing="0" w:after="0" w:afterAutospacing="0"/>
        <w:jc w:val="both"/>
      </w:pPr>
      <w:hyperlink r:id="rId194" w:history="1">
        <w:proofErr w:type="spellStart"/>
        <w:r w:rsidR="00F52FAD" w:rsidRPr="00F52FAD">
          <w:rPr>
            <w:rStyle w:val="Hyperlink"/>
          </w:rPr>
          <w:t>Liverić</w:t>
        </w:r>
        <w:proofErr w:type="spellEnd"/>
        <w:r w:rsidR="00F52FAD" w:rsidRPr="00F52FAD">
          <w:rPr>
            <w:rStyle w:val="Hyperlink"/>
          </w:rPr>
          <w:t xml:space="preserve">, Lovro; Holjevac Grgurić, Tamara; </w:t>
        </w:r>
        <w:proofErr w:type="spellStart"/>
        <w:r w:rsidR="00F52FAD" w:rsidRPr="00F52FAD">
          <w:rPr>
            <w:rStyle w:val="Hyperlink"/>
          </w:rPr>
          <w:t>Kršulja</w:t>
        </w:r>
        <w:proofErr w:type="spellEnd"/>
        <w:r w:rsidR="00F52FAD" w:rsidRPr="00F52FAD">
          <w:rPr>
            <w:rStyle w:val="Hyperlink"/>
          </w:rPr>
          <w:t xml:space="preserve">, Marko; </w:t>
        </w:r>
        <w:proofErr w:type="spellStart"/>
        <w:r w:rsidR="00F52FAD" w:rsidRPr="00F52FAD">
          <w:rPr>
            <w:rStyle w:val="Hyperlink"/>
          </w:rPr>
          <w:t>Fonović</w:t>
        </w:r>
        <w:proofErr w:type="spellEnd"/>
        <w:r w:rsidR="00F52FAD" w:rsidRPr="00F52FAD">
          <w:rPr>
            <w:rStyle w:val="Hyperlink"/>
          </w:rPr>
          <w:t xml:space="preserve">, Matej TEM </w:t>
        </w:r>
        <w:proofErr w:type="spellStart"/>
        <w:r w:rsidR="00F52FAD" w:rsidRPr="00F52FAD">
          <w:rPr>
            <w:rStyle w:val="Hyperlink"/>
          </w:rPr>
          <w:t>investigation</w:t>
        </w:r>
        <w:proofErr w:type="spellEnd"/>
        <w:r w:rsidR="00F52FAD" w:rsidRPr="00F52FAD">
          <w:rPr>
            <w:rStyle w:val="Hyperlink"/>
          </w:rPr>
          <w:t xml:space="preserve"> </w:t>
        </w:r>
        <w:proofErr w:type="spellStart"/>
        <w:r w:rsidR="00F52FAD" w:rsidRPr="00F52FAD">
          <w:rPr>
            <w:rStyle w:val="Hyperlink"/>
          </w:rPr>
          <w:t>of</w:t>
        </w:r>
        <w:proofErr w:type="spellEnd"/>
        <w:r w:rsidR="00F52FAD" w:rsidRPr="00F52FAD">
          <w:rPr>
            <w:rStyle w:val="Hyperlink"/>
          </w:rPr>
          <w:t xml:space="preserve"> Cu-10Al-7Ag </w:t>
        </w:r>
        <w:proofErr w:type="spellStart"/>
        <w:r w:rsidR="00F52FAD" w:rsidRPr="00F52FAD">
          <w:rPr>
            <w:rStyle w:val="Hyperlink"/>
          </w:rPr>
          <w:t>shape</w:t>
        </w:r>
        <w:proofErr w:type="spellEnd"/>
        <w:r w:rsidR="00F52FAD" w:rsidRPr="00F52FAD">
          <w:rPr>
            <w:rStyle w:val="Hyperlink"/>
          </w:rPr>
          <w:t xml:space="preserve"> </w:t>
        </w:r>
        <w:proofErr w:type="spellStart"/>
        <w:r w:rsidR="00F52FAD" w:rsidRPr="00F52FAD">
          <w:rPr>
            <w:rStyle w:val="Hyperlink"/>
          </w:rPr>
          <w:t>memory</w:t>
        </w:r>
        <w:proofErr w:type="spellEnd"/>
        <w:r w:rsidR="00F52FAD" w:rsidRPr="00F52FAD">
          <w:rPr>
            <w:rStyle w:val="Hyperlink"/>
          </w:rPr>
          <w:t xml:space="preserve"> </w:t>
        </w:r>
        <w:proofErr w:type="spellStart"/>
        <w:r w:rsidR="00F52FAD" w:rsidRPr="00F52FAD">
          <w:rPr>
            <w:rStyle w:val="Hyperlink"/>
          </w:rPr>
          <w:t>alloy</w:t>
        </w:r>
        <w:proofErr w:type="spellEnd"/>
        <w:r w:rsidR="00F52FAD" w:rsidRPr="00F52FAD">
          <w:rPr>
            <w:rStyle w:val="Hyperlink"/>
          </w:rPr>
          <w:t xml:space="preserve"> </w:t>
        </w:r>
        <w:proofErr w:type="spellStart"/>
        <w:r w:rsidR="00F52FAD" w:rsidRPr="00F52FAD">
          <w:rPr>
            <w:rStyle w:val="Hyperlink"/>
          </w:rPr>
          <w:t>in</w:t>
        </w:r>
        <w:proofErr w:type="spellEnd"/>
        <w:r w:rsidR="00F52FAD" w:rsidRPr="00F52FAD">
          <w:rPr>
            <w:rStyle w:val="Hyperlink"/>
          </w:rPr>
          <w:t xml:space="preserve"> as-</w:t>
        </w:r>
        <w:proofErr w:type="spellStart"/>
        <w:r w:rsidR="00F52FAD" w:rsidRPr="00F52FAD">
          <w:rPr>
            <w:rStyle w:val="Hyperlink"/>
          </w:rPr>
          <w:t>cast</w:t>
        </w:r>
        <w:proofErr w:type="spellEnd"/>
        <w:r w:rsidR="00F52FAD" w:rsidRPr="00F52FAD">
          <w:rPr>
            <w:rStyle w:val="Hyperlink"/>
          </w:rPr>
          <w:t xml:space="preserve"> </w:t>
        </w:r>
        <w:proofErr w:type="spellStart"/>
        <w:r w:rsidR="00F52FAD" w:rsidRPr="00F52FAD">
          <w:rPr>
            <w:rStyle w:val="Hyperlink"/>
          </w:rPr>
          <w:t>state</w:t>
        </w:r>
        <w:proofErr w:type="spellEnd"/>
        <w:r w:rsidR="00F52FAD" w:rsidRPr="00F52FAD">
          <w:rPr>
            <w:rStyle w:val="Hyperlink"/>
          </w:rPr>
          <w:t xml:space="preserve"> // 56th International </w:t>
        </w:r>
        <w:proofErr w:type="spellStart"/>
        <w:r w:rsidR="00F52FAD" w:rsidRPr="00F52FAD">
          <w:rPr>
            <w:rStyle w:val="Hyperlink"/>
          </w:rPr>
          <w:t>October</w:t>
        </w:r>
        <w:proofErr w:type="spellEnd"/>
        <w:r w:rsidR="00F52FAD" w:rsidRPr="00F52FAD">
          <w:rPr>
            <w:rStyle w:val="Hyperlink"/>
          </w:rPr>
          <w:t xml:space="preserve"> </w:t>
        </w:r>
        <w:proofErr w:type="spellStart"/>
        <w:r w:rsidR="00F52FAD" w:rsidRPr="00F52FAD">
          <w:rPr>
            <w:rStyle w:val="Hyperlink"/>
          </w:rPr>
          <w:t>Conference</w:t>
        </w:r>
        <w:proofErr w:type="spellEnd"/>
        <w:r w:rsidR="00F52FAD" w:rsidRPr="00F52FAD">
          <w:rPr>
            <w:rStyle w:val="Hyperlink"/>
          </w:rPr>
          <w:t xml:space="preserve"> on </w:t>
        </w:r>
        <w:proofErr w:type="spellStart"/>
        <w:r w:rsidR="00F52FAD" w:rsidRPr="00F52FAD">
          <w:rPr>
            <w:rStyle w:val="Hyperlink"/>
          </w:rPr>
          <w:t>Mining</w:t>
        </w:r>
        <w:proofErr w:type="spellEnd"/>
        <w:r w:rsidR="00F52FAD" w:rsidRPr="00F52FAD">
          <w:rPr>
            <w:rStyle w:val="Hyperlink"/>
          </w:rPr>
          <w:t xml:space="preserve"> </w:t>
        </w:r>
        <w:proofErr w:type="spellStart"/>
        <w:r w:rsidR="00F52FAD" w:rsidRPr="00F52FAD">
          <w:rPr>
            <w:rStyle w:val="Hyperlink"/>
          </w:rPr>
          <w:t>and</w:t>
        </w:r>
        <w:proofErr w:type="spellEnd"/>
        <w:r w:rsidR="00F52FAD" w:rsidRPr="00F52FAD">
          <w:rPr>
            <w:rStyle w:val="Hyperlink"/>
          </w:rPr>
          <w:t xml:space="preserve"> </w:t>
        </w:r>
        <w:proofErr w:type="spellStart"/>
        <w:r w:rsidR="00F52FAD" w:rsidRPr="00F52FAD">
          <w:rPr>
            <w:rStyle w:val="Hyperlink"/>
          </w:rPr>
          <w:t>Metallurgy</w:t>
        </w:r>
        <w:proofErr w:type="spellEnd"/>
        <w:r w:rsidR="00F52FAD" w:rsidRPr="00F52FAD">
          <w:rPr>
            <w:rStyle w:val="Hyperlink"/>
          </w:rPr>
          <w:t xml:space="preserve"> PROCEEDINGS / </w:t>
        </w:r>
        <w:proofErr w:type="spellStart"/>
        <w:r w:rsidR="00F52FAD" w:rsidRPr="00F52FAD">
          <w:rPr>
            <w:rStyle w:val="Hyperlink"/>
          </w:rPr>
          <w:t>Ljubiša</w:t>
        </w:r>
        <w:proofErr w:type="spellEnd"/>
        <w:r w:rsidR="00F52FAD" w:rsidRPr="00F52FAD">
          <w:rPr>
            <w:rStyle w:val="Hyperlink"/>
          </w:rPr>
          <w:t xml:space="preserve"> </w:t>
        </w:r>
        <w:proofErr w:type="spellStart"/>
        <w:r w:rsidR="00F52FAD" w:rsidRPr="00F52FAD">
          <w:rPr>
            <w:rStyle w:val="Hyperlink"/>
          </w:rPr>
          <w:t>Balanović</w:t>
        </w:r>
        <w:proofErr w:type="spellEnd"/>
        <w:r w:rsidR="00F52FAD" w:rsidRPr="00F52FAD">
          <w:rPr>
            <w:rStyle w:val="Hyperlink"/>
          </w:rPr>
          <w:t xml:space="preserve">, Dejan </w:t>
        </w:r>
        <w:proofErr w:type="spellStart"/>
        <w:r w:rsidR="00F52FAD" w:rsidRPr="00F52FAD">
          <w:rPr>
            <w:rStyle w:val="Hyperlink"/>
          </w:rPr>
          <w:t>Tanikić</w:t>
        </w:r>
        <w:proofErr w:type="spellEnd"/>
        <w:r w:rsidR="00F52FAD" w:rsidRPr="00F52FAD">
          <w:rPr>
            <w:rStyle w:val="Hyperlink"/>
          </w:rPr>
          <w:t xml:space="preserve"> (</w:t>
        </w:r>
        <w:proofErr w:type="spellStart"/>
        <w:r w:rsidR="00F52FAD" w:rsidRPr="00F52FAD">
          <w:rPr>
            <w:rStyle w:val="Hyperlink"/>
          </w:rPr>
          <w:t>ur</w:t>
        </w:r>
        <w:proofErr w:type="spellEnd"/>
        <w:r w:rsidR="00F52FAD" w:rsidRPr="00F52FAD">
          <w:rPr>
            <w:rStyle w:val="Hyperlink"/>
          </w:rPr>
          <w:t xml:space="preserve">.). Bor: University </w:t>
        </w:r>
        <w:proofErr w:type="spellStart"/>
        <w:r w:rsidR="00F52FAD" w:rsidRPr="00F52FAD">
          <w:rPr>
            <w:rStyle w:val="Hyperlink"/>
          </w:rPr>
          <w:t>of</w:t>
        </w:r>
        <w:proofErr w:type="spellEnd"/>
        <w:r w:rsidR="00F52FAD" w:rsidRPr="00F52FAD">
          <w:rPr>
            <w:rStyle w:val="Hyperlink"/>
          </w:rPr>
          <w:t xml:space="preserve"> </w:t>
        </w:r>
        <w:proofErr w:type="spellStart"/>
        <w:r w:rsidR="00F52FAD" w:rsidRPr="00F52FAD">
          <w:rPr>
            <w:rStyle w:val="Hyperlink"/>
          </w:rPr>
          <w:t>Belgrade</w:t>
        </w:r>
        <w:proofErr w:type="spellEnd"/>
        <w:r w:rsidR="00F52FAD" w:rsidRPr="00F52FAD">
          <w:rPr>
            <w:rStyle w:val="Hyperlink"/>
          </w:rPr>
          <w:t xml:space="preserve">, </w:t>
        </w:r>
        <w:proofErr w:type="spellStart"/>
        <w:r w:rsidR="00F52FAD" w:rsidRPr="00F52FAD">
          <w:rPr>
            <w:rStyle w:val="Hyperlink"/>
          </w:rPr>
          <w:t>Technical</w:t>
        </w:r>
        <w:proofErr w:type="spellEnd"/>
        <w:r w:rsidR="00F52FAD" w:rsidRPr="00F52FAD">
          <w:rPr>
            <w:rStyle w:val="Hyperlink"/>
          </w:rPr>
          <w:t xml:space="preserve"> </w:t>
        </w:r>
        <w:proofErr w:type="spellStart"/>
        <w:r w:rsidR="00F52FAD" w:rsidRPr="00F52FAD">
          <w:rPr>
            <w:rStyle w:val="Hyperlink"/>
          </w:rPr>
          <w:t>Faculty</w:t>
        </w:r>
        <w:proofErr w:type="spellEnd"/>
        <w:r w:rsidR="00F52FAD" w:rsidRPr="00F52FAD">
          <w:rPr>
            <w:rStyle w:val="Hyperlink"/>
          </w:rPr>
          <w:t xml:space="preserve"> </w:t>
        </w:r>
        <w:proofErr w:type="spellStart"/>
        <w:r w:rsidR="00F52FAD" w:rsidRPr="00F52FAD">
          <w:rPr>
            <w:rStyle w:val="Hyperlink"/>
          </w:rPr>
          <w:t>in</w:t>
        </w:r>
        <w:proofErr w:type="spellEnd"/>
        <w:r w:rsidR="00F52FAD" w:rsidRPr="00F52FAD">
          <w:rPr>
            <w:rStyle w:val="Hyperlink"/>
          </w:rPr>
          <w:t xml:space="preserve"> Bor, </w:t>
        </w:r>
        <w:proofErr w:type="spellStart"/>
        <w:r w:rsidR="00F52FAD" w:rsidRPr="00F52FAD">
          <w:rPr>
            <w:rStyle w:val="Hyperlink"/>
          </w:rPr>
          <w:t>Mining</w:t>
        </w:r>
        <w:proofErr w:type="spellEnd"/>
        <w:r w:rsidR="00F52FAD" w:rsidRPr="00F52FAD">
          <w:rPr>
            <w:rStyle w:val="Hyperlink"/>
          </w:rPr>
          <w:t xml:space="preserve"> </w:t>
        </w:r>
        <w:proofErr w:type="spellStart"/>
        <w:r w:rsidR="00F52FAD" w:rsidRPr="00F52FAD">
          <w:rPr>
            <w:rStyle w:val="Hyperlink"/>
          </w:rPr>
          <w:t>and</w:t>
        </w:r>
        <w:proofErr w:type="spellEnd"/>
        <w:r w:rsidR="00F52FAD" w:rsidRPr="00F52FAD">
          <w:rPr>
            <w:rStyle w:val="Hyperlink"/>
          </w:rPr>
          <w:t xml:space="preserve"> </w:t>
        </w:r>
        <w:proofErr w:type="spellStart"/>
        <w:r w:rsidR="00F52FAD" w:rsidRPr="00F52FAD">
          <w:rPr>
            <w:rStyle w:val="Hyperlink"/>
          </w:rPr>
          <w:t>Metallurgy</w:t>
        </w:r>
        <w:proofErr w:type="spellEnd"/>
        <w:r w:rsidR="00F52FAD" w:rsidRPr="00F52FAD">
          <w:rPr>
            <w:rStyle w:val="Hyperlink"/>
          </w:rPr>
          <w:t xml:space="preserve"> Institute Bor, 2025. str. 417-420. </w:t>
        </w:r>
        <w:proofErr w:type="spellStart"/>
        <w:r w:rsidR="00F52FAD" w:rsidRPr="00F52FAD">
          <w:rPr>
            <w:rStyle w:val="Hyperlink"/>
          </w:rPr>
          <w:t>doi</w:t>
        </w:r>
        <w:proofErr w:type="spellEnd"/>
        <w:r w:rsidR="00F52FAD" w:rsidRPr="00F52FAD">
          <w:rPr>
            <w:rStyle w:val="Hyperlink"/>
          </w:rPr>
          <w:t>: 10.5937/ioc25417l</w:t>
        </w:r>
      </w:hyperlink>
      <w:r w:rsidR="00F52FAD" w:rsidRPr="00F52FAD">
        <w:t xml:space="preserve"> </w:t>
      </w:r>
    </w:p>
    <w:p w14:paraId="30F38D79" w14:textId="77777777" w:rsidR="00F52FAD" w:rsidRPr="00F52FAD" w:rsidRDefault="00CB4FA8" w:rsidP="00F52FAD">
      <w:pPr>
        <w:pStyle w:val="ListParagraph"/>
        <w:widowControl/>
        <w:numPr>
          <w:ilvl w:val="0"/>
          <w:numId w:val="149"/>
        </w:numPr>
        <w:autoSpaceDE/>
        <w:autoSpaceDN/>
        <w:contextualSpacing/>
        <w:jc w:val="both"/>
        <w:rPr>
          <w:sz w:val="24"/>
          <w:szCs w:val="24"/>
        </w:rPr>
      </w:pPr>
      <w:hyperlink r:id="rId195" w:history="1">
        <w:proofErr w:type="spellStart"/>
        <w:r w:rsidR="00F52FAD" w:rsidRPr="00F52FAD">
          <w:rPr>
            <w:rStyle w:val="Hyperlink"/>
            <w:sz w:val="24"/>
            <w:szCs w:val="24"/>
          </w:rPr>
          <w:t>Liverić</w:t>
        </w:r>
        <w:proofErr w:type="spellEnd"/>
        <w:r w:rsidR="00F52FAD" w:rsidRPr="00F52FAD">
          <w:rPr>
            <w:rStyle w:val="Hyperlink"/>
            <w:sz w:val="24"/>
            <w:szCs w:val="24"/>
          </w:rPr>
          <w:t xml:space="preserve">, Lovro; Janković, Dubravko; Jurjević, Dinko; </w:t>
        </w:r>
        <w:proofErr w:type="spellStart"/>
        <w:r w:rsidR="00F52FAD" w:rsidRPr="00F52FAD">
          <w:rPr>
            <w:rStyle w:val="Hyperlink"/>
            <w:sz w:val="24"/>
            <w:szCs w:val="24"/>
          </w:rPr>
          <w:t>Bognolo</w:t>
        </w:r>
        <w:proofErr w:type="spellEnd"/>
        <w:r w:rsidR="00F52FAD" w:rsidRPr="00F52FAD">
          <w:rPr>
            <w:rStyle w:val="Hyperlink"/>
            <w:sz w:val="24"/>
            <w:szCs w:val="24"/>
          </w:rPr>
          <w:t xml:space="preserve">, Dario </w:t>
        </w:r>
        <w:proofErr w:type="spellStart"/>
        <w:r w:rsidR="00F52FAD" w:rsidRPr="00F52FAD">
          <w:rPr>
            <w:rStyle w:val="Hyperlink"/>
            <w:sz w:val="24"/>
            <w:szCs w:val="24"/>
          </w:rPr>
          <w:t>Fire</w:t>
        </w:r>
        <w:proofErr w:type="spellEnd"/>
        <w:r w:rsidR="00F52FAD" w:rsidRPr="00F52FAD">
          <w:rPr>
            <w:rStyle w:val="Hyperlink"/>
            <w:sz w:val="24"/>
            <w:szCs w:val="24"/>
          </w:rPr>
          <w:t xml:space="preserve"> Protection – Smoke </w:t>
        </w:r>
        <w:proofErr w:type="spellStart"/>
        <w:r w:rsidR="00F52FAD" w:rsidRPr="00F52FAD">
          <w:rPr>
            <w:rStyle w:val="Hyperlink"/>
            <w:sz w:val="24"/>
            <w:szCs w:val="24"/>
          </w:rPr>
          <w:t>and</w:t>
        </w:r>
        <w:proofErr w:type="spellEnd"/>
        <w:r w:rsidR="00F52FAD" w:rsidRPr="00F52FAD">
          <w:rPr>
            <w:rStyle w:val="Hyperlink"/>
            <w:sz w:val="24"/>
            <w:szCs w:val="24"/>
          </w:rPr>
          <w:t xml:space="preserve"> </w:t>
        </w:r>
        <w:proofErr w:type="spellStart"/>
        <w:r w:rsidR="00F52FAD" w:rsidRPr="00F52FAD">
          <w:rPr>
            <w:rStyle w:val="Hyperlink"/>
            <w:sz w:val="24"/>
            <w:szCs w:val="24"/>
          </w:rPr>
          <w:t>Heat</w:t>
        </w:r>
        <w:proofErr w:type="spellEnd"/>
        <w:r w:rsidR="00F52FAD" w:rsidRPr="00F52FAD">
          <w:rPr>
            <w:rStyle w:val="Hyperlink"/>
            <w:sz w:val="24"/>
            <w:szCs w:val="24"/>
          </w:rPr>
          <w:t xml:space="preserve"> </w:t>
        </w:r>
        <w:proofErr w:type="spellStart"/>
        <w:r w:rsidR="00F52FAD" w:rsidRPr="00F52FAD">
          <w:rPr>
            <w:rStyle w:val="Hyperlink"/>
            <w:sz w:val="24"/>
            <w:szCs w:val="24"/>
          </w:rPr>
          <w:t>Extraction</w:t>
        </w:r>
        <w:proofErr w:type="spellEnd"/>
        <w:r w:rsidR="00F52FAD" w:rsidRPr="00F52FAD">
          <w:rPr>
            <w:rStyle w:val="Hyperlink"/>
            <w:sz w:val="24"/>
            <w:szCs w:val="24"/>
          </w:rPr>
          <w:t xml:space="preserve"> Systems // PulaTechConf2024: 1'st Central </w:t>
        </w:r>
        <w:proofErr w:type="spellStart"/>
        <w:r w:rsidR="00F52FAD" w:rsidRPr="00F52FAD">
          <w:rPr>
            <w:rStyle w:val="Hyperlink"/>
            <w:sz w:val="24"/>
            <w:szCs w:val="24"/>
          </w:rPr>
          <w:t>and</w:t>
        </w:r>
        <w:proofErr w:type="spellEnd"/>
        <w:r w:rsidR="00F52FAD" w:rsidRPr="00F52FAD">
          <w:rPr>
            <w:rStyle w:val="Hyperlink"/>
            <w:sz w:val="24"/>
            <w:szCs w:val="24"/>
          </w:rPr>
          <w:t xml:space="preserve"> </w:t>
        </w:r>
        <w:proofErr w:type="spellStart"/>
        <w:r w:rsidR="00F52FAD" w:rsidRPr="00F52FAD">
          <w:rPr>
            <w:rStyle w:val="Hyperlink"/>
            <w:sz w:val="24"/>
            <w:szCs w:val="24"/>
          </w:rPr>
          <w:t>Mediterranean</w:t>
        </w:r>
        <w:proofErr w:type="spellEnd"/>
        <w:r w:rsidR="00F52FAD" w:rsidRPr="00F52FAD">
          <w:rPr>
            <w:rStyle w:val="Hyperlink"/>
            <w:sz w:val="24"/>
            <w:szCs w:val="24"/>
          </w:rPr>
          <w:t xml:space="preserve"> European </w:t>
        </w:r>
        <w:proofErr w:type="spellStart"/>
        <w:r w:rsidR="00F52FAD" w:rsidRPr="00F52FAD">
          <w:rPr>
            <w:rStyle w:val="Hyperlink"/>
            <w:sz w:val="24"/>
            <w:szCs w:val="24"/>
          </w:rPr>
          <w:t>Conference</w:t>
        </w:r>
        <w:proofErr w:type="spellEnd"/>
        <w:r w:rsidR="00F52FAD" w:rsidRPr="00F52FAD">
          <w:rPr>
            <w:rStyle w:val="Hyperlink"/>
            <w:sz w:val="24"/>
            <w:szCs w:val="24"/>
          </w:rPr>
          <w:t xml:space="preserve"> on New Technologies, </w:t>
        </w:r>
        <w:proofErr w:type="spellStart"/>
        <w:r w:rsidR="00F52FAD" w:rsidRPr="00F52FAD">
          <w:rPr>
            <w:rStyle w:val="Hyperlink"/>
            <w:sz w:val="24"/>
            <w:szCs w:val="24"/>
          </w:rPr>
          <w:t>Innovations</w:t>
        </w:r>
        <w:proofErr w:type="spellEnd"/>
        <w:r w:rsidR="00F52FAD" w:rsidRPr="00F52FAD">
          <w:rPr>
            <w:rStyle w:val="Hyperlink"/>
            <w:sz w:val="24"/>
            <w:szCs w:val="24"/>
          </w:rPr>
          <w:t xml:space="preserve">, </w:t>
        </w:r>
        <w:proofErr w:type="spellStart"/>
        <w:r w:rsidR="00F52FAD" w:rsidRPr="00F52FAD">
          <w:rPr>
            <w:rStyle w:val="Hyperlink"/>
            <w:sz w:val="24"/>
            <w:szCs w:val="24"/>
          </w:rPr>
          <w:t>Society</w:t>
        </w:r>
        <w:proofErr w:type="spellEnd"/>
        <w:r w:rsidR="00F52FAD" w:rsidRPr="00F52FAD">
          <w:rPr>
            <w:rStyle w:val="Hyperlink"/>
            <w:sz w:val="24"/>
            <w:szCs w:val="24"/>
          </w:rPr>
          <w:t xml:space="preserve"> </w:t>
        </w:r>
        <w:proofErr w:type="spellStart"/>
        <w:r w:rsidR="00F52FAD" w:rsidRPr="00F52FAD">
          <w:rPr>
            <w:rStyle w:val="Hyperlink"/>
            <w:sz w:val="24"/>
            <w:szCs w:val="24"/>
          </w:rPr>
          <w:t>and</w:t>
        </w:r>
        <w:proofErr w:type="spellEnd"/>
        <w:r w:rsidR="00F52FAD" w:rsidRPr="00F52FAD">
          <w:rPr>
            <w:rStyle w:val="Hyperlink"/>
            <w:sz w:val="24"/>
            <w:szCs w:val="24"/>
          </w:rPr>
          <w:t xml:space="preserve"> Development: </w:t>
        </w:r>
        <w:proofErr w:type="spellStart"/>
        <w:r w:rsidR="00F52FAD" w:rsidRPr="00F52FAD">
          <w:rPr>
            <w:rStyle w:val="Hyperlink"/>
            <w:sz w:val="24"/>
            <w:szCs w:val="24"/>
          </w:rPr>
          <w:t>book</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w:t>
        </w:r>
        <w:proofErr w:type="spellStart"/>
        <w:r w:rsidR="00F52FAD" w:rsidRPr="00F52FAD">
          <w:rPr>
            <w:rStyle w:val="Hyperlink"/>
            <w:sz w:val="24"/>
            <w:szCs w:val="24"/>
          </w:rPr>
          <w:t>proceedings</w:t>
        </w:r>
        <w:proofErr w:type="spellEnd"/>
        <w:r w:rsidR="00F52FAD" w:rsidRPr="00F52FAD">
          <w:rPr>
            <w:rStyle w:val="Hyperlink"/>
            <w:sz w:val="24"/>
            <w:szCs w:val="24"/>
          </w:rPr>
          <w:t xml:space="preserve"> / Maričić, Sven; </w:t>
        </w:r>
        <w:proofErr w:type="spellStart"/>
        <w:r w:rsidR="00F52FAD" w:rsidRPr="00F52FAD">
          <w:rPr>
            <w:rStyle w:val="Hyperlink"/>
            <w:sz w:val="24"/>
            <w:szCs w:val="24"/>
          </w:rPr>
          <w:t>Kršulja</w:t>
        </w:r>
        <w:proofErr w:type="spellEnd"/>
        <w:r w:rsidR="00F52FAD" w:rsidRPr="00F52FAD">
          <w:rPr>
            <w:rStyle w:val="Hyperlink"/>
            <w:sz w:val="24"/>
            <w:szCs w:val="24"/>
          </w:rPr>
          <w:t xml:space="preserve">, Marko; </w:t>
        </w:r>
        <w:proofErr w:type="spellStart"/>
        <w:r w:rsidR="00F52FAD" w:rsidRPr="00F52FAD">
          <w:rPr>
            <w:rStyle w:val="Hyperlink"/>
            <w:sz w:val="24"/>
            <w:szCs w:val="24"/>
          </w:rPr>
          <w:t>Karabaić</w:t>
        </w:r>
        <w:proofErr w:type="spellEnd"/>
        <w:r w:rsidR="00F52FAD" w:rsidRPr="00F52FAD">
          <w:rPr>
            <w:rStyle w:val="Hyperlink"/>
            <w:sz w:val="24"/>
            <w:szCs w:val="24"/>
          </w:rPr>
          <w:t xml:space="preserve">, Damir </w:t>
        </w:r>
        <w:proofErr w:type="spellStart"/>
        <w:r w:rsidR="00F52FAD" w:rsidRPr="00F52FAD">
          <w:rPr>
            <w:rStyle w:val="Hyperlink"/>
            <w:sz w:val="24"/>
            <w:szCs w:val="24"/>
          </w:rPr>
          <w:t>et</w:t>
        </w:r>
        <w:proofErr w:type="spellEnd"/>
        <w:r w:rsidR="00F52FAD" w:rsidRPr="00F52FAD">
          <w:rPr>
            <w:rStyle w:val="Hyperlink"/>
            <w:sz w:val="24"/>
            <w:szCs w:val="24"/>
          </w:rPr>
          <w:t xml:space="preserve"> </w:t>
        </w:r>
        <w:proofErr w:type="spellStart"/>
        <w:r w:rsidR="00F52FAD" w:rsidRPr="00F52FAD">
          <w:rPr>
            <w:rStyle w:val="Hyperlink"/>
            <w:sz w:val="24"/>
            <w:szCs w:val="24"/>
          </w:rPr>
          <w:t>al</w:t>
        </w:r>
        <w:proofErr w:type="spellEnd"/>
        <w:r w:rsidR="00F52FAD" w:rsidRPr="00F52FAD">
          <w:rPr>
            <w:rStyle w:val="Hyperlink"/>
            <w:sz w:val="24"/>
            <w:szCs w:val="24"/>
          </w:rPr>
          <w:t>. (</w:t>
        </w:r>
        <w:proofErr w:type="spellStart"/>
        <w:r w:rsidR="00F52FAD" w:rsidRPr="00F52FAD">
          <w:rPr>
            <w:rStyle w:val="Hyperlink"/>
            <w:sz w:val="24"/>
            <w:szCs w:val="24"/>
          </w:rPr>
          <w:t>ur</w:t>
        </w:r>
        <w:proofErr w:type="spellEnd"/>
        <w:r w:rsidR="00F52FAD" w:rsidRPr="00F52FAD">
          <w:rPr>
            <w:rStyle w:val="Hyperlink"/>
            <w:sz w:val="24"/>
            <w:szCs w:val="24"/>
          </w:rPr>
          <w:t xml:space="preserve">.). Pula: Juraj Dobrila University </w:t>
        </w:r>
        <w:proofErr w:type="spellStart"/>
        <w:r w:rsidR="00F52FAD" w:rsidRPr="00F52FAD">
          <w:rPr>
            <w:rStyle w:val="Hyperlink"/>
            <w:sz w:val="24"/>
            <w:szCs w:val="24"/>
          </w:rPr>
          <w:t>of</w:t>
        </w:r>
        <w:proofErr w:type="spellEnd"/>
        <w:r w:rsidR="00F52FAD" w:rsidRPr="00F52FAD">
          <w:rPr>
            <w:rStyle w:val="Hyperlink"/>
            <w:sz w:val="24"/>
            <w:szCs w:val="24"/>
          </w:rPr>
          <w:t xml:space="preserve"> Pula; </w:t>
        </w:r>
        <w:proofErr w:type="spellStart"/>
        <w:r w:rsidR="00F52FAD" w:rsidRPr="00F52FAD">
          <w:rPr>
            <w:rStyle w:val="Hyperlink"/>
            <w:sz w:val="24"/>
            <w:szCs w:val="24"/>
          </w:rPr>
          <w:t>Faculty</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w:t>
        </w:r>
        <w:proofErr w:type="spellStart"/>
        <w:r w:rsidR="00F52FAD" w:rsidRPr="00F52FAD">
          <w:rPr>
            <w:rStyle w:val="Hyperlink"/>
            <w:sz w:val="24"/>
            <w:szCs w:val="24"/>
          </w:rPr>
          <w:t>Engineering</w:t>
        </w:r>
        <w:proofErr w:type="spellEnd"/>
        <w:r w:rsidR="00F52FAD" w:rsidRPr="00F52FAD">
          <w:rPr>
            <w:rStyle w:val="Hyperlink"/>
            <w:sz w:val="24"/>
            <w:szCs w:val="24"/>
          </w:rPr>
          <w:t>, 2024. str. 27-44</w:t>
        </w:r>
      </w:hyperlink>
    </w:p>
    <w:p w14:paraId="0A8723A4" w14:textId="77777777" w:rsidR="00F52FAD" w:rsidRPr="00F52FAD" w:rsidRDefault="00CB4FA8" w:rsidP="00F52FAD">
      <w:pPr>
        <w:pStyle w:val="ListParagraph"/>
        <w:widowControl/>
        <w:numPr>
          <w:ilvl w:val="0"/>
          <w:numId w:val="149"/>
        </w:numPr>
        <w:autoSpaceDE/>
        <w:autoSpaceDN/>
        <w:contextualSpacing/>
        <w:jc w:val="both"/>
        <w:rPr>
          <w:sz w:val="24"/>
          <w:szCs w:val="24"/>
        </w:rPr>
      </w:pPr>
      <w:hyperlink r:id="rId196" w:history="1">
        <w:proofErr w:type="spellStart"/>
        <w:r w:rsidR="00F52FAD" w:rsidRPr="00F52FAD">
          <w:rPr>
            <w:rStyle w:val="Hyperlink"/>
            <w:sz w:val="24"/>
            <w:szCs w:val="24"/>
          </w:rPr>
          <w:t>Liverić</w:t>
        </w:r>
        <w:proofErr w:type="spellEnd"/>
        <w:r w:rsidR="00F52FAD" w:rsidRPr="00F52FAD">
          <w:rPr>
            <w:rStyle w:val="Hyperlink"/>
            <w:sz w:val="24"/>
            <w:szCs w:val="24"/>
          </w:rPr>
          <w:t xml:space="preserve">, Lovro; </w:t>
        </w:r>
        <w:proofErr w:type="spellStart"/>
        <w:r w:rsidR="00F52FAD" w:rsidRPr="00F52FAD">
          <w:rPr>
            <w:rStyle w:val="Hyperlink"/>
            <w:sz w:val="24"/>
            <w:szCs w:val="24"/>
          </w:rPr>
          <w:t>Bobeta</w:t>
        </w:r>
        <w:proofErr w:type="spellEnd"/>
        <w:r w:rsidR="00F52FAD" w:rsidRPr="00F52FAD">
          <w:rPr>
            <w:rStyle w:val="Hyperlink"/>
            <w:sz w:val="24"/>
            <w:szCs w:val="24"/>
          </w:rPr>
          <w:t xml:space="preserve">, Dalibor; </w:t>
        </w:r>
        <w:proofErr w:type="spellStart"/>
        <w:r w:rsidR="00F52FAD" w:rsidRPr="00F52FAD">
          <w:rPr>
            <w:rStyle w:val="Hyperlink"/>
            <w:sz w:val="24"/>
            <w:szCs w:val="24"/>
          </w:rPr>
          <w:t>Kršulja</w:t>
        </w:r>
        <w:proofErr w:type="spellEnd"/>
        <w:r w:rsidR="00F52FAD" w:rsidRPr="00F52FAD">
          <w:rPr>
            <w:rStyle w:val="Hyperlink"/>
            <w:sz w:val="24"/>
            <w:szCs w:val="24"/>
          </w:rPr>
          <w:t xml:space="preserve">, Marko; </w:t>
        </w:r>
        <w:proofErr w:type="spellStart"/>
        <w:r w:rsidR="00F52FAD" w:rsidRPr="00F52FAD">
          <w:rPr>
            <w:rStyle w:val="Hyperlink"/>
            <w:sz w:val="24"/>
            <w:szCs w:val="24"/>
          </w:rPr>
          <w:t>Bognolo</w:t>
        </w:r>
        <w:proofErr w:type="spellEnd"/>
        <w:r w:rsidR="00F52FAD" w:rsidRPr="00F52FAD">
          <w:rPr>
            <w:rStyle w:val="Hyperlink"/>
            <w:sz w:val="24"/>
            <w:szCs w:val="24"/>
          </w:rPr>
          <w:t xml:space="preserve">, Dario </w:t>
        </w:r>
        <w:proofErr w:type="spellStart"/>
        <w:r w:rsidR="00F52FAD" w:rsidRPr="00F52FAD">
          <w:rPr>
            <w:rStyle w:val="Hyperlink"/>
            <w:sz w:val="24"/>
            <w:szCs w:val="24"/>
          </w:rPr>
          <w:t>Fire</w:t>
        </w:r>
        <w:proofErr w:type="spellEnd"/>
        <w:r w:rsidR="00F52FAD" w:rsidRPr="00F52FAD">
          <w:rPr>
            <w:rStyle w:val="Hyperlink"/>
            <w:sz w:val="24"/>
            <w:szCs w:val="24"/>
          </w:rPr>
          <w:t xml:space="preserve"> Protection Systems on </w:t>
        </w:r>
        <w:proofErr w:type="spellStart"/>
        <w:r w:rsidR="00F52FAD" w:rsidRPr="00F52FAD">
          <w:rPr>
            <w:rStyle w:val="Hyperlink"/>
            <w:sz w:val="24"/>
            <w:szCs w:val="24"/>
          </w:rPr>
          <w:t>the</w:t>
        </w:r>
        <w:proofErr w:type="spellEnd"/>
        <w:r w:rsidR="00F52FAD" w:rsidRPr="00F52FAD">
          <w:rPr>
            <w:rStyle w:val="Hyperlink"/>
            <w:sz w:val="24"/>
            <w:szCs w:val="24"/>
          </w:rPr>
          <w:t xml:space="preserve"> </w:t>
        </w:r>
        <w:proofErr w:type="spellStart"/>
        <w:r w:rsidR="00F52FAD" w:rsidRPr="00F52FAD">
          <w:rPr>
            <w:rStyle w:val="Hyperlink"/>
            <w:sz w:val="24"/>
            <w:szCs w:val="24"/>
          </w:rPr>
          <w:t>Self-Elevating</w:t>
        </w:r>
        <w:proofErr w:type="spellEnd"/>
        <w:r w:rsidR="00F52FAD" w:rsidRPr="00F52FAD">
          <w:rPr>
            <w:rStyle w:val="Hyperlink"/>
            <w:sz w:val="24"/>
            <w:szCs w:val="24"/>
          </w:rPr>
          <w:t xml:space="preserve"> Oil </w:t>
        </w:r>
        <w:proofErr w:type="spellStart"/>
        <w:r w:rsidR="00F52FAD" w:rsidRPr="00F52FAD">
          <w:rPr>
            <w:rStyle w:val="Hyperlink"/>
            <w:sz w:val="24"/>
            <w:szCs w:val="24"/>
          </w:rPr>
          <w:t>Drilling</w:t>
        </w:r>
        <w:proofErr w:type="spellEnd"/>
        <w:r w:rsidR="00F52FAD" w:rsidRPr="00F52FAD">
          <w:rPr>
            <w:rStyle w:val="Hyperlink"/>
            <w:sz w:val="24"/>
            <w:szCs w:val="24"/>
          </w:rPr>
          <w:t xml:space="preserve"> </w:t>
        </w:r>
        <w:proofErr w:type="spellStart"/>
        <w:r w:rsidR="00F52FAD" w:rsidRPr="00F52FAD">
          <w:rPr>
            <w:rStyle w:val="Hyperlink"/>
            <w:sz w:val="24"/>
            <w:szCs w:val="24"/>
          </w:rPr>
          <w:t>Platform</w:t>
        </w:r>
        <w:proofErr w:type="spellEnd"/>
        <w:r w:rsidR="00F52FAD" w:rsidRPr="00F52FAD">
          <w:rPr>
            <w:rStyle w:val="Hyperlink"/>
            <w:sz w:val="24"/>
            <w:szCs w:val="24"/>
          </w:rPr>
          <w:t xml:space="preserve"> ADM 337 // PulaTechConf2024: 1'st Central </w:t>
        </w:r>
        <w:proofErr w:type="spellStart"/>
        <w:r w:rsidR="00F52FAD" w:rsidRPr="00F52FAD">
          <w:rPr>
            <w:rStyle w:val="Hyperlink"/>
            <w:sz w:val="24"/>
            <w:szCs w:val="24"/>
          </w:rPr>
          <w:t>and</w:t>
        </w:r>
        <w:proofErr w:type="spellEnd"/>
        <w:r w:rsidR="00F52FAD" w:rsidRPr="00F52FAD">
          <w:rPr>
            <w:rStyle w:val="Hyperlink"/>
            <w:sz w:val="24"/>
            <w:szCs w:val="24"/>
          </w:rPr>
          <w:t xml:space="preserve"> </w:t>
        </w:r>
        <w:proofErr w:type="spellStart"/>
        <w:r w:rsidR="00F52FAD" w:rsidRPr="00F52FAD">
          <w:rPr>
            <w:rStyle w:val="Hyperlink"/>
            <w:sz w:val="24"/>
            <w:szCs w:val="24"/>
          </w:rPr>
          <w:t>Mediterranean</w:t>
        </w:r>
        <w:proofErr w:type="spellEnd"/>
        <w:r w:rsidR="00F52FAD" w:rsidRPr="00F52FAD">
          <w:rPr>
            <w:rStyle w:val="Hyperlink"/>
            <w:sz w:val="24"/>
            <w:szCs w:val="24"/>
          </w:rPr>
          <w:t xml:space="preserve"> European </w:t>
        </w:r>
        <w:proofErr w:type="spellStart"/>
        <w:r w:rsidR="00F52FAD" w:rsidRPr="00F52FAD">
          <w:rPr>
            <w:rStyle w:val="Hyperlink"/>
            <w:sz w:val="24"/>
            <w:szCs w:val="24"/>
          </w:rPr>
          <w:t>Conference</w:t>
        </w:r>
        <w:proofErr w:type="spellEnd"/>
        <w:r w:rsidR="00F52FAD" w:rsidRPr="00F52FAD">
          <w:rPr>
            <w:rStyle w:val="Hyperlink"/>
            <w:sz w:val="24"/>
            <w:szCs w:val="24"/>
          </w:rPr>
          <w:t xml:space="preserve"> on New Technologies, </w:t>
        </w:r>
        <w:proofErr w:type="spellStart"/>
        <w:r w:rsidR="00F52FAD" w:rsidRPr="00F52FAD">
          <w:rPr>
            <w:rStyle w:val="Hyperlink"/>
            <w:sz w:val="24"/>
            <w:szCs w:val="24"/>
          </w:rPr>
          <w:t>Innovations</w:t>
        </w:r>
        <w:proofErr w:type="spellEnd"/>
        <w:r w:rsidR="00F52FAD" w:rsidRPr="00F52FAD">
          <w:rPr>
            <w:rStyle w:val="Hyperlink"/>
            <w:sz w:val="24"/>
            <w:szCs w:val="24"/>
          </w:rPr>
          <w:t xml:space="preserve">, </w:t>
        </w:r>
        <w:proofErr w:type="spellStart"/>
        <w:r w:rsidR="00F52FAD" w:rsidRPr="00F52FAD">
          <w:rPr>
            <w:rStyle w:val="Hyperlink"/>
            <w:sz w:val="24"/>
            <w:szCs w:val="24"/>
          </w:rPr>
          <w:t>Society</w:t>
        </w:r>
        <w:proofErr w:type="spellEnd"/>
        <w:r w:rsidR="00F52FAD" w:rsidRPr="00F52FAD">
          <w:rPr>
            <w:rStyle w:val="Hyperlink"/>
            <w:sz w:val="24"/>
            <w:szCs w:val="24"/>
          </w:rPr>
          <w:t xml:space="preserve"> </w:t>
        </w:r>
        <w:proofErr w:type="spellStart"/>
        <w:r w:rsidR="00F52FAD" w:rsidRPr="00F52FAD">
          <w:rPr>
            <w:rStyle w:val="Hyperlink"/>
            <w:sz w:val="24"/>
            <w:szCs w:val="24"/>
          </w:rPr>
          <w:t>and</w:t>
        </w:r>
        <w:proofErr w:type="spellEnd"/>
        <w:r w:rsidR="00F52FAD" w:rsidRPr="00F52FAD">
          <w:rPr>
            <w:rStyle w:val="Hyperlink"/>
            <w:sz w:val="24"/>
            <w:szCs w:val="24"/>
          </w:rPr>
          <w:t xml:space="preserve"> Development: </w:t>
        </w:r>
        <w:proofErr w:type="spellStart"/>
        <w:r w:rsidR="00F52FAD" w:rsidRPr="00F52FAD">
          <w:rPr>
            <w:rStyle w:val="Hyperlink"/>
            <w:sz w:val="24"/>
            <w:szCs w:val="24"/>
          </w:rPr>
          <w:t>book</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w:t>
        </w:r>
        <w:proofErr w:type="spellStart"/>
        <w:r w:rsidR="00F52FAD" w:rsidRPr="00F52FAD">
          <w:rPr>
            <w:rStyle w:val="Hyperlink"/>
            <w:sz w:val="24"/>
            <w:szCs w:val="24"/>
          </w:rPr>
          <w:t>proceedings</w:t>
        </w:r>
        <w:proofErr w:type="spellEnd"/>
        <w:r w:rsidR="00F52FAD" w:rsidRPr="00F52FAD">
          <w:rPr>
            <w:rStyle w:val="Hyperlink"/>
            <w:sz w:val="24"/>
            <w:szCs w:val="24"/>
          </w:rPr>
          <w:t xml:space="preserve"> / Maričić, Sven; </w:t>
        </w:r>
        <w:proofErr w:type="spellStart"/>
        <w:r w:rsidR="00F52FAD" w:rsidRPr="00F52FAD">
          <w:rPr>
            <w:rStyle w:val="Hyperlink"/>
            <w:sz w:val="24"/>
            <w:szCs w:val="24"/>
          </w:rPr>
          <w:t>Kršulja</w:t>
        </w:r>
        <w:proofErr w:type="spellEnd"/>
        <w:r w:rsidR="00F52FAD" w:rsidRPr="00F52FAD">
          <w:rPr>
            <w:rStyle w:val="Hyperlink"/>
            <w:sz w:val="24"/>
            <w:szCs w:val="24"/>
          </w:rPr>
          <w:t xml:space="preserve">, </w:t>
        </w:r>
        <w:r w:rsidR="00F52FAD" w:rsidRPr="00F52FAD">
          <w:rPr>
            <w:rStyle w:val="Hyperlink"/>
            <w:sz w:val="24"/>
            <w:szCs w:val="24"/>
          </w:rPr>
          <w:lastRenderedPageBreak/>
          <w:t xml:space="preserve">Marko; </w:t>
        </w:r>
        <w:proofErr w:type="spellStart"/>
        <w:r w:rsidR="00F52FAD" w:rsidRPr="00F52FAD">
          <w:rPr>
            <w:rStyle w:val="Hyperlink"/>
            <w:sz w:val="24"/>
            <w:szCs w:val="24"/>
          </w:rPr>
          <w:t>Karabaić</w:t>
        </w:r>
        <w:proofErr w:type="spellEnd"/>
        <w:r w:rsidR="00F52FAD" w:rsidRPr="00F52FAD">
          <w:rPr>
            <w:rStyle w:val="Hyperlink"/>
            <w:sz w:val="24"/>
            <w:szCs w:val="24"/>
          </w:rPr>
          <w:t xml:space="preserve">, Damir </w:t>
        </w:r>
        <w:proofErr w:type="spellStart"/>
        <w:r w:rsidR="00F52FAD" w:rsidRPr="00F52FAD">
          <w:rPr>
            <w:rStyle w:val="Hyperlink"/>
            <w:sz w:val="24"/>
            <w:szCs w:val="24"/>
          </w:rPr>
          <w:t>et</w:t>
        </w:r>
        <w:proofErr w:type="spellEnd"/>
        <w:r w:rsidR="00F52FAD" w:rsidRPr="00F52FAD">
          <w:rPr>
            <w:rStyle w:val="Hyperlink"/>
            <w:sz w:val="24"/>
            <w:szCs w:val="24"/>
          </w:rPr>
          <w:t xml:space="preserve"> </w:t>
        </w:r>
        <w:proofErr w:type="spellStart"/>
        <w:r w:rsidR="00F52FAD" w:rsidRPr="00F52FAD">
          <w:rPr>
            <w:rStyle w:val="Hyperlink"/>
            <w:sz w:val="24"/>
            <w:szCs w:val="24"/>
          </w:rPr>
          <w:t>al</w:t>
        </w:r>
        <w:proofErr w:type="spellEnd"/>
        <w:r w:rsidR="00F52FAD" w:rsidRPr="00F52FAD">
          <w:rPr>
            <w:rStyle w:val="Hyperlink"/>
            <w:sz w:val="24"/>
            <w:szCs w:val="24"/>
          </w:rPr>
          <w:t>. (</w:t>
        </w:r>
        <w:proofErr w:type="spellStart"/>
        <w:r w:rsidR="00F52FAD" w:rsidRPr="00F52FAD">
          <w:rPr>
            <w:rStyle w:val="Hyperlink"/>
            <w:sz w:val="24"/>
            <w:szCs w:val="24"/>
          </w:rPr>
          <w:t>ur</w:t>
        </w:r>
        <w:proofErr w:type="spellEnd"/>
        <w:r w:rsidR="00F52FAD" w:rsidRPr="00F52FAD">
          <w:rPr>
            <w:rStyle w:val="Hyperlink"/>
            <w:sz w:val="24"/>
            <w:szCs w:val="24"/>
          </w:rPr>
          <w:t xml:space="preserve">.). Pula: Juraj Dobrila University </w:t>
        </w:r>
        <w:proofErr w:type="spellStart"/>
        <w:r w:rsidR="00F52FAD" w:rsidRPr="00F52FAD">
          <w:rPr>
            <w:rStyle w:val="Hyperlink"/>
            <w:sz w:val="24"/>
            <w:szCs w:val="24"/>
          </w:rPr>
          <w:t>of</w:t>
        </w:r>
        <w:proofErr w:type="spellEnd"/>
        <w:r w:rsidR="00F52FAD" w:rsidRPr="00F52FAD">
          <w:rPr>
            <w:rStyle w:val="Hyperlink"/>
            <w:sz w:val="24"/>
            <w:szCs w:val="24"/>
          </w:rPr>
          <w:t xml:space="preserve"> Pula; </w:t>
        </w:r>
        <w:proofErr w:type="spellStart"/>
        <w:r w:rsidR="00F52FAD" w:rsidRPr="00F52FAD">
          <w:rPr>
            <w:rStyle w:val="Hyperlink"/>
            <w:sz w:val="24"/>
            <w:szCs w:val="24"/>
          </w:rPr>
          <w:t>Faculty</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w:t>
        </w:r>
        <w:proofErr w:type="spellStart"/>
        <w:r w:rsidR="00F52FAD" w:rsidRPr="00F52FAD">
          <w:rPr>
            <w:rStyle w:val="Hyperlink"/>
            <w:sz w:val="24"/>
            <w:szCs w:val="24"/>
          </w:rPr>
          <w:t>Engineering</w:t>
        </w:r>
        <w:proofErr w:type="spellEnd"/>
        <w:r w:rsidR="00F52FAD" w:rsidRPr="00F52FAD">
          <w:rPr>
            <w:rStyle w:val="Hyperlink"/>
            <w:sz w:val="24"/>
            <w:szCs w:val="24"/>
          </w:rPr>
          <w:t>, 2024. str. 45-55</w:t>
        </w:r>
      </w:hyperlink>
    </w:p>
    <w:p w14:paraId="7D6F0565" w14:textId="77777777" w:rsidR="00F52FAD" w:rsidRPr="00F52FAD" w:rsidRDefault="00CB4FA8" w:rsidP="00F52FAD">
      <w:pPr>
        <w:pStyle w:val="ListParagraph"/>
        <w:widowControl/>
        <w:numPr>
          <w:ilvl w:val="0"/>
          <w:numId w:val="149"/>
        </w:numPr>
        <w:autoSpaceDE/>
        <w:autoSpaceDN/>
        <w:contextualSpacing/>
        <w:jc w:val="both"/>
        <w:rPr>
          <w:sz w:val="24"/>
          <w:szCs w:val="24"/>
        </w:rPr>
      </w:pPr>
      <w:hyperlink r:id="rId197" w:history="1">
        <w:proofErr w:type="spellStart"/>
        <w:r w:rsidR="00F52FAD" w:rsidRPr="00F52FAD">
          <w:rPr>
            <w:rStyle w:val="Hyperlink"/>
            <w:sz w:val="24"/>
            <w:szCs w:val="24"/>
          </w:rPr>
          <w:t>Fonović</w:t>
        </w:r>
        <w:proofErr w:type="spellEnd"/>
        <w:r w:rsidR="00F52FAD" w:rsidRPr="00F52FAD">
          <w:rPr>
            <w:rStyle w:val="Hyperlink"/>
            <w:sz w:val="24"/>
            <w:szCs w:val="24"/>
          </w:rPr>
          <w:t xml:space="preserve">, Matej; </w:t>
        </w:r>
        <w:proofErr w:type="spellStart"/>
        <w:r w:rsidR="00F52FAD" w:rsidRPr="00F52FAD">
          <w:rPr>
            <w:rStyle w:val="Hyperlink"/>
            <w:sz w:val="24"/>
            <w:szCs w:val="24"/>
          </w:rPr>
          <w:t>Liverić</w:t>
        </w:r>
        <w:proofErr w:type="spellEnd"/>
        <w:r w:rsidR="00F52FAD" w:rsidRPr="00F52FAD">
          <w:rPr>
            <w:rStyle w:val="Hyperlink"/>
            <w:sz w:val="24"/>
            <w:szCs w:val="24"/>
          </w:rPr>
          <w:t xml:space="preserve">, Lovro; Pavlović, Ljubica; Jurković, Zoran </w:t>
        </w:r>
        <w:proofErr w:type="spellStart"/>
        <w:r w:rsidR="00F52FAD" w:rsidRPr="00F52FAD">
          <w:rPr>
            <w:rStyle w:val="Hyperlink"/>
            <w:sz w:val="24"/>
            <w:szCs w:val="24"/>
          </w:rPr>
          <w:t>Nitriding</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w:t>
        </w:r>
        <w:proofErr w:type="spellStart"/>
        <w:r w:rsidR="00F52FAD" w:rsidRPr="00F52FAD">
          <w:rPr>
            <w:rStyle w:val="Hyperlink"/>
            <w:sz w:val="24"/>
            <w:szCs w:val="24"/>
          </w:rPr>
          <w:t>steel</w:t>
        </w:r>
        <w:proofErr w:type="spellEnd"/>
        <w:r w:rsidR="00F52FAD" w:rsidRPr="00F52FAD">
          <w:rPr>
            <w:rStyle w:val="Hyperlink"/>
            <w:sz w:val="24"/>
            <w:szCs w:val="24"/>
          </w:rPr>
          <w:t xml:space="preserve"> 20MnCr5 </w:t>
        </w:r>
        <w:proofErr w:type="spellStart"/>
        <w:r w:rsidR="00F52FAD" w:rsidRPr="00F52FAD">
          <w:rPr>
            <w:rStyle w:val="Hyperlink"/>
            <w:sz w:val="24"/>
            <w:szCs w:val="24"/>
          </w:rPr>
          <w:t>using</w:t>
        </w:r>
        <w:proofErr w:type="spellEnd"/>
        <w:r w:rsidR="00F52FAD" w:rsidRPr="00F52FAD">
          <w:rPr>
            <w:rStyle w:val="Hyperlink"/>
            <w:sz w:val="24"/>
            <w:szCs w:val="24"/>
          </w:rPr>
          <w:t xml:space="preserve"> </w:t>
        </w:r>
        <w:proofErr w:type="spellStart"/>
        <w:r w:rsidR="00F52FAD" w:rsidRPr="00F52FAD">
          <w:rPr>
            <w:rStyle w:val="Hyperlink"/>
            <w:sz w:val="24"/>
            <w:szCs w:val="24"/>
          </w:rPr>
          <w:t>an</w:t>
        </w:r>
        <w:proofErr w:type="spellEnd"/>
        <w:r w:rsidR="00F52FAD" w:rsidRPr="00F52FAD">
          <w:rPr>
            <w:rStyle w:val="Hyperlink"/>
            <w:sz w:val="24"/>
            <w:szCs w:val="24"/>
          </w:rPr>
          <w:t xml:space="preserve"> </w:t>
        </w:r>
        <w:proofErr w:type="spellStart"/>
        <w:r w:rsidR="00F52FAD" w:rsidRPr="00F52FAD">
          <w:rPr>
            <w:rStyle w:val="Hyperlink"/>
            <w:sz w:val="24"/>
            <w:szCs w:val="24"/>
          </w:rPr>
          <w:t>environmentally</w:t>
        </w:r>
        <w:proofErr w:type="spellEnd"/>
        <w:r w:rsidR="00F52FAD" w:rsidRPr="00F52FAD">
          <w:rPr>
            <w:rStyle w:val="Hyperlink"/>
            <w:sz w:val="24"/>
            <w:szCs w:val="24"/>
          </w:rPr>
          <w:t xml:space="preserve"> </w:t>
        </w:r>
        <w:proofErr w:type="spellStart"/>
        <w:r w:rsidR="00F52FAD" w:rsidRPr="00F52FAD">
          <w:rPr>
            <w:rStyle w:val="Hyperlink"/>
            <w:sz w:val="24"/>
            <w:szCs w:val="24"/>
          </w:rPr>
          <w:t>friendly</w:t>
        </w:r>
        <w:proofErr w:type="spellEnd"/>
        <w:r w:rsidR="00F52FAD" w:rsidRPr="00F52FAD">
          <w:rPr>
            <w:rStyle w:val="Hyperlink"/>
            <w:sz w:val="24"/>
            <w:szCs w:val="24"/>
          </w:rPr>
          <w:t xml:space="preserve"> </w:t>
        </w:r>
        <w:proofErr w:type="spellStart"/>
        <w:r w:rsidR="00F52FAD" w:rsidRPr="00F52FAD">
          <w:rPr>
            <w:rStyle w:val="Hyperlink"/>
            <w:sz w:val="24"/>
            <w:szCs w:val="24"/>
          </w:rPr>
          <w:t>salt</w:t>
        </w:r>
        <w:proofErr w:type="spellEnd"/>
        <w:r w:rsidR="00F52FAD" w:rsidRPr="00F52FAD">
          <w:rPr>
            <w:rStyle w:val="Hyperlink"/>
            <w:sz w:val="24"/>
            <w:szCs w:val="24"/>
          </w:rPr>
          <w:t xml:space="preserve"> // </w:t>
        </w:r>
        <w:proofErr w:type="spellStart"/>
        <w:r w:rsidR="00F52FAD" w:rsidRPr="00F52FAD">
          <w:rPr>
            <w:rStyle w:val="Hyperlink"/>
            <w:sz w:val="24"/>
            <w:szCs w:val="24"/>
          </w:rPr>
          <w:t>Proceedings</w:t>
        </w:r>
        <w:proofErr w:type="spellEnd"/>
        <w:r w:rsidR="00F52FAD" w:rsidRPr="00F52FAD">
          <w:rPr>
            <w:rStyle w:val="Hyperlink"/>
            <w:sz w:val="24"/>
            <w:szCs w:val="24"/>
          </w:rPr>
          <w:t xml:space="preserve"> </w:t>
        </w:r>
        <w:proofErr w:type="spellStart"/>
        <w:r w:rsidR="00F52FAD" w:rsidRPr="00F52FAD">
          <w:rPr>
            <w:rStyle w:val="Hyperlink"/>
            <w:sz w:val="24"/>
            <w:szCs w:val="24"/>
          </w:rPr>
          <w:t>of</w:t>
        </w:r>
        <w:proofErr w:type="spellEnd"/>
        <w:r w:rsidR="00F52FAD" w:rsidRPr="00F52FAD">
          <w:rPr>
            <w:rStyle w:val="Hyperlink"/>
            <w:sz w:val="24"/>
            <w:szCs w:val="24"/>
          </w:rPr>
          <w:t xml:space="preserve"> 13th International </w:t>
        </w:r>
        <w:proofErr w:type="spellStart"/>
        <w:r w:rsidR="00F52FAD" w:rsidRPr="00F52FAD">
          <w:rPr>
            <w:rStyle w:val="Hyperlink"/>
            <w:sz w:val="24"/>
            <w:szCs w:val="24"/>
          </w:rPr>
          <w:t>Conference</w:t>
        </w:r>
        <w:proofErr w:type="spellEnd"/>
        <w:r w:rsidR="00F52FAD" w:rsidRPr="00F52FAD">
          <w:rPr>
            <w:rStyle w:val="Hyperlink"/>
            <w:sz w:val="24"/>
            <w:szCs w:val="24"/>
          </w:rPr>
          <w:t xml:space="preserve"> </w:t>
        </w:r>
        <w:proofErr w:type="spellStart"/>
        <w:r w:rsidR="00F52FAD" w:rsidRPr="00F52FAD">
          <w:rPr>
            <w:rStyle w:val="Hyperlink"/>
            <w:sz w:val="24"/>
            <w:szCs w:val="24"/>
          </w:rPr>
          <w:t>Mechanical</w:t>
        </w:r>
        <w:proofErr w:type="spellEnd"/>
        <w:r w:rsidR="00F52FAD" w:rsidRPr="00F52FAD">
          <w:rPr>
            <w:rStyle w:val="Hyperlink"/>
            <w:sz w:val="24"/>
            <w:szCs w:val="24"/>
          </w:rPr>
          <w:t xml:space="preserve"> Technologies </w:t>
        </w:r>
        <w:proofErr w:type="spellStart"/>
        <w:r w:rsidR="00F52FAD" w:rsidRPr="00F52FAD">
          <w:rPr>
            <w:rStyle w:val="Hyperlink"/>
            <w:sz w:val="24"/>
            <w:szCs w:val="24"/>
          </w:rPr>
          <w:t>and</w:t>
        </w:r>
        <w:proofErr w:type="spellEnd"/>
        <w:r w:rsidR="00F52FAD" w:rsidRPr="00F52FAD">
          <w:rPr>
            <w:rStyle w:val="Hyperlink"/>
            <w:sz w:val="24"/>
            <w:szCs w:val="24"/>
          </w:rPr>
          <w:t xml:space="preserve"> </w:t>
        </w:r>
        <w:proofErr w:type="spellStart"/>
        <w:r w:rsidR="00F52FAD" w:rsidRPr="00F52FAD">
          <w:rPr>
            <w:rStyle w:val="Hyperlink"/>
            <w:sz w:val="24"/>
            <w:szCs w:val="24"/>
          </w:rPr>
          <w:t>Structural</w:t>
        </w:r>
        <w:proofErr w:type="spellEnd"/>
        <w:r w:rsidR="00F52FAD" w:rsidRPr="00F52FAD">
          <w:rPr>
            <w:rStyle w:val="Hyperlink"/>
            <w:sz w:val="24"/>
            <w:szCs w:val="24"/>
          </w:rPr>
          <w:t xml:space="preserve"> Materials 2024 / </w:t>
        </w:r>
        <w:proofErr w:type="spellStart"/>
        <w:r w:rsidR="00F52FAD" w:rsidRPr="00F52FAD">
          <w:rPr>
            <w:rStyle w:val="Hyperlink"/>
            <w:sz w:val="24"/>
            <w:szCs w:val="24"/>
          </w:rPr>
          <w:t>Čatipović</w:t>
        </w:r>
        <w:proofErr w:type="spellEnd"/>
        <w:r w:rsidR="00F52FAD" w:rsidRPr="00F52FAD">
          <w:rPr>
            <w:rStyle w:val="Hyperlink"/>
            <w:sz w:val="24"/>
            <w:szCs w:val="24"/>
          </w:rPr>
          <w:t xml:space="preserve">, Nikša; Krolo, Jure; </w:t>
        </w:r>
        <w:proofErr w:type="spellStart"/>
        <w:r w:rsidR="00F52FAD" w:rsidRPr="00F52FAD">
          <w:rPr>
            <w:rStyle w:val="Hyperlink"/>
            <w:sz w:val="24"/>
            <w:szCs w:val="24"/>
          </w:rPr>
          <w:t>Gjeldum</w:t>
        </w:r>
        <w:proofErr w:type="spellEnd"/>
        <w:r w:rsidR="00F52FAD" w:rsidRPr="00F52FAD">
          <w:rPr>
            <w:rStyle w:val="Hyperlink"/>
            <w:sz w:val="24"/>
            <w:szCs w:val="24"/>
          </w:rPr>
          <w:t>, Nikola (</w:t>
        </w:r>
        <w:proofErr w:type="spellStart"/>
        <w:r w:rsidR="00F52FAD" w:rsidRPr="00F52FAD">
          <w:rPr>
            <w:rStyle w:val="Hyperlink"/>
            <w:sz w:val="24"/>
            <w:szCs w:val="24"/>
          </w:rPr>
          <w:t>ur</w:t>
        </w:r>
        <w:proofErr w:type="spellEnd"/>
        <w:r w:rsidR="00F52FAD" w:rsidRPr="00F52FAD">
          <w:rPr>
            <w:rStyle w:val="Hyperlink"/>
            <w:sz w:val="24"/>
            <w:szCs w:val="24"/>
          </w:rPr>
          <w:t>.). Split: Fakultet elektrotehnike, strojarstva i brodogradnje Sveučilišta u Splitu, 2024. str. 121-128</w:t>
        </w:r>
      </w:hyperlink>
    </w:p>
    <w:p w14:paraId="272EE416" w14:textId="77777777" w:rsidR="00F52FAD" w:rsidRPr="00F52FAD" w:rsidRDefault="00CB4FA8" w:rsidP="00F52FAD">
      <w:pPr>
        <w:pStyle w:val="mb-0"/>
        <w:numPr>
          <w:ilvl w:val="0"/>
          <w:numId w:val="149"/>
        </w:numPr>
        <w:spacing w:before="0" w:beforeAutospacing="0" w:after="0" w:afterAutospacing="0"/>
        <w:jc w:val="both"/>
      </w:pPr>
      <w:hyperlink r:id="rId198" w:history="1">
        <w:proofErr w:type="spellStart"/>
        <w:r w:rsidR="00F52FAD" w:rsidRPr="00F52FAD">
          <w:rPr>
            <w:rStyle w:val="Hyperlink"/>
          </w:rPr>
          <w:t>Kršulja</w:t>
        </w:r>
        <w:proofErr w:type="spellEnd"/>
        <w:r w:rsidR="00F52FAD" w:rsidRPr="00F52FAD">
          <w:rPr>
            <w:rStyle w:val="Hyperlink"/>
          </w:rPr>
          <w:t xml:space="preserve">, Marko; Jurjević, Dinko; </w:t>
        </w:r>
        <w:proofErr w:type="spellStart"/>
        <w:r w:rsidR="00F52FAD" w:rsidRPr="00F52FAD">
          <w:rPr>
            <w:rStyle w:val="Hyperlink"/>
          </w:rPr>
          <w:t>Bognolo</w:t>
        </w:r>
        <w:proofErr w:type="spellEnd"/>
        <w:r w:rsidR="00F52FAD" w:rsidRPr="00F52FAD">
          <w:rPr>
            <w:rStyle w:val="Hyperlink"/>
          </w:rPr>
          <w:t xml:space="preserve">, Dario; </w:t>
        </w:r>
        <w:proofErr w:type="spellStart"/>
        <w:r w:rsidR="00F52FAD" w:rsidRPr="00F52FAD">
          <w:rPr>
            <w:rStyle w:val="Hyperlink"/>
          </w:rPr>
          <w:t>Sauko</w:t>
        </w:r>
        <w:proofErr w:type="spellEnd"/>
        <w:r w:rsidR="00F52FAD" w:rsidRPr="00F52FAD">
          <w:rPr>
            <w:rStyle w:val="Hyperlink"/>
          </w:rPr>
          <w:t xml:space="preserve">, </w:t>
        </w:r>
        <w:proofErr w:type="spellStart"/>
        <w:r w:rsidR="00F52FAD" w:rsidRPr="00F52FAD">
          <w:rPr>
            <w:rStyle w:val="Hyperlink"/>
          </w:rPr>
          <w:t>Dea</w:t>
        </w:r>
        <w:proofErr w:type="spellEnd"/>
        <w:r w:rsidR="00F52FAD" w:rsidRPr="00F52FAD">
          <w:rPr>
            <w:rStyle w:val="Hyperlink"/>
          </w:rPr>
          <w:t xml:space="preserve"> </w:t>
        </w:r>
        <w:proofErr w:type="spellStart"/>
        <w:r w:rsidR="00F52FAD" w:rsidRPr="00F52FAD">
          <w:rPr>
            <w:rStyle w:val="Hyperlink"/>
          </w:rPr>
          <w:t>Ensuring</w:t>
        </w:r>
        <w:proofErr w:type="spellEnd"/>
        <w:r w:rsidR="00F52FAD" w:rsidRPr="00F52FAD">
          <w:rPr>
            <w:rStyle w:val="Hyperlink"/>
          </w:rPr>
          <w:t xml:space="preserve"> </w:t>
        </w:r>
        <w:proofErr w:type="spellStart"/>
        <w:r w:rsidR="00F52FAD" w:rsidRPr="00F52FAD">
          <w:rPr>
            <w:rStyle w:val="Hyperlink"/>
          </w:rPr>
          <w:t>Worker</w:t>
        </w:r>
        <w:proofErr w:type="spellEnd"/>
        <w:r w:rsidR="00F52FAD" w:rsidRPr="00F52FAD">
          <w:rPr>
            <w:rStyle w:val="Hyperlink"/>
          </w:rPr>
          <w:t xml:space="preserve"> </w:t>
        </w:r>
        <w:proofErr w:type="spellStart"/>
        <w:r w:rsidR="00F52FAD" w:rsidRPr="00F52FAD">
          <w:rPr>
            <w:rStyle w:val="Hyperlink"/>
          </w:rPr>
          <w:t>Safety</w:t>
        </w:r>
        <w:proofErr w:type="spellEnd"/>
        <w:r w:rsidR="00F52FAD" w:rsidRPr="00F52FAD">
          <w:rPr>
            <w:rStyle w:val="Hyperlink"/>
          </w:rPr>
          <w:t xml:space="preserve">: Protection </w:t>
        </w:r>
        <w:proofErr w:type="spellStart"/>
        <w:r w:rsidR="00F52FAD" w:rsidRPr="00F52FAD">
          <w:rPr>
            <w:rStyle w:val="Hyperlink"/>
          </w:rPr>
          <w:t>Strategies</w:t>
        </w:r>
        <w:proofErr w:type="spellEnd"/>
        <w:r w:rsidR="00F52FAD" w:rsidRPr="00F52FAD">
          <w:rPr>
            <w:rStyle w:val="Hyperlink"/>
          </w:rPr>
          <w:t xml:space="preserve"> </w:t>
        </w:r>
        <w:proofErr w:type="spellStart"/>
        <w:r w:rsidR="00F52FAD" w:rsidRPr="00F52FAD">
          <w:rPr>
            <w:rStyle w:val="Hyperlink"/>
          </w:rPr>
          <w:t>Against</w:t>
        </w:r>
        <w:proofErr w:type="spellEnd"/>
        <w:r w:rsidR="00F52FAD" w:rsidRPr="00F52FAD">
          <w:rPr>
            <w:rStyle w:val="Hyperlink"/>
          </w:rPr>
          <w:t xml:space="preserve"> </w:t>
        </w:r>
        <w:proofErr w:type="spellStart"/>
        <w:r w:rsidR="00F52FAD" w:rsidRPr="00F52FAD">
          <w:rPr>
            <w:rStyle w:val="Hyperlink"/>
          </w:rPr>
          <w:t>High-Pressure</w:t>
        </w:r>
        <w:proofErr w:type="spellEnd"/>
        <w:r w:rsidR="00F52FAD" w:rsidRPr="00F52FAD">
          <w:rPr>
            <w:rStyle w:val="Hyperlink"/>
          </w:rPr>
          <w:t xml:space="preserve"> </w:t>
        </w:r>
        <w:proofErr w:type="spellStart"/>
        <w:r w:rsidR="00F52FAD" w:rsidRPr="00F52FAD">
          <w:rPr>
            <w:rStyle w:val="Hyperlink"/>
          </w:rPr>
          <w:t>Noise</w:t>
        </w:r>
        <w:proofErr w:type="spellEnd"/>
        <w:r w:rsidR="00F52FAD" w:rsidRPr="00F52FAD">
          <w:rPr>
            <w:rStyle w:val="Hyperlink"/>
          </w:rPr>
          <w:t xml:space="preserve"> </w:t>
        </w:r>
        <w:proofErr w:type="spellStart"/>
        <w:r w:rsidR="00F52FAD" w:rsidRPr="00F52FAD">
          <w:rPr>
            <w:rStyle w:val="Hyperlink"/>
          </w:rPr>
          <w:t>in</w:t>
        </w:r>
        <w:proofErr w:type="spellEnd"/>
        <w:r w:rsidR="00F52FAD" w:rsidRPr="00F52FAD">
          <w:rPr>
            <w:rStyle w:val="Hyperlink"/>
          </w:rPr>
          <w:t xml:space="preserve"> </w:t>
        </w:r>
        <w:proofErr w:type="spellStart"/>
        <w:r w:rsidR="00F52FAD" w:rsidRPr="00F52FAD">
          <w:rPr>
            <w:rStyle w:val="Hyperlink"/>
          </w:rPr>
          <w:t>the</w:t>
        </w:r>
        <w:proofErr w:type="spellEnd"/>
        <w:r w:rsidR="00F52FAD" w:rsidRPr="00F52FAD">
          <w:rPr>
            <w:rStyle w:val="Hyperlink"/>
          </w:rPr>
          <w:t xml:space="preserve"> </w:t>
        </w:r>
        <w:proofErr w:type="spellStart"/>
        <w:r w:rsidR="00F52FAD" w:rsidRPr="00F52FAD">
          <w:rPr>
            <w:rStyle w:val="Hyperlink"/>
          </w:rPr>
          <w:t>Workplace</w:t>
        </w:r>
        <w:proofErr w:type="spellEnd"/>
        <w:r w:rsidR="00F52FAD" w:rsidRPr="00F52FAD">
          <w:rPr>
            <w:rStyle w:val="Hyperlink"/>
          </w:rPr>
          <w:t xml:space="preserve"> // PulaTechConf2024: 1'st Central </w:t>
        </w:r>
        <w:proofErr w:type="spellStart"/>
        <w:r w:rsidR="00F52FAD" w:rsidRPr="00F52FAD">
          <w:rPr>
            <w:rStyle w:val="Hyperlink"/>
          </w:rPr>
          <w:t>and</w:t>
        </w:r>
        <w:proofErr w:type="spellEnd"/>
        <w:r w:rsidR="00F52FAD" w:rsidRPr="00F52FAD">
          <w:rPr>
            <w:rStyle w:val="Hyperlink"/>
          </w:rPr>
          <w:t xml:space="preserve"> </w:t>
        </w:r>
        <w:proofErr w:type="spellStart"/>
        <w:r w:rsidR="00F52FAD" w:rsidRPr="00F52FAD">
          <w:rPr>
            <w:rStyle w:val="Hyperlink"/>
          </w:rPr>
          <w:t>Mediterranean</w:t>
        </w:r>
        <w:proofErr w:type="spellEnd"/>
        <w:r w:rsidR="00F52FAD" w:rsidRPr="00F52FAD">
          <w:rPr>
            <w:rStyle w:val="Hyperlink"/>
          </w:rPr>
          <w:t xml:space="preserve"> European </w:t>
        </w:r>
        <w:proofErr w:type="spellStart"/>
        <w:r w:rsidR="00F52FAD" w:rsidRPr="00F52FAD">
          <w:rPr>
            <w:rStyle w:val="Hyperlink"/>
          </w:rPr>
          <w:t>Conference</w:t>
        </w:r>
        <w:proofErr w:type="spellEnd"/>
        <w:r w:rsidR="00F52FAD" w:rsidRPr="00F52FAD">
          <w:rPr>
            <w:rStyle w:val="Hyperlink"/>
          </w:rPr>
          <w:t xml:space="preserve"> on New Technologies, </w:t>
        </w:r>
        <w:proofErr w:type="spellStart"/>
        <w:r w:rsidR="00F52FAD" w:rsidRPr="00F52FAD">
          <w:rPr>
            <w:rStyle w:val="Hyperlink"/>
          </w:rPr>
          <w:t>Innovations</w:t>
        </w:r>
        <w:proofErr w:type="spellEnd"/>
        <w:r w:rsidR="00F52FAD" w:rsidRPr="00F52FAD">
          <w:rPr>
            <w:rStyle w:val="Hyperlink"/>
          </w:rPr>
          <w:t xml:space="preserve">, </w:t>
        </w:r>
        <w:proofErr w:type="spellStart"/>
        <w:r w:rsidR="00F52FAD" w:rsidRPr="00F52FAD">
          <w:rPr>
            <w:rStyle w:val="Hyperlink"/>
          </w:rPr>
          <w:t>Society</w:t>
        </w:r>
        <w:proofErr w:type="spellEnd"/>
        <w:r w:rsidR="00F52FAD" w:rsidRPr="00F52FAD">
          <w:rPr>
            <w:rStyle w:val="Hyperlink"/>
          </w:rPr>
          <w:t xml:space="preserve"> </w:t>
        </w:r>
        <w:proofErr w:type="spellStart"/>
        <w:r w:rsidR="00F52FAD" w:rsidRPr="00F52FAD">
          <w:rPr>
            <w:rStyle w:val="Hyperlink"/>
          </w:rPr>
          <w:t>and</w:t>
        </w:r>
        <w:proofErr w:type="spellEnd"/>
        <w:r w:rsidR="00F52FAD" w:rsidRPr="00F52FAD">
          <w:rPr>
            <w:rStyle w:val="Hyperlink"/>
          </w:rPr>
          <w:t xml:space="preserve"> Development: </w:t>
        </w:r>
        <w:proofErr w:type="spellStart"/>
        <w:r w:rsidR="00F52FAD" w:rsidRPr="00F52FAD">
          <w:rPr>
            <w:rStyle w:val="Hyperlink"/>
          </w:rPr>
          <w:t>book</w:t>
        </w:r>
        <w:proofErr w:type="spellEnd"/>
        <w:r w:rsidR="00F52FAD" w:rsidRPr="00F52FAD">
          <w:rPr>
            <w:rStyle w:val="Hyperlink"/>
          </w:rPr>
          <w:t xml:space="preserve"> </w:t>
        </w:r>
        <w:proofErr w:type="spellStart"/>
        <w:r w:rsidR="00F52FAD" w:rsidRPr="00F52FAD">
          <w:rPr>
            <w:rStyle w:val="Hyperlink"/>
          </w:rPr>
          <w:t>of</w:t>
        </w:r>
        <w:proofErr w:type="spellEnd"/>
        <w:r w:rsidR="00F52FAD" w:rsidRPr="00F52FAD">
          <w:rPr>
            <w:rStyle w:val="Hyperlink"/>
          </w:rPr>
          <w:t xml:space="preserve"> </w:t>
        </w:r>
        <w:proofErr w:type="spellStart"/>
        <w:r w:rsidR="00F52FAD" w:rsidRPr="00F52FAD">
          <w:rPr>
            <w:rStyle w:val="Hyperlink"/>
          </w:rPr>
          <w:t>proceedings</w:t>
        </w:r>
        <w:proofErr w:type="spellEnd"/>
        <w:r w:rsidR="00F52FAD" w:rsidRPr="00F52FAD">
          <w:rPr>
            <w:rStyle w:val="Hyperlink"/>
          </w:rPr>
          <w:t xml:space="preserve"> / Maričić, Sven; </w:t>
        </w:r>
        <w:proofErr w:type="spellStart"/>
        <w:r w:rsidR="00F52FAD" w:rsidRPr="00F52FAD">
          <w:rPr>
            <w:rStyle w:val="Hyperlink"/>
          </w:rPr>
          <w:t>Kršulja</w:t>
        </w:r>
        <w:proofErr w:type="spellEnd"/>
        <w:r w:rsidR="00F52FAD" w:rsidRPr="00F52FAD">
          <w:rPr>
            <w:rStyle w:val="Hyperlink"/>
          </w:rPr>
          <w:t xml:space="preserve">, Marko; </w:t>
        </w:r>
        <w:proofErr w:type="spellStart"/>
        <w:r w:rsidR="00F52FAD" w:rsidRPr="00F52FAD">
          <w:rPr>
            <w:rStyle w:val="Hyperlink"/>
          </w:rPr>
          <w:t>Karabaić</w:t>
        </w:r>
        <w:proofErr w:type="spellEnd"/>
        <w:r w:rsidR="00F52FAD" w:rsidRPr="00F52FAD">
          <w:rPr>
            <w:rStyle w:val="Hyperlink"/>
          </w:rPr>
          <w:t xml:space="preserve">, Damir </w:t>
        </w:r>
        <w:proofErr w:type="spellStart"/>
        <w:r w:rsidR="00F52FAD" w:rsidRPr="00F52FAD">
          <w:rPr>
            <w:rStyle w:val="Hyperlink"/>
          </w:rPr>
          <w:t>et</w:t>
        </w:r>
        <w:proofErr w:type="spellEnd"/>
        <w:r w:rsidR="00F52FAD" w:rsidRPr="00F52FAD">
          <w:rPr>
            <w:rStyle w:val="Hyperlink"/>
          </w:rPr>
          <w:t xml:space="preserve"> </w:t>
        </w:r>
        <w:proofErr w:type="spellStart"/>
        <w:r w:rsidR="00F52FAD" w:rsidRPr="00F52FAD">
          <w:rPr>
            <w:rStyle w:val="Hyperlink"/>
          </w:rPr>
          <w:t>al</w:t>
        </w:r>
        <w:proofErr w:type="spellEnd"/>
        <w:r w:rsidR="00F52FAD" w:rsidRPr="00F52FAD">
          <w:rPr>
            <w:rStyle w:val="Hyperlink"/>
          </w:rPr>
          <w:t>. (</w:t>
        </w:r>
        <w:proofErr w:type="spellStart"/>
        <w:r w:rsidR="00F52FAD" w:rsidRPr="00F52FAD">
          <w:rPr>
            <w:rStyle w:val="Hyperlink"/>
          </w:rPr>
          <w:t>ur</w:t>
        </w:r>
        <w:proofErr w:type="spellEnd"/>
        <w:r w:rsidR="00F52FAD" w:rsidRPr="00F52FAD">
          <w:rPr>
            <w:rStyle w:val="Hyperlink"/>
          </w:rPr>
          <w:t xml:space="preserve">.). Pula: Juraj Dobrila University </w:t>
        </w:r>
        <w:proofErr w:type="spellStart"/>
        <w:r w:rsidR="00F52FAD" w:rsidRPr="00F52FAD">
          <w:rPr>
            <w:rStyle w:val="Hyperlink"/>
          </w:rPr>
          <w:t>of</w:t>
        </w:r>
        <w:proofErr w:type="spellEnd"/>
        <w:r w:rsidR="00F52FAD" w:rsidRPr="00F52FAD">
          <w:rPr>
            <w:rStyle w:val="Hyperlink"/>
          </w:rPr>
          <w:t xml:space="preserve"> Pula; </w:t>
        </w:r>
        <w:proofErr w:type="spellStart"/>
        <w:r w:rsidR="00F52FAD" w:rsidRPr="00F52FAD">
          <w:rPr>
            <w:rStyle w:val="Hyperlink"/>
          </w:rPr>
          <w:t>Faculty</w:t>
        </w:r>
        <w:proofErr w:type="spellEnd"/>
        <w:r w:rsidR="00F52FAD" w:rsidRPr="00F52FAD">
          <w:rPr>
            <w:rStyle w:val="Hyperlink"/>
          </w:rPr>
          <w:t xml:space="preserve"> </w:t>
        </w:r>
        <w:proofErr w:type="spellStart"/>
        <w:r w:rsidR="00F52FAD" w:rsidRPr="00F52FAD">
          <w:rPr>
            <w:rStyle w:val="Hyperlink"/>
          </w:rPr>
          <w:t>of</w:t>
        </w:r>
        <w:proofErr w:type="spellEnd"/>
        <w:r w:rsidR="00F52FAD" w:rsidRPr="00F52FAD">
          <w:rPr>
            <w:rStyle w:val="Hyperlink"/>
          </w:rPr>
          <w:t xml:space="preserve"> </w:t>
        </w:r>
        <w:proofErr w:type="spellStart"/>
        <w:r w:rsidR="00F52FAD" w:rsidRPr="00F52FAD">
          <w:rPr>
            <w:rStyle w:val="Hyperlink"/>
          </w:rPr>
          <w:t>Engineering</w:t>
        </w:r>
        <w:proofErr w:type="spellEnd"/>
        <w:r w:rsidR="00F52FAD" w:rsidRPr="00F52FAD">
          <w:rPr>
            <w:rStyle w:val="Hyperlink"/>
          </w:rPr>
          <w:t>, 2024. str. 27-35</w:t>
        </w:r>
      </w:hyperlink>
      <w:r w:rsidR="00F52FAD" w:rsidRPr="00F52FAD">
        <w:t xml:space="preserve"> </w:t>
      </w:r>
    </w:p>
    <w:p w14:paraId="4CF0E527" w14:textId="77777777" w:rsidR="00F52FAD" w:rsidRPr="00F52FAD" w:rsidRDefault="00F52FAD" w:rsidP="00F52FAD">
      <w:pPr>
        <w:pStyle w:val="ListParagraph"/>
        <w:tabs>
          <w:tab w:val="left" w:pos="1418"/>
        </w:tabs>
        <w:spacing w:line="360" w:lineRule="auto"/>
        <w:ind w:left="360"/>
        <w:jc w:val="both"/>
        <w:textAlignment w:val="baseline"/>
        <w:rPr>
          <w:sz w:val="24"/>
          <w:szCs w:val="24"/>
          <w:lang w:eastAsia="hr-HR"/>
        </w:rPr>
      </w:pPr>
    </w:p>
    <w:p w14:paraId="5093D5BE" w14:textId="77777777" w:rsidR="00F52FAD" w:rsidRPr="00F52FAD" w:rsidRDefault="00F52FAD" w:rsidP="00F52FAD">
      <w:pPr>
        <w:pStyle w:val="ListParagraph"/>
        <w:widowControl/>
        <w:numPr>
          <w:ilvl w:val="0"/>
          <w:numId w:val="148"/>
        </w:numPr>
        <w:tabs>
          <w:tab w:val="left" w:pos="1418"/>
        </w:tabs>
        <w:autoSpaceDE/>
        <w:autoSpaceDN/>
        <w:spacing w:line="360" w:lineRule="auto"/>
        <w:contextualSpacing/>
        <w:jc w:val="both"/>
        <w:textAlignment w:val="baseline"/>
        <w:rPr>
          <w:b/>
          <w:bCs/>
          <w:sz w:val="24"/>
          <w:szCs w:val="24"/>
          <w:lang w:eastAsia="hr-HR"/>
        </w:rPr>
      </w:pPr>
      <w:r w:rsidRPr="00F52FAD">
        <w:rPr>
          <w:b/>
          <w:bCs/>
          <w:sz w:val="24"/>
          <w:szCs w:val="24"/>
          <w:lang w:eastAsia="hr-HR"/>
        </w:rPr>
        <w:t>Uredničke knjige TFPU:</w:t>
      </w:r>
    </w:p>
    <w:p w14:paraId="527BCC4A" w14:textId="77777777" w:rsidR="00F52FAD" w:rsidRPr="00F52FAD" w:rsidRDefault="00F52FAD" w:rsidP="00F52FAD">
      <w:pPr>
        <w:pStyle w:val="ListParagraph"/>
        <w:widowControl/>
        <w:numPr>
          <w:ilvl w:val="0"/>
          <w:numId w:val="148"/>
        </w:numPr>
        <w:tabs>
          <w:tab w:val="left" w:pos="1418"/>
        </w:tabs>
        <w:autoSpaceDE/>
        <w:autoSpaceDN/>
        <w:spacing w:line="360" w:lineRule="auto"/>
        <w:contextualSpacing/>
        <w:jc w:val="both"/>
        <w:textAlignment w:val="baseline"/>
        <w:rPr>
          <w:sz w:val="24"/>
          <w:szCs w:val="24"/>
        </w:rPr>
      </w:pPr>
      <w:r w:rsidRPr="00F52FAD">
        <w:rPr>
          <w:sz w:val="24"/>
          <w:szCs w:val="24"/>
        </w:rPr>
        <w:t xml:space="preserve">PulaTechConf2024: 1'st Central </w:t>
      </w:r>
      <w:proofErr w:type="spellStart"/>
      <w:r w:rsidRPr="00F52FAD">
        <w:rPr>
          <w:sz w:val="24"/>
          <w:szCs w:val="24"/>
        </w:rPr>
        <w:t>and</w:t>
      </w:r>
      <w:proofErr w:type="spellEnd"/>
      <w:r w:rsidRPr="00F52FAD">
        <w:rPr>
          <w:sz w:val="24"/>
          <w:szCs w:val="24"/>
        </w:rPr>
        <w:t xml:space="preserve"> </w:t>
      </w:r>
      <w:proofErr w:type="spellStart"/>
      <w:r w:rsidRPr="00F52FAD">
        <w:rPr>
          <w:sz w:val="24"/>
          <w:szCs w:val="24"/>
        </w:rPr>
        <w:t>Mediterranean</w:t>
      </w:r>
      <w:proofErr w:type="spellEnd"/>
      <w:r w:rsidRPr="00F52FAD">
        <w:rPr>
          <w:sz w:val="24"/>
          <w:szCs w:val="24"/>
        </w:rPr>
        <w:t xml:space="preserve"> European </w:t>
      </w:r>
      <w:proofErr w:type="spellStart"/>
      <w:r w:rsidRPr="00F52FAD">
        <w:rPr>
          <w:sz w:val="24"/>
          <w:szCs w:val="24"/>
        </w:rPr>
        <w:t>Conference</w:t>
      </w:r>
      <w:proofErr w:type="spellEnd"/>
      <w:r w:rsidRPr="00F52FAD">
        <w:rPr>
          <w:sz w:val="24"/>
          <w:szCs w:val="24"/>
        </w:rPr>
        <w:t xml:space="preserve"> on New Technologies, </w:t>
      </w:r>
      <w:proofErr w:type="spellStart"/>
      <w:r w:rsidRPr="00F52FAD">
        <w:rPr>
          <w:sz w:val="24"/>
          <w:szCs w:val="24"/>
        </w:rPr>
        <w:t>Innovations</w:t>
      </w:r>
      <w:proofErr w:type="spellEnd"/>
      <w:r w:rsidRPr="00F52FAD">
        <w:rPr>
          <w:sz w:val="24"/>
          <w:szCs w:val="24"/>
        </w:rPr>
        <w:t xml:space="preserve">, </w:t>
      </w:r>
      <w:proofErr w:type="spellStart"/>
      <w:r w:rsidRPr="00F52FAD">
        <w:rPr>
          <w:sz w:val="24"/>
          <w:szCs w:val="24"/>
        </w:rPr>
        <w:t>Society</w:t>
      </w:r>
      <w:proofErr w:type="spellEnd"/>
      <w:r w:rsidRPr="00F52FAD">
        <w:rPr>
          <w:sz w:val="24"/>
          <w:szCs w:val="24"/>
        </w:rPr>
        <w:t xml:space="preserve"> </w:t>
      </w:r>
      <w:proofErr w:type="spellStart"/>
      <w:r w:rsidRPr="00F52FAD">
        <w:rPr>
          <w:sz w:val="24"/>
          <w:szCs w:val="24"/>
        </w:rPr>
        <w:t>and</w:t>
      </w:r>
      <w:proofErr w:type="spellEnd"/>
      <w:r w:rsidRPr="00F52FAD">
        <w:rPr>
          <w:sz w:val="24"/>
          <w:szCs w:val="24"/>
        </w:rPr>
        <w:t xml:space="preserve"> Development: </w:t>
      </w:r>
      <w:proofErr w:type="spellStart"/>
      <w:r w:rsidRPr="00F52FAD">
        <w:rPr>
          <w:sz w:val="24"/>
          <w:szCs w:val="24"/>
        </w:rPr>
        <w:t>book</w:t>
      </w:r>
      <w:proofErr w:type="spellEnd"/>
      <w:r w:rsidRPr="00F52FAD">
        <w:rPr>
          <w:sz w:val="24"/>
          <w:szCs w:val="24"/>
        </w:rPr>
        <w:t xml:space="preserve"> </w:t>
      </w:r>
      <w:proofErr w:type="spellStart"/>
      <w:r w:rsidRPr="00F52FAD">
        <w:rPr>
          <w:sz w:val="24"/>
          <w:szCs w:val="24"/>
        </w:rPr>
        <w:t>of</w:t>
      </w:r>
      <w:proofErr w:type="spellEnd"/>
      <w:r w:rsidRPr="00F52FAD">
        <w:rPr>
          <w:sz w:val="24"/>
          <w:szCs w:val="24"/>
        </w:rPr>
        <w:t xml:space="preserve"> </w:t>
      </w:r>
      <w:proofErr w:type="spellStart"/>
      <w:r w:rsidRPr="00F52FAD">
        <w:rPr>
          <w:sz w:val="24"/>
          <w:szCs w:val="24"/>
        </w:rPr>
        <w:t>proceedings</w:t>
      </w:r>
      <w:proofErr w:type="spellEnd"/>
      <w:r w:rsidRPr="00F52FAD">
        <w:rPr>
          <w:sz w:val="24"/>
          <w:szCs w:val="24"/>
        </w:rPr>
        <w:t xml:space="preserve"> / Maričić, Sven; </w:t>
      </w:r>
      <w:proofErr w:type="spellStart"/>
      <w:r w:rsidRPr="00F52FAD">
        <w:rPr>
          <w:sz w:val="24"/>
          <w:szCs w:val="24"/>
        </w:rPr>
        <w:t>Kršulja</w:t>
      </w:r>
      <w:proofErr w:type="spellEnd"/>
      <w:r w:rsidRPr="00F52FAD">
        <w:rPr>
          <w:sz w:val="24"/>
          <w:szCs w:val="24"/>
        </w:rPr>
        <w:t xml:space="preserve">, Marko; </w:t>
      </w:r>
      <w:proofErr w:type="spellStart"/>
      <w:r w:rsidRPr="00F52FAD">
        <w:rPr>
          <w:sz w:val="24"/>
          <w:szCs w:val="24"/>
        </w:rPr>
        <w:t>Karabaić</w:t>
      </w:r>
      <w:proofErr w:type="spellEnd"/>
      <w:r w:rsidRPr="00F52FAD">
        <w:rPr>
          <w:sz w:val="24"/>
          <w:szCs w:val="24"/>
        </w:rPr>
        <w:t xml:space="preserve">, Damir </w:t>
      </w:r>
      <w:proofErr w:type="spellStart"/>
      <w:r w:rsidRPr="00F52FAD">
        <w:rPr>
          <w:sz w:val="24"/>
          <w:szCs w:val="24"/>
        </w:rPr>
        <w:t>et</w:t>
      </w:r>
      <w:proofErr w:type="spellEnd"/>
      <w:r w:rsidRPr="00F52FAD">
        <w:rPr>
          <w:sz w:val="24"/>
          <w:szCs w:val="24"/>
        </w:rPr>
        <w:t xml:space="preserve"> </w:t>
      </w:r>
      <w:proofErr w:type="spellStart"/>
      <w:r w:rsidRPr="00F52FAD">
        <w:rPr>
          <w:sz w:val="24"/>
          <w:szCs w:val="24"/>
        </w:rPr>
        <w:t>al</w:t>
      </w:r>
      <w:proofErr w:type="spellEnd"/>
      <w:r w:rsidRPr="00F52FAD">
        <w:rPr>
          <w:sz w:val="24"/>
          <w:szCs w:val="24"/>
        </w:rPr>
        <w:t>. (</w:t>
      </w:r>
      <w:proofErr w:type="spellStart"/>
      <w:r w:rsidRPr="00F52FAD">
        <w:rPr>
          <w:sz w:val="24"/>
          <w:szCs w:val="24"/>
        </w:rPr>
        <w:t>ur</w:t>
      </w:r>
      <w:proofErr w:type="spellEnd"/>
      <w:r w:rsidRPr="00F52FAD">
        <w:rPr>
          <w:sz w:val="24"/>
          <w:szCs w:val="24"/>
        </w:rPr>
        <w:t xml:space="preserve">.). Pula: Juraj Dobrila University </w:t>
      </w:r>
      <w:proofErr w:type="spellStart"/>
      <w:r w:rsidRPr="00F52FAD">
        <w:rPr>
          <w:sz w:val="24"/>
          <w:szCs w:val="24"/>
        </w:rPr>
        <w:t>of</w:t>
      </w:r>
      <w:proofErr w:type="spellEnd"/>
      <w:r w:rsidRPr="00F52FAD">
        <w:rPr>
          <w:sz w:val="24"/>
          <w:szCs w:val="24"/>
        </w:rPr>
        <w:t xml:space="preserve"> Pula; </w:t>
      </w:r>
      <w:proofErr w:type="spellStart"/>
      <w:r w:rsidRPr="00F52FAD">
        <w:rPr>
          <w:sz w:val="24"/>
          <w:szCs w:val="24"/>
        </w:rPr>
        <w:t>Faculty</w:t>
      </w:r>
      <w:proofErr w:type="spellEnd"/>
      <w:r w:rsidRPr="00F52FAD">
        <w:rPr>
          <w:sz w:val="24"/>
          <w:szCs w:val="24"/>
        </w:rPr>
        <w:t xml:space="preserve"> </w:t>
      </w:r>
      <w:proofErr w:type="spellStart"/>
      <w:r w:rsidRPr="00F52FAD">
        <w:rPr>
          <w:sz w:val="24"/>
          <w:szCs w:val="24"/>
        </w:rPr>
        <w:t>of</w:t>
      </w:r>
      <w:proofErr w:type="spellEnd"/>
      <w:r w:rsidRPr="00F52FAD">
        <w:rPr>
          <w:sz w:val="24"/>
          <w:szCs w:val="24"/>
        </w:rPr>
        <w:t xml:space="preserve"> </w:t>
      </w:r>
      <w:proofErr w:type="spellStart"/>
      <w:r w:rsidRPr="00F52FAD">
        <w:rPr>
          <w:sz w:val="24"/>
          <w:szCs w:val="24"/>
        </w:rPr>
        <w:t>Engineering</w:t>
      </w:r>
      <w:proofErr w:type="spellEnd"/>
      <w:r w:rsidRPr="00F52FAD">
        <w:rPr>
          <w:sz w:val="24"/>
          <w:szCs w:val="24"/>
        </w:rPr>
        <w:t>, 2024</w:t>
      </w:r>
    </w:p>
    <w:p w14:paraId="72590CCB" w14:textId="77777777" w:rsidR="00F52FAD" w:rsidRPr="00F52FAD" w:rsidRDefault="00F52FAD" w:rsidP="00F52FAD">
      <w:pPr>
        <w:pStyle w:val="ListParagraph"/>
        <w:widowControl/>
        <w:numPr>
          <w:ilvl w:val="0"/>
          <w:numId w:val="148"/>
        </w:numPr>
        <w:tabs>
          <w:tab w:val="left" w:pos="1418"/>
        </w:tabs>
        <w:autoSpaceDE/>
        <w:autoSpaceDN/>
        <w:spacing w:line="360" w:lineRule="auto"/>
        <w:contextualSpacing/>
        <w:jc w:val="both"/>
        <w:textAlignment w:val="baseline"/>
        <w:rPr>
          <w:sz w:val="24"/>
          <w:szCs w:val="24"/>
          <w:lang w:eastAsia="hr-HR"/>
        </w:rPr>
      </w:pPr>
      <w:r w:rsidRPr="00F52FAD">
        <w:rPr>
          <w:sz w:val="24"/>
          <w:szCs w:val="24"/>
        </w:rPr>
        <w:t xml:space="preserve">PulaTechConf2024: 1st Central </w:t>
      </w:r>
      <w:proofErr w:type="spellStart"/>
      <w:r w:rsidRPr="00F52FAD">
        <w:rPr>
          <w:sz w:val="24"/>
          <w:szCs w:val="24"/>
        </w:rPr>
        <w:t>and</w:t>
      </w:r>
      <w:proofErr w:type="spellEnd"/>
      <w:r w:rsidRPr="00F52FAD">
        <w:rPr>
          <w:sz w:val="24"/>
          <w:szCs w:val="24"/>
        </w:rPr>
        <w:t xml:space="preserve"> </w:t>
      </w:r>
      <w:proofErr w:type="spellStart"/>
      <w:r w:rsidRPr="00F52FAD">
        <w:rPr>
          <w:sz w:val="24"/>
          <w:szCs w:val="24"/>
        </w:rPr>
        <w:t>Mediterranean</w:t>
      </w:r>
      <w:proofErr w:type="spellEnd"/>
      <w:r w:rsidRPr="00F52FAD">
        <w:rPr>
          <w:sz w:val="24"/>
          <w:szCs w:val="24"/>
        </w:rPr>
        <w:t xml:space="preserve"> European </w:t>
      </w:r>
      <w:proofErr w:type="spellStart"/>
      <w:r w:rsidRPr="00F52FAD">
        <w:rPr>
          <w:sz w:val="24"/>
          <w:szCs w:val="24"/>
        </w:rPr>
        <w:t>Conference</w:t>
      </w:r>
      <w:proofErr w:type="spellEnd"/>
      <w:r w:rsidRPr="00F52FAD">
        <w:rPr>
          <w:sz w:val="24"/>
          <w:szCs w:val="24"/>
        </w:rPr>
        <w:t xml:space="preserve"> on New Technologies, </w:t>
      </w:r>
      <w:proofErr w:type="spellStart"/>
      <w:r w:rsidRPr="00F52FAD">
        <w:rPr>
          <w:sz w:val="24"/>
          <w:szCs w:val="24"/>
        </w:rPr>
        <w:t>Innovations</w:t>
      </w:r>
      <w:proofErr w:type="spellEnd"/>
      <w:r w:rsidRPr="00F52FAD">
        <w:rPr>
          <w:sz w:val="24"/>
          <w:szCs w:val="24"/>
        </w:rPr>
        <w:t xml:space="preserve">, </w:t>
      </w:r>
      <w:proofErr w:type="spellStart"/>
      <w:r w:rsidRPr="00F52FAD">
        <w:rPr>
          <w:sz w:val="24"/>
          <w:szCs w:val="24"/>
        </w:rPr>
        <w:t>Society</w:t>
      </w:r>
      <w:proofErr w:type="spellEnd"/>
      <w:r w:rsidRPr="00F52FAD">
        <w:rPr>
          <w:sz w:val="24"/>
          <w:szCs w:val="24"/>
        </w:rPr>
        <w:t xml:space="preserve"> </w:t>
      </w:r>
      <w:proofErr w:type="spellStart"/>
      <w:r w:rsidRPr="00F52FAD">
        <w:rPr>
          <w:sz w:val="24"/>
          <w:szCs w:val="24"/>
        </w:rPr>
        <w:t>and</w:t>
      </w:r>
      <w:proofErr w:type="spellEnd"/>
      <w:r w:rsidRPr="00F52FAD">
        <w:rPr>
          <w:sz w:val="24"/>
          <w:szCs w:val="24"/>
        </w:rPr>
        <w:t xml:space="preserve"> Development: </w:t>
      </w:r>
      <w:proofErr w:type="spellStart"/>
      <w:r w:rsidRPr="00F52FAD">
        <w:rPr>
          <w:sz w:val="24"/>
          <w:szCs w:val="24"/>
        </w:rPr>
        <w:t>book</w:t>
      </w:r>
      <w:proofErr w:type="spellEnd"/>
      <w:r w:rsidRPr="00F52FAD">
        <w:rPr>
          <w:sz w:val="24"/>
          <w:szCs w:val="24"/>
        </w:rPr>
        <w:t xml:space="preserve"> </w:t>
      </w:r>
      <w:proofErr w:type="spellStart"/>
      <w:r w:rsidRPr="00F52FAD">
        <w:rPr>
          <w:sz w:val="24"/>
          <w:szCs w:val="24"/>
        </w:rPr>
        <w:t>of</w:t>
      </w:r>
      <w:proofErr w:type="spellEnd"/>
      <w:r w:rsidRPr="00F52FAD">
        <w:rPr>
          <w:sz w:val="24"/>
          <w:szCs w:val="24"/>
        </w:rPr>
        <w:t xml:space="preserve"> </w:t>
      </w:r>
      <w:proofErr w:type="spellStart"/>
      <w:r w:rsidRPr="00F52FAD">
        <w:rPr>
          <w:sz w:val="24"/>
          <w:szCs w:val="24"/>
        </w:rPr>
        <w:t>abstracts</w:t>
      </w:r>
      <w:proofErr w:type="spellEnd"/>
      <w:r w:rsidRPr="00F52FAD">
        <w:rPr>
          <w:sz w:val="24"/>
          <w:szCs w:val="24"/>
        </w:rPr>
        <w:t xml:space="preserve"> / Maričić, Sven; </w:t>
      </w:r>
      <w:proofErr w:type="spellStart"/>
      <w:r w:rsidRPr="00F52FAD">
        <w:rPr>
          <w:sz w:val="24"/>
          <w:szCs w:val="24"/>
        </w:rPr>
        <w:t>Kršulja</w:t>
      </w:r>
      <w:proofErr w:type="spellEnd"/>
      <w:r w:rsidRPr="00F52FAD">
        <w:rPr>
          <w:sz w:val="24"/>
          <w:szCs w:val="24"/>
        </w:rPr>
        <w:t xml:space="preserve">, Marko; </w:t>
      </w:r>
      <w:proofErr w:type="spellStart"/>
      <w:r w:rsidRPr="00F52FAD">
        <w:rPr>
          <w:sz w:val="24"/>
          <w:szCs w:val="24"/>
        </w:rPr>
        <w:t>Karabaić</w:t>
      </w:r>
      <w:proofErr w:type="spellEnd"/>
      <w:r w:rsidRPr="00F52FAD">
        <w:rPr>
          <w:sz w:val="24"/>
          <w:szCs w:val="24"/>
        </w:rPr>
        <w:t xml:space="preserve">, Damir </w:t>
      </w:r>
      <w:proofErr w:type="spellStart"/>
      <w:r w:rsidRPr="00F52FAD">
        <w:rPr>
          <w:sz w:val="24"/>
          <w:szCs w:val="24"/>
        </w:rPr>
        <w:t>et</w:t>
      </w:r>
      <w:proofErr w:type="spellEnd"/>
      <w:r w:rsidRPr="00F52FAD">
        <w:rPr>
          <w:sz w:val="24"/>
          <w:szCs w:val="24"/>
        </w:rPr>
        <w:t xml:space="preserve"> </w:t>
      </w:r>
      <w:proofErr w:type="spellStart"/>
      <w:r w:rsidRPr="00F52FAD">
        <w:rPr>
          <w:sz w:val="24"/>
          <w:szCs w:val="24"/>
        </w:rPr>
        <w:t>al</w:t>
      </w:r>
      <w:proofErr w:type="spellEnd"/>
      <w:r w:rsidRPr="00F52FAD">
        <w:rPr>
          <w:sz w:val="24"/>
          <w:szCs w:val="24"/>
        </w:rPr>
        <w:t>. (</w:t>
      </w:r>
      <w:proofErr w:type="spellStart"/>
      <w:r w:rsidRPr="00F52FAD">
        <w:rPr>
          <w:sz w:val="24"/>
          <w:szCs w:val="24"/>
        </w:rPr>
        <w:t>ur</w:t>
      </w:r>
      <w:proofErr w:type="spellEnd"/>
      <w:r w:rsidRPr="00F52FAD">
        <w:rPr>
          <w:sz w:val="24"/>
          <w:szCs w:val="24"/>
        </w:rPr>
        <w:t xml:space="preserve">.). Pula: Juraj Dobrila University </w:t>
      </w:r>
      <w:proofErr w:type="spellStart"/>
      <w:r w:rsidRPr="00F52FAD">
        <w:rPr>
          <w:sz w:val="24"/>
          <w:szCs w:val="24"/>
        </w:rPr>
        <w:t>of</w:t>
      </w:r>
      <w:proofErr w:type="spellEnd"/>
      <w:r w:rsidRPr="00F52FAD">
        <w:rPr>
          <w:sz w:val="24"/>
          <w:szCs w:val="24"/>
        </w:rPr>
        <w:t xml:space="preserve"> Pula; </w:t>
      </w:r>
      <w:proofErr w:type="spellStart"/>
      <w:r w:rsidRPr="00F52FAD">
        <w:rPr>
          <w:sz w:val="24"/>
          <w:szCs w:val="24"/>
        </w:rPr>
        <w:t>Faculty</w:t>
      </w:r>
      <w:proofErr w:type="spellEnd"/>
      <w:r w:rsidRPr="00F52FAD">
        <w:rPr>
          <w:sz w:val="24"/>
          <w:szCs w:val="24"/>
        </w:rPr>
        <w:t xml:space="preserve"> </w:t>
      </w:r>
      <w:proofErr w:type="spellStart"/>
      <w:r w:rsidRPr="00F52FAD">
        <w:rPr>
          <w:sz w:val="24"/>
          <w:szCs w:val="24"/>
        </w:rPr>
        <w:t>of</w:t>
      </w:r>
      <w:proofErr w:type="spellEnd"/>
      <w:r w:rsidRPr="00F52FAD">
        <w:rPr>
          <w:sz w:val="24"/>
          <w:szCs w:val="24"/>
        </w:rPr>
        <w:t xml:space="preserve"> </w:t>
      </w:r>
      <w:proofErr w:type="spellStart"/>
      <w:r w:rsidRPr="00F52FAD">
        <w:rPr>
          <w:sz w:val="24"/>
          <w:szCs w:val="24"/>
        </w:rPr>
        <w:t>Engineering</w:t>
      </w:r>
      <w:proofErr w:type="spellEnd"/>
      <w:r w:rsidRPr="00F52FAD">
        <w:rPr>
          <w:sz w:val="24"/>
          <w:szCs w:val="24"/>
        </w:rPr>
        <w:t>, 2024</w:t>
      </w:r>
    </w:p>
    <w:p w14:paraId="139B6BD3" w14:textId="77777777" w:rsidR="00717DC3" w:rsidRPr="00F52FAD" w:rsidRDefault="00717DC3" w:rsidP="00F52FAD">
      <w:pPr>
        <w:jc w:val="both"/>
        <w:rPr>
          <w:b/>
          <w:sz w:val="24"/>
          <w:szCs w:val="24"/>
          <w:highlight w:val="yellow"/>
        </w:rPr>
      </w:pPr>
    </w:p>
    <w:p w14:paraId="17941E22" w14:textId="16A49F53" w:rsidR="00756B83" w:rsidRPr="00E25ACE" w:rsidRDefault="00717DC3" w:rsidP="00F52FAD">
      <w:pPr>
        <w:jc w:val="both"/>
        <w:rPr>
          <w:b/>
          <w:bCs/>
          <w:spacing w:val="-4"/>
          <w:sz w:val="24"/>
          <w:szCs w:val="24"/>
        </w:rPr>
      </w:pPr>
      <w:r w:rsidRPr="00F52FAD">
        <w:rPr>
          <w:b/>
          <w:sz w:val="24"/>
          <w:szCs w:val="24"/>
        </w:rPr>
        <w:br w:type="page"/>
      </w:r>
      <w:r w:rsidR="00BE7D37" w:rsidRPr="00E25ACE">
        <w:rPr>
          <w:b/>
          <w:bCs/>
          <w:sz w:val="24"/>
          <w:szCs w:val="24"/>
        </w:rPr>
        <w:lastRenderedPageBreak/>
        <w:t>h)</w:t>
      </w:r>
      <w:r w:rsidRPr="00E25ACE">
        <w:rPr>
          <w:b/>
          <w:bCs/>
          <w:sz w:val="24"/>
          <w:szCs w:val="24"/>
        </w:rPr>
        <w:t xml:space="preserve"> </w:t>
      </w:r>
      <w:r w:rsidR="00B43BA5" w:rsidRPr="00E25ACE">
        <w:rPr>
          <w:b/>
          <w:bCs/>
          <w:sz w:val="24"/>
          <w:szCs w:val="24"/>
        </w:rPr>
        <w:t>Medicinski</w:t>
      </w:r>
      <w:r w:rsidR="00B43BA5" w:rsidRPr="00E25ACE">
        <w:rPr>
          <w:b/>
          <w:bCs/>
          <w:spacing w:val="-4"/>
          <w:sz w:val="24"/>
          <w:szCs w:val="24"/>
        </w:rPr>
        <w:t xml:space="preserve"> </w:t>
      </w:r>
      <w:r w:rsidR="00B43BA5" w:rsidRPr="00E25ACE">
        <w:rPr>
          <w:b/>
          <w:bCs/>
          <w:sz w:val="24"/>
          <w:szCs w:val="24"/>
        </w:rPr>
        <w:t>fakultet</w:t>
      </w:r>
      <w:r w:rsidR="00B43BA5" w:rsidRPr="00E25ACE">
        <w:rPr>
          <w:b/>
          <w:bCs/>
          <w:spacing w:val="-2"/>
          <w:sz w:val="24"/>
          <w:szCs w:val="24"/>
        </w:rPr>
        <w:t xml:space="preserve"> </w:t>
      </w:r>
      <w:r w:rsidR="00B43BA5" w:rsidRPr="00E25ACE">
        <w:rPr>
          <w:b/>
          <w:bCs/>
          <w:sz w:val="24"/>
          <w:szCs w:val="24"/>
        </w:rPr>
        <w:t>u</w:t>
      </w:r>
      <w:r w:rsidR="00B43BA5" w:rsidRPr="00E25ACE">
        <w:rPr>
          <w:b/>
          <w:bCs/>
          <w:spacing w:val="-2"/>
          <w:sz w:val="24"/>
          <w:szCs w:val="24"/>
        </w:rPr>
        <w:t xml:space="preserve"> </w:t>
      </w:r>
      <w:r w:rsidR="00B43BA5" w:rsidRPr="00E25ACE">
        <w:rPr>
          <w:b/>
          <w:bCs/>
          <w:spacing w:val="-4"/>
          <w:sz w:val="24"/>
          <w:szCs w:val="24"/>
        </w:rPr>
        <w:t>Puli</w:t>
      </w:r>
    </w:p>
    <w:p w14:paraId="4902D956" w14:textId="58A8B6FC" w:rsidR="005B2D76" w:rsidRPr="00E25ACE" w:rsidRDefault="005B2D76" w:rsidP="005B2D76">
      <w:pPr>
        <w:spacing w:line="360" w:lineRule="auto"/>
        <w:rPr>
          <w:sz w:val="24"/>
          <w:szCs w:val="24"/>
        </w:rPr>
      </w:pPr>
    </w:p>
    <w:p w14:paraId="17C9B9BF" w14:textId="04F11298" w:rsidR="005B2D76" w:rsidRDefault="005B2D76" w:rsidP="00E25ACE">
      <w:pPr>
        <w:spacing w:line="360" w:lineRule="auto"/>
        <w:ind w:left="-5" w:right="497"/>
        <w:rPr>
          <w:sz w:val="24"/>
          <w:szCs w:val="24"/>
        </w:rPr>
      </w:pPr>
      <w:r w:rsidRPr="00E25ACE">
        <w:rPr>
          <w:sz w:val="24"/>
          <w:szCs w:val="24"/>
        </w:rPr>
        <w:t xml:space="preserve">Tablica 1. Aktivnosti studenata Medicinskog fakulteta u Puli u razdoblju od 1. listopada do 30. rujna 2024. </w:t>
      </w:r>
    </w:p>
    <w:p w14:paraId="2F62F556" w14:textId="77777777" w:rsidR="00E25ACE" w:rsidRPr="00E25ACE" w:rsidRDefault="00E25ACE" w:rsidP="00E25ACE">
      <w:pPr>
        <w:spacing w:line="360" w:lineRule="auto"/>
        <w:ind w:left="-5" w:right="497"/>
        <w:rPr>
          <w:sz w:val="24"/>
          <w:szCs w:val="24"/>
        </w:rPr>
      </w:pPr>
    </w:p>
    <w:tbl>
      <w:tblPr>
        <w:tblStyle w:val="TableGrid0"/>
        <w:tblW w:w="9047" w:type="dxa"/>
        <w:tblInd w:w="7" w:type="dxa"/>
        <w:tblCellMar>
          <w:top w:w="187" w:type="dxa"/>
          <w:left w:w="168" w:type="dxa"/>
          <w:right w:w="111" w:type="dxa"/>
        </w:tblCellMar>
        <w:tblLook w:val="04A0" w:firstRow="1" w:lastRow="0" w:firstColumn="1" w:lastColumn="0" w:noHBand="0" w:noVBand="1"/>
      </w:tblPr>
      <w:tblGrid>
        <w:gridCol w:w="999"/>
        <w:gridCol w:w="2242"/>
        <w:gridCol w:w="5806"/>
      </w:tblGrid>
      <w:tr w:rsidR="005B2D76" w:rsidRPr="00E25ACE" w14:paraId="65B7B3D7" w14:textId="77777777" w:rsidTr="00C65C57">
        <w:trPr>
          <w:trHeight w:val="2012"/>
        </w:trPr>
        <w:tc>
          <w:tcPr>
            <w:tcW w:w="641" w:type="dxa"/>
            <w:tcBorders>
              <w:top w:val="single" w:sz="6" w:space="0" w:color="000000"/>
              <w:left w:val="single" w:sz="6" w:space="0" w:color="000000"/>
              <w:bottom w:val="single" w:sz="6" w:space="0" w:color="000000"/>
              <w:right w:val="single" w:sz="6" w:space="0" w:color="000000"/>
            </w:tcBorders>
          </w:tcPr>
          <w:p w14:paraId="30E79307" w14:textId="77777777" w:rsidR="005B2D76" w:rsidRPr="00E25ACE" w:rsidRDefault="005B2D76" w:rsidP="00C65C57">
            <w:pPr>
              <w:spacing w:line="360" w:lineRule="auto"/>
              <w:ind w:left="2"/>
              <w:rPr>
                <w:sz w:val="24"/>
                <w:szCs w:val="24"/>
              </w:rPr>
            </w:pPr>
            <w:r w:rsidRPr="00E25ACE">
              <w:rPr>
                <w:sz w:val="24"/>
                <w:szCs w:val="24"/>
              </w:rPr>
              <w:t xml:space="preserve">  </w:t>
            </w:r>
          </w:p>
        </w:tc>
        <w:tc>
          <w:tcPr>
            <w:tcW w:w="2259" w:type="dxa"/>
            <w:tcBorders>
              <w:top w:val="single" w:sz="6" w:space="0" w:color="000000"/>
              <w:left w:val="single" w:sz="6" w:space="0" w:color="000000"/>
              <w:bottom w:val="single" w:sz="6" w:space="0" w:color="000000"/>
              <w:right w:val="single" w:sz="6" w:space="0" w:color="000000"/>
            </w:tcBorders>
          </w:tcPr>
          <w:p w14:paraId="3F0047B0" w14:textId="77777777" w:rsidR="005B2D76" w:rsidRPr="00E25ACE" w:rsidRDefault="005B2D76" w:rsidP="00C65C57">
            <w:pPr>
              <w:spacing w:line="360" w:lineRule="auto"/>
              <w:ind w:left="2"/>
              <w:rPr>
                <w:sz w:val="24"/>
                <w:szCs w:val="24"/>
              </w:rPr>
            </w:pPr>
            <w:r w:rsidRPr="00E25ACE">
              <w:rPr>
                <w:sz w:val="24"/>
                <w:szCs w:val="24"/>
              </w:rPr>
              <w:t xml:space="preserve">  </w:t>
            </w:r>
          </w:p>
          <w:p w14:paraId="08CB041B" w14:textId="77777777" w:rsidR="005B2D76" w:rsidRPr="00E25ACE" w:rsidRDefault="005B2D76" w:rsidP="00C65C57">
            <w:pPr>
              <w:spacing w:line="360" w:lineRule="auto"/>
              <w:ind w:left="2"/>
              <w:rPr>
                <w:sz w:val="24"/>
                <w:szCs w:val="24"/>
              </w:rPr>
            </w:pPr>
            <w:r w:rsidRPr="00E25ACE">
              <w:rPr>
                <w:b/>
                <w:sz w:val="24"/>
                <w:szCs w:val="24"/>
              </w:rPr>
              <w:t xml:space="preserve">VRSTA </w:t>
            </w:r>
          </w:p>
          <w:p w14:paraId="6F693920" w14:textId="77777777" w:rsidR="005B2D76" w:rsidRPr="00E25ACE" w:rsidRDefault="005B2D76" w:rsidP="00C65C57">
            <w:pPr>
              <w:spacing w:line="360" w:lineRule="auto"/>
              <w:ind w:left="2"/>
              <w:rPr>
                <w:sz w:val="24"/>
                <w:szCs w:val="24"/>
              </w:rPr>
            </w:pPr>
            <w:r w:rsidRPr="00E25ACE">
              <w:rPr>
                <w:b/>
                <w:sz w:val="24"/>
                <w:szCs w:val="24"/>
              </w:rPr>
              <w:t>AKTIVNOSTI</w:t>
            </w:r>
            <w:r w:rsidRPr="00E25ACE">
              <w:rPr>
                <w:sz w:val="24"/>
                <w:szCs w:val="24"/>
              </w:rPr>
              <w:t xml:space="preserve">  </w:t>
            </w:r>
          </w:p>
          <w:p w14:paraId="32C17F1B" w14:textId="77777777" w:rsidR="005B2D76" w:rsidRPr="00E25ACE" w:rsidRDefault="005B2D76" w:rsidP="00C65C57">
            <w:pPr>
              <w:spacing w:line="360" w:lineRule="auto"/>
              <w:ind w:left="2"/>
              <w:rPr>
                <w:sz w:val="24"/>
                <w:szCs w:val="24"/>
              </w:rPr>
            </w:pPr>
            <w:r w:rsidRPr="00E25ACE">
              <w:rPr>
                <w:sz w:val="24"/>
                <w:szCs w:val="24"/>
              </w:rPr>
              <w:t xml:space="preserve">  </w:t>
            </w:r>
          </w:p>
        </w:tc>
        <w:tc>
          <w:tcPr>
            <w:tcW w:w="6147" w:type="dxa"/>
            <w:tcBorders>
              <w:top w:val="single" w:sz="6" w:space="0" w:color="000000"/>
              <w:left w:val="single" w:sz="6" w:space="0" w:color="000000"/>
              <w:bottom w:val="single" w:sz="6" w:space="0" w:color="000000"/>
              <w:right w:val="single" w:sz="6" w:space="0" w:color="000000"/>
            </w:tcBorders>
          </w:tcPr>
          <w:p w14:paraId="4435F9A9" w14:textId="77777777" w:rsidR="005B2D76" w:rsidRPr="00E25ACE" w:rsidRDefault="005B2D76" w:rsidP="00C65C57">
            <w:pPr>
              <w:spacing w:line="360" w:lineRule="auto"/>
              <w:rPr>
                <w:sz w:val="24"/>
                <w:szCs w:val="24"/>
              </w:rPr>
            </w:pPr>
            <w:r w:rsidRPr="00E25ACE">
              <w:rPr>
                <w:b/>
                <w:sz w:val="24"/>
                <w:szCs w:val="24"/>
              </w:rPr>
              <w:t>PODATCI</w:t>
            </w:r>
            <w:r w:rsidRPr="00E25ACE">
              <w:rPr>
                <w:sz w:val="24"/>
                <w:szCs w:val="24"/>
              </w:rPr>
              <w:t xml:space="preserve">  </w:t>
            </w:r>
          </w:p>
        </w:tc>
      </w:tr>
      <w:tr w:rsidR="005B2D76" w:rsidRPr="00E25ACE" w14:paraId="5A28A190" w14:textId="77777777" w:rsidTr="00C65C57">
        <w:trPr>
          <w:trHeight w:val="2011"/>
        </w:trPr>
        <w:tc>
          <w:tcPr>
            <w:tcW w:w="641" w:type="dxa"/>
            <w:tcBorders>
              <w:top w:val="single" w:sz="6" w:space="0" w:color="000000"/>
              <w:left w:val="single" w:sz="6" w:space="0" w:color="000000"/>
              <w:bottom w:val="single" w:sz="6" w:space="0" w:color="000000"/>
              <w:right w:val="single" w:sz="6" w:space="0" w:color="000000"/>
            </w:tcBorders>
          </w:tcPr>
          <w:p w14:paraId="537B2B14" w14:textId="77777777" w:rsidR="005B2D76" w:rsidRPr="00E25ACE" w:rsidRDefault="005B2D76" w:rsidP="00C65C57">
            <w:pPr>
              <w:spacing w:line="360" w:lineRule="auto"/>
              <w:ind w:right="177"/>
              <w:jc w:val="center"/>
              <w:rPr>
                <w:sz w:val="24"/>
                <w:szCs w:val="24"/>
              </w:rPr>
            </w:pPr>
            <w:r w:rsidRPr="00E25ACE">
              <w:rPr>
                <w:b/>
                <w:sz w:val="24"/>
                <w:szCs w:val="24"/>
              </w:rPr>
              <w:t>1.</w:t>
            </w:r>
            <w:r w:rsidRPr="00E25ACE">
              <w:rPr>
                <w:sz w:val="24"/>
                <w:szCs w:val="24"/>
              </w:rPr>
              <w:t xml:space="preserve">  </w:t>
            </w:r>
          </w:p>
        </w:tc>
        <w:tc>
          <w:tcPr>
            <w:tcW w:w="2259" w:type="dxa"/>
            <w:tcBorders>
              <w:top w:val="single" w:sz="6" w:space="0" w:color="000000"/>
              <w:left w:val="single" w:sz="6" w:space="0" w:color="000000"/>
              <w:bottom w:val="single" w:sz="6" w:space="0" w:color="000000"/>
              <w:right w:val="single" w:sz="6" w:space="0" w:color="000000"/>
            </w:tcBorders>
            <w:vAlign w:val="center"/>
          </w:tcPr>
          <w:p w14:paraId="37306E4A" w14:textId="77777777" w:rsidR="005B2D76" w:rsidRPr="00E25ACE" w:rsidRDefault="005B2D76" w:rsidP="00C65C57">
            <w:pPr>
              <w:spacing w:line="360" w:lineRule="auto"/>
              <w:ind w:left="2"/>
              <w:rPr>
                <w:sz w:val="24"/>
                <w:szCs w:val="24"/>
              </w:rPr>
            </w:pPr>
            <w:r w:rsidRPr="00E25ACE">
              <w:rPr>
                <w:b/>
                <w:sz w:val="24"/>
                <w:szCs w:val="24"/>
              </w:rPr>
              <w:t>Postignuća studenata</w:t>
            </w:r>
            <w:r w:rsidRPr="00E25ACE">
              <w:rPr>
                <w:sz w:val="24"/>
                <w:szCs w:val="24"/>
              </w:rPr>
              <w:t xml:space="preserve"> u nastavnim i izvannastavnim </w:t>
            </w:r>
          </w:p>
        </w:tc>
        <w:tc>
          <w:tcPr>
            <w:tcW w:w="6147" w:type="dxa"/>
            <w:tcBorders>
              <w:top w:val="single" w:sz="6" w:space="0" w:color="000000"/>
              <w:left w:val="single" w:sz="6" w:space="0" w:color="000000"/>
              <w:bottom w:val="single" w:sz="6" w:space="0" w:color="000000"/>
              <w:right w:val="single" w:sz="6" w:space="0" w:color="000000"/>
            </w:tcBorders>
          </w:tcPr>
          <w:p w14:paraId="5803E66C" w14:textId="77777777" w:rsidR="005B2D76" w:rsidRPr="00E25ACE" w:rsidRDefault="005B2D76" w:rsidP="00C65C57">
            <w:pPr>
              <w:tabs>
                <w:tab w:val="center" w:pos="1909"/>
                <w:tab w:val="center" w:pos="2694"/>
                <w:tab w:val="center" w:pos="3238"/>
                <w:tab w:val="center" w:pos="4341"/>
                <w:tab w:val="right" w:pos="5869"/>
              </w:tabs>
              <w:spacing w:line="360" w:lineRule="auto"/>
              <w:rPr>
                <w:sz w:val="24"/>
                <w:szCs w:val="24"/>
              </w:rPr>
            </w:pPr>
            <w:r w:rsidRPr="00E25ACE">
              <w:rPr>
                <w:sz w:val="24"/>
                <w:szCs w:val="24"/>
              </w:rPr>
              <w:t xml:space="preserve">Predstavnici </w:t>
            </w:r>
            <w:r w:rsidRPr="00E25ACE">
              <w:rPr>
                <w:sz w:val="24"/>
                <w:szCs w:val="24"/>
              </w:rPr>
              <w:tab/>
              <w:t xml:space="preserve">studenata </w:t>
            </w:r>
            <w:r w:rsidRPr="00E25ACE">
              <w:rPr>
                <w:sz w:val="24"/>
                <w:szCs w:val="24"/>
              </w:rPr>
              <w:tab/>
              <w:t xml:space="preserve">u </w:t>
            </w:r>
            <w:r w:rsidRPr="00E25ACE">
              <w:rPr>
                <w:sz w:val="24"/>
                <w:szCs w:val="24"/>
              </w:rPr>
              <w:tab/>
              <w:t xml:space="preserve">radu </w:t>
            </w:r>
            <w:r w:rsidRPr="00E25ACE">
              <w:rPr>
                <w:sz w:val="24"/>
                <w:szCs w:val="24"/>
              </w:rPr>
              <w:tab/>
              <w:t xml:space="preserve">Fakultetskog </w:t>
            </w:r>
            <w:r w:rsidRPr="00E25ACE">
              <w:rPr>
                <w:sz w:val="24"/>
                <w:szCs w:val="24"/>
              </w:rPr>
              <w:tab/>
              <w:t xml:space="preserve">vijeća </w:t>
            </w:r>
          </w:p>
          <w:p w14:paraId="28AB9966" w14:textId="77777777" w:rsidR="005B2D76" w:rsidRPr="00E25ACE" w:rsidRDefault="005B2D76" w:rsidP="00C65C57">
            <w:pPr>
              <w:spacing w:line="360" w:lineRule="auto"/>
              <w:rPr>
                <w:sz w:val="24"/>
                <w:szCs w:val="24"/>
              </w:rPr>
            </w:pPr>
            <w:r w:rsidRPr="00E25ACE">
              <w:rPr>
                <w:sz w:val="24"/>
                <w:szCs w:val="24"/>
              </w:rPr>
              <w:t xml:space="preserve">Medicinskog fakulteta u Puli za akademsku godinu 2024./2025.: </w:t>
            </w:r>
          </w:p>
        </w:tc>
      </w:tr>
      <w:tr w:rsidR="005B2D76" w:rsidRPr="00E25ACE" w14:paraId="18B1447C" w14:textId="77777777" w:rsidTr="00C65C57">
        <w:trPr>
          <w:trHeight w:val="14049"/>
        </w:trPr>
        <w:tc>
          <w:tcPr>
            <w:tcW w:w="641" w:type="dxa"/>
            <w:tcBorders>
              <w:top w:val="single" w:sz="6" w:space="0" w:color="000000"/>
              <w:left w:val="single" w:sz="6" w:space="0" w:color="000000"/>
              <w:bottom w:val="single" w:sz="6" w:space="0" w:color="000000"/>
              <w:right w:val="single" w:sz="6" w:space="0" w:color="000000"/>
            </w:tcBorders>
          </w:tcPr>
          <w:p w14:paraId="63CB0467" w14:textId="77777777" w:rsidR="005B2D76" w:rsidRPr="00E25ACE" w:rsidRDefault="005B2D76" w:rsidP="00C65C57">
            <w:pPr>
              <w:spacing w:line="360" w:lineRule="auto"/>
              <w:rPr>
                <w:sz w:val="24"/>
                <w:szCs w:val="24"/>
              </w:rPr>
            </w:pPr>
            <w:r w:rsidRPr="00E25ACE">
              <w:rPr>
                <w:sz w:val="24"/>
                <w:szCs w:val="24"/>
              </w:rPr>
              <w:lastRenderedPageBreak/>
              <w:tab/>
            </w:r>
          </w:p>
        </w:tc>
        <w:tc>
          <w:tcPr>
            <w:tcW w:w="2259" w:type="dxa"/>
            <w:tcBorders>
              <w:top w:val="single" w:sz="6" w:space="0" w:color="000000"/>
              <w:left w:val="single" w:sz="6" w:space="0" w:color="000000"/>
              <w:bottom w:val="single" w:sz="6" w:space="0" w:color="000000"/>
              <w:right w:val="single" w:sz="6" w:space="0" w:color="000000"/>
            </w:tcBorders>
          </w:tcPr>
          <w:p w14:paraId="7E74BD41" w14:textId="77777777" w:rsidR="005B2D76" w:rsidRPr="00E25ACE" w:rsidRDefault="005B2D76" w:rsidP="00C65C57">
            <w:pPr>
              <w:spacing w:line="360" w:lineRule="auto"/>
              <w:ind w:left="2" w:right="100"/>
              <w:rPr>
                <w:sz w:val="24"/>
                <w:szCs w:val="24"/>
              </w:rPr>
            </w:pPr>
            <w:r w:rsidRPr="00E25ACE">
              <w:rPr>
                <w:sz w:val="24"/>
                <w:szCs w:val="24"/>
              </w:rPr>
              <w:t xml:space="preserve">aktivnostima,  sudjelovanje u udrugama i klubovima, u donošenju  odluka, uključivanje  u program Erasmus </w:t>
            </w:r>
          </w:p>
          <w:p w14:paraId="5F8D5EA6" w14:textId="77777777" w:rsidR="005B2D76" w:rsidRPr="00E25ACE" w:rsidRDefault="005B2D76" w:rsidP="00C65C57">
            <w:pPr>
              <w:spacing w:line="360" w:lineRule="auto"/>
              <w:ind w:left="2" w:right="243"/>
              <w:rPr>
                <w:sz w:val="24"/>
                <w:szCs w:val="24"/>
              </w:rPr>
            </w:pPr>
            <w:r w:rsidRPr="00E25ACE">
              <w:rPr>
                <w:sz w:val="24"/>
                <w:szCs w:val="24"/>
              </w:rPr>
              <w:t xml:space="preserve">+,  uključivanje u sportske, umjetničke i ostale   aktivnosti, uspjesi na  natjecanjima, sudjelovanje   u humanitarnim akcijama, uključivanje studenata u znanstvenu produkciju s profesorima, sudjelovanje na   konferencijama,  objavljivanje radova u časopisima, sudjelovanje na Festivalu  znanosti, u raznovrsnim radionicama i sl.  </w:t>
            </w:r>
          </w:p>
        </w:tc>
        <w:tc>
          <w:tcPr>
            <w:tcW w:w="6147" w:type="dxa"/>
            <w:tcBorders>
              <w:top w:val="single" w:sz="6" w:space="0" w:color="000000"/>
              <w:left w:val="single" w:sz="6" w:space="0" w:color="000000"/>
              <w:bottom w:val="single" w:sz="6" w:space="0" w:color="000000"/>
              <w:right w:val="single" w:sz="6" w:space="0" w:color="000000"/>
            </w:tcBorders>
            <w:vAlign w:val="center"/>
          </w:tcPr>
          <w:p w14:paraId="4D74DFD8" w14:textId="77777777" w:rsidR="005B2D76" w:rsidRPr="00E25ACE" w:rsidRDefault="005B2D76" w:rsidP="00C65C57">
            <w:pPr>
              <w:spacing w:line="360" w:lineRule="auto"/>
              <w:rPr>
                <w:sz w:val="24"/>
                <w:szCs w:val="24"/>
              </w:rPr>
            </w:pPr>
            <w:r w:rsidRPr="00E25ACE">
              <w:rPr>
                <w:sz w:val="24"/>
                <w:szCs w:val="24"/>
              </w:rPr>
              <w:t xml:space="preserve">Daria </w:t>
            </w:r>
            <w:proofErr w:type="spellStart"/>
            <w:r w:rsidRPr="00E25ACE">
              <w:rPr>
                <w:sz w:val="24"/>
                <w:szCs w:val="24"/>
              </w:rPr>
              <w:t>Franjković</w:t>
            </w:r>
            <w:proofErr w:type="spellEnd"/>
            <w:r w:rsidRPr="00E25ACE">
              <w:rPr>
                <w:sz w:val="24"/>
                <w:szCs w:val="24"/>
              </w:rPr>
              <w:t xml:space="preserve"> – predstavnik/</w:t>
            </w:r>
            <w:proofErr w:type="spellStart"/>
            <w:r w:rsidRPr="00E25ACE">
              <w:rPr>
                <w:sz w:val="24"/>
                <w:szCs w:val="24"/>
              </w:rPr>
              <w:t>ca</w:t>
            </w:r>
            <w:proofErr w:type="spellEnd"/>
            <w:r w:rsidRPr="00E25ACE">
              <w:rPr>
                <w:sz w:val="24"/>
                <w:szCs w:val="24"/>
              </w:rPr>
              <w:t xml:space="preserve"> studenata</w:t>
            </w:r>
          </w:p>
          <w:p w14:paraId="17BC3DA2" w14:textId="77777777" w:rsidR="005B2D76" w:rsidRPr="00E25ACE" w:rsidRDefault="005B2D76" w:rsidP="00C65C57">
            <w:pPr>
              <w:spacing w:line="360" w:lineRule="auto"/>
              <w:rPr>
                <w:sz w:val="24"/>
                <w:szCs w:val="24"/>
              </w:rPr>
            </w:pPr>
            <w:r w:rsidRPr="00E25ACE">
              <w:rPr>
                <w:sz w:val="24"/>
                <w:szCs w:val="24"/>
              </w:rPr>
              <w:t xml:space="preserve">Mateo </w:t>
            </w:r>
            <w:proofErr w:type="spellStart"/>
            <w:r w:rsidRPr="00E25ACE">
              <w:rPr>
                <w:sz w:val="24"/>
                <w:szCs w:val="24"/>
              </w:rPr>
              <w:t>Lebinec</w:t>
            </w:r>
            <w:proofErr w:type="spellEnd"/>
            <w:r w:rsidRPr="00E25ACE">
              <w:rPr>
                <w:sz w:val="24"/>
                <w:szCs w:val="24"/>
              </w:rPr>
              <w:t xml:space="preserve"> - predstavnik/</w:t>
            </w:r>
            <w:proofErr w:type="spellStart"/>
            <w:r w:rsidRPr="00E25ACE">
              <w:rPr>
                <w:sz w:val="24"/>
                <w:szCs w:val="24"/>
              </w:rPr>
              <w:t>ca</w:t>
            </w:r>
            <w:proofErr w:type="spellEnd"/>
            <w:r w:rsidRPr="00E25ACE">
              <w:rPr>
                <w:sz w:val="24"/>
                <w:szCs w:val="24"/>
              </w:rPr>
              <w:t xml:space="preserve"> studenata</w:t>
            </w:r>
          </w:p>
          <w:p w14:paraId="2B95335D" w14:textId="77777777" w:rsidR="005B2D76" w:rsidRPr="00E25ACE" w:rsidRDefault="005B2D76" w:rsidP="00C65C57">
            <w:pPr>
              <w:spacing w:line="360" w:lineRule="auto"/>
              <w:rPr>
                <w:sz w:val="24"/>
                <w:szCs w:val="24"/>
              </w:rPr>
            </w:pPr>
          </w:p>
          <w:p w14:paraId="15E04384" w14:textId="77777777" w:rsidR="005B2D76" w:rsidRPr="00E25ACE" w:rsidRDefault="005B2D76" w:rsidP="00C65C57">
            <w:pPr>
              <w:spacing w:line="360" w:lineRule="auto"/>
              <w:rPr>
                <w:sz w:val="24"/>
                <w:szCs w:val="24"/>
              </w:rPr>
            </w:pPr>
            <w:r w:rsidRPr="00E25ACE">
              <w:rPr>
                <w:sz w:val="24"/>
                <w:szCs w:val="24"/>
              </w:rPr>
              <w:t xml:space="preserve">Povjerenstvo za promidžbu i komunikaciju Medicinskog fakulteta (imenovano 23. 11. 2023.): </w:t>
            </w:r>
          </w:p>
          <w:p w14:paraId="578AD26E" w14:textId="77777777" w:rsidR="005B2D76" w:rsidRPr="00E25ACE" w:rsidRDefault="005B2D76" w:rsidP="006E75FC">
            <w:pPr>
              <w:numPr>
                <w:ilvl w:val="0"/>
                <w:numId w:val="137"/>
              </w:numPr>
              <w:spacing w:line="360" w:lineRule="auto"/>
              <w:ind w:hanging="360"/>
              <w:rPr>
                <w:sz w:val="24"/>
                <w:szCs w:val="24"/>
              </w:rPr>
            </w:pPr>
            <w:r w:rsidRPr="00E25ACE">
              <w:rPr>
                <w:sz w:val="24"/>
                <w:szCs w:val="24"/>
              </w:rPr>
              <w:t xml:space="preserve">Katarina Vuk, studentica </w:t>
            </w:r>
          </w:p>
          <w:p w14:paraId="03B797A3" w14:textId="77777777" w:rsidR="005B2D76" w:rsidRPr="00E25ACE" w:rsidRDefault="005B2D76" w:rsidP="006E75FC">
            <w:pPr>
              <w:numPr>
                <w:ilvl w:val="0"/>
                <w:numId w:val="137"/>
              </w:numPr>
              <w:spacing w:line="360" w:lineRule="auto"/>
              <w:ind w:hanging="360"/>
              <w:rPr>
                <w:sz w:val="24"/>
                <w:szCs w:val="24"/>
              </w:rPr>
            </w:pPr>
            <w:r w:rsidRPr="00E25ACE">
              <w:rPr>
                <w:sz w:val="24"/>
                <w:szCs w:val="24"/>
              </w:rPr>
              <w:t xml:space="preserve">Nikolina Rončević, studentica </w:t>
            </w:r>
          </w:p>
          <w:p w14:paraId="3540FB3E" w14:textId="77777777" w:rsidR="005B2D76" w:rsidRPr="00E25ACE" w:rsidRDefault="005B2D76" w:rsidP="006E75FC">
            <w:pPr>
              <w:numPr>
                <w:ilvl w:val="0"/>
                <w:numId w:val="137"/>
              </w:numPr>
              <w:spacing w:line="360" w:lineRule="auto"/>
              <w:ind w:hanging="360"/>
              <w:rPr>
                <w:sz w:val="24"/>
                <w:szCs w:val="24"/>
              </w:rPr>
            </w:pPr>
            <w:r w:rsidRPr="00E25ACE">
              <w:rPr>
                <w:sz w:val="24"/>
                <w:szCs w:val="24"/>
              </w:rPr>
              <w:t xml:space="preserve">Veronika Šverko, studentica </w:t>
            </w:r>
          </w:p>
          <w:p w14:paraId="18F347C0" w14:textId="77777777" w:rsidR="005B2D76" w:rsidRPr="00E25ACE" w:rsidRDefault="005B2D76" w:rsidP="006E75FC">
            <w:pPr>
              <w:numPr>
                <w:ilvl w:val="0"/>
                <w:numId w:val="137"/>
              </w:numPr>
              <w:spacing w:line="360" w:lineRule="auto"/>
              <w:ind w:hanging="360"/>
              <w:rPr>
                <w:sz w:val="24"/>
                <w:szCs w:val="24"/>
              </w:rPr>
            </w:pPr>
            <w:r w:rsidRPr="00E25ACE">
              <w:rPr>
                <w:sz w:val="24"/>
                <w:szCs w:val="24"/>
              </w:rPr>
              <w:t>Veronika Tandara, studentica</w:t>
            </w:r>
          </w:p>
          <w:p w14:paraId="48145C81" w14:textId="77777777" w:rsidR="005B2D76" w:rsidRPr="00E25ACE" w:rsidRDefault="005B2D76" w:rsidP="006E75FC">
            <w:pPr>
              <w:numPr>
                <w:ilvl w:val="0"/>
                <w:numId w:val="137"/>
              </w:numPr>
              <w:spacing w:line="360" w:lineRule="auto"/>
              <w:ind w:hanging="360"/>
              <w:rPr>
                <w:sz w:val="24"/>
                <w:szCs w:val="24"/>
              </w:rPr>
            </w:pPr>
            <w:r w:rsidRPr="00E25ACE">
              <w:rPr>
                <w:sz w:val="24"/>
                <w:szCs w:val="24"/>
              </w:rPr>
              <w:t xml:space="preserve"> Katarina Vuk, studentica </w:t>
            </w:r>
          </w:p>
          <w:p w14:paraId="502D8CD7" w14:textId="77777777" w:rsidR="005B2D76" w:rsidRPr="00E25ACE" w:rsidRDefault="005B2D76" w:rsidP="006E75FC">
            <w:pPr>
              <w:numPr>
                <w:ilvl w:val="0"/>
                <w:numId w:val="137"/>
              </w:numPr>
              <w:spacing w:line="360" w:lineRule="auto"/>
              <w:ind w:hanging="360"/>
              <w:rPr>
                <w:sz w:val="24"/>
                <w:szCs w:val="24"/>
              </w:rPr>
            </w:pPr>
            <w:r w:rsidRPr="00E25ACE">
              <w:rPr>
                <w:sz w:val="24"/>
                <w:szCs w:val="24"/>
              </w:rPr>
              <w:t xml:space="preserve">Nikolina Rončević, studentica </w:t>
            </w:r>
          </w:p>
          <w:p w14:paraId="7E80F4FC" w14:textId="77777777" w:rsidR="005B2D76" w:rsidRPr="00E25ACE" w:rsidRDefault="005B2D76" w:rsidP="006E75FC">
            <w:pPr>
              <w:numPr>
                <w:ilvl w:val="0"/>
                <w:numId w:val="137"/>
              </w:numPr>
              <w:spacing w:line="360" w:lineRule="auto"/>
              <w:ind w:hanging="360"/>
              <w:rPr>
                <w:sz w:val="24"/>
                <w:szCs w:val="24"/>
              </w:rPr>
            </w:pPr>
            <w:r w:rsidRPr="00E25ACE">
              <w:rPr>
                <w:sz w:val="24"/>
                <w:szCs w:val="24"/>
              </w:rPr>
              <w:t xml:space="preserve">Veronika Šverko, studentica </w:t>
            </w:r>
          </w:p>
          <w:p w14:paraId="3443626E" w14:textId="77777777" w:rsidR="005B2D76" w:rsidRPr="00E25ACE" w:rsidRDefault="005B2D76" w:rsidP="006E75FC">
            <w:pPr>
              <w:numPr>
                <w:ilvl w:val="0"/>
                <w:numId w:val="137"/>
              </w:numPr>
              <w:spacing w:line="360" w:lineRule="auto"/>
              <w:ind w:hanging="360"/>
              <w:rPr>
                <w:sz w:val="24"/>
                <w:szCs w:val="24"/>
              </w:rPr>
            </w:pPr>
            <w:r w:rsidRPr="00E25ACE">
              <w:rPr>
                <w:sz w:val="24"/>
                <w:szCs w:val="24"/>
              </w:rPr>
              <w:t>Veronika Tandara, studentica</w:t>
            </w:r>
          </w:p>
          <w:p w14:paraId="1823EB9B" w14:textId="77777777" w:rsidR="005B2D76" w:rsidRPr="00E25ACE" w:rsidRDefault="005B2D76" w:rsidP="006E75FC">
            <w:pPr>
              <w:numPr>
                <w:ilvl w:val="0"/>
                <w:numId w:val="137"/>
              </w:numPr>
              <w:spacing w:line="360" w:lineRule="auto"/>
              <w:ind w:hanging="360"/>
              <w:rPr>
                <w:sz w:val="24"/>
                <w:szCs w:val="24"/>
              </w:rPr>
            </w:pPr>
            <w:r w:rsidRPr="00E25ACE">
              <w:rPr>
                <w:sz w:val="24"/>
                <w:szCs w:val="24"/>
              </w:rPr>
              <w:t xml:space="preserve">Daria </w:t>
            </w:r>
            <w:proofErr w:type="spellStart"/>
            <w:r w:rsidRPr="00E25ACE">
              <w:rPr>
                <w:sz w:val="24"/>
                <w:szCs w:val="24"/>
              </w:rPr>
              <w:t>Franjković</w:t>
            </w:r>
            <w:proofErr w:type="spellEnd"/>
            <w:r w:rsidRPr="00E25ACE">
              <w:rPr>
                <w:sz w:val="24"/>
                <w:szCs w:val="24"/>
              </w:rPr>
              <w:t>, studentica</w:t>
            </w:r>
          </w:p>
          <w:p w14:paraId="35126463" w14:textId="77777777" w:rsidR="005B2D76" w:rsidRPr="00E25ACE" w:rsidRDefault="005B2D76" w:rsidP="006E75FC">
            <w:pPr>
              <w:numPr>
                <w:ilvl w:val="0"/>
                <w:numId w:val="137"/>
              </w:numPr>
              <w:spacing w:line="360" w:lineRule="auto"/>
              <w:ind w:hanging="360"/>
              <w:rPr>
                <w:sz w:val="24"/>
                <w:szCs w:val="24"/>
              </w:rPr>
            </w:pPr>
            <w:r w:rsidRPr="00E25ACE">
              <w:rPr>
                <w:sz w:val="24"/>
                <w:szCs w:val="24"/>
              </w:rPr>
              <w:t xml:space="preserve">Mateo </w:t>
            </w:r>
            <w:proofErr w:type="spellStart"/>
            <w:r w:rsidRPr="00E25ACE">
              <w:rPr>
                <w:sz w:val="24"/>
                <w:szCs w:val="24"/>
              </w:rPr>
              <w:t>Lebinec</w:t>
            </w:r>
            <w:proofErr w:type="spellEnd"/>
            <w:r w:rsidRPr="00E25ACE">
              <w:rPr>
                <w:sz w:val="24"/>
                <w:szCs w:val="24"/>
              </w:rPr>
              <w:t>, student</w:t>
            </w:r>
          </w:p>
          <w:p w14:paraId="1DA203F5" w14:textId="77777777" w:rsidR="005B2D76" w:rsidRPr="00E25ACE" w:rsidRDefault="005B2D76" w:rsidP="006E75FC">
            <w:pPr>
              <w:numPr>
                <w:ilvl w:val="0"/>
                <w:numId w:val="137"/>
              </w:numPr>
              <w:spacing w:line="360" w:lineRule="auto"/>
              <w:ind w:hanging="360"/>
              <w:rPr>
                <w:sz w:val="24"/>
                <w:szCs w:val="24"/>
              </w:rPr>
            </w:pPr>
            <w:r w:rsidRPr="00E25ACE">
              <w:rPr>
                <w:sz w:val="24"/>
                <w:szCs w:val="24"/>
              </w:rPr>
              <w:t xml:space="preserve">Sabina </w:t>
            </w:r>
            <w:proofErr w:type="spellStart"/>
            <w:r w:rsidRPr="00E25ACE">
              <w:rPr>
                <w:sz w:val="24"/>
                <w:szCs w:val="24"/>
              </w:rPr>
              <w:t>Mikler</w:t>
            </w:r>
            <w:proofErr w:type="spellEnd"/>
            <w:r w:rsidRPr="00E25ACE">
              <w:rPr>
                <w:sz w:val="24"/>
                <w:szCs w:val="24"/>
              </w:rPr>
              <w:t>, studentica</w:t>
            </w:r>
          </w:p>
          <w:p w14:paraId="6B7E873F" w14:textId="77777777" w:rsidR="005B2D76" w:rsidRPr="00E25ACE" w:rsidRDefault="005B2D76" w:rsidP="006E75FC">
            <w:pPr>
              <w:numPr>
                <w:ilvl w:val="0"/>
                <w:numId w:val="137"/>
              </w:numPr>
              <w:spacing w:line="360" w:lineRule="auto"/>
              <w:ind w:hanging="360"/>
              <w:rPr>
                <w:sz w:val="24"/>
                <w:szCs w:val="24"/>
              </w:rPr>
            </w:pPr>
            <w:r w:rsidRPr="00E25ACE">
              <w:rPr>
                <w:sz w:val="24"/>
                <w:szCs w:val="24"/>
              </w:rPr>
              <w:t>Lea Brčić, studentica</w:t>
            </w:r>
          </w:p>
          <w:p w14:paraId="70177365" w14:textId="77777777" w:rsidR="005B2D76" w:rsidRPr="00E25ACE" w:rsidRDefault="005B2D76" w:rsidP="006E75FC">
            <w:pPr>
              <w:numPr>
                <w:ilvl w:val="0"/>
                <w:numId w:val="137"/>
              </w:numPr>
              <w:spacing w:line="360" w:lineRule="auto"/>
              <w:ind w:hanging="360"/>
              <w:rPr>
                <w:sz w:val="24"/>
                <w:szCs w:val="24"/>
              </w:rPr>
            </w:pPr>
          </w:p>
          <w:p w14:paraId="4EB2DF1A" w14:textId="77777777" w:rsidR="005B2D76" w:rsidRPr="00E25ACE" w:rsidRDefault="005B2D76" w:rsidP="00C65C57">
            <w:pPr>
              <w:spacing w:line="360" w:lineRule="auto"/>
              <w:rPr>
                <w:sz w:val="24"/>
                <w:szCs w:val="24"/>
              </w:rPr>
            </w:pPr>
            <w:r w:rsidRPr="00E25ACE">
              <w:rPr>
                <w:sz w:val="24"/>
                <w:szCs w:val="24"/>
              </w:rPr>
              <w:t xml:space="preserve"> Povjerenstvo za kvalitetu i nastavu Medicinskog fakulteta</w:t>
            </w:r>
          </w:p>
          <w:p w14:paraId="3F25DA90" w14:textId="77777777" w:rsidR="005B2D76" w:rsidRPr="00E25ACE" w:rsidRDefault="005B2D76" w:rsidP="006E75FC">
            <w:pPr>
              <w:numPr>
                <w:ilvl w:val="0"/>
                <w:numId w:val="137"/>
              </w:numPr>
              <w:spacing w:line="360" w:lineRule="auto"/>
              <w:ind w:hanging="360"/>
              <w:rPr>
                <w:sz w:val="24"/>
                <w:szCs w:val="24"/>
              </w:rPr>
            </w:pPr>
            <w:r w:rsidRPr="00E25ACE">
              <w:rPr>
                <w:sz w:val="24"/>
                <w:szCs w:val="24"/>
              </w:rPr>
              <w:t xml:space="preserve">Daria </w:t>
            </w:r>
            <w:proofErr w:type="spellStart"/>
            <w:r w:rsidRPr="00E25ACE">
              <w:rPr>
                <w:sz w:val="24"/>
                <w:szCs w:val="24"/>
              </w:rPr>
              <w:t>Franjković</w:t>
            </w:r>
            <w:proofErr w:type="spellEnd"/>
            <w:r w:rsidRPr="00E25ACE">
              <w:rPr>
                <w:sz w:val="24"/>
                <w:szCs w:val="24"/>
              </w:rPr>
              <w:t>, studentica</w:t>
            </w:r>
          </w:p>
          <w:p w14:paraId="2A3E924B" w14:textId="77777777" w:rsidR="005B2D76" w:rsidRPr="00E25ACE" w:rsidRDefault="005B2D76" w:rsidP="00C65C57">
            <w:pPr>
              <w:spacing w:line="360" w:lineRule="auto"/>
              <w:rPr>
                <w:b/>
                <w:bCs/>
                <w:sz w:val="24"/>
                <w:szCs w:val="24"/>
              </w:rPr>
            </w:pPr>
          </w:p>
          <w:p w14:paraId="3D7F01C4" w14:textId="77777777" w:rsidR="005B2D76" w:rsidRPr="00E25ACE" w:rsidRDefault="005B2D76" w:rsidP="00C65C57">
            <w:pPr>
              <w:spacing w:line="360" w:lineRule="auto"/>
              <w:rPr>
                <w:sz w:val="24"/>
                <w:szCs w:val="24"/>
              </w:rPr>
            </w:pPr>
            <w:r w:rsidRPr="00E25ACE">
              <w:rPr>
                <w:sz w:val="24"/>
                <w:szCs w:val="24"/>
              </w:rPr>
              <w:t xml:space="preserve">Promotivne aktivnosti studenata Medicinskog fakulteta u Puli: </w:t>
            </w:r>
          </w:p>
          <w:p w14:paraId="4C7390B9" w14:textId="77777777" w:rsidR="005B2D76" w:rsidRPr="00E25ACE" w:rsidRDefault="005B2D76" w:rsidP="00C65C57">
            <w:pPr>
              <w:spacing w:line="360" w:lineRule="auto"/>
              <w:rPr>
                <w:sz w:val="24"/>
                <w:szCs w:val="24"/>
              </w:rPr>
            </w:pPr>
            <w:r w:rsidRPr="00E25ACE">
              <w:rPr>
                <w:sz w:val="24"/>
                <w:szCs w:val="24"/>
              </w:rPr>
              <w:t>25. ožujka 2025. sudjelovanje na Danu karijera u Medicinskoj školi Pula.</w:t>
            </w:r>
          </w:p>
          <w:p w14:paraId="0883DEDB" w14:textId="77777777" w:rsidR="005B2D76" w:rsidRPr="00E25ACE" w:rsidRDefault="005B2D76" w:rsidP="00C65C57">
            <w:pPr>
              <w:spacing w:line="360" w:lineRule="auto"/>
              <w:rPr>
                <w:sz w:val="24"/>
                <w:szCs w:val="24"/>
              </w:rPr>
            </w:pPr>
            <w:r w:rsidRPr="00E25ACE">
              <w:rPr>
                <w:sz w:val="24"/>
                <w:szCs w:val="24"/>
              </w:rPr>
              <w:t xml:space="preserve">Medicinski fakultet u Puli na Sajmu poslova u Labinu, Naše studentice 3. godine prijediplomskog studija, Daria </w:t>
            </w:r>
            <w:proofErr w:type="spellStart"/>
            <w:r w:rsidRPr="00E25ACE">
              <w:rPr>
                <w:sz w:val="24"/>
                <w:szCs w:val="24"/>
              </w:rPr>
              <w:t>Franjković</w:t>
            </w:r>
            <w:proofErr w:type="spellEnd"/>
            <w:r w:rsidRPr="00E25ACE">
              <w:rPr>
                <w:sz w:val="24"/>
                <w:szCs w:val="24"/>
              </w:rPr>
              <w:t xml:space="preserve"> i Veronika Šverko, zajedno s asistentom dr. sc. Davidom </w:t>
            </w:r>
            <w:proofErr w:type="spellStart"/>
            <w:r w:rsidRPr="00E25ACE">
              <w:rPr>
                <w:sz w:val="24"/>
                <w:szCs w:val="24"/>
              </w:rPr>
              <w:t>Opšivačem</w:t>
            </w:r>
            <w:proofErr w:type="spellEnd"/>
            <w:r w:rsidRPr="00E25ACE">
              <w:rPr>
                <w:sz w:val="24"/>
                <w:szCs w:val="24"/>
              </w:rPr>
              <w:t xml:space="preserve">. </w:t>
            </w:r>
          </w:p>
          <w:p w14:paraId="46091C46" w14:textId="77777777" w:rsidR="005B2D76" w:rsidRPr="00E25ACE" w:rsidRDefault="005B2D76" w:rsidP="00C65C57">
            <w:pPr>
              <w:spacing w:line="360" w:lineRule="auto"/>
              <w:rPr>
                <w:sz w:val="24"/>
                <w:szCs w:val="24"/>
              </w:rPr>
            </w:pPr>
            <w:r w:rsidRPr="00E25ACE">
              <w:rPr>
                <w:sz w:val="24"/>
                <w:szCs w:val="24"/>
              </w:rPr>
              <w:t xml:space="preserve">Studenti studija Sestrinstvo uz asistenta dr. sc. Davida </w:t>
            </w:r>
            <w:proofErr w:type="spellStart"/>
            <w:r w:rsidRPr="00E25ACE">
              <w:rPr>
                <w:sz w:val="24"/>
                <w:szCs w:val="24"/>
              </w:rPr>
              <w:t>Opšivača</w:t>
            </w:r>
            <w:proofErr w:type="spellEnd"/>
            <w:r w:rsidRPr="00E25ACE">
              <w:rPr>
                <w:sz w:val="24"/>
                <w:szCs w:val="24"/>
              </w:rPr>
              <w:t xml:space="preserve"> i Irinu Pucić, pred. aktivno sudjelovali u Smotri Sveučilišta, 5. prosinca 2024. godine.</w:t>
            </w:r>
          </w:p>
          <w:p w14:paraId="668E836B" w14:textId="77777777" w:rsidR="005B2D76" w:rsidRPr="00E25ACE" w:rsidRDefault="005B2D76" w:rsidP="00C65C57">
            <w:pPr>
              <w:spacing w:line="360" w:lineRule="auto"/>
              <w:rPr>
                <w:sz w:val="24"/>
                <w:szCs w:val="24"/>
              </w:rPr>
            </w:pPr>
          </w:p>
          <w:p w14:paraId="04547F7C" w14:textId="77777777" w:rsidR="005B2D76" w:rsidRPr="00E25ACE" w:rsidRDefault="005B2D76" w:rsidP="00C65C57">
            <w:pPr>
              <w:spacing w:line="360" w:lineRule="auto"/>
              <w:rPr>
                <w:b/>
                <w:bCs/>
                <w:sz w:val="24"/>
                <w:szCs w:val="24"/>
              </w:rPr>
            </w:pPr>
            <w:r w:rsidRPr="00E25ACE">
              <w:rPr>
                <w:b/>
                <w:bCs/>
                <w:sz w:val="24"/>
                <w:szCs w:val="24"/>
              </w:rPr>
              <w:t xml:space="preserve">Humanitarne aktivnosti: </w:t>
            </w:r>
          </w:p>
          <w:p w14:paraId="38AB62D5" w14:textId="77777777" w:rsidR="005B2D76" w:rsidRPr="00E25ACE" w:rsidRDefault="00CB4FA8" w:rsidP="00C65C57">
            <w:pPr>
              <w:spacing w:line="360" w:lineRule="auto"/>
              <w:rPr>
                <w:sz w:val="24"/>
                <w:szCs w:val="24"/>
              </w:rPr>
            </w:pPr>
            <w:hyperlink r:id="rId199" w:anchor="news_135455" w:tooltip="Pročitaj obavijest: DOBROTVORNI PUB KVIZ – večer znanja, druženja i dobrih djela" w:history="1">
              <w:r w:rsidR="005B2D76" w:rsidRPr="00E25ACE">
                <w:rPr>
                  <w:rStyle w:val="Hyperlink"/>
                  <w:sz w:val="24"/>
                  <w:szCs w:val="24"/>
                </w:rPr>
                <w:t>DOBROTVORNI PUB KVIZ – večer znanja, druženja i dobrih djela</w:t>
              </w:r>
            </w:hyperlink>
            <w:r w:rsidR="005B2D76" w:rsidRPr="00E25ACE">
              <w:rPr>
                <w:sz w:val="24"/>
                <w:szCs w:val="24"/>
              </w:rPr>
              <w:t xml:space="preserve"> - Studenti studija Sestrinstvo Medicinskog fakulteta u Puli i učenici završnih razreda Medicinske škole Pula, </w:t>
            </w:r>
            <w:r w:rsidR="005B2D76" w:rsidRPr="00E25ACE">
              <w:rPr>
                <w:b/>
                <w:bCs/>
                <w:sz w:val="24"/>
                <w:szCs w:val="24"/>
              </w:rPr>
              <w:t>6. svibnja 2025.</w:t>
            </w:r>
          </w:p>
          <w:p w14:paraId="21FB545B" w14:textId="77777777" w:rsidR="005B2D76" w:rsidRPr="00E25ACE" w:rsidRDefault="005B2D76" w:rsidP="00C65C57">
            <w:pPr>
              <w:spacing w:line="360" w:lineRule="auto"/>
              <w:rPr>
                <w:sz w:val="24"/>
                <w:szCs w:val="24"/>
                <w:highlight w:val="yellow"/>
              </w:rPr>
            </w:pPr>
          </w:p>
          <w:p w14:paraId="41DFEBC5" w14:textId="77777777" w:rsidR="005B2D76" w:rsidRPr="00E25ACE" w:rsidRDefault="005B2D76" w:rsidP="00C65C57">
            <w:pPr>
              <w:spacing w:line="360" w:lineRule="auto"/>
              <w:rPr>
                <w:b/>
                <w:bCs/>
                <w:sz w:val="24"/>
                <w:szCs w:val="24"/>
              </w:rPr>
            </w:pPr>
            <w:r w:rsidRPr="00E25ACE">
              <w:rPr>
                <w:b/>
                <w:bCs/>
                <w:sz w:val="24"/>
                <w:szCs w:val="24"/>
              </w:rPr>
              <w:t xml:space="preserve">Sudjelovanje studenata na simpozijima i konferencijama: </w:t>
            </w:r>
          </w:p>
          <w:p w14:paraId="4664ADB2" w14:textId="77777777" w:rsidR="005B2D76" w:rsidRPr="00E25ACE" w:rsidRDefault="005B2D76" w:rsidP="00C65C57">
            <w:pPr>
              <w:spacing w:line="360" w:lineRule="auto"/>
              <w:rPr>
                <w:sz w:val="24"/>
                <w:szCs w:val="24"/>
              </w:rPr>
            </w:pPr>
            <w:r w:rsidRPr="00E25ACE">
              <w:rPr>
                <w:sz w:val="24"/>
                <w:szCs w:val="24"/>
              </w:rPr>
              <w:t xml:space="preserve">- </w:t>
            </w:r>
            <w:hyperlink r:id="rId200" w:anchor="news_135455" w:tooltip="Pročitaj obavijest: Studenti studija Sestrinstvo sudjelovali na 7. konferenciji o palijativnoj skrbi" w:history="1">
              <w:r w:rsidRPr="00E25ACE">
                <w:rPr>
                  <w:rStyle w:val="Hyperlink"/>
                  <w:sz w:val="24"/>
                  <w:szCs w:val="24"/>
                </w:rPr>
                <w:t>Studenti studija Sestrinstvo sudjelovali na 7. konferenciji o palijativnoj skrbi</w:t>
              </w:r>
            </w:hyperlink>
            <w:r w:rsidRPr="00E25ACE">
              <w:rPr>
                <w:sz w:val="24"/>
                <w:szCs w:val="24"/>
              </w:rPr>
              <w:t>, Studenti preddiplomskog studija Sestrinstvo našeg Medicinskog fakulteta sudjelovali su na 7. konferenciji o palijativnoj skrbi s međunarodnim sudjelovanjem pod nazivom </w:t>
            </w:r>
            <w:r w:rsidRPr="00E25ACE">
              <w:rPr>
                <w:i/>
                <w:iCs/>
                <w:sz w:val="24"/>
                <w:szCs w:val="24"/>
              </w:rPr>
              <w:t>"Razmišljajmo palijativno"</w:t>
            </w:r>
            <w:r w:rsidRPr="00E25ACE">
              <w:rPr>
                <w:sz w:val="24"/>
                <w:szCs w:val="24"/>
              </w:rPr>
              <w:t xml:space="preserve">, koja se održala od 11. do 13. travnja 2025. godine u </w:t>
            </w:r>
            <w:proofErr w:type="spellStart"/>
            <w:r w:rsidRPr="00E25ACE">
              <w:rPr>
                <w:sz w:val="24"/>
                <w:szCs w:val="24"/>
              </w:rPr>
              <w:t>Petrčanima</w:t>
            </w:r>
            <w:proofErr w:type="spellEnd"/>
            <w:r w:rsidRPr="00E25ACE">
              <w:rPr>
                <w:sz w:val="24"/>
                <w:szCs w:val="24"/>
              </w:rPr>
              <w:t xml:space="preserve"> kraj Zadra.</w:t>
            </w:r>
          </w:p>
          <w:p w14:paraId="1F686A4C" w14:textId="77777777" w:rsidR="005B2D76" w:rsidRPr="00E25ACE" w:rsidRDefault="005B2D76" w:rsidP="00C65C57">
            <w:pPr>
              <w:spacing w:line="360" w:lineRule="auto"/>
              <w:rPr>
                <w:i/>
                <w:iCs/>
                <w:sz w:val="24"/>
                <w:szCs w:val="24"/>
              </w:rPr>
            </w:pPr>
            <w:r w:rsidRPr="00E25ACE">
              <w:rPr>
                <w:sz w:val="24"/>
                <w:szCs w:val="24"/>
              </w:rPr>
              <w:t xml:space="preserve">Studentice Katarina Vuk i Biljana </w:t>
            </w:r>
            <w:proofErr w:type="spellStart"/>
            <w:r w:rsidRPr="00E25ACE">
              <w:rPr>
                <w:sz w:val="24"/>
                <w:szCs w:val="24"/>
              </w:rPr>
              <w:t>Brnos</w:t>
            </w:r>
            <w:proofErr w:type="spellEnd"/>
            <w:r w:rsidRPr="00E25ACE">
              <w:rPr>
                <w:sz w:val="24"/>
                <w:szCs w:val="24"/>
              </w:rPr>
              <w:t xml:space="preserve">  rad </w:t>
            </w:r>
            <w:r w:rsidRPr="00E25ACE">
              <w:rPr>
                <w:i/>
                <w:iCs/>
                <w:sz w:val="24"/>
                <w:szCs w:val="24"/>
              </w:rPr>
              <w:t>„Izvan okvira: novi izazovi i mogućnosti u palijativnoj skrbi“.</w:t>
            </w:r>
          </w:p>
          <w:p w14:paraId="03C296EB" w14:textId="77777777" w:rsidR="005B2D76" w:rsidRPr="00E25ACE" w:rsidRDefault="005B2D76" w:rsidP="00C65C57">
            <w:pPr>
              <w:spacing w:line="360" w:lineRule="auto"/>
              <w:rPr>
                <w:i/>
                <w:iCs/>
                <w:sz w:val="24"/>
                <w:szCs w:val="24"/>
              </w:rPr>
            </w:pPr>
            <w:r w:rsidRPr="00E25ACE">
              <w:rPr>
                <w:sz w:val="24"/>
                <w:szCs w:val="24"/>
              </w:rPr>
              <w:t xml:space="preserve">Patricia </w:t>
            </w:r>
            <w:proofErr w:type="spellStart"/>
            <w:r w:rsidRPr="00E25ACE">
              <w:rPr>
                <w:sz w:val="24"/>
                <w:szCs w:val="24"/>
              </w:rPr>
              <w:t>Bezek</w:t>
            </w:r>
            <w:proofErr w:type="spellEnd"/>
            <w:r w:rsidRPr="00E25ACE">
              <w:rPr>
                <w:sz w:val="24"/>
                <w:szCs w:val="24"/>
              </w:rPr>
              <w:t xml:space="preserve"> i Mateo </w:t>
            </w:r>
            <w:proofErr w:type="spellStart"/>
            <w:r w:rsidRPr="00E25ACE">
              <w:rPr>
                <w:sz w:val="24"/>
                <w:szCs w:val="24"/>
              </w:rPr>
              <w:t>Lebinac</w:t>
            </w:r>
            <w:proofErr w:type="spellEnd"/>
            <w:r w:rsidRPr="00E25ACE">
              <w:rPr>
                <w:sz w:val="24"/>
                <w:szCs w:val="24"/>
              </w:rPr>
              <w:t xml:space="preserve"> rad </w:t>
            </w:r>
            <w:r w:rsidRPr="00E25ACE">
              <w:rPr>
                <w:i/>
                <w:iCs/>
                <w:sz w:val="24"/>
                <w:szCs w:val="24"/>
              </w:rPr>
              <w:t>„Teme međunarodnih konferencija o palijativnoj skrbi“.</w:t>
            </w:r>
          </w:p>
          <w:p w14:paraId="5B24566A" w14:textId="77777777" w:rsidR="005B2D76" w:rsidRPr="00E25ACE" w:rsidRDefault="005B2D76" w:rsidP="00C65C57">
            <w:pPr>
              <w:spacing w:line="360" w:lineRule="auto"/>
              <w:rPr>
                <w:sz w:val="24"/>
                <w:szCs w:val="24"/>
              </w:rPr>
            </w:pPr>
            <w:r w:rsidRPr="00E25ACE">
              <w:rPr>
                <w:sz w:val="24"/>
                <w:szCs w:val="24"/>
              </w:rPr>
              <w:t xml:space="preserve">- </w:t>
            </w:r>
            <w:hyperlink r:id="rId201" w:anchor="news_135455" w:tooltip="Pročitaj obavijest: Festival znanosti na Medicinskom fakultetu u Puli" w:history="1">
              <w:r w:rsidRPr="00E25ACE">
                <w:rPr>
                  <w:rStyle w:val="Hyperlink"/>
                  <w:sz w:val="24"/>
                  <w:szCs w:val="24"/>
                </w:rPr>
                <w:t>Festival znanosti na Medicinskom fakultetu u Puli</w:t>
              </w:r>
            </w:hyperlink>
            <w:r w:rsidRPr="00E25ACE">
              <w:rPr>
                <w:sz w:val="24"/>
                <w:szCs w:val="24"/>
              </w:rPr>
              <w:t xml:space="preserve"> - Studenti studija Sestrinstvo održali su dvije radionice, od 6. do 8. svibnja 2025.</w:t>
            </w:r>
          </w:p>
          <w:p w14:paraId="1C13FE52" w14:textId="77777777" w:rsidR="005B2D76" w:rsidRPr="00E25ACE" w:rsidRDefault="005B2D76" w:rsidP="00C65C57">
            <w:pPr>
              <w:spacing w:line="360" w:lineRule="auto"/>
              <w:rPr>
                <w:sz w:val="24"/>
                <w:szCs w:val="24"/>
              </w:rPr>
            </w:pPr>
            <w:r w:rsidRPr="00E25ACE">
              <w:rPr>
                <w:sz w:val="24"/>
                <w:szCs w:val="24"/>
              </w:rPr>
              <w:t>- Ljetna škola genetike u sestrinstvu- U organizaciji Medicinskog fakulteta u Puli, 13. i 14. lipnja 2025. godine, studenti su sudjelovali u programu cjeloživotnog obrazovanja.</w:t>
            </w:r>
          </w:p>
          <w:p w14:paraId="46105326" w14:textId="77777777" w:rsidR="005B2D76" w:rsidRPr="00E25ACE" w:rsidRDefault="005B2D76" w:rsidP="00C65C57">
            <w:pPr>
              <w:spacing w:line="360" w:lineRule="auto"/>
              <w:rPr>
                <w:sz w:val="24"/>
                <w:szCs w:val="24"/>
              </w:rPr>
            </w:pPr>
            <w:r w:rsidRPr="00E25ACE">
              <w:rPr>
                <w:sz w:val="24"/>
                <w:szCs w:val="24"/>
              </w:rPr>
              <w:t xml:space="preserve">- </w:t>
            </w:r>
            <w:hyperlink r:id="rId202" w:anchor="news_135455" w:tooltip="Pročitaj obavijest: Studenti studija Sestrinstvo sudjelovali na 2. Gerontološkom skupu Istarske županije" w:history="1">
              <w:r w:rsidRPr="00E25ACE">
                <w:rPr>
                  <w:rStyle w:val="Hyperlink"/>
                  <w:sz w:val="24"/>
                  <w:szCs w:val="24"/>
                </w:rPr>
                <w:t>Studenti studija Sestrinstvo sudjelovali na 2. Gerontološkom skupu Istarske županije</w:t>
              </w:r>
            </w:hyperlink>
            <w:r w:rsidRPr="00E25ACE">
              <w:rPr>
                <w:sz w:val="24"/>
                <w:szCs w:val="24"/>
              </w:rPr>
              <w:t>, 13. veljače 2025. godine</w:t>
            </w:r>
          </w:p>
          <w:p w14:paraId="7B52BDF4" w14:textId="77777777" w:rsidR="005B2D76" w:rsidRPr="00E25ACE" w:rsidRDefault="005B2D76" w:rsidP="00C65C57">
            <w:pPr>
              <w:spacing w:line="360" w:lineRule="auto"/>
              <w:rPr>
                <w:sz w:val="24"/>
                <w:szCs w:val="24"/>
              </w:rPr>
            </w:pPr>
            <w:r w:rsidRPr="00E25ACE">
              <w:rPr>
                <w:sz w:val="24"/>
                <w:szCs w:val="24"/>
              </w:rPr>
              <w:t>Luka Ivanović u radu </w:t>
            </w:r>
            <w:r w:rsidRPr="00E25ACE">
              <w:rPr>
                <w:i/>
                <w:iCs/>
                <w:sz w:val="24"/>
                <w:szCs w:val="24"/>
              </w:rPr>
              <w:t>"Health-</w:t>
            </w:r>
            <w:proofErr w:type="spellStart"/>
            <w:r w:rsidRPr="00E25ACE">
              <w:rPr>
                <w:i/>
                <w:iCs/>
                <w:sz w:val="24"/>
                <w:szCs w:val="24"/>
              </w:rPr>
              <w:t>Seeking</w:t>
            </w:r>
            <w:proofErr w:type="spellEnd"/>
            <w:r w:rsidRPr="00E25ACE">
              <w:rPr>
                <w:i/>
                <w:iCs/>
                <w:sz w:val="24"/>
                <w:szCs w:val="24"/>
              </w:rPr>
              <w:t xml:space="preserve"> </w:t>
            </w:r>
            <w:proofErr w:type="spellStart"/>
            <w:r w:rsidRPr="00E25ACE">
              <w:rPr>
                <w:i/>
                <w:iCs/>
                <w:sz w:val="24"/>
                <w:szCs w:val="24"/>
              </w:rPr>
              <w:t>Behaviors</w:t>
            </w:r>
            <w:proofErr w:type="spellEnd"/>
            <w:r w:rsidRPr="00E25ACE">
              <w:rPr>
                <w:i/>
                <w:iCs/>
                <w:sz w:val="24"/>
                <w:szCs w:val="24"/>
              </w:rPr>
              <w:t xml:space="preserve"> as Health </w:t>
            </w:r>
            <w:proofErr w:type="spellStart"/>
            <w:r w:rsidRPr="00E25ACE">
              <w:rPr>
                <w:i/>
                <w:iCs/>
                <w:sz w:val="24"/>
                <w:szCs w:val="24"/>
              </w:rPr>
              <w:t>Promotion</w:t>
            </w:r>
            <w:proofErr w:type="spellEnd"/>
            <w:r w:rsidRPr="00E25ACE">
              <w:rPr>
                <w:i/>
                <w:iCs/>
                <w:sz w:val="24"/>
                <w:szCs w:val="24"/>
              </w:rPr>
              <w:t xml:space="preserve">/Wellness </w:t>
            </w:r>
            <w:proofErr w:type="spellStart"/>
            <w:r w:rsidRPr="00E25ACE">
              <w:rPr>
                <w:i/>
                <w:iCs/>
                <w:sz w:val="24"/>
                <w:szCs w:val="24"/>
              </w:rPr>
              <w:t>Nursing</w:t>
            </w:r>
            <w:proofErr w:type="spellEnd"/>
            <w:r w:rsidRPr="00E25ACE">
              <w:rPr>
                <w:i/>
                <w:iCs/>
                <w:sz w:val="24"/>
                <w:szCs w:val="24"/>
              </w:rPr>
              <w:t xml:space="preserve"> </w:t>
            </w:r>
            <w:proofErr w:type="spellStart"/>
            <w:r w:rsidRPr="00E25ACE">
              <w:rPr>
                <w:i/>
                <w:iCs/>
                <w:sz w:val="24"/>
                <w:szCs w:val="24"/>
              </w:rPr>
              <w:t>Diagnoses</w:t>
            </w:r>
            <w:proofErr w:type="spellEnd"/>
            <w:r w:rsidRPr="00E25ACE">
              <w:rPr>
                <w:i/>
                <w:iCs/>
                <w:sz w:val="24"/>
                <w:szCs w:val="24"/>
              </w:rPr>
              <w:t xml:space="preserve"> </w:t>
            </w:r>
            <w:proofErr w:type="spellStart"/>
            <w:r w:rsidRPr="00E25ACE">
              <w:rPr>
                <w:i/>
                <w:iCs/>
                <w:sz w:val="24"/>
                <w:szCs w:val="24"/>
              </w:rPr>
              <w:t>in</w:t>
            </w:r>
            <w:proofErr w:type="spellEnd"/>
            <w:r w:rsidRPr="00E25ACE">
              <w:rPr>
                <w:i/>
                <w:iCs/>
                <w:sz w:val="24"/>
                <w:szCs w:val="24"/>
              </w:rPr>
              <w:t xml:space="preserve"> </w:t>
            </w:r>
            <w:proofErr w:type="spellStart"/>
            <w:r w:rsidRPr="00E25ACE">
              <w:rPr>
                <w:i/>
                <w:iCs/>
                <w:sz w:val="24"/>
                <w:szCs w:val="24"/>
              </w:rPr>
              <w:t>Elderly</w:t>
            </w:r>
            <w:proofErr w:type="spellEnd"/>
            <w:r w:rsidRPr="00E25ACE">
              <w:rPr>
                <w:i/>
                <w:iCs/>
                <w:sz w:val="24"/>
                <w:szCs w:val="24"/>
              </w:rPr>
              <w:t>"</w:t>
            </w:r>
            <w:r w:rsidRPr="00E25ACE">
              <w:rPr>
                <w:sz w:val="24"/>
                <w:szCs w:val="24"/>
              </w:rPr>
              <w:t> </w:t>
            </w:r>
          </w:p>
          <w:p w14:paraId="304E4216" w14:textId="77777777" w:rsidR="005B2D76" w:rsidRPr="00E25ACE" w:rsidRDefault="005B2D76" w:rsidP="00C65C57">
            <w:pPr>
              <w:spacing w:line="360" w:lineRule="auto"/>
              <w:rPr>
                <w:sz w:val="24"/>
                <w:szCs w:val="24"/>
              </w:rPr>
            </w:pPr>
            <w:r w:rsidRPr="00E25ACE">
              <w:rPr>
                <w:sz w:val="24"/>
                <w:szCs w:val="24"/>
              </w:rPr>
              <w:lastRenderedPageBreak/>
              <w:t xml:space="preserve">Katarina Vuk, Lorena </w:t>
            </w:r>
            <w:proofErr w:type="spellStart"/>
            <w:r w:rsidRPr="00E25ACE">
              <w:rPr>
                <w:sz w:val="24"/>
                <w:szCs w:val="24"/>
              </w:rPr>
              <w:t>Dukmenić</w:t>
            </w:r>
            <w:proofErr w:type="spellEnd"/>
            <w:r w:rsidRPr="00E25ACE">
              <w:rPr>
                <w:sz w:val="24"/>
                <w:szCs w:val="24"/>
              </w:rPr>
              <w:t xml:space="preserve"> i Nikolina Rončević u radu </w:t>
            </w:r>
            <w:r w:rsidRPr="00E25ACE">
              <w:rPr>
                <w:i/>
                <w:iCs/>
                <w:sz w:val="24"/>
                <w:szCs w:val="24"/>
              </w:rPr>
              <w:t>"</w:t>
            </w:r>
            <w:proofErr w:type="spellStart"/>
            <w:r w:rsidRPr="00E25ACE">
              <w:rPr>
                <w:i/>
                <w:iCs/>
                <w:sz w:val="24"/>
                <w:szCs w:val="24"/>
              </w:rPr>
              <w:t>The</w:t>
            </w:r>
            <w:proofErr w:type="spellEnd"/>
            <w:r w:rsidRPr="00E25ACE">
              <w:rPr>
                <w:i/>
                <w:iCs/>
                <w:sz w:val="24"/>
                <w:szCs w:val="24"/>
              </w:rPr>
              <w:t xml:space="preserve"> </w:t>
            </w:r>
            <w:proofErr w:type="spellStart"/>
            <w:r w:rsidRPr="00E25ACE">
              <w:rPr>
                <w:i/>
                <w:iCs/>
                <w:sz w:val="24"/>
                <w:szCs w:val="24"/>
              </w:rPr>
              <w:t>Impact</w:t>
            </w:r>
            <w:proofErr w:type="spellEnd"/>
            <w:r w:rsidRPr="00E25ACE">
              <w:rPr>
                <w:i/>
                <w:iCs/>
                <w:sz w:val="24"/>
                <w:szCs w:val="24"/>
              </w:rPr>
              <w:t xml:space="preserve"> </w:t>
            </w:r>
            <w:proofErr w:type="spellStart"/>
            <w:r w:rsidRPr="00E25ACE">
              <w:rPr>
                <w:i/>
                <w:iCs/>
                <w:sz w:val="24"/>
                <w:szCs w:val="24"/>
              </w:rPr>
              <w:t>of</w:t>
            </w:r>
            <w:proofErr w:type="spellEnd"/>
            <w:r w:rsidRPr="00E25ACE">
              <w:rPr>
                <w:i/>
                <w:iCs/>
                <w:sz w:val="24"/>
                <w:szCs w:val="24"/>
              </w:rPr>
              <w:t xml:space="preserve"> </w:t>
            </w:r>
            <w:proofErr w:type="spellStart"/>
            <w:r w:rsidRPr="00E25ACE">
              <w:rPr>
                <w:i/>
                <w:iCs/>
                <w:sz w:val="24"/>
                <w:szCs w:val="24"/>
              </w:rPr>
              <w:t>Climate</w:t>
            </w:r>
            <w:proofErr w:type="spellEnd"/>
            <w:r w:rsidRPr="00E25ACE">
              <w:rPr>
                <w:i/>
                <w:iCs/>
                <w:sz w:val="24"/>
                <w:szCs w:val="24"/>
              </w:rPr>
              <w:t xml:space="preserve"> </w:t>
            </w:r>
            <w:proofErr w:type="spellStart"/>
            <w:r w:rsidRPr="00E25ACE">
              <w:rPr>
                <w:i/>
                <w:iCs/>
                <w:sz w:val="24"/>
                <w:szCs w:val="24"/>
              </w:rPr>
              <w:t>Change</w:t>
            </w:r>
            <w:proofErr w:type="spellEnd"/>
            <w:r w:rsidRPr="00E25ACE">
              <w:rPr>
                <w:i/>
                <w:iCs/>
                <w:sz w:val="24"/>
                <w:szCs w:val="24"/>
              </w:rPr>
              <w:t xml:space="preserve"> on </w:t>
            </w:r>
            <w:proofErr w:type="spellStart"/>
            <w:r w:rsidRPr="00E25ACE">
              <w:rPr>
                <w:i/>
                <w:iCs/>
                <w:sz w:val="24"/>
                <w:szCs w:val="24"/>
              </w:rPr>
              <w:t>the</w:t>
            </w:r>
            <w:proofErr w:type="spellEnd"/>
            <w:r w:rsidRPr="00E25ACE">
              <w:rPr>
                <w:i/>
                <w:iCs/>
                <w:sz w:val="24"/>
                <w:szCs w:val="24"/>
              </w:rPr>
              <w:t xml:space="preserve"> Health </w:t>
            </w:r>
            <w:proofErr w:type="spellStart"/>
            <w:r w:rsidRPr="00E25ACE">
              <w:rPr>
                <w:i/>
                <w:iCs/>
                <w:sz w:val="24"/>
                <w:szCs w:val="24"/>
              </w:rPr>
              <w:t>of</w:t>
            </w:r>
            <w:proofErr w:type="spellEnd"/>
            <w:r w:rsidRPr="00E25ACE">
              <w:rPr>
                <w:i/>
                <w:iCs/>
                <w:sz w:val="24"/>
                <w:szCs w:val="24"/>
              </w:rPr>
              <w:t xml:space="preserve"> </w:t>
            </w:r>
            <w:proofErr w:type="spellStart"/>
            <w:r w:rsidRPr="00E25ACE">
              <w:rPr>
                <w:i/>
                <w:iCs/>
                <w:sz w:val="24"/>
                <w:szCs w:val="24"/>
              </w:rPr>
              <w:t>the</w:t>
            </w:r>
            <w:proofErr w:type="spellEnd"/>
            <w:r w:rsidRPr="00E25ACE">
              <w:rPr>
                <w:i/>
                <w:iCs/>
                <w:sz w:val="24"/>
                <w:szCs w:val="24"/>
              </w:rPr>
              <w:t xml:space="preserve"> </w:t>
            </w:r>
            <w:proofErr w:type="spellStart"/>
            <w:r w:rsidRPr="00E25ACE">
              <w:rPr>
                <w:i/>
                <w:iCs/>
                <w:sz w:val="24"/>
                <w:szCs w:val="24"/>
              </w:rPr>
              <w:t>Elderly</w:t>
            </w:r>
            <w:proofErr w:type="spellEnd"/>
            <w:r w:rsidRPr="00E25ACE">
              <w:rPr>
                <w:i/>
                <w:iCs/>
                <w:sz w:val="24"/>
                <w:szCs w:val="24"/>
              </w:rPr>
              <w:t xml:space="preserve">: </w:t>
            </w:r>
            <w:proofErr w:type="spellStart"/>
            <w:r w:rsidRPr="00E25ACE">
              <w:rPr>
                <w:i/>
                <w:iCs/>
                <w:sz w:val="24"/>
                <w:szCs w:val="24"/>
              </w:rPr>
              <w:t>The</w:t>
            </w:r>
            <w:proofErr w:type="spellEnd"/>
            <w:r w:rsidRPr="00E25ACE">
              <w:rPr>
                <w:i/>
                <w:iCs/>
                <w:sz w:val="24"/>
                <w:szCs w:val="24"/>
              </w:rPr>
              <w:t xml:space="preserve"> Role </w:t>
            </w:r>
            <w:proofErr w:type="spellStart"/>
            <w:r w:rsidRPr="00E25ACE">
              <w:rPr>
                <w:i/>
                <w:iCs/>
                <w:sz w:val="24"/>
                <w:szCs w:val="24"/>
              </w:rPr>
              <w:t>of</w:t>
            </w:r>
            <w:proofErr w:type="spellEnd"/>
            <w:r w:rsidRPr="00E25ACE">
              <w:rPr>
                <w:i/>
                <w:iCs/>
                <w:sz w:val="24"/>
                <w:szCs w:val="24"/>
              </w:rPr>
              <w:t xml:space="preserve"> </w:t>
            </w:r>
            <w:proofErr w:type="spellStart"/>
            <w:r w:rsidRPr="00E25ACE">
              <w:rPr>
                <w:i/>
                <w:iCs/>
                <w:sz w:val="24"/>
                <w:szCs w:val="24"/>
              </w:rPr>
              <w:t>Nurses</w:t>
            </w:r>
            <w:proofErr w:type="spellEnd"/>
            <w:r w:rsidRPr="00E25ACE">
              <w:rPr>
                <w:i/>
                <w:iCs/>
                <w:sz w:val="24"/>
                <w:szCs w:val="24"/>
              </w:rPr>
              <w:t>"</w:t>
            </w:r>
            <w:r w:rsidRPr="00E25ACE">
              <w:rPr>
                <w:sz w:val="24"/>
                <w:szCs w:val="24"/>
              </w:rPr>
              <w:t> </w:t>
            </w:r>
          </w:p>
          <w:p w14:paraId="454A16FD" w14:textId="77777777" w:rsidR="005B2D76" w:rsidRPr="00E25ACE" w:rsidRDefault="005B2D76" w:rsidP="00C65C57">
            <w:pPr>
              <w:spacing w:line="360" w:lineRule="auto"/>
              <w:rPr>
                <w:sz w:val="24"/>
                <w:szCs w:val="24"/>
              </w:rPr>
            </w:pPr>
            <w:r w:rsidRPr="00E25ACE">
              <w:rPr>
                <w:sz w:val="24"/>
                <w:szCs w:val="24"/>
              </w:rPr>
              <w:t xml:space="preserve">Patricia </w:t>
            </w:r>
            <w:proofErr w:type="spellStart"/>
            <w:r w:rsidRPr="00E25ACE">
              <w:rPr>
                <w:sz w:val="24"/>
                <w:szCs w:val="24"/>
              </w:rPr>
              <w:t>Bezek</w:t>
            </w:r>
            <w:proofErr w:type="spellEnd"/>
            <w:r w:rsidRPr="00E25ACE">
              <w:rPr>
                <w:sz w:val="24"/>
                <w:szCs w:val="24"/>
              </w:rPr>
              <w:t xml:space="preserve"> i Mateo </w:t>
            </w:r>
            <w:proofErr w:type="spellStart"/>
            <w:r w:rsidRPr="00E25ACE">
              <w:rPr>
                <w:sz w:val="24"/>
                <w:szCs w:val="24"/>
              </w:rPr>
              <w:t>Lebinec</w:t>
            </w:r>
            <w:proofErr w:type="spellEnd"/>
            <w:r w:rsidRPr="00E25ACE">
              <w:rPr>
                <w:sz w:val="24"/>
                <w:szCs w:val="24"/>
              </w:rPr>
              <w:t xml:space="preserve"> u radu </w:t>
            </w:r>
            <w:r w:rsidRPr="00E25ACE">
              <w:rPr>
                <w:i/>
                <w:iCs/>
                <w:sz w:val="24"/>
                <w:szCs w:val="24"/>
              </w:rPr>
              <w:t>"</w:t>
            </w:r>
            <w:proofErr w:type="spellStart"/>
            <w:r w:rsidRPr="00E25ACE">
              <w:rPr>
                <w:i/>
                <w:iCs/>
                <w:sz w:val="24"/>
                <w:szCs w:val="24"/>
              </w:rPr>
              <w:t>Elderspeak</w:t>
            </w:r>
            <w:proofErr w:type="spellEnd"/>
            <w:r w:rsidRPr="00E25ACE">
              <w:rPr>
                <w:i/>
                <w:iCs/>
                <w:sz w:val="24"/>
                <w:szCs w:val="24"/>
              </w:rPr>
              <w:t xml:space="preserve">: </w:t>
            </w:r>
            <w:proofErr w:type="spellStart"/>
            <w:r w:rsidRPr="00E25ACE">
              <w:rPr>
                <w:i/>
                <w:iCs/>
                <w:sz w:val="24"/>
                <w:szCs w:val="24"/>
              </w:rPr>
              <w:t>What</w:t>
            </w:r>
            <w:proofErr w:type="spellEnd"/>
            <w:r w:rsidRPr="00E25ACE">
              <w:rPr>
                <w:i/>
                <w:iCs/>
                <w:sz w:val="24"/>
                <w:szCs w:val="24"/>
              </w:rPr>
              <w:t xml:space="preserve"> </w:t>
            </w:r>
            <w:proofErr w:type="spellStart"/>
            <w:r w:rsidRPr="00E25ACE">
              <w:rPr>
                <w:i/>
                <w:iCs/>
                <w:sz w:val="24"/>
                <w:szCs w:val="24"/>
              </w:rPr>
              <w:t>is</w:t>
            </w:r>
            <w:proofErr w:type="spellEnd"/>
            <w:r w:rsidRPr="00E25ACE">
              <w:rPr>
                <w:i/>
                <w:iCs/>
                <w:sz w:val="24"/>
                <w:szCs w:val="24"/>
              </w:rPr>
              <w:t xml:space="preserve"> </w:t>
            </w:r>
            <w:proofErr w:type="spellStart"/>
            <w:r w:rsidRPr="00E25ACE">
              <w:rPr>
                <w:i/>
                <w:iCs/>
                <w:sz w:val="24"/>
                <w:szCs w:val="24"/>
              </w:rPr>
              <w:t>it</w:t>
            </w:r>
            <w:proofErr w:type="spellEnd"/>
            <w:r w:rsidRPr="00E25ACE">
              <w:rPr>
                <w:i/>
                <w:iCs/>
                <w:sz w:val="24"/>
                <w:szCs w:val="24"/>
              </w:rPr>
              <w:t>?"</w:t>
            </w:r>
            <w:r w:rsidRPr="00E25ACE">
              <w:rPr>
                <w:sz w:val="24"/>
                <w:szCs w:val="24"/>
              </w:rPr>
              <w:t> </w:t>
            </w:r>
          </w:p>
          <w:p w14:paraId="4660CF50" w14:textId="77777777" w:rsidR="005B2D76" w:rsidRPr="00E25ACE" w:rsidRDefault="005B2D76" w:rsidP="00C65C57">
            <w:pPr>
              <w:spacing w:line="360" w:lineRule="auto"/>
              <w:rPr>
                <w:sz w:val="24"/>
                <w:szCs w:val="24"/>
              </w:rPr>
            </w:pPr>
            <w:r w:rsidRPr="00E25ACE">
              <w:rPr>
                <w:sz w:val="24"/>
                <w:szCs w:val="24"/>
              </w:rPr>
              <w:t xml:space="preserve">Josipa </w:t>
            </w:r>
            <w:proofErr w:type="spellStart"/>
            <w:r w:rsidRPr="00E25ACE">
              <w:rPr>
                <w:sz w:val="24"/>
                <w:szCs w:val="24"/>
              </w:rPr>
              <w:t>Alešković</w:t>
            </w:r>
            <w:proofErr w:type="spellEnd"/>
            <w:r w:rsidRPr="00E25ACE">
              <w:rPr>
                <w:sz w:val="24"/>
                <w:szCs w:val="24"/>
              </w:rPr>
              <w:t xml:space="preserve">, Bruna Knežević i Petra </w:t>
            </w:r>
            <w:proofErr w:type="spellStart"/>
            <w:r w:rsidRPr="00E25ACE">
              <w:rPr>
                <w:sz w:val="24"/>
                <w:szCs w:val="24"/>
              </w:rPr>
              <w:t>Orlandini</w:t>
            </w:r>
            <w:proofErr w:type="spellEnd"/>
            <w:r w:rsidRPr="00E25ACE">
              <w:rPr>
                <w:sz w:val="24"/>
                <w:szCs w:val="24"/>
              </w:rPr>
              <w:t xml:space="preserve"> u radu </w:t>
            </w:r>
            <w:r w:rsidRPr="00E25ACE">
              <w:rPr>
                <w:i/>
                <w:iCs/>
                <w:sz w:val="24"/>
                <w:szCs w:val="24"/>
              </w:rPr>
              <w:t>"Financijski izazovi starijih osoba"</w:t>
            </w:r>
            <w:r w:rsidRPr="00E25ACE">
              <w:rPr>
                <w:sz w:val="24"/>
                <w:szCs w:val="24"/>
              </w:rPr>
              <w:t> </w:t>
            </w:r>
          </w:p>
          <w:p w14:paraId="0AFDFD04" w14:textId="77777777" w:rsidR="005B2D76" w:rsidRPr="00E25ACE" w:rsidRDefault="005B2D76" w:rsidP="00C65C57">
            <w:pPr>
              <w:spacing w:line="360" w:lineRule="auto"/>
              <w:rPr>
                <w:sz w:val="24"/>
                <w:szCs w:val="24"/>
              </w:rPr>
            </w:pPr>
            <w:r w:rsidRPr="00E25ACE">
              <w:rPr>
                <w:sz w:val="24"/>
                <w:szCs w:val="24"/>
              </w:rPr>
              <w:t xml:space="preserve">- </w:t>
            </w:r>
            <w:hyperlink r:id="rId203" w:anchor="news_135455" w:tooltip="Pročitaj obavijest: 8. Kongres hitne medicine medicinskih sestara i tehničara" w:history="1">
              <w:r w:rsidRPr="00E25ACE">
                <w:rPr>
                  <w:rStyle w:val="Hyperlink"/>
                  <w:sz w:val="24"/>
                  <w:szCs w:val="24"/>
                </w:rPr>
                <w:t>8. Kongres hitne medicine medicinskih sestara i tehničara</w:t>
              </w:r>
            </w:hyperlink>
          </w:p>
          <w:p w14:paraId="4CE04AD5" w14:textId="77777777" w:rsidR="005B2D76" w:rsidRPr="00E25ACE" w:rsidRDefault="005B2D76" w:rsidP="00C65C57">
            <w:pPr>
              <w:spacing w:line="360" w:lineRule="auto"/>
              <w:rPr>
                <w:sz w:val="24"/>
                <w:szCs w:val="24"/>
              </w:rPr>
            </w:pPr>
            <w:r w:rsidRPr="00E25ACE">
              <w:rPr>
                <w:sz w:val="24"/>
                <w:szCs w:val="24"/>
              </w:rPr>
              <w:t>Od 13. do 15. ožujka 2025. godine. </w:t>
            </w:r>
          </w:p>
          <w:p w14:paraId="53A3B90D" w14:textId="77777777" w:rsidR="005B2D76" w:rsidRPr="00E25ACE" w:rsidRDefault="005B2D76" w:rsidP="00C65C57">
            <w:pPr>
              <w:spacing w:line="360" w:lineRule="auto"/>
              <w:rPr>
                <w:sz w:val="24"/>
                <w:szCs w:val="24"/>
              </w:rPr>
            </w:pPr>
            <w:r w:rsidRPr="00E25ACE">
              <w:rPr>
                <w:sz w:val="24"/>
                <w:szCs w:val="24"/>
              </w:rPr>
              <w:t xml:space="preserve">Na kongresu su sudjelovali Paolo </w:t>
            </w:r>
            <w:proofErr w:type="spellStart"/>
            <w:r w:rsidRPr="00E25ACE">
              <w:rPr>
                <w:sz w:val="24"/>
                <w:szCs w:val="24"/>
              </w:rPr>
              <w:t>Fatorić</w:t>
            </w:r>
            <w:proofErr w:type="spellEnd"/>
            <w:r w:rsidRPr="00E25ACE">
              <w:rPr>
                <w:sz w:val="24"/>
                <w:szCs w:val="24"/>
              </w:rPr>
              <w:t xml:space="preserve">, i Benjamin </w:t>
            </w:r>
            <w:proofErr w:type="spellStart"/>
            <w:r w:rsidRPr="00E25ACE">
              <w:rPr>
                <w:sz w:val="24"/>
                <w:szCs w:val="24"/>
              </w:rPr>
              <w:t>Osmančević</w:t>
            </w:r>
            <w:proofErr w:type="spellEnd"/>
            <w:r w:rsidRPr="00E25ACE">
              <w:rPr>
                <w:sz w:val="24"/>
                <w:szCs w:val="24"/>
              </w:rPr>
              <w:t>, pred. rad "</w:t>
            </w:r>
            <w:proofErr w:type="spellStart"/>
            <w:r w:rsidRPr="00E25ACE">
              <w:rPr>
                <w:sz w:val="24"/>
                <w:szCs w:val="24"/>
              </w:rPr>
              <w:t>Netehničke</w:t>
            </w:r>
            <w:proofErr w:type="spellEnd"/>
            <w:r w:rsidRPr="00E25ACE">
              <w:rPr>
                <w:sz w:val="24"/>
                <w:szCs w:val="24"/>
              </w:rPr>
              <w:t xml:space="preserve"> vještine kao ključ uspjeha u zbrinjavanju hitnih stanja".</w:t>
            </w:r>
          </w:p>
          <w:p w14:paraId="4AFF023C" w14:textId="77777777" w:rsidR="005B2D76" w:rsidRPr="00E25ACE" w:rsidRDefault="005B2D76" w:rsidP="00C65C57">
            <w:pPr>
              <w:spacing w:line="360" w:lineRule="auto"/>
              <w:rPr>
                <w:sz w:val="24"/>
                <w:szCs w:val="24"/>
              </w:rPr>
            </w:pPr>
            <w:r w:rsidRPr="00E25ACE">
              <w:rPr>
                <w:sz w:val="24"/>
                <w:szCs w:val="24"/>
              </w:rPr>
              <w:t>- Studenti studija Sestrinstvo sudjelovali su aktivno na Okruglom stolu povodom Međunarodnog dana medicinskih sestara, 12. svibnja 2025. godine.</w:t>
            </w:r>
          </w:p>
          <w:p w14:paraId="3405A1D2" w14:textId="77777777" w:rsidR="005B2D76" w:rsidRPr="00E25ACE" w:rsidRDefault="005B2D76" w:rsidP="00C65C57">
            <w:pPr>
              <w:spacing w:line="360" w:lineRule="auto"/>
              <w:rPr>
                <w:sz w:val="24"/>
                <w:szCs w:val="24"/>
              </w:rPr>
            </w:pPr>
            <w:r w:rsidRPr="00E25ACE">
              <w:rPr>
                <w:sz w:val="24"/>
                <w:szCs w:val="24"/>
              </w:rPr>
              <w:t>- Svjetskog dana higijene ruku, 8. svibnja 2025. godine</w:t>
            </w:r>
          </w:p>
          <w:p w14:paraId="571DCFF4" w14:textId="77777777" w:rsidR="005B2D76" w:rsidRPr="00E25ACE" w:rsidRDefault="005B2D76" w:rsidP="00C65C57">
            <w:pPr>
              <w:spacing w:line="360" w:lineRule="auto"/>
              <w:rPr>
                <w:sz w:val="24"/>
                <w:szCs w:val="24"/>
              </w:rPr>
            </w:pPr>
            <w:r w:rsidRPr="00E25ACE">
              <w:rPr>
                <w:sz w:val="24"/>
                <w:szCs w:val="24"/>
              </w:rPr>
              <w:t xml:space="preserve">Martina Novosel i Roberto </w:t>
            </w:r>
            <w:proofErr w:type="spellStart"/>
            <w:r w:rsidRPr="00E25ACE">
              <w:rPr>
                <w:sz w:val="24"/>
                <w:szCs w:val="24"/>
              </w:rPr>
              <w:t>Bogdanoski</w:t>
            </w:r>
            <w:proofErr w:type="spellEnd"/>
            <w:r w:rsidRPr="00E25ACE">
              <w:rPr>
                <w:sz w:val="24"/>
                <w:szCs w:val="24"/>
              </w:rPr>
              <w:t xml:space="preserve"> predstavili su rad na temu: "Važnost higijene ruku u jedinici intenzivnog liječenja"</w:t>
            </w:r>
          </w:p>
          <w:p w14:paraId="2DBF953D" w14:textId="77777777" w:rsidR="005B2D76" w:rsidRPr="00E25ACE" w:rsidRDefault="005B2D76" w:rsidP="00C65C57">
            <w:pPr>
              <w:spacing w:line="360" w:lineRule="auto"/>
              <w:rPr>
                <w:sz w:val="24"/>
                <w:szCs w:val="24"/>
              </w:rPr>
            </w:pPr>
            <w:r w:rsidRPr="00E25ACE">
              <w:rPr>
                <w:sz w:val="24"/>
                <w:szCs w:val="24"/>
              </w:rPr>
              <w:t xml:space="preserve">Eva </w:t>
            </w:r>
            <w:proofErr w:type="spellStart"/>
            <w:r w:rsidRPr="00E25ACE">
              <w:rPr>
                <w:sz w:val="24"/>
                <w:szCs w:val="24"/>
              </w:rPr>
              <w:t>Jareb</w:t>
            </w:r>
            <w:proofErr w:type="spellEnd"/>
            <w:r w:rsidRPr="00E25ACE">
              <w:rPr>
                <w:sz w:val="24"/>
                <w:szCs w:val="24"/>
              </w:rPr>
              <w:t xml:space="preserve"> je putem poster-prezentacije predstavila svoj rad: "Čiste ruke spašavaju život"</w:t>
            </w:r>
          </w:p>
          <w:p w14:paraId="5175DB0C" w14:textId="77777777" w:rsidR="00E25ACE" w:rsidRPr="00E25ACE" w:rsidRDefault="00E25ACE" w:rsidP="00C65C57">
            <w:pPr>
              <w:spacing w:line="360" w:lineRule="auto"/>
              <w:rPr>
                <w:sz w:val="24"/>
                <w:szCs w:val="24"/>
              </w:rPr>
            </w:pPr>
          </w:p>
          <w:p w14:paraId="3C0E817A" w14:textId="77777777" w:rsidR="005B2D76" w:rsidRPr="00E25ACE" w:rsidRDefault="005B2D76" w:rsidP="00C65C57">
            <w:pPr>
              <w:spacing w:line="360" w:lineRule="auto"/>
              <w:rPr>
                <w:sz w:val="24"/>
                <w:szCs w:val="24"/>
              </w:rPr>
            </w:pPr>
          </w:p>
          <w:p w14:paraId="1389F0B4" w14:textId="77777777" w:rsidR="005B2D76" w:rsidRPr="00E25ACE" w:rsidRDefault="005B2D76" w:rsidP="00C65C57">
            <w:pPr>
              <w:spacing w:line="360" w:lineRule="auto"/>
              <w:rPr>
                <w:sz w:val="24"/>
                <w:szCs w:val="24"/>
              </w:rPr>
            </w:pPr>
            <w:r w:rsidRPr="00E25ACE">
              <w:rPr>
                <w:sz w:val="24"/>
                <w:szCs w:val="24"/>
              </w:rPr>
              <w:t xml:space="preserve">- Simpoziju zdravstva (SIZOS), održanom 15. i 16. studenog 2024. u prostorijama Fakulteta </w:t>
            </w:r>
            <w:proofErr w:type="spellStart"/>
            <w:r w:rsidRPr="00E25ACE">
              <w:rPr>
                <w:sz w:val="24"/>
                <w:szCs w:val="24"/>
              </w:rPr>
              <w:t>agrobiotehničkih</w:t>
            </w:r>
            <w:proofErr w:type="spellEnd"/>
            <w:r w:rsidRPr="00E25ACE">
              <w:rPr>
                <w:sz w:val="24"/>
                <w:szCs w:val="24"/>
              </w:rPr>
              <w:t xml:space="preserve"> znanosti u Osijeku. Ovogodišnja tema simpozija, "Tvoj dodir, njihov puls",</w:t>
            </w:r>
          </w:p>
          <w:p w14:paraId="2DE3D287" w14:textId="77777777" w:rsidR="005B2D76" w:rsidRPr="00E25ACE" w:rsidRDefault="005B2D76" w:rsidP="00C65C57">
            <w:pPr>
              <w:spacing w:line="360" w:lineRule="auto"/>
              <w:rPr>
                <w:sz w:val="24"/>
                <w:szCs w:val="24"/>
              </w:rPr>
            </w:pPr>
            <w:r w:rsidRPr="00E25ACE">
              <w:rPr>
                <w:sz w:val="24"/>
                <w:szCs w:val="24"/>
              </w:rPr>
              <w:t xml:space="preserve">Roberta </w:t>
            </w:r>
            <w:proofErr w:type="spellStart"/>
            <w:r w:rsidRPr="00E25ACE">
              <w:rPr>
                <w:sz w:val="24"/>
                <w:szCs w:val="24"/>
              </w:rPr>
              <w:t>Belušić</w:t>
            </w:r>
            <w:proofErr w:type="spellEnd"/>
            <w:r w:rsidRPr="00E25ACE">
              <w:rPr>
                <w:sz w:val="24"/>
                <w:szCs w:val="24"/>
              </w:rPr>
              <w:t xml:space="preserve">, </w:t>
            </w:r>
            <w:proofErr w:type="spellStart"/>
            <w:r w:rsidRPr="00E25ACE">
              <w:rPr>
                <w:sz w:val="24"/>
                <w:szCs w:val="24"/>
              </w:rPr>
              <w:t>bacc</w:t>
            </w:r>
            <w:proofErr w:type="spellEnd"/>
            <w:r w:rsidRPr="00E25ACE">
              <w:rPr>
                <w:sz w:val="24"/>
                <w:szCs w:val="24"/>
              </w:rPr>
              <w:t xml:space="preserve">. med. </w:t>
            </w:r>
            <w:proofErr w:type="spellStart"/>
            <w:r w:rsidRPr="00E25ACE">
              <w:rPr>
                <w:sz w:val="24"/>
                <w:szCs w:val="24"/>
              </w:rPr>
              <w:t>techn</w:t>
            </w:r>
            <w:proofErr w:type="spellEnd"/>
            <w:r w:rsidRPr="00E25ACE">
              <w:rPr>
                <w:sz w:val="24"/>
                <w:szCs w:val="24"/>
              </w:rPr>
              <w:t>., ponosno je predstavljala Medicinski fakultet u Puli na 3. kao voditeljica radionice "Venski put".</w:t>
            </w:r>
          </w:p>
          <w:p w14:paraId="1810542C" w14:textId="77777777" w:rsidR="005B2D76" w:rsidRPr="00E25ACE" w:rsidRDefault="005B2D76" w:rsidP="00C65C57">
            <w:pPr>
              <w:spacing w:line="360" w:lineRule="auto"/>
              <w:ind w:right="61"/>
              <w:rPr>
                <w:sz w:val="24"/>
                <w:szCs w:val="24"/>
              </w:rPr>
            </w:pPr>
          </w:p>
          <w:p w14:paraId="4579C844" w14:textId="77777777" w:rsidR="005B2D76" w:rsidRPr="00E25ACE" w:rsidRDefault="005B2D76" w:rsidP="00C65C57">
            <w:pPr>
              <w:spacing w:line="360" w:lineRule="auto"/>
              <w:ind w:right="61"/>
              <w:rPr>
                <w:sz w:val="24"/>
                <w:szCs w:val="24"/>
              </w:rPr>
            </w:pPr>
          </w:p>
          <w:p w14:paraId="6C04BFF4" w14:textId="77777777" w:rsidR="005B2D76" w:rsidRPr="00E25ACE" w:rsidRDefault="005B2D76" w:rsidP="00C65C57">
            <w:pPr>
              <w:spacing w:line="360" w:lineRule="auto"/>
              <w:ind w:right="61"/>
              <w:rPr>
                <w:sz w:val="24"/>
                <w:szCs w:val="24"/>
              </w:rPr>
            </w:pPr>
          </w:p>
          <w:p w14:paraId="0D44D906" w14:textId="77777777" w:rsidR="005B2D76" w:rsidRPr="00E25ACE" w:rsidRDefault="005B2D76" w:rsidP="00C65C57">
            <w:pPr>
              <w:spacing w:line="360" w:lineRule="auto"/>
              <w:rPr>
                <w:b/>
                <w:bCs/>
                <w:sz w:val="24"/>
                <w:szCs w:val="24"/>
              </w:rPr>
            </w:pPr>
            <w:r w:rsidRPr="00E25ACE">
              <w:rPr>
                <w:b/>
                <w:bCs/>
                <w:sz w:val="24"/>
                <w:szCs w:val="24"/>
              </w:rPr>
              <w:t xml:space="preserve">Promocija studenata: </w:t>
            </w:r>
          </w:p>
          <w:p w14:paraId="25466584" w14:textId="77777777" w:rsidR="005B2D76" w:rsidRPr="00E25ACE" w:rsidRDefault="005B2D76" w:rsidP="00C65C57">
            <w:pPr>
              <w:spacing w:line="360" w:lineRule="auto"/>
              <w:ind w:right="61"/>
              <w:rPr>
                <w:sz w:val="24"/>
                <w:szCs w:val="24"/>
              </w:rPr>
            </w:pPr>
            <w:r w:rsidRPr="00E25ACE">
              <w:rPr>
                <w:sz w:val="24"/>
                <w:szCs w:val="24"/>
              </w:rPr>
              <w:t>Dana 23, svibnja 2025. godine održana je promocija diplomanata stručnog prijediplomskog i sveučilišnog diplomskog studija Sestrinstvo Medicinskog fakulteta u Puli, u dvorani Pula, zgrada Ekonomskog fakulteta</w:t>
            </w:r>
          </w:p>
        </w:tc>
      </w:tr>
    </w:tbl>
    <w:p w14:paraId="639D001E" w14:textId="77777777" w:rsidR="005B2D76" w:rsidRPr="00E25ACE" w:rsidRDefault="005B2D76" w:rsidP="005B2D76">
      <w:pPr>
        <w:spacing w:line="360" w:lineRule="auto"/>
        <w:ind w:left="-1419" w:right="521"/>
        <w:rPr>
          <w:sz w:val="24"/>
          <w:szCs w:val="24"/>
        </w:rPr>
      </w:pPr>
    </w:p>
    <w:tbl>
      <w:tblPr>
        <w:tblStyle w:val="TableGrid0"/>
        <w:tblW w:w="9047" w:type="dxa"/>
        <w:tblInd w:w="7" w:type="dxa"/>
        <w:tblCellMar>
          <w:top w:w="187" w:type="dxa"/>
          <w:left w:w="168" w:type="dxa"/>
          <w:right w:w="110" w:type="dxa"/>
        </w:tblCellMar>
        <w:tblLook w:val="04A0" w:firstRow="1" w:lastRow="0" w:firstColumn="1" w:lastColumn="0" w:noHBand="0" w:noVBand="1"/>
      </w:tblPr>
      <w:tblGrid>
        <w:gridCol w:w="641"/>
        <w:gridCol w:w="2259"/>
        <w:gridCol w:w="6147"/>
      </w:tblGrid>
      <w:tr w:rsidR="005B2D76" w:rsidRPr="00E25ACE" w14:paraId="673CE08F" w14:textId="77777777" w:rsidTr="00C65C57">
        <w:trPr>
          <w:trHeight w:val="7808"/>
        </w:trPr>
        <w:tc>
          <w:tcPr>
            <w:tcW w:w="641" w:type="dxa"/>
            <w:tcBorders>
              <w:top w:val="single" w:sz="6" w:space="0" w:color="000000"/>
              <w:left w:val="single" w:sz="6" w:space="0" w:color="000000"/>
              <w:bottom w:val="single" w:sz="6" w:space="0" w:color="000000"/>
              <w:right w:val="single" w:sz="6" w:space="0" w:color="000000"/>
            </w:tcBorders>
          </w:tcPr>
          <w:p w14:paraId="191A6C26" w14:textId="77777777" w:rsidR="005B2D76" w:rsidRPr="00E25ACE" w:rsidRDefault="005B2D76" w:rsidP="00C65C57">
            <w:pPr>
              <w:spacing w:line="360" w:lineRule="auto"/>
              <w:ind w:right="178"/>
              <w:jc w:val="center"/>
              <w:rPr>
                <w:sz w:val="24"/>
                <w:szCs w:val="24"/>
              </w:rPr>
            </w:pPr>
            <w:r w:rsidRPr="00E25ACE">
              <w:rPr>
                <w:b/>
                <w:sz w:val="24"/>
                <w:szCs w:val="24"/>
              </w:rPr>
              <w:t xml:space="preserve">2. </w:t>
            </w:r>
            <w:r w:rsidRPr="00E25ACE">
              <w:rPr>
                <w:sz w:val="24"/>
                <w:szCs w:val="24"/>
              </w:rPr>
              <w:t xml:space="preserve">  </w:t>
            </w:r>
          </w:p>
        </w:tc>
        <w:tc>
          <w:tcPr>
            <w:tcW w:w="2259" w:type="dxa"/>
            <w:tcBorders>
              <w:top w:val="single" w:sz="6" w:space="0" w:color="000000"/>
              <w:left w:val="single" w:sz="6" w:space="0" w:color="000000"/>
              <w:bottom w:val="single" w:sz="6" w:space="0" w:color="000000"/>
              <w:right w:val="single" w:sz="6" w:space="0" w:color="000000"/>
            </w:tcBorders>
          </w:tcPr>
          <w:p w14:paraId="25B39AD7" w14:textId="77777777" w:rsidR="005B2D76" w:rsidRPr="00E25ACE" w:rsidRDefault="005B2D76" w:rsidP="00C65C57">
            <w:pPr>
              <w:spacing w:line="360" w:lineRule="auto"/>
              <w:ind w:left="2"/>
              <w:rPr>
                <w:sz w:val="24"/>
                <w:szCs w:val="24"/>
              </w:rPr>
            </w:pPr>
            <w:r w:rsidRPr="00E25ACE">
              <w:rPr>
                <w:b/>
                <w:sz w:val="24"/>
                <w:szCs w:val="24"/>
              </w:rPr>
              <w:t xml:space="preserve">Rad u </w:t>
            </w:r>
          </w:p>
          <w:p w14:paraId="7647E3F2" w14:textId="77777777" w:rsidR="005B2D76" w:rsidRPr="00E25ACE" w:rsidRDefault="005B2D76" w:rsidP="00C65C57">
            <w:pPr>
              <w:spacing w:line="360" w:lineRule="auto"/>
              <w:ind w:left="2"/>
              <w:rPr>
                <w:sz w:val="24"/>
                <w:szCs w:val="24"/>
              </w:rPr>
            </w:pPr>
            <w:r w:rsidRPr="00E25ACE">
              <w:rPr>
                <w:b/>
                <w:sz w:val="24"/>
                <w:szCs w:val="24"/>
              </w:rPr>
              <w:t xml:space="preserve">vježbaonicama i praktikumima, terenska nastava, </w:t>
            </w:r>
          </w:p>
          <w:p w14:paraId="3F00C3CF" w14:textId="77777777" w:rsidR="005B2D76" w:rsidRPr="00E25ACE" w:rsidRDefault="005B2D76" w:rsidP="00C65C57">
            <w:pPr>
              <w:spacing w:line="360" w:lineRule="auto"/>
              <w:ind w:left="2"/>
              <w:rPr>
                <w:sz w:val="24"/>
                <w:szCs w:val="24"/>
              </w:rPr>
            </w:pPr>
            <w:r w:rsidRPr="00E25ACE">
              <w:rPr>
                <w:b/>
                <w:sz w:val="24"/>
                <w:szCs w:val="24"/>
              </w:rPr>
              <w:t>stručna praksa i nastupi</w:t>
            </w:r>
            <w:r w:rsidRPr="00E25ACE">
              <w:rPr>
                <w:sz w:val="24"/>
                <w:szCs w:val="24"/>
              </w:rPr>
              <w:t xml:space="preserve">  </w:t>
            </w:r>
          </w:p>
        </w:tc>
        <w:tc>
          <w:tcPr>
            <w:tcW w:w="6147" w:type="dxa"/>
            <w:tcBorders>
              <w:top w:val="single" w:sz="6" w:space="0" w:color="000000"/>
              <w:left w:val="single" w:sz="6" w:space="0" w:color="000000"/>
              <w:bottom w:val="single" w:sz="6" w:space="0" w:color="000000"/>
              <w:right w:val="single" w:sz="6" w:space="0" w:color="000000"/>
            </w:tcBorders>
            <w:vAlign w:val="center"/>
          </w:tcPr>
          <w:p w14:paraId="1B64B0A5" w14:textId="77777777" w:rsidR="005B2D76" w:rsidRPr="00E25ACE" w:rsidRDefault="005B2D76" w:rsidP="00C65C57">
            <w:pPr>
              <w:spacing w:line="360" w:lineRule="auto"/>
              <w:ind w:right="62"/>
              <w:rPr>
                <w:sz w:val="24"/>
                <w:szCs w:val="24"/>
              </w:rPr>
            </w:pPr>
            <w:r w:rsidRPr="00E25ACE">
              <w:rPr>
                <w:sz w:val="24"/>
                <w:szCs w:val="24"/>
              </w:rPr>
              <w:t xml:space="preserve">Direktiva 2005/36/EC precizno određuje minimalne uvjete za obrazovanje medicinskih sestara, propisujući da edukacija mora trajati najmanje tri godine ili 4.600 sati teorijskog i kliničkog osposobljavanja. Također, ističe se kako teorijska nastava mora činiti najmanje jednu trećinu ukupnog trajanja studijskog programa, dok klinička praksa treba obuhvatiti najmanje polovinu predviđenog obrazovanja. </w:t>
            </w:r>
          </w:p>
          <w:p w14:paraId="00D9789F" w14:textId="77777777" w:rsidR="005B2D76" w:rsidRPr="00E25ACE" w:rsidRDefault="005B2D76" w:rsidP="00C65C57">
            <w:pPr>
              <w:spacing w:line="360" w:lineRule="auto"/>
              <w:ind w:right="62"/>
              <w:rPr>
                <w:sz w:val="24"/>
                <w:szCs w:val="24"/>
              </w:rPr>
            </w:pPr>
            <w:r w:rsidRPr="00E25ACE">
              <w:rPr>
                <w:sz w:val="24"/>
                <w:szCs w:val="24"/>
              </w:rPr>
              <w:t xml:space="preserve">U skladu s navedenim smjernicama, tijekom akademske </w:t>
            </w:r>
          </w:p>
          <w:p w14:paraId="31F51499" w14:textId="77777777" w:rsidR="005B2D76" w:rsidRPr="00E25ACE" w:rsidRDefault="005B2D76" w:rsidP="00C65C57">
            <w:pPr>
              <w:spacing w:line="360" w:lineRule="auto"/>
              <w:ind w:right="62"/>
              <w:rPr>
                <w:sz w:val="24"/>
                <w:szCs w:val="24"/>
              </w:rPr>
            </w:pPr>
            <w:r w:rsidRPr="00E25ACE">
              <w:rPr>
                <w:sz w:val="24"/>
                <w:szCs w:val="24"/>
              </w:rPr>
              <w:t xml:space="preserve">godine 2024./2025. studenti su dio svojih vježbi realizirali u kabinetu vještina unutar prostora Sveučilišta, kao i u različitim zdravstvenim i socijalnim ustanovama. Klinička praksa obuhvatila je rad na primarnoj razini zdravstvene zaštite (Istarski domovi zdravlja), sekundarnoj razini (Opća bolnica Pula) te tercijarnoj razini (Nastavni zavod za javno zdravstvo Istarske županije i Nastavni zavod za hitnu medicinu Istarske županije). Osim toga, studenti su stjecali iskustvo i u ustanovama socijalne skrbi, uključujući domove za starije i nemoćne osobe, škole za odgoj i obrazovanje, centre za rehabilitaciju te dječje vrtiće. Kako bi se osigurala kvaliteta kliničkih vježbi, potpisani su sporazumi o suradnji s relevantnim institucijama te su odabrani mentori koji su pratili rad studenata. Također, omogućeno im je obavljanje ljetnih kliničkih vježbi zdravstvene njege u </w:t>
            </w:r>
            <w:proofErr w:type="spellStart"/>
            <w:r w:rsidRPr="00E25ACE">
              <w:rPr>
                <w:sz w:val="24"/>
                <w:szCs w:val="24"/>
              </w:rPr>
              <w:t>suradnim</w:t>
            </w:r>
            <w:proofErr w:type="spellEnd"/>
            <w:r w:rsidRPr="00E25ACE">
              <w:rPr>
                <w:sz w:val="24"/>
                <w:szCs w:val="24"/>
              </w:rPr>
              <w:t xml:space="preserve"> ustanovama diljem Republike Hrvatske. </w:t>
            </w:r>
          </w:p>
          <w:p w14:paraId="22240B33" w14:textId="77777777" w:rsidR="005B2D76" w:rsidRPr="00E25ACE" w:rsidRDefault="005B2D76" w:rsidP="00C65C57">
            <w:pPr>
              <w:spacing w:line="360" w:lineRule="auto"/>
              <w:ind w:right="62"/>
              <w:rPr>
                <w:sz w:val="24"/>
                <w:szCs w:val="24"/>
              </w:rPr>
            </w:pPr>
            <w:r w:rsidRPr="00E25ACE">
              <w:rPr>
                <w:sz w:val="24"/>
                <w:szCs w:val="24"/>
              </w:rPr>
              <w:t xml:space="preserve">Uz redovite nastavne aktivnosti, studenti su sudjelovali i u brojnim </w:t>
            </w:r>
            <w:r w:rsidRPr="00E25ACE">
              <w:rPr>
                <w:sz w:val="24"/>
                <w:szCs w:val="24"/>
              </w:rPr>
              <w:tab/>
              <w:t xml:space="preserve">javnozdravstvenim </w:t>
            </w:r>
            <w:r w:rsidRPr="00E25ACE">
              <w:rPr>
                <w:sz w:val="24"/>
                <w:szCs w:val="24"/>
              </w:rPr>
              <w:tab/>
              <w:t xml:space="preserve">inicijativama </w:t>
            </w:r>
            <w:r w:rsidRPr="00E25ACE">
              <w:rPr>
                <w:sz w:val="24"/>
                <w:szCs w:val="24"/>
              </w:rPr>
              <w:tab/>
              <w:t xml:space="preserve">i stručnim posjetima, čime su dodatno obogatili svoje profesionalno iskustvo. Među ključnim aktivnostima ističu se: </w:t>
            </w:r>
          </w:p>
          <w:p w14:paraId="5BCE6BCB" w14:textId="77777777" w:rsidR="005B2D76" w:rsidRPr="00E25ACE" w:rsidRDefault="005B2D76" w:rsidP="00C65C57">
            <w:pPr>
              <w:spacing w:line="360" w:lineRule="auto"/>
              <w:ind w:right="62"/>
              <w:rPr>
                <w:sz w:val="24"/>
                <w:szCs w:val="24"/>
              </w:rPr>
            </w:pPr>
          </w:p>
          <w:p w14:paraId="190A3F26" w14:textId="77777777" w:rsidR="005B2D76" w:rsidRPr="00E25ACE" w:rsidRDefault="005B2D76" w:rsidP="00C65C57">
            <w:pPr>
              <w:spacing w:line="360" w:lineRule="auto"/>
              <w:ind w:right="62"/>
              <w:rPr>
                <w:sz w:val="24"/>
                <w:szCs w:val="24"/>
              </w:rPr>
            </w:pPr>
            <w:r w:rsidRPr="00E25ACE">
              <w:rPr>
                <w:sz w:val="24"/>
                <w:szCs w:val="24"/>
              </w:rPr>
              <w:lastRenderedPageBreak/>
              <w:t>Studenti studija Sestrinstvo na treningu sa sportašima Atletskog kluba osoba s invaliditetom Spektar Pula, ožujak 2025.</w:t>
            </w:r>
          </w:p>
          <w:p w14:paraId="39256248" w14:textId="77777777" w:rsidR="005B2D76" w:rsidRPr="00E25ACE" w:rsidRDefault="005B2D76" w:rsidP="00C65C57">
            <w:pPr>
              <w:spacing w:line="360" w:lineRule="auto"/>
              <w:ind w:right="62"/>
              <w:rPr>
                <w:sz w:val="24"/>
                <w:szCs w:val="24"/>
              </w:rPr>
            </w:pPr>
            <w:r w:rsidRPr="00E25ACE">
              <w:rPr>
                <w:sz w:val="24"/>
                <w:szCs w:val="24"/>
              </w:rPr>
              <w:t>Studenti studija Sestrinstvo sudjelovali u obilježavanju Dan narcisa u Puli, 22. ožujak 2025.</w:t>
            </w:r>
          </w:p>
          <w:p w14:paraId="6A3836F3" w14:textId="77777777" w:rsidR="005B2D76" w:rsidRPr="00E25ACE" w:rsidRDefault="005B2D76" w:rsidP="00C65C57">
            <w:pPr>
              <w:spacing w:line="360" w:lineRule="auto"/>
              <w:ind w:right="62"/>
              <w:rPr>
                <w:sz w:val="24"/>
                <w:szCs w:val="24"/>
              </w:rPr>
            </w:pPr>
            <w:r w:rsidRPr="00E25ACE">
              <w:rPr>
                <w:sz w:val="24"/>
                <w:szCs w:val="24"/>
              </w:rPr>
              <w:t xml:space="preserve">Dan u Plavom – Podrška prevenciji raka debelog crijeva, 29. ožujka 2025. studenti III godine prijediplomskog studija Sestrinstvo aktivno su sudjelovali u obilježavanju Nacionalnog programa ranog otkrivanja raka debelog crijeva – "Dan u Plavom". </w:t>
            </w:r>
          </w:p>
          <w:p w14:paraId="09A0FD78" w14:textId="77777777" w:rsidR="005B2D76" w:rsidRPr="00E25ACE" w:rsidRDefault="005B2D76" w:rsidP="00C65C57">
            <w:pPr>
              <w:spacing w:line="360" w:lineRule="auto"/>
              <w:ind w:right="62"/>
              <w:rPr>
                <w:sz w:val="24"/>
                <w:szCs w:val="24"/>
              </w:rPr>
            </w:pPr>
            <w:r w:rsidRPr="00E25ACE">
              <w:rPr>
                <w:sz w:val="24"/>
                <w:szCs w:val="24"/>
              </w:rPr>
              <w:t>Studenti studija Sestrinstvo sudjelovali u javnozdravstvenoj akciji povodom završetka Međunarodnog tjedna medicinskih sestara i tehničara, 17. svibnja 2025. na pulskoj tržnici u organizaciji: Hrvatske komore medicinskih sestara (Istarska županija), Medicinske škole Pula, Medicinskog fakulteta u Puli, Nastavnog zavoda za hitnu medicinu Istarske županije, Opće bolnice Pula i Istarskih domova zdravlja.</w:t>
            </w:r>
          </w:p>
          <w:p w14:paraId="00289B5F" w14:textId="77777777" w:rsidR="005B2D76" w:rsidRPr="00E25ACE" w:rsidRDefault="005B2D76" w:rsidP="00C65C57">
            <w:pPr>
              <w:spacing w:line="360" w:lineRule="auto"/>
              <w:ind w:right="62"/>
              <w:rPr>
                <w:sz w:val="24"/>
                <w:szCs w:val="24"/>
              </w:rPr>
            </w:pPr>
            <w:r w:rsidRPr="00E25ACE">
              <w:rPr>
                <w:sz w:val="24"/>
                <w:szCs w:val="24"/>
              </w:rPr>
              <w:t>Studenti studija Sestrinstvo sudjelovali su u obilježavanju Nacionalnog dana palijativne skrbi.</w:t>
            </w:r>
          </w:p>
          <w:p w14:paraId="30DD3686" w14:textId="77777777" w:rsidR="005B2D76" w:rsidRPr="00E25ACE" w:rsidRDefault="005B2D76" w:rsidP="00C65C57">
            <w:pPr>
              <w:spacing w:line="360" w:lineRule="auto"/>
              <w:ind w:right="62"/>
              <w:rPr>
                <w:sz w:val="24"/>
                <w:szCs w:val="24"/>
              </w:rPr>
            </w:pPr>
          </w:p>
          <w:p w14:paraId="31817033" w14:textId="77777777" w:rsidR="005B2D76" w:rsidRPr="00E25ACE" w:rsidRDefault="005B2D76" w:rsidP="00C65C57">
            <w:pPr>
              <w:spacing w:line="360" w:lineRule="auto"/>
              <w:ind w:right="62"/>
              <w:rPr>
                <w:sz w:val="24"/>
                <w:szCs w:val="24"/>
              </w:rPr>
            </w:pPr>
            <w:r w:rsidRPr="00E25ACE">
              <w:rPr>
                <w:sz w:val="24"/>
                <w:szCs w:val="24"/>
              </w:rPr>
              <w:t xml:space="preserve">Na razini Medicinskog fakulteta u Puli oformljeno je </w:t>
            </w:r>
          </w:p>
          <w:p w14:paraId="4DBA1B42" w14:textId="77777777" w:rsidR="005B2D76" w:rsidRPr="00E25ACE" w:rsidRDefault="005B2D76" w:rsidP="00C65C57">
            <w:pPr>
              <w:spacing w:line="360" w:lineRule="auto"/>
              <w:ind w:right="62"/>
              <w:rPr>
                <w:sz w:val="24"/>
                <w:szCs w:val="24"/>
              </w:rPr>
            </w:pPr>
            <w:r w:rsidRPr="00E25ACE">
              <w:rPr>
                <w:sz w:val="24"/>
                <w:szCs w:val="24"/>
              </w:rPr>
              <w:t xml:space="preserve">Povjerenstvo za izbor mentora, sukladno odluci o načinu imenovanja mentora za izvođenje kliničke i terenske nastave na studiju Sestrinstvo. </w:t>
            </w:r>
          </w:p>
          <w:p w14:paraId="77B49ECC" w14:textId="77777777" w:rsidR="005B2D76" w:rsidRPr="00E25ACE" w:rsidRDefault="005B2D76" w:rsidP="00C65C57">
            <w:pPr>
              <w:spacing w:line="360" w:lineRule="auto"/>
              <w:ind w:right="62"/>
              <w:rPr>
                <w:sz w:val="24"/>
                <w:szCs w:val="24"/>
              </w:rPr>
            </w:pPr>
            <w:r w:rsidRPr="00E25ACE">
              <w:rPr>
                <w:sz w:val="24"/>
                <w:szCs w:val="24"/>
              </w:rPr>
              <w:t>Vježbovna nastava prati se putem pripadajuće dokumentacije, koja uključuje dnevnik prakse i sestrinsku dokumentaciju.</w:t>
            </w:r>
          </w:p>
        </w:tc>
      </w:tr>
    </w:tbl>
    <w:p w14:paraId="257FAFE2" w14:textId="77777777" w:rsidR="005B2D76" w:rsidRPr="00E25ACE" w:rsidRDefault="005B2D76" w:rsidP="005B2D76">
      <w:pPr>
        <w:spacing w:line="360" w:lineRule="auto"/>
        <w:ind w:left="-1419" w:right="521"/>
        <w:rPr>
          <w:sz w:val="24"/>
          <w:szCs w:val="24"/>
        </w:rPr>
      </w:pPr>
    </w:p>
    <w:p w14:paraId="2E8B3417" w14:textId="77777777" w:rsidR="005B2D76" w:rsidRPr="00E25ACE" w:rsidRDefault="005B2D76" w:rsidP="005B2D76">
      <w:pPr>
        <w:spacing w:line="360" w:lineRule="auto"/>
        <w:ind w:left="-1419" w:right="521"/>
        <w:rPr>
          <w:sz w:val="24"/>
          <w:szCs w:val="24"/>
        </w:rPr>
      </w:pPr>
    </w:p>
    <w:tbl>
      <w:tblPr>
        <w:tblStyle w:val="TableGrid0"/>
        <w:tblW w:w="9047" w:type="dxa"/>
        <w:tblInd w:w="7" w:type="dxa"/>
        <w:tblCellMar>
          <w:top w:w="187" w:type="dxa"/>
          <w:left w:w="168" w:type="dxa"/>
          <w:bottom w:w="126" w:type="dxa"/>
          <w:right w:w="110" w:type="dxa"/>
        </w:tblCellMar>
        <w:tblLook w:val="04A0" w:firstRow="1" w:lastRow="0" w:firstColumn="1" w:lastColumn="0" w:noHBand="0" w:noVBand="1"/>
      </w:tblPr>
      <w:tblGrid>
        <w:gridCol w:w="641"/>
        <w:gridCol w:w="2259"/>
        <w:gridCol w:w="6147"/>
      </w:tblGrid>
      <w:tr w:rsidR="005B2D76" w:rsidRPr="00E25ACE" w14:paraId="3432DCFC" w14:textId="77777777" w:rsidTr="00C65C57">
        <w:trPr>
          <w:trHeight w:val="2424"/>
        </w:trPr>
        <w:tc>
          <w:tcPr>
            <w:tcW w:w="641" w:type="dxa"/>
            <w:tcBorders>
              <w:top w:val="single" w:sz="6" w:space="0" w:color="000000"/>
              <w:left w:val="single" w:sz="6" w:space="0" w:color="000000"/>
              <w:bottom w:val="single" w:sz="6" w:space="0" w:color="000000"/>
              <w:right w:val="single" w:sz="6" w:space="0" w:color="000000"/>
            </w:tcBorders>
          </w:tcPr>
          <w:p w14:paraId="2D5A18AB" w14:textId="77777777" w:rsidR="005B2D76" w:rsidRPr="00E25ACE" w:rsidRDefault="005B2D76" w:rsidP="00C65C57">
            <w:pPr>
              <w:spacing w:line="360" w:lineRule="auto"/>
              <w:ind w:right="178"/>
              <w:jc w:val="center"/>
              <w:rPr>
                <w:sz w:val="24"/>
                <w:szCs w:val="24"/>
              </w:rPr>
            </w:pPr>
            <w:r w:rsidRPr="00E25ACE">
              <w:rPr>
                <w:b/>
                <w:sz w:val="24"/>
                <w:szCs w:val="24"/>
              </w:rPr>
              <w:lastRenderedPageBreak/>
              <w:t xml:space="preserve">3. </w:t>
            </w:r>
            <w:r w:rsidRPr="00E25ACE">
              <w:rPr>
                <w:sz w:val="24"/>
                <w:szCs w:val="24"/>
              </w:rPr>
              <w:t xml:space="preserve">  </w:t>
            </w:r>
          </w:p>
        </w:tc>
        <w:tc>
          <w:tcPr>
            <w:tcW w:w="2259" w:type="dxa"/>
            <w:tcBorders>
              <w:top w:val="single" w:sz="6" w:space="0" w:color="000000"/>
              <w:left w:val="single" w:sz="6" w:space="0" w:color="000000"/>
              <w:bottom w:val="single" w:sz="6" w:space="0" w:color="000000"/>
              <w:right w:val="single" w:sz="6" w:space="0" w:color="000000"/>
            </w:tcBorders>
          </w:tcPr>
          <w:p w14:paraId="74712871" w14:textId="77777777" w:rsidR="005B2D76" w:rsidRPr="00E25ACE" w:rsidRDefault="005B2D76" w:rsidP="00C65C57">
            <w:pPr>
              <w:spacing w:line="360" w:lineRule="auto"/>
              <w:ind w:left="2" w:right="60"/>
              <w:rPr>
                <w:sz w:val="24"/>
                <w:szCs w:val="24"/>
              </w:rPr>
            </w:pPr>
            <w:proofErr w:type="spellStart"/>
            <w:r w:rsidRPr="00E25ACE">
              <w:rPr>
                <w:b/>
                <w:sz w:val="24"/>
                <w:szCs w:val="24"/>
              </w:rPr>
              <w:t>Reakreditacijski</w:t>
            </w:r>
            <w:proofErr w:type="spellEnd"/>
            <w:r w:rsidRPr="00E25ACE">
              <w:rPr>
                <w:b/>
                <w:sz w:val="24"/>
                <w:szCs w:val="24"/>
              </w:rPr>
              <w:t xml:space="preserve"> postupci</w:t>
            </w:r>
            <w:r w:rsidRPr="00E25ACE">
              <w:rPr>
                <w:sz w:val="24"/>
                <w:szCs w:val="24"/>
              </w:rPr>
              <w:t xml:space="preserve"> – izvješća (poduzete mjere po </w:t>
            </w:r>
            <w:proofErr w:type="spellStart"/>
            <w:r w:rsidRPr="00E25ACE">
              <w:rPr>
                <w:sz w:val="24"/>
                <w:szCs w:val="24"/>
              </w:rPr>
              <w:t>reakreditacijskom</w:t>
            </w:r>
            <w:proofErr w:type="spellEnd"/>
            <w:r w:rsidRPr="00E25ACE">
              <w:rPr>
                <w:sz w:val="24"/>
                <w:szCs w:val="24"/>
              </w:rPr>
              <w:t xml:space="preserve"> izvješću)   </w:t>
            </w:r>
          </w:p>
        </w:tc>
        <w:tc>
          <w:tcPr>
            <w:tcW w:w="6147" w:type="dxa"/>
            <w:tcBorders>
              <w:top w:val="single" w:sz="6" w:space="0" w:color="000000"/>
              <w:left w:val="single" w:sz="6" w:space="0" w:color="000000"/>
              <w:bottom w:val="single" w:sz="6" w:space="0" w:color="000000"/>
              <w:right w:val="single" w:sz="6" w:space="0" w:color="000000"/>
            </w:tcBorders>
            <w:vAlign w:val="center"/>
          </w:tcPr>
          <w:p w14:paraId="34296C77" w14:textId="77777777" w:rsidR="005B2D76" w:rsidRPr="00E25ACE" w:rsidRDefault="005B2D76" w:rsidP="00C65C57">
            <w:pPr>
              <w:spacing w:line="360" w:lineRule="auto"/>
              <w:rPr>
                <w:sz w:val="24"/>
                <w:szCs w:val="24"/>
              </w:rPr>
            </w:pPr>
            <w:r w:rsidRPr="00E25ACE">
              <w:rPr>
                <w:sz w:val="24"/>
                <w:szCs w:val="24"/>
              </w:rPr>
              <w:t xml:space="preserve">Sveučilište Jurja Dobrila kao integrirano Sveučilište završilo je postupak </w:t>
            </w:r>
            <w:proofErr w:type="spellStart"/>
            <w:r w:rsidRPr="00E25ACE">
              <w:rPr>
                <w:sz w:val="24"/>
                <w:szCs w:val="24"/>
              </w:rPr>
              <w:t>reakreditacije</w:t>
            </w:r>
            <w:proofErr w:type="spellEnd"/>
            <w:r w:rsidRPr="00E25ACE">
              <w:rPr>
                <w:sz w:val="24"/>
                <w:szCs w:val="24"/>
              </w:rPr>
              <w:t xml:space="preserve">  </w:t>
            </w:r>
          </w:p>
        </w:tc>
      </w:tr>
      <w:tr w:rsidR="005B2D76" w:rsidRPr="00E25ACE" w14:paraId="242AC615" w14:textId="77777777" w:rsidTr="00C65C57">
        <w:trPr>
          <w:trHeight w:val="4496"/>
        </w:trPr>
        <w:tc>
          <w:tcPr>
            <w:tcW w:w="641" w:type="dxa"/>
            <w:tcBorders>
              <w:top w:val="single" w:sz="6" w:space="0" w:color="000000"/>
              <w:left w:val="single" w:sz="6" w:space="0" w:color="000000"/>
              <w:bottom w:val="single" w:sz="6" w:space="0" w:color="000000"/>
              <w:right w:val="single" w:sz="6" w:space="0" w:color="000000"/>
            </w:tcBorders>
          </w:tcPr>
          <w:p w14:paraId="1E547B87" w14:textId="77777777" w:rsidR="005B2D76" w:rsidRPr="00E25ACE" w:rsidRDefault="005B2D76" w:rsidP="00C65C57">
            <w:pPr>
              <w:spacing w:line="360" w:lineRule="auto"/>
              <w:ind w:right="178"/>
              <w:jc w:val="center"/>
              <w:rPr>
                <w:sz w:val="24"/>
                <w:szCs w:val="24"/>
              </w:rPr>
            </w:pPr>
            <w:r w:rsidRPr="00E25ACE">
              <w:rPr>
                <w:b/>
                <w:sz w:val="24"/>
                <w:szCs w:val="24"/>
              </w:rPr>
              <w:t>4.</w:t>
            </w:r>
            <w:r w:rsidRPr="00E25ACE">
              <w:rPr>
                <w:sz w:val="24"/>
                <w:szCs w:val="24"/>
              </w:rPr>
              <w:t xml:space="preserve">  </w:t>
            </w:r>
          </w:p>
        </w:tc>
        <w:tc>
          <w:tcPr>
            <w:tcW w:w="2259" w:type="dxa"/>
            <w:tcBorders>
              <w:top w:val="single" w:sz="6" w:space="0" w:color="000000"/>
              <w:left w:val="single" w:sz="6" w:space="0" w:color="000000"/>
              <w:bottom w:val="single" w:sz="6" w:space="0" w:color="000000"/>
              <w:right w:val="single" w:sz="6" w:space="0" w:color="000000"/>
            </w:tcBorders>
            <w:vAlign w:val="center"/>
          </w:tcPr>
          <w:p w14:paraId="2A13A490" w14:textId="77777777" w:rsidR="005B2D76" w:rsidRPr="00E25ACE" w:rsidRDefault="005B2D76" w:rsidP="00C65C57">
            <w:pPr>
              <w:spacing w:line="360" w:lineRule="auto"/>
              <w:ind w:left="2" w:right="63"/>
              <w:rPr>
                <w:sz w:val="24"/>
                <w:szCs w:val="24"/>
              </w:rPr>
            </w:pPr>
            <w:r w:rsidRPr="00E25ACE">
              <w:rPr>
                <w:b/>
                <w:sz w:val="24"/>
                <w:szCs w:val="24"/>
              </w:rPr>
              <w:t>Uvođenje novih metoda i strategija rada u nastavu, usklađivanje</w:t>
            </w:r>
            <w:r w:rsidRPr="00E25ACE">
              <w:rPr>
                <w:sz w:val="24"/>
                <w:szCs w:val="24"/>
              </w:rPr>
              <w:t xml:space="preserve">  </w:t>
            </w:r>
            <w:r w:rsidRPr="00E25ACE">
              <w:rPr>
                <w:b/>
                <w:sz w:val="24"/>
                <w:szCs w:val="24"/>
              </w:rPr>
              <w:t>ECTS-a i ishoda učenja, osnaživanje komunikacije sa studentima</w:t>
            </w:r>
            <w:r w:rsidRPr="00E25ACE">
              <w:rPr>
                <w:sz w:val="24"/>
                <w:szCs w:val="24"/>
              </w:rPr>
              <w:t xml:space="preserve">  </w:t>
            </w:r>
          </w:p>
        </w:tc>
        <w:tc>
          <w:tcPr>
            <w:tcW w:w="6147" w:type="dxa"/>
            <w:tcBorders>
              <w:top w:val="single" w:sz="6" w:space="0" w:color="000000"/>
              <w:left w:val="single" w:sz="6" w:space="0" w:color="000000"/>
              <w:bottom w:val="single" w:sz="6" w:space="0" w:color="000000"/>
              <w:right w:val="single" w:sz="6" w:space="0" w:color="000000"/>
            </w:tcBorders>
            <w:vAlign w:val="bottom"/>
          </w:tcPr>
          <w:p w14:paraId="4E9CFCD5" w14:textId="77777777" w:rsidR="005B2D76" w:rsidRPr="00E25ACE" w:rsidRDefault="005B2D76" w:rsidP="00C65C57">
            <w:pPr>
              <w:spacing w:line="360" w:lineRule="auto"/>
              <w:ind w:right="62"/>
              <w:rPr>
                <w:sz w:val="24"/>
                <w:szCs w:val="24"/>
              </w:rPr>
            </w:pPr>
            <w:r w:rsidRPr="00E25ACE">
              <w:rPr>
                <w:sz w:val="24"/>
                <w:szCs w:val="24"/>
              </w:rPr>
              <w:t xml:space="preserve">Komunikacija sa studentima unaprijeđena je kroz njihovo aktivno uključivanje u rad povjerenstava na Fakultetu te sudjelovanje na Fakultetskim vijećima. Također, provedene su evaluacije završnih godina studija s ciljem identificiranja mogućih poboljšanja tijekom studiranja. </w:t>
            </w:r>
          </w:p>
          <w:p w14:paraId="779C4D05" w14:textId="77777777" w:rsidR="005B2D76" w:rsidRPr="00E25ACE" w:rsidRDefault="005B2D76" w:rsidP="00C65C57">
            <w:pPr>
              <w:spacing w:line="360" w:lineRule="auto"/>
              <w:ind w:right="58"/>
              <w:rPr>
                <w:sz w:val="24"/>
                <w:szCs w:val="24"/>
              </w:rPr>
            </w:pPr>
            <w:r w:rsidRPr="00E25ACE">
              <w:rPr>
                <w:sz w:val="24"/>
                <w:szCs w:val="24"/>
              </w:rPr>
              <w:t xml:space="preserve">Studenti su sudjelovali u vrednovanju nastavnika, dok su polaznici cjeloživotnog programa </w:t>
            </w:r>
            <w:r w:rsidRPr="00E25ACE">
              <w:rPr>
                <w:i/>
                <w:sz w:val="24"/>
                <w:szCs w:val="24"/>
              </w:rPr>
              <w:t>Specijalističko usavršavanje prvostupnika sestrinstva u djelatnosti hitne medicine</w:t>
            </w:r>
            <w:r w:rsidRPr="00E25ACE">
              <w:rPr>
                <w:sz w:val="24"/>
                <w:szCs w:val="24"/>
              </w:rPr>
              <w:t xml:space="preserve"> ocijenili kako sam program, tako i njegove </w:t>
            </w:r>
          </w:p>
          <w:p w14:paraId="4243AA42" w14:textId="77777777" w:rsidR="005B2D76" w:rsidRPr="00E25ACE" w:rsidRDefault="005B2D76" w:rsidP="00C65C57">
            <w:pPr>
              <w:spacing w:line="360" w:lineRule="auto"/>
              <w:rPr>
                <w:sz w:val="24"/>
                <w:szCs w:val="24"/>
              </w:rPr>
            </w:pPr>
            <w:r w:rsidRPr="00E25ACE">
              <w:rPr>
                <w:sz w:val="24"/>
                <w:szCs w:val="24"/>
              </w:rPr>
              <w:t xml:space="preserve">predavače. </w:t>
            </w:r>
          </w:p>
          <w:p w14:paraId="38E7801E" w14:textId="77777777" w:rsidR="005B2D76" w:rsidRPr="00E25ACE" w:rsidRDefault="005B2D76" w:rsidP="00C65C57">
            <w:pPr>
              <w:spacing w:line="360" w:lineRule="auto"/>
              <w:rPr>
                <w:sz w:val="24"/>
                <w:szCs w:val="24"/>
              </w:rPr>
            </w:pPr>
            <w:r w:rsidRPr="00E25ACE">
              <w:rPr>
                <w:sz w:val="24"/>
                <w:szCs w:val="24"/>
              </w:rPr>
              <w:t xml:space="preserve"> </w:t>
            </w:r>
          </w:p>
        </w:tc>
      </w:tr>
      <w:tr w:rsidR="005B2D76" w:rsidRPr="00E25ACE" w14:paraId="53010B57" w14:textId="77777777" w:rsidTr="00C65C57">
        <w:trPr>
          <w:trHeight w:val="6995"/>
        </w:trPr>
        <w:tc>
          <w:tcPr>
            <w:tcW w:w="641" w:type="dxa"/>
            <w:tcBorders>
              <w:top w:val="single" w:sz="6" w:space="0" w:color="000000"/>
              <w:left w:val="single" w:sz="6" w:space="0" w:color="000000"/>
              <w:bottom w:val="single" w:sz="6" w:space="0" w:color="000000"/>
              <w:right w:val="single" w:sz="6" w:space="0" w:color="000000"/>
            </w:tcBorders>
          </w:tcPr>
          <w:p w14:paraId="17FDDC89" w14:textId="77777777" w:rsidR="005B2D76" w:rsidRPr="00E25ACE" w:rsidRDefault="005B2D76" w:rsidP="00C65C57">
            <w:pPr>
              <w:spacing w:line="360" w:lineRule="auto"/>
              <w:ind w:right="178"/>
              <w:jc w:val="center"/>
              <w:rPr>
                <w:sz w:val="24"/>
                <w:szCs w:val="24"/>
              </w:rPr>
            </w:pPr>
            <w:r w:rsidRPr="00E25ACE">
              <w:rPr>
                <w:b/>
                <w:sz w:val="24"/>
                <w:szCs w:val="24"/>
              </w:rPr>
              <w:lastRenderedPageBreak/>
              <w:t>5.</w:t>
            </w:r>
            <w:r w:rsidRPr="00E25ACE">
              <w:rPr>
                <w:sz w:val="24"/>
                <w:szCs w:val="24"/>
              </w:rPr>
              <w:t xml:space="preserve">  </w:t>
            </w:r>
          </w:p>
        </w:tc>
        <w:tc>
          <w:tcPr>
            <w:tcW w:w="2259" w:type="dxa"/>
            <w:tcBorders>
              <w:top w:val="single" w:sz="6" w:space="0" w:color="000000"/>
              <w:left w:val="single" w:sz="6" w:space="0" w:color="000000"/>
              <w:bottom w:val="single" w:sz="6" w:space="0" w:color="000000"/>
              <w:right w:val="single" w:sz="6" w:space="0" w:color="000000"/>
            </w:tcBorders>
          </w:tcPr>
          <w:p w14:paraId="0102437F" w14:textId="77777777" w:rsidR="005B2D76" w:rsidRPr="00E25ACE" w:rsidRDefault="005B2D76" w:rsidP="00C65C57">
            <w:pPr>
              <w:spacing w:line="360" w:lineRule="auto"/>
              <w:ind w:left="2"/>
              <w:rPr>
                <w:sz w:val="24"/>
                <w:szCs w:val="24"/>
              </w:rPr>
            </w:pPr>
            <w:r w:rsidRPr="00E25ACE">
              <w:rPr>
                <w:b/>
                <w:sz w:val="24"/>
                <w:szCs w:val="24"/>
              </w:rPr>
              <w:t xml:space="preserve">Određivanje upisnih kvota prema osobnim potrebama </w:t>
            </w:r>
          </w:p>
          <w:p w14:paraId="4EE41CCD" w14:textId="77777777" w:rsidR="005B2D76" w:rsidRPr="00E25ACE" w:rsidRDefault="005B2D76" w:rsidP="00C65C57">
            <w:pPr>
              <w:spacing w:line="360" w:lineRule="auto"/>
              <w:ind w:left="2"/>
              <w:rPr>
                <w:sz w:val="24"/>
                <w:szCs w:val="24"/>
              </w:rPr>
            </w:pPr>
            <w:r w:rsidRPr="00E25ACE">
              <w:rPr>
                <w:b/>
                <w:sz w:val="24"/>
                <w:szCs w:val="24"/>
              </w:rPr>
              <w:t>studenata i</w:t>
            </w:r>
            <w:r w:rsidRPr="00E25ACE">
              <w:rPr>
                <w:sz w:val="24"/>
                <w:szCs w:val="24"/>
              </w:rPr>
              <w:t xml:space="preserve">  </w:t>
            </w:r>
          </w:p>
          <w:p w14:paraId="2031D11F" w14:textId="77777777" w:rsidR="005B2D76" w:rsidRPr="00E25ACE" w:rsidRDefault="005B2D76" w:rsidP="00C65C57">
            <w:pPr>
              <w:spacing w:line="360" w:lineRule="auto"/>
              <w:ind w:left="2"/>
              <w:rPr>
                <w:sz w:val="24"/>
                <w:szCs w:val="24"/>
              </w:rPr>
            </w:pPr>
            <w:r w:rsidRPr="00E25ACE">
              <w:rPr>
                <w:b/>
                <w:sz w:val="24"/>
                <w:szCs w:val="24"/>
              </w:rPr>
              <w:t>potrebama tržišta rada</w:t>
            </w:r>
            <w:r w:rsidRPr="00E25ACE">
              <w:rPr>
                <w:sz w:val="24"/>
                <w:szCs w:val="24"/>
              </w:rPr>
              <w:t xml:space="preserve">  </w:t>
            </w:r>
          </w:p>
        </w:tc>
        <w:tc>
          <w:tcPr>
            <w:tcW w:w="6147" w:type="dxa"/>
            <w:tcBorders>
              <w:top w:val="single" w:sz="6" w:space="0" w:color="000000"/>
              <w:left w:val="single" w:sz="6" w:space="0" w:color="000000"/>
              <w:bottom w:val="single" w:sz="6" w:space="0" w:color="000000"/>
              <w:right w:val="single" w:sz="6" w:space="0" w:color="000000"/>
            </w:tcBorders>
            <w:vAlign w:val="center"/>
          </w:tcPr>
          <w:p w14:paraId="32305FBD" w14:textId="77777777" w:rsidR="005B2D76" w:rsidRPr="00E25ACE" w:rsidRDefault="005B2D76" w:rsidP="00C65C57">
            <w:pPr>
              <w:spacing w:line="360" w:lineRule="auto"/>
              <w:ind w:left="360" w:right="1886" w:hanging="360"/>
              <w:rPr>
                <w:sz w:val="24"/>
                <w:szCs w:val="24"/>
              </w:rPr>
            </w:pPr>
            <w:r w:rsidRPr="00E25ACE">
              <w:rPr>
                <w:b/>
                <w:sz w:val="24"/>
                <w:szCs w:val="24"/>
              </w:rPr>
              <w:t xml:space="preserve">Redovni prijediplomski stručni studij </w:t>
            </w:r>
            <w:r w:rsidRPr="00E25ACE">
              <w:rPr>
                <w:rFonts w:eastAsia="Calibri"/>
                <w:sz w:val="24"/>
                <w:szCs w:val="24"/>
              </w:rPr>
              <w:t>-</w:t>
            </w:r>
            <w:r w:rsidRPr="00E25ACE">
              <w:rPr>
                <w:rFonts w:eastAsia="Arial"/>
                <w:sz w:val="24"/>
                <w:szCs w:val="24"/>
              </w:rPr>
              <w:t xml:space="preserve"> </w:t>
            </w:r>
            <w:r w:rsidRPr="00E25ACE">
              <w:rPr>
                <w:sz w:val="24"/>
                <w:szCs w:val="24"/>
              </w:rPr>
              <w:t xml:space="preserve">Upisna kvota: </w:t>
            </w:r>
          </w:p>
          <w:p w14:paraId="04D5A876" w14:textId="77777777" w:rsidR="005B2D76" w:rsidRPr="00E25ACE" w:rsidRDefault="005B2D76" w:rsidP="00C65C57">
            <w:pPr>
              <w:spacing w:line="360" w:lineRule="auto"/>
              <w:rPr>
                <w:sz w:val="24"/>
                <w:szCs w:val="24"/>
              </w:rPr>
            </w:pPr>
            <w:r w:rsidRPr="00E25ACE">
              <w:rPr>
                <w:sz w:val="24"/>
                <w:szCs w:val="24"/>
              </w:rPr>
              <w:t xml:space="preserve">Državljani EU: 50 </w:t>
            </w:r>
          </w:p>
          <w:p w14:paraId="13AC5F55" w14:textId="77777777" w:rsidR="005B2D76" w:rsidRPr="00E25ACE" w:rsidRDefault="005B2D76" w:rsidP="00C65C57">
            <w:pPr>
              <w:spacing w:line="360" w:lineRule="auto"/>
              <w:rPr>
                <w:sz w:val="24"/>
                <w:szCs w:val="24"/>
              </w:rPr>
            </w:pPr>
            <w:r w:rsidRPr="00E25ACE">
              <w:rPr>
                <w:sz w:val="24"/>
                <w:szCs w:val="24"/>
              </w:rPr>
              <w:t xml:space="preserve">Strani državljani: 3 </w:t>
            </w:r>
          </w:p>
          <w:p w14:paraId="56D1F6A7" w14:textId="77777777" w:rsidR="005B2D76" w:rsidRPr="00E25ACE" w:rsidRDefault="005B2D76" w:rsidP="006E75FC">
            <w:pPr>
              <w:numPr>
                <w:ilvl w:val="0"/>
                <w:numId w:val="138"/>
              </w:numPr>
              <w:spacing w:line="360" w:lineRule="auto"/>
              <w:rPr>
                <w:sz w:val="24"/>
                <w:szCs w:val="24"/>
              </w:rPr>
            </w:pPr>
            <w:r w:rsidRPr="00E25ACE">
              <w:rPr>
                <w:sz w:val="24"/>
                <w:szCs w:val="24"/>
              </w:rPr>
              <w:t xml:space="preserve">Preduvjet za upis: </w:t>
            </w:r>
          </w:p>
          <w:p w14:paraId="4FF0360A" w14:textId="77777777" w:rsidR="005B2D76" w:rsidRPr="00E25ACE" w:rsidRDefault="005B2D76" w:rsidP="00C65C57">
            <w:pPr>
              <w:spacing w:line="360" w:lineRule="auto"/>
              <w:ind w:right="65"/>
              <w:rPr>
                <w:sz w:val="24"/>
                <w:szCs w:val="24"/>
              </w:rPr>
            </w:pPr>
            <w:r w:rsidRPr="00E25ACE">
              <w:rPr>
                <w:sz w:val="24"/>
                <w:szCs w:val="24"/>
              </w:rPr>
              <w:t xml:space="preserve">Priložena potvrda školskog dispanzera o zdravstvenim i psihofizičkim sposobnostima za studij (ne starija od 6 mjeseci) </w:t>
            </w:r>
          </w:p>
          <w:p w14:paraId="4D560183" w14:textId="77777777" w:rsidR="005B2D76" w:rsidRPr="00E25ACE" w:rsidRDefault="005B2D76" w:rsidP="006E75FC">
            <w:pPr>
              <w:numPr>
                <w:ilvl w:val="0"/>
                <w:numId w:val="138"/>
              </w:numPr>
              <w:spacing w:line="360" w:lineRule="auto"/>
              <w:rPr>
                <w:sz w:val="24"/>
                <w:szCs w:val="24"/>
              </w:rPr>
            </w:pPr>
            <w:r w:rsidRPr="00E25ACE">
              <w:rPr>
                <w:sz w:val="24"/>
                <w:szCs w:val="24"/>
              </w:rPr>
              <w:t xml:space="preserve">Kriteriji bodovanja: </w:t>
            </w:r>
          </w:p>
          <w:p w14:paraId="7784DD4C" w14:textId="77777777" w:rsidR="005B2D76" w:rsidRPr="00E25ACE" w:rsidRDefault="005B2D76" w:rsidP="00C65C57">
            <w:pPr>
              <w:spacing w:line="360" w:lineRule="auto"/>
              <w:rPr>
                <w:sz w:val="24"/>
                <w:szCs w:val="24"/>
              </w:rPr>
            </w:pPr>
            <w:r w:rsidRPr="00E25ACE">
              <w:rPr>
                <w:sz w:val="24"/>
                <w:szCs w:val="24"/>
              </w:rPr>
              <w:t xml:space="preserve">Ocjene iz srednje škole: </w:t>
            </w:r>
          </w:p>
          <w:p w14:paraId="3F2A9D3A" w14:textId="77777777" w:rsidR="005B2D76" w:rsidRPr="00E25ACE" w:rsidRDefault="005B2D76" w:rsidP="00C65C57">
            <w:pPr>
              <w:spacing w:line="360" w:lineRule="auto"/>
              <w:rPr>
                <w:sz w:val="24"/>
                <w:szCs w:val="24"/>
              </w:rPr>
            </w:pPr>
            <w:r w:rsidRPr="00E25ACE">
              <w:rPr>
                <w:sz w:val="24"/>
                <w:szCs w:val="24"/>
              </w:rPr>
              <w:t xml:space="preserve">Prosjek svih ocjena – 40% </w:t>
            </w:r>
          </w:p>
          <w:p w14:paraId="60DE9435" w14:textId="77777777" w:rsidR="005B2D76" w:rsidRPr="00E25ACE" w:rsidRDefault="005B2D76" w:rsidP="00C65C57">
            <w:pPr>
              <w:spacing w:line="360" w:lineRule="auto"/>
              <w:rPr>
                <w:sz w:val="24"/>
                <w:szCs w:val="24"/>
              </w:rPr>
            </w:pPr>
            <w:r w:rsidRPr="00E25ACE">
              <w:rPr>
                <w:sz w:val="24"/>
                <w:szCs w:val="24"/>
              </w:rPr>
              <w:t xml:space="preserve">Prosjek ocjena iz predmeta Zdravstvena njega – 20% </w:t>
            </w:r>
          </w:p>
          <w:p w14:paraId="55E8A2CC" w14:textId="77777777" w:rsidR="005B2D76" w:rsidRPr="00E25ACE" w:rsidRDefault="005B2D76" w:rsidP="00C65C57">
            <w:pPr>
              <w:spacing w:line="360" w:lineRule="auto"/>
              <w:rPr>
                <w:sz w:val="24"/>
                <w:szCs w:val="24"/>
              </w:rPr>
            </w:pPr>
            <w:r w:rsidRPr="00E25ACE">
              <w:rPr>
                <w:sz w:val="24"/>
                <w:szCs w:val="24"/>
              </w:rPr>
              <w:t xml:space="preserve">Državna matura: </w:t>
            </w:r>
          </w:p>
          <w:p w14:paraId="58BA5B60" w14:textId="77777777" w:rsidR="005B2D76" w:rsidRPr="00E25ACE" w:rsidRDefault="005B2D76" w:rsidP="00C65C57">
            <w:pPr>
              <w:spacing w:line="360" w:lineRule="auto"/>
              <w:rPr>
                <w:sz w:val="24"/>
                <w:szCs w:val="24"/>
              </w:rPr>
            </w:pPr>
            <w:r w:rsidRPr="00E25ACE">
              <w:rPr>
                <w:sz w:val="24"/>
                <w:szCs w:val="24"/>
              </w:rPr>
              <w:t xml:space="preserve">Hrvatski jezik (B razina) – 10% </w:t>
            </w:r>
          </w:p>
          <w:p w14:paraId="005067F7" w14:textId="77777777" w:rsidR="005B2D76" w:rsidRPr="00E25ACE" w:rsidRDefault="005B2D76" w:rsidP="00C65C57">
            <w:pPr>
              <w:spacing w:line="360" w:lineRule="auto"/>
              <w:rPr>
                <w:sz w:val="24"/>
                <w:szCs w:val="24"/>
              </w:rPr>
            </w:pPr>
            <w:r w:rsidRPr="00E25ACE">
              <w:rPr>
                <w:sz w:val="24"/>
                <w:szCs w:val="24"/>
              </w:rPr>
              <w:t xml:space="preserve">Matematika (B razina) – 10% </w:t>
            </w:r>
          </w:p>
          <w:p w14:paraId="27B12C66" w14:textId="77777777" w:rsidR="005B2D76" w:rsidRPr="00E25ACE" w:rsidRDefault="005B2D76" w:rsidP="00C65C57">
            <w:pPr>
              <w:spacing w:line="360" w:lineRule="auto"/>
              <w:rPr>
                <w:sz w:val="24"/>
                <w:szCs w:val="24"/>
              </w:rPr>
            </w:pPr>
            <w:r w:rsidRPr="00E25ACE">
              <w:rPr>
                <w:sz w:val="24"/>
                <w:szCs w:val="24"/>
              </w:rPr>
              <w:t xml:space="preserve">Strani jezik (B razina) – 10% </w:t>
            </w:r>
          </w:p>
        </w:tc>
      </w:tr>
    </w:tbl>
    <w:p w14:paraId="6A1CD900" w14:textId="77777777" w:rsidR="005B2D76" w:rsidRPr="00E25ACE" w:rsidRDefault="005B2D76" w:rsidP="005B2D76">
      <w:pPr>
        <w:spacing w:line="360" w:lineRule="auto"/>
        <w:ind w:left="-1419" w:right="521"/>
        <w:rPr>
          <w:sz w:val="24"/>
          <w:szCs w:val="24"/>
        </w:rPr>
      </w:pPr>
    </w:p>
    <w:tbl>
      <w:tblPr>
        <w:tblStyle w:val="TableGrid0"/>
        <w:tblW w:w="9047" w:type="dxa"/>
        <w:tblInd w:w="7" w:type="dxa"/>
        <w:tblCellMar>
          <w:top w:w="188" w:type="dxa"/>
          <w:left w:w="168" w:type="dxa"/>
          <w:right w:w="115" w:type="dxa"/>
        </w:tblCellMar>
        <w:tblLook w:val="04A0" w:firstRow="1" w:lastRow="0" w:firstColumn="1" w:lastColumn="0" w:noHBand="0" w:noVBand="1"/>
      </w:tblPr>
      <w:tblGrid>
        <w:gridCol w:w="641"/>
        <w:gridCol w:w="2259"/>
        <w:gridCol w:w="6147"/>
      </w:tblGrid>
      <w:tr w:rsidR="005B2D76" w:rsidRPr="00E25ACE" w14:paraId="169F24FE" w14:textId="77777777" w:rsidTr="00C65C57">
        <w:trPr>
          <w:trHeight w:val="14044"/>
        </w:trPr>
        <w:tc>
          <w:tcPr>
            <w:tcW w:w="641" w:type="dxa"/>
            <w:tcBorders>
              <w:top w:val="single" w:sz="6" w:space="0" w:color="000000"/>
              <w:left w:val="single" w:sz="6" w:space="0" w:color="000000"/>
              <w:bottom w:val="single" w:sz="6" w:space="0" w:color="000000"/>
              <w:right w:val="single" w:sz="6" w:space="0" w:color="000000"/>
            </w:tcBorders>
          </w:tcPr>
          <w:p w14:paraId="6FBDD161" w14:textId="77777777" w:rsidR="005B2D76" w:rsidRPr="00E25ACE" w:rsidRDefault="005B2D76" w:rsidP="00C65C57">
            <w:pPr>
              <w:spacing w:line="360" w:lineRule="auto"/>
              <w:rPr>
                <w:sz w:val="24"/>
                <w:szCs w:val="24"/>
              </w:rPr>
            </w:pPr>
          </w:p>
        </w:tc>
        <w:tc>
          <w:tcPr>
            <w:tcW w:w="2259" w:type="dxa"/>
            <w:tcBorders>
              <w:top w:val="single" w:sz="6" w:space="0" w:color="000000"/>
              <w:left w:val="single" w:sz="6" w:space="0" w:color="000000"/>
              <w:bottom w:val="single" w:sz="6" w:space="0" w:color="000000"/>
              <w:right w:val="single" w:sz="6" w:space="0" w:color="000000"/>
            </w:tcBorders>
          </w:tcPr>
          <w:p w14:paraId="60166428" w14:textId="77777777" w:rsidR="005B2D76" w:rsidRPr="00E25ACE" w:rsidRDefault="005B2D76" w:rsidP="00C65C57">
            <w:pPr>
              <w:spacing w:line="360" w:lineRule="auto"/>
              <w:rPr>
                <w:sz w:val="24"/>
                <w:szCs w:val="24"/>
              </w:rPr>
            </w:pPr>
          </w:p>
        </w:tc>
        <w:tc>
          <w:tcPr>
            <w:tcW w:w="6147" w:type="dxa"/>
            <w:tcBorders>
              <w:top w:val="single" w:sz="6" w:space="0" w:color="000000"/>
              <w:left w:val="single" w:sz="6" w:space="0" w:color="000000"/>
              <w:bottom w:val="single" w:sz="6" w:space="0" w:color="000000"/>
              <w:right w:val="single" w:sz="6" w:space="0" w:color="000000"/>
            </w:tcBorders>
          </w:tcPr>
          <w:p w14:paraId="560D3E5A" w14:textId="77777777" w:rsidR="005B2D76" w:rsidRPr="00E25ACE" w:rsidRDefault="005B2D76" w:rsidP="00C65C57">
            <w:pPr>
              <w:spacing w:line="360" w:lineRule="auto"/>
              <w:rPr>
                <w:sz w:val="24"/>
                <w:szCs w:val="24"/>
              </w:rPr>
            </w:pPr>
            <w:r w:rsidRPr="00E25ACE">
              <w:rPr>
                <w:sz w:val="24"/>
                <w:szCs w:val="24"/>
              </w:rPr>
              <w:t xml:space="preserve">Izborni predmet (nije obavezan): Biologija – 10% </w:t>
            </w:r>
          </w:p>
          <w:p w14:paraId="551DEB25" w14:textId="77777777" w:rsidR="005B2D76" w:rsidRPr="00E25ACE" w:rsidRDefault="005B2D76" w:rsidP="00C65C57">
            <w:pPr>
              <w:spacing w:line="360" w:lineRule="auto"/>
              <w:rPr>
                <w:sz w:val="24"/>
                <w:szCs w:val="24"/>
              </w:rPr>
            </w:pPr>
            <w:r w:rsidRPr="00E25ACE">
              <w:rPr>
                <w:sz w:val="24"/>
                <w:szCs w:val="24"/>
              </w:rPr>
              <w:t xml:space="preserve"> </w:t>
            </w:r>
            <w:r w:rsidRPr="00E25ACE">
              <w:rPr>
                <w:b/>
                <w:sz w:val="24"/>
                <w:szCs w:val="24"/>
              </w:rPr>
              <w:t xml:space="preserve">Izvanredni prijediplomski stručni studij </w:t>
            </w:r>
            <w:r w:rsidRPr="00E25ACE">
              <w:rPr>
                <w:rFonts w:eastAsia="Calibri"/>
                <w:sz w:val="24"/>
                <w:szCs w:val="24"/>
              </w:rPr>
              <w:t>-</w:t>
            </w:r>
            <w:r w:rsidRPr="00E25ACE">
              <w:rPr>
                <w:rFonts w:eastAsia="Arial"/>
                <w:sz w:val="24"/>
                <w:szCs w:val="24"/>
              </w:rPr>
              <w:t xml:space="preserve"> </w:t>
            </w:r>
            <w:r w:rsidRPr="00E25ACE">
              <w:rPr>
                <w:sz w:val="24"/>
                <w:szCs w:val="24"/>
              </w:rPr>
              <w:t xml:space="preserve">Upisna kvota: </w:t>
            </w:r>
          </w:p>
          <w:p w14:paraId="77D2CC38" w14:textId="77777777" w:rsidR="005B2D76" w:rsidRPr="00E25ACE" w:rsidRDefault="005B2D76" w:rsidP="00C65C57">
            <w:pPr>
              <w:spacing w:line="360" w:lineRule="auto"/>
              <w:rPr>
                <w:sz w:val="24"/>
                <w:szCs w:val="24"/>
              </w:rPr>
            </w:pPr>
            <w:r w:rsidRPr="00E25ACE">
              <w:rPr>
                <w:sz w:val="24"/>
                <w:szCs w:val="24"/>
              </w:rPr>
              <w:t xml:space="preserve">Državljani EU: 30 </w:t>
            </w:r>
          </w:p>
          <w:p w14:paraId="6CF1821E" w14:textId="77777777" w:rsidR="005B2D76" w:rsidRPr="00E25ACE" w:rsidRDefault="005B2D76" w:rsidP="00C65C57">
            <w:pPr>
              <w:spacing w:line="360" w:lineRule="auto"/>
              <w:rPr>
                <w:sz w:val="24"/>
                <w:szCs w:val="24"/>
              </w:rPr>
            </w:pPr>
            <w:r w:rsidRPr="00E25ACE">
              <w:rPr>
                <w:sz w:val="24"/>
                <w:szCs w:val="24"/>
              </w:rPr>
              <w:t xml:space="preserve">Strani državljani: 3 </w:t>
            </w:r>
          </w:p>
          <w:p w14:paraId="0819A9D2" w14:textId="77777777" w:rsidR="005B2D76" w:rsidRPr="00E25ACE" w:rsidRDefault="005B2D76" w:rsidP="006E75FC">
            <w:pPr>
              <w:numPr>
                <w:ilvl w:val="0"/>
                <w:numId w:val="139"/>
              </w:numPr>
              <w:spacing w:line="360" w:lineRule="auto"/>
              <w:rPr>
                <w:sz w:val="24"/>
                <w:szCs w:val="24"/>
              </w:rPr>
            </w:pPr>
            <w:r w:rsidRPr="00E25ACE">
              <w:rPr>
                <w:sz w:val="24"/>
                <w:szCs w:val="24"/>
              </w:rPr>
              <w:t xml:space="preserve">Iznos maksimalne participacije: 1.226,36 €  </w:t>
            </w:r>
            <w:r w:rsidRPr="00E25ACE">
              <w:rPr>
                <w:rFonts w:eastAsia="Calibri"/>
                <w:sz w:val="24"/>
                <w:szCs w:val="24"/>
              </w:rPr>
              <w:t>-</w:t>
            </w:r>
            <w:r w:rsidRPr="00E25ACE">
              <w:rPr>
                <w:rFonts w:eastAsia="Arial"/>
                <w:sz w:val="24"/>
                <w:szCs w:val="24"/>
              </w:rPr>
              <w:t xml:space="preserve"> </w:t>
            </w:r>
            <w:r w:rsidRPr="00E25ACE">
              <w:rPr>
                <w:rFonts w:eastAsia="Arial"/>
                <w:sz w:val="24"/>
                <w:szCs w:val="24"/>
              </w:rPr>
              <w:tab/>
            </w:r>
            <w:r w:rsidRPr="00E25ACE">
              <w:rPr>
                <w:sz w:val="24"/>
                <w:szCs w:val="24"/>
              </w:rPr>
              <w:t xml:space="preserve">Preduvjet za upis: </w:t>
            </w:r>
          </w:p>
          <w:p w14:paraId="5B948693" w14:textId="77777777" w:rsidR="005B2D76" w:rsidRPr="00E25ACE" w:rsidRDefault="005B2D76" w:rsidP="00C65C57">
            <w:pPr>
              <w:spacing w:line="360" w:lineRule="auto"/>
              <w:ind w:right="58"/>
              <w:rPr>
                <w:sz w:val="24"/>
                <w:szCs w:val="24"/>
              </w:rPr>
            </w:pPr>
            <w:r w:rsidRPr="00E25ACE">
              <w:rPr>
                <w:sz w:val="24"/>
                <w:szCs w:val="24"/>
              </w:rPr>
              <w:t xml:space="preserve">Priložena potvrda liječnika medicine rada o zdravstvenim i psihofizičkim sposobnostima za studij (ne starija od 6 mjeseci) </w:t>
            </w:r>
          </w:p>
          <w:p w14:paraId="6BFB9276" w14:textId="77777777" w:rsidR="005B2D76" w:rsidRPr="00E25ACE" w:rsidRDefault="005B2D76" w:rsidP="006E75FC">
            <w:pPr>
              <w:numPr>
                <w:ilvl w:val="0"/>
                <w:numId w:val="139"/>
              </w:numPr>
              <w:spacing w:line="360" w:lineRule="auto"/>
              <w:rPr>
                <w:sz w:val="24"/>
                <w:szCs w:val="24"/>
              </w:rPr>
            </w:pPr>
            <w:r w:rsidRPr="00E25ACE">
              <w:rPr>
                <w:sz w:val="24"/>
                <w:szCs w:val="24"/>
              </w:rPr>
              <w:t xml:space="preserve">Kriteriji bodovanja: </w:t>
            </w:r>
          </w:p>
          <w:p w14:paraId="2D2EA9A3" w14:textId="77777777" w:rsidR="005B2D76" w:rsidRPr="00E25ACE" w:rsidRDefault="005B2D76" w:rsidP="00C65C57">
            <w:pPr>
              <w:spacing w:line="360" w:lineRule="auto"/>
              <w:rPr>
                <w:sz w:val="24"/>
                <w:szCs w:val="24"/>
              </w:rPr>
            </w:pPr>
            <w:r w:rsidRPr="00E25ACE">
              <w:rPr>
                <w:sz w:val="24"/>
                <w:szCs w:val="24"/>
              </w:rPr>
              <w:t xml:space="preserve">Ocjene iz srednje škole: </w:t>
            </w:r>
          </w:p>
          <w:p w14:paraId="722E93ED" w14:textId="77777777" w:rsidR="005B2D76" w:rsidRPr="00E25ACE" w:rsidRDefault="005B2D76" w:rsidP="00C65C57">
            <w:pPr>
              <w:spacing w:line="360" w:lineRule="auto"/>
              <w:rPr>
                <w:sz w:val="24"/>
                <w:szCs w:val="24"/>
              </w:rPr>
            </w:pPr>
            <w:r w:rsidRPr="00E25ACE">
              <w:rPr>
                <w:sz w:val="24"/>
                <w:szCs w:val="24"/>
              </w:rPr>
              <w:t xml:space="preserve">Prosjek svih ocjena – 40% </w:t>
            </w:r>
          </w:p>
          <w:p w14:paraId="7FEDD066" w14:textId="77777777" w:rsidR="005B2D76" w:rsidRPr="00E25ACE" w:rsidRDefault="005B2D76" w:rsidP="00C65C57">
            <w:pPr>
              <w:spacing w:line="360" w:lineRule="auto"/>
              <w:rPr>
                <w:sz w:val="24"/>
                <w:szCs w:val="24"/>
              </w:rPr>
            </w:pPr>
            <w:r w:rsidRPr="00E25ACE">
              <w:rPr>
                <w:sz w:val="24"/>
                <w:szCs w:val="24"/>
              </w:rPr>
              <w:t xml:space="preserve">Prosjek ocjena iz predmeta Zdravstvena njega – 45% </w:t>
            </w:r>
          </w:p>
          <w:p w14:paraId="6160C912" w14:textId="77777777" w:rsidR="005B2D76" w:rsidRPr="00E25ACE" w:rsidRDefault="005B2D76" w:rsidP="00C65C57">
            <w:pPr>
              <w:spacing w:line="360" w:lineRule="auto"/>
              <w:rPr>
                <w:sz w:val="24"/>
                <w:szCs w:val="24"/>
              </w:rPr>
            </w:pPr>
            <w:r w:rsidRPr="00E25ACE">
              <w:rPr>
                <w:sz w:val="24"/>
                <w:szCs w:val="24"/>
              </w:rPr>
              <w:t xml:space="preserve">Državna matura: </w:t>
            </w:r>
          </w:p>
          <w:p w14:paraId="590EA6A8" w14:textId="77777777" w:rsidR="005B2D76" w:rsidRPr="00E25ACE" w:rsidRDefault="005B2D76" w:rsidP="00C65C57">
            <w:pPr>
              <w:spacing w:line="360" w:lineRule="auto"/>
              <w:rPr>
                <w:sz w:val="24"/>
                <w:szCs w:val="24"/>
              </w:rPr>
            </w:pPr>
            <w:r w:rsidRPr="00E25ACE">
              <w:rPr>
                <w:sz w:val="24"/>
                <w:szCs w:val="24"/>
              </w:rPr>
              <w:t xml:space="preserve">Hrvatski jezik (B razina) – 5% </w:t>
            </w:r>
          </w:p>
          <w:p w14:paraId="221C632F" w14:textId="77777777" w:rsidR="005B2D76" w:rsidRPr="00E25ACE" w:rsidRDefault="005B2D76" w:rsidP="00C65C57">
            <w:pPr>
              <w:spacing w:line="360" w:lineRule="auto"/>
              <w:rPr>
                <w:sz w:val="24"/>
                <w:szCs w:val="24"/>
              </w:rPr>
            </w:pPr>
            <w:r w:rsidRPr="00E25ACE">
              <w:rPr>
                <w:sz w:val="24"/>
                <w:szCs w:val="24"/>
              </w:rPr>
              <w:t xml:space="preserve">Matematika (B razina) – 5% </w:t>
            </w:r>
          </w:p>
          <w:p w14:paraId="3615C7FC" w14:textId="77777777" w:rsidR="005B2D76" w:rsidRPr="00E25ACE" w:rsidRDefault="005B2D76" w:rsidP="00C65C57">
            <w:pPr>
              <w:spacing w:line="360" w:lineRule="auto"/>
              <w:rPr>
                <w:sz w:val="24"/>
                <w:szCs w:val="24"/>
              </w:rPr>
            </w:pPr>
            <w:r w:rsidRPr="00E25ACE">
              <w:rPr>
                <w:sz w:val="24"/>
                <w:szCs w:val="24"/>
              </w:rPr>
              <w:t xml:space="preserve">Strani jezik (B razina) – 5% </w:t>
            </w:r>
          </w:p>
          <w:p w14:paraId="7CA5D414" w14:textId="77777777" w:rsidR="005B2D76" w:rsidRPr="00E25ACE" w:rsidRDefault="005B2D76" w:rsidP="00C65C57">
            <w:pPr>
              <w:spacing w:line="360" w:lineRule="auto"/>
              <w:rPr>
                <w:sz w:val="24"/>
                <w:szCs w:val="24"/>
              </w:rPr>
            </w:pPr>
            <w:r w:rsidRPr="00E25ACE">
              <w:rPr>
                <w:sz w:val="24"/>
                <w:szCs w:val="24"/>
              </w:rPr>
              <w:t xml:space="preserve">Izborni predmeti nisu obavezni </w:t>
            </w:r>
          </w:p>
          <w:p w14:paraId="00C5F2B0" w14:textId="77777777" w:rsidR="005B2D76" w:rsidRPr="00E25ACE" w:rsidRDefault="005B2D76" w:rsidP="00C65C57">
            <w:pPr>
              <w:spacing w:line="360" w:lineRule="auto"/>
              <w:rPr>
                <w:sz w:val="24"/>
                <w:szCs w:val="24"/>
              </w:rPr>
            </w:pPr>
            <w:r w:rsidRPr="00E25ACE">
              <w:rPr>
                <w:sz w:val="24"/>
                <w:szCs w:val="24"/>
              </w:rPr>
              <w:t xml:space="preserve"> </w:t>
            </w:r>
          </w:p>
          <w:p w14:paraId="44FC014F" w14:textId="77777777" w:rsidR="005B2D76" w:rsidRPr="00E25ACE" w:rsidRDefault="005B2D76" w:rsidP="00C65C57">
            <w:pPr>
              <w:spacing w:line="360" w:lineRule="auto"/>
              <w:rPr>
                <w:sz w:val="24"/>
                <w:szCs w:val="24"/>
              </w:rPr>
            </w:pPr>
            <w:r w:rsidRPr="00E25ACE">
              <w:rPr>
                <w:b/>
                <w:sz w:val="24"/>
                <w:szCs w:val="24"/>
              </w:rPr>
              <w:t xml:space="preserve">Sveučilišni diplomski studij Sestrinstvo </w:t>
            </w:r>
          </w:p>
          <w:p w14:paraId="12CB1675" w14:textId="77777777" w:rsidR="005B2D76" w:rsidRPr="00E25ACE" w:rsidRDefault="005B2D76" w:rsidP="00C65C57">
            <w:pPr>
              <w:spacing w:line="360" w:lineRule="auto"/>
              <w:rPr>
                <w:sz w:val="24"/>
                <w:szCs w:val="24"/>
              </w:rPr>
            </w:pPr>
            <w:r w:rsidRPr="00E25ACE">
              <w:rPr>
                <w:b/>
                <w:sz w:val="24"/>
                <w:szCs w:val="24"/>
              </w:rPr>
              <w:t xml:space="preserve">Redovni studij </w:t>
            </w:r>
          </w:p>
          <w:p w14:paraId="142954E2" w14:textId="77777777" w:rsidR="005B2D76" w:rsidRPr="00E25ACE" w:rsidRDefault="005B2D76" w:rsidP="006E75FC">
            <w:pPr>
              <w:numPr>
                <w:ilvl w:val="0"/>
                <w:numId w:val="139"/>
              </w:numPr>
              <w:spacing w:line="360" w:lineRule="auto"/>
              <w:rPr>
                <w:sz w:val="24"/>
                <w:szCs w:val="24"/>
              </w:rPr>
            </w:pPr>
            <w:r w:rsidRPr="00E25ACE">
              <w:rPr>
                <w:sz w:val="24"/>
                <w:szCs w:val="24"/>
              </w:rPr>
              <w:t xml:space="preserve">Upisna kvota: </w:t>
            </w:r>
          </w:p>
          <w:p w14:paraId="10AA156E" w14:textId="77777777" w:rsidR="005B2D76" w:rsidRPr="00E25ACE" w:rsidRDefault="005B2D76" w:rsidP="00C65C57">
            <w:pPr>
              <w:spacing w:line="360" w:lineRule="auto"/>
              <w:rPr>
                <w:sz w:val="24"/>
                <w:szCs w:val="24"/>
              </w:rPr>
            </w:pPr>
            <w:r w:rsidRPr="00E25ACE">
              <w:rPr>
                <w:sz w:val="24"/>
                <w:szCs w:val="24"/>
              </w:rPr>
              <w:t xml:space="preserve">Državljani EU: 30 </w:t>
            </w:r>
          </w:p>
          <w:p w14:paraId="6804E0B2" w14:textId="77777777" w:rsidR="005B2D76" w:rsidRPr="00E25ACE" w:rsidRDefault="005B2D76" w:rsidP="00C65C57">
            <w:pPr>
              <w:spacing w:line="360" w:lineRule="auto"/>
              <w:rPr>
                <w:sz w:val="24"/>
                <w:szCs w:val="24"/>
              </w:rPr>
            </w:pPr>
            <w:r w:rsidRPr="00E25ACE">
              <w:rPr>
                <w:sz w:val="24"/>
                <w:szCs w:val="24"/>
              </w:rPr>
              <w:t xml:space="preserve">Strani državljani: 3 </w:t>
            </w:r>
          </w:p>
          <w:p w14:paraId="1E2CEE4C" w14:textId="77777777" w:rsidR="005B2D76" w:rsidRPr="00E25ACE" w:rsidRDefault="005B2D76" w:rsidP="006E75FC">
            <w:pPr>
              <w:numPr>
                <w:ilvl w:val="0"/>
                <w:numId w:val="139"/>
              </w:numPr>
              <w:spacing w:line="360" w:lineRule="auto"/>
              <w:rPr>
                <w:sz w:val="24"/>
                <w:szCs w:val="24"/>
              </w:rPr>
            </w:pPr>
            <w:r w:rsidRPr="00E25ACE">
              <w:rPr>
                <w:sz w:val="24"/>
                <w:szCs w:val="24"/>
              </w:rPr>
              <w:t xml:space="preserve">Participacija </w:t>
            </w:r>
          </w:p>
          <w:p w14:paraId="3CBEA716" w14:textId="77777777" w:rsidR="005B2D76" w:rsidRPr="00E25ACE" w:rsidRDefault="005B2D76" w:rsidP="00C65C57">
            <w:pPr>
              <w:spacing w:line="360" w:lineRule="auto"/>
              <w:rPr>
                <w:sz w:val="24"/>
                <w:szCs w:val="24"/>
              </w:rPr>
            </w:pPr>
            <w:r w:rsidRPr="00E25ACE">
              <w:rPr>
                <w:sz w:val="24"/>
                <w:szCs w:val="24"/>
              </w:rPr>
              <w:t xml:space="preserve">Državljani EU: bez participacije </w:t>
            </w:r>
          </w:p>
          <w:p w14:paraId="791CC9C9" w14:textId="77777777" w:rsidR="005B2D76" w:rsidRPr="00E25ACE" w:rsidRDefault="005B2D76" w:rsidP="00C65C57">
            <w:pPr>
              <w:spacing w:line="360" w:lineRule="auto"/>
              <w:rPr>
                <w:sz w:val="24"/>
                <w:szCs w:val="24"/>
              </w:rPr>
            </w:pPr>
            <w:r w:rsidRPr="00E25ACE">
              <w:rPr>
                <w:sz w:val="24"/>
                <w:szCs w:val="24"/>
              </w:rPr>
              <w:t xml:space="preserve">Strani državljani: 1.592,67 €  </w:t>
            </w:r>
          </w:p>
          <w:p w14:paraId="60761935" w14:textId="77777777" w:rsidR="005B2D76" w:rsidRPr="00E25ACE" w:rsidRDefault="005B2D76" w:rsidP="00C65C57">
            <w:pPr>
              <w:spacing w:line="360" w:lineRule="auto"/>
              <w:rPr>
                <w:sz w:val="24"/>
                <w:szCs w:val="24"/>
              </w:rPr>
            </w:pPr>
            <w:r w:rsidRPr="00E25ACE">
              <w:rPr>
                <w:b/>
                <w:sz w:val="24"/>
                <w:szCs w:val="24"/>
              </w:rPr>
              <w:t>Izvanredni studij</w:t>
            </w:r>
            <w:r w:rsidRPr="00E25ACE">
              <w:rPr>
                <w:sz w:val="24"/>
                <w:szCs w:val="24"/>
              </w:rPr>
              <w:t xml:space="preserve"> </w:t>
            </w:r>
          </w:p>
          <w:p w14:paraId="2DB1E364" w14:textId="77777777" w:rsidR="005B2D76" w:rsidRPr="00E25ACE" w:rsidRDefault="005B2D76" w:rsidP="00C65C57">
            <w:pPr>
              <w:spacing w:line="360" w:lineRule="auto"/>
              <w:rPr>
                <w:sz w:val="24"/>
                <w:szCs w:val="24"/>
              </w:rPr>
            </w:pPr>
            <w:r w:rsidRPr="00E25ACE">
              <w:rPr>
                <w:sz w:val="24"/>
                <w:szCs w:val="24"/>
              </w:rPr>
              <w:t xml:space="preserve">Upisna kvota: 30 </w:t>
            </w:r>
          </w:p>
          <w:p w14:paraId="1C6D44B4" w14:textId="77777777" w:rsidR="005B2D76" w:rsidRPr="00E25ACE" w:rsidRDefault="005B2D76" w:rsidP="00C65C57">
            <w:pPr>
              <w:spacing w:line="360" w:lineRule="auto"/>
              <w:rPr>
                <w:sz w:val="24"/>
                <w:szCs w:val="24"/>
              </w:rPr>
            </w:pPr>
            <w:r w:rsidRPr="00E25ACE">
              <w:rPr>
                <w:sz w:val="24"/>
                <w:szCs w:val="24"/>
              </w:rPr>
              <w:t xml:space="preserve">Participacija: 1.592,67 €  </w:t>
            </w:r>
          </w:p>
          <w:p w14:paraId="26F16AE9" w14:textId="77777777" w:rsidR="005B2D76" w:rsidRPr="00E25ACE" w:rsidRDefault="005B2D76" w:rsidP="00C65C57">
            <w:pPr>
              <w:spacing w:line="360" w:lineRule="auto"/>
              <w:rPr>
                <w:sz w:val="24"/>
                <w:szCs w:val="24"/>
              </w:rPr>
            </w:pPr>
            <w:r w:rsidRPr="00E25ACE">
              <w:rPr>
                <w:sz w:val="24"/>
                <w:szCs w:val="24"/>
              </w:rPr>
              <w:t xml:space="preserve"> </w:t>
            </w:r>
          </w:p>
        </w:tc>
      </w:tr>
    </w:tbl>
    <w:p w14:paraId="725AEE86" w14:textId="77777777" w:rsidR="005B2D76" w:rsidRPr="00E25ACE" w:rsidRDefault="005B2D76" w:rsidP="005B2D76">
      <w:pPr>
        <w:spacing w:line="360" w:lineRule="auto"/>
        <w:ind w:left="-1419" w:right="521"/>
        <w:rPr>
          <w:sz w:val="24"/>
          <w:szCs w:val="24"/>
        </w:rPr>
      </w:pPr>
    </w:p>
    <w:tbl>
      <w:tblPr>
        <w:tblStyle w:val="TableGrid0"/>
        <w:tblW w:w="9047" w:type="dxa"/>
        <w:tblInd w:w="7" w:type="dxa"/>
        <w:tblCellMar>
          <w:top w:w="187" w:type="dxa"/>
          <w:left w:w="168" w:type="dxa"/>
          <w:right w:w="50" w:type="dxa"/>
        </w:tblCellMar>
        <w:tblLook w:val="04A0" w:firstRow="1" w:lastRow="0" w:firstColumn="1" w:lastColumn="0" w:noHBand="0" w:noVBand="1"/>
      </w:tblPr>
      <w:tblGrid>
        <w:gridCol w:w="641"/>
        <w:gridCol w:w="2259"/>
        <w:gridCol w:w="6147"/>
      </w:tblGrid>
      <w:tr w:rsidR="005B2D76" w:rsidRPr="00E25ACE" w14:paraId="0120F11E" w14:textId="77777777" w:rsidTr="00C65C57">
        <w:trPr>
          <w:trHeight w:val="11949"/>
        </w:trPr>
        <w:tc>
          <w:tcPr>
            <w:tcW w:w="641" w:type="dxa"/>
            <w:tcBorders>
              <w:top w:val="single" w:sz="6" w:space="0" w:color="000000"/>
              <w:left w:val="single" w:sz="6" w:space="0" w:color="000000"/>
              <w:bottom w:val="single" w:sz="6" w:space="0" w:color="000000"/>
              <w:right w:val="single" w:sz="6" w:space="0" w:color="000000"/>
            </w:tcBorders>
          </w:tcPr>
          <w:p w14:paraId="257D8B1C" w14:textId="77777777" w:rsidR="005B2D76" w:rsidRPr="00E25ACE" w:rsidRDefault="005B2D76" w:rsidP="00C65C57">
            <w:pPr>
              <w:spacing w:line="360" w:lineRule="auto"/>
              <w:rPr>
                <w:sz w:val="24"/>
                <w:szCs w:val="24"/>
              </w:rPr>
            </w:pPr>
          </w:p>
        </w:tc>
        <w:tc>
          <w:tcPr>
            <w:tcW w:w="2259" w:type="dxa"/>
            <w:tcBorders>
              <w:top w:val="single" w:sz="6" w:space="0" w:color="000000"/>
              <w:left w:val="single" w:sz="6" w:space="0" w:color="000000"/>
              <w:bottom w:val="single" w:sz="6" w:space="0" w:color="000000"/>
              <w:right w:val="single" w:sz="6" w:space="0" w:color="000000"/>
            </w:tcBorders>
          </w:tcPr>
          <w:p w14:paraId="5C4E7189" w14:textId="77777777" w:rsidR="005B2D76" w:rsidRPr="00E25ACE" w:rsidRDefault="005B2D76" w:rsidP="00C65C57">
            <w:pPr>
              <w:spacing w:line="360" w:lineRule="auto"/>
              <w:rPr>
                <w:sz w:val="24"/>
                <w:szCs w:val="24"/>
              </w:rPr>
            </w:pPr>
          </w:p>
        </w:tc>
        <w:tc>
          <w:tcPr>
            <w:tcW w:w="6147" w:type="dxa"/>
            <w:tcBorders>
              <w:top w:val="single" w:sz="6" w:space="0" w:color="000000"/>
              <w:left w:val="single" w:sz="6" w:space="0" w:color="000000"/>
              <w:bottom w:val="single" w:sz="6" w:space="0" w:color="000000"/>
              <w:right w:val="single" w:sz="6" w:space="0" w:color="000000"/>
            </w:tcBorders>
            <w:vAlign w:val="center"/>
          </w:tcPr>
          <w:p w14:paraId="48666FBB" w14:textId="77777777" w:rsidR="005B2D76" w:rsidRPr="00E25ACE" w:rsidRDefault="005B2D76" w:rsidP="00C65C57">
            <w:pPr>
              <w:spacing w:line="360" w:lineRule="auto"/>
              <w:rPr>
                <w:sz w:val="24"/>
                <w:szCs w:val="24"/>
              </w:rPr>
            </w:pPr>
            <w:r w:rsidRPr="00E25ACE">
              <w:rPr>
                <w:b/>
                <w:sz w:val="24"/>
                <w:szCs w:val="24"/>
              </w:rPr>
              <w:t xml:space="preserve">Kriteriji bodovanja za upis na sveučilišni diplomski studij </w:t>
            </w:r>
          </w:p>
          <w:p w14:paraId="1CD94668" w14:textId="77777777" w:rsidR="005B2D76" w:rsidRPr="00E25ACE" w:rsidRDefault="005B2D76" w:rsidP="00C65C57">
            <w:pPr>
              <w:spacing w:line="360" w:lineRule="auto"/>
              <w:ind w:right="531"/>
              <w:rPr>
                <w:sz w:val="24"/>
                <w:szCs w:val="24"/>
              </w:rPr>
            </w:pPr>
            <w:r w:rsidRPr="00E25ACE">
              <w:rPr>
                <w:sz w:val="24"/>
                <w:szCs w:val="24"/>
              </w:rPr>
              <w:t xml:space="preserve">Prosjek ocjena preddiplomskog studija – 50% Razgovor s kandidatom – obavezan uvjet (12%) Dodatni kriteriji (postotci dodanih bodova): </w:t>
            </w:r>
          </w:p>
          <w:p w14:paraId="566EC5B8" w14:textId="77777777" w:rsidR="005B2D76" w:rsidRPr="00E25ACE" w:rsidRDefault="005B2D76" w:rsidP="00C65C57">
            <w:pPr>
              <w:spacing w:line="360" w:lineRule="auto"/>
              <w:rPr>
                <w:sz w:val="24"/>
                <w:szCs w:val="24"/>
              </w:rPr>
            </w:pPr>
            <w:r w:rsidRPr="00E25ACE">
              <w:rPr>
                <w:sz w:val="24"/>
                <w:szCs w:val="24"/>
              </w:rPr>
              <w:t xml:space="preserve">Kategorija sportaša (ovisno o ostvarenim rezultatima) – 1% – 4% </w:t>
            </w:r>
          </w:p>
          <w:p w14:paraId="72A3F7B0" w14:textId="77777777" w:rsidR="005B2D76" w:rsidRPr="00E25ACE" w:rsidRDefault="005B2D76" w:rsidP="00C65C57">
            <w:pPr>
              <w:spacing w:line="360" w:lineRule="auto"/>
              <w:rPr>
                <w:sz w:val="24"/>
                <w:szCs w:val="24"/>
              </w:rPr>
            </w:pPr>
            <w:r w:rsidRPr="00E25ACE">
              <w:rPr>
                <w:sz w:val="24"/>
                <w:szCs w:val="24"/>
              </w:rPr>
              <w:t xml:space="preserve">Duljina studiranja (ovisno o vrsti studija i trajanju) – 2% – </w:t>
            </w:r>
          </w:p>
          <w:p w14:paraId="1761FE98" w14:textId="77777777" w:rsidR="005B2D76" w:rsidRPr="00E25ACE" w:rsidRDefault="005B2D76" w:rsidP="00C65C57">
            <w:pPr>
              <w:spacing w:line="360" w:lineRule="auto"/>
              <w:rPr>
                <w:sz w:val="24"/>
                <w:szCs w:val="24"/>
              </w:rPr>
            </w:pPr>
            <w:r w:rsidRPr="00E25ACE">
              <w:rPr>
                <w:sz w:val="24"/>
                <w:szCs w:val="24"/>
              </w:rPr>
              <w:t xml:space="preserve">5% </w:t>
            </w:r>
          </w:p>
          <w:p w14:paraId="2570D72D" w14:textId="77777777" w:rsidR="005B2D76" w:rsidRPr="00E25ACE" w:rsidRDefault="005B2D76" w:rsidP="00C65C57">
            <w:pPr>
              <w:spacing w:line="360" w:lineRule="auto"/>
              <w:rPr>
                <w:sz w:val="24"/>
                <w:szCs w:val="24"/>
              </w:rPr>
            </w:pPr>
            <w:r w:rsidRPr="00E25ACE">
              <w:rPr>
                <w:sz w:val="24"/>
                <w:szCs w:val="24"/>
              </w:rPr>
              <w:t xml:space="preserve">Poznavanje drugog stranog jezika (B razina) – 2% </w:t>
            </w:r>
          </w:p>
          <w:p w14:paraId="74FB9789" w14:textId="77777777" w:rsidR="005B2D76" w:rsidRPr="00E25ACE" w:rsidRDefault="005B2D76" w:rsidP="00C65C57">
            <w:pPr>
              <w:spacing w:line="360" w:lineRule="auto"/>
              <w:rPr>
                <w:sz w:val="24"/>
                <w:szCs w:val="24"/>
              </w:rPr>
            </w:pPr>
            <w:proofErr w:type="spellStart"/>
            <w:r w:rsidRPr="00E25ACE">
              <w:rPr>
                <w:sz w:val="24"/>
                <w:szCs w:val="24"/>
              </w:rPr>
              <w:t>Mentoriranje</w:t>
            </w:r>
            <w:proofErr w:type="spellEnd"/>
            <w:r w:rsidRPr="00E25ACE">
              <w:rPr>
                <w:sz w:val="24"/>
                <w:szCs w:val="24"/>
              </w:rPr>
              <w:t xml:space="preserve"> studenata sestrinstva na kliničkim vježbama –  2% </w:t>
            </w:r>
          </w:p>
          <w:p w14:paraId="72F159D4" w14:textId="77777777" w:rsidR="005B2D76" w:rsidRPr="00E25ACE" w:rsidRDefault="005B2D76" w:rsidP="00C65C57">
            <w:pPr>
              <w:spacing w:line="360" w:lineRule="auto"/>
              <w:rPr>
                <w:sz w:val="24"/>
                <w:szCs w:val="24"/>
              </w:rPr>
            </w:pPr>
            <w:r w:rsidRPr="00E25ACE">
              <w:rPr>
                <w:sz w:val="24"/>
                <w:szCs w:val="24"/>
              </w:rPr>
              <w:t xml:space="preserve">Završeni programi cjeloživotnog obrazovanja/tečajevi iz specijaliziranih područja – 2.5% </w:t>
            </w:r>
          </w:p>
          <w:p w14:paraId="30100BFC" w14:textId="77777777" w:rsidR="005B2D76" w:rsidRPr="00E25ACE" w:rsidRDefault="005B2D76" w:rsidP="00C65C57">
            <w:pPr>
              <w:spacing w:line="360" w:lineRule="auto"/>
              <w:rPr>
                <w:sz w:val="24"/>
                <w:szCs w:val="24"/>
              </w:rPr>
            </w:pPr>
            <w:r w:rsidRPr="00E25ACE">
              <w:rPr>
                <w:sz w:val="24"/>
                <w:szCs w:val="24"/>
              </w:rPr>
              <w:t xml:space="preserve">Povremeni/privremeni rad tijekom studija (min. 150 sati) – 2% </w:t>
            </w:r>
          </w:p>
          <w:p w14:paraId="72A880A9" w14:textId="77777777" w:rsidR="005B2D76" w:rsidRPr="00E25ACE" w:rsidRDefault="005B2D76" w:rsidP="00C65C57">
            <w:pPr>
              <w:spacing w:line="360" w:lineRule="auto"/>
              <w:rPr>
                <w:sz w:val="24"/>
                <w:szCs w:val="24"/>
              </w:rPr>
            </w:pPr>
            <w:r w:rsidRPr="00E25ACE">
              <w:rPr>
                <w:sz w:val="24"/>
                <w:szCs w:val="24"/>
              </w:rPr>
              <w:t xml:space="preserve">Sudjelovanje u izvannastavnim aktivnostima vezanim uz znanost i struku – 2% </w:t>
            </w:r>
          </w:p>
          <w:p w14:paraId="455CC37D" w14:textId="77777777" w:rsidR="005B2D76" w:rsidRPr="00E25ACE" w:rsidRDefault="005B2D76" w:rsidP="00C65C57">
            <w:pPr>
              <w:spacing w:line="360" w:lineRule="auto"/>
              <w:rPr>
                <w:sz w:val="24"/>
                <w:szCs w:val="24"/>
              </w:rPr>
            </w:pPr>
            <w:r w:rsidRPr="00E25ACE">
              <w:rPr>
                <w:sz w:val="24"/>
                <w:szCs w:val="24"/>
              </w:rPr>
              <w:t xml:space="preserve">Sudjelovanje u nastavi kao demonstrator – 2% </w:t>
            </w:r>
          </w:p>
          <w:p w14:paraId="12C46210" w14:textId="77777777" w:rsidR="005B2D76" w:rsidRPr="00E25ACE" w:rsidRDefault="005B2D76" w:rsidP="00C65C57">
            <w:pPr>
              <w:spacing w:line="360" w:lineRule="auto"/>
              <w:rPr>
                <w:sz w:val="24"/>
                <w:szCs w:val="24"/>
              </w:rPr>
            </w:pPr>
            <w:r w:rsidRPr="00E25ACE">
              <w:rPr>
                <w:sz w:val="24"/>
                <w:szCs w:val="24"/>
              </w:rPr>
              <w:t xml:space="preserve">Volontiranje (min. 50 sati) – 2% </w:t>
            </w:r>
          </w:p>
          <w:p w14:paraId="12F2B683" w14:textId="77777777" w:rsidR="005B2D76" w:rsidRPr="00E25ACE" w:rsidRDefault="005B2D76" w:rsidP="00C65C57">
            <w:pPr>
              <w:spacing w:line="360" w:lineRule="auto"/>
              <w:rPr>
                <w:sz w:val="24"/>
                <w:szCs w:val="24"/>
              </w:rPr>
            </w:pPr>
            <w:r w:rsidRPr="00E25ACE">
              <w:rPr>
                <w:sz w:val="24"/>
                <w:szCs w:val="24"/>
              </w:rPr>
              <w:t xml:space="preserve">Osvojene nagrade (stipendije, Rektorova/Dekanova nagrada) </w:t>
            </w:r>
          </w:p>
          <w:p w14:paraId="045089FF" w14:textId="77777777" w:rsidR="005B2D76" w:rsidRPr="00E25ACE" w:rsidRDefault="005B2D76" w:rsidP="00C65C57">
            <w:pPr>
              <w:spacing w:line="360" w:lineRule="auto"/>
              <w:rPr>
                <w:sz w:val="24"/>
                <w:szCs w:val="24"/>
              </w:rPr>
            </w:pPr>
            <w:r w:rsidRPr="00E25ACE">
              <w:rPr>
                <w:sz w:val="24"/>
                <w:szCs w:val="24"/>
              </w:rPr>
              <w:t xml:space="preserve">– 3% </w:t>
            </w:r>
          </w:p>
          <w:p w14:paraId="20CABD47" w14:textId="77777777" w:rsidR="005B2D76" w:rsidRPr="00E25ACE" w:rsidRDefault="005B2D76" w:rsidP="00C65C57">
            <w:pPr>
              <w:spacing w:line="360" w:lineRule="auto"/>
              <w:rPr>
                <w:sz w:val="24"/>
                <w:szCs w:val="24"/>
              </w:rPr>
            </w:pPr>
            <w:r w:rsidRPr="00E25ACE">
              <w:rPr>
                <w:sz w:val="24"/>
                <w:szCs w:val="24"/>
              </w:rPr>
              <w:t xml:space="preserve">Autorstvo ili koautorstvo kongresnog priopćenja – 1.25% </w:t>
            </w:r>
          </w:p>
          <w:p w14:paraId="1CCC04C4" w14:textId="77777777" w:rsidR="005B2D76" w:rsidRPr="00E25ACE" w:rsidRDefault="005B2D76" w:rsidP="00C65C57">
            <w:pPr>
              <w:spacing w:line="360" w:lineRule="auto"/>
              <w:rPr>
                <w:sz w:val="24"/>
                <w:szCs w:val="24"/>
              </w:rPr>
            </w:pPr>
            <w:r w:rsidRPr="00E25ACE">
              <w:rPr>
                <w:sz w:val="24"/>
                <w:szCs w:val="24"/>
              </w:rPr>
              <w:t xml:space="preserve">Autorstvo ili koautorstvo rada indeksiranog u CC bazi – 5% </w:t>
            </w:r>
          </w:p>
          <w:p w14:paraId="59DFA0FA" w14:textId="77777777" w:rsidR="005B2D76" w:rsidRPr="00E25ACE" w:rsidRDefault="005B2D76" w:rsidP="00C65C57">
            <w:pPr>
              <w:spacing w:line="360" w:lineRule="auto"/>
              <w:rPr>
                <w:sz w:val="24"/>
                <w:szCs w:val="24"/>
              </w:rPr>
            </w:pPr>
            <w:r w:rsidRPr="00E25ACE">
              <w:rPr>
                <w:sz w:val="24"/>
                <w:szCs w:val="24"/>
              </w:rPr>
              <w:t xml:space="preserve">Autorstvo ili koautorstvo znanstvenog/stručnog rada koji nije indeksiran u CC bazi – 2.5% </w:t>
            </w:r>
          </w:p>
          <w:p w14:paraId="732F857D" w14:textId="77777777" w:rsidR="005B2D76" w:rsidRPr="00E25ACE" w:rsidRDefault="005B2D76" w:rsidP="00C65C57">
            <w:pPr>
              <w:spacing w:line="360" w:lineRule="auto"/>
              <w:rPr>
                <w:sz w:val="24"/>
                <w:szCs w:val="24"/>
              </w:rPr>
            </w:pPr>
            <w:r w:rsidRPr="00E25ACE">
              <w:rPr>
                <w:sz w:val="24"/>
                <w:szCs w:val="24"/>
              </w:rPr>
              <w:t xml:space="preserve">Ovim kriterijima osigurava se transparentan i pravedan upis kandidata na sve razine studija Medicinskog fakulteta u Puli. </w:t>
            </w:r>
          </w:p>
        </w:tc>
      </w:tr>
      <w:tr w:rsidR="005B2D76" w:rsidRPr="00E25ACE" w14:paraId="3B6963F7" w14:textId="77777777" w:rsidTr="00C65C57">
        <w:trPr>
          <w:trHeight w:val="2011"/>
        </w:trPr>
        <w:tc>
          <w:tcPr>
            <w:tcW w:w="641" w:type="dxa"/>
            <w:tcBorders>
              <w:top w:val="single" w:sz="6" w:space="0" w:color="000000"/>
              <w:left w:val="single" w:sz="6" w:space="0" w:color="000000"/>
              <w:bottom w:val="single" w:sz="6" w:space="0" w:color="000000"/>
              <w:right w:val="single" w:sz="6" w:space="0" w:color="000000"/>
            </w:tcBorders>
          </w:tcPr>
          <w:p w14:paraId="67CEC42B" w14:textId="77777777" w:rsidR="005B2D76" w:rsidRPr="00E25ACE" w:rsidRDefault="005B2D76" w:rsidP="00C65C57">
            <w:pPr>
              <w:spacing w:line="360" w:lineRule="auto"/>
              <w:ind w:right="238"/>
              <w:jc w:val="center"/>
              <w:rPr>
                <w:sz w:val="24"/>
                <w:szCs w:val="24"/>
              </w:rPr>
            </w:pPr>
            <w:r w:rsidRPr="00E25ACE">
              <w:rPr>
                <w:b/>
                <w:sz w:val="24"/>
                <w:szCs w:val="24"/>
              </w:rPr>
              <w:lastRenderedPageBreak/>
              <w:t xml:space="preserve">6. </w:t>
            </w:r>
            <w:r w:rsidRPr="00E25ACE">
              <w:rPr>
                <w:sz w:val="24"/>
                <w:szCs w:val="24"/>
              </w:rPr>
              <w:t xml:space="preserve">  </w:t>
            </w:r>
          </w:p>
        </w:tc>
        <w:tc>
          <w:tcPr>
            <w:tcW w:w="2259" w:type="dxa"/>
            <w:tcBorders>
              <w:top w:val="single" w:sz="6" w:space="0" w:color="000000"/>
              <w:left w:val="single" w:sz="6" w:space="0" w:color="000000"/>
              <w:bottom w:val="single" w:sz="6" w:space="0" w:color="000000"/>
              <w:right w:val="single" w:sz="6" w:space="0" w:color="000000"/>
            </w:tcBorders>
          </w:tcPr>
          <w:p w14:paraId="02488F46" w14:textId="77777777" w:rsidR="005B2D76" w:rsidRPr="00E25ACE" w:rsidRDefault="005B2D76" w:rsidP="00C65C57">
            <w:pPr>
              <w:spacing w:line="360" w:lineRule="auto"/>
              <w:ind w:left="2"/>
              <w:rPr>
                <w:sz w:val="24"/>
                <w:szCs w:val="24"/>
              </w:rPr>
            </w:pPr>
            <w:r w:rsidRPr="00E25ACE">
              <w:rPr>
                <w:b/>
                <w:sz w:val="24"/>
                <w:szCs w:val="24"/>
              </w:rPr>
              <w:t xml:space="preserve">E – učenje </w:t>
            </w:r>
            <w:r w:rsidRPr="00E25ACE">
              <w:rPr>
                <w:sz w:val="24"/>
                <w:szCs w:val="24"/>
              </w:rPr>
              <w:t xml:space="preserve">  </w:t>
            </w:r>
          </w:p>
        </w:tc>
        <w:tc>
          <w:tcPr>
            <w:tcW w:w="6147" w:type="dxa"/>
            <w:tcBorders>
              <w:top w:val="single" w:sz="6" w:space="0" w:color="000000"/>
              <w:left w:val="single" w:sz="6" w:space="0" w:color="000000"/>
              <w:bottom w:val="single" w:sz="6" w:space="0" w:color="000000"/>
              <w:right w:val="single" w:sz="6" w:space="0" w:color="000000"/>
            </w:tcBorders>
          </w:tcPr>
          <w:p w14:paraId="34AD33B7" w14:textId="77777777" w:rsidR="005B2D76" w:rsidRPr="00E25ACE" w:rsidRDefault="005B2D76" w:rsidP="00C65C57">
            <w:pPr>
              <w:spacing w:line="360" w:lineRule="auto"/>
              <w:rPr>
                <w:sz w:val="24"/>
                <w:szCs w:val="24"/>
              </w:rPr>
            </w:pPr>
            <w:r w:rsidRPr="00E25ACE">
              <w:rPr>
                <w:sz w:val="24"/>
                <w:szCs w:val="24"/>
              </w:rPr>
              <w:t xml:space="preserve">Nastavnicima i studentima Medicinskog fakulteta u Puli omogućen pristup sustavu e učenja.  </w:t>
            </w:r>
          </w:p>
          <w:p w14:paraId="73A5D1AA" w14:textId="77777777" w:rsidR="005B2D76" w:rsidRPr="00E25ACE" w:rsidRDefault="005B2D76" w:rsidP="00C65C57">
            <w:pPr>
              <w:spacing w:line="360" w:lineRule="auto"/>
              <w:rPr>
                <w:sz w:val="24"/>
                <w:szCs w:val="24"/>
              </w:rPr>
            </w:pPr>
            <w:r w:rsidRPr="00E25ACE">
              <w:rPr>
                <w:sz w:val="24"/>
                <w:szCs w:val="24"/>
              </w:rPr>
              <w:t xml:space="preserve">Nastavnicima je osigurana podrška za korištenje sustava imenovanjem administratora. </w:t>
            </w:r>
          </w:p>
        </w:tc>
      </w:tr>
      <w:tr w:rsidR="005B2D76" w:rsidRPr="00E25ACE" w14:paraId="09C5B157" w14:textId="77777777" w:rsidTr="00C65C57">
        <w:trPr>
          <w:trHeight w:val="1184"/>
        </w:trPr>
        <w:tc>
          <w:tcPr>
            <w:tcW w:w="641" w:type="dxa"/>
            <w:tcBorders>
              <w:top w:val="single" w:sz="6" w:space="0" w:color="000000"/>
              <w:left w:val="single" w:sz="6" w:space="0" w:color="000000"/>
              <w:bottom w:val="single" w:sz="6" w:space="0" w:color="000000"/>
              <w:right w:val="single" w:sz="6" w:space="0" w:color="000000"/>
            </w:tcBorders>
          </w:tcPr>
          <w:p w14:paraId="552CC249" w14:textId="77777777" w:rsidR="005B2D76" w:rsidRPr="00E25ACE" w:rsidRDefault="005B2D76" w:rsidP="00C65C57">
            <w:pPr>
              <w:spacing w:line="360" w:lineRule="auto"/>
              <w:ind w:right="178"/>
              <w:jc w:val="center"/>
              <w:rPr>
                <w:sz w:val="24"/>
                <w:szCs w:val="24"/>
              </w:rPr>
            </w:pPr>
            <w:r w:rsidRPr="00E25ACE">
              <w:rPr>
                <w:b/>
                <w:sz w:val="24"/>
                <w:szCs w:val="24"/>
              </w:rPr>
              <w:t xml:space="preserve">7. </w:t>
            </w:r>
            <w:r w:rsidRPr="00E25ACE">
              <w:rPr>
                <w:sz w:val="24"/>
                <w:szCs w:val="24"/>
              </w:rPr>
              <w:t xml:space="preserve">  </w:t>
            </w:r>
          </w:p>
        </w:tc>
        <w:tc>
          <w:tcPr>
            <w:tcW w:w="2259" w:type="dxa"/>
            <w:tcBorders>
              <w:top w:val="single" w:sz="6" w:space="0" w:color="000000"/>
              <w:left w:val="single" w:sz="6" w:space="0" w:color="000000"/>
              <w:bottom w:val="single" w:sz="6" w:space="0" w:color="000000"/>
              <w:right w:val="single" w:sz="6" w:space="0" w:color="000000"/>
            </w:tcBorders>
          </w:tcPr>
          <w:p w14:paraId="31265645" w14:textId="77777777" w:rsidR="005B2D76" w:rsidRPr="00E25ACE" w:rsidRDefault="005B2D76" w:rsidP="00C65C57">
            <w:pPr>
              <w:spacing w:line="360" w:lineRule="auto"/>
              <w:ind w:left="2"/>
              <w:rPr>
                <w:sz w:val="24"/>
                <w:szCs w:val="24"/>
              </w:rPr>
            </w:pPr>
            <w:proofErr w:type="spellStart"/>
            <w:r w:rsidRPr="00E25ACE">
              <w:rPr>
                <w:b/>
                <w:sz w:val="24"/>
                <w:szCs w:val="24"/>
              </w:rPr>
              <w:t>Alumni</w:t>
            </w:r>
            <w:proofErr w:type="spellEnd"/>
            <w:r w:rsidRPr="00E25ACE">
              <w:rPr>
                <w:b/>
                <w:sz w:val="24"/>
                <w:szCs w:val="24"/>
              </w:rPr>
              <w:t xml:space="preserve"> udruge </w:t>
            </w:r>
            <w:r w:rsidRPr="00E25ACE">
              <w:rPr>
                <w:sz w:val="24"/>
                <w:szCs w:val="24"/>
              </w:rPr>
              <w:t xml:space="preserve">  </w:t>
            </w:r>
          </w:p>
        </w:tc>
        <w:tc>
          <w:tcPr>
            <w:tcW w:w="6147" w:type="dxa"/>
            <w:tcBorders>
              <w:top w:val="single" w:sz="6" w:space="0" w:color="000000"/>
              <w:left w:val="single" w:sz="6" w:space="0" w:color="000000"/>
              <w:bottom w:val="single" w:sz="6" w:space="0" w:color="000000"/>
              <w:right w:val="single" w:sz="6" w:space="0" w:color="000000"/>
            </w:tcBorders>
          </w:tcPr>
          <w:p w14:paraId="26C85030" w14:textId="77777777" w:rsidR="005B2D76" w:rsidRPr="00E25ACE" w:rsidRDefault="00CB4FA8" w:rsidP="00C65C57">
            <w:pPr>
              <w:spacing w:line="360" w:lineRule="auto"/>
              <w:ind w:left="360" w:right="1886" w:hanging="360"/>
              <w:rPr>
                <w:bCs/>
                <w:sz w:val="24"/>
                <w:szCs w:val="24"/>
              </w:rPr>
            </w:pPr>
            <w:hyperlink r:id="rId204" w:anchor="news_135455" w:tooltip="Pročitaj obavijest: Održana osnivačka skupština Alumni udruge studija Sestrinstvo" w:history="1">
              <w:r w:rsidR="005B2D76" w:rsidRPr="00E25ACE">
                <w:rPr>
                  <w:rStyle w:val="Hyperlink"/>
                  <w:bCs/>
                  <w:sz w:val="24"/>
                  <w:szCs w:val="24"/>
                </w:rPr>
                <w:t xml:space="preserve">Održana osnivačka skupština </w:t>
              </w:r>
              <w:proofErr w:type="spellStart"/>
              <w:r w:rsidR="005B2D76" w:rsidRPr="00E25ACE">
                <w:rPr>
                  <w:rStyle w:val="Hyperlink"/>
                  <w:bCs/>
                  <w:sz w:val="24"/>
                  <w:szCs w:val="24"/>
                </w:rPr>
                <w:t>Alumni</w:t>
              </w:r>
              <w:proofErr w:type="spellEnd"/>
              <w:r w:rsidR="005B2D76" w:rsidRPr="00E25ACE">
                <w:rPr>
                  <w:rStyle w:val="Hyperlink"/>
                  <w:bCs/>
                  <w:sz w:val="24"/>
                  <w:szCs w:val="24"/>
                </w:rPr>
                <w:t xml:space="preserve"> udruge studija Sestrinstvo</w:t>
              </w:r>
            </w:hyperlink>
          </w:p>
          <w:p w14:paraId="6DB900F9" w14:textId="77777777" w:rsidR="005B2D76" w:rsidRPr="00E25ACE" w:rsidRDefault="005B2D76" w:rsidP="00C65C57">
            <w:pPr>
              <w:spacing w:line="360" w:lineRule="auto"/>
              <w:ind w:left="360" w:right="1886" w:hanging="360"/>
              <w:rPr>
                <w:bCs/>
                <w:sz w:val="24"/>
                <w:szCs w:val="24"/>
              </w:rPr>
            </w:pPr>
            <w:r w:rsidRPr="00E25ACE">
              <w:rPr>
                <w:bCs/>
                <w:sz w:val="24"/>
                <w:szCs w:val="24"/>
              </w:rPr>
              <w:t xml:space="preserve">Dana 22. svibnja 2025. godine održana je osnivačka skupština </w:t>
            </w:r>
            <w:proofErr w:type="spellStart"/>
            <w:r w:rsidRPr="00E25ACE">
              <w:rPr>
                <w:bCs/>
                <w:sz w:val="24"/>
                <w:szCs w:val="24"/>
              </w:rPr>
              <w:t>Alumni</w:t>
            </w:r>
            <w:proofErr w:type="spellEnd"/>
            <w:r w:rsidRPr="00E25ACE">
              <w:rPr>
                <w:bCs/>
                <w:sz w:val="24"/>
                <w:szCs w:val="24"/>
              </w:rPr>
              <w:t xml:space="preserve"> udruge studija Sestrinstvo pri Medicinskom fakultetu Sveučilišta Jurja Dobrile u Puli. </w:t>
            </w:r>
          </w:p>
          <w:p w14:paraId="6D6751DB" w14:textId="77777777" w:rsidR="005B2D76" w:rsidRPr="00E25ACE" w:rsidRDefault="005B2D76" w:rsidP="00C65C57">
            <w:pPr>
              <w:spacing w:line="360" w:lineRule="auto"/>
              <w:ind w:left="360" w:right="1886" w:hanging="360"/>
              <w:rPr>
                <w:bCs/>
                <w:sz w:val="24"/>
                <w:szCs w:val="24"/>
              </w:rPr>
            </w:pPr>
            <w:r w:rsidRPr="00E25ACE">
              <w:rPr>
                <w:bCs/>
                <w:sz w:val="24"/>
                <w:szCs w:val="24"/>
              </w:rPr>
              <w:t>Na skupštini su izabrani članovi upravnih tijela koji će voditi rad Udruge u nadolazećem razdoblju:</w:t>
            </w:r>
          </w:p>
          <w:p w14:paraId="2FBC3313" w14:textId="77777777" w:rsidR="005B2D76" w:rsidRPr="00E25ACE" w:rsidRDefault="005B2D76" w:rsidP="006E75FC">
            <w:pPr>
              <w:numPr>
                <w:ilvl w:val="0"/>
                <w:numId w:val="141"/>
              </w:numPr>
              <w:spacing w:line="360" w:lineRule="auto"/>
              <w:ind w:right="1886"/>
              <w:rPr>
                <w:bCs/>
                <w:sz w:val="24"/>
                <w:szCs w:val="24"/>
              </w:rPr>
            </w:pPr>
            <w:r w:rsidRPr="00E25ACE">
              <w:rPr>
                <w:bCs/>
                <w:sz w:val="24"/>
                <w:szCs w:val="24"/>
              </w:rPr>
              <w:t xml:space="preserve">Predsjednica: Katarina Vuk, </w:t>
            </w:r>
            <w:proofErr w:type="spellStart"/>
            <w:r w:rsidRPr="00E25ACE">
              <w:rPr>
                <w:bCs/>
                <w:sz w:val="24"/>
                <w:szCs w:val="24"/>
              </w:rPr>
              <w:t>bacc</w:t>
            </w:r>
            <w:proofErr w:type="spellEnd"/>
            <w:r w:rsidRPr="00E25ACE">
              <w:rPr>
                <w:bCs/>
                <w:sz w:val="24"/>
                <w:szCs w:val="24"/>
              </w:rPr>
              <w:t xml:space="preserve">. med. </w:t>
            </w:r>
            <w:proofErr w:type="spellStart"/>
            <w:r w:rsidRPr="00E25ACE">
              <w:rPr>
                <w:bCs/>
                <w:sz w:val="24"/>
                <w:szCs w:val="24"/>
              </w:rPr>
              <w:t>techn</w:t>
            </w:r>
            <w:proofErr w:type="spellEnd"/>
            <w:r w:rsidRPr="00E25ACE">
              <w:rPr>
                <w:bCs/>
                <w:sz w:val="24"/>
                <w:szCs w:val="24"/>
              </w:rPr>
              <w:t>.</w:t>
            </w:r>
          </w:p>
          <w:p w14:paraId="620024C2" w14:textId="77777777" w:rsidR="005B2D76" w:rsidRPr="00E25ACE" w:rsidRDefault="005B2D76" w:rsidP="006E75FC">
            <w:pPr>
              <w:numPr>
                <w:ilvl w:val="0"/>
                <w:numId w:val="141"/>
              </w:numPr>
              <w:spacing w:line="360" w:lineRule="auto"/>
              <w:ind w:right="1886"/>
              <w:rPr>
                <w:bCs/>
                <w:sz w:val="24"/>
                <w:szCs w:val="24"/>
              </w:rPr>
            </w:pPr>
            <w:r w:rsidRPr="00E25ACE">
              <w:rPr>
                <w:bCs/>
                <w:sz w:val="24"/>
                <w:szCs w:val="24"/>
              </w:rPr>
              <w:t xml:space="preserve">Zamjenica predsjednice: Katarina Stipić, </w:t>
            </w:r>
            <w:proofErr w:type="spellStart"/>
            <w:r w:rsidRPr="00E25ACE">
              <w:rPr>
                <w:bCs/>
                <w:sz w:val="24"/>
                <w:szCs w:val="24"/>
              </w:rPr>
              <w:t>bacc</w:t>
            </w:r>
            <w:proofErr w:type="spellEnd"/>
            <w:r w:rsidRPr="00E25ACE">
              <w:rPr>
                <w:bCs/>
                <w:sz w:val="24"/>
                <w:szCs w:val="24"/>
              </w:rPr>
              <w:t xml:space="preserve">. med. </w:t>
            </w:r>
            <w:proofErr w:type="spellStart"/>
            <w:r w:rsidRPr="00E25ACE">
              <w:rPr>
                <w:bCs/>
                <w:sz w:val="24"/>
                <w:szCs w:val="24"/>
              </w:rPr>
              <w:t>techn</w:t>
            </w:r>
            <w:proofErr w:type="spellEnd"/>
            <w:r w:rsidRPr="00E25ACE">
              <w:rPr>
                <w:bCs/>
                <w:sz w:val="24"/>
                <w:szCs w:val="24"/>
              </w:rPr>
              <w:t>.</w:t>
            </w:r>
          </w:p>
          <w:p w14:paraId="3A8F23E8" w14:textId="77777777" w:rsidR="005B2D76" w:rsidRPr="00E25ACE" w:rsidRDefault="005B2D76" w:rsidP="006E75FC">
            <w:pPr>
              <w:numPr>
                <w:ilvl w:val="0"/>
                <w:numId w:val="141"/>
              </w:numPr>
              <w:spacing w:line="360" w:lineRule="auto"/>
              <w:ind w:right="1886"/>
              <w:rPr>
                <w:bCs/>
                <w:sz w:val="24"/>
                <w:szCs w:val="24"/>
              </w:rPr>
            </w:pPr>
            <w:r w:rsidRPr="00E25ACE">
              <w:rPr>
                <w:bCs/>
                <w:sz w:val="24"/>
                <w:szCs w:val="24"/>
              </w:rPr>
              <w:t xml:space="preserve">Tajnik: Stjepan </w:t>
            </w:r>
            <w:proofErr w:type="spellStart"/>
            <w:r w:rsidRPr="00E25ACE">
              <w:rPr>
                <w:bCs/>
                <w:sz w:val="24"/>
                <w:szCs w:val="24"/>
              </w:rPr>
              <w:t>Lukadinović</w:t>
            </w:r>
            <w:proofErr w:type="spellEnd"/>
            <w:r w:rsidRPr="00E25ACE">
              <w:rPr>
                <w:bCs/>
                <w:sz w:val="24"/>
                <w:szCs w:val="24"/>
              </w:rPr>
              <w:t xml:space="preserve">, </w:t>
            </w:r>
            <w:proofErr w:type="spellStart"/>
            <w:r w:rsidRPr="00E25ACE">
              <w:rPr>
                <w:bCs/>
                <w:sz w:val="24"/>
                <w:szCs w:val="24"/>
              </w:rPr>
              <w:t>bacc</w:t>
            </w:r>
            <w:proofErr w:type="spellEnd"/>
            <w:r w:rsidRPr="00E25ACE">
              <w:rPr>
                <w:bCs/>
                <w:sz w:val="24"/>
                <w:szCs w:val="24"/>
              </w:rPr>
              <w:t xml:space="preserve">. med. </w:t>
            </w:r>
            <w:proofErr w:type="spellStart"/>
            <w:r w:rsidRPr="00E25ACE">
              <w:rPr>
                <w:bCs/>
                <w:sz w:val="24"/>
                <w:szCs w:val="24"/>
              </w:rPr>
              <w:t>techn</w:t>
            </w:r>
            <w:proofErr w:type="spellEnd"/>
            <w:r w:rsidRPr="00E25ACE">
              <w:rPr>
                <w:bCs/>
                <w:sz w:val="24"/>
                <w:szCs w:val="24"/>
              </w:rPr>
              <w:t>.</w:t>
            </w:r>
          </w:p>
          <w:p w14:paraId="206157AC" w14:textId="77777777" w:rsidR="005B2D76" w:rsidRPr="00E25ACE" w:rsidRDefault="005B2D76" w:rsidP="00C65C57">
            <w:pPr>
              <w:spacing w:line="360" w:lineRule="auto"/>
              <w:ind w:left="360" w:right="1886" w:hanging="360"/>
              <w:rPr>
                <w:bCs/>
                <w:sz w:val="24"/>
                <w:szCs w:val="24"/>
              </w:rPr>
            </w:pPr>
            <w:r w:rsidRPr="00E25ACE">
              <w:rPr>
                <w:bCs/>
                <w:sz w:val="24"/>
                <w:szCs w:val="24"/>
              </w:rPr>
              <w:t>Članovi Upravnog vijeća:</w:t>
            </w:r>
          </w:p>
          <w:p w14:paraId="516D1389" w14:textId="77777777" w:rsidR="005B2D76" w:rsidRPr="00E25ACE" w:rsidRDefault="005B2D76" w:rsidP="006E75FC">
            <w:pPr>
              <w:numPr>
                <w:ilvl w:val="0"/>
                <w:numId w:val="142"/>
              </w:numPr>
              <w:spacing w:line="360" w:lineRule="auto"/>
              <w:ind w:right="1886"/>
              <w:rPr>
                <w:bCs/>
                <w:sz w:val="24"/>
                <w:szCs w:val="24"/>
              </w:rPr>
            </w:pPr>
            <w:r w:rsidRPr="00E25ACE">
              <w:rPr>
                <w:bCs/>
                <w:sz w:val="24"/>
                <w:szCs w:val="24"/>
              </w:rPr>
              <w:t xml:space="preserve">Katarina Vuk, </w:t>
            </w:r>
            <w:proofErr w:type="spellStart"/>
            <w:r w:rsidRPr="00E25ACE">
              <w:rPr>
                <w:bCs/>
                <w:sz w:val="24"/>
                <w:szCs w:val="24"/>
              </w:rPr>
              <w:t>bacc</w:t>
            </w:r>
            <w:proofErr w:type="spellEnd"/>
            <w:r w:rsidRPr="00E25ACE">
              <w:rPr>
                <w:bCs/>
                <w:sz w:val="24"/>
                <w:szCs w:val="24"/>
              </w:rPr>
              <w:t xml:space="preserve">. med. </w:t>
            </w:r>
            <w:proofErr w:type="spellStart"/>
            <w:r w:rsidRPr="00E25ACE">
              <w:rPr>
                <w:bCs/>
                <w:sz w:val="24"/>
                <w:szCs w:val="24"/>
              </w:rPr>
              <w:t>techn</w:t>
            </w:r>
            <w:proofErr w:type="spellEnd"/>
            <w:r w:rsidRPr="00E25ACE">
              <w:rPr>
                <w:bCs/>
                <w:sz w:val="24"/>
                <w:szCs w:val="24"/>
              </w:rPr>
              <w:t>.</w:t>
            </w:r>
          </w:p>
          <w:p w14:paraId="6093557F" w14:textId="77777777" w:rsidR="005B2D76" w:rsidRPr="00E25ACE" w:rsidRDefault="005B2D76" w:rsidP="006E75FC">
            <w:pPr>
              <w:numPr>
                <w:ilvl w:val="0"/>
                <w:numId w:val="142"/>
              </w:numPr>
              <w:spacing w:line="360" w:lineRule="auto"/>
              <w:ind w:right="1886"/>
              <w:rPr>
                <w:bCs/>
                <w:sz w:val="24"/>
                <w:szCs w:val="24"/>
              </w:rPr>
            </w:pPr>
            <w:r w:rsidRPr="00E25ACE">
              <w:rPr>
                <w:bCs/>
                <w:sz w:val="24"/>
                <w:szCs w:val="24"/>
              </w:rPr>
              <w:t xml:space="preserve">Katarina Stipić, </w:t>
            </w:r>
            <w:proofErr w:type="spellStart"/>
            <w:r w:rsidRPr="00E25ACE">
              <w:rPr>
                <w:bCs/>
                <w:sz w:val="24"/>
                <w:szCs w:val="24"/>
              </w:rPr>
              <w:t>bacc</w:t>
            </w:r>
            <w:proofErr w:type="spellEnd"/>
            <w:r w:rsidRPr="00E25ACE">
              <w:rPr>
                <w:bCs/>
                <w:sz w:val="24"/>
                <w:szCs w:val="24"/>
              </w:rPr>
              <w:t xml:space="preserve">. med. </w:t>
            </w:r>
            <w:proofErr w:type="spellStart"/>
            <w:r w:rsidRPr="00E25ACE">
              <w:rPr>
                <w:bCs/>
                <w:sz w:val="24"/>
                <w:szCs w:val="24"/>
              </w:rPr>
              <w:t>techn</w:t>
            </w:r>
            <w:proofErr w:type="spellEnd"/>
            <w:r w:rsidRPr="00E25ACE">
              <w:rPr>
                <w:bCs/>
                <w:sz w:val="24"/>
                <w:szCs w:val="24"/>
              </w:rPr>
              <w:t>.</w:t>
            </w:r>
          </w:p>
          <w:p w14:paraId="0F43C41A" w14:textId="77777777" w:rsidR="005B2D76" w:rsidRPr="00E25ACE" w:rsidRDefault="005B2D76" w:rsidP="006E75FC">
            <w:pPr>
              <w:numPr>
                <w:ilvl w:val="0"/>
                <w:numId w:val="142"/>
              </w:numPr>
              <w:spacing w:line="360" w:lineRule="auto"/>
              <w:ind w:right="1886"/>
              <w:rPr>
                <w:bCs/>
                <w:sz w:val="24"/>
                <w:szCs w:val="24"/>
              </w:rPr>
            </w:pPr>
            <w:r w:rsidRPr="00E25ACE">
              <w:rPr>
                <w:bCs/>
                <w:sz w:val="24"/>
                <w:szCs w:val="24"/>
              </w:rPr>
              <w:t xml:space="preserve">Patricia </w:t>
            </w:r>
            <w:proofErr w:type="spellStart"/>
            <w:r w:rsidRPr="00E25ACE">
              <w:rPr>
                <w:bCs/>
                <w:sz w:val="24"/>
                <w:szCs w:val="24"/>
              </w:rPr>
              <w:t>Bezek</w:t>
            </w:r>
            <w:proofErr w:type="spellEnd"/>
            <w:r w:rsidRPr="00E25ACE">
              <w:rPr>
                <w:bCs/>
                <w:sz w:val="24"/>
                <w:szCs w:val="24"/>
              </w:rPr>
              <w:t xml:space="preserve">, </w:t>
            </w:r>
            <w:proofErr w:type="spellStart"/>
            <w:r w:rsidRPr="00E25ACE">
              <w:rPr>
                <w:bCs/>
                <w:sz w:val="24"/>
                <w:szCs w:val="24"/>
              </w:rPr>
              <w:t>bacc</w:t>
            </w:r>
            <w:proofErr w:type="spellEnd"/>
            <w:r w:rsidRPr="00E25ACE">
              <w:rPr>
                <w:bCs/>
                <w:sz w:val="24"/>
                <w:szCs w:val="24"/>
              </w:rPr>
              <w:t xml:space="preserve">. med. </w:t>
            </w:r>
            <w:proofErr w:type="spellStart"/>
            <w:r w:rsidRPr="00E25ACE">
              <w:rPr>
                <w:bCs/>
                <w:sz w:val="24"/>
                <w:szCs w:val="24"/>
              </w:rPr>
              <w:t>techn</w:t>
            </w:r>
            <w:proofErr w:type="spellEnd"/>
            <w:r w:rsidRPr="00E25ACE">
              <w:rPr>
                <w:bCs/>
                <w:sz w:val="24"/>
                <w:szCs w:val="24"/>
              </w:rPr>
              <w:t>.</w:t>
            </w:r>
          </w:p>
          <w:p w14:paraId="35C6E08E" w14:textId="77777777" w:rsidR="005B2D76" w:rsidRPr="00E25ACE" w:rsidRDefault="005B2D76" w:rsidP="006E75FC">
            <w:pPr>
              <w:numPr>
                <w:ilvl w:val="0"/>
                <w:numId w:val="142"/>
              </w:numPr>
              <w:spacing w:line="360" w:lineRule="auto"/>
              <w:ind w:right="1886"/>
              <w:rPr>
                <w:bCs/>
                <w:sz w:val="24"/>
                <w:szCs w:val="24"/>
              </w:rPr>
            </w:pPr>
            <w:r w:rsidRPr="00E25ACE">
              <w:rPr>
                <w:bCs/>
                <w:sz w:val="24"/>
                <w:szCs w:val="24"/>
              </w:rPr>
              <w:t xml:space="preserve">Mateo </w:t>
            </w:r>
            <w:proofErr w:type="spellStart"/>
            <w:r w:rsidRPr="00E25ACE">
              <w:rPr>
                <w:bCs/>
                <w:sz w:val="24"/>
                <w:szCs w:val="24"/>
              </w:rPr>
              <w:t>Lebinec</w:t>
            </w:r>
            <w:proofErr w:type="spellEnd"/>
            <w:r w:rsidRPr="00E25ACE">
              <w:rPr>
                <w:bCs/>
                <w:sz w:val="24"/>
                <w:szCs w:val="24"/>
              </w:rPr>
              <w:t xml:space="preserve">, </w:t>
            </w:r>
            <w:proofErr w:type="spellStart"/>
            <w:r w:rsidRPr="00E25ACE">
              <w:rPr>
                <w:bCs/>
                <w:sz w:val="24"/>
                <w:szCs w:val="24"/>
              </w:rPr>
              <w:t>bacc</w:t>
            </w:r>
            <w:proofErr w:type="spellEnd"/>
            <w:r w:rsidRPr="00E25ACE">
              <w:rPr>
                <w:bCs/>
                <w:sz w:val="24"/>
                <w:szCs w:val="24"/>
              </w:rPr>
              <w:t xml:space="preserve">. med. </w:t>
            </w:r>
            <w:proofErr w:type="spellStart"/>
            <w:r w:rsidRPr="00E25ACE">
              <w:rPr>
                <w:bCs/>
                <w:sz w:val="24"/>
                <w:szCs w:val="24"/>
              </w:rPr>
              <w:t>techn</w:t>
            </w:r>
            <w:proofErr w:type="spellEnd"/>
            <w:r w:rsidRPr="00E25ACE">
              <w:rPr>
                <w:bCs/>
                <w:sz w:val="24"/>
                <w:szCs w:val="24"/>
              </w:rPr>
              <w:t>.</w:t>
            </w:r>
          </w:p>
          <w:p w14:paraId="29A16986" w14:textId="77777777" w:rsidR="005B2D76" w:rsidRPr="00E25ACE" w:rsidRDefault="005B2D76" w:rsidP="006E75FC">
            <w:pPr>
              <w:numPr>
                <w:ilvl w:val="0"/>
                <w:numId w:val="142"/>
              </w:numPr>
              <w:spacing w:line="360" w:lineRule="auto"/>
              <w:ind w:right="1886"/>
              <w:rPr>
                <w:bCs/>
                <w:sz w:val="24"/>
                <w:szCs w:val="24"/>
              </w:rPr>
            </w:pPr>
            <w:r w:rsidRPr="00E25ACE">
              <w:rPr>
                <w:bCs/>
                <w:sz w:val="24"/>
                <w:szCs w:val="24"/>
              </w:rPr>
              <w:t xml:space="preserve">Vanja </w:t>
            </w:r>
            <w:proofErr w:type="spellStart"/>
            <w:r w:rsidRPr="00E25ACE">
              <w:rPr>
                <w:bCs/>
                <w:sz w:val="24"/>
                <w:szCs w:val="24"/>
              </w:rPr>
              <w:t>Crnjin</w:t>
            </w:r>
            <w:proofErr w:type="spellEnd"/>
            <w:r w:rsidRPr="00E25ACE">
              <w:rPr>
                <w:bCs/>
                <w:sz w:val="24"/>
                <w:szCs w:val="24"/>
              </w:rPr>
              <w:t xml:space="preserve"> Đurić, mag. med. </w:t>
            </w:r>
            <w:proofErr w:type="spellStart"/>
            <w:r w:rsidRPr="00E25ACE">
              <w:rPr>
                <w:bCs/>
                <w:sz w:val="24"/>
                <w:szCs w:val="24"/>
              </w:rPr>
              <w:t>techn</w:t>
            </w:r>
            <w:proofErr w:type="spellEnd"/>
            <w:r w:rsidRPr="00E25ACE">
              <w:rPr>
                <w:bCs/>
                <w:sz w:val="24"/>
                <w:szCs w:val="24"/>
              </w:rPr>
              <w:t>.</w:t>
            </w:r>
          </w:p>
          <w:p w14:paraId="305A0D87" w14:textId="77777777" w:rsidR="005B2D76" w:rsidRPr="00E25ACE" w:rsidRDefault="005B2D76" w:rsidP="00C65C57">
            <w:pPr>
              <w:spacing w:line="360" w:lineRule="auto"/>
              <w:ind w:right="88"/>
              <w:rPr>
                <w:sz w:val="24"/>
                <w:szCs w:val="24"/>
              </w:rPr>
            </w:pPr>
          </w:p>
        </w:tc>
      </w:tr>
    </w:tbl>
    <w:p w14:paraId="0030FA0D" w14:textId="77777777" w:rsidR="005B2D76" w:rsidRPr="00E25ACE" w:rsidRDefault="005B2D76" w:rsidP="005B2D76">
      <w:pPr>
        <w:spacing w:line="360" w:lineRule="auto"/>
        <w:rPr>
          <w:sz w:val="24"/>
          <w:szCs w:val="24"/>
        </w:rPr>
      </w:pPr>
      <w:r w:rsidRPr="00E25ACE">
        <w:rPr>
          <w:b/>
          <w:sz w:val="24"/>
          <w:szCs w:val="24"/>
        </w:rPr>
        <w:t xml:space="preserve"> </w:t>
      </w:r>
    </w:p>
    <w:p w14:paraId="71F574F9" w14:textId="77777777" w:rsidR="005B2D76" w:rsidRPr="00E25ACE" w:rsidRDefault="005B2D76" w:rsidP="005B2D76">
      <w:pPr>
        <w:spacing w:line="360" w:lineRule="auto"/>
        <w:rPr>
          <w:sz w:val="24"/>
          <w:szCs w:val="24"/>
        </w:rPr>
      </w:pPr>
      <w:r w:rsidRPr="00E25ACE">
        <w:rPr>
          <w:sz w:val="24"/>
          <w:szCs w:val="24"/>
        </w:rPr>
        <w:t xml:space="preserve"> </w:t>
      </w:r>
    </w:p>
    <w:p w14:paraId="709573C2" w14:textId="77777777" w:rsidR="005B2D76" w:rsidRPr="00E25ACE" w:rsidRDefault="005B2D76" w:rsidP="005B2D76">
      <w:pPr>
        <w:spacing w:line="360" w:lineRule="auto"/>
        <w:rPr>
          <w:sz w:val="24"/>
          <w:szCs w:val="24"/>
        </w:rPr>
      </w:pPr>
      <w:r w:rsidRPr="00E25ACE">
        <w:rPr>
          <w:b/>
          <w:sz w:val="24"/>
          <w:szCs w:val="24"/>
        </w:rPr>
        <w:t xml:space="preserve"> </w:t>
      </w:r>
      <w:r w:rsidRPr="00E25ACE">
        <w:rPr>
          <w:sz w:val="24"/>
          <w:szCs w:val="24"/>
        </w:rPr>
        <w:br w:type="page"/>
      </w:r>
    </w:p>
    <w:p w14:paraId="3086D915" w14:textId="77777777" w:rsidR="005B2D76" w:rsidRPr="00E25ACE" w:rsidRDefault="005B2D76" w:rsidP="005B2D76">
      <w:pPr>
        <w:spacing w:line="360" w:lineRule="auto"/>
        <w:ind w:left="-5" w:right="497"/>
        <w:rPr>
          <w:sz w:val="24"/>
          <w:szCs w:val="24"/>
        </w:rPr>
      </w:pPr>
      <w:r w:rsidRPr="00E25ACE">
        <w:rPr>
          <w:sz w:val="24"/>
          <w:szCs w:val="24"/>
        </w:rPr>
        <w:lastRenderedPageBreak/>
        <w:t xml:space="preserve">Tablica 2. Organizacijska struktura Medicinskog fakulteta u Puli u razdoblju od 1. listopada do 30. rujna 2024. </w:t>
      </w:r>
      <w:r w:rsidRPr="00E25ACE">
        <w:rPr>
          <w:b/>
          <w:sz w:val="24"/>
          <w:szCs w:val="24"/>
        </w:rPr>
        <w:t xml:space="preserve"> </w:t>
      </w:r>
    </w:p>
    <w:tbl>
      <w:tblPr>
        <w:tblStyle w:val="TableGrid0"/>
        <w:tblW w:w="9062" w:type="dxa"/>
        <w:tblInd w:w="5" w:type="dxa"/>
        <w:tblCellMar>
          <w:top w:w="14" w:type="dxa"/>
          <w:left w:w="106" w:type="dxa"/>
          <w:right w:w="34" w:type="dxa"/>
        </w:tblCellMar>
        <w:tblLook w:val="04A0" w:firstRow="1" w:lastRow="0" w:firstColumn="1" w:lastColumn="0" w:noHBand="0" w:noVBand="1"/>
      </w:tblPr>
      <w:tblGrid>
        <w:gridCol w:w="562"/>
        <w:gridCol w:w="4397"/>
        <w:gridCol w:w="4103"/>
      </w:tblGrid>
      <w:tr w:rsidR="005B2D76" w:rsidRPr="00E25ACE" w14:paraId="37C20335" w14:textId="77777777" w:rsidTr="00C65C57">
        <w:trPr>
          <w:trHeight w:val="2081"/>
        </w:trPr>
        <w:tc>
          <w:tcPr>
            <w:tcW w:w="562" w:type="dxa"/>
            <w:tcBorders>
              <w:top w:val="single" w:sz="4" w:space="0" w:color="000000"/>
              <w:left w:val="single" w:sz="4" w:space="0" w:color="000000"/>
              <w:bottom w:val="single" w:sz="4" w:space="0" w:color="000000"/>
              <w:right w:val="single" w:sz="4" w:space="0" w:color="000000"/>
            </w:tcBorders>
          </w:tcPr>
          <w:p w14:paraId="4042BAFE" w14:textId="77777777" w:rsidR="005B2D76" w:rsidRPr="00E25ACE" w:rsidRDefault="005B2D76" w:rsidP="00C65C57">
            <w:pPr>
              <w:spacing w:line="360" w:lineRule="auto"/>
              <w:ind w:left="2"/>
              <w:rPr>
                <w:sz w:val="24"/>
                <w:szCs w:val="24"/>
              </w:rPr>
            </w:pPr>
            <w:r w:rsidRPr="00E25ACE">
              <w:rPr>
                <w:sz w:val="24"/>
                <w:szCs w:val="24"/>
              </w:rPr>
              <w:t>1.</w:t>
            </w:r>
            <w:r w:rsidRPr="00E25ACE">
              <w:rPr>
                <w:rFonts w:eastAsia="Arial"/>
                <w:sz w:val="24"/>
                <w:szCs w:val="24"/>
              </w:rPr>
              <w:t xml:space="preserve"> </w:t>
            </w:r>
            <w:r w:rsidRPr="00E25ACE">
              <w:rPr>
                <w:sz w:val="24"/>
                <w:szCs w:val="24"/>
              </w:rPr>
              <w:t xml:space="preserve"> </w:t>
            </w:r>
          </w:p>
        </w:tc>
        <w:tc>
          <w:tcPr>
            <w:tcW w:w="4397" w:type="dxa"/>
            <w:tcBorders>
              <w:top w:val="single" w:sz="4" w:space="0" w:color="000000"/>
              <w:left w:val="single" w:sz="4" w:space="0" w:color="000000"/>
              <w:bottom w:val="single" w:sz="4" w:space="0" w:color="000000"/>
              <w:right w:val="single" w:sz="4" w:space="0" w:color="000000"/>
            </w:tcBorders>
          </w:tcPr>
          <w:p w14:paraId="5B0C7D3C" w14:textId="77777777" w:rsidR="005B2D76" w:rsidRPr="00E25ACE" w:rsidRDefault="005B2D76" w:rsidP="00C65C57">
            <w:pPr>
              <w:spacing w:line="360" w:lineRule="auto"/>
              <w:ind w:left="2"/>
              <w:rPr>
                <w:sz w:val="24"/>
                <w:szCs w:val="24"/>
              </w:rPr>
            </w:pPr>
            <w:r w:rsidRPr="00E25ACE">
              <w:rPr>
                <w:sz w:val="24"/>
                <w:szCs w:val="24"/>
              </w:rPr>
              <w:t xml:space="preserve">Dekan </w:t>
            </w:r>
          </w:p>
          <w:p w14:paraId="092D5445" w14:textId="77777777" w:rsidR="005B2D76" w:rsidRPr="00E25ACE" w:rsidRDefault="005B2D76" w:rsidP="00C65C57">
            <w:pPr>
              <w:spacing w:line="360" w:lineRule="auto"/>
              <w:ind w:left="2"/>
              <w:rPr>
                <w:sz w:val="24"/>
                <w:szCs w:val="24"/>
              </w:rPr>
            </w:pPr>
            <w:r w:rsidRPr="00E25ACE">
              <w:rPr>
                <w:sz w:val="24"/>
                <w:szCs w:val="24"/>
              </w:rPr>
              <w:t xml:space="preserve"> </w:t>
            </w:r>
          </w:p>
        </w:tc>
        <w:tc>
          <w:tcPr>
            <w:tcW w:w="4103" w:type="dxa"/>
            <w:tcBorders>
              <w:top w:val="single" w:sz="4" w:space="0" w:color="000000"/>
              <w:left w:val="single" w:sz="4" w:space="0" w:color="000000"/>
              <w:bottom w:val="single" w:sz="4" w:space="0" w:color="000000"/>
              <w:right w:val="single" w:sz="4" w:space="0" w:color="000000"/>
            </w:tcBorders>
          </w:tcPr>
          <w:p w14:paraId="2B069D01" w14:textId="77777777" w:rsidR="005B2D76" w:rsidRPr="00E25ACE" w:rsidRDefault="005B2D76" w:rsidP="00C65C57">
            <w:pPr>
              <w:spacing w:line="360" w:lineRule="auto"/>
              <w:rPr>
                <w:sz w:val="24"/>
                <w:szCs w:val="24"/>
              </w:rPr>
            </w:pPr>
            <w:r w:rsidRPr="00E25ACE">
              <w:rPr>
                <w:sz w:val="24"/>
                <w:szCs w:val="24"/>
              </w:rPr>
              <w:t xml:space="preserve">dekan doc. dr. sc. Dragan </w:t>
            </w:r>
            <w:proofErr w:type="spellStart"/>
            <w:r w:rsidRPr="00E25ACE">
              <w:rPr>
                <w:sz w:val="24"/>
                <w:szCs w:val="24"/>
              </w:rPr>
              <w:t>Trivanović</w:t>
            </w:r>
            <w:proofErr w:type="spellEnd"/>
            <w:r w:rsidRPr="00E25ACE">
              <w:rPr>
                <w:sz w:val="24"/>
                <w:szCs w:val="24"/>
              </w:rPr>
              <w:t xml:space="preserve">  (izv. prof. dr. sc. od veljače 2025. </w:t>
            </w:r>
          </w:p>
        </w:tc>
      </w:tr>
      <w:tr w:rsidR="005B2D76" w:rsidRPr="00E25ACE" w14:paraId="5023C1A2" w14:textId="77777777" w:rsidTr="00C65C57">
        <w:trPr>
          <w:trHeight w:val="838"/>
        </w:trPr>
        <w:tc>
          <w:tcPr>
            <w:tcW w:w="562" w:type="dxa"/>
            <w:tcBorders>
              <w:top w:val="single" w:sz="4" w:space="0" w:color="000000"/>
              <w:left w:val="single" w:sz="4" w:space="0" w:color="000000"/>
              <w:bottom w:val="single" w:sz="4" w:space="0" w:color="000000"/>
              <w:right w:val="single" w:sz="4" w:space="0" w:color="000000"/>
            </w:tcBorders>
          </w:tcPr>
          <w:p w14:paraId="2901EBE9" w14:textId="77777777" w:rsidR="005B2D76" w:rsidRPr="00E25ACE" w:rsidRDefault="005B2D76" w:rsidP="00C65C57">
            <w:pPr>
              <w:spacing w:line="360" w:lineRule="auto"/>
              <w:ind w:left="2"/>
              <w:rPr>
                <w:sz w:val="24"/>
                <w:szCs w:val="24"/>
              </w:rPr>
            </w:pPr>
            <w:r w:rsidRPr="00E25ACE">
              <w:rPr>
                <w:sz w:val="24"/>
                <w:szCs w:val="24"/>
              </w:rPr>
              <w:t xml:space="preserve">2. </w:t>
            </w:r>
          </w:p>
        </w:tc>
        <w:tc>
          <w:tcPr>
            <w:tcW w:w="4397" w:type="dxa"/>
            <w:tcBorders>
              <w:top w:val="single" w:sz="4" w:space="0" w:color="000000"/>
              <w:left w:val="single" w:sz="4" w:space="0" w:color="000000"/>
              <w:bottom w:val="single" w:sz="4" w:space="0" w:color="000000"/>
              <w:right w:val="single" w:sz="4" w:space="0" w:color="000000"/>
            </w:tcBorders>
          </w:tcPr>
          <w:p w14:paraId="49C41373" w14:textId="77777777" w:rsidR="005B2D76" w:rsidRPr="00E25ACE" w:rsidRDefault="005B2D76" w:rsidP="00C65C57">
            <w:pPr>
              <w:spacing w:line="360" w:lineRule="auto"/>
              <w:ind w:left="2"/>
              <w:rPr>
                <w:sz w:val="24"/>
                <w:szCs w:val="24"/>
              </w:rPr>
            </w:pPr>
            <w:r w:rsidRPr="00E25ACE">
              <w:rPr>
                <w:sz w:val="24"/>
                <w:szCs w:val="24"/>
              </w:rPr>
              <w:t xml:space="preserve">Voditeljica stručnog preddiplomskog studija Sestrinstvo </w:t>
            </w:r>
          </w:p>
        </w:tc>
        <w:tc>
          <w:tcPr>
            <w:tcW w:w="4103" w:type="dxa"/>
            <w:tcBorders>
              <w:top w:val="single" w:sz="4" w:space="0" w:color="000000"/>
              <w:left w:val="single" w:sz="4" w:space="0" w:color="000000"/>
              <w:bottom w:val="single" w:sz="4" w:space="0" w:color="000000"/>
              <w:right w:val="single" w:sz="4" w:space="0" w:color="000000"/>
            </w:tcBorders>
          </w:tcPr>
          <w:p w14:paraId="022AF966" w14:textId="77777777" w:rsidR="005B2D76" w:rsidRPr="00E25ACE" w:rsidRDefault="005B2D76" w:rsidP="00C65C57">
            <w:pPr>
              <w:spacing w:line="360" w:lineRule="auto"/>
              <w:rPr>
                <w:sz w:val="24"/>
                <w:szCs w:val="24"/>
              </w:rPr>
            </w:pPr>
            <w:r w:rsidRPr="00E25ACE">
              <w:rPr>
                <w:sz w:val="24"/>
                <w:szCs w:val="24"/>
              </w:rPr>
              <w:t xml:space="preserve">Dijana Majstorović, </w:t>
            </w:r>
            <w:proofErr w:type="spellStart"/>
            <w:r w:rsidRPr="00E25ACE">
              <w:rPr>
                <w:sz w:val="24"/>
                <w:szCs w:val="24"/>
              </w:rPr>
              <w:t>v.pred</w:t>
            </w:r>
            <w:proofErr w:type="spellEnd"/>
            <w:r w:rsidRPr="00E25ACE">
              <w:rPr>
                <w:sz w:val="24"/>
                <w:szCs w:val="24"/>
              </w:rPr>
              <w:t xml:space="preserve">.  </w:t>
            </w:r>
          </w:p>
          <w:p w14:paraId="45AE70A2" w14:textId="77777777" w:rsidR="005B2D76" w:rsidRPr="00E25ACE" w:rsidRDefault="005B2D76" w:rsidP="00C65C57">
            <w:pPr>
              <w:spacing w:line="360" w:lineRule="auto"/>
              <w:rPr>
                <w:sz w:val="24"/>
                <w:szCs w:val="24"/>
              </w:rPr>
            </w:pPr>
            <w:r w:rsidRPr="00E25ACE">
              <w:rPr>
                <w:sz w:val="24"/>
                <w:szCs w:val="24"/>
              </w:rPr>
              <w:t xml:space="preserve">(doc. dr. sc. od veljače 2025.)  </w:t>
            </w:r>
          </w:p>
        </w:tc>
      </w:tr>
      <w:tr w:rsidR="005B2D76" w:rsidRPr="00E25ACE" w14:paraId="3FABE2F5" w14:textId="77777777" w:rsidTr="00C65C57">
        <w:trPr>
          <w:trHeight w:val="838"/>
        </w:trPr>
        <w:tc>
          <w:tcPr>
            <w:tcW w:w="562" w:type="dxa"/>
            <w:tcBorders>
              <w:top w:val="single" w:sz="4" w:space="0" w:color="000000"/>
              <w:left w:val="single" w:sz="4" w:space="0" w:color="000000"/>
              <w:bottom w:val="single" w:sz="4" w:space="0" w:color="000000"/>
              <w:right w:val="single" w:sz="4" w:space="0" w:color="000000"/>
            </w:tcBorders>
          </w:tcPr>
          <w:p w14:paraId="06C838F9" w14:textId="77777777" w:rsidR="005B2D76" w:rsidRPr="00E25ACE" w:rsidRDefault="005B2D76" w:rsidP="00C65C57">
            <w:pPr>
              <w:spacing w:line="360" w:lineRule="auto"/>
              <w:ind w:left="2"/>
              <w:rPr>
                <w:sz w:val="24"/>
                <w:szCs w:val="24"/>
              </w:rPr>
            </w:pPr>
            <w:r w:rsidRPr="00E25ACE">
              <w:rPr>
                <w:sz w:val="24"/>
                <w:szCs w:val="24"/>
              </w:rPr>
              <w:t xml:space="preserve">3. </w:t>
            </w:r>
          </w:p>
        </w:tc>
        <w:tc>
          <w:tcPr>
            <w:tcW w:w="4397" w:type="dxa"/>
            <w:tcBorders>
              <w:top w:val="single" w:sz="4" w:space="0" w:color="000000"/>
              <w:left w:val="single" w:sz="4" w:space="0" w:color="000000"/>
              <w:bottom w:val="single" w:sz="4" w:space="0" w:color="000000"/>
              <w:right w:val="single" w:sz="4" w:space="0" w:color="000000"/>
            </w:tcBorders>
          </w:tcPr>
          <w:p w14:paraId="4A3E691F" w14:textId="77777777" w:rsidR="005B2D76" w:rsidRPr="00E25ACE" w:rsidRDefault="005B2D76" w:rsidP="00C65C57">
            <w:pPr>
              <w:spacing w:line="360" w:lineRule="auto"/>
              <w:ind w:left="2"/>
              <w:rPr>
                <w:sz w:val="24"/>
                <w:szCs w:val="24"/>
              </w:rPr>
            </w:pPr>
            <w:r w:rsidRPr="00E25ACE">
              <w:rPr>
                <w:sz w:val="24"/>
                <w:szCs w:val="24"/>
              </w:rPr>
              <w:t xml:space="preserve">v.d. Voditeljica sveučilišnog diplomskog studija Sestrinstvo: </w:t>
            </w:r>
          </w:p>
        </w:tc>
        <w:tc>
          <w:tcPr>
            <w:tcW w:w="4103" w:type="dxa"/>
            <w:tcBorders>
              <w:top w:val="single" w:sz="4" w:space="0" w:color="000000"/>
              <w:left w:val="single" w:sz="4" w:space="0" w:color="000000"/>
              <w:bottom w:val="single" w:sz="4" w:space="0" w:color="000000"/>
              <w:right w:val="single" w:sz="4" w:space="0" w:color="000000"/>
            </w:tcBorders>
          </w:tcPr>
          <w:p w14:paraId="57539ABC" w14:textId="77777777" w:rsidR="005B2D76" w:rsidRPr="00E25ACE" w:rsidRDefault="005B2D76" w:rsidP="00C65C57">
            <w:pPr>
              <w:spacing w:line="360" w:lineRule="auto"/>
              <w:rPr>
                <w:sz w:val="24"/>
                <w:szCs w:val="24"/>
              </w:rPr>
            </w:pPr>
            <w:r w:rsidRPr="00E25ACE">
              <w:rPr>
                <w:sz w:val="24"/>
                <w:szCs w:val="24"/>
              </w:rPr>
              <w:t xml:space="preserve">Dijana Majstorović, </w:t>
            </w:r>
            <w:proofErr w:type="spellStart"/>
            <w:r w:rsidRPr="00E25ACE">
              <w:rPr>
                <w:sz w:val="24"/>
                <w:szCs w:val="24"/>
              </w:rPr>
              <w:t>v.pred</w:t>
            </w:r>
            <w:proofErr w:type="spellEnd"/>
            <w:r w:rsidRPr="00E25ACE">
              <w:rPr>
                <w:sz w:val="24"/>
                <w:szCs w:val="24"/>
              </w:rPr>
              <w:t xml:space="preserve">.  </w:t>
            </w:r>
          </w:p>
          <w:p w14:paraId="3D63FB49" w14:textId="77777777" w:rsidR="005B2D76" w:rsidRPr="00E25ACE" w:rsidRDefault="005B2D76" w:rsidP="00C65C57">
            <w:pPr>
              <w:spacing w:line="360" w:lineRule="auto"/>
              <w:rPr>
                <w:sz w:val="24"/>
                <w:szCs w:val="24"/>
              </w:rPr>
            </w:pPr>
            <w:r w:rsidRPr="00E25ACE">
              <w:rPr>
                <w:sz w:val="24"/>
                <w:szCs w:val="24"/>
              </w:rPr>
              <w:t xml:space="preserve">(doc. dr. sc. od  veljače 2025.) </w:t>
            </w:r>
          </w:p>
        </w:tc>
      </w:tr>
      <w:tr w:rsidR="005B2D76" w:rsidRPr="00E25ACE" w14:paraId="39C8B40C" w14:textId="77777777" w:rsidTr="00C65C57">
        <w:trPr>
          <w:trHeight w:val="1253"/>
        </w:trPr>
        <w:tc>
          <w:tcPr>
            <w:tcW w:w="562" w:type="dxa"/>
            <w:tcBorders>
              <w:top w:val="single" w:sz="4" w:space="0" w:color="000000"/>
              <w:left w:val="single" w:sz="4" w:space="0" w:color="000000"/>
              <w:bottom w:val="single" w:sz="4" w:space="0" w:color="000000"/>
              <w:right w:val="single" w:sz="4" w:space="0" w:color="000000"/>
            </w:tcBorders>
          </w:tcPr>
          <w:p w14:paraId="402E96C3" w14:textId="77777777" w:rsidR="005B2D76" w:rsidRPr="00E25ACE" w:rsidRDefault="005B2D76" w:rsidP="00C65C57">
            <w:pPr>
              <w:spacing w:line="360" w:lineRule="auto"/>
              <w:ind w:left="2"/>
              <w:rPr>
                <w:sz w:val="24"/>
                <w:szCs w:val="24"/>
              </w:rPr>
            </w:pPr>
            <w:r w:rsidRPr="00E25ACE">
              <w:rPr>
                <w:sz w:val="24"/>
                <w:szCs w:val="24"/>
              </w:rPr>
              <w:t xml:space="preserve">4. </w:t>
            </w:r>
          </w:p>
        </w:tc>
        <w:tc>
          <w:tcPr>
            <w:tcW w:w="4397" w:type="dxa"/>
            <w:tcBorders>
              <w:top w:val="single" w:sz="4" w:space="0" w:color="000000"/>
              <w:left w:val="single" w:sz="4" w:space="0" w:color="000000"/>
              <w:bottom w:val="single" w:sz="4" w:space="0" w:color="000000"/>
              <w:right w:val="single" w:sz="4" w:space="0" w:color="000000"/>
            </w:tcBorders>
          </w:tcPr>
          <w:p w14:paraId="565A94CD" w14:textId="77777777" w:rsidR="005B2D76" w:rsidRPr="00E25ACE" w:rsidRDefault="005B2D76" w:rsidP="00C65C57">
            <w:pPr>
              <w:spacing w:line="360" w:lineRule="auto"/>
              <w:ind w:left="2"/>
              <w:rPr>
                <w:sz w:val="24"/>
                <w:szCs w:val="24"/>
              </w:rPr>
            </w:pPr>
            <w:r w:rsidRPr="00E25ACE">
              <w:rPr>
                <w:sz w:val="24"/>
                <w:szCs w:val="24"/>
              </w:rPr>
              <w:t xml:space="preserve">Voditeljica Specijalističkog usavršavanja prvostupnika sestrinstva u djelatnosti Hitne </w:t>
            </w:r>
          </w:p>
          <w:p w14:paraId="6C0B4DC4" w14:textId="77777777" w:rsidR="005B2D76" w:rsidRPr="00E25ACE" w:rsidRDefault="005B2D76" w:rsidP="00C65C57">
            <w:pPr>
              <w:spacing w:line="360" w:lineRule="auto"/>
              <w:ind w:left="2"/>
              <w:rPr>
                <w:sz w:val="24"/>
                <w:szCs w:val="24"/>
              </w:rPr>
            </w:pPr>
            <w:r w:rsidRPr="00E25ACE">
              <w:rPr>
                <w:sz w:val="24"/>
                <w:szCs w:val="24"/>
              </w:rPr>
              <w:t xml:space="preserve">Medicine </w:t>
            </w:r>
          </w:p>
        </w:tc>
        <w:tc>
          <w:tcPr>
            <w:tcW w:w="4103" w:type="dxa"/>
            <w:tcBorders>
              <w:top w:val="single" w:sz="4" w:space="0" w:color="000000"/>
              <w:left w:val="single" w:sz="4" w:space="0" w:color="000000"/>
              <w:bottom w:val="single" w:sz="4" w:space="0" w:color="000000"/>
              <w:right w:val="single" w:sz="4" w:space="0" w:color="000000"/>
            </w:tcBorders>
          </w:tcPr>
          <w:p w14:paraId="08B35B7B" w14:textId="77777777" w:rsidR="005B2D76" w:rsidRPr="00E25ACE" w:rsidRDefault="005B2D76" w:rsidP="00C65C57">
            <w:pPr>
              <w:spacing w:line="360" w:lineRule="auto"/>
              <w:rPr>
                <w:sz w:val="24"/>
                <w:szCs w:val="24"/>
              </w:rPr>
            </w:pPr>
            <w:r w:rsidRPr="00E25ACE">
              <w:rPr>
                <w:sz w:val="24"/>
                <w:szCs w:val="24"/>
              </w:rPr>
              <w:t xml:space="preserve">Dijana Majstorović, </w:t>
            </w:r>
            <w:proofErr w:type="spellStart"/>
            <w:r w:rsidRPr="00E25ACE">
              <w:rPr>
                <w:sz w:val="24"/>
                <w:szCs w:val="24"/>
              </w:rPr>
              <w:t>v.pred</w:t>
            </w:r>
            <w:proofErr w:type="spellEnd"/>
            <w:r w:rsidRPr="00E25ACE">
              <w:rPr>
                <w:sz w:val="24"/>
                <w:szCs w:val="24"/>
              </w:rPr>
              <w:t xml:space="preserve">.  </w:t>
            </w:r>
          </w:p>
          <w:p w14:paraId="63C93A26" w14:textId="77777777" w:rsidR="005B2D76" w:rsidRPr="00E25ACE" w:rsidRDefault="005B2D76" w:rsidP="00C65C57">
            <w:pPr>
              <w:spacing w:line="360" w:lineRule="auto"/>
              <w:rPr>
                <w:sz w:val="24"/>
                <w:szCs w:val="24"/>
              </w:rPr>
            </w:pPr>
            <w:r w:rsidRPr="00E25ACE">
              <w:rPr>
                <w:sz w:val="24"/>
                <w:szCs w:val="24"/>
              </w:rPr>
              <w:t xml:space="preserve">(doc. dr. sc. od veljače 2025.) </w:t>
            </w:r>
          </w:p>
        </w:tc>
      </w:tr>
      <w:tr w:rsidR="005B2D76" w:rsidRPr="00E25ACE" w14:paraId="4185F0CF" w14:textId="77777777" w:rsidTr="00C65C57">
        <w:trPr>
          <w:trHeight w:val="838"/>
        </w:trPr>
        <w:tc>
          <w:tcPr>
            <w:tcW w:w="562" w:type="dxa"/>
            <w:tcBorders>
              <w:top w:val="single" w:sz="4" w:space="0" w:color="000000"/>
              <w:left w:val="single" w:sz="4" w:space="0" w:color="000000"/>
              <w:bottom w:val="single" w:sz="4" w:space="0" w:color="000000"/>
              <w:right w:val="single" w:sz="4" w:space="0" w:color="000000"/>
            </w:tcBorders>
          </w:tcPr>
          <w:p w14:paraId="63B00DF1" w14:textId="77777777" w:rsidR="005B2D76" w:rsidRPr="00E25ACE" w:rsidRDefault="005B2D76" w:rsidP="00C65C57">
            <w:pPr>
              <w:spacing w:line="360" w:lineRule="auto"/>
              <w:ind w:left="2"/>
              <w:rPr>
                <w:sz w:val="24"/>
                <w:szCs w:val="24"/>
              </w:rPr>
            </w:pPr>
            <w:r w:rsidRPr="00E25ACE">
              <w:rPr>
                <w:sz w:val="24"/>
                <w:szCs w:val="24"/>
              </w:rPr>
              <w:t xml:space="preserve">5. </w:t>
            </w:r>
          </w:p>
        </w:tc>
        <w:tc>
          <w:tcPr>
            <w:tcW w:w="4397" w:type="dxa"/>
            <w:tcBorders>
              <w:top w:val="single" w:sz="4" w:space="0" w:color="000000"/>
              <w:left w:val="single" w:sz="4" w:space="0" w:color="000000"/>
              <w:bottom w:val="single" w:sz="4" w:space="0" w:color="000000"/>
              <w:right w:val="single" w:sz="4" w:space="0" w:color="000000"/>
            </w:tcBorders>
          </w:tcPr>
          <w:p w14:paraId="7413D1BB" w14:textId="77777777" w:rsidR="005B2D76" w:rsidRPr="00E25ACE" w:rsidRDefault="005B2D76" w:rsidP="00C65C57">
            <w:pPr>
              <w:spacing w:line="360" w:lineRule="auto"/>
              <w:ind w:left="2"/>
              <w:rPr>
                <w:sz w:val="24"/>
                <w:szCs w:val="24"/>
              </w:rPr>
            </w:pPr>
            <w:r w:rsidRPr="00E25ACE">
              <w:rPr>
                <w:sz w:val="24"/>
                <w:szCs w:val="24"/>
              </w:rPr>
              <w:t xml:space="preserve">Administrativna tajnica  </w:t>
            </w:r>
          </w:p>
        </w:tc>
        <w:tc>
          <w:tcPr>
            <w:tcW w:w="4103" w:type="dxa"/>
            <w:tcBorders>
              <w:top w:val="single" w:sz="4" w:space="0" w:color="000000"/>
              <w:left w:val="single" w:sz="4" w:space="0" w:color="000000"/>
              <w:bottom w:val="single" w:sz="4" w:space="0" w:color="000000"/>
              <w:right w:val="single" w:sz="4" w:space="0" w:color="000000"/>
            </w:tcBorders>
          </w:tcPr>
          <w:p w14:paraId="3761E473" w14:textId="77777777" w:rsidR="005B2D76" w:rsidRPr="00E25ACE" w:rsidRDefault="005B2D76" w:rsidP="00C65C57">
            <w:pPr>
              <w:spacing w:line="360" w:lineRule="auto"/>
              <w:rPr>
                <w:sz w:val="24"/>
                <w:szCs w:val="24"/>
              </w:rPr>
            </w:pPr>
            <w:r w:rsidRPr="00E25ACE">
              <w:rPr>
                <w:sz w:val="24"/>
                <w:szCs w:val="24"/>
              </w:rPr>
              <w:t xml:space="preserve">Barbare </w:t>
            </w:r>
            <w:proofErr w:type="spellStart"/>
            <w:r w:rsidRPr="00E25ACE">
              <w:rPr>
                <w:sz w:val="24"/>
                <w:szCs w:val="24"/>
              </w:rPr>
              <w:t>Ferro</w:t>
            </w:r>
            <w:proofErr w:type="spellEnd"/>
            <w:r w:rsidRPr="00E25ACE">
              <w:rPr>
                <w:sz w:val="24"/>
                <w:szCs w:val="24"/>
              </w:rPr>
              <w:t xml:space="preserve"> </w:t>
            </w:r>
            <w:proofErr w:type="spellStart"/>
            <w:r w:rsidRPr="00E25ACE">
              <w:rPr>
                <w:sz w:val="24"/>
                <w:szCs w:val="24"/>
              </w:rPr>
              <w:t>Ghiraldo</w:t>
            </w:r>
            <w:proofErr w:type="spellEnd"/>
            <w:r w:rsidRPr="00E25ACE">
              <w:rPr>
                <w:sz w:val="24"/>
                <w:szCs w:val="24"/>
              </w:rPr>
              <w:t xml:space="preserve"> </w:t>
            </w:r>
          </w:p>
        </w:tc>
      </w:tr>
      <w:tr w:rsidR="005B2D76" w:rsidRPr="00E25ACE" w14:paraId="03615A8C" w14:textId="77777777" w:rsidTr="00C65C57">
        <w:trPr>
          <w:trHeight w:val="2907"/>
        </w:trPr>
        <w:tc>
          <w:tcPr>
            <w:tcW w:w="562" w:type="dxa"/>
            <w:tcBorders>
              <w:top w:val="single" w:sz="4" w:space="0" w:color="000000"/>
              <w:left w:val="single" w:sz="4" w:space="0" w:color="000000"/>
              <w:bottom w:val="single" w:sz="4" w:space="0" w:color="000000"/>
              <w:right w:val="single" w:sz="4" w:space="0" w:color="000000"/>
            </w:tcBorders>
          </w:tcPr>
          <w:p w14:paraId="4A7417A8" w14:textId="77777777" w:rsidR="005B2D76" w:rsidRPr="00E25ACE" w:rsidRDefault="005B2D76" w:rsidP="00C65C57">
            <w:pPr>
              <w:spacing w:line="360" w:lineRule="auto"/>
              <w:ind w:left="2"/>
              <w:rPr>
                <w:sz w:val="24"/>
                <w:szCs w:val="24"/>
              </w:rPr>
            </w:pPr>
            <w:r w:rsidRPr="00E25ACE">
              <w:rPr>
                <w:sz w:val="24"/>
                <w:szCs w:val="24"/>
              </w:rPr>
              <w:t xml:space="preserve">6. </w:t>
            </w:r>
          </w:p>
        </w:tc>
        <w:tc>
          <w:tcPr>
            <w:tcW w:w="4397" w:type="dxa"/>
            <w:tcBorders>
              <w:top w:val="single" w:sz="4" w:space="0" w:color="000000"/>
              <w:left w:val="single" w:sz="4" w:space="0" w:color="000000"/>
              <w:bottom w:val="single" w:sz="4" w:space="0" w:color="000000"/>
              <w:right w:val="single" w:sz="4" w:space="0" w:color="000000"/>
            </w:tcBorders>
          </w:tcPr>
          <w:p w14:paraId="62BC556E" w14:textId="77777777" w:rsidR="005B2D76" w:rsidRPr="00E25ACE" w:rsidRDefault="005B2D76" w:rsidP="00C65C57">
            <w:pPr>
              <w:tabs>
                <w:tab w:val="center" w:pos="1630"/>
                <w:tab w:val="center" w:pos="2425"/>
                <w:tab w:val="center" w:pos="3147"/>
                <w:tab w:val="right" w:pos="4258"/>
              </w:tabs>
              <w:spacing w:line="360" w:lineRule="auto"/>
              <w:rPr>
                <w:sz w:val="24"/>
                <w:szCs w:val="24"/>
              </w:rPr>
            </w:pPr>
            <w:r w:rsidRPr="00E25ACE">
              <w:rPr>
                <w:sz w:val="24"/>
                <w:szCs w:val="24"/>
              </w:rPr>
              <w:t xml:space="preserve">Povjerenstvo </w:t>
            </w:r>
            <w:r w:rsidRPr="00E25ACE">
              <w:rPr>
                <w:sz w:val="24"/>
                <w:szCs w:val="24"/>
              </w:rPr>
              <w:tab/>
              <w:t xml:space="preserve">za </w:t>
            </w:r>
            <w:r w:rsidRPr="00E25ACE">
              <w:rPr>
                <w:sz w:val="24"/>
                <w:szCs w:val="24"/>
              </w:rPr>
              <w:tab/>
              <w:t xml:space="preserve">kvalitetu </w:t>
            </w:r>
            <w:r w:rsidRPr="00E25ACE">
              <w:rPr>
                <w:sz w:val="24"/>
                <w:szCs w:val="24"/>
              </w:rPr>
              <w:tab/>
              <w:t xml:space="preserve">i </w:t>
            </w:r>
            <w:r w:rsidRPr="00E25ACE">
              <w:rPr>
                <w:sz w:val="24"/>
                <w:szCs w:val="24"/>
              </w:rPr>
              <w:tab/>
              <w:t xml:space="preserve">nastavu </w:t>
            </w:r>
          </w:p>
          <w:p w14:paraId="6E264F26" w14:textId="77777777" w:rsidR="005B2D76" w:rsidRPr="00E25ACE" w:rsidRDefault="005B2D76" w:rsidP="00C65C57">
            <w:pPr>
              <w:tabs>
                <w:tab w:val="center" w:pos="2143"/>
                <w:tab w:val="right" w:pos="4258"/>
              </w:tabs>
              <w:spacing w:line="360" w:lineRule="auto"/>
              <w:rPr>
                <w:sz w:val="24"/>
                <w:szCs w:val="24"/>
              </w:rPr>
            </w:pPr>
            <w:r w:rsidRPr="00E25ACE">
              <w:rPr>
                <w:sz w:val="24"/>
                <w:szCs w:val="24"/>
              </w:rPr>
              <w:t xml:space="preserve">Medicinskog </w:t>
            </w:r>
            <w:r w:rsidRPr="00E25ACE">
              <w:rPr>
                <w:sz w:val="24"/>
                <w:szCs w:val="24"/>
              </w:rPr>
              <w:tab/>
              <w:t xml:space="preserve">fakulteta </w:t>
            </w:r>
            <w:r w:rsidRPr="00E25ACE">
              <w:rPr>
                <w:sz w:val="24"/>
                <w:szCs w:val="24"/>
              </w:rPr>
              <w:tab/>
              <w:t xml:space="preserve">(imenovano </w:t>
            </w:r>
          </w:p>
          <w:p w14:paraId="4EB75E1D" w14:textId="77777777" w:rsidR="005B2D76" w:rsidRPr="00E25ACE" w:rsidRDefault="005B2D76" w:rsidP="00C65C57">
            <w:pPr>
              <w:spacing w:line="360" w:lineRule="auto"/>
              <w:ind w:left="2"/>
              <w:rPr>
                <w:sz w:val="24"/>
                <w:szCs w:val="24"/>
              </w:rPr>
            </w:pPr>
            <w:r w:rsidRPr="00E25ACE">
              <w:rPr>
                <w:sz w:val="24"/>
                <w:szCs w:val="24"/>
              </w:rPr>
              <w:t xml:space="preserve">23.11.2023.): </w:t>
            </w:r>
          </w:p>
          <w:p w14:paraId="6BA25B5E" w14:textId="77777777" w:rsidR="005B2D76" w:rsidRPr="00E25ACE" w:rsidRDefault="005B2D76" w:rsidP="00C65C57">
            <w:pPr>
              <w:spacing w:line="360" w:lineRule="auto"/>
              <w:ind w:left="2"/>
              <w:rPr>
                <w:sz w:val="24"/>
                <w:szCs w:val="24"/>
              </w:rPr>
            </w:pPr>
            <w:r w:rsidRPr="00E25ACE">
              <w:rPr>
                <w:sz w:val="24"/>
                <w:szCs w:val="24"/>
              </w:rPr>
              <w:t xml:space="preserve"> </w:t>
            </w:r>
          </w:p>
        </w:tc>
        <w:tc>
          <w:tcPr>
            <w:tcW w:w="4103" w:type="dxa"/>
            <w:tcBorders>
              <w:top w:val="single" w:sz="4" w:space="0" w:color="000000"/>
              <w:left w:val="single" w:sz="4" w:space="0" w:color="000000"/>
              <w:bottom w:val="single" w:sz="4" w:space="0" w:color="000000"/>
              <w:right w:val="single" w:sz="4" w:space="0" w:color="000000"/>
            </w:tcBorders>
          </w:tcPr>
          <w:p w14:paraId="4E982760" w14:textId="77777777" w:rsidR="005B2D76" w:rsidRPr="00E25ACE" w:rsidRDefault="005B2D76" w:rsidP="00C65C57">
            <w:pPr>
              <w:spacing w:line="360" w:lineRule="auto"/>
              <w:rPr>
                <w:sz w:val="24"/>
                <w:szCs w:val="24"/>
              </w:rPr>
            </w:pPr>
            <w:r w:rsidRPr="00E25ACE">
              <w:rPr>
                <w:sz w:val="24"/>
                <w:szCs w:val="24"/>
              </w:rPr>
              <w:t xml:space="preserve">doc. </w:t>
            </w:r>
            <w:r w:rsidRPr="00E25ACE">
              <w:rPr>
                <w:sz w:val="24"/>
                <w:szCs w:val="24"/>
              </w:rPr>
              <w:tab/>
              <w:t xml:space="preserve">dr. </w:t>
            </w:r>
            <w:r w:rsidRPr="00E25ACE">
              <w:rPr>
                <w:sz w:val="24"/>
                <w:szCs w:val="24"/>
              </w:rPr>
              <w:tab/>
              <w:t xml:space="preserve">sc. </w:t>
            </w:r>
            <w:r w:rsidRPr="00E25ACE">
              <w:rPr>
                <w:sz w:val="24"/>
                <w:szCs w:val="24"/>
              </w:rPr>
              <w:tab/>
              <w:t xml:space="preserve">Dragan </w:t>
            </w:r>
            <w:r w:rsidRPr="00E25ACE">
              <w:rPr>
                <w:sz w:val="24"/>
                <w:szCs w:val="24"/>
              </w:rPr>
              <w:tab/>
            </w:r>
            <w:proofErr w:type="spellStart"/>
            <w:r w:rsidRPr="00E25ACE">
              <w:rPr>
                <w:sz w:val="24"/>
                <w:szCs w:val="24"/>
              </w:rPr>
              <w:t>Trivanović</w:t>
            </w:r>
            <w:proofErr w:type="spellEnd"/>
            <w:r w:rsidRPr="00E25ACE">
              <w:rPr>
                <w:sz w:val="24"/>
                <w:szCs w:val="24"/>
              </w:rPr>
              <w:t>, predsjednik   (izv. prof. dr. sc. od veljače 2025.)</w:t>
            </w:r>
          </w:p>
          <w:p w14:paraId="3E2B5C07" w14:textId="77777777" w:rsidR="005B2D76" w:rsidRPr="00E25ACE" w:rsidRDefault="005B2D76" w:rsidP="00C65C57">
            <w:pPr>
              <w:spacing w:line="360" w:lineRule="auto"/>
              <w:ind w:right="944"/>
              <w:rPr>
                <w:sz w:val="24"/>
                <w:szCs w:val="24"/>
              </w:rPr>
            </w:pPr>
            <w:r w:rsidRPr="00E25ACE">
              <w:rPr>
                <w:sz w:val="24"/>
                <w:szCs w:val="24"/>
              </w:rPr>
              <w:t xml:space="preserve">Dijana Majstorović, v. pred.  (doc. dr. sc. od veljače 2025.) izv. prof. dr. sc. Lorena </w:t>
            </w:r>
            <w:proofErr w:type="spellStart"/>
            <w:r w:rsidRPr="00E25ACE">
              <w:rPr>
                <w:sz w:val="24"/>
                <w:szCs w:val="24"/>
              </w:rPr>
              <w:t>Honvić</w:t>
            </w:r>
            <w:proofErr w:type="spellEnd"/>
            <w:r w:rsidRPr="00E25ACE">
              <w:rPr>
                <w:sz w:val="24"/>
                <w:szCs w:val="24"/>
              </w:rPr>
              <w:t xml:space="preserve"> </w:t>
            </w:r>
          </w:p>
          <w:p w14:paraId="20763D54" w14:textId="77777777" w:rsidR="005B2D76" w:rsidRPr="00E25ACE" w:rsidRDefault="005B2D76" w:rsidP="00C65C57">
            <w:pPr>
              <w:spacing w:line="360" w:lineRule="auto"/>
              <w:rPr>
                <w:sz w:val="24"/>
                <w:szCs w:val="24"/>
              </w:rPr>
            </w:pPr>
            <w:r w:rsidRPr="00E25ACE">
              <w:rPr>
                <w:sz w:val="24"/>
                <w:szCs w:val="24"/>
              </w:rPr>
              <w:t xml:space="preserve">Nikša Minić, mag. </w:t>
            </w:r>
            <w:proofErr w:type="spellStart"/>
            <w:r w:rsidRPr="00E25ACE">
              <w:rPr>
                <w:sz w:val="24"/>
                <w:szCs w:val="24"/>
              </w:rPr>
              <w:t>hist</w:t>
            </w:r>
            <w:proofErr w:type="spellEnd"/>
            <w:r w:rsidRPr="00E25ACE">
              <w:rPr>
                <w:sz w:val="24"/>
                <w:szCs w:val="24"/>
              </w:rPr>
              <w:t xml:space="preserve">., iz ureda za studente </w:t>
            </w:r>
          </w:p>
          <w:p w14:paraId="731B8F9C" w14:textId="77777777" w:rsidR="005B2D76" w:rsidRPr="00E25ACE" w:rsidRDefault="005B2D76" w:rsidP="00C65C57">
            <w:pPr>
              <w:spacing w:line="360" w:lineRule="auto"/>
              <w:rPr>
                <w:sz w:val="24"/>
                <w:szCs w:val="24"/>
              </w:rPr>
            </w:pPr>
            <w:r w:rsidRPr="00E25ACE">
              <w:rPr>
                <w:sz w:val="24"/>
                <w:szCs w:val="24"/>
              </w:rPr>
              <w:t xml:space="preserve">Daria </w:t>
            </w:r>
            <w:proofErr w:type="spellStart"/>
            <w:r w:rsidRPr="00E25ACE">
              <w:rPr>
                <w:sz w:val="24"/>
                <w:szCs w:val="24"/>
              </w:rPr>
              <w:t>Franjković</w:t>
            </w:r>
            <w:proofErr w:type="spellEnd"/>
            <w:r w:rsidRPr="00E25ACE">
              <w:rPr>
                <w:sz w:val="24"/>
                <w:szCs w:val="24"/>
              </w:rPr>
              <w:t>, predstavnica studenata</w:t>
            </w:r>
          </w:p>
        </w:tc>
      </w:tr>
      <w:tr w:rsidR="005B2D76" w:rsidRPr="00E25ACE" w14:paraId="3A642FA6" w14:textId="77777777" w:rsidTr="00C65C57">
        <w:trPr>
          <w:trHeight w:val="4150"/>
        </w:trPr>
        <w:tc>
          <w:tcPr>
            <w:tcW w:w="562" w:type="dxa"/>
            <w:tcBorders>
              <w:top w:val="single" w:sz="4" w:space="0" w:color="000000"/>
              <w:left w:val="single" w:sz="4" w:space="0" w:color="000000"/>
              <w:bottom w:val="single" w:sz="4" w:space="0" w:color="000000"/>
              <w:right w:val="single" w:sz="4" w:space="0" w:color="000000"/>
            </w:tcBorders>
          </w:tcPr>
          <w:p w14:paraId="48DB5E89" w14:textId="77777777" w:rsidR="005B2D76" w:rsidRPr="00E25ACE" w:rsidRDefault="005B2D76" w:rsidP="00C65C57">
            <w:pPr>
              <w:spacing w:line="360" w:lineRule="auto"/>
              <w:ind w:left="2"/>
              <w:rPr>
                <w:sz w:val="24"/>
                <w:szCs w:val="24"/>
              </w:rPr>
            </w:pPr>
            <w:r w:rsidRPr="00E25ACE">
              <w:rPr>
                <w:sz w:val="24"/>
                <w:szCs w:val="24"/>
              </w:rPr>
              <w:lastRenderedPageBreak/>
              <w:t xml:space="preserve">7.  </w:t>
            </w:r>
          </w:p>
        </w:tc>
        <w:tc>
          <w:tcPr>
            <w:tcW w:w="4397" w:type="dxa"/>
            <w:tcBorders>
              <w:top w:val="single" w:sz="4" w:space="0" w:color="000000"/>
              <w:left w:val="single" w:sz="4" w:space="0" w:color="000000"/>
              <w:bottom w:val="single" w:sz="4" w:space="0" w:color="000000"/>
              <w:right w:val="single" w:sz="4" w:space="0" w:color="000000"/>
            </w:tcBorders>
          </w:tcPr>
          <w:p w14:paraId="22C69805" w14:textId="77777777" w:rsidR="005B2D76" w:rsidRPr="00E25ACE" w:rsidRDefault="005B2D76" w:rsidP="00C65C57">
            <w:pPr>
              <w:spacing w:line="360" w:lineRule="auto"/>
              <w:ind w:left="2"/>
              <w:rPr>
                <w:sz w:val="24"/>
                <w:szCs w:val="24"/>
              </w:rPr>
            </w:pPr>
            <w:r w:rsidRPr="00E25ACE">
              <w:rPr>
                <w:sz w:val="24"/>
                <w:szCs w:val="24"/>
              </w:rPr>
              <w:t xml:space="preserve">Povjerenstvo za promidžbu i komunikaciju </w:t>
            </w:r>
          </w:p>
          <w:p w14:paraId="37C2C106" w14:textId="77777777" w:rsidR="005B2D76" w:rsidRPr="00E25ACE" w:rsidRDefault="005B2D76" w:rsidP="00C65C57">
            <w:pPr>
              <w:spacing w:line="360" w:lineRule="auto"/>
              <w:ind w:left="2"/>
              <w:rPr>
                <w:sz w:val="24"/>
                <w:szCs w:val="24"/>
              </w:rPr>
            </w:pPr>
            <w:r w:rsidRPr="00E25ACE">
              <w:rPr>
                <w:sz w:val="24"/>
                <w:szCs w:val="24"/>
              </w:rPr>
              <w:t xml:space="preserve">Medicinskog fakulteta (imenovano </w:t>
            </w:r>
          </w:p>
          <w:p w14:paraId="4573C86A" w14:textId="77777777" w:rsidR="005B2D76" w:rsidRPr="00E25ACE" w:rsidRDefault="005B2D76" w:rsidP="00C65C57">
            <w:pPr>
              <w:spacing w:line="360" w:lineRule="auto"/>
              <w:ind w:left="2"/>
              <w:rPr>
                <w:sz w:val="24"/>
                <w:szCs w:val="24"/>
              </w:rPr>
            </w:pPr>
            <w:r w:rsidRPr="00E25ACE">
              <w:rPr>
                <w:sz w:val="24"/>
                <w:szCs w:val="24"/>
              </w:rPr>
              <w:t xml:space="preserve">23.11.2023.): </w:t>
            </w:r>
          </w:p>
          <w:p w14:paraId="05DC5E0F" w14:textId="77777777" w:rsidR="005B2D76" w:rsidRPr="00E25ACE" w:rsidRDefault="005B2D76" w:rsidP="00C65C57">
            <w:pPr>
              <w:spacing w:line="360" w:lineRule="auto"/>
              <w:ind w:left="2"/>
              <w:rPr>
                <w:sz w:val="24"/>
                <w:szCs w:val="24"/>
              </w:rPr>
            </w:pPr>
            <w:r w:rsidRPr="00E25ACE">
              <w:rPr>
                <w:sz w:val="24"/>
                <w:szCs w:val="24"/>
              </w:rPr>
              <w:t xml:space="preserve"> </w:t>
            </w:r>
          </w:p>
        </w:tc>
        <w:tc>
          <w:tcPr>
            <w:tcW w:w="4103" w:type="dxa"/>
            <w:tcBorders>
              <w:top w:val="single" w:sz="4" w:space="0" w:color="000000"/>
              <w:left w:val="single" w:sz="4" w:space="0" w:color="000000"/>
              <w:bottom w:val="single" w:sz="4" w:space="0" w:color="000000"/>
              <w:right w:val="single" w:sz="4" w:space="0" w:color="000000"/>
            </w:tcBorders>
          </w:tcPr>
          <w:p w14:paraId="721106DD" w14:textId="77777777" w:rsidR="005B2D76" w:rsidRPr="00E25ACE" w:rsidRDefault="005B2D76" w:rsidP="00C65C57">
            <w:pPr>
              <w:spacing w:line="360" w:lineRule="auto"/>
              <w:rPr>
                <w:sz w:val="24"/>
                <w:szCs w:val="24"/>
              </w:rPr>
            </w:pPr>
            <w:r w:rsidRPr="00E25ACE">
              <w:rPr>
                <w:sz w:val="24"/>
                <w:szCs w:val="24"/>
              </w:rPr>
              <w:t xml:space="preserve">doc. </w:t>
            </w:r>
            <w:r w:rsidRPr="00E25ACE">
              <w:rPr>
                <w:sz w:val="24"/>
                <w:szCs w:val="24"/>
              </w:rPr>
              <w:tab/>
              <w:t xml:space="preserve">dr. </w:t>
            </w:r>
            <w:r w:rsidRPr="00E25ACE">
              <w:rPr>
                <w:sz w:val="24"/>
                <w:szCs w:val="24"/>
              </w:rPr>
              <w:tab/>
              <w:t xml:space="preserve">sc. </w:t>
            </w:r>
            <w:r w:rsidRPr="00E25ACE">
              <w:rPr>
                <w:sz w:val="24"/>
                <w:szCs w:val="24"/>
              </w:rPr>
              <w:tab/>
              <w:t xml:space="preserve">Dragan </w:t>
            </w:r>
            <w:proofErr w:type="spellStart"/>
            <w:r w:rsidRPr="00E25ACE">
              <w:rPr>
                <w:sz w:val="24"/>
                <w:szCs w:val="24"/>
              </w:rPr>
              <w:t>Trivanović</w:t>
            </w:r>
            <w:proofErr w:type="spellEnd"/>
            <w:r w:rsidRPr="00E25ACE">
              <w:rPr>
                <w:sz w:val="24"/>
                <w:szCs w:val="24"/>
              </w:rPr>
              <w:t>, predsjednik (izv. prof. dr. sc. od veljače 2025.)</w:t>
            </w:r>
          </w:p>
          <w:p w14:paraId="12414CF1" w14:textId="77777777" w:rsidR="005B2D76" w:rsidRPr="00E25ACE" w:rsidRDefault="005B2D76" w:rsidP="00C65C57">
            <w:pPr>
              <w:spacing w:line="360" w:lineRule="auto"/>
              <w:rPr>
                <w:sz w:val="24"/>
                <w:szCs w:val="24"/>
              </w:rPr>
            </w:pPr>
            <w:r w:rsidRPr="00E25ACE">
              <w:rPr>
                <w:sz w:val="24"/>
                <w:szCs w:val="24"/>
              </w:rPr>
              <w:t xml:space="preserve">Dijana Majstorović ( doc. dr. sc. od veljače 2025.)  </w:t>
            </w:r>
          </w:p>
          <w:p w14:paraId="6E316861" w14:textId="77777777" w:rsidR="005B2D76" w:rsidRPr="00E25ACE" w:rsidRDefault="005B2D76" w:rsidP="00C65C57">
            <w:pPr>
              <w:spacing w:line="360" w:lineRule="auto"/>
              <w:ind w:right="1596"/>
              <w:rPr>
                <w:sz w:val="24"/>
                <w:szCs w:val="24"/>
              </w:rPr>
            </w:pPr>
            <w:r w:rsidRPr="00E25ACE">
              <w:rPr>
                <w:sz w:val="24"/>
                <w:szCs w:val="24"/>
              </w:rPr>
              <w:t xml:space="preserve">doc. dr. Mladen Jašić dr. sc. David </w:t>
            </w:r>
            <w:proofErr w:type="spellStart"/>
            <w:r w:rsidRPr="00E25ACE">
              <w:rPr>
                <w:sz w:val="24"/>
                <w:szCs w:val="24"/>
              </w:rPr>
              <w:t>Opšivač</w:t>
            </w:r>
            <w:proofErr w:type="spellEnd"/>
            <w:r w:rsidRPr="00E25ACE">
              <w:rPr>
                <w:sz w:val="24"/>
                <w:szCs w:val="24"/>
              </w:rPr>
              <w:t>, (do svibnja 2025.)</w:t>
            </w:r>
          </w:p>
          <w:p w14:paraId="787E3F3B" w14:textId="77777777" w:rsidR="005B2D76" w:rsidRPr="00E25ACE" w:rsidRDefault="005B2D76" w:rsidP="00C65C57">
            <w:pPr>
              <w:spacing w:line="360" w:lineRule="auto"/>
              <w:rPr>
                <w:sz w:val="24"/>
                <w:szCs w:val="24"/>
              </w:rPr>
            </w:pPr>
            <w:r w:rsidRPr="00E25ACE">
              <w:rPr>
                <w:sz w:val="24"/>
                <w:szCs w:val="24"/>
              </w:rPr>
              <w:t xml:space="preserve">Katarina Vuk, studentica </w:t>
            </w:r>
          </w:p>
          <w:p w14:paraId="1E4CAD27" w14:textId="77777777" w:rsidR="005B2D76" w:rsidRPr="00E25ACE" w:rsidRDefault="005B2D76" w:rsidP="00C65C57">
            <w:pPr>
              <w:spacing w:line="360" w:lineRule="auto"/>
              <w:rPr>
                <w:sz w:val="24"/>
                <w:szCs w:val="24"/>
              </w:rPr>
            </w:pPr>
            <w:r w:rsidRPr="00E25ACE">
              <w:rPr>
                <w:sz w:val="24"/>
                <w:szCs w:val="24"/>
              </w:rPr>
              <w:t xml:space="preserve">Nikolina </w:t>
            </w:r>
            <w:proofErr w:type="spellStart"/>
            <w:r w:rsidRPr="00E25ACE">
              <w:rPr>
                <w:sz w:val="24"/>
                <w:szCs w:val="24"/>
              </w:rPr>
              <w:t>Ronjčević</w:t>
            </w:r>
            <w:proofErr w:type="spellEnd"/>
            <w:r w:rsidRPr="00E25ACE">
              <w:rPr>
                <w:sz w:val="24"/>
                <w:szCs w:val="24"/>
              </w:rPr>
              <w:t xml:space="preserve">, studentica </w:t>
            </w:r>
          </w:p>
          <w:p w14:paraId="7E9B683D" w14:textId="77777777" w:rsidR="005B2D76" w:rsidRPr="00E25ACE" w:rsidRDefault="005B2D76" w:rsidP="00C65C57">
            <w:pPr>
              <w:spacing w:line="360" w:lineRule="auto"/>
              <w:rPr>
                <w:sz w:val="24"/>
                <w:szCs w:val="24"/>
              </w:rPr>
            </w:pPr>
            <w:r w:rsidRPr="00E25ACE">
              <w:rPr>
                <w:sz w:val="24"/>
                <w:szCs w:val="24"/>
              </w:rPr>
              <w:t xml:space="preserve">Veronika Šverko, studentica </w:t>
            </w:r>
          </w:p>
          <w:p w14:paraId="2AFAD968" w14:textId="77777777" w:rsidR="005B2D76" w:rsidRPr="00E25ACE" w:rsidRDefault="005B2D76" w:rsidP="00C65C57">
            <w:pPr>
              <w:spacing w:line="360" w:lineRule="auto"/>
              <w:rPr>
                <w:sz w:val="24"/>
                <w:szCs w:val="24"/>
              </w:rPr>
            </w:pPr>
            <w:r w:rsidRPr="00E25ACE">
              <w:rPr>
                <w:sz w:val="24"/>
                <w:szCs w:val="24"/>
              </w:rPr>
              <w:t xml:space="preserve">Veronika Tandara, studentica </w:t>
            </w:r>
          </w:p>
          <w:p w14:paraId="74733E53" w14:textId="77777777" w:rsidR="005B2D76" w:rsidRPr="00E25ACE" w:rsidRDefault="005B2D76" w:rsidP="00C65C57">
            <w:pPr>
              <w:spacing w:line="360" w:lineRule="auto"/>
              <w:rPr>
                <w:sz w:val="24"/>
                <w:szCs w:val="24"/>
              </w:rPr>
            </w:pPr>
            <w:r w:rsidRPr="00E25ACE">
              <w:rPr>
                <w:sz w:val="24"/>
                <w:szCs w:val="24"/>
              </w:rPr>
              <w:t>Katarina Vuk, studentica</w:t>
            </w:r>
          </w:p>
          <w:p w14:paraId="042AE44D" w14:textId="77777777" w:rsidR="005B2D76" w:rsidRPr="00E25ACE" w:rsidRDefault="005B2D76" w:rsidP="00C65C57">
            <w:pPr>
              <w:spacing w:line="360" w:lineRule="auto"/>
              <w:rPr>
                <w:sz w:val="24"/>
                <w:szCs w:val="24"/>
              </w:rPr>
            </w:pPr>
            <w:r w:rsidRPr="00E25ACE">
              <w:rPr>
                <w:sz w:val="24"/>
                <w:szCs w:val="24"/>
              </w:rPr>
              <w:t xml:space="preserve">Nikolina Rončević, studentica </w:t>
            </w:r>
          </w:p>
          <w:p w14:paraId="7C85120B" w14:textId="77777777" w:rsidR="005B2D76" w:rsidRPr="00E25ACE" w:rsidRDefault="005B2D76" w:rsidP="00C65C57">
            <w:pPr>
              <w:spacing w:line="360" w:lineRule="auto"/>
              <w:rPr>
                <w:sz w:val="24"/>
                <w:szCs w:val="24"/>
              </w:rPr>
            </w:pPr>
            <w:r w:rsidRPr="00E25ACE">
              <w:rPr>
                <w:sz w:val="24"/>
                <w:szCs w:val="24"/>
              </w:rPr>
              <w:t xml:space="preserve">Veronika Šverko, studentica </w:t>
            </w:r>
          </w:p>
          <w:p w14:paraId="1812396B" w14:textId="77777777" w:rsidR="005B2D76" w:rsidRPr="00E25ACE" w:rsidRDefault="005B2D76" w:rsidP="00C65C57">
            <w:pPr>
              <w:spacing w:line="360" w:lineRule="auto"/>
              <w:rPr>
                <w:sz w:val="24"/>
                <w:szCs w:val="24"/>
              </w:rPr>
            </w:pPr>
            <w:r w:rsidRPr="00E25ACE">
              <w:rPr>
                <w:sz w:val="24"/>
                <w:szCs w:val="24"/>
              </w:rPr>
              <w:t>Veronika Tandara, studentica</w:t>
            </w:r>
          </w:p>
          <w:p w14:paraId="0E317672" w14:textId="77777777" w:rsidR="005B2D76" w:rsidRPr="00E25ACE" w:rsidRDefault="005B2D76" w:rsidP="00C65C57">
            <w:pPr>
              <w:spacing w:line="360" w:lineRule="auto"/>
              <w:rPr>
                <w:sz w:val="24"/>
                <w:szCs w:val="24"/>
              </w:rPr>
            </w:pPr>
            <w:r w:rsidRPr="00E25ACE">
              <w:rPr>
                <w:sz w:val="24"/>
                <w:szCs w:val="24"/>
              </w:rPr>
              <w:t>Nada Tadić, pred.</w:t>
            </w:r>
          </w:p>
          <w:p w14:paraId="1A99AC36" w14:textId="77777777" w:rsidR="005B2D76" w:rsidRPr="00E25ACE" w:rsidRDefault="005B2D76" w:rsidP="00C65C57">
            <w:pPr>
              <w:spacing w:line="360" w:lineRule="auto"/>
              <w:rPr>
                <w:sz w:val="24"/>
                <w:szCs w:val="24"/>
              </w:rPr>
            </w:pPr>
            <w:r w:rsidRPr="00E25ACE">
              <w:rPr>
                <w:sz w:val="24"/>
                <w:szCs w:val="24"/>
              </w:rPr>
              <w:t xml:space="preserve">Irina Pucić, pred. </w:t>
            </w:r>
          </w:p>
          <w:p w14:paraId="14706152" w14:textId="77777777" w:rsidR="005B2D76" w:rsidRPr="00E25ACE" w:rsidRDefault="005B2D76" w:rsidP="00C65C57">
            <w:pPr>
              <w:spacing w:line="360" w:lineRule="auto"/>
              <w:rPr>
                <w:sz w:val="24"/>
                <w:szCs w:val="24"/>
              </w:rPr>
            </w:pPr>
            <w:r w:rsidRPr="00E25ACE">
              <w:rPr>
                <w:sz w:val="24"/>
                <w:szCs w:val="24"/>
              </w:rPr>
              <w:t xml:space="preserve">Martina </w:t>
            </w:r>
            <w:proofErr w:type="spellStart"/>
            <w:r w:rsidRPr="00E25ACE">
              <w:rPr>
                <w:sz w:val="24"/>
                <w:szCs w:val="24"/>
              </w:rPr>
              <w:t>Močenić</w:t>
            </w:r>
            <w:proofErr w:type="spellEnd"/>
            <w:r w:rsidRPr="00E25ACE">
              <w:rPr>
                <w:sz w:val="24"/>
                <w:szCs w:val="24"/>
              </w:rPr>
              <w:t>, pred.</w:t>
            </w:r>
          </w:p>
          <w:p w14:paraId="36524821" w14:textId="77777777" w:rsidR="005B2D76" w:rsidRPr="00E25ACE" w:rsidRDefault="005B2D76" w:rsidP="00C65C57">
            <w:pPr>
              <w:spacing w:line="360" w:lineRule="auto"/>
              <w:rPr>
                <w:sz w:val="24"/>
                <w:szCs w:val="24"/>
              </w:rPr>
            </w:pPr>
            <w:r w:rsidRPr="00E25ACE">
              <w:rPr>
                <w:sz w:val="24"/>
                <w:szCs w:val="24"/>
              </w:rPr>
              <w:t xml:space="preserve">Daria </w:t>
            </w:r>
            <w:proofErr w:type="spellStart"/>
            <w:r w:rsidRPr="00E25ACE">
              <w:rPr>
                <w:sz w:val="24"/>
                <w:szCs w:val="24"/>
              </w:rPr>
              <w:t>Franjković</w:t>
            </w:r>
            <w:proofErr w:type="spellEnd"/>
            <w:r w:rsidRPr="00E25ACE">
              <w:rPr>
                <w:sz w:val="24"/>
                <w:szCs w:val="24"/>
              </w:rPr>
              <w:t>, studentica</w:t>
            </w:r>
          </w:p>
          <w:p w14:paraId="0DA5DC74" w14:textId="77777777" w:rsidR="005B2D76" w:rsidRPr="00E25ACE" w:rsidRDefault="005B2D76" w:rsidP="00C65C57">
            <w:pPr>
              <w:spacing w:line="360" w:lineRule="auto"/>
              <w:rPr>
                <w:sz w:val="24"/>
                <w:szCs w:val="24"/>
              </w:rPr>
            </w:pPr>
            <w:r w:rsidRPr="00E25ACE">
              <w:rPr>
                <w:sz w:val="24"/>
                <w:szCs w:val="24"/>
              </w:rPr>
              <w:t xml:space="preserve">Mateo </w:t>
            </w:r>
            <w:proofErr w:type="spellStart"/>
            <w:r w:rsidRPr="00E25ACE">
              <w:rPr>
                <w:sz w:val="24"/>
                <w:szCs w:val="24"/>
              </w:rPr>
              <w:t>Lebinec</w:t>
            </w:r>
            <w:proofErr w:type="spellEnd"/>
            <w:r w:rsidRPr="00E25ACE">
              <w:rPr>
                <w:sz w:val="24"/>
                <w:szCs w:val="24"/>
              </w:rPr>
              <w:t>, student</w:t>
            </w:r>
          </w:p>
          <w:p w14:paraId="2F07060A" w14:textId="77777777" w:rsidR="005B2D76" w:rsidRPr="00E25ACE" w:rsidRDefault="005B2D76" w:rsidP="00C65C57">
            <w:pPr>
              <w:spacing w:line="360" w:lineRule="auto"/>
              <w:rPr>
                <w:sz w:val="24"/>
                <w:szCs w:val="24"/>
              </w:rPr>
            </w:pPr>
            <w:r w:rsidRPr="00E25ACE">
              <w:rPr>
                <w:sz w:val="24"/>
                <w:szCs w:val="24"/>
              </w:rPr>
              <w:t xml:space="preserve">Sabina </w:t>
            </w:r>
            <w:proofErr w:type="spellStart"/>
            <w:r w:rsidRPr="00E25ACE">
              <w:rPr>
                <w:sz w:val="24"/>
                <w:szCs w:val="24"/>
              </w:rPr>
              <w:t>Mikler</w:t>
            </w:r>
            <w:proofErr w:type="spellEnd"/>
            <w:r w:rsidRPr="00E25ACE">
              <w:rPr>
                <w:sz w:val="24"/>
                <w:szCs w:val="24"/>
              </w:rPr>
              <w:t>, studentica</w:t>
            </w:r>
          </w:p>
          <w:p w14:paraId="3B7F7471" w14:textId="77777777" w:rsidR="005B2D76" w:rsidRPr="00E25ACE" w:rsidRDefault="005B2D76" w:rsidP="00C65C57">
            <w:pPr>
              <w:spacing w:line="360" w:lineRule="auto"/>
              <w:rPr>
                <w:sz w:val="24"/>
                <w:szCs w:val="24"/>
              </w:rPr>
            </w:pPr>
            <w:r w:rsidRPr="00E25ACE">
              <w:rPr>
                <w:sz w:val="24"/>
                <w:szCs w:val="24"/>
              </w:rPr>
              <w:t>Lea Brčić, studentica</w:t>
            </w:r>
          </w:p>
          <w:p w14:paraId="23A2DF7B" w14:textId="77777777" w:rsidR="005B2D76" w:rsidRPr="00E25ACE" w:rsidRDefault="005B2D76" w:rsidP="00C65C57">
            <w:pPr>
              <w:spacing w:line="360" w:lineRule="auto"/>
              <w:rPr>
                <w:sz w:val="24"/>
                <w:szCs w:val="24"/>
              </w:rPr>
            </w:pPr>
            <w:r w:rsidRPr="00E25ACE">
              <w:rPr>
                <w:sz w:val="24"/>
                <w:szCs w:val="24"/>
              </w:rPr>
              <w:t xml:space="preserve">Vanja </w:t>
            </w:r>
            <w:proofErr w:type="spellStart"/>
            <w:r w:rsidRPr="00E25ACE">
              <w:rPr>
                <w:sz w:val="24"/>
                <w:szCs w:val="24"/>
              </w:rPr>
              <w:t>Crnjin</w:t>
            </w:r>
            <w:proofErr w:type="spellEnd"/>
            <w:r w:rsidRPr="00E25ACE">
              <w:rPr>
                <w:sz w:val="24"/>
                <w:szCs w:val="24"/>
              </w:rPr>
              <w:t xml:space="preserve"> Đurić pred.</w:t>
            </w:r>
          </w:p>
        </w:tc>
      </w:tr>
    </w:tbl>
    <w:p w14:paraId="3084D576" w14:textId="77777777" w:rsidR="005B2D76" w:rsidRPr="00E25ACE" w:rsidRDefault="005B2D76" w:rsidP="005B2D76">
      <w:pPr>
        <w:spacing w:line="360" w:lineRule="auto"/>
        <w:ind w:left="-1419" w:right="509"/>
        <w:rPr>
          <w:sz w:val="24"/>
          <w:szCs w:val="24"/>
        </w:rPr>
      </w:pPr>
    </w:p>
    <w:tbl>
      <w:tblPr>
        <w:tblStyle w:val="TableGrid0"/>
        <w:tblW w:w="9062" w:type="dxa"/>
        <w:tblInd w:w="5" w:type="dxa"/>
        <w:tblCellMar>
          <w:top w:w="14" w:type="dxa"/>
          <w:left w:w="106" w:type="dxa"/>
          <w:right w:w="5" w:type="dxa"/>
        </w:tblCellMar>
        <w:tblLook w:val="04A0" w:firstRow="1" w:lastRow="0" w:firstColumn="1" w:lastColumn="0" w:noHBand="0" w:noVBand="1"/>
      </w:tblPr>
      <w:tblGrid>
        <w:gridCol w:w="562"/>
        <w:gridCol w:w="4397"/>
        <w:gridCol w:w="4103"/>
      </w:tblGrid>
      <w:tr w:rsidR="005B2D76" w:rsidRPr="00E25ACE" w14:paraId="2E692084" w14:textId="77777777" w:rsidTr="00C65C57">
        <w:trPr>
          <w:trHeight w:val="2494"/>
        </w:trPr>
        <w:tc>
          <w:tcPr>
            <w:tcW w:w="562" w:type="dxa"/>
            <w:tcBorders>
              <w:top w:val="single" w:sz="4" w:space="0" w:color="000000"/>
              <w:left w:val="single" w:sz="4" w:space="0" w:color="000000"/>
              <w:bottom w:val="single" w:sz="4" w:space="0" w:color="000000"/>
              <w:right w:val="single" w:sz="4" w:space="0" w:color="000000"/>
            </w:tcBorders>
          </w:tcPr>
          <w:p w14:paraId="72FDE7C1" w14:textId="77777777" w:rsidR="005B2D76" w:rsidRPr="00E25ACE" w:rsidRDefault="005B2D76" w:rsidP="00C65C57">
            <w:pPr>
              <w:spacing w:line="360" w:lineRule="auto"/>
              <w:ind w:left="2"/>
              <w:rPr>
                <w:sz w:val="24"/>
                <w:szCs w:val="24"/>
              </w:rPr>
            </w:pPr>
            <w:r w:rsidRPr="00E25ACE">
              <w:rPr>
                <w:sz w:val="24"/>
                <w:szCs w:val="24"/>
              </w:rPr>
              <w:t xml:space="preserve">8. </w:t>
            </w:r>
          </w:p>
        </w:tc>
        <w:tc>
          <w:tcPr>
            <w:tcW w:w="4397" w:type="dxa"/>
            <w:tcBorders>
              <w:top w:val="single" w:sz="4" w:space="0" w:color="000000"/>
              <w:left w:val="single" w:sz="4" w:space="0" w:color="000000"/>
              <w:bottom w:val="single" w:sz="4" w:space="0" w:color="000000"/>
              <w:right w:val="single" w:sz="4" w:space="0" w:color="000000"/>
            </w:tcBorders>
          </w:tcPr>
          <w:p w14:paraId="11B0D9CB" w14:textId="77777777" w:rsidR="005B2D76" w:rsidRPr="00E25ACE" w:rsidRDefault="005B2D76" w:rsidP="00C65C57">
            <w:pPr>
              <w:spacing w:line="360" w:lineRule="auto"/>
              <w:ind w:left="2"/>
              <w:rPr>
                <w:sz w:val="24"/>
                <w:szCs w:val="24"/>
              </w:rPr>
            </w:pPr>
            <w:r w:rsidRPr="00E25ACE">
              <w:rPr>
                <w:sz w:val="24"/>
                <w:szCs w:val="24"/>
              </w:rPr>
              <w:t xml:space="preserve">WEB uredništvo MFPU </w:t>
            </w:r>
          </w:p>
          <w:p w14:paraId="489FEBD4" w14:textId="77777777" w:rsidR="005B2D76" w:rsidRPr="00E25ACE" w:rsidRDefault="005B2D76" w:rsidP="00C65C57">
            <w:pPr>
              <w:spacing w:line="360" w:lineRule="auto"/>
              <w:ind w:left="2"/>
              <w:rPr>
                <w:sz w:val="24"/>
                <w:szCs w:val="24"/>
              </w:rPr>
            </w:pPr>
            <w:r w:rsidRPr="00E25ACE">
              <w:rPr>
                <w:sz w:val="24"/>
                <w:szCs w:val="24"/>
              </w:rPr>
              <w:t xml:space="preserve"> </w:t>
            </w:r>
          </w:p>
        </w:tc>
        <w:tc>
          <w:tcPr>
            <w:tcW w:w="4103" w:type="dxa"/>
            <w:tcBorders>
              <w:top w:val="single" w:sz="4" w:space="0" w:color="000000"/>
              <w:left w:val="single" w:sz="4" w:space="0" w:color="000000"/>
              <w:bottom w:val="single" w:sz="4" w:space="0" w:color="000000"/>
              <w:right w:val="single" w:sz="4" w:space="0" w:color="000000"/>
            </w:tcBorders>
          </w:tcPr>
          <w:p w14:paraId="3A270EDD" w14:textId="77777777" w:rsidR="005B2D76" w:rsidRPr="00E25ACE" w:rsidRDefault="005B2D76" w:rsidP="00C65C57">
            <w:pPr>
              <w:spacing w:line="360" w:lineRule="auto"/>
              <w:rPr>
                <w:sz w:val="24"/>
                <w:szCs w:val="24"/>
              </w:rPr>
            </w:pPr>
            <w:r w:rsidRPr="00E25ACE">
              <w:rPr>
                <w:sz w:val="24"/>
                <w:szCs w:val="24"/>
              </w:rPr>
              <w:t xml:space="preserve">Glavni urednik: doc. dr. sc. Dragan </w:t>
            </w:r>
          </w:p>
          <w:p w14:paraId="07720EE1" w14:textId="77777777" w:rsidR="005B2D76" w:rsidRPr="00E25ACE" w:rsidRDefault="005B2D76" w:rsidP="00C65C57">
            <w:pPr>
              <w:spacing w:line="360" w:lineRule="auto"/>
              <w:rPr>
                <w:sz w:val="24"/>
                <w:szCs w:val="24"/>
              </w:rPr>
            </w:pPr>
            <w:proofErr w:type="spellStart"/>
            <w:r w:rsidRPr="00E25ACE">
              <w:rPr>
                <w:sz w:val="24"/>
                <w:szCs w:val="24"/>
              </w:rPr>
              <w:t>Trivanović</w:t>
            </w:r>
            <w:proofErr w:type="spellEnd"/>
            <w:r w:rsidRPr="00E25ACE">
              <w:rPr>
                <w:sz w:val="24"/>
                <w:szCs w:val="24"/>
              </w:rPr>
              <w:t>, (izv. prof. dr. sc.  od veljače 2025.)</w:t>
            </w:r>
          </w:p>
          <w:p w14:paraId="3DB17201" w14:textId="77777777" w:rsidR="005B2D76" w:rsidRPr="00E25ACE" w:rsidRDefault="005B2D76" w:rsidP="00C65C57">
            <w:pPr>
              <w:spacing w:line="360" w:lineRule="auto"/>
              <w:rPr>
                <w:sz w:val="24"/>
                <w:szCs w:val="24"/>
              </w:rPr>
            </w:pPr>
            <w:r w:rsidRPr="00E25ACE">
              <w:rPr>
                <w:sz w:val="24"/>
                <w:szCs w:val="24"/>
              </w:rPr>
              <w:t xml:space="preserve">Izvršna urednica: Dijana Majstorović, v. pred. (doc. dr. sc. od veljače 2025.) </w:t>
            </w:r>
          </w:p>
          <w:p w14:paraId="5B6F66E7" w14:textId="77777777" w:rsidR="005B2D76" w:rsidRPr="00E25ACE" w:rsidRDefault="005B2D76" w:rsidP="00C65C57">
            <w:pPr>
              <w:spacing w:line="360" w:lineRule="auto"/>
              <w:rPr>
                <w:sz w:val="24"/>
                <w:szCs w:val="24"/>
              </w:rPr>
            </w:pPr>
            <w:r w:rsidRPr="00E25ACE">
              <w:rPr>
                <w:sz w:val="24"/>
                <w:szCs w:val="24"/>
              </w:rPr>
              <w:t xml:space="preserve">Član uredništva: dr. sc. David </w:t>
            </w:r>
            <w:proofErr w:type="spellStart"/>
            <w:r w:rsidRPr="00E25ACE">
              <w:rPr>
                <w:sz w:val="24"/>
                <w:szCs w:val="24"/>
              </w:rPr>
              <w:t>Opšivač</w:t>
            </w:r>
            <w:proofErr w:type="spellEnd"/>
            <w:r w:rsidRPr="00E25ACE">
              <w:rPr>
                <w:sz w:val="24"/>
                <w:szCs w:val="24"/>
              </w:rPr>
              <w:t xml:space="preserve">, asistent </w:t>
            </w:r>
          </w:p>
          <w:p w14:paraId="5BCBA440" w14:textId="77777777" w:rsidR="005B2D76" w:rsidRPr="00E25ACE" w:rsidRDefault="005B2D76" w:rsidP="00C65C57">
            <w:pPr>
              <w:spacing w:line="360" w:lineRule="auto"/>
              <w:rPr>
                <w:sz w:val="24"/>
                <w:szCs w:val="24"/>
              </w:rPr>
            </w:pPr>
            <w:r w:rsidRPr="00E25ACE">
              <w:rPr>
                <w:sz w:val="24"/>
                <w:szCs w:val="24"/>
              </w:rPr>
              <w:t xml:space="preserve">(do svibnja 2025.) </w:t>
            </w:r>
          </w:p>
        </w:tc>
      </w:tr>
      <w:tr w:rsidR="005B2D76" w:rsidRPr="00E25ACE" w14:paraId="78D4F005" w14:textId="77777777" w:rsidTr="00C65C57">
        <w:trPr>
          <w:trHeight w:val="838"/>
        </w:trPr>
        <w:tc>
          <w:tcPr>
            <w:tcW w:w="562" w:type="dxa"/>
            <w:tcBorders>
              <w:top w:val="single" w:sz="4" w:space="0" w:color="000000"/>
              <w:left w:val="single" w:sz="4" w:space="0" w:color="000000"/>
              <w:bottom w:val="single" w:sz="4" w:space="0" w:color="000000"/>
              <w:right w:val="single" w:sz="4" w:space="0" w:color="000000"/>
            </w:tcBorders>
          </w:tcPr>
          <w:p w14:paraId="121125B2" w14:textId="77777777" w:rsidR="005B2D76" w:rsidRPr="00E25ACE" w:rsidRDefault="005B2D76" w:rsidP="00C65C57">
            <w:pPr>
              <w:spacing w:line="360" w:lineRule="auto"/>
              <w:ind w:left="2"/>
              <w:rPr>
                <w:sz w:val="24"/>
                <w:szCs w:val="24"/>
              </w:rPr>
            </w:pPr>
            <w:r w:rsidRPr="00E25ACE">
              <w:rPr>
                <w:sz w:val="24"/>
                <w:szCs w:val="24"/>
              </w:rPr>
              <w:lastRenderedPageBreak/>
              <w:t xml:space="preserve">9. </w:t>
            </w:r>
          </w:p>
        </w:tc>
        <w:tc>
          <w:tcPr>
            <w:tcW w:w="4397" w:type="dxa"/>
            <w:tcBorders>
              <w:top w:val="single" w:sz="4" w:space="0" w:color="000000"/>
              <w:left w:val="single" w:sz="4" w:space="0" w:color="000000"/>
              <w:bottom w:val="single" w:sz="4" w:space="0" w:color="000000"/>
              <w:right w:val="single" w:sz="4" w:space="0" w:color="000000"/>
            </w:tcBorders>
          </w:tcPr>
          <w:p w14:paraId="36DFEAEB" w14:textId="77777777" w:rsidR="005B2D76" w:rsidRPr="00E25ACE" w:rsidRDefault="005B2D76" w:rsidP="00C65C57">
            <w:pPr>
              <w:spacing w:line="360" w:lineRule="auto"/>
              <w:ind w:left="2" w:right="53"/>
              <w:rPr>
                <w:sz w:val="24"/>
                <w:szCs w:val="24"/>
              </w:rPr>
            </w:pPr>
            <w:r w:rsidRPr="00E25ACE">
              <w:rPr>
                <w:sz w:val="24"/>
                <w:szCs w:val="24"/>
              </w:rPr>
              <w:t xml:space="preserve">Predstavnik Fakulteta u Glavnom odboru za kvalitetu </w:t>
            </w:r>
          </w:p>
        </w:tc>
        <w:tc>
          <w:tcPr>
            <w:tcW w:w="4103" w:type="dxa"/>
            <w:tcBorders>
              <w:top w:val="single" w:sz="4" w:space="0" w:color="000000"/>
              <w:left w:val="single" w:sz="4" w:space="0" w:color="000000"/>
              <w:bottom w:val="single" w:sz="4" w:space="0" w:color="000000"/>
              <w:right w:val="single" w:sz="4" w:space="0" w:color="000000"/>
            </w:tcBorders>
          </w:tcPr>
          <w:p w14:paraId="4743F743" w14:textId="77777777" w:rsidR="005B2D76" w:rsidRPr="00E25ACE" w:rsidRDefault="005B2D76" w:rsidP="00C65C57">
            <w:pPr>
              <w:spacing w:line="360" w:lineRule="auto"/>
              <w:rPr>
                <w:sz w:val="24"/>
                <w:szCs w:val="24"/>
              </w:rPr>
            </w:pPr>
            <w:r w:rsidRPr="00E25ACE">
              <w:rPr>
                <w:sz w:val="24"/>
                <w:szCs w:val="24"/>
              </w:rPr>
              <w:t xml:space="preserve">doc. dr. sc. Dragan </w:t>
            </w:r>
            <w:proofErr w:type="spellStart"/>
            <w:r w:rsidRPr="00E25ACE">
              <w:rPr>
                <w:sz w:val="24"/>
                <w:szCs w:val="24"/>
              </w:rPr>
              <w:t>Trivanović</w:t>
            </w:r>
            <w:proofErr w:type="spellEnd"/>
            <w:r w:rsidRPr="00E25ACE">
              <w:rPr>
                <w:sz w:val="24"/>
                <w:szCs w:val="24"/>
              </w:rPr>
              <w:t xml:space="preserve"> </w:t>
            </w:r>
          </w:p>
          <w:p w14:paraId="1571A088" w14:textId="77777777" w:rsidR="005B2D76" w:rsidRPr="00E25ACE" w:rsidRDefault="005B2D76" w:rsidP="00C65C57">
            <w:pPr>
              <w:spacing w:line="360" w:lineRule="auto"/>
              <w:rPr>
                <w:sz w:val="24"/>
                <w:szCs w:val="24"/>
              </w:rPr>
            </w:pPr>
            <w:r w:rsidRPr="00E25ACE">
              <w:rPr>
                <w:sz w:val="24"/>
                <w:szCs w:val="24"/>
              </w:rPr>
              <w:t xml:space="preserve"> (izv. prof. dr. sc. od veljače 2025.)</w:t>
            </w:r>
          </w:p>
          <w:p w14:paraId="4328370E" w14:textId="77777777" w:rsidR="005B2D76" w:rsidRPr="00E25ACE" w:rsidRDefault="005B2D76" w:rsidP="00C65C57">
            <w:pPr>
              <w:spacing w:line="360" w:lineRule="auto"/>
              <w:rPr>
                <w:sz w:val="24"/>
                <w:szCs w:val="24"/>
              </w:rPr>
            </w:pPr>
          </w:p>
        </w:tc>
      </w:tr>
      <w:tr w:rsidR="005B2D76" w:rsidRPr="00E25ACE" w14:paraId="6F143733" w14:textId="77777777" w:rsidTr="00C65C57">
        <w:trPr>
          <w:trHeight w:val="838"/>
        </w:trPr>
        <w:tc>
          <w:tcPr>
            <w:tcW w:w="562" w:type="dxa"/>
            <w:tcBorders>
              <w:top w:val="single" w:sz="4" w:space="0" w:color="000000"/>
              <w:left w:val="single" w:sz="4" w:space="0" w:color="000000"/>
              <w:bottom w:val="single" w:sz="4" w:space="0" w:color="000000"/>
              <w:right w:val="single" w:sz="4" w:space="0" w:color="000000"/>
            </w:tcBorders>
          </w:tcPr>
          <w:p w14:paraId="1C08EB27" w14:textId="77777777" w:rsidR="005B2D76" w:rsidRPr="00E25ACE" w:rsidRDefault="005B2D76" w:rsidP="00C65C57">
            <w:pPr>
              <w:spacing w:line="360" w:lineRule="auto"/>
              <w:ind w:left="2"/>
              <w:rPr>
                <w:sz w:val="24"/>
                <w:szCs w:val="24"/>
              </w:rPr>
            </w:pPr>
            <w:r w:rsidRPr="00E25ACE">
              <w:rPr>
                <w:sz w:val="24"/>
                <w:szCs w:val="24"/>
              </w:rPr>
              <w:t xml:space="preserve">10. </w:t>
            </w:r>
          </w:p>
        </w:tc>
        <w:tc>
          <w:tcPr>
            <w:tcW w:w="4397" w:type="dxa"/>
            <w:tcBorders>
              <w:top w:val="single" w:sz="4" w:space="0" w:color="000000"/>
              <w:left w:val="single" w:sz="4" w:space="0" w:color="000000"/>
              <w:bottom w:val="single" w:sz="4" w:space="0" w:color="000000"/>
              <w:right w:val="single" w:sz="4" w:space="0" w:color="000000"/>
            </w:tcBorders>
          </w:tcPr>
          <w:p w14:paraId="1D31EA0C" w14:textId="77777777" w:rsidR="005B2D76" w:rsidRPr="00E25ACE" w:rsidRDefault="005B2D76" w:rsidP="00C65C57">
            <w:pPr>
              <w:spacing w:line="360" w:lineRule="auto"/>
              <w:ind w:left="2"/>
              <w:rPr>
                <w:sz w:val="24"/>
                <w:szCs w:val="24"/>
              </w:rPr>
            </w:pPr>
            <w:r w:rsidRPr="00E25ACE">
              <w:rPr>
                <w:sz w:val="24"/>
                <w:szCs w:val="24"/>
              </w:rPr>
              <w:t xml:space="preserve">Predstavnica Fakulteta u Odboru za financijsko poslovanje </w:t>
            </w:r>
          </w:p>
        </w:tc>
        <w:tc>
          <w:tcPr>
            <w:tcW w:w="4103" w:type="dxa"/>
            <w:tcBorders>
              <w:top w:val="single" w:sz="4" w:space="0" w:color="000000"/>
              <w:left w:val="single" w:sz="4" w:space="0" w:color="000000"/>
              <w:bottom w:val="single" w:sz="4" w:space="0" w:color="000000"/>
              <w:right w:val="single" w:sz="4" w:space="0" w:color="000000"/>
            </w:tcBorders>
          </w:tcPr>
          <w:p w14:paraId="1EEC8EA6" w14:textId="77777777" w:rsidR="005B2D76" w:rsidRPr="00E25ACE" w:rsidRDefault="005B2D76" w:rsidP="00C65C57">
            <w:pPr>
              <w:spacing w:line="360" w:lineRule="auto"/>
              <w:rPr>
                <w:sz w:val="24"/>
                <w:szCs w:val="24"/>
              </w:rPr>
            </w:pPr>
            <w:r w:rsidRPr="00E25ACE">
              <w:rPr>
                <w:sz w:val="24"/>
                <w:szCs w:val="24"/>
              </w:rPr>
              <w:t xml:space="preserve">doc. dr. sc. Irena Hrstić </w:t>
            </w:r>
          </w:p>
          <w:p w14:paraId="74294A4C" w14:textId="77777777" w:rsidR="005B2D76" w:rsidRPr="00E25ACE" w:rsidRDefault="005B2D76" w:rsidP="00C65C57">
            <w:pPr>
              <w:spacing w:line="360" w:lineRule="auto"/>
              <w:rPr>
                <w:sz w:val="24"/>
                <w:szCs w:val="24"/>
              </w:rPr>
            </w:pPr>
            <w:r w:rsidRPr="00E25ACE">
              <w:rPr>
                <w:sz w:val="24"/>
                <w:szCs w:val="24"/>
              </w:rPr>
              <w:t xml:space="preserve"> </w:t>
            </w:r>
          </w:p>
        </w:tc>
      </w:tr>
      <w:tr w:rsidR="005B2D76" w:rsidRPr="00E25ACE" w14:paraId="257319E8" w14:textId="77777777" w:rsidTr="00C65C57">
        <w:trPr>
          <w:trHeight w:val="841"/>
        </w:trPr>
        <w:tc>
          <w:tcPr>
            <w:tcW w:w="562" w:type="dxa"/>
            <w:tcBorders>
              <w:top w:val="single" w:sz="4" w:space="0" w:color="000000"/>
              <w:left w:val="single" w:sz="4" w:space="0" w:color="000000"/>
              <w:bottom w:val="single" w:sz="4" w:space="0" w:color="000000"/>
              <w:right w:val="single" w:sz="4" w:space="0" w:color="000000"/>
            </w:tcBorders>
          </w:tcPr>
          <w:p w14:paraId="75968773" w14:textId="77777777" w:rsidR="005B2D76" w:rsidRPr="00E25ACE" w:rsidRDefault="005B2D76" w:rsidP="00C65C57">
            <w:pPr>
              <w:spacing w:line="360" w:lineRule="auto"/>
              <w:ind w:left="2"/>
              <w:rPr>
                <w:sz w:val="24"/>
                <w:szCs w:val="24"/>
              </w:rPr>
            </w:pPr>
            <w:r w:rsidRPr="00E25ACE">
              <w:rPr>
                <w:sz w:val="24"/>
                <w:szCs w:val="24"/>
              </w:rPr>
              <w:t xml:space="preserve">11.  </w:t>
            </w:r>
          </w:p>
        </w:tc>
        <w:tc>
          <w:tcPr>
            <w:tcW w:w="4397" w:type="dxa"/>
            <w:tcBorders>
              <w:top w:val="single" w:sz="4" w:space="0" w:color="000000"/>
              <w:left w:val="single" w:sz="4" w:space="0" w:color="000000"/>
              <w:bottom w:val="single" w:sz="4" w:space="0" w:color="000000"/>
              <w:right w:val="single" w:sz="4" w:space="0" w:color="000000"/>
            </w:tcBorders>
          </w:tcPr>
          <w:p w14:paraId="2AD74495" w14:textId="77777777" w:rsidR="005B2D76" w:rsidRPr="00E25ACE" w:rsidRDefault="005B2D76" w:rsidP="00C65C57">
            <w:pPr>
              <w:spacing w:line="360" w:lineRule="auto"/>
              <w:ind w:left="2"/>
              <w:rPr>
                <w:sz w:val="24"/>
                <w:szCs w:val="24"/>
              </w:rPr>
            </w:pPr>
            <w:r w:rsidRPr="00E25ACE">
              <w:rPr>
                <w:sz w:val="24"/>
                <w:szCs w:val="24"/>
              </w:rPr>
              <w:t xml:space="preserve">Predstavnica Fakulteta u Odboru za izdavačku djelatnost </w:t>
            </w:r>
          </w:p>
        </w:tc>
        <w:tc>
          <w:tcPr>
            <w:tcW w:w="4103" w:type="dxa"/>
            <w:tcBorders>
              <w:top w:val="single" w:sz="4" w:space="0" w:color="000000"/>
              <w:left w:val="single" w:sz="4" w:space="0" w:color="000000"/>
              <w:bottom w:val="single" w:sz="4" w:space="0" w:color="000000"/>
              <w:right w:val="single" w:sz="4" w:space="0" w:color="000000"/>
            </w:tcBorders>
          </w:tcPr>
          <w:p w14:paraId="1F6EE112" w14:textId="77777777" w:rsidR="005B2D76" w:rsidRPr="00E25ACE" w:rsidRDefault="005B2D76" w:rsidP="00C65C57">
            <w:pPr>
              <w:spacing w:line="360" w:lineRule="auto"/>
              <w:rPr>
                <w:sz w:val="24"/>
                <w:szCs w:val="24"/>
              </w:rPr>
            </w:pPr>
            <w:r w:rsidRPr="00E25ACE">
              <w:rPr>
                <w:sz w:val="24"/>
                <w:szCs w:val="24"/>
              </w:rPr>
              <w:t xml:space="preserve">doc. dr. sc. Dolores Janko Labinac </w:t>
            </w:r>
          </w:p>
          <w:p w14:paraId="7BBD3A50" w14:textId="77777777" w:rsidR="005B2D76" w:rsidRPr="00E25ACE" w:rsidRDefault="005B2D76" w:rsidP="00C65C57">
            <w:pPr>
              <w:spacing w:line="360" w:lineRule="auto"/>
              <w:rPr>
                <w:sz w:val="24"/>
                <w:szCs w:val="24"/>
              </w:rPr>
            </w:pPr>
            <w:r w:rsidRPr="00E25ACE">
              <w:rPr>
                <w:sz w:val="24"/>
                <w:szCs w:val="24"/>
              </w:rPr>
              <w:t xml:space="preserve"> </w:t>
            </w:r>
          </w:p>
        </w:tc>
      </w:tr>
      <w:tr w:rsidR="005B2D76" w:rsidRPr="00E25ACE" w14:paraId="7CB95E77" w14:textId="77777777" w:rsidTr="00C65C57">
        <w:trPr>
          <w:trHeight w:val="1250"/>
        </w:trPr>
        <w:tc>
          <w:tcPr>
            <w:tcW w:w="562" w:type="dxa"/>
            <w:tcBorders>
              <w:top w:val="single" w:sz="4" w:space="0" w:color="000000"/>
              <w:left w:val="single" w:sz="4" w:space="0" w:color="000000"/>
              <w:bottom w:val="single" w:sz="4" w:space="0" w:color="000000"/>
              <w:right w:val="single" w:sz="4" w:space="0" w:color="000000"/>
            </w:tcBorders>
          </w:tcPr>
          <w:p w14:paraId="4BB5A316" w14:textId="77777777" w:rsidR="005B2D76" w:rsidRPr="00E25ACE" w:rsidRDefault="005B2D76" w:rsidP="00C65C57">
            <w:pPr>
              <w:spacing w:line="360" w:lineRule="auto"/>
              <w:ind w:left="2"/>
              <w:rPr>
                <w:sz w:val="24"/>
                <w:szCs w:val="24"/>
              </w:rPr>
            </w:pPr>
            <w:r w:rsidRPr="00E25ACE">
              <w:rPr>
                <w:sz w:val="24"/>
                <w:szCs w:val="24"/>
              </w:rPr>
              <w:t xml:space="preserve">12. </w:t>
            </w:r>
          </w:p>
        </w:tc>
        <w:tc>
          <w:tcPr>
            <w:tcW w:w="4397" w:type="dxa"/>
            <w:tcBorders>
              <w:top w:val="single" w:sz="4" w:space="0" w:color="000000"/>
              <w:left w:val="single" w:sz="4" w:space="0" w:color="000000"/>
              <w:bottom w:val="single" w:sz="4" w:space="0" w:color="000000"/>
              <w:right w:val="single" w:sz="4" w:space="0" w:color="000000"/>
            </w:tcBorders>
          </w:tcPr>
          <w:p w14:paraId="123E599D" w14:textId="77777777" w:rsidR="005B2D76" w:rsidRPr="00E25ACE" w:rsidRDefault="005B2D76" w:rsidP="00C65C57">
            <w:pPr>
              <w:spacing w:line="360" w:lineRule="auto"/>
              <w:ind w:left="2" w:right="69"/>
              <w:rPr>
                <w:sz w:val="24"/>
                <w:szCs w:val="24"/>
              </w:rPr>
            </w:pPr>
            <w:r w:rsidRPr="00E25ACE">
              <w:rPr>
                <w:sz w:val="24"/>
                <w:szCs w:val="24"/>
              </w:rPr>
              <w:t xml:space="preserve">Predstavnica Fakulteta u Odboru za nastavu i studente </w:t>
            </w:r>
          </w:p>
        </w:tc>
        <w:tc>
          <w:tcPr>
            <w:tcW w:w="4103" w:type="dxa"/>
            <w:tcBorders>
              <w:top w:val="single" w:sz="4" w:space="0" w:color="000000"/>
              <w:left w:val="single" w:sz="4" w:space="0" w:color="000000"/>
              <w:bottom w:val="single" w:sz="4" w:space="0" w:color="000000"/>
              <w:right w:val="single" w:sz="4" w:space="0" w:color="000000"/>
            </w:tcBorders>
          </w:tcPr>
          <w:p w14:paraId="7D008E9C" w14:textId="77777777" w:rsidR="005B2D76" w:rsidRPr="00E25ACE" w:rsidRDefault="005B2D76" w:rsidP="00C65C57">
            <w:pPr>
              <w:spacing w:line="360" w:lineRule="auto"/>
              <w:rPr>
                <w:sz w:val="24"/>
                <w:szCs w:val="24"/>
              </w:rPr>
            </w:pPr>
            <w:r w:rsidRPr="00E25ACE">
              <w:rPr>
                <w:sz w:val="24"/>
                <w:szCs w:val="24"/>
              </w:rPr>
              <w:t xml:space="preserve">Dijana Majstorović, v. pred. </w:t>
            </w:r>
          </w:p>
          <w:p w14:paraId="196BE7D1" w14:textId="77777777" w:rsidR="005B2D76" w:rsidRPr="00E25ACE" w:rsidRDefault="005B2D76" w:rsidP="00C65C57">
            <w:pPr>
              <w:spacing w:line="360" w:lineRule="auto"/>
              <w:rPr>
                <w:sz w:val="24"/>
                <w:szCs w:val="24"/>
              </w:rPr>
            </w:pPr>
            <w:r w:rsidRPr="00E25ACE">
              <w:rPr>
                <w:sz w:val="24"/>
                <w:szCs w:val="24"/>
              </w:rPr>
              <w:t xml:space="preserve">(doc. dr. sc. od veljače 2025.) </w:t>
            </w:r>
          </w:p>
          <w:p w14:paraId="5BA8FB31" w14:textId="77777777" w:rsidR="005B2D76" w:rsidRPr="00E25ACE" w:rsidRDefault="005B2D76" w:rsidP="00C65C57">
            <w:pPr>
              <w:spacing w:line="360" w:lineRule="auto"/>
              <w:rPr>
                <w:sz w:val="24"/>
                <w:szCs w:val="24"/>
              </w:rPr>
            </w:pPr>
            <w:r w:rsidRPr="00E25ACE">
              <w:rPr>
                <w:sz w:val="24"/>
                <w:szCs w:val="24"/>
              </w:rPr>
              <w:t xml:space="preserve"> </w:t>
            </w:r>
          </w:p>
        </w:tc>
      </w:tr>
      <w:tr w:rsidR="005B2D76" w:rsidRPr="00E25ACE" w14:paraId="096AE284" w14:textId="77777777" w:rsidTr="00C65C57">
        <w:trPr>
          <w:trHeight w:val="838"/>
        </w:trPr>
        <w:tc>
          <w:tcPr>
            <w:tcW w:w="562" w:type="dxa"/>
            <w:tcBorders>
              <w:top w:val="single" w:sz="4" w:space="0" w:color="000000"/>
              <w:left w:val="single" w:sz="4" w:space="0" w:color="000000"/>
              <w:bottom w:val="single" w:sz="4" w:space="0" w:color="000000"/>
              <w:right w:val="single" w:sz="4" w:space="0" w:color="000000"/>
            </w:tcBorders>
          </w:tcPr>
          <w:p w14:paraId="6E69E8FF" w14:textId="77777777" w:rsidR="005B2D76" w:rsidRPr="00E25ACE" w:rsidRDefault="005B2D76" w:rsidP="00C65C57">
            <w:pPr>
              <w:spacing w:line="360" w:lineRule="auto"/>
              <w:ind w:left="2"/>
              <w:rPr>
                <w:sz w:val="24"/>
                <w:szCs w:val="24"/>
              </w:rPr>
            </w:pPr>
            <w:r w:rsidRPr="00E25ACE">
              <w:rPr>
                <w:sz w:val="24"/>
                <w:szCs w:val="24"/>
              </w:rPr>
              <w:t xml:space="preserve">13. </w:t>
            </w:r>
          </w:p>
        </w:tc>
        <w:tc>
          <w:tcPr>
            <w:tcW w:w="4397" w:type="dxa"/>
            <w:tcBorders>
              <w:top w:val="single" w:sz="4" w:space="0" w:color="000000"/>
              <w:left w:val="single" w:sz="4" w:space="0" w:color="000000"/>
              <w:bottom w:val="single" w:sz="4" w:space="0" w:color="000000"/>
              <w:right w:val="single" w:sz="4" w:space="0" w:color="000000"/>
            </w:tcBorders>
          </w:tcPr>
          <w:p w14:paraId="701C82E2" w14:textId="77777777" w:rsidR="005B2D76" w:rsidRPr="00E25ACE" w:rsidRDefault="005B2D76" w:rsidP="00C65C57">
            <w:pPr>
              <w:spacing w:line="360" w:lineRule="auto"/>
              <w:ind w:left="2"/>
              <w:rPr>
                <w:sz w:val="24"/>
                <w:szCs w:val="24"/>
              </w:rPr>
            </w:pPr>
            <w:r w:rsidRPr="00E25ACE">
              <w:rPr>
                <w:sz w:val="24"/>
                <w:szCs w:val="24"/>
              </w:rPr>
              <w:t xml:space="preserve">Predstavnik Fakulteta u Odboru za znanstveni i umjetnički rad </w:t>
            </w:r>
          </w:p>
        </w:tc>
        <w:tc>
          <w:tcPr>
            <w:tcW w:w="4103" w:type="dxa"/>
            <w:tcBorders>
              <w:top w:val="single" w:sz="4" w:space="0" w:color="000000"/>
              <w:left w:val="single" w:sz="4" w:space="0" w:color="000000"/>
              <w:bottom w:val="single" w:sz="4" w:space="0" w:color="000000"/>
              <w:right w:val="single" w:sz="4" w:space="0" w:color="000000"/>
            </w:tcBorders>
          </w:tcPr>
          <w:p w14:paraId="10D608DF" w14:textId="77777777" w:rsidR="005B2D76" w:rsidRPr="00E25ACE" w:rsidRDefault="005B2D76" w:rsidP="00C65C57">
            <w:pPr>
              <w:spacing w:line="360" w:lineRule="auto"/>
              <w:rPr>
                <w:sz w:val="24"/>
                <w:szCs w:val="24"/>
              </w:rPr>
            </w:pPr>
            <w:r w:rsidRPr="00E25ACE">
              <w:rPr>
                <w:sz w:val="24"/>
                <w:szCs w:val="24"/>
              </w:rPr>
              <w:t xml:space="preserve">izv. prof. dr. sc. Lorena </w:t>
            </w:r>
            <w:proofErr w:type="spellStart"/>
            <w:r w:rsidRPr="00E25ACE">
              <w:rPr>
                <w:sz w:val="24"/>
                <w:szCs w:val="24"/>
              </w:rPr>
              <w:t>Honović</w:t>
            </w:r>
            <w:proofErr w:type="spellEnd"/>
            <w:r w:rsidRPr="00E25ACE">
              <w:rPr>
                <w:sz w:val="24"/>
                <w:szCs w:val="24"/>
              </w:rPr>
              <w:t xml:space="preserve"> </w:t>
            </w:r>
          </w:p>
          <w:p w14:paraId="7E1F14B8" w14:textId="77777777" w:rsidR="005B2D76" w:rsidRPr="00E25ACE" w:rsidRDefault="005B2D76" w:rsidP="00C65C57">
            <w:pPr>
              <w:spacing w:line="360" w:lineRule="auto"/>
              <w:rPr>
                <w:sz w:val="24"/>
                <w:szCs w:val="24"/>
              </w:rPr>
            </w:pPr>
            <w:r w:rsidRPr="00E25ACE">
              <w:rPr>
                <w:sz w:val="24"/>
                <w:szCs w:val="24"/>
              </w:rPr>
              <w:t xml:space="preserve"> </w:t>
            </w:r>
          </w:p>
        </w:tc>
      </w:tr>
      <w:tr w:rsidR="005B2D76" w:rsidRPr="00E25ACE" w14:paraId="3E9EA00D" w14:textId="77777777" w:rsidTr="00C65C57">
        <w:trPr>
          <w:trHeight w:val="1666"/>
        </w:trPr>
        <w:tc>
          <w:tcPr>
            <w:tcW w:w="562" w:type="dxa"/>
            <w:tcBorders>
              <w:top w:val="single" w:sz="4" w:space="0" w:color="000000"/>
              <w:left w:val="single" w:sz="4" w:space="0" w:color="000000"/>
              <w:bottom w:val="single" w:sz="4" w:space="0" w:color="000000"/>
              <w:right w:val="single" w:sz="4" w:space="0" w:color="000000"/>
            </w:tcBorders>
          </w:tcPr>
          <w:p w14:paraId="6480853E" w14:textId="77777777" w:rsidR="005B2D76" w:rsidRPr="00E25ACE" w:rsidRDefault="005B2D76" w:rsidP="00C65C57">
            <w:pPr>
              <w:spacing w:line="360" w:lineRule="auto"/>
              <w:ind w:left="2"/>
              <w:rPr>
                <w:sz w:val="24"/>
                <w:szCs w:val="24"/>
              </w:rPr>
            </w:pPr>
            <w:r w:rsidRPr="00E25ACE">
              <w:rPr>
                <w:sz w:val="24"/>
                <w:szCs w:val="24"/>
              </w:rPr>
              <w:t xml:space="preserve">14. </w:t>
            </w:r>
          </w:p>
        </w:tc>
        <w:tc>
          <w:tcPr>
            <w:tcW w:w="4397" w:type="dxa"/>
            <w:tcBorders>
              <w:top w:val="single" w:sz="4" w:space="0" w:color="000000"/>
              <w:left w:val="single" w:sz="4" w:space="0" w:color="000000"/>
              <w:bottom w:val="single" w:sz="4" w:space="0" w:color="000000"/>
              <w:right w:val="single" w:sz="4" w:space="0" w:color="000000"/>
            </w:tcBorders>
          </w:tcPr>
          <w:p w14:paraId="31848A92" w14:textId="77777777" w:rsidR="005B2D76" w:rsidRPr="00E25ACE" w:rsidRDefault="005B2D76" w:rsidP="00C65C57">
            <w:pPr>
              <w:spacing w:line="360" w:lineRule="auto"/>
              <w:ind w:left="2"/>
              <w:rPr>
                <w:sz w:val="24"/>
                <w:szCs w:val="24"/>
              </w:rPr>
            </w:pPr>
            <w:r w:rsidRPr="00E25ACE">
              <w:rPr>
                <w:sz w:val="24"/>
                <w:szCs w:val="24"/>
              </w:rPr>
              <w:t xml:space="preserve">Predstavnica Fakulteta u Povjerenstvu za akademsko priznavanje inozemnih visokoškolskih kvalifikacija i razdoblja studija </w:t>
            </w:r>
          </w:p>
        </w:tc>
        <w:tc>
          <w:tcPr>
            <w:tcW w:w="4103" w:type="dxa"/>
            <w:tcBorders>
              <w:top w:val="single" w:sz="4" w:space="0" w:color="000000"/>
              <w:left w:val="single" w:sz="4" w:space="0" w:color="000000"/>
              <w:bottom w:val="single" w:sz="4" w:space="0" w:color="000000"/>
              <w:right w:val="single" w:sz="4" w:space="0" w:color="000000"/>
            </w:tcBorders>
          </w:tcPr>
          <w:p w14:paraId="44C4BDDC" w14:textId="77777777" w:rsidR="005B2D76" w:rsidRPr="00E25ACE" w:rsidRDefault="005B2D76" w:rsidP="00C65C57">
            <w:pPr>
              <w:spacing w:line="360" w:lineRule="auto"/>
              <w:rPr>
                <w:sz w:val="24"/>
                <w:szCs w:val="24"/>
              </w:rPr>
            </w:pPr>
            <w:r w:rsidRPr="00E25ACE">
              <w:rPr>
                <w:sz w:val="24"/>
                <w:szCs w:val="24"/>
              </w:rPr>
              <w:t xml:space="preserve">Dijana Majstorović, v. pred. </w:t>
            </w:r>
          </w:p>
          <w:p w14:paraId="4AB46AF3" w14:textId="77777777" w:rsidR="005B2D76" w:rsidRPr="00E25ACE" w:rsidRDefault="005B2D76" w:rsidP="00C65C57">
            <w:pPr>
              <w:spacing w:line="360" w:lineRule="auto"/>
              <w:rPr>
                <w:sz w:val="24"/>
                <w:szCs w:val="24"/>
              </w:rPr>
            </w:pPr>
            <w:r w:rsidRPr="00E25ACE">
              <w:rPr>
                <w:sz w:val="24"/>
                <w:szCs w:val="24"/>
              </w:rPr>
              <w:t xml:space="preserve">(doc. dr. sc. od veljače 2025.)  </w:t>
            </w:r>
          </w:p>
          <w:p w14:paraId="0677D7CE" w14:textId="77777777" w:rsidR="005B2D76" w:rsidRPr="00E25ACE" w:rsidRDefault="005B2D76" w:rsidP="00C65C57">
            <w:pPr>
              <w:spacing w:line="360" w:lineRule="auto"/>
              <w:rPr>
                <w:sz w:val="24"/>
                <w:szCs w:val="24"/>
              </w:rPr>
            </w:pPr>
            <w:r w:rsidRPr="00E25ACE">
              <w:rPr>
                <w:sz w:val="24"/>
                <w:szCs w:val="24"/>
              </w:rPr>
              <w:t xml:space="preserve"> </w:t>
            </w:r>
          </w:p>
        </w:tc>
      </w:tr>
      <w:tr w:rsidR="005B2D76" w:rsidRPr="00E25ACE" w14:paraId="06998595" w14:textId="77777777" w:rsidTr="00C65C57">
        <w:trPr>
          <w:trHeight w:val="1253"/>
        </w:trPr>
        <w:tc>
          <w:tcPr>
            <w:tcW w:w="562" w:type="dxa"/>
            <w:tcBorders>
              <w:top w:val="single" w:sz="4" w:space="0" w:color="000000"/>
              <w:left w:val="single" w:sz="4" w:space="0" w:color="000000"/>
              <w:bottom w:val="single" w:sz="4" w:space="0" w:color="000000"/>
              <w:right w:val="single" w:sz="4" w:space="0" w:color="000000"/>
            </w:tcBorders>
          </w:tcPr>
          <w:p w14:paraId="666EDE9F" w14:textId="77777777" w:rsidR="005B2D76" w:rsidRPr="00E25ACE" w:rsidRDefault="005B2D76" w:rsidP="00C65C57">
            <w:pPr>
              <w:spacing w:line="360" w:lineRule="auto"/>
              <w:ind w:left="2"/>
              <w:rPr>
                <w:sz w:val="24"/>
                <w:szCs w:val="24"/>
              </w:rPr>
            </w:pPr>
            <w:r w:rsidRPr="00E25ACE">
              <w:rPr>
                <w:sz w:val="24"/>
                <w:szCs w:val="24"/>
              </w:rPr>
              <w:t xml:space="preserve">15.  </w:t>
            </w:r>
          </w:p>
        </w:tc>
        <w:tc>
          <w:tcPr>
            <w:tcW w:w="4397" w:type="dxa"/>
            <w:tcBorders>
              <w:top w:val="single" w:sz="4" w:space="0" w:color="000000"/>
              <w:left w:val="single" w:sz="4" w:space="0" w:color="000000"/>
              <w:bottom w:val="single" w:sz="4" w:space="0" w:color="000000"/>
              <w:right w:val="single" w:sz="4" w:space="0" w:color="000000"/>
            </w:tcBorders>
          </w:tcPr>
          <w:p w14:paraId="465F7A0A" w14:textId="77777777" w:rsidR="005B2D76" w:rsidRPr="00E25ACE" w:rsidRDefault="005B2D76" w:rsidP="00C65C57">
            <w:pPr>
              <w:spacing w:line="360" w:lineRule="auto"/>
              <w:ind w:left="2"/>
              <w:rPr>
                <w:sz w:val="24"/>
                <w:szCs w:val="24"/>
              </w:rPr>
            </w:pPr>
            <w:r w:rsidRPr="00E25ACE">
              <w:rPr>
                <w:sz w:val="24"/>
                <w:szCs w:val="24"/>
              </w:rPr>
              <w:t xml:space="preserve">Povjerenstvo za procjenu etičnosti istraživanja Sveučilišta Jurja Dobrile u Puli  </w:t>
            </w:r>
          </w:p>
          <w:p w14:paraId="57D9AA46" w14:textId="77777777" w:rsidR="005B2D76" w:rsidRPr="00E25ACE" w:rsidRDefault="005B2D76" w:rsidP="00C65C57">
            <w:pPr>
              <w:spacing w:line="360" w:lineRule="auto"/>
              <w:ind w:left="2"/>
              <w:rPr>
                <w:sz w:val="24"/>
                <w:szCs w:val="24"/>
              </w:rPr>
            </w:pPr>
            <w:r w:rsidRPr="00E25ACE">
              <w:rPr>
                <w:sz w:val="24"/>
                <w:szCs w:val="24"/>
              </w:rPr>
              <w:t xml:space="preserve">- zamjenski član </w:t>
            </w:r>
          </w:p>
        </w:tc>
        <w:tc>
          <w:tcPr>
            <w:tcW w:w="4103" w:type="dxa"/>
            <w:tcBorders>
              <w:top w:val="single" w:sz="4" w:space="0" w:color="000000"/>
              <w:left w:val="single" w:sz="4" w:space="0" w:color="000000"/>
              <w:bottom w:val="single" w:sz="4" w:space="0" w:color="000000"/>
              <w:right w:val="single" w:sz="4" w:space="0" w:color="000000"/>
            </w:tcBorders>
          </w:tcPr>
          <w:p w14:paraId="546614B2" w14:textId="77777777" w:rsidR="005B2D76" w:rsidRPr="00E25ACE" w:rsidRDefault="005B2D76" w:rsidP="00C65C57">
            <w:pPr>
              <w:spacing w:line="360" w:lineRule="auto"/>
              <w:rPr>
                <w:sz w:val="24"/>
                <w:szCs w:val="24"/>
              </w:rPr>
            </w:pPr>
            <w:r w:rsidRPr="00E25ACE">
              <w:rPr>
                <w:sz w:val="24"/>
                <w:szCs w:val="24"/>
              </w:rPr>
              <w:t xml:space="preserve">Dijana Majstorović, v. pred.  </w:t>
            </w:r>
          </w:p>
          <w:p w14:paraId="6B34E5A0" w14:textId="77777777" w:rsidR="005B2D76" w:rsidRPr="00E25ACE" w:rsidRDefault="005B2D76" w:rsidP="00C65C57">
            <w:pPr>
              <w:spacing w:line="360" w:lineRule="auto"/>
              <w:rPr>
                <w:sz w:val="24"/>
                <w:szCs w:val="24"/>
              </w:rPr>
            </w:pPr>
            <w:r w:rsidRPr="00E25ACE">
              <w:rPr>
                <w:sz w:val="24"/>
                <w:szCs w:val="24"/>
              </w:rPr>
              <w:t xml:space="preserve">(doc. dr. sc. od veljače 2025.)  </w:t>
            </w:r>
          </w:p>
          <w:p w14:paraId="675A19B8" w14:textId="77777777" w:rsidR="005B2D76" w:rsidRPr="00E25ACE" w:rsidRDefault="005B2D76" w:rsidP="00C65C57">
            <w:pPr>
              <w:spacing w:line="360" w:lineRule="auto"/>
              <w:rPr>
                <w:sz w:val="24"/>
                <w:szCs w:val="24"/>
              </w:rPr>
            </w:pPr>
          </w:p>
        </w:tc>
      </w:tr>
      <w:tr w:rsidR="005B2D76" w:rsidRPr="00E25ACE" w14:paraId="5E50EA5E" w14:textId="77777777" w:rsidTr="00C65C57">
        <w:trPr>
          <w:trHeight w:val="1666"/>
        </w:trPr>
        <w:tc>
          <w:tcPr>
            <w:tcW w:w="562" w:type="dxa"/>
            <w:tcBorders>
              <w:top w:val="single" w:sz="4" w:space="0" w:color="000000"/>
              <w:left w:val="single" w:sz="4" w:space="0" w:color="000000"/>
              <w:bottom w:val="single" w:sz="4" w:space="0" w:color="000000"/>
              <w:right w:val="single" w:sz="4" w:space="0" w:color="000000"/>
            </w:tcBorders>
          </w:tcPr>
          <w:p w14:paraId="4AA66185" w14:textId="77777777" w:rsidR="005B2D76" w:rsidRPr="00E25ACE" w:rsidRDefault="005B2D76" w:rsidP="00C65C57">
            <w:pPr>
              <w:spacing w:line="360" w:lineRule="auto"/>
              <w:ind w:left="2"/>
              <w:rPr>
                <w:sz w:val="24"/>
                <w:szCs w:val="24"/>
              </w:rPr>
            </w:pPr>
            <w:r w:rsidRPr="00E25ACE">
              <w:rPr>
                <w:sz w:val="24"/>
                <w:szCs w:val="24"/>
              </w:rPr>
              <w:t xml:space="preserve">16.  </w:t>
            </w:r>
          </w:p>
        </w:tc>
        <w:tc>
          <w:tcPr>
            <w:tcW w:w="4397" w:type="dxa"/>
            <w:tcBorders>
              <w:top w:val="single" w:sz="4" w:space="0" w:color="000000"/>
              <w:left w:val="single" w:sz="4" w:space="0" w:color="000000"/>
              <w:bottom w:val="single" w:sz="4" w:space="0" w:color="000000"/>
              <w:right w:val="single" w:sz="4" w:space="0" w:color="000000"/>
            </w:tcBorders>
          </w:tcPr>
          <w:p w14:paraId="6BF81497" w14:textId="77777777" w:rsidR="005B2D76" w:rsidRPr="00E25ACE" w:rsidRDefault="005B2D76" w:rsidP="00C65C57">
            <w:pPr>
              <w:spacing w:line="360" w:lineRule="auto"/>
              <w:ind w:left="2"/>
              <w:rPr>
                <w:sz w:val="24"/>
                <w:szCs w:val="24"/>
              </w:rPr>
            </w:pPr>
            <w:r w:rsidRPr="00E25ACE">
              <w:rPr>
                <w:sz w:val="24"/>
                <w:szCs w:val="24"/>
              </w:rPr>
              <w:t xml:space="preserve">Radna skupine Ministarstva zdravstva za pripremu dokumentacije za provedbu specijalističkog usavršavanja prvostupnika sestrinstva u djelatnosti hitne medicine </w:t>
            </w:r>
          </w:p>
        </w:tc>
        <w:tc>
          <w:tcPr>
            <w:tcW w:w="4103" w:type="dxa"/>
            <w:tcBorders>
              <w:top w:val="single" w:sz="4" w:space="0" w:color="000000"/>
              <w:left w:val="single" w:sz="4" w:space="0" w:color="000000"/>
              <w:bottom w:val="single" w:sz="4" w:space="0" w:color="000000"/>
              <w:right w:val="single" w:sz="4" w:space="0" w:color="000000"/>
            </w:tcBorders>
          </w:tcPr>
          <w:p w14:paraId="273AC690" w14:textId="77777777" w:rsidR="005B2D76" w:rsidRPr="00E25ACE" w:rsidRDefault="005B2D76" w:rsidP="00C65C57">
            <w:pPr>
              <w:spacing w:line="360" w:lineRule="auto"/>
              <w:rPr>
                <w:sz w:val="24"/>
                <w:szCs w:val="24"/>
              </w:rPr>
            </w:pPr>
            <w:r w:rsidRPr="00E25ACE">
              <w:rPr>
                <w:sz w:val="24"/>
                <w:szCs w:val="24"/>
              </w:rPr>
              <w:t xml:space="preserve">Dijana Majstorović, v. pred.  </w:t>
            </w:r>
          </w:p>
          <w:p w14:paraId="14E056C2" w14:textId="77777777" w:rsidR="005B2D76" w:rsidRPr="00E25ACE" w:rsidRDefault="005B2D76" w:rsidP="00C65C57">
            <w:pPr>
              <w:spacing w:line="360" w:lineRule="auto"/>
              <w:rPr>
                <w:sz w:val="24"/>
                <w:szCs w:val="24"/>
              </w:rPr>
            </w:pPr>
            <w:r w:rsidRPr="00E25ACE">
              <w:rPr>
                <w:sz w:val="24"/>
                <w:szCs w:val="24"/>
              </w:rPr>
              <w:t xml:space="preserve">(doc. dr. sc. od veljače 2025.)  </w:t>
            </w:r>
          </w:p>
          <w:p w14:paraId="7D6D1F26" w14:textId="77777777" w:rsidR="005B2D76" w:rsidRPr="00E25ACE" w:rsidRDefault="005B2D76" w:rsidP="00C65C57">
            <w:pPr>
              <w:spacing w:line="360" w:lineRule="auto"/>
              <w:rPr>
                <w:sz w:val="24"/>
                <w:szCs w:val="24"/>
              </w:rPr>
            </w:pPr>
          </w:p>
        </w:tc>
      </w:tr>
      <w:tr w:rsidR="005B2D76" w:rsidRPr="00E25ACE" w14:paraId="0DBA426B" w14:textId="77777777" w:rsidTr="00C65C57">
        <w:trPr>
          <w:trHeight w:val="838"/>
        </w:trPr>
        <w:tc>
          <w:tcPr>
            <w:tcW w:w="562" w:type="dxa"/>
            <w:tcBorders>
              <w:top w:val="single" w:sz="4" w:space="0" w:color="000000"/>
              <w:left w:val="single" w:sz="4" w:space="0" w:color="000000"/>
              <w:bottom w:val="single" w:sz="4" w:space="0" w:color="000000"/>
              <w:right w:val="single" w:sz="4" w:space="0" w:color="000000"/>
            </w:tcBorders>
          </w:tcPr>
          <w:p w14:paraId="613BF1D6" w14:textId="77777777" w:rsidR="005B2D76" w:rsidRPr="00E25ACE" w:rsidRDefault="005B2D76" w:rsidP="00C65C57">
            <w:pPr>
              <w:spacing w:line="360" w:lineRule="auto"/>
              <w:ind w:left="2"/>
              <w:rPr>
                <w:sz w:val="24"/>
                <w:szCs w:val="24"/>
              </w:rPr>
            </w:pPr>
            <w:r w:rsidRPr="00E25ACE">
              <w:rPr>
                <w:sz w:val="24"/>
                <w:szCs w:val="24"/>
              </w:rPr>
              <w:t xml:space="preserve">17.  </w:t>
            </w:r>
          </w:p>
        </w:tc>
        <w:tc>
          <w:tcPr>
            <w:tcW w:w="4397" w:type="dxa"/>
            <w:tcBorders>
              <w:top w:val="single" w:sz="4" w:space="0" w:color="000000"/>
              <w:left w:val="single" w:sz="4" w:space="0" w:color="000000"/>
              <w:bottom w:val="single" w:sz="4" w:space="0" w:color="000000"/>
              <w:right w:val="single" w:sz="4" w:space="0" w:color="000000"/>
            </w:tcBorders>
          </w:tcPr>
          <w:p w14:paraId="53B988D7" w14:textId="77777777" w:rsidR="005B2D76" w:rsidRPr="00E25ACE" w:rsidRDefault="005B2D76" w:rsidP="00C65C57">
            <w:pPr>
              <w:spacing w:line="360" w:lineRule="auto"/>
              <w:ind w:left="2"/>
              <w:rPr>
                <w:sz w:val="24"/>
                <w:szCs w:val="24"/>
              </w:rPr>
            </w:pPr>
            <w:r w:rsidRPr="00E25ACE">
              <w:rPr>
                <w:sz w:val="24"/>
                <w:szCs w:val="24"/>
              </w:rPr>
              <w:t xml:space="preserve">Komunikacijski tim za upisnu promociju </w:t>
            </w:r>
          </w:p>
          <w:p w14:paraId="0FC381BE" w14:textId="77777777" w:rsidR="005B2D76" w:rsidRPr="00E25ACE" w:rsidRDefault="005B2D76" w:rsidP="00C65C57">
            <w:pPr>
              <w:spacing w:line="360" w:lineRule="auto"/>
              <w:ind w:left="2"/>
              <w:rPr>
                <w:sz w:val="24"/>
                <w:szCs w:val="24"/>
              </w:rPr>
            </w:pPr>
            <w:r w:rsidRPr="00E25ACE">
              <w:rPr>
                <w:sz w:val="24"/>
                <w:szCs w:val="24"/>
              </w:rPr>
              <w:t xml:space="preserve">Sveučilišta Jurja Dobrile u Puli </w:t>
            </w:r>
          </w:p>
        </w:tc>
        <w:tc>
          <w:tcPr>
            <w:tcW w:w="4103" w:type="dxa"/>
            <w:tcBorders>
              <w:top w:val="single" w:sz="4" w:space="0" w:color="000000"/>
              <w:left w:val="single" w:sz="4" w:space="0" w:color="000000"/>
              <w:bottom w:val="single" w:sz="4" w:space="0" w:color="000000"/>
              <w:right w:val="single" w:sz="4" w:space="0" w:color="000000"/>
            </w:tcBorders>
          </w:tcPr>
          <w:p w14:paraId="5A54FD22" w14:textId="77777777" w:rsidR="005B2D76" w:rsidRPr="00E25ACE" w:rsidRDefault="005B2D76" w:rsidP="00C65C57">
            <w:pPr>
              <w:spacing w:line="360" w:lineRule="auto"/>
              <w:rPr>
                <w:sz w:val="24"/>
                <w:szCs w:val="24"/>
              </w:rPr>
            </w:pPr>
            <w:r w:rsidRPr="00E25ACE">
              <w:rPr>
                <w:sz w:val="24"/>
                <w:szCs w:val="24"/>
              </w:rPr>
              <w:t xml:space="preserve">Dijana Majstorović, v. pred.  </w:t>
            </w:r>
          </w:p>
          <w:p w14:paraId="097FFA84" w14:textId="77777777" w:rsidR="005B2D76" w:rsidRPr="00E25ACE" w:rsidRDefault="005B2D76" w:rsidP="00C65C57">
            <w:pPr>
              <w:spacing w:line="360" w:lineRule="auto"/>
              <w:rPr>
                <w:sz w:val="24"/>
                <w:szCs w:val="24"/>
              </w:rPr>
            </w:pPr>
            <w:r w:rsidRPr="00E25ACE">
              <w:rPr>
                <w:sz w:val="24"/>
                <w:szCs w:val="24"/>
              </w:rPr>
              <w:t xml:space="preserve">(doc. dr. sc. od veljače 2025.)  </w:t>
            </w:r>
          </w:p>
        </w:tc>
      </w:tr>
      <w:tr w:rsidR="005B2D76" w:rsidRPr="00E25ACE" w14:paraId="5FBE0098" w14:textId="77777777" w:rsidTr="00C65C57">
        <w:trPr>
          <w:trHeight w:val="840"/>
        </w:trPr>
        <w:tc>
          <w:tcPr>
            <w:tcW w:w="562" w:type="dxa"/>
            <w:tcBorders>
              <w:top w:val="single" w:sz="4" w:space="0" w:color="000000"/>
              <w:left w:val="single" w:sz="4" w:space="0" w:color="000000"/>
              <w:bottom w:val="single" w:sz="4" w:space="0" w:color="000000"/>
              <w:right w:val="single" w:sz="4" w:space="0" w:color="000000"/>
            </w:tcBorders>
          </w:tcPr>
          <w:p w14:paraId="3D92B9A5" w14:textId="77777777" w:rsidR="005B2D76" w:rsidRPr="00E25ACE" w:rsidRDefault="005B2D76" w:rsidP="00C65C57">
            <w:pPr>
              <w:spacing w:line="360" w:lineRule="auto"/>
              <w:ind w:left="2"/>
              <w:rPr>
                <w:sz w:val="24"/>
                <w:szCs w:val="24"/>
              </w:rPr>
            </w:pPr>
            <w:r w:rsidRPr="00E25ACE">
              <w:rPr>
                <w:sz w:val="24"/>
                <w:szCs w:val="24"/>
              </w:rPr>
              <w:t xml:space="preserve">18.  </w:t>
            </w:r>
          </w:p>
        </w:tc>
        <w:tc>
          <w:tcPr>
            <w:tcW w:w="4397" w:type="dxa"/>
            <w:tcBorders>
              <w:top w:val="single" w:sz="4" w:space="0" w:color="000000"/>
              <w:left w:val="single" w:sz="4" w:space="0" w:color="000000"/>
              <w:bottom w:val="single" w:sz="4" w:space="0" w:color="000000"/>
              <w:right w:val="single" w:sz="4" w:space="0" w:color="000000"/>
            </w:tcBorders>
          </w:tcPr>
          <w:p w14:paraId="40E8C050" w14:textId="77777777" w:rsidR="005B2D76" w:rsidRPr="00E25ACE" w:rsidRDefault="005B2D76" w:rsidP="00C65C57">
            <w:pPr>
              <w:spacing w:line="360" w:lineRule="auto"/>
              <w:ind w:left="2" w:right="84"/>
              <w:rPr>
                <w:sz w:val="24"/>
                <w:szCs w:val="24"/>
              </w:rPr>
            </w:pPr>
            <w:r w:rsidRPr="00E25ACE">
              <w:rPr>
                <w:sz w:val="24"/>
                <w:szCs w:val="24"/>
              </w:rPr>
              <w:t xml:space="preserve">ECTS koordinator za preddiplomski stručni studij Sestrinstvo </w:t>
            </w:r>
          </w:p>
        </w:tc>
        <w:tc>
          <w:tcPr>
            <w:tcW w:w="4103" w:type="dxa"/>
            <w:tcBorders>
              <w:top w:val="single" w:sz="4" w:space="0" w:color="000000"/>
              <w:left w:val="single" w:sz="4" w:space="0" w:color="000000"/>
              <w:bottom w:val="single" w:sz="4" w:space="0" w:color="000000"/>
              <w:right w:val="single" w:sz="4" w:space="0" w:color="000000"/>
            </w:tcBorders>
          </w:tcPr>
          <w:p w14:paraId="3C26A0F1" w14:textId="77777777" w:rsidR="005B2D76" w:rsidRPr="00E25ACE" w:rsidRDefault="005B2D76" w:rsidP="00C65C57">
            <w:pPr>
              <w:spacing w:line="360" w:lineRule="auto"/>
              <w:rPr>
                <w:sz w:val="24"/>
                <w:szCs w:val="24"/>
              </w:rPr>
            </w:pPr>
            <w:r w:rsidRPr="00E25ACE">
              <w:rPr>
                <w:sz w:val="24"/>
                <w:szCs w:val="24"/>
              </w:rPr>
              <w:t xml:space="preserve">Dijana Majstorović, v. pred.  </w:t>
            </w:r>
          </w:p>
          <w:p w14:paraId="30F91C43" w14:textId="77777777" w:rsidR="005B2D76" w:rsidRPr="00E25ACE" w:rsidRDefault="005B2D76" w:rsidP="00C65C57">
            <w:pPr>
              <w:spacing w:line="360" w:lineRule="auto"/>
              <w:rPr>
                <w:sz w:val="24"/>
                <w:szCs w:val="24"/>
              </w:rPr>
            </w:pPr>
            <w:r w:rsidRPr="00E25ACE">
              <w:rPr>
                <w:sz w:val="24"/>
                <w:szCs w:val="24"/>
              </w:rPr>
              <w:t xml:space="preserve">(doc. dr. sc. od veljače 2025.)  </w:t>
            </w:r>
          </w:p>
        </w:tc>
      </w:tr>
    </w:tbl>
    <w:p w14:paraId="1729A149" w14:textId="77777777" w:rsidR="005B2D76" w:rsidRPr="00E25ACE" w:rsidRDefault="005B2D76" w:rsidP="005B2D76">
      <w:pPr>
        <w:spacing w:line="360" w:lineRule="auto"/>
        <w:ind w:left="-1419" w:right="510"/>
        <w:rPr>
          <w:sz w:val="24"/>
          <w:szCs w:val="24"/>
        </w:rPr>
      </w:pPr>
    </w:p>
    <w:tbl>
      <w:tblPr>
        <w:tblStyle w:val="TableGrid0"/>
        <w:tblW w:w="9059" w:type="dxa"/>
        <w:tblInd w:w="6" w:type="dxa"/>
        <w:tblCellMar>
          <w:top w:w="13" w:type="dxa"/>
          <w:left w:w="106" w:type="dxa"/>
          <w:right w:w="34" w:type="dxa"/>
        </w:tblCellMar>
        <w:tblLook w:val="04A0" w:firstRow="1" w:lastRow="0" w:firstColumn="1" w:lastColumn="0" w:noHBand="0" w:noVBand="1"/>
      </w:tblPr>
      <w:tblGrid>
        <w:gridCol w:w="560"/>
        <w:gridCol w:w="4398"/>
        <w:gridCol w:w="4101"/>
      </w:tblGrid>
      <w:tr w:rsidR="005B2D76" w:rsidRPr="00E25ACE" w14:paraId="50D8146B" w14:textId="77777777" w:rsidTr="00C65C57">
        <w:trPr>
          <w:trHeight w:val="1253"/>
        </w:trPr>
        <w:tc>
          <w:tcPr>
            <w:tcW w:w="560" w:type="dxa"/>
            <w:tcBorders>
              <w:top w:val="single" w:sz="4" w:space="0" w:color="000000"/>
              <w:left w:val="single" w:sz="4" w:space="0" w:color="000000"/>
              <w:bottom w:val="single" w:sz="4" w:space="0" w:color="000000"/>
              <w:right w:val="single" w:sz="4" w:space="0" w:color="000000"/>
            </w:tcBorders>
          </w:tcPr>
          <w:p w14:paraId="331D2DBC" w14:textId="77777777" w:rsidR="005B2D76" w:rsidRPr="00E25ACE" w:rsidRDefault="005B2D76" w:rsidP="00C65C57">
            <w:pPr>
              <w:spacing w:line="360" w:lineRule="auto"/>
              <w:ind w:left="1"/>
              <w:rPr>
                <w:sz w:val="24"/>
                <w:szCs w:val="24"/>
              </w:rPr>
            </w:pPr>
            <w:r w:rsidRPr="00E25ACE">
              <w:rPr>
                <w:sz w:val="24"/>
                <w:szCs w:val="24"/>
              </w:rPr>
              <w:t xml:space="preserve">19. </w:t>
            </w:r>
          </w:p>
        </w:tc>
        <w:tc>
          <w:tcPr>
            <w:tcW w:w="4398" w:type="dxa"/>
            <w:tcBorders>
              <w:top w:val="single" w:sz="4" w:space="0" w:color="000000"/>
              <w:left w:val="single" w:sz="4" w:space="0" w:color="000000"/>
              <w:bottom w:val="single" w:sz="4" w:space="0" w:color="000000"/>
              <w:right w:val="single" w:sz="4" w:space="0" w:color="000000"/>
            </w:tcBorders>
          </w:tcPr>
          <w:p w14:paraId="01705254" w14:textId="77777777" w:rsidR="005B2D76" w:rsidRPr="00E25ACE" w:rsidRDefault="005B2D76" w:rsidP="00C65C57">
            <w:pPr>
              <w:spacing w:line="360" w:lineRule="auto"/>
              <w:ind w:left="2"/>
              <w:rPr>
                <w:sz w:val="24"/>
                <w:szCs w:val="24"/>
              </w:rPr>
            </w:pPr>
            <w:r w:rsidRPr="00E25ACE">
              <w:rPr>
                <w:sz w:val="24"/>
                <w:szCs w:val="24"/>
              </w:rPr>
              <w:t xml:space="preserve">Radna skupina  za izradu Plana rodne ravnopravnosti Sveučilišta Jurja Dobrile u </w:t>
            </w:r>
          </w:p>
          <w:p w14:paraId="4D130980" w14:textId="77777777" w:rsidR="005B2D76" w:rsidRPr="00E25ACE" w:rsidRDefault="005B2D76" w:rsidP="00C65C57">
            <w:pPr>
              <w:spacing w:line="360" w:lineRule="auto"/>
              <w:ind w:left="2"/>
              <w:rPr>
                <w:sz w:val="24"/>
                <w:szCs w:val="24"/>
              </w:rPr>
            </w:pPr>
            <w:r w:rsidRPr="00E25ACE">
              <w:rPr>
                <w:sz w:val="24"/>
                <w:szCs w:val="24"/>
              </w:rPr>
              <w:t xml:space="preserve">Puli </w:t>
            </w:r>
          </w:p>
        </w:tc>
        <w:tc>
          <w:tcPr>
            <w:tcW w:w="4101" w:type="dxa"/>
            <w:tcBorders>
              <w:top w:val="single" w:sz="4" w:space="0" w:color="000000"/>
              <w:left w:val="single" w:sz="4" w:space="0" w:color="000000"/>
              <w:bottom w:val="single" w:sz="4" w:space="0" w:color="000000"/>
              <w:right w:val="single" w:sz="4" w:space="0" w:color="000000"/>
            </w:tcBorders>
          </w:tcPr>
          <w:p w14:paraId="6E605B0D" w14:textId="77777777" w:rsidR="005B2D76" w:rsidRPr="00E25ACE" w:rsidRDefault="005B2D76" w:rsidP="00C65C57">
            <w:pPr>
              <w:spacing w:line="360" w:lineRule="auto"/>
              <w:rPr>
                <w:sz w:val="24"/>
                <w:szCs w:val="24"/>
              </w:rPr>
            </w:pPr>
            <w:r w:rsidRPr="00E25ACE">
              <w:rPr>
                <w:sz w:val="24"/>
                <w:szCs w:val="24"/>
              </w:rPr>
              <w:t xml:space="preserve">izv. prof. dr. sc. Lorena </w:t>
            </w:r>
            <w:proofErr w:type="spellStart"/>
            <w:r w:rsidRPr="00E25ACE">
              <w:rPr>
                <w:sz w:val="24"/>
                <w:szCs w:val="24"/>
              </w:rPr>
              <w:t>Honović</w:t>
            </w:r>
            <w:proofErr w:type="spellEnd"/>
            <w:r w:rsidRPr="00E25ACE">
              <w:rPr>
                <w:sz w:val="24"/>
                <w:szCs w:val="24"/>
              </w:rPr>
              <w:t xml:space="preserve"> </w:t>
            </w:r>
          </w:p>
          <w:p w14:paraId="0191E814" w14:textId="77777777" w:rsidR="005B2D76" w:rsidRPr="00E25ACE" w:rsidRDefault="005B2D76" w:rsidP="00C65C57">
            <w:pPr>
              <w:spacing w:line="360" w:lineRule="auto"/>
              <w:rPr>
                <w:sz w:val="24"/>
                <w:szCs w:val="24"/>
              </w:rPr>
            </w:pPr>
            <w:r w:rsidRPr="00E25ACE">
              <w:rPr>
                <w:sz w:val="24"/>
                <w:szCs w:val="24"/>
              </w:rPr>
              <w:t xml:space="preserve">Dijana Majstorović, v. pred.  </w:t>
            </w:r>
          </w:p>
          <w:p w14:paraId="5580FF89" w14:textId="77777777" w:rsidR="005B2D76" w:rsidRPr="00E25ACE" w:rsidRDefault="005B2D76" w:rsidP="00C65C57">
            <w:pPr>
              <w:spacing w:line="360" w:lineRule="auto"/>
              <w:rPr>
                <w:sz w:val="24"/>
                <w:szCs w:val="24"/>
              </w:rPr>
            </w:pPr>
            <w:r w:rsidRPr="00E25ACE">
              <w:rPr>
                <w:sz w:val="24"/>
                <w:szCs w:val="24"/>
              </w:rPr>
              <w:t xml:space="preserve">(doc. dr. sc. od veljače 2025.)  </w:t>
            </w:r>
          </w:p>
        </w:tc>
      </w:tr>
      <w:tr w:rsidR="005B2D76" w:rsidRPr="00E25ACE" w14:paraId="392CA625" w14:textId="77777777" w:rsidTr="00C65C57">
        <w:trPr>
          <w:trHeight w:val="839"/>
        </w:trPr>
        <w:tc>
          <w:tcPr>
            <w:tcW w:w="560" w:type="dxa"/>
            <w:tcBorders>
              <w:top w:val="single" w:sz="4" w:space="0" w:color="000000"/>
              <w:left w:val="single" w:sz="4" w:space="0" w:color="000000"/>
              <w:bottom w:val="single" w:sz="4" w:space="0" w:color="000000"/>
              <w:right w:val="single" w:sz="4" w:space="0" w:color="000000"/>
            </w:tcBorders>
          </w:tcPr>
          <w:p w14:paraId="0C943686" w14:textId="77777777" w:rsidR="005B2D76" w:rsidRPr="00E25ACE" w:rsidRDefault="005B2D76" w:rsidP="00C65C57">
            <w:pPr>
              <w:spacing w:line="360" w:lineRule="auto"/>
              <w:ind w:left="1"/>
              <w:rPr>
                <w:sz w:val="24"/>
                <w:szCs w:val="24"/>
              </w:rPr>
            </w:pPr>
            <w:r w:rsidRPr="00E25ACE">
              <w:rPr>
                <w:sz w:val="24"/>
                <w:szCs w:val="24"/>
              </w:rPr>
              <w:lastRenderedPageBreak/>
              <w:t xml:space="preserve">20.  </w:t>
            </w:r>
          </w:p>
        </w:tc>
        <w:tc>
          <w:tcPr>
            <w:tcW w:w="4398" w:type="dxa"/>
            <w:tcBorders>
              <w:top w:val="single" w:sz="4" w:space="0" w:color="000000"/>
              <w:left w:val="single" w:sz="4" w:space="0" w:color="000000"/>
              <w:bottom w:val="single" w:sz="4" w:space="0" w:color="000000"/>
              <w:right w:val="single" w:sz="4" w:space="0" w:color="000000"/>
            </w:tcBorders>
          </w:tcPr>
          <w:p w14:paraId="2CFC6A81" w14:textId="77777777" w:rsidR="005B2D76" w:rsidRPr="00E25ACE" w:rsidRDefault="005B2D76" w:rsidP="00C65C57">
            <w:pPr>
              <w:spacing w:line="360" w:lineRule="auto"/>
              <w:ind w:left="2"/>
              <w:rPr>
                <w:sz w:val="24"/>
                <w:szCs w:val="24"/>
              </w:rPr>
            </w:pPr>
            <w:r w:rsidRPr="00E25ACE">
              <w:rPr>
                <w:sz w:val="24"/>
                <w:szCs w:val="24"/>
              </w:rPr>
              <w:t xml:space="preserve">Administrator za Merlin </w:t>
            </w:r>
          </w:p>
        </w:tc>
        <w:tc>
          <w:tcPr>
            <w:tcW w:w="4101" w:type="dxa"/>
            <w:tcBorders>
              <w:top w:val="single" w:sz="4" w:space="0" w:color="000000"/>
              <w:left w:val="single" w:sz="4" w:space="0" w:color="000000"/>
              <w:bottom w:val="single" w:sz="4" w:space="0" w:color="000000"/>
              <w:right w:val="single" w:sz="4" w:space="0" w:color="000000"/>
            </w:tcBorders>
          </w:tcPr>
          <w:p w14:paraId="6A8E96B3" w14:textId="77777777" w:rsidR="005B2D76" w:rsidRPr="00E25ACE" w:rsidRDefault="005B2D76" w:rsidP="00C65C57">
            <w:pPr>
              <w:spacing w:line="360" w:lineRule="auto"/>
              <w:rPr>
                <w:sz w:val="24"/>
                <w:szCs w:val="24"/>
              </w:rPr>
            </w:pPr>
            <w:r w:rsidRPr="00E25ACE">
              <w:rPr>
                <w:sz w:val="24"/>
                <w:szCs w:val="24"/>
              </w:rPr>
              <w:t xml:space="preserve">dr. sc. David </w:t>
            </w:r>
            <w:proofErr w:type="spellStart"/>
            <w:r w:rsidRPr="00E25ACE">
              <w:rPr>
                <w:sz w:val="24"/>
                <w:szCs w:val="24"/>
              </w:rPr>
              <w:t>Opšivač</w:t>
            </w:r>
            <w:proofErr w:type="spellEnd"/>
            <w:r w:rsidRPr="00E25ACE">
              <w:rPr>
                <w:sz w:val="24"/>
                <w:szCs w:val="24"/>
              </w:rPr>
              <w:t xml:space="preserve">, asistent  </w:t>
            </w:r>
          </w:p>
          <w:p w14:paraId="7B3847EF" w14:textId="77777777" w:rsidR="005B2D76" w:rsidRPr="00E25ACE" w:rsidRDefault="005B2D76" w:rsidP="00C65C57">
            <w:pPr>
              <w:spacing w:line="360" w:lineRule="auto"/>
              <w:rPr>
                <w:sz w:val="24"/>
                <w:szCs w:val="24"/>
              </w:rPr>
            </w:pPr>
            <w:r w:rsidRPr="00E25ACE">
              <w:rPr>
                <w:sz w:val="24"/>
                <w:szCs w:val="24"/>
              </w:rPr>
              <w:t>(do svibnja 2025.)</w:t>
            </w:r>
          </w:p>
        </w:tc>
      </w:tr>
      <w:tr w:rsidR="005B2D76" w:rsidRPr="00E25ACE" w14:paraId="5C6CD059" w14:textId="77777777" w:rsidTr="00C65C57">
        <w:trPr>
          <w:trHeight w:val="422"/>
        </w:trPr>
        <w:tc>
          <w:tcPr>
            <w:tcW w:w="9059" w:type="dxa"/>
            <w:gridSpan w:val="3"/>
            <w:tcBorders>
              <w:top w:val="single" w:sz="4" w:space="0" w:color="000000"/>
              <w:left w:val="single" w:sz="4" w:space="0" w:color="000000"/>
              <w:bottom w:val="single" w:sz="4" w:space="0" w:color="000000"/>
              <w:right w:val="single" w:sz="4" w:space="0" w:color="000000"/>
            </w:tcBorders>
            <w:shd w:val="clear" w:color="auto" w:fill="FBE4D5"/>
          </w:tcPr>
          <w:p w14:paraId="00EE98E9" w14:textId="77777777" w:rsidR="005B2D76" w:rsidRPr="00E25ACE" w:rsidRDefault="005B2D76" w:rsidP="00C65C57">
            <w:pPr>
              <w:spacing w:line="360" w:lineRule="auto"/>
              <w:ind w:right="77"/>
              <w:jc w:val="center"/>
              <w:rPr>
                <w:sz w:val="24"/>
                <w:szCs w:val="24"/>
              </w:rPr>
            </w:pPr>
            <w:r w:rsidRPr="00E25ACE">
              <w:rPr>
                <w:sz w:val="24"/>
                <w:szCs w:val="24"/>
              </w:rPr>
              <w:t xml:space="preserve">Djelatnici MFPU </w:t>
            </w:r>
          </w:p>
        </w:tc>
      </w:tr>
      <w:tr w:rsidR="005B2D76" w:rsidRPr="00E25ACE" w14:paraId="046A18DF" w14:textId="77777777" w:rsidTr="00C65C57">
        <w:trPr>
          <w:trHeight w:val="424"/>
        </w:trPr>
        <w:tc>
          <w:tcPr>
            <w:tcW w:w="560" w:type="dxa"/>
            <w:tcBorders>
              <w:top w:val="single" w:sz="4" w:space="0" w:color="000000"/>
              <w:left w:val="single" w:sz="4" w:space="0" w:color="000000"/>
              <w:bottom w:val="single" w:sz="4" w:space="0" w:color="000000"/>
              <w:right w:val="single" w:sz="4" w:space="0" w:color="000000"/>
            </w:tcBorders>
          </w:tcPr>
          <w:p w14:paraId="5581DEE4" w14:textId="77777777" w:rsidR="005B2D76" w:rsidRPr="00E25ACE" w:rsidRDefault="005B2D76" w:rsidP="00C65C57">
            <w:pPr>
              <w:spacing w:line="360" w:lineRule="auto"/>
              <w:ind w:left="1"/>
              <w:rPr>
                <w:sz w:val="24"/>
                <w:szCs w:val="24"/>
              </w:rPr>
            </w:pPr>
            <w:r w:rsidRPr="00E25ACE">
              <w:rPr>
                <w:sz w:val="24"/>
                <w:szCs w:val="24"/>
              </w:rPr>
              <w:t xml:space="preserve"> </w:t>
            </w:r>
          </w:p>
        </w:tc>
        <w:tc>
          <w:tcPr>
            <w:tcW w:w="4398" w:type="dxa"/>
            <w:tcBorders>
              <w:top w:val="single" w:sz="4" w:space="0" w:color="000000"/>
              <w:left w:val="single" w:sz="4" w:space="0" w:color="000000"/>
              <w:bottom w:val="single" w:sz="4" w:space="0" w:color="000000"/>
              <w:right w:val="single" w:sz="4" w:space="0" w:color="000000"/>
            </w:tcBorders>
          </w:tcPr>
          <w:p w14:paraId="7250C018" w14:textId="77777777" w:rsidR="005B2D76" w:rsidRPr="00E25ACE" w:rsidRDefault="005B2D76" w:rsidP="00C65C57">
            <w:pPr>
              <w:spacing w:line="360" w:lineRule="auto"/>
              <w:ind w:left="2"/>
              <w:rPr>
                <w:sz w:val="24"/>
                <w:szCs w:val="24"/>
              </w:rPr>
            </w:pPr>
            <w:r w:rsidRPr="00E25ACE">
              <w:rPr>
                <w:sz w:val="24"/>
                <w:szCs w:val="24"/>
              </w:rPr>
              <w:t xml:space="preserve">Na neodređeno vrijeme </w:t>
            </w:r>
          </w:p>
        </w:tc>
        <w:tc>
          <w:tcPr>
            <w:tcW w:w="4101" w:type="dxa"/>
            <w:tcBorders>
              <w:top w:val="single" w:sz="4" w:space="0" w:color="000000"/>
              <w:left w:val="single" w:sz="4" w:space="0" w:color="000000"/>
              <w:bottom w:val="single" w:sz="4" w:space="0" w:color="000000"/>
              <w:right w:val="single" w:sz="4" w:space="0" w:color="000000"/>
            </w:tcBorders>
          </w:tcPr>
          <w:p w14:paraId="1EE64ECF" w14:textId="77777777" w:rsidR="005B2D76" w:rsidRPr="00E25ACE" w:rsidRDefault="005B2D76" w:rsidP="00C65C57">
            <w:pPr>
              <w:spacing w:line="360" w:lineRule="auto"/>
              <w:rPr>
                <w:sz w:val="24"/>
                <w:szCs w:val="24"/>
              </w:rPr>
            </w:pPr>
            <w:r w:rsidRPr="00E25ACE">
              <w:rPr>
                <w:sz w:val="24"/>
                <w:szCs w:val="24"/>
              </w:rPr>
              <w:t xml:space="preserve">Postotak radnog vremena  </w:t>
            </w:r>
          </w:p>
        </w:tc>
      </w:tr>
      <w:tr w:rsidR="005B2D76" w:rsidRPr="00E25ACE" w14:paraId="50672EFD" w14:textId="77777777" w:rsidTr="00C65C57">
        <w:trPr>
          <w:trHeight w:val="425"/>
        </w:trPr>
        <w:tc>
          <w:tcPr>
            <w:tcW w:w="560" w:type="dxa"/>
            <w:tcBorders>
              <w:top w:val="single" w:sz="4" w:space="0" w:color="000000"/>
              <w:left w:val="single" w:sz="4" w:space="0" w:color="000000"/>
              <w:bottom w:val="single" w:sz="4" w:space="0" w:color="000000"/>
              <w:right w:val="single" w:sz="4" w:space="0" w:color="000000"/>
            </w:tcBorders>
          </w:tcPr>
          <w:p w14:paraId="7548C2EE" w14:textId="77777777" w:rsidR="005B2D76" w:rsidRPr="00E25ACE" w:rsidRDefault="005B2D76" w:rsidP="00C65C57">
            <w:pPr>
              <w:spacing w:line="360" w:lineRule="auto"/>
              <w:ind w:left="1"/>
              <w:rPr>
                <w:sz w:val="24"/>
                <w:szCs w:val="24"/>
              </w:rPr>
            </w:pPr>
            <w:r w:rsidRPr="00E25ACE">
              <w:rPr>
                <w:sz w:val="24"/>
                <w:szCs w:val="24"/>
              </w:rPr>
              <w:t xml:space="preserve">1. </w:t>
            </w:r>
          </w:p>
        </w:tc>
        <w:tc>
          <w:tcPr>
            <w:tcW w:w="4398" w:type="dxa"/>
            <w:tcBorders>
              <w:top w:val="single" w:sz="4" w:space="0" w:color="000000"/>
              <w:left w:val="single" w:sz="4" w:space="0" w:color="000000"/>
              <w:bottom w:val="single" w:sz="4" w:space="0" w:color="000000"/>
              <w:right w:val="single" w:sz="4" w:space="0" w:color="000000"/>
            </w:tcBorders>
          </w:tcPr>
          <w:p w14:paraId="036B0CD7" w14:textId="77777777" w:rsidR="005B2D76" w:rsidRPr="00E25ACE" w:rsidRDefault="005B2D76" w:rsidP="00C65C57">
            <w:pPr>
              <w:spacing w:line="360" w:lineRule="auto"/>
              <w:ind w:left="2"/>
              <w:rPr>
                <w:sz w:val="24"/>
                <w:szCs w:val="24"/>
              </w:rPr>
            </w:pPr>
            <w:r w:rsidRPr="00E25ACE">
              <w:rPr>
                <w:sz w:val="24"/>
                <w:szCs w:val="24"/>
              </w:rPr>
              <w:t xml:space="preserve">doc. dr.sc. Dragan </w:t>
            </w:r>
            <w:proofErr w:type="spellStart"/>
            <w:r w:rsidRPr="00E25ACE">
              <w:rPr>
                <w:sz w:val="24"/>
                <w:szCs w:val="24"/>
              </w:rPr>
              <w:t>Trivanović</w:t>
            </w:r>
            <w:proofErr w:type="spellEnd"/>
            <w:r w:rsidRPr="00E25ACE">
              <w:rPr>
                <w:sz w:val="24"/>
                <w:szCs w:val="24"/>
              </w:rPr>
              <w:t xml:space="preserve"> (izv. prof. dr. sc. od veljače 2025.)</w:t>
            </w:r>
          </w:p>
        </w:tc>
        <w:tc>
          <w:tcPr>
            <w:tcW w:w="4101" w:type="dxa"/>
            <w:tcBorders>
              <w:top w:val="single" w:sz="4" w:space="0" w:color="000000"/>
              <w:left w:val="single" w:sz="4" w:space="0" w:color="000000"/>
              <w:bottom w:val="single" w:sz="4" w:space="0" w:color="000000"/>
              <w:right w:val="single" w:sz="4" w:space="0" w:color="000000"/>
            </w:tcBorders>
          </w:tcPr>
          <w:p w14:paraId="3CD848A1" w14:textId="77777777" w:rsidR="005B2D76" w:rsidRPr="00E25ACE" w:rsidRDefault="005B2D76" w:rsidP="00C65C57">
            <w:pPr>
              <w:spacing w:line="360" w:lineRule="auto"/>
              <w:rPr>
                <w:sz w:val="24"/>
                <w:szCs w:val="24"/>
              </w:rPr>
            </w:pPr>
            <w:r w:rsidRPr="00E25ACE">
              <w:rPr>
                <w:sz w:val="24"/>
                <w:szCs w:val="24"/>
              </w:rPr>
              <w:t xml:space="preserve">50% </w:t>
            </w:r>
          </w:p>
        </w:tc>
      </w:tr>
      <w:tr w:rsidR="005B2D76" w:rsidRPr="00E25ACE" w14:paraId="7EA697F5" w14:textId="77777777" w:rsidTr="00C65C57">
        <w:trPr>
          <w:trHeight w:val="838"/>
        </w:trPr>
        <w:tc>
          <w:tcPr>
            <w:tcW w:w="560" w:type="dxa"/>
            <w:tcBorders>
              <w:top w:val="single" w:sz="4" w:space="0" w:color="000000"/>
              <w:left w:val="single" w:sz="4" w:space="0" w:color="000000"/>
              <w:bottom w:val="single" w:sz="4" w:space="0" w:color="000000"/>
              <w:right w:val="single" w:sz="4" w:space="0" w:color="000000"/>
            </w:tcBorders>
          </w:tcPr>
          <w:p w14:paraId="21828C55" w14:textId="77777777" w:rsidR="005B2D76" w:rsidRPr="00E25ACE" w:rsidRDefault="005B2D76" w:rsidP="00C65C57">
            <w:pPr>
              <w:spacing w:line="360" w:lineRule="auto"/>
              <w:ind w:left="1"/>
              <w:rPr>
                <w:sz w:val="24"/>
                <w:szCs w:val="24"/>
              </w:rPr>
            </w:pPr>
            <w:r w:rsidRPr="00E25ACE">
              <w:rPr>
                <w:sz w:val="24"/>
                <w:szCs w:val="24"/>
              </w:rPr>
              <w:t xml:space="preserve">2. </w:t>
            </w:r>
          </w:p>
        </w:tc>
        <w:tc>
          <w:tcPr>
            <w:tcW w:w="4398" w:type="dxa"/>
            <w:tcBorders>
              <w:top w:val="single" w:sz="4" w:space="0" w:color="000000"/>
              <w:left w:val="single" w:sz="4" w:space="0" w:color="000000"/>
              <w:bottom w:val="single" w:sz="4" w:space="0" w:color="000000"/>
              <w:right w:val="single" w:sz="4" w:space="0" w:color="000000"/>
            </w:tcBorders>
          </w:tcPr>
          <w:p w14:paraId="284E6C5A" w14:textId="77777777" w:rsidR="005B2D76" w:rsidRPr="00E25ACE" w:rsidRDefault="005B2D76" w:rsidP="00C65C57">
            <w:pPr>
              <w:spacing w:line="360" w:lineRule="auto"/>
              <w:ind w:left="2"/>
              <w:rPr>
                <w:sz w:val="24"/>
                <w:szCs w:val="24"/>
              </w:rPr>
            </w:pPr>
            <w:r w:rsidRPr="00E25ACE">
              <w:rPr>
                <w:sz w:val="24"/>
                <w:szCs w:val="24"/>
              </w:rPr>
              <w:t xml:space="preserve">Dijana Majstorović, viši pred. </w:t>
            </w:r>
          </w:p>
          <w:p w14:paraId="639F7982" w14:textId="77777777" w:rsidR="005B2D76" w:rsidRPr="00E25ACE" w:rsidRDefault="005B2D76" w:rsidP="00C65C57">
            <w:pPr>
              <w:spacing w:line="360" w:lineRule="auto"/>
              <w:ind w:left="2"/>
              <w:rPr>
                <w:sz w:val="24"/>
                <w:szCs w:val="24"/>
              </w:rPr>
            </w:pPr>
            <w:r w:rsidRPr="00E25ACE">
              <w:rPr>
                <w:sz w:val="24"/>
                <w:szCs w:val="24"/>
              </w:rPr>
              <w:t xml:space="preserve">(doc. dr. sc. od veljače 2025.) </w:t>
            </w:r>
          </w:p>
        </w:tc>
        <w:tc>
          <w:tcPr>
            <w:tcW w:w="4101" w:type="dxa"/>
            <w:tcBorders>
              <w:top w:val="single" w:sz="4" w:space="0" w:color="000000"/>
              <w:left w:val="single" w:sz="4" w:space="0" w:color="000000"/>
              <w:bottom w:val="single" w:sz="4" w:space="0" w:color="000000"/>
              <w:right w:val="single" w:sz="4" w:space="0" w:color="000000"/>
            </w:tcBorders>
          </w:tcPr>
          <w:p w14:paraId="78054EA2" w14:textId="77777777" w:rsidR="005B2D76" w:rsidRPr="00E25ACE" w:rsidRDefault="005B2D76" w:rsidP="00C65C57">
            <w:pPr>
              <w:spacing w:line="360" w:lineRule="auto"/>
              <w:rPr>
                <w:sz w:val="24"/>
                <w:szCs w:val="24"/>
              </w:rPr>
            </w:pPr>
            <w:r w:rsidRPr="00E25ACE">
              <w:rPr>
                <w:sz w:val="24"/>
                <w:szCs w:val="24"/>
              </w:rPr>
              <w:t xml:space="preserve">100% </w:t>
            </w:r>
          </w:p>
        </w:tc>
      </w:tr>
      <w:tr w:rsidR="005B2D76" w:rsidRPr="00E25ACE" w14:paraId="3724AE48" w14:textId="77777777" w:rsidTr="00C65C57">
        <w:trPr>
          <w:trHeight w:val="425"/>
        </w:trPr>
        <w:tc>
          <w:tcPr>
            <w:tcW w:w="560" w:type="dxa"/>
            <w:tcBorders>
              <w:top w:val="single" w:sz="4" w:space="0" w:color="000000"/>
              <w:left w:val="single" w:sz="4" w:space="0" w:color="000000"/>
              <w:bottom w:val="single" w:sz="4" w:space="0" w:color="000000"/>
              <w:right w:val="single" w:sz="4" w:space="0" w:color="000000"/>
            </w:tcBorders>
          </w:tcPr>
          <w:p w14:paraId="58207CA0" w14:textId="77777777" w:rsidR="005B2D76" w:rsidRPr="00E25ACE" w:rsidRDefault="005B2D76" w:rsidP="00C65C57">
            <w:pPr>
              <w:spacing w:line="360" w:lineRule="auto"/>
              <w:ind w:left="1"/>
              <w:rPr>
                <w:sz w:val="24"/>
                <w:szCs w:val="24"/>
              </w:rPr>
            </w:pPr>
            <w:r w:rsidRPr="00E25ACE">
              <w:rPr>
                <w:sz w:val="24"/>
                <w:szCs w:val="24"/>
              </w:rPr>
              <w:t xml:space="preserve">3. </w:t>
            </w:r>
          </w:p>
        </w:tc>
        <w:tc>
          <w:tcPr>
            <w:tcW w:w="4398" w:type="dxa"/>
            <w:tcBorders>
              <w:top w:val="single" w:sz="4" w:space="0" w:color="000000"/>
              <w:left w:val="single" w:sz="4" w:space="0" w:color="000000"/>
              <w:bottom w:val="single" w:sz="4" w:space="0" w:color="000000"/>
              <w:right w:val="single" w:sz="4" w:space="0" w:color="000000"/>
            </w:tcBorders>
          </w:tcPr>
          <w:p w14:paraId="7159F23E" w14:textId="77777777" w:rsidR="005B2D76" w:rsidRPr="00E25ACE" w:rsidRDefault="005B2D76" w:rsidP="00C65C57">
            <w:pPr>
              <w:spacing w:line="360" w:lineRule="auto"/>
              <w:ind w:left="2"/>
              <w:rPr>
                <w:sz w:val="24"/>
                <w:szCs w:val="24"/>
              </w:rPr>
            </w:pPr>
            <w:r w:rsidRPr="00E25ACE">
              <w:rPr>
                <w:sz w:val="24"/>
                <w:szCs w:val="24"/>
              </w:rPr>
              <w:t xml:space="preserve">doc. dr. sc. Stanislav Peharec, (izv. prof. dr. sc. od studenog 2024.) </w:t>
            </w:r>
          </w:p>
        </w:tc>
        <w:tc>
          <w:tcPr>
            <w:tcW w:w="4101" w:type="dxa"/>
            <w:tcBorders>
              <w:top w:val="single" w:sz="4" w:space="0" w:color="000000"/>
              <w:left w:val="single" w:sz="4" w:space="0" w:color="000000"/>
              <w:bottom w:val="single" w:sz="4" w:space="0" w:color="000000"/>
              <w:right w:val="single" w:sz="4" w:space="0" w:color="000000"/>
            </w:tcBorders>
          </w:tcPr>
          <w:p w14:paraId="22AF38D9" w14:textId="77777777" w:rsidR="005B2D76" w:rsidRPr="00E25ACE" w:rsidRDefault="005B2D76" w:rsidP="00C65C57">
            <w:pPr>
              <w:spacing w:line="360" w:lineRule="auto"/>
              <w:rPr>
                <w:sz w:val="24"/>
                <w:szCs w:val="24"/>
              </w:rPr>
            </w:pPr>
            <w:r w:rsidRPr="00E25ACE">
              <w:rPr>
                <w:sz w:val="24"/>
                <w:szCs w:val="24"/>
              </w:rPr>
              <w:t xml:space="preserve">70%  </w:t>
            </w:r>
          </w:p>
        </w:tc>
      </w:tr>
      <w:tr w:rsidR="005B2D76" w:rsidRPr="00E25ACE" w14:paraId="4FEE6BCB" w14:textId="77777777" w:rsidTr="00C65C57">
        <w:trPr>
          <w:trHeight w:val="838"/>
        </w:trPr>
        <w:tc>
          <w:tcPr>
            <w:tcW w:w="560" w:type="dxa"/>
            <w:tcBorders>
              <w:top w:val="single" w:sz="4" w:space="0" w:color="000000"/>
              <w:left w:val="single" w:sz="4" w:space="0" w:color="000000"/>
              <w:bottom w:val="single" w:sz="4" w:space="0" w:color="000000"/>
              <w:right w:val="single" w:sz="4" w:space="0" w:color="000000"/>
            </w:tcBorders>
          </w:tcPr>
          <w:p w14:paraId="153EC4A5" w14:textId="77777777" w:rsidR="005B2D76" w:rsidRPr="00E25ACE" w:rsidRDefault="005B2D76" w:rsidP="00C65C57">
            <w:pPr>
              <w:spacing w:line="360" w:lineRule="auto"/>
              <w:ind w:left="1"/>
              <w:rPr>
                <w:sz w:val="24"/>
                <w:szCs w:val="24"/>
              </w:rPr>
            </w:pPr>
            <w:r w:rsidRPr="00E25ACE">
              <w:rPr>
                <w:sz w:val="24"/>
                <w:szCs w:val="24"/>
              </w:rPr>
              <w:t xml:space="preserve">4. </w:t>
            </w:r>
          </w:p>
        </w:tc>
        <w:tc>
          <w:tcPr>
            <w:tcW w:w="4398" w:type="dxa"/>
            <w:tcBorders>
              <w:top w:val="single" w:sz="4" w:space="0" w:color="000000"/>
              <w:left w:val="single" w:sz="4" w:space="0" w:color="000000"/>
              <w:bottom w:val="single" w:sz="4" w:space="0" w:color="000000"/>
              <w:right w:val="single" w:sz="4" w:space="0" w:color="000000"/>
            </w:tcBorders>
          </w:tcPr>
          <w:p w14:paraId="240AA22B" w14:textId="77777777" w:rsidR="005B2D76" w:rsidRPr="00E25ACE" w:rsidRDefault="005B2D76" w:rsidP="00C65C57">
            <w:pPr>
              <w:spacing w:line="360" w:lineRule="auto"/>
              <w:ind w:left="2"/>
              <w:rPr>
                <w:sz w:val="24"/>
                <w:szCs w:val="24"/>
              </w:rPr>
            </w:pPr>
            <w:r w:rsidRPr="00E25ACE">
              <w:rPr>
                <w:sz w:val="24"/>
                <w:szCs w:val="24"/>
              </w:rPr>
              <w:t xml:space="preserve">dr. </w:t>
            </w:r>
            <w:proofErr w:type="spellStart"/>
            <w:r w:rsidRPr="00E25ACE">
              <w:rPr>
                <w:sz w:val="24"/>
                <w:szCs w:val="24"/>
              </w:rPr>
              <w:t>sc</w:t>
            </w:r>
            <w:proofErr w:type="spellEnd"/>
            <w:r w:rsidRPr="00E25ACE">
              <w:rPr>
                <w:sz w:val="24"/>
                <w:szCs w:val="24"/>
              </w:rPr>
              <w:t xml:space="preserve">, David </w:t>
            </w:r>
            <w:proofErr w:type="spellStart"/>
            <w:r w:rsidRPr="00E25ACE">
              <w:rPr>
                <w:sz w:val="24"/>
                <w:szCs w:val="24"/>
              </w:rPr>
              <w:t>Opšivač</w:t>
            </w:r>
            <w:proofErr w:type="spellEnd"/>
            <w:r w:rsidRPr="00E25ACE">
              <w:rPr>
                <w:sz w:val="24"/>
                <w:szCs w:val="24"/>
              </w:rPr>
              <w:t xml:space="preserve">, asistent (do svibnja 2025.) </w:t>
            </w:r>
          </w:p>
        </w:tc>
        <w:tc>
          <w:tcPr>
            <w:tcW w:w="4101" w:type="dxa"/>
            <w:tcBorders>
              <w:top w:val="single" w:sz="4" w:space="0" w:color="000000"/>
              <w:left w:val="single" w:sz="4" w:space="0" w:color="000000"/>
              <w:bottom w:val="single" w:sz="4" w:space="0" w:color="000000"/>
              <w:right w:val="single" w:sz="4" w:space="0" w:color="000000"/>
            </w:tcBorders>
          </w:tcPr>
          <w:p w14:paraId="46FC1640" w14:textId="77777777" w:rsidR="005B2D76" w:rsidRPr="00E25ACE" w:rsidRDefault="005B2D76" w:rsidP="00C65C57">
            <w:pPr>
              <w:spacing w:line="360" w:lineRule="auto"/>
              <w:rPr>
                <w:sz w:val="24"/>
                <w:szCs w:val="24"/>
              </w:rPr>
            </w:pPr>
            <w:r w:rsidRPr="00E25ACE">
              <w:rPr>
                <w:sz w:val="24"/>
                <w:szCs w:val="24"/>
              </w:rPr>
              <w:t xml:space="preserve">80%  </w:t>
            </w:r>
          </w:p>
        </w:tc>
      </w:tr>
      <w:tr w:rsidR="005B2D76" w:rsidRPr="00E25ACE" w14:paraId="436A3D3E" w14:textId="77777777" w:rsidTr="00C65C57">
        <w:trPr>
          <w:trHeight w:val="422"/>
        </w:trPr>
        <w:tc>
          <w:tcPr>
            <w:tcW w:w="560" w:type="dxa"/>
            <w:tcBorders>
              <w:top w:val="single" w:sz="4" w:space="0" w:color="000000"/>
              <w:left w:val="single" w:sz="4" w:space="0" w:color="000000"/>
              <w:bottom w:val="single" w:sz="4" w:space="0" w:color="000000"/>
              <w:right w:val="single" w:sz="4" w:space="0" w:color="000000"/>
            </w:tcBorders>
          </w:tcPr>
          <w:p w14:paraId="08AA1CB9" w14:textId="77777777" w:rsidR="005B2D76" w:rsidRPr="00E25ACE" w:rsidRDefault="005B2D76" w:rsidP="00C65C57">
            <w:pPr>
              <w:spacing w:line="360" w:lineRule="auto"/>
              <w:ind w:left="1"/>
              <w:rPr>
                <w:sz w:val="24"/>
                <w:szCs w:val="24"/>
              </w:rPr>
            </w:pPr>
            <w:r w:rsidRPr="00E25ACE">
              <w:rPr>
                <w:sz w:val="24"/>
                <w:szCs w:val="24"/>
              </w:rPr>
              <w:t xml:space="preserve">5. </w:t>
            </w:r>
          </w:p>
        </w:tc>
        <w:tc>
          <w:tcPr>
            <w:tcW w:w="4398" w:type="dxa"/>
            <w:tcBorders>
              <w:top w:val="single" w:sz="4" w:space="0" w:color="000000"/>
              <w:left w:val="single" w:sz="4" w:space="0" w:color="000000"/>
              <w:bottom w:val="single" w:sz="4" w:space="0" w:color="000000"/>
              <w:right w:val="single" w:sz="4" w:space="0" w:color="000000"/>
            </w:tcBorders>
          </w:tcPr>
          <w:p w14:paraId="011C8DBF" w14:textId="77777777" w:rsidR="005B2D76" w:rsidRPr="00E25ACE" w:rsidRDefault="005B2D76" w:rsidP="00C65C57">
            <w:pPr>
              <w:spacing w:line="360" w:lineRule="auto"/>
              <w:ind w:left="2"/>
              <w:rPr>
                <w:sz w:val="24"/>
                <w:szCs w:val="24"/>
              </w:rPr>
            </w:pPr>
            <w:r w:rsidRPr="00E25ACE">
              <w:rPr>
                <w:sz w:val="24"/>
                <w:szCs w:val="24"/>
              </w:rPr>
              <w:t xml:space="preserve">Barbara </w:t>
            </w:r>
            <w:proofErr w:type="spellStart"/>
            <w:r w:rsidRPr="00E25ACE">
              <w:rPr>
                <w:sz w:val="24"/>
                <w:szCs w:val="24"/>
              </w:rPr>
              <w:t>Ferro</w:t>
            </w:r>
            <w:proofErr w:type="spellEnd"/>
            <w:r w:rsidRPr="00E25ACE">
              <w:rPr>
                <w:sz w:val="24"/>
                <w:szCs w:val="24"/>
              </w:rPr>
              <w:t xml:space="preserve"> </w:t>
            </w:r>
            <w:proofErr w:type="spellStart"/>
            <w:r w:rsidRPr="00E25ACE">
              <w:rPr>
                <w:sz w:val="24"/>
                <w:szCs w:val="24"/>
              </w:rPr>
              <w:t>Ghiraldo</w:t>
            </w:r>
            <w:proofErr w:type="spellEnd"/>
            <w:r w:rsidRPr="00E25ACE">
              <w:rPr>
                <w:sz w:val="24"/>
                <w:szCs w:val="24"/>
              </w:rPr>
              <w:t xml:space="preserve">, tajnica </w:t>
            </w:r>
          </w:p>
        </w:tc>
        <w:tc>
          <w:tcPr>
            <w:tcW w:w="4101" w:type="dxa"/>
            <w:tcBorders>
              <w:top w:val="single" w:sz="4" w:space="0" w:color="000000"/>
              <w:left w:val="single" w:sz="4" w:space="0" w:color="000000"/>
              <w:bottom w:val="single" w:sz="4" w:space="0" w:color="000000"/>
              <w:right w:val="single" w:sz="4" w:space="0" w:color="000000"/>
            </w:tcBorders>
          </w:tcPr>
          <w:p w14:paraId="3F769621" w14:textId="77777777" w:rsidR="005B2D76" w:rsidRPr="00E25ACE" w:rsidRDefault="005B2D76" w:rsidP="00C65C57">
            <w:pPr>
              <w:spacing w:line="360" w:lineRule="auto"/>
              <w:rPr>
                <w:sz w:val="24"/>
                <w:szCs w:val="24"/>
              </w:rPr>
            </w:pPr>
            <w:r w:rsidRPr="00E25ACE">
              <w:rPr>
                <w:sz w:val="24"/>
                <w:szCs w:val="24"/>
              </w:rPr>
              <w:t xml:space="preserve">na neodređeno vrijeme 100% </w:t>
            </w:r>
          </w:p>
        </w:tc>
      </w:tr>
      <w:tr w:rsidR="005B2D76" w:rsidRPr="00E25ACE" w14:paraId="115D79D0" w14:textId="77777777" w:rsidTr="00C65C57">
        <w:trPr>
          <w:trHeight w:val="422"/>
        </w:trPr>
        <w:tc>
          <w:tcPr>
            <w:tcW w:w="560" w:type="dxa"/>
            <w:tcBorders>
              <w:top w:val="single" w:sz="4" w:space="0" w:color="000000"/>
              <w:left w:val="single" w:sz="4" w:space="0" w:color="000000"/>
              <w:bottom w:val="single" w:sz="4" w:space="0" w:color="000000"/>
              <w:right w:val="single" w:sz="4" w:space="0" w:color="000000"/>
            </w:tcBorders>
          </w:tcPr>
          <w:p w14:paraId="5DBC3CE0" w14:textId="77777777" w:rsidR="005B2D76" w:rsidRPr="00E25ACE" w:rsidRDefault="005B2D76" w:rsidP="00C65C57">
            <w:pPr>
              <w:spacing w:line="360" w:lineRule="auto"/>
              <w:ind w:left="1"/>
              <w:rPr>
                <w:sz w:val="24"/>
                <w:szCs w:val="24"/>
              </w:rPr>
            </w:pPr>
            <w:r w:rsidRPr="00E25ACE">
              <w:rPr>
                <w:sz w:val="24"/>
                <w:szCs w:val="24"/>
              </w:rPr>
              <w:t xml:space="preserve">6. </w:t>
            </w:r>
          </w:p>
        </w:tc>
        <w:tc>
          <w:tcPr>
            <w:tcW w:w="4398" w:type="dxa"/>
            <w:tcBorders>
              <w:top w:val="single" w:sz="4" w:space="0" w:color="000000"/>
              <w:left w:val="single" w:sz="4" w:space="0" w:color="000000"/>
              <w:bottom w:val="single" w:sz="4" w:space="0" w:color="000000"/>
              <w:right w:val="single" w:sz="4" w:space="0" w:color="000000"/>
            </w:tcBorders>
          </w:tcPr>
          <w:p w14:paraId="197856E9" w14:textId="77777777" w:rsidR="005B2D76" w:rsidRPr="00E25ACE" w:rsidRDefault="005B2D76" w:rsidP="00C65C57">
            <w:pPr>
              <w:spacing w:line="360" w:lineRule="auto"/>
              <w:ind w:left="2"/>
              <w:rPr>
                <w:sz w:val="24"/>
                <w:szCs w:val="24"/>
              </w:rPr>
            </w:pPr>
            <w:r w:rsidRPr="00E25ACE">
              <w:rPr>
                <w:sz w:val="24"/>
                <w:szCs w:val="24"/>
              </w:rPr>
              <w:t xml:space="preserve">Vanja </w:t>
            </w:r>
            <w:proofErr w:type="spellStart"/>
            <w:r w:rsidRPr="00E25ACE">
              <w:rPr>
                <w:sz w:val="24"/>
                <w:szCs w:val="24"/>
              </w:rPr>
              <w:t>Crnjin</w:t>
            </w:r>
            <w:proofErr w:type="spellEnd"/>
            <w:r w:rsidRPr="00E25ACE">
              <w:rPr>
                <w:sz w:val="24"/>
                <w:szCs w:val="24"/>
              </w:rPr>
              <w:t xml:space="preserve"> Đurić, pred.</w:t>
            </w:r>
          </w:p>
        </w:tc>
        <w:tc>
          <w:tcPr>
            <w:tcW w:w="4101" w:type="dxa"/>
            <w:tcBorders>
              <w:top w:val="single" w:sz="4" w:space="0" w:color="000000"/>
              <w:left w:val="single" w:sz="4" w:space="0" w:color="000000"/>
              <w:bottom w:val="single" w:sz="4" w:space="0" w:color="000000"/>
              <w:right w:val="single" w:sz="4" w:space="0" w:color="000000"/>
            </w:tcBorders>
          </w:tcPr>
          <w:p w14:paraId="38AAF3F3" w14:textId="77777777" w:rsidR="005B2D76" w:rsidRPr="00E25ACE" w:rsidRDefault="005B2D76" w:rsidP="00C65C57">
            <w:pPr>
              <w:spacing w:line="360" w:lineRule="auto"/>
              <w:rPr>
                <w:sz w:val="24"/>
                <w:szCs w:val="24"/>
              </w:rPr>
            </w:pPr>
            <w:r w:rsidRPr="00E25ACE">
              <w:rPr>
                <w:sz w:val="24"/>
                <w:szCs w:val="24"/>
              </w:rPr>
              <w:t>na neodređeno vrijeme 100% (od veljače 2025.)</w:t>
            </w:r>
          </w:p>
        </w:tc>
      </w:tr>
      <w:tr w:rsidR="005B2D76" w:rsidRPr="00E25ACE" w14:paraId="38499DF4" w14:textId="77777777" w:rsidTr="00C65C57">
        <w:trPr>
          <w:trHeight w:val="425"/>
        </w:trPr>
        <w:tc>
          <w:tcPr>
            <w:tcW w:w="560" w:type="dxa"/>
            <w:tcBorders>
              <w:top w:val="single" w:sz="4" w:space="0" w:color="000000"/>
              <w:left w:val="single" w:sz="4" w:space="0" w:color="000000"/>
              <w:bottom w:val="single" w:sz="4" w:space="0" w:color="000000"/>
              <w:right w:val="single" w:sz="4" w:space="0" w:color="000000"/>
            </w:tcBorders>
          </w:tcPr>
          <w:p w14:paraId="4A16CD72" w14:textId="77777777" w:rsidR="005B2D76" w:rsidRPr="00E25ACE" w:rsidRDefault="005B2D76" w:rsidP="00C65C57">
            <w:pPr>
              <w:spacing w:line="360" w:lineRule="auto"/>
              <w:ind w:left="1"/>
              <w:rPr>
                <w:sz w:val="24"/>
                <w:szCs w:val="24"/>
              </w:rPr>
            </w:pPr>
            <w:r w:rsidRPr="00E25ACE">
              <w:rPr>
                <w:sz w:val="24"/>
                <w:szCs w:val="24"/>
              </w:rPr>
              <w:t xml:space="preserve"> </w:t>
            </w:r>
          </w:p>
        </w:tc>
        <w:tc>
          <w:tcPr>
            <w:tcW w:w="4398" w:type="dxa"/>
            <w:tcBorders>
              <w:top w:val="single" w:sz="4" w:space="0" w:color="000000"/>
              <w:left w:val="single" w:sz="4" w:space="0" w:color="000000"/>
              <w:bottom w:val="single" w:sz="4" w:space="0" w:color="000000"/>
              <w:right w:val="single" w:sz="4" w:space="0" w:color="000000"/>
            </w:tcBorders>
          </w:tcPr>
          <w:p w14:paraId="67D460AF" w14:textId="77777777" w:rsidR="005B2D76" w:rsidRPr="00E25ACE" w:rsidRDefault="005B2D76" w:rsidP="00C65C57">
            <w:pPr>
              <w:spacing w:line="360" w:lineRule="auto"/>
              <w:ind w:left="2"/>
              <w:rPr>
                <w:sz w:val="24"/>
                <w:szCs w:val="24"/>
              </w:rPr>
            </w:pPr>
            <w:r w:rsidRPr="00E25ACE">
              <w:rPr>
                <w:sz w:val="24"/>
                <w:szCs w:val="24"/>
              </w:rPr>
              <w:t xml:space="preserve">Na neodređeno (vlastita sredstva) </w:t>
            </w:r>
          </w:p>
        </w:tc>
        <w:tc>
          <w:tcPr>
            <w:tcW w:w="4101" w:type="dxa"/>
            <w:tcBorders>
              <w:top w:val="single" w:sz="4" w:space="0" w:color="000000"/>
              <w:left w:val="single" w:sz="4" w:space="0" w:color="000000"/>
              <w:bottom w:val="single" w:sz="4" w:space="0" w:color="000000"/>
              <w:right w:val="single" w:sz="4" w:space="0" w:color="000000"/>
            </w:tcBorders>
          </w:tcPr>
          <w:p w14:paraId="598E0459" w14:textId="77777777" w:rsidR="005B2D76" w:rsidRPr="00E25ACE" w:rsidRDefault="005B2D76" w:rsidP="00C65C57">
            <w:pPr>
              <w:spacing w:line="360" w:lineRule="auto"/>
              <w:rPr>
                <w:sz w:val="24"/>
                <w:szCs w:val="24"/>
              </w:rPr>
            </w:pPr>
            <w:r w:rsidRPr="00E25ACE">
              <w:rPr>
                <w:sz w:val="24"/>
                <w:szCs w:val="24"/>
              </w:rPr>
              <w:t xml:space="preserve">% </w:t>
            </w:r>
          </w:p>
        </w:tc>
      </w:tr>
      <w:tr w:rsidR="005B2D76" w:rsidRPr="00E25ACE" w14:paraId="4AE0F6CF" w14:textId="77777777" w:rsidTr="00C65C57">
        <w:trPr>
          <w:trHeight w:val="422"/>
        </w:trPr>
        <w:tc>
          <w:tcPr>
            <w:tcW w:w="560" w:type="dxa"/>
            <w:tcBorders>
              <w:top w:val="single" w:sz="4" w:space="0" w:color="000000"/>
              <w:left w:val="single" w:sz="4" w:space="0" w:color="000000"/>
              <w:bottom w:val="single" w:sz="4" w:space="0" w:color="000000"/>
              <w:right w:val="single" w:sz="4" w:space="0" w:color="000000"/>
            </w:tcBorders>
          </w:tcPr>
          <w:p w14:paraId="7B3D6863" w14:textId="77777777" w:rsidR="005B2D76" w:rsidRPr="00E25ACE" w:rsidRDefault="005B2D76" w:rsidP="00C65C57">
            <w:pPr>
              <w:spacing w:line="360" w:lineRule="auto"/>
              <w:ind w:left="1"/>
              <w:rPr>
                <w:sz w:val="24"/>
                <w:szCs w:val="24"/>
              </w:rPr>
            </w:pPr>
            <w:r w:rsidRPr="00E25ACE">
              <w:rPr>
                <w:sz w:val="24"/>
                <w:szCs w:val="24"/>
              </w:rPr>
              <w:t xml:space="preserve">1. </w:t>
            </w:r>
          </w:p>
        </w:tc>
        <w:tc>
          <w:tcPr>
            <w:tcW w:w="4398" w:type="dxa"/>
            <w:tcBorders>
              <w:top w:val="single" w:sz="4" w:space="0" w:color="000000"/>
              <w:left w:val="single" w:sz="4" w:space="0" w:color="000000"/>
              <w:bottom w:val="single" w:sz="4" w:space="0" w:color="000000"/>
              <w:right w:val="single" w:sz="4" w:space="0" w:color="000000"/>
            </w:tcBorders>
          </w:tcPr>
          <w:p w14:paraId="7DDA9A7E" w14:textId="77777777" w:rsidR="005B2D76" w:rsidRPr="00E25ACE" w:rsidRDefault="005B2D76" w:rsidP="00C65C57">
            <w:pPr>
              <w:spacing w:line="360" w:lineRule="auto"/>
              <w:ind w:left="2"/>
              <w:rPr>
                <w:sz w:val="24"/>
                <w:szCs w:val="24"/>
              </w:rPr>
            </w:pPr>
            <w:r w:rsidRPr="00E25ACE">
              <w:rPr>
                <w:sz w:val="24"/>
                <w:szCs w:val="24"/>
              </w:rPr>
              <w:t xml:space="preserve">izv. prof. dr. sc. Dragan Schwartz </w:t>
            </w:r>
          </w:p>
        </w:tc>
        <w:tc>
          <w:tcPr>
            <w:tcW w:w="4101" w:type="dxa"/>
            <w:tcBorders>
              <w:top w:val="single" w:sz="4" w:space="0" w:color="000000"/>
              <w:left w:val="single" w:sz="4" w:space="0" w:color="000000"/>
              <w:bottom w:val="single" w:sz="4" w:space="0" w:color="000000"/>
              <w:right w:val="single" w:sz="4" w:space="0" w:color="000000"/>
            </w:tcBorders>
          </w:tcPr>
          <w:p w14:paraId="4665CFC8" w14:textId="77777777" w:rsidR="005B2D76" w:rsidRPr="00E25ACE" w:rsidRDefault="005B2D76" w:rsidP="00C65C57">
            <w:pPr>
              <w:spacing w:line="360" w:lineRule="auto"/>
              <w:rPr>
                <w:sz w:val="24"/>
                <w:szCs w:val="24"/>
              </w:rPr>
            </w:pPr>
            <w:r w:rsidRPr="00E25ACE">
              <w:rPr>
                <w:sz w:val="24"/>
                <w:szCs w:val="24"/>
              </w:rPr>
              <w:t xml:space="preserve">20% </w:t>
            </w:r>
          </w:p>
        </w:tc>
      </w:tr>
      <w:tr w:rsidR="005B2D76" w:rsidRPr="00E25ACE" w14:paraId="0F7B0010" w14:textId="77777777" w:rsidTr="00C65C57">
        <w:trPr>
          <w:trHeight w:val="425"/>
        </w:trPr>
        <w:tc>
          <w:tcPr>
            <w:tcW w:w="560" w:type="dxa"/>
            <w:tcBorders>
              <w:top w:val="single" w:sz="4" w:space="0" w:color="000000"/>
              <w:left w:val="single" w:sz="4" w:space="0" w:color="000000"/>
              <w:bottom w:val="single" w:sz="4" w:space="0" w:color="000000"/>
              <w:right w:val="single" w:sz="4" w:space="0" w:color="000000"/>
            </w:tcBorders>
          </w:tcPr>
          <w:p w14:paraId="33694428" w14:textId="77777777" w:rsidR="005B2D76" w:rsidRPr="00E25ACE" w:rsidRDefault="005B2D76" w:rsidP="00C65C57">
            <w:pPr>
              <w:spacing w:line="360" w:lineRule="auto"/>
              <w:ind w:left="1"/>
              <w:rPr>
                <w:sz w:val="24"/>
                <w:szCs w:val="24"/>
              </w:rPr>
            </w:pPr>
            <w:r w:rsidRPr="00E25ACE">
              <w:rPr>
                <w:sz w:val="24"/>
                <w:szCs w:val="24"/>
              </w:rPr>
              <w:t xml:space="preserve">2. </w:t>
            </w:r>
          </w:p>
        </w:tc>
        <w:tc>
          <w:tcPr>
            <w:tcW w:w="4398" w:type="dxa"/>
            <w:tcBorders>
              <w:top w:val="single" w:sz="4" w:space="0" w:color="000000"/>
              <w:left w:val="single" w:sz="4" w:space="0" w:color="000000"/>
              <w:bottom w:val="single" w:sz="4" w:space="0" w:color="000000"/>
              <w:right w:val="single" w:sz="4" w:space="0" w:color="000000"/>
            </w:tcBorders>
          </w:tcPr>
          <w:p w14:paraId="68688E04" w14:textId="77777777" w:rsidR="005B2D76" w:rsidRPr="00E25ACE" w:rsidRDefault="005B2D76" w:rsidP="00C65C57">
            <w:pPr>
              <w:spacing w:line="360" w:lineRule="auto"/>
              <w:ind w:left="2"/>
              <w:rPr>
                <w:sz w:val="24"/>
                <w:szCs w:val="24"/>
              </w:rPr>
            </w:pPr>
            <w:r w:rsidRPr="00E25ACE">
              <w:rPr>
                <w:sz w:val="24"/>
                <w:szCs w:val="24"/>
              </w:rPr>
              <w:t xml:space="preserve">doc. dr. sc. Ivan Rakovac </w:t>
            </w:r>
          </w:p>
        </w:tc>
        <w:tc>
          <w:tcPr>
            <w:tcW w:w="4101" w:type="dxa"/>
            <w:tcBorders>
              <w:top w:val="single" w:sz="4" w:space="0" w:color="000000"/>
              <w:left w:val="single" w:sz="4" w:space="0" w:color="000000"/>
              <w:bottom w:val="single" w:sz="4" w:space="0" w:color="000000"/>
              <w:right w:val="single" w:sz="4" w:space="0" w:color="000000"/>
            </w:tcBorders>
          </w:tcPr>
          <w:p w14:paraId="0E1D2757" w14:textId="77777777" w:rsidR="005B2D76" w:rsidRPr="00E25ACE" w:rsidRDefault="005B2D76" w:rsidP="00C65C57">
            <w:pPr>
              <w:spacing w:line="360" w:lineRule="auto"/>
              <w:rPr>
                <w:sz w:val="24"/>
                <w:szCs w:val="24"/>
              </w:rPr>
            </w:pPr>
            <w:r w:rsidRPr="00E25ACE">
              <w:rPr>
                <w:sz w:val="24"/>
                <w:szCs w:val="24"/>
              </w:rPr>
              <w:t xml:space="preserve">20% </w:t>
            </w:r>
          </w:p>
        </w:tc>
      </w:tr>
      <w:tr w:rsidR="005B2D76" w:rsidRPr="00E25ACE" w14:paraId="053C50CC" w14:textId="77777777" w:rsidTr="00C65C57">
        <w:trPr>
          <w:trHeight w:val="838"/>
        </w:trPr>
        <w:tc>
          <w:tcPr>
            <w:tcW w:w="560" w:type="dxa"/>
            <w:tcBorders>
              <w:top w:val="single" w:sz="4" w:space="0" w:color="000000"/>
              <w:left w:val="single" w:sz="4" w:space="0" w:color="000000"/>
              <w:bottom w:val="single" w:sz="4" w:space="0" w:color="000000"/>
              <w:right w:val="single" w:sz="4" w:space="0" w:color="000000"/>
            </w:tcBorders>
          </w:tcPr>
          <w:p w14:paraId="7CBE15EA" w14:textId="77777777" w:rsidR="005B2D76" w:rsidRPr="00E25ACE" w:rsidRDefault="005B2D76" w:rsidP="00C65C57">
            <w:pPr>
              <w:spacing w:line="360" w:lineRule="auto"/>
              <w:ind w:left="1"/>
              <w:rPr>
                <w:sz w:val="24"/>
                <w:szCs w:val="24"/>
              </w:rPr>
            </w:pPr>
            <w:r w:rsidRPr="00E25ACE">
              <w:rPr>
                <w:sz w:val="24"/>
                <w:szCs w:val="24"/>
              </w:rPr>
              <w:t xml:space="preserve">3. </w:t>
            </w:r>
          </w:p>
        </w:tc>
        <w:tc>
          <w:tcPr>
            <w:tcW w:w="4398" w:type="dxa"/>
            <w:tcBorders>
              <w:top w:val="single" w:sz="4" w:space="0" w:color="000000"/>
              <w:left w:val="single" w:sz="4" w:space="0" w:color="000000"/>
              <w:bottom w:val="single" w:sz="4" w:space="0" w:color="000000"/>
              <w:right w:val="single" w:sz="4" w:space="0" w:color="000000"/>
            </w:tcBorders>
          </w:tcPr>
          <w:p w14:paraId="235BA360" w14:textId="77777777" w:rsidR="005B2D76" w:rsidRPr="00E25ACE" w:rsidRDefault="005B2D76" w:rsidP="00C65C57">
            <w:pPr>
              <w:spacing w:line="360" w:lineRule="auto"/>
              <w:ind w:left="2"/>
              <w:rPr>
                <w:sz w:val="24"/>
                <w:szCs w:val="24"/>
              </w:rPr>
            </w:pPr>
            <w:r w:rsidRPr="00E25ACE">
              <w:rPr>
                <w:sz w:val="24"/>
                <w:szCs w:val="24"/>
              </w:rPr>
              <w:t xml:space="preserve">izv. prof. dr. sc. Danko Velimir Vrdoljak </w:t>
            </w:r>
          </w:p>
        </w:tc>
        <w:tc>
          <w:tcPr>
            <w:tcW w:w="4101" w:type="dxa"/>
            <w:tcBorders>
              <w:top w:val="single" w:sz="4" w:space="0" w:color="000000"/>
              <w:left w:val="single" w:sz="4" w:space="0" w:color="000000"/>
              <w:bottom w:val="single" w:sz="4" w:space="0" w:color="000000"/>
              <w:right w:val="single" w:sz="4" w:space="0" w:color="000000"/>
            </w:tcBorders>
          </w:tcPr>
          <w:p w14:paraId="0D976CF9" w14:textId="77777777" w:rsidR="005B2D76" w:rsidRPr="00E25ACE" w:rsidRDefault="005B2D76" w:rsidP="00C65C57">
            <w:pPr>
              <w:spacing w:line="360" w:lineRule="auto"/>
              <w:rPr>
                <w:sz w:val="24"/>
                <w:szCs w:val="24"/>
              </w:rPr>
            </w:pPr>
            <w:r w:rsidRPr="00E25ACE">
              <w:rPr>
                <w:sz w:val="24"/>
                <w:szCs w:val="24"/>
              </w:rPr>
              <w:t xml:space="preserve">na neodređeno vrijeme u dodatnom radnom odnosu na 180 sati godišnje </w:t>
            </w:r>
          </w:p>
        </w:tc>
      </w:tr>
      <w:tr w:rsidR="005B2D76" w:rsidRPr="00E25ACE" w14:paraId="5500B395" w14:textId="77777777" w:rsidTr="00C65C57">
        <w:trPr>
          <w:trHeight w:val="838"/>
        </w:trPr>
        <w:tc>
          <w:tcPr>
            <w:tcW w:w="560" w:type="dxa"/>
            <w:tcBorders>
              <w:top w:val="single" w:sz="4" w:space="0" w:color="000000"/>
              <w:left w:val="single" w:sz="4" w:space="0" w:color="000000"/>
              <w:bottom w:val="single" w:sz="4" w:space="0" w:color="000000"/>
              <w:right w:val="single" w:sz="4" w:space="0" w:color="000000"/>
            </w:tcBorders>
          </w:tcPr>
          <w:p w14:paraId="75F44865" w14:textId="77777777" w:rsidR="005B2D76" w:rsidRPr="00E25ACE" w:rsidRDefault="005B2D76" w:rsidP="00C65C57">
            <w:pPr>
              <w:spacing w:line="360" w:lineRule="auto"/>
              <w:ind w:left="1"/>
              <w:rPr>
                <w:sz w:val="24"/>
                <w:szCs w:val="24"/>
              </w:rPr>
            </w:pPr>
            <w:r w:rsidRPr="00E25ACE">
              <w:rPr>
                <w:sz w:val="24"/>
                <w:szCs w:val="24"/>
              </w:rPr>
              <w:t xml:space="preserve">4. </w:t>
            </w:r>
          </w:p>
        </w:tc>
        <w:tc>
          <w:tcPr>
            <w:tcW w:w="4398" w:type="dxa"/>
            <w:tcBorders>
              <w:top w:val="single" w:sz="4" w:space="0" w:color="000000"/>
              <w:left w:val="single" w:sz="4" w:space="0" w:color="000000"/>
              <w:bottom w:val="single" w:sz="4" w:space="0" w:color="000000"/>
              <w:right w:val="single" w:sz="4" w:space="0" w:color="000000"/>
            </w:tcBorders>
          </w:tcPr>
          <w:p w14:paraId="378A43ED" w14:textId="77777777" w:rsidR="005B2D76" w:rsidRPr="00E25ACE" w:rsidRDefault="005B2D76" w:rsidP="00C65C57">
            <w:pPr>
              <w:spacing w:line="360" w:lineRule="auto"/>
              <w:ind w:left="2"/>
              <w:rPr>
                <w:sz w:val="24"/>
                <w:szCs w:val="24"/>
              </w:rPr>
            </w:pPr>
            <w:r w:rsidRPr="00E25ACE">
              <w:rPr>
                <w:sz w:val="24"/>
                <w:szCs w:val="24"/>
              </w:rPr>
              <w:t xml:space="preserve">doc. dr. sc. Dragan Belci </w:t>
            </w:r>
          </w:p>
        </w:tc>
        <w:tc>
          <w:tcPr>
            <w:tcW w:w="4101" w:type="dxa"/>
            <w:tcBorders>
              <w:top w:val="single" w:sz="4" w:space="0" w:color="000000"/>
              <w:left w:val="single" w:sz="4" w:space="0" w:color="000000"/>
              <w:bottom w:val="single" w:sz="4" w:space="0" w:color="000000"/>
              <w:right w:val="single" w:sz="4" w:space="0" w:color="000000"/>
            </w:tcBorders>
          </w:tcPr>
          <w:p w14:paraId="4E5CB10A" w14:textId="77777777" w:rsidR="005B2D76" w:rsidRPr="00E25ACE" w:rsidRDefault="005B2D76" w:rsidP="00C65C57">
            <w:pPr>
              <w:spacing w:line="360" w:lineRule="auto"/>
              <w:rPr>
                <w:sz w:val="24"/>
                <w:szCs w:val="24"/>
              </w:rPr>
            </w:pPr>
            <w:r w:rsidRPr="00E25ACE">
              <w:rPr>
                <w:sz w:val="24"/>
                <w:szCs w:val="24"/>
              </w:rPr>
              <w:t xml:space="preserve">na neodređeno vrijeme u dodatnom radnom odnosu na 180 sati godišnje </w:t>
            </w:r>
          </w:p>
        </w:tc>
      </w:tr>
      <w:tr w:rsidR="005B2D76" w:rsidRPr="00E25ACE" w14:paraId="346A200F" w14:textId="77777777" w:rsidTr="00C65C57">
        <w:trPr>
          <w:trHeight w:val="838"/>
        </w:trPr>
        <w:tc>
          <w:tcPr>
            <w:tcW w:w="560" w:type="dxa"/>
            <w:tcBorders>
              <w:top w:val="single" w:sz="4" w:space="0" w:color="000000"/>
              <w:left w:val="single" w:sz="4" w:space="0" w:color="000000"/>
              <w:bottom w:val="single" w:sz="4" w:space="0" w:color="000000"/>
              <w:right w:val="single" w:sz="4" w:space="0" w:color="000000"/>
            </w:tcBorders>
          </w:tcPr>
          <w:p w14:paraId="16F64B00" w14:textId="77777777" w:rsidR="005B2D76" w:rsidRPr="00E25ACE" w:rsidRDefault="005B2D76" w:rsidP="00C65C57">
            <w:pPr>
              <w:spacing w:line="360" w:lineRule="auto"/>
              <w:ind w:left="1"/>
              <w:rPr>
                <w:sz w:val="24"/>
                <w:szCs w:val="24"/>
              </w:rPr>
            </w:pPr>
            <w:r w:rsidRPr="00E25ACE">
              <w:rPr>
                <w:sz w:val="24"/>
                <w:szCs w:val="24"/>
              </w:rPr>
              <w:t xml:space="preserve">5. </w:t>
            </w:r>
          </w:p>
        </w:tc>
        <w:tc>
          <w:tcPr>
            <w:tcW w:w="4398" w:type="dxa"/>
            <w:tcBorders>
              <w:top w:val="single" w:sz="4" w:space="0" w:color="000000"/>
              <w:left w:val="single" w:sz="4" w:space="0" w:color="000000"/>
              <w:bottom w:val="single" w:sz="4" w:space="0" w:color="000000"/>
              <w:right w:val="single" w:sz="4" w:space="0" w:color="000000"/>
            </w:tcBorders>
          </w:tcPr>
          <w:p w14:paraId="01A7F9BF" w14:textId="77777777" w:rsidR="005B2D76" w:rsidRPr="00E25ACE" w:rsidRDefault="005B2D76" w:rsidP="00C65C57">
            <w:pPr>
              <w:spacing w:line="360" w:lineRule="auto"/>
              <w:ind w:left="2"/>
              <w:rPr>
                <w:sz w:val="24"/>
                <w:szCs w:val="24"/>
              </w:rPr>
            </w:pPr>
            <w:r w:rsidRPr="00E25ACE">
              <w:rPr>
                <w:sz w:val="24"/>
                <w:szCs w:val="24"/>
              </w:rPr>
              <w:t xml:space="preserve">izv. prof. dr. sc. Marinko Rade </w:t>
            </w:r>
          </w:p>
        </w:tc>
        <w:tc>
          <w:tcPr>
            <w:tcW w:w="4101" w:type="dxa"/>
            <w:tcBorders>
              <w:top w:val="single" w:sz="4" w:space="0" w:color="000000"/>
              <w:left w:val="single" w:sz="4" w:space="0" w:color="000000"/>
              <w:bottom w:val="single" w:sz="4" w:space="0" w:color="000000"/>
              <w:right w:val="single" w:sz="4" w:space="0" w:color="000000"/>
            </w:tcBorders>
          </w:tcPr>
          <w:p w14:paraId="2424D773" w14:textId="77777777" w:rsidR="005B2D76" w:rsidRPr="00E25ACE" w:rsidRDefault="005B2D76" w:rsidP="00C65C57">
            <w:pPr>
              <w:spacing w:line="360" w:lineRule="auto"/>
              <w:rPr>
                <w:sz w:val="24"/>
                <w:szCs w:val="24"/>
              </w:rPr>
            </w:pPr>
            <w:r w:rsidRPr="00E25ACE">
              <w:rPr>
                <w:sz w:val="24"/>
                <w:szCs w:val="24"/>
              </w:rPr>
              <w:t xml:space="preserve">na neodređeno vrijeme u dodatnom radnom odnosu na 180 sati godišnje </w:t>
            </w:r>
          </w:p>
        </w:tc>
      </w:tr>
      <w:tr w:rsidR="005B2D76" w:rsidRPr="00E25ACE" w14:paraId="58BC4C55" w14:textId="77777777" w:rsidTr="00C65C57">
        <w:trPr>
          <w:trHeight w:val="840"/>
        </w:trPr>
        <w:tc>
          <w:tcPr>
            <w:tcW w:w="560" w:type="dxa"/>
            <w:tcBorders>
              <w:top w:val="single" w:sz="4" w:space="0" w:color="000000"/>
              <w:left w:val="single" w:sz="4" w:space="0" w:color="000000"/>
              <w:bottom w:val="single" w:sz="4" w:space="0" w:color="000000"/>
              <w:right w:val="single" w:sz="4" w:space="0" w:color="000000"/>
            </w:tcBorders>
          </w:tcPr>
          <w:p w14:paraId="665CB727" w14:textId="77777777" w:rsidR="005B2D76" w:rsidRPr="00E25ACE" w:rsidRDefault="005B2D76" w:rsidP="00C65C57">
            <w:pPr>
              <w:spacing w:line="360" w:lineRule="auto"/>
              <w:ind w:left="1"/>
              <w:rPr>
                <w:sz w:val="24"/>
                <w:szCs w:val="24"/>
              </w:rPr>
            </w:pPr>
            <w:r w:rsidRPr="00E25ACE">
              <w:rPr>
                <w:sz w:val="24"/>
                <w:szCs w:val="24"/>
              </w:rPr>
              <w:t xml:space="preserve">6. </w:t>
            </w:r>
          </w:p>
        </w:tc>
        <w:tc>
          <w:tcPr>
            <w:tcW w:w="4398" w:type="dxa"/>
            <w:tcBorders>
              <w:top w:val="single" w:sz="4" w:space="0" w:color="000000"/>
              <w:left w:val="single" w:sz="4" w:space="0" w:color="000000"/>
              <w:bottom w:val="single" w:sz="4" w:space="0" w:color="000000"/>
              <w:right w:val="single" w:sz="4" w:space="0" w:color="000000"/>
            </w:tcBorders>
            <w:vAlign w:val="center"/>
          </w:tcPr>
          <w:p w14:paraId="0DEB313E" w14:textId="77777777" w:rsidR="005B2D76" w:rsidRPr="00E25ACE" w:rsidRDefault="005B2D76" w:rsidP="00C65C57">
            <w:pPr>
              <w:spacing w:line="360" w:lineRule="auto"/>
              <w:ind w:left="2"/>
              <w:rPr>
                <w:sz w:val="24"/>
                <w:szCs w:val="24"/>
              </w:rPr>
            </w:pPr>
            <w:r w:rsidRPr="00E25ACE">
              <w:rPr>
                <w:sz w:val="24"/>
                <w:szCs w:val="24"/>
              </w:rPr>
              <w:t xml:space="preserve">doc.dr.sc. Robert Šeparović </w:t>
            </w:r>
          </w:p>
        </w:tc>
        <w:tc>
          <w:tcPr>
            <w:tcW w:w="4101" w:type="dxa"/>
            <w:tcBorders>
              <w:top w:val="single" w:sz="4" w:space="0" w:color="000000"/>
              <w:left w:val="single" w:sz="4" w:space="0" w:color="000000"/>
              <w:bottom w:val="single" w:sz="4" w:space="0" w:color="000000"/>
              <w:right w:val="single" w:sz="4" w:space="0" w:color="000000"/>
            </w:tcBorders>
          </w:tcPr>
          <w:p w14:paraId="12CCE00F" w14:textId="77777777" w:rsidR="005B2D76" w:rsidRPr="00E25ACE" w:rsidRDefault="005B2D76" w:rsidP="00C65C57">
            <w:pPr>
              <w:spacing w:line="360" w:lineRule="auto"/>
              <w:rPr>
                <w:sz w:val="24"/>
                <w:szCs w:val="24"/>
              </w:rPr>
            </w:pPr>
            <w:r w:rsidRPr="00E25ACE">
              <w:rPr>
                <w:sz w:val="24"/>
                <w:szCs w:val="24"/>
              </w:rPr>
              <w:t xml:space="preserve">na neodređeno vrijeme u dodatnom radnom odnosu na 45 sati godišnje </w:t>
            </w:r>
          </w:p>
        </w:tc>
      </w:tr>
      <w:tr w:rsidR="005B2D76" w:rsidRPr="00E25ACE" w14:paraId="1C4754B8" w14:textId="77777777" w:rsidTr="00C65C57">
        <w:trPr>
          <w:trHeight w:val="838"/>
        </w:trPr>
        <w:tc>
          <w:tcPr>
            <w:tcW w:w="560" w:type="dxa"/>
            <w:tcBorders>
              <w:top w:val="single" w:sz="4" w:space="0" w:color="000000"/>
              <w:left w:val="single" w:sz="4" w:space="0" w:color="000000"/>
              <w:bottom w:val="single" w:sz="4" w:space="0" w:color="000000"/>
              <w:right w:val="single" w:sz="4" w:space="0" w:color="000000"/>
            </w:tcBorders>
          </w:tcPr>
          <w:p w14:paraId="4AC92B26" w14:textId="77777777" w:rsidR="005B2D76" w:rsidRPr="00E25ACE" w:rsidRDefault="005B2D76" w:rsidP="00C65C57">
            <w:pPr>
              <w:spacing w:line="360" w:lineRule="auto"/>
              <w:ind w:left="1"/>
              <w:rPr>
                <w:sz w:val="24"/>
                <w:szCs w:val="24"/>
              </w:rPr>
            </w:pPr>
            <w:r w:rsidRPr="00E25ACE">
              <w:rPr>
                <w:sz w:val="24"/>
                <w:szCs w:val="24"/>
              </w:rPr>
              <w:t xml:space="preserve">7. </w:t>
            </w:r>
          </w:p>
        </w:tc>
        <w:tc>
          <w:tcPr>
            <w:tcW w:w="4398" w:type="dxa"/>
            <w:tcBorders>
              <w:top w:val="single" w:sz="4" w:space="0" w:color="000000"/>
              <w:left w:val="single" w:sz="4" w:space="0" w:color="000000"/>
              <w:bottom w:val="single" w:sz="4" w:space="0" w:color="000000"/>
              <w:right w:val="single" w:sz="4" w:space="0" w:color="000000"/>
            </w:tcBorders>
            <w:vAlign w:val="center"/>
          </w:tcPr>
          <w:p w14:paraId="22893B94" w14:textId="77777777" w:rsidR="005B2D76" w:rsidRPr="00E25ACE" w:rsidRDefault="005B2D76" w:rsidP="00C65C57">
            <w:pPr>
              <w:spacing w:line="360" w:lineRule="auto"/>
              <w:ind w:left="2"/>
              <w:rPr>
                <w:sz w:val="24"/>
                <w:szCs w:val="24"/>
              </w:rPr>
            </w:pPr>
            <w:r w:rsidRPr="00E25ACE">
              <w:rPr>
                <w:sz w:val="24"/>
                <w:szCs w:val="24"/>
              </w:rPr>
              <w:t xml:space="preserve">izv. prof. .dr.sc. Lorena </w:t>
            </w:r>
            <w:proofErr w:type="spellStart"/>
            <w:r w:rsidRPr="00E25ACE">
              <w:rPr>
                <w:sz w:val="24"/>
                <w:szCs w:val="24"/>
              </w:rPr>
              <w:t>Honović</w:t>
            </w:r>
            <w:proofErr w:type="spellEnd"/>
            <w:r w:rsidRPr="00E25ACE">
              <w:rPr>
                <w:sz w:val="24"/>
                <w:szCs w:val="24"/>
              </w:rPr>
              <w:t xml:space="preserve"> </w:t>
            </w:r>
          </w:p>
        </w:tc>
        <w:tc>
          <w:tcPr>
            <w:tcW w:w="4101" w:type="dxa"/>
            <w:tcBorders>
              <w:top w:val="single" w:sz="4" w:space="0" w:color="000000"/>
              <w:left w:val="single" w:sz="4" w:space="0" w:color="000000"/>
              <w:bottom w:val="single" w:sz="4" w:space="0" w:color="000000"/>
              <w:right w:val="single" w:sz="4" w:space="0" w:color="000000"/>
            </w:tcBorders>
          </w:tcPr>
          <w:p w14:paraId="05BF7064" w14:textId="77777777" w:rsidR="005B2D76" w:rsidRPr="00E25ACE" w:rsidRDefault="005B2D76" w:rsidP="00C65C57">
            <w:pPr>
              <w:spacing w:line="360" w:lineRule="auto"/>
              <w:rPr>
                <w:sz w:val="24"/>
                <w:szCs w:val="24"/>
              </w:rPr>
            </w:pPr>
            <w:r w:rsidRPr="00E25ACE">
              <w:rPr>
                <w:sz w:val="24"/>
                <w:szCs w:val="24"/>
              </w:rPr>
              <w:t xml:space="preserve">na neodređeno vrijeme u dodatnom radnom odnosu na 180 sati godišnje </w:t>
            </w:r>
          </w:p>
        </w:tc>
      </w:tr>
      <w:tr w:rsidR="005B2D76" w:rsidRPr="00E25ACE" w14:paraId="49EBC536" w14:textId="77777777" w:rsidTr="00C65C57">
        <w:trPr>
          <w:trHeight w:val="838"/>
        </w:trPr>
        <w:tc>
          <w:tcPr>
            <w:tcW w:w="560" w:type="dxa"/>
            <w:tcBorders>
              <w:top w:val="single" w:sz="4" w:space="0" w:color="000000"/>
              <w:left w:val="single" w:sz="4" w:space="0" w:color="000000"/>
              <w:bottom w:val="single" w:sz="4" w:space="0" w:color="000000"/>
              <w:right w:val="single" w:sz="4" w:space="0" w:color="000000"/>
            </w:tcBorders>
          </w:tcPr>
          <w:p w14:paraId="7789C6A5" w14:textId="77777777" w:rsidR="005B2D76" w:rsidRPr="00E25ACE" w:rsidRDefault="005B2D76" w:rsidP="00C65C57">
            <w:pPr>
              <w:spacing w:line="360" w:lineRule="auto"/>
              <w:ind w:left="1"/>
              <w:rPr>
                <w:sz w:val="24"/>
                <w:szCs w:val="24"/>
              </w:rPr>
            </w:pPr>
            <w:r w:rsidRPr="00E25ACE">
              <w:rPr>
                <w:sz w:val="24"/>
                <w:szCs w:val="24"/>
              </w:rPr>
              <w:t xml:space="preserve">8. </w:t>
            </w:r>
          </w:p>
        </w:tc>
        <w:tc>
          <w:tcPr>
            <w:tcW w:w="4398" w:type="dxa"/>
            <w:tcBorders>
              <w:top w:val="single" w:sz="4" w:space="0" w:color="000000"/>
              <w:left w:val="single" w:sz="4" w:space="0" w:color="000000"/>
              <w:bottom w:val="single" w:sz="4" w:space="0" w:color="000000"/>
              <w:right w:val="single" w:sz="4" w:space="0" w:color="000000"/>
            </w:tcBorders>
            <w:vAlign w:val="center"/>
          </w:tcPr>
          <w:p w14:paraId="7B96A3CB" w14:textId="77777777" w:rsidR="005B2D76" w:rsidRPr="00E25ACE" w:rsidRDefault="005B2D76" w:rsidP="00C65C57">
            <w:pPr>
              <w:spacing w:line="360" w:lineRule="auto"/>
              <w:ind w:left="2"/>
              <w:rPr>
                <w:sz w:val="24"/>
                <w:szCs w:val="24"/>
              </w:rPr>
            </w:pPr>
            <w:r w:rsidRPr="00E25ACE">
              <w:rPr>
                <w:sz w:val="24"/>
                <w:szCs w:val="24"/>
              </w:rPr>
              <w:t xml:space="preserve">doc. dr. sc. Irena Hrstić </w:t>
            </w:r>
          </w:p>
        </w:tc>
        <w:tc>
          <w:tcPr>
            <w:tcW w:w="4101" w:type="dxa"/>
            <w:tcBorders>
              <w:top w:val="single" w:sz="4" w:space="0" w:color="000000"/>
              <w:left w:val="single" w:sz="4" w:space="0" w:color="000000"/>
              <w:bottom w:val="single" w:sz="4" w:space="0" w:color="000000"/>
              <w:right w:val="single" w:sz="4" w:space="0" w:color="000000"/>
            </w:tcBorders>
          </w:tcPr>
          <w:p w14:paraId="5D16ACB0" w14:textId="77777777" w:rsidR="005B2D76" w:rsidRPr="00E25ACE" w:rsidRDefault="005B2D76" w:rsidP="00C65C57">
            <w:pPr>
              <w:spacing w:line="360" w:lineRule="auto"/>
              <w:rPr>
                <w:sz w:val="24"/>
                <w:szCs w:val="24"/>
              </w:rPr>
            </w:pPr>
            <w:r w:rsidRPr="00E25ACE">
              <w:rPr>
                <w:sz w:val="24"/>
                <w:szCs w:val="24"/>
              </w:rPr>
              <w:t xml:space="preserve">na neodređeno vrijeme u dodatnom radnom odnosu na 180 sati godišnje </w:t>
            </w:r>
          </w:p>
        </w:tc>
      </w:tr>
      <w:tr w:rsidR="005B2D76" w:rsidRPr="00E25ACE" w14:paraId="69B6F50B" w14:textId="77777777" w:rsidTr="00C65C57">
        <w:trPr>
          <w:trHeight w:val="838"/>
        </w:trPr>
        <w:tc>
          <w:tcPr>
            <w:tcW w:w="560" w:type="dxa"/>
            <w:tcBorders>
              <w:top w:val="single" w:sz="4" w:space="0" w:color="000000"/>
              <w:left w:val="single" w:sz="4" w:space="0" w:color="000000"/>
              <w:bottom w:val="single" w:sz="4" w:space="0" w:color="000000"/>
              <w:right w:val="single" w:sz="4" w:space="0" w:color="000000"/>
            </w:tcBorders>
          </w:tcPr>
          <w:p w14:paraId="74F98A52" w14:textId="77777777" w:rsidR="005B2D76" w:rsidRPr="00E25ACE" w:rsidRDefault="005B2D76" w:rsidP="00C65C57">
            <w:pPr>
              <w:spacing w:line="360" w:lineRule="auto"/>
              <w:ind w:left="1"/>
              <w:rPr>
                <w:sz w:val="24"/>
                <w:szCs w:val="24"/>
              </w:rPr>
            </w:pPr>
            <w:r w:rsidRPr="00E25ACE">
              <w:rPr>
                <w:sz w:val="24"/>
                <w:szCs w:val="24"/>
              </w:rPr>
              <w:t xml:space="preserve">9. </w:t>
            </w:r>
          </w:p>
        </w:tc>
        <w:tc>
          <w:tcPr>
            <w:tcW w:w="4398" w:type="dxa"/>
            <w:tcBorders>
              <w:top w:val="single" w:sz="4" w:space="0" w:color="000000"/>
              <w:left w:val="single" w:sz="4" w:space="0" w:color="000000"/>
              <w:bottom w:val="single" w:sz="4" w:space="0" w:color="000000"/>
              <w:right w:val="single" w:sz="4" w:space="0" w:color="000000"/>
            </w:tcBorders>
            <w:vAlign w:val="center"/>
          </w:tcPr>
          <w:p w14:paraId="243C6699" w14:textId="77777777" w:rsidR="005B2D76" w:rsidRPr="00E25ACE" w:rsidRDefault="005B2D76" w:rsidP="00C65C57">
            <w:pPr>
              <w:spacing w:line="360" w:lineRule="auto"/>
              <w:ind w:left="2"/>
              <w:rPr>
                <w:sz w:val="24"/>
                <w:szCs w:val="24"/>
              </w:rPr>
            </w:pPr>
            <w:r w:rsidRPr="00E25ACE">
              <w:rPr>
                <w:sz w:val="24"/>
                <w:szCs w:val="24"/>
              </w:rPr>
              <w:t xml:space="preserve">doc. dr. sc. Mladen Jašić </w:t>
            </w:r>
          </w:p>
        </w:tc>
        <w:tc>
          <w:tcPr>
            <w:tcW w:w="4101" w:type="dxa"/>
            <w:tcBorders>
              <w:top w:val="single" w:sz="4" w:space="0" w:color="000000"/>
              <w:left w:val="single" w:sz="4" w:space="0" w:color="000000"/>
              <w:bottom w:val="single" w:sz="4" w:space="0" w:color="000000"/>
              <w:right w:val="single" w:sz="4" w:space="0" w:color="000000"/>
            </w:tcBorders>
          </w:tcPr>
          <w:p w14:paraId="3C38CA55" w14:textId="77777777" w:rsidR="005B2D76" w:rsidRPr="00E25ACE" w:rsidRDefault="005B2D76" w:rsidP="00C65C57">
            <w:pPr>
              <w:spacing w:line="360" w:lineRule="auto"/>
              <w:rPr>
                <w:sz w:val="24"/>
                <w:szCs w:val="24"/>
              </w:rPr>
            </w:pPr>
            <w:r w:rsidRPr="00E25ACE">
              <w:rPr>
                <w:sz w:val="24"/>
                <w:szCs w:val="24"/>
              </w:rPr>
              <w:t xml:space="preserve">na neodređeno vrijeme u dodatnom radnom odnosu na 180 sati godišnje </w:t>
            </w:r>
          </w:p>
        </w:tc>
      </w:tr>
      <w:tr w:rsidR="005B2D76" w:rsidRPr="00E25ACE" w14:paraId="7AFE2BE8" w14:textId="77777777" w:rsidTr="00C65C57">
        <w:trPr>
          <w:trHeight w:val="839"/>
        </w:trPr>
        <w:tc>
          <w:tcPr>
            <w:tcW w:w="560" w:type="dxa"/>
            <w:tcBorders>
              <w:top w:val="single" w:sz="4" w:space="0" w:color="000000"/>
              <w:left w:val="single" w:sz="4" w:space="0" w:color="000000"/>
              <w:bottom w:val="single" w:sz="4" w:space="0" w:color="000000"/>
              <w:right w:val="single" w:sz="4" w:space="0" w:color="000000"/>
            </w:tcBorders>
          </w:tcPr>
          <w:p w14:paraId="2AE3A2DB" w14:textId="77777777" w:rsidR="005B2D76" w:rsidRPr="00E25ACE" w:rsidRDefault="005B2D76" w:rsidP="00C65C57">
            <w:pPr>
              <w:spacing w:line="360" w:lineRule="auto"/>
              <w:ind w:left="1"/>
              <w:rPr>
                <w:sz w:val="24"/>
                <w:szCs w:val="24"/>
              </w:rPr>
            </w:pPr>
            <w:r w:rsidRPr="00E25ACE">
              <w:rPr>
                <w:sz w:val="24"/>
                <w:szCs w:val="24"/>
              </w:rPr>
              <w:lastRenderedPageBreak/>
              <w:t xml:space="preserve">10. </w:t>
            </w:r>
          </w:p>
        </w:tc>
        <w:tc>
          <w:tcPr>
            <w:tcW w:w="4398" w:type="dxa"/>
            <w:tcBorders>
              <w:top w:val="single" w:sz="4" w:space="0" w:color="000000"/>
              <w:left w:val="single" w:sz="4" w:space="0" w:color="000000"/>
              <w:bottom w:val="single" w:sz="4" w:space="0" w:color="000000"/>
              <w:right w:val="single" w:sz="4" w:space="0" w:color="000000"/>
            </w:tcBorders>
          </w:tcPr>
          <w:p w14:paraId="79EB68B2" w14:textId="77777777" w:rsidR="005B2D76" w:rsidRPr="00E25ACE" w:rsidRDefault="005B2D76" w:rsidP="00C65C57">
            <w:pPr>
              <w:spacing w:line="360" w:lineRule="auto"/>
              <w:ind w:left="2"/>
              <w:rPr>
                <w:sz w:val="24"/>
                <w:szCs w:val="24"/>
              </w:rPr>
            </w:pPr>
            <w:r w:rsidRPr="00E25ACE">
              <w:rPr>
                <w:sz w:val="24"/>
                <w:szCs w:val="24"/>
              </w:rPr>
              <w:t xml:space="preserve">doc. dr.sc. Dolores Janko Labinac </w:t>
            </w:r>
          </w:p>
        </w:tc>
        <w:tc>
          <w:tcPr>
            <w:tcW w:w="4101" w:type="dxa"/>
            <w:tcBorders>
              <w:top w:val="single" w:sz="4" w:space="0" w:color="000000"/>
              <w:left w:val="single" w:sz="4" w:space="0" w:color="000000"/>
              <w:bottom w:val="single" w:sz="4" w:space="0" w:color="000000"/>
              <w:right w:val="single" w:sz="4" w:space="0" w:color="000000"/>
            </w:tcBorders>
          </w:tcPr>
          <w:p w14:paraId="571C7D42" w14:textId="77777777" w:rsidR="005B2D76" w:rsidRPr="00E25ACE" w:rsidRDefault="005B2D76" w:rsidP="00C65C57">
            <w:pPr>
              <w:spacing w:line="360" w:lineRule="auto"/>
              <w:rPr>
                <w:sz w:val="24"/>
                <w:szCs w:val="24"/>
              </w:rPr>
            </w:pPr>
            <w:r w:rsidRPr="00E25ACE">
              <w:rPr>
                <w:sz w:val="24"/>
                <w:szCs w:val="24"/>
              </w:rPr>
              <w:t xml:space="preserve">na neodređeno vrijeme u dodatnom radnom odnosu na 180 sati godišnje </w:t>
            </w:r>
          </w:p>
        </w:tc>
      </w:tr>
      <w:tr w:rsidR="005B2D76" w:rsidRPr="00E25ACE" w14:paraId="45561F33" w14:textId="77777777" w:rsidTr="00C65C57">
        <w:trPr>
          <w:trHeight w:val="839"/>
        </w:trPr>
        <w:tc>
          <w:tcPr>
            <w:tcW w:w="560" w:type="dxa"/>
            <w:tcBorders>
              <w:top w:val="single" w:sz="4" w:space="0" w:color="000000"/>
              <w:left w:val="single" w:sz="4" w:space="0" w:color="000000"/>
              <w:bottom w:val="single" w:sz="4" w:space="0" w:color="000000"/>
              <w:right w:val="single" w:sz="4" w:space="0" w:color="000000"/>
            </w:tcBorders>
          </w:tcPr>
          <w:p w14:paraId="03E768CF" w14:textId="77777777" w:rsidR="005B2D76" w:rsidRPr="00E25ACE" w:rsidRDefault="005B2D76" w:rsidP="00C65C57">
            <w:pPr>
              <w:spacing w:line="360" w:lineRule="auto"/>
              <w:ind w:left="1"/>
              <w:rPr>
                <w:sz w:val="24"/>
                <w:szCs w:val="24"/>
              </w:rPr>
            </w:pPr>
            <w:r w:rsidRPr="00E25ACE">
              <w:rPr>
                <w:sz w:val="24"/>
                <w:szCs w:val="24"/>
              </w:rPr>
              <w:t>11.</w:t>
            </w:r>
          </w:p>
        </w:tc>
        <w:tc>
          <w:tcPr>
            <w:tcW w:w="4398" w:type="dxa"/>
            <w:tcBorders>
              <w:top w:val="single" w:sz="4" w:space="0" w:color="000000"/>
              <w:left w:val="single" w:sz="4" w:space="0" w:color="000000"/>
              <w:bottom w:val="single" w:sz="4" w:space="0" w:color="000000"/>
              <w:right w:val="single" w:sz="4" w:space="0" w:color="000000"/>
            </w:tcBorders>
          </w:tcPr>
          <w:p w14:paraId="5FAC74AF" w14:textId="77777777" w:rsidR="005B2D76" w:rsidRPr="00E25ACE" w:rsidRDefault="005B2D76" w:rsidP="00C65C57">
            <w:pPr>
              <w:spacing w:line="360" w:lineRule="auto"/>
              <w:ind w:left="2"/>
              <w:rPr>
                <w:sz w:val="24"/>
                <w:szCs w:val="24"/>
              </w:rPr>
            </w:pPr>
            <w:r w:rsidRPr="00E25ACE">
              <w:rPr>
                <w:sz w:val="24"/>
                <w:szCs w:val="24"/>
              </w:rPr>
              <w:t>Irina Pucić, pred.</w:t>
            </w:r>
          </w:p>
        </w:tc>
        <w:tc>
          <w:tcPr>
            <w:tcW w:w="4101" w:type="dxa"/>
            <w:tcBorders>
              <w:top w:val="single" w:sz="4" w:space="0" w:color="000000"/>
              <w:left w:val="single" w:sz="4" w:space="0" w:color="000000"/>
              <w:bottom w:val="single" w:sz="4" w:space="0" w:color="000000"/>
              <w:right w:val="single" w:sz="4" w:space="0" w:color="000000"/>
            </w:tcBorders>
          </w:tcPr>
          <w:p w14:paraId="76055335" w14:textId="77777777" w:rsidR="005B2D76" w:rsidRPr="00E25ACE" w:rsidRDefault="005B2D76" w:rsidP="00C65C57">
            <w:pPr>
              <w:spacing w:line="360" w:lineRule="auto"/>
              <w:rPr>
                <w:sz w:val="24"/>
                <w:szCs w:val="24"/>
              </w:rPr>
            </w:pPr>
            <w:r w:rsidRPr="00E25ACE">
              <w:rPr>
                <w:sz w:val="24"/>
                <w:szCs w:val="24"/>
              </w:rPr>
              <w:t>na neodređeno vrijeme u dodatnom radnom odnosu na 180 sati godišnje</w:t>
            </w:r>
          </w:p>
        </w:tc>
      </w:tr>
      <w:tr w:rsidR="005B2D76" w:rsidRPr="00E25ACE" w14:paraId="2F80BA07" w14:textId="77777777" w:rsidTr="00C65C57">
        <w:trPr>
          <w:trHeight w:val="422"/>
        </w:trPr>
        <w:tc>
          <w:tcPr>
            <w:tcW w:w="560" w:type="dxa"/>
            <w:tcBorders>
              <w:top w:val="single" w:sz="4" w:space="0" w:color="000000"/>
              <w:left w:val="single" w:sz="4" w:space="0" w:color="000000"/>
              <w:bottom w:val="single" w:sz="4" w:space="0" w:color="000000"/>
              <w:right w:val="single" w:sz="4" w:space="0" w:color="000000"/>
            </w:tcBorders>
            <w:shd w:val="clear" w:color="auto" w:fill="FBE4D5"/>
          </w:tcPr>
          <w:p w14:paraId="13F7C69D" w14:textId="77777777" w:rsidR="005B2D76" w:rsidRPr="00E25ACE" w:rsidRDefault="005B2D76" w:rsidP="00C65C57">
            <w:pPr>
              <w:spacing w:line="360" w:lineRule="auto"/>
              <w:ind w:left="1"/>
              <w:rPr>
                <w:sz w:val="24"/>
                <w:szCs w:val="24"/>
              </w:rPr>
            </w:pPr>
            <w:r w:rsidRPr="00E25ACE">
              <w:rPr>
                <w:sz w:val="24"/>
                <w:szCs w:val="24"/>
              </w:rPr>
              <w:t xml:space="preserve"> </w:t>
            </w:r>
          </w:p>
        </w:tc>
        <w:tc>
          <w:tcPr>
            <w:tcW w:w="8499" w:type="dxa"/>
            <w:gridSpan w:val="2"/>
            <w:tcBorders>
              <w:top w:val="single" w:sz="4" w:space="0" w:color="000000"/>
              <w:left w:val="single" w:sz="4" w:space="0" w:color="000000"/>
              <w:bottom w:val="single" w:sz="4" w:space="0" w:color="000000"/>
              <w:right w:val="single" w:sz="4" w:space="0" w:color="000000"/>
            </w:tcBorders>
            <w:shd w:val="clear" w:color="auto" w:fill="FBE4D5"/>
          </w:tcPr>
          <w:p w14:paraId="238B3BC5" w14:textId="77777777" w:rsidR="005B2D76" w:rsidRPr="00E25ACE" w:rsidRDefault="005B2D76" w:rsidP="00C65C57">
            <w:pPr>
              <w:spacing w:line="360" w:lineRule="auto"/>
              <w:ind w:right="74"/>
              <w:jc w:val="center"/>
              <w:rPr>
                <w:sz w:val="24"/>
                <w:szCs w:val="24"/>
              </w:rPr>
            </w:pPr>
            <w:r w:rsidRPr="00E25ACE">
              <w:rPr>
                <w:sz w:val="24"/>
                <w:szCs w:val="24"/>
              </w:rPr>
              <w:t xml:space="preserve">Obranjeni doktorati djelatnika MFPU </w:t>
            </w:r>
          </w:p>
        </w:tc>
      </w:tr>
      <w:tr w:rsidR="005B2D76" w:rsidRPr="00E25ACE" w14:paraId="63954C8D" w14:textId="77777777" w:rsidTr="00C65C57">
        <w:trPr>
          <w:trHeight w:val="420"/>
        </w:trPr>
        <w:tc>
          <w:tcPr>
            <w:tcW w:w="560" w:type="dxa"/>
            <w:tcBorders>
              <w:top w:val="single" w:sz="4" w:space="0" w:color="000000"/>
              <w:left w:val="single" w:sz="4" w:space="0" w:color="000000"/>
              <w:bottom w:val="single" w:sz="4" w:space="0" w:color="000000"/>
              <w:right w:val="single" w:sz="4" w:space="0" w:color="000000"/>
            </w:tcBorders>
            <w:shd w:val="clear" w:color="auto" w:fill="FBE4D5"/>
          </w:tcPr>
          <w:p w14:paraId="786D60A0" w14:textId="77777777" w:rsidR="005B2D76" w:rsidRPr="00E25ACE" w:rsidRDefault="005B2D76" w:rsidP="00C65C57">
            <w:pPr>
              <w:spacing w:line="360" w:lineRule="auto"/>
              <w:ind w:left="1"/>
              <w:rPr>
                <w:sz w:val="24"/>
                <w:szCs w:val="24"/>
              </w:rPr>
            </w:pPr>
            <w:r w:rsidRPr="00E25ACE">
              <w:rPr>
                <w:sz w:val="24"/>
                <w:szCs w:val="24"/>
              </w:rPr>
              <w:t xml:space="preserve"> </w:t>
            </w:r>
          </w:p>
        </w:tc>
        <w:tc>
          <w:tcPr>
            <w:tcW w:w="8499" w:type="dxa"/>
            <w:gridSpan w:val="2"/>
            <w:tcBorders>
              <w:top w:val="single" w:sz="4" w:space="0" w:color="000000"/>
              <w:left w:val="single" w:sz="4" w:space="0" w:color="000000"/>
              <w:bottom w:val="single" w:sz="4" w:space="0" w:color="000000"/>
              <w:right w:val="single" w:sz="4" w:space="0" w:color="000000"/>
            </w:tcBorders>
            <w:shd w:val="clear" w:color="auto" w:fill="FBE4D5"/>
          </w:tcPr>
          <w:p w14:paraId="1720E246" w14:textId="77777777" w:rsidR="005B2D76" w:rsidRPr="00E25ACE" w:rsidRDefault="005B2D76" w:rsidP="00C65C57">
            <w:pPr>
              <w:spacing w:line="360" w:lineRule="auto"/>
              <w:ind w:right="73"/>
              <w:jc w:val="center"/>
              <w:rPr>
                <w:sz w:val="24"/>
                <w:szCs w:val="24"/>
              </w:rPr>
            </w:pPr>
            <w:r w:rsidRPr="00E25ACE">
              <w:rPr>
                <w:sz w:val="24"/>
                <w:szCs w:val="24"/>
              </w:rPr>
              <w:t xml:space="preserve">Studijski programi </w:t>
            </w:r>
          </w:p>
        </w:tc>
      </w:tr>
      <w:tr w:rsidR="005B2D76" w:rsidRPr="00E25ACE" w14:paraId="237EBEA0" w14:textId="77777777" w:rsidTr="00C65C57">
        <w:trPr>
          <w:trHeight w:val="426"/>
        </w:trPr>
        <w:tc>
          <w:tcPr>
            <w:tcW w:w="9059" w:type="dxa"/>
            <w:gridSpan w:val="3"/>
            <w:tcBorders>
              <w:top w:val="single" w:sz="4" w:space="0" w:color="000000"/>
              <w:left w:val="single" w:sz="4" w:space="0" w:color="000000"/>
              <w:bottom w:val="single" w:sz="4" w:space="0" w:color="000000"/>
              <w:right w:val="single" w:sz="4" w:space="0" w:color="000000"/>
            </w:tcBorders>
          </w:tcPr>
          <w:p w14:paraId="71A6B51B" w14:textId="77777777" w:rsidR="005B2D76" w:rsidRPr="00E25ACE" w:rsidRDefault="005B2D76" w:rsidP="00C65C57">
            <w:pPr>
              <w:spacing w:line="360" w:lineRule="auto"/>
              <w:ind w:left="1"/>
              <w:rPr>
                <w:sz w:val="24"/>
                <w:szCs w:val="24"/>
              </w:rPr>
            </w:pPr>
            <w:r w:rsidRPr="00E25ACE">
              <w:rPr>
                <w:sz w:val="24"/>
                <w:szCs w:val="24"/>
              </w:rPr>
              <w:t xml:space="preserve">Stručni prijediplomski studij Sestrinstvo  </w:t>
            </w:r>
          </w:p>
        </w:tc>
      </w:tr>
      <w:tr w:rsidR="005B2D76" w:rsidRPr="00E25ACE" w14:paraId="212F3018" w14:textId="77777777" w:rsidTr="00C65C57">
        <w:trPr>
          <w:trHeight w:val="425"/>
        </w:trPr>
        <w:tc>
          <w:tcPr>
            <w:tcW w:w="9059" w:type="dxa"/>
            <w:gridSpan w:val="3"/>
            <w:tcBorders>
              <w:top w:val="single" w:sz="4" w:space="0" w:color="000000"/>
              <w:left w:val="single" w:sz="4" w:space="0" w:color="000000"/>
              <w:bottom w:val="single" w:sz="4" w:space="0" w:color="000000"/>
              <w:right w:val="single" w:sz="4" w:space="0" w:color="000000"/>
            </w:tcBorders>
          </w:tcPr>
          <w:p w14:paraId="5063D6AB" w14:textId="77777777" w:rsidR="005B2D76" w:rsidRPr="00E25ACE" w:rsidRDefault="005B2D76" w:rsidP="00C65C57">
            <w:pPr>
              <w:spacing w:line="360" w:lineRule="auto"/>
              <w:ind w:left="1"/>
              <w:rPr>
                <w:sz w:val="24"/>
                <w:szCs w:val="24"/>
              </w:rPr>
            </w:pPr>
            <w:r w:rsidRPr="00E25ACE">
              <w:rPr>
                <w:sz w:val="24"/>
                <w:szCs w:val="24"/>
              </w:rPr>
              <w:t xml:space="preserve">Sveučilišni diplomski studij Sestrinstvo </w:t>
            </w:r>
          </w:p>
        </w:tc>
      </w:tr>
      <w:tr w:rsidR="005B2D76" w:rsidRPr="00E25ACE" w14:paraId="13E0AC81" w14:textId="77777777" w:rsidTr="00C65C57">
        <w:trPr>
          <w:trHeight w:val="421"/>
        </w:trPr>
        <w:tc>
          <w:tcPr>
            <w:tcW w:w="9059" w:type="dxa"/>
            <w:gridSpan w:val="3"/>
            <w:tcBorders>
              <w:top w:val="single" w:sz="4" w:space="0" w:color="000000"/>
              <w:left w:val="single" w:sz="4" w:space="0" w:color="000000"/>
              <w:bottom w:val="single" w:sz="4" w:space="0" w:color="000000"/>
              <w:right w:val="single" w:sz="4" w:space="0" w:color="000000"/>
            </w:tcBorders>
            <w:shd w:val="clear" w:color="auto" w:fill="FBE4D5"/>
          </w:tcPr>
          <w:p w14:paraId="2A54D79F" w14:textId="77777777" w:rsidR="005B2D76" w:rsidRPr="00E25ACE" w:rsidRDefault="005B2D76" w:rsidP="00C65C57">
            <w:pPr>
              <w:spacing w:line="360" w:lineRule="auto"/>
              <w:ind w:right="78"/>
              <w:jc w:val="center"/>
              <w:rPr>
                <w:sz w:val="24"/>
                <w:szCs w:val="24"/>
              </w:rPr>
            </w:pPr>
            <w:r w:rsidRPr="00E25ACE">
              <w:rPr>
                <w:sz w:val="24"/>
                <w:szCs w:val="24"/>
              </w:rPr>
              <w:t xml:space="preserve">Programi cjeloživotnog obrazovanja </w:t>
            </w:r>
          </w:p>
        </w:tc>
      </w:tr>
      <w:tr w:rsidR="005B2D76" w:rsidRPr="00E25ACE" w14:paraId="66328F0D" w14:textId="77777777" w:rsidTr="00C65C57">
        <w:trPr>
          <w:trHeight w:val="839"/>
        </w:trPr>
        <w:tc>
          <w:tcPr>
            <w:tcW w:w="4958" w:type="dxa"/>
            <w:gridSpan w:val="2"/>
            <w:tcBorders>
              <w:top w:val="single" w:sz="4" w:space="0" w:color="000000"/>
              <w:left w:val="single" w:sz="4" w:space="0" w:color="000000"/>
              <w:bottom w:val="single" w:sz="4" w:space="0" w:color="000000"/>
              <w:right w:val="single" w:sz="4" w:space="0" w:color="000000"/>
            </w:tcBorders>
          </w:tcPr>
          <w:p w14:paraId="2D469E1E" w14:textId="77777777" w:rsidR="005B2D76" w:rsidRPr="00E25ACE" w:rsidRDefault="005B2D76" w:rsidP="00C65C57">
            <w:pPr>
              <w:spacing w:line="360" w:lineRule="auto"/>
              <w:ind w:left="1"/>
              <w:rPr>
                <w:sz w:val="24"/>
                <w:szCs w:val="24"/>
              </w:rPr>
            </w:pPr>
            <w:r w:rsidRPr="00E25ACE">
              <w:rPr>
                <w:sz w:val="24"/>
                <w:szCs w:val="24"/>
              </w:rPr>
              <w:t xml:space="preserve">Specijalističko usavršavanje prvostupnika sestrinstva u djelatnosti hitne medicine  </w:t>
            </w:r>
          </w:p>
        </w:tc>
        <w:tc>
          <w:tcPr>
            <w:tcW w:w="4101" w:type="dxa"/>
            <w:tcBorders>
              <w:top w:val="single" w:sz="4" w:space="0" w:color="000000"/>
              <w:left w:val="single" w:sz="4" w:space="0" w:color="000000"/>
              <w:bottom w:val="single" w:sz="4" w:space="0" w:color="000000"/>
              <w:right w:val="single" w:sz="4" w:space="0" w:color="000000"/>
            </w:tcBorders>
          </w:tcPr>
          <w:p w14:paraId="092CA2CB" w14:textId="77777777" w:rsidR="005B2D76" w:rsidRPr="00E25ACE" w:rsidRDefault="005B2D76" w:rsidP="00C65C57">
            <w:pPr>
              <w:spacing w:line="360" w:lineRule="auto"/>
              <w:rPr>
                <w:sz w:val="24"/>
                <w:szCs w:val="24"/>
              </w:rPr>
            </w:pPr>
            <w:r w:rsidRPr="00E25ACE">
              <w:rPr>
                <w:sz w:val="24"/>
                <w:szCs w:val="24"/>
              </w:rPr>
              <w:t xml:space="preserve">studeni 2024 – travanj 2025.  </w:t>
            </w:r>
          </w:p>
          <w:p w14:paraId="106DFA93" w14:textId="77777777" w:rsidR="005B2D76" w:rsidRPr="00E25ACE" w:rsidRDefault="005B2D76" w:rsidP="00C65C57">
            <w:pPr>
              <w:spacing w:line="360" w:lineRule="auto"/>
              <w:rPr>
                <w:sz w:val="24"/>
                <w:szCs w:val="24"/>
              </w:rPr>
            </w:pPr>
            <w:r w:rsidRPr="00E25ACE">
              <w:rPr>
                <w:sz w:val="24"/>
                <w:szCs w:val="24"/>
              </w:rPr>
              <w:t xml:space="preserve">9 polaznika </w:t>
            </w:r>
          </w:p>
        </w:tc>
      </w:tr>
      <w:tr w:rsidR="005B2D76" w:rsidRPr="00E25ACE" w14:paraId="4B203F17" w14:textId="77777777" w:rsidTr="00C65C57">
        <w:trPr>
          <w:trHeight w:val="838"/>
        </w:trPr>
        <w:tc>
          <w:tcPr>
            <w:tcW w:w="4958" w:type="dxa"/>
            <w:gridSpan w:val="2"/>
            <w:tcBorders>
              <w:top w:val="single" w:sz="4" w:space="0" w:color="000000"/>
              <w:left w:val="single" w:sz="4" w:space="0" w:color="000000"/>
              <w:bottom w:val="single" w:sz="4" w:space="0" w:color="000000"/>
              <w:right w:val="single" w:sz="4" w:space="0" w:color="000000"/>
            </w:tcBorders>
            <w:vAlign w:val="center"/>
          </w:tcPr>
          <w:p w14:paraId="3CA6C1A9" w14:textId="77777777" w:rsidR="005B2D76" w:rsidRPr="00E25ACE" w:rsidRDefault="005B2D76" w:rsidP="00C65C57">
            <w:pPr>
              <w:spacing w:line="360" w:lineRule="auto"/>
              <w:ind w:left="1"/>
              <w:rPr>
                <w:sz w:val="24"/>
                <w:szCs w:val="24"/>
              </w:rPr>
            </w:pPr>
            <w:r w:rsidRPr="00E25ACE">
              <w:rPr>
                <w:sz w:val="24"/>
                <w:szCs w:val="24"/>
              </w:rPr>
              <w:t xml:space="preserve">Palijativna skrb s kliničkom praksom  </w:t>
            </w:r>
          </w:p>
        </w:tc>
        <w:tc>
          <w:tcPr>
            <w:tcW w:w="4101" w:type="dxa"/>
            <w:tcBorders>
              <w:top w:val="single" w:sz="4" w:space="0" w:color="000000"/>
              <w:left w:val="single" w:sz="4" w:space="0" w:color="000000"/>
              <w:bottom w:val="single" w:sz="4" w:space="0" w:color="000000"/>
              <w:right w:val="single" w:sz="4" w:space="0" w:color="000000"/>
            </w:tcBorders>
          </w:tcPr>
          <w:p w14:paraId="6460455C" w14:textId="77777777" w:rsidR="005B2D76" w:rsidRPr="00E25ACE" w:rsidRDefault="005B2D76" w:rsidP="00C65C57">
            <w:pPr>
              <w:spacing w:line="360" w:lineRule="auto"/>
              <w:rPr>
                <w:sz w:val="24"/>
                <w:szCs w:val="24"/>
              </w:rPr>
            </w:pPr>
            <w:r w:rsidRPr="00E25ACE">
              <w:rPr>
                <w:sz w:val="24"/>
                <w:szCs w:val="24"/>
              </w:rPr>
              <w:t>Lipanj 2025.</w:t>
            </w:r>
          </w:p>
          <w:p w14:paraId="5C51D9E0" w14:textId="77777777" w:rsidR="005B2D76" w:rsidRPr="00E25ACE" w:rsidRDefault="005B2D76" w:rsidP="00C65C57">
            <w:pPr>
              <w:spacing w:line="360" w:lineRule="auto"/>
              <w:rPr>
                <w:sz w:val="24"/>
                <w:szCs w:val="24"/>
              </w:rPr>
            </w:pPr>
            <w:r w:rsidRPr="00E25ACE">
              <w:rPr>
                <w:sz w:val="24"/>
                <w:szCs w:val="24"/>
              </w:rPr>
              <w:t xml:space="preserve">16 polaznika </w:t>
            </w:r>
          </w:p>
        </w:tc>
      </w:tr>
      <w:tr w:rsidR="005B2D76" w:rsidRPr="00E25ACE" w14:paraId="27785EB3" w14:textId="77777777" w:rsidTr="00C65C57">
        <w:trPr>
          <w:trHeight w:val="425"/>
        </w:trPr>
        <w:tc>
          <w:tcPr>
            <w:tcW w:w="9059" w:type="dxa"/>
            <w:gridSpan w:val="3"/>
            <w:tcBorders>
              <w:top w:val="single" w:sz="4" w:space="0" w:color="000000"/>
              <w:left w:val="single" w:sz="4" w:space="0" w:color="000000"/>
              <w:bottom w:val="single" w:sz="4" w:space="0" w:color="000000"/>
              <w:right w:val="single" w:sz="4" w:space="0" w:color="000000"/>
            </w:tcBorders>
          </w:tcPr>
          <w:p w14:paraId="2F213198" w14:textId="77777777" w:rsidR="005B2D76" w:rsidRPr="00E25ACE" w:rsidRDefault="005B2D76" w:rsidP="00C65C57">
            <w:pPr>
              <w:spacing w:line="360" w:lineRule="auto"/>
              <w:ind w:left="1"/>
              <w:rPr>
                <w:sz w:val="24"/>
                <w:szCs w:val="24"/>
              </w:rPr>
            </w:pPr>
            <w:r w:rsidRPr="00E25ACE">
              <w:rPr>
                <w:sz w:val="24"/>
                <w:szCs w:val="24"/>
              </w:rPr>
              <w:t xml:space="preserve">Plan pokretanja novih studijskih programa  </w:t>
            </w:r>
          </w:p>
        </w:tc>
      </w:tr>
      <w:tr w:rsidR="005B2D76" w:rsidRPr="00E25ACE" w14:paraId="7615FF86" w14:textId="77777777" w:rsidTr="00C65C57">
        <w:trPr>
          <w:trHeight w:val="2494"/>
        </w:trPr>
        <w:tc>
          <w:tcPr>
            <w:tcW w:w="4958" w:type="dxa"/>
            <w:gridSpan w:val="2"/>
            <w:tcBorders>
              <w:top w:val="single" w:sz="4" w:space="0" w:color="000000"/>
              <w:left w:val="single" w:sz="4" w:space="0" w:color="000000"/>
              <w:bottom w:val="single" w:sz="4" w:space="0" w:color="000000"/>
              <w:right w:val="single" w:sz="4" w:space="0" w:color="000000"/>
            </w:tcBorders>
          </w:tcPr>
          <w:p w14:paraId="4FD5C1A2" w14:textId="77777777" w:rsidR="005B2D76" w:rsidRPr="00E25ACE" w:rsidRDefault="005B2D76" w:rsidP="00C65C57">
            <w:pPr>
              <w:spacing w:line="360" w:lineRule="auto"/>
              <w:ind w:left="1"/>
              <w:rPr>
                <w:sz w:val="24"/>
                <w:szCs w:val="24"/>
              </w:rPr>
            </w:pPr>
            <w:r w:rsidRPr="00E25ACE">
              <w:rPr>
                <w:sz w:val="24"/>
                <w:szCs w:val="24"/>
              </w:rPr>
              <w:t xml:space="preserve">studija Medicine  </w:t>
            </w:r>
          </w:p>
        </w:tc>
        <w:tc>
          <w:tcPr>
            <w:tcW w:w="4101" w:type="dxa"/>
            <w:tcBorders>
              <w:top w:val="single" w:sz="4" w:space="0" w:color="000000"/>
              <w:left w:val="single" w:sz="4" w:space="0" w:color="000000"/>
              <w:bottom w:val="single" w:sz="4" w:space="0" w:color="000000"/>
              <w:right w:val="single" w:sz="4" w:space="0" w:color="000000"/>
            </w:tcBorders>
          </w:tcPr>
          <w:p w14:paraId="56723E10" w14:textId="77777777" w:rsidR="005B2D76" w:rsidRPr="00E25ACE" w:rsidRDefault="005B2D76" w:rsidP="00C65C57">
            <w:pPr>
              <w:spacing w:line="360" w:lineRule="auto"/>
              <w:rPr>
                <w:sz w:val="24"/>
                <w:szCs w:val="24"/>
              </w:rPr>
            </w:pPr>
            <w:r w:rsidRPr="00E25ACE">
              <w:rPr>
                <w:sz w:val="24"/>
                <w:szCs w:val="24"/>
              </w:rPr>
              <w:t xml:space="preserve">14.02.2024 imenovana radna skupina </w:t>
            </w:r>
          </w:p>
          <w:p w14:paraId="77C3E053" w14:textId="77777777" w:rsidR="005B2D76" w:rsidRPr="00E25ACE" w:rsidRDefault="005B2D76" w:rsidP="00C65C57">
            <w:pPr>
              <w:spacing w:line="360" w:lineRule="auto"/>
              <w:rPr>
                <w:sz w:val="24"/>
                <w:szCs w:val="24"/>
              </w:rPr>
            </w:pPr>
            <w:r w:rsidRPr="00E25ACE">
              <w:rPr>
                <w:sz w:val="24"/>
                <w:szCs w:val="24"/>
              </w:rPr>
              <w:t xml:space="preserve">Izv. prof. dr. sc. Valter </w:t>
            </w:r>
            <w:proofErr w:type="spellStart"/>
            <w:r w:rsidRPr="00E25ACE">
              <w:rPr>
                <w:sz w:val="24"/>
                <w:szCs w:val="24"/>
              </w:rPr>
              <w:t>Boljunčić</w:t>
            </w:r>
            <w:proofErr w:type="spellEnd"/>
            <w:r w:rsidRPr="00E25ACE">
              <w:rPr>
                <w:sz w:val="24"/>
                <w:szCs w:val="24"/>
              </w:rPr>
              <w:t xml:space="preserve"> </w:t>
            </w:r>
          </w:p>
          <w:p w14:paraId="3081BB4D" w14:textId="77777777" w:rsidR="005B2D76" w:rsidRPr="00E25ACE" w:rsidRDefault="005B2D76" w:rsidP="00C65C57">
            <w:pPr>
              <w:spacing w:line="360" w:lineRule="auto"/>
              <w:rPr>
                <w:sz w:val="24"/>
                <w:szCs w:val="24"/>
              </w:rPr>
            </w:pPr>
            <w:r w:rsidRPr="00E25ACE">
              <w:rPr>
                <w:sz w:val="24"/>
                <w:szCs w:val="24"/>
              </w:rPr>
              <w:t xml:space="preserve">Doc. dr. Dragan </w:t>
            </w:r>
            <w:proofErr w:type="spellStart"/>
            <w:r w:rsidRPr="00E25ACE">
              <w:rPr>
                <w:sz w:val="24"/>
                <w:szCs w:val="24"/>
              </w:rPr>
              <w:t>Trivanović</w:t>
            </w:r>
            <w:proofErr w:type="spellEnd"/>
            <w:r w:rsidRPr="00E25ACE">
              <w:rPr>
                <w:sz w:val="24"/>
                <w:szCs w:val="24"/>
              </w:rPr>
              <w:t xml:space="preserve"> </w:t>
            </w:r>
          </w:p>
          <w:p w14:paraId="7BFB4938" w14:textId="77777777" w:rsidR="005B2D76" w:rsidRPr="00E25ACE" w:rsidRDefault="005B2D76" w:rsidP="00C65C57">
            <w:pPr>
              <w:spacing w:line="360" w:lineRule="auto"/>
              <w:rPr>
                <w:sz w:val="24"/>
                <w:szCs w:val="24"/>
              </w:rPr>
            </w:pPr>
            <w:r w:rsidRPr="00E25ACE">
              <w:rPr>
                <w:sz w:val="24"/>
                <w:szCs w:val="24"/>
              </w:rPr>
              <w:t xml:space="preserve">Doc. dr. sc. Irena Hrstić </w:t>
            </w:r>
          </w:p>
          <w:p w14:paraId="7234D7C9" w14:textId="77777777" w:rsidR="005B2D76" w:rsidRPr="00E25ACE" w:rsidRDefault="005B2D76" w:rsidP="00C65C57">
            <w:pPr>
              <w:spacing w:line="360" w:lineRule="auto"/>
              <w:rPr>
                <w:sz w:val="24"/>
                <w:szCs w:val="24"/>
              </w:rPr>
            </w:pPr>
            <w:r w:rsidRPr="00E25ACE">
              <w:rPr>
                <w:sz w:val="24"/>
                <w:szCs w:val="24"/>
              </w:rPr>
              <w:t xml:space="preserve">Doc. dr. </w:t>
            </w:r>
            <w:proofErr w:type="spellStart"/>
            <w:r w:rsidRPr="00E25ACE">
              <w:rPr>
                <w:sz w:val="24"/>
                <w:szCs w:val="24"/>
              </w:rPr>
              <w:t>sc.Sanja</w:t>
            </w:r>
            <w:proofErr w:type="spellEnd"/>
            <w:r w:rsidRPr="00E25ACE">
              <w:rPr>
                <w:sz w:val="24"/>
                <w:szCs w:val="24"/>
              </w:rPr>
              <w:t xml:space="preserve"> </w:t>
            </w:r>
            <w:proofErr w:type="spellStart"/>
            <w:r w:rsidRPr="00E25ACE">
              <w:rPr>
                <w:sz w:val="24"/>
                <w:szCs w:val="24"/>
              </w:rPr>
              <w:t>Radolović</w:t>
            </w:r>
            <w:proofErr w:type="spellEnd"/>
            <w:r w:rsidRPr="00E25ACE">
              <w:rPr>
                <w:sz w:val="24"/>
                <w:szCs w:val="24"/>
              </w:rPr>
              <w:t xml:space="preserve"> </w:t>
            </w:r>
          </w:p>
          <w:p w14:paraId="70473054" w14:textId="77777777" w:rsidR="005B2D76" w:rsidRPr="00E25ACE" w:rsidRDefault="005B2D76" w:rsidP="00C65C57">
            <w:pPr>
              <w:spacing w:line="360" w:lineRule="auto"/>
              <w:rPr>
                <w:sz w:val="24"/>
                <w:szCs w:val="24"/>
              </w:rPr>
            </w:pPr>
            <w:r w:rsidRPr="00E25ACE">
              <w:rPr>
                <w:sz w:val="24"/>
                <w:szCs w:val="24"/>
              </w:rPr>
              <w:t xml:space="preserve">Doc. dr. sc. </w:t>
            </w:r>
            <w:proofErr w:type="spellStart"/>
            <w:r w:rsidRPr="00E25ACE">
              <w:rPr>
                <w:sz w:val="24"/>
                <w:szCs w:val="24"/>
              </w:rPr>
              <w:t>Rozana</w:t>
            </w:r>
            <w:proofErr w:type="spellEnd"/>
            <w:r w:rsidRPr="00E25ACE">
              <w:rPr>
                <w:sz w:val="24"/>
                <w:szCs w:val="24"/>
              </w:rPr>
              <w:t xml:space="preserve"> Veselica </w:t>
            </w:r>
            <w:proofErr w:type="spellStart"/>
            <w:r w:rsidRPr="00E25ACE">
              <w:rPr>
                <w:sz w:val="24"/>
                <w:szCs w:val="24"/>
              </w:rPr>
              <w:t>Celić</w:t>
            </w:r>
            <w:proofErr w:type="spellEnd"/>
            <w:r w:rsidRPr="00E25ACE">
              <w:rPr>
                <w:sz w:val="24"/>
                <w:szCs w:val="24"/>
              </w:rPr>
              <w:t xml:space="preserve"> </w:t>
            </w:r>
          </w:p>
        </w:tc>
      </w:tr>
    </w:tbl>
    <w:p w14:paraId="44F89F01" w14:textId="77777777" w:rsidR="005B2D76" w:rsidRPr="00E25ACE" w:rsidRDefault="005B2D76" w:rsidP="005B2D76">
      <w:pPr>
        <w:spacing w:line="360" w:lineRule="auto"/>
        <w:rPr>
          <w:sz w:val="24"/>
          <w:szCs w:val="24"/>
        </w:rPr>
      </w:pPr>
      <w:r w:rsidRPr="00E25ACE">
        <w:rPr>
          <w:b/>
          <w:sz w:val="24"/>
          <w:szCs w:val="24"/>
        </w:rPr>
        <w:t xml:space="preserve"> </w:t>
      </w:r>
    </w:p>
    <w:p w14:paraId="10F8D5CA" w14:textId="77777777" w:rsidR="005B2D76" w:rsidRPr="00E25ACE" w:rsidRDefault="005B2D76" w:rsidP="005B2D76">
      <w:pPr>
        <w:spacing w:line="360" w:lineRule="auto"/>
        <w:ind w:left="2"/>
        <w:rPr>
          <w:sz w:val="24"/>
          <w:szCs w:val="24"/>
        </w:rPr>
      </w:pPr>
      <w:r w:rsidRPr="00E25ACE">
        <w:rPr>
          <w:b/>
          <w:sz w:val="24"/>
          <w:szCs w:val="24"/>
        </w:rPr>
        <w:t xml:space="preserve">STRUČNA DJELATNOST MFPU: </w:t>
      </w:r>
      <w:r w:rsidRPr="00E25ACE">
        <w:rPr>
          <w:sz w:val="24"/>
          <w:szCs w:val="24"/>
        </w:rPr>
        <w:t xml:space="preserve">  </w:t>
      </w:r>
    </w:p>
    <w:p w14:paraId="352E537E" w14:textId="77777777" w:rsidR="005B2D76" w:rsidRPr="00E25ACE" w:rsidRDefault="005B2D76" w:rsidP="005B2D76">
      <w:pPr>
        <w:spacing w:line="360" w:lineRule="auto"/>
        <w:ind w:left="-5" w:right="497"/>
        <w:rPr>
          <w:sz w:val="24"/>
          <w:szCs w:val="24"/>
        </w:rPr>
      </w:pPr>
      <w:r w:rsidRPr="00E25ACE">
        <w:rPr>
          <w:b/>
          <w:sz w:val="24"/>
          <w:szCs w:val="24"/>
        </w:rPr>
        <w:t xml:space="preserve">Medicinski fakultet </w:t>
      </w:r>
      <w:r w:rsidRPr="00E25ACE">
        <w:rPr>
          <w:sz w:val="24"/>
          <w:szCs w:val="24"/>
        </w:rPr>
        <w:t xml:space="preserve">je u sklopu svoje stručne djelatnosti ostvario sljedeće aktivnosti i rezultate:  </w:t>
      </w:r>
    </w:p>
    <w:p w14:paraId="4D45C996" w14:textId="77777777" w:rsidR="005B2D76" w:rsidRPr="00E25ACE" w:rsidRDefault="005B2D76" w:rsidP="005B2D76">
      <w:pPr>
        <w:spacing w:line="360" w:lineRule="auto"/>
        <w:ind w:left="2"/>
        <w:rPr>
          <w:sz w:val="24"/>
          <w:szCs w:val="24"/>
        </w:rPr>
      </w:pPr>
      <w:r w:rsidRPr="00E25ACE">
        <w:rPr>
          <w:b/>
          <w:sz w:val="24"/>
          <w:szCs w:val="24"/>
        </w:rPr>
        <w:t>Stručni projekti</w:t>
      </w:r>
      <w:r w:rsidRPr="00E25ACE">
        <w:rPr>
          <w:sz w:val="24"/>
          <w:szCs w:val="24"/>
        </w:rPr>
        <w:t xml:space="preserve">  </w:t>
      </w:r>
    </w:p>
    <w:p w14:paraId="09535DE8" w14:textId="77777777" w:rsidR="005B2D76" w:rsidRPr="00E25ACE" w:rsidRDefault="005B2D76" w:rsidP="005B2D76">
      <w:pPr>
        <w:spacing w:line="360" w:lineRule="auto"/>
        <w:ind w:left="2"/>
        <w:rPr>
          <w:b/>
          <w:sz w:val="24"/>
          <w:szCs w:val="24"/>
        </w:rPr>
      </w:pPr>
      <w:r w:rsidRPr="00E25ACE">
        <w:rPr>
          <w:b/>
          <w:sz w:val="24"/>
          <w:szCs w:val="24"/>
        </w:rPr>
        <w:t xml:space="preserve">PROJEKT: </w:t>
      </w:r>
      <w:proofErr w:type="spellStart"/>
      <w:r w:rsidRPr="00E25ACE">
        <w:rPr>
          <w:b/>
          <w:sz w:val="24"/>
          <w:szCs w:val="24"/>
        </w:rPr>
        <w:t>NeuroStem</w:t>
      </w:r>
      <w:proofErr w:type="spellEnd"/>
      <w:r w:rsidRPr="00E25ACE">
        <w:rPr>
          <w:b/>
          <w:sz w:val="24"/>
          <w:szCs w:val="24"/>
        </w:rPr>
        <w:t xml:space="preserve"> Talent Centar </w:t>
      </w:r>
    </w:p>
    <w:p w14:paraId="5E463BA9" w14:textId="77777777" w:rsidR="005B2D76" w:rsidRPr="00E25ACE" w:rsidRDefault="005B2D76" w:rsidP="005B2D76">
      <w:pPr>
        <w:spacing w:line="360" w:lineRule="auto"/>
        <w:ind w:left="2"/>
        <w:rPr>
          <w:bCs/>
          <w:sz w:val="24"/>
          <w:szCs w:val="24"/>
        </w:rPr>
      </w:pPr>
      <w:r w:rsidRPr="00E25ACE">
        <w:rPr>
          <w:b/>
          <w:sz w:val="24"/>
          <w:szCs w:val="24"/>
        </w:rPr>
        <w:t>Partneri:</w:t>
      </w:r>
      <w:r w:rsidRPr="00E25ACE">
        <w:rPr>
          <w:bCs/>
          <w:sz w:val="24"/>
          <w:szCs w:val="24"/>
        </w:rPr>
        <w:t xml:space="preserve"> Udruga za pomicanje osobnog organizacijskog, društvenog i održivog razvoja „PHRONESIS“</w:t>
      </w:r>
    </w:p>
    <w:p w14:paraId="476BACF1" w14:textId="77777777" w:rsidR="005B2D76" w:rsidRPr="00E25ACE" w:rsidRDefault="005B2D76" w:rsidP="005B2D76">
      <w:pPr>
        <w:spacing w:line="360" w:lineRule="auto"/>
        <w:ind w:left="2"/>
        <w:rPr>
          <w:sz w:val="24"/>
          <w:szCs w:val="24"/>
        </w:rPr>
      </w:pPr>
      <w:r w:rsidRPr="00E25ACE">
        <w:rPr>
          <w:sz w:val="24"/>
          <w:szCs w:val="24"/>
        </w:rPr>
        <w:t xml:space="preserve">Vrsta projekta: znanstveni </w:t>
      </w:r>
    </w:p>
    <w:p w14:paraId="08D67EA2" w14:textId="77777777" w:rsidR="005B2D76" w:rsidRPr="00E25ACE" w:rsidRDefault="005B2D76" w:rsidP="005B2D76">
      <w:pPr>
        <w:spacing w:line="360" w:lineRule="auto"/>
        <w:ind w:left="-5" w:right="497"/>
        <w:rPr>
          <w:sz w:val="24"/>
          <w:szCs w:val="24"/>
        </w:rPr>
      </w:pPr>
      <w:r w:rsidRPr="00E25ACE">
        <w:rPr>
          <w:sz w:val="24"/>
          <w:szCs w:val="24"/>
        </w:rPr>
        <w:t>Izvor financiranja: Europski socijalni fond</w:t>
      </w:r>
    </w:p>
    <w:p w14:paraId="27C4C19A" w14:textId="77777777" w:rsidR="005B2D76" w:rsidRPr="00E25ACE" w:rsidRDefault="005B2D76" w:rsidP="005B2D76">
      <w:pPr>
        <w:spacing w:line="360" w:lineRule="auto"/>
        <w:ind w:left="-5" w:right="497"/>
        <w:rPr>
          <w:sz w:val="24"/>
          <w:szCs w:val="24"/>
        </w:rPr>
      </w:pPr>
      <w:r w:rsidRPr="00E25ACE">
        <w:rPr>
          <w:sz w:val="24"/>
          <w:szCs w:val="24"/>
        </w:rPr>
        <w:t xml:space="preserve">Razdoblje trajanja projekta: ožujak 2025. do ožujak 2028 </w:t>
      </w:r>
    </w:p>
    <w:p w14:paraId="424405FD" w14:textId="77777777" w:rsidR="005B2D76" w:rsidRPr="00E25ACE" w:rsidRDefault="005B2D76" w:rsidP="005B2D76">
      <w:pPr>
        <w:spacing w:line="360" w:lineRule="auto"/>
        <w:ind w:left="-5" w:right="497"/>
        <w:rPr>
          <w:sz w:val="24"/>
          <w:szCs w:val="24"/>
        </w:rPr>
      </w:pPr>
      <w:r w:rsidRPr="00E25ACE">
        <w:rPr>
          <w:sz w:val="24"/>
          <w:szCs w:val="24"/>
        </w:rPr>
        <w:t xml:space="preserve">Broj projekta: SF2.4.06.04.0025 </w:t>
      </w:r>
    </w:p>
    <w:p w14:paraId="46A69AF8" w14:textId="77777777" w:rsidR="005B2D76" w:rsidRPr="00E25ACE" w:rsidRDefault="005B2D76" w:rsidP="005B2D76">
      <w:pPr>
        <w:spacing w:line="360" w:lineRule="auto"/>
        <w:ind w:left="-5" w:right="497"/>
        <w:rPr>
          <w:sz w:val="24"/>
          <w:szCs w:val="24"/>
        </w:rPr>
      </w:pPr>
      <w:r w:rsidRPr="00E25ACE">
        <w:rPr>
          <w:sz w:val="24"/>
          <w:szCs w:val="24"/>
        </w:rPr>
        <w:t xml:space="preserve">Ugovoreni iznos: 3.000,00 kn </w:t>
      </w:r>
    </w:p>
    <w:p w14:paraId="0093F0B1" w14:textId="77777777" w:rsidR="005B2D76" w:rsidRPr="00E25ACE" w:rsidRDefault="005B2D76" w:rsidP="005B2D76">
      <w:pPr>
        <w:spacing w:line="360" w:lineRule="auto"/>
        <w:ind w:left="-5" w:right="497"/>
        <w:rPr>
          <w:sz w:val="24"/>
          <w:szCs w:val="24"/>
        </w:rPr>
      </w:pPr>
      <w:r w:rsidRPr="00E25ACE">
        <w:rPr>
          <w:sz w:val="24"/>
          <w:szCs w:val="24"/>
        </w:rPr>
        <w:lastRenderedPageBreak/>
        <w:t>Voditeljstvo projekta - /</w:t>
      </w:r>
    </w:p>
    <w:p w14:paraId="46856C8C" w14:textId="77777777" w:rsidR="005B2D76" w:rsidRPr="00E25ACE" w:rsidRDefault="005B2D76" w:rsidP="005B2D76">
      <w:pPr>
        <w:spacing w:line="360" w:lineRule="auto"/>
        <w:rPr>
          <w:sz w:val="24"/>
          <w:szCs w:val="24"/>
        </w:rPr>
      </w:pPr>
      <w:r w:rsidRPr="00E25ACE">
        <w:rPr>
          <w:sz w:val="24"/>
          <w:szCs w:val="24"/>
        </w:rPr>
        <w:t>Medicinski fakultet u Puli sudjeluje kao jedan od partnera u projektu </w:t>
      </w:r>
      <w:proofErr w:type="spellStart"/>
      <w:r w:rsidRPr="00E25ACE">
        <w:rPr>
          <w:sz w:val="24"/>
          <w:szCs w:val="24"/>
        </w:rPr>
        <w:t>NeuroStem</w:t>
      </w:r>
      <w:proofErr w:type="spellEnd"/>
      <w:r w:rsidRPr="00E25ACE">
        <w:rPr>
          <w:sz w:val="24"/>
          <w:szCs w:val="24"/>
        </w:rPr>
        <w:t xml:space="preserve"> Talent Centar, koji ima za cilj popularizaciju STEM područja među djecom i učenicima. Sudjelovanjem na manifestacijama i znanstveno-popularnim događanjima, u suradnji sa stručnjacima iz znanstvenih instituta, visokih učilišta i djelatnicima odgojno-obrazovnih ustanova, djeca i učenici imat će priliku:</w:t>
      </w:r>
    </w:p>
    <w:p w14:paraId="07A2242F" w14:textId="77777777" w:rsidR="005B2D76" w:rsidRPr="00E25ACE" w:rsidRDefault="005B2D76" w:rsidP="006E75FC">
      <w:pPr>
        <w:widowControl/>
        <w:numPr>
          <w:ilvl w:val="0"/>
          <w:numId w:val="143"/>
        </w:numPr>
        <w:autoSpaceDE/>
        <w:autoSpaceDN/>
        <w:spacing w:line="360" w:lineRule="auto"/>
        <w:rPr>
          <w:sz w:val="24"/>
          <w:szCs w:val="24"/>
        </w:rPr>
      </w:pPr>
      <w:r w:rsidRPr="00E25ACE">
        <w:rPr>
          <w:sz w:val="24"/>
          <w:szCs w:val="24"/>
        </w:rPr>
        <w:t>Upoznati se s različitim sadržajima iz područja znanosti i tehnologije</w:t>
      </w:r>
    </w:p>
    <w:p w14:paraId="7252DE89" w14:textId="77777777" w:rsidR="005B2D76" w:rsidRPr="00E25ACE" w:rsidRDefault="005B2D76" w:rsidP="006E75FC">
      <w:pPr>
        <w:widowControl/>
        <w:numPr>
          <w:ilvl w:val="0"/>
          <w:numId w:val="143"/>
        </w:numPr>
        <w:autoSpaceDE/>
        <w:autoSpaceDN/>
        <w:spacing w:line="360" w:lineRule="auto"/>
        <w:rPr>
          <w:sz w:val="24"/>
          <w:szCs w:val="24"/>
        </w:rPr>
      </w:pPr>
      <w:r w:rsidRPr="00E25ACE">
        <w:rPr>
          <w:sz w:val="24"/>
          <w:szCs w:val="24"/>
        </w:rPr>
        <w:t>Aktivno sudjelovati u STEM radionicama</w:t>
      </w:r>
    </w:p>
    <w:p w14:paraId="70302833" w14:textId="77777777" w:rsidR="005B2D76" w:rsidRPr="00E25ACE" w:rsidRDefault="005B2D76" w:rsidP="006E75FC">
      <w:pPr>
        <w:widowControl/>
        <w:numPr>
          <w:ilvl w:val="0"/>
          <w:numId w:val="143"/>
        </w:numPr>
        <w:autoSpaceDE/>
        <w:autoSpaceDN/>
        <w:spacing w:line="360" w:lineRule="auto"/>
        <w:rPr>
          <w:sz w:val="24"/>
          <w:szCs w:val="24"/>
        </w:rPr>
      </w:pPr>
      <w:r w:rsidRPr="00E25ACE">
        <w:rPr>
          <w:sz w:val="24"/>
          <w:szCs w:val="24"/>
        </w:rPr>
        <w:t>Razvijati svoja znanja i vještine te se inspirirati za buduće karijere u STEM području</w:t>
      </w:r>
    </w:p>
    <w:p w14:paraId="0283253E" w14:textId="77777777" w:rsidR="005B2D76" w:rsidRPr="00E25ACE" w:rsidRDefault="005B2D76" w:rsidP="005B2D76">
      <w:pPr>
        <w:spacing w:line="360" w:lineRule="auto"/>
        <w:rPr>
          <w:sz w:val="24"/>
          <w:szCs w:val="24"/>
        </w:rPr>
      </w:pPr>
      <w:r w:rsidRPr="00E25ACE">
        <w:rPr>
          <w:sz w:val="24"/>
          <w:szCs w:val="24"/>
        </w:rPr>
        <w:t>Projekt je sufinanciran sredstvima Europske unije iz Europskog socijalnog fonda plus u okviru poziva „Jačanje kapaciteta organizacija civilnog društva za promociju STEM-a“.</w:t>
      </w:r>
    </w:p>
    <w:p w14:paraId="7C38609C" w14:textId="77777777" w:rsidR="005B2D76" w:rsidRPr="00E25ACE" w:rsidRDefault="005B2D76" w:rsidP="005B2D76">
      <w:pPr>
        <w:spacing w:line="360" w:lineRule="auto"/>
        <w:rPr>
          <w:sz w:val="24"/>
          <w:szCs w:val="24"/>
        </w:rPr>
      </w:pPr>
      <w:r w:rsidRPr="00E25ACE">
        <w:rPr>
          <w:sz w:val="24"/>
          <w:szCs w:val="24"/>
        </w:rPr>
        <w:t>Stručna edukacija u okviru projekta</w:t>
      </w:r>
    </w:p>
    <w:p w14:paraId="19DF3D82" w14:textId="77777777" w:rsidR="005B2D76" w:rsidRPr="00E25ACE" w:rsidRDefault="005B2D76" w:rsidP="005B2D76">
      <w:pPr>
        <w:spacing w:line="360" w:lineRule="auto"/>
        <w:rPr>
          <w:sz w:val="24"/>
          <w:szCs w:val="24"/>
        </w:rPr>
      </w:pPr>
      <w:r w:rsidRPr="00E25ACE">
        <w:rPr>
          <w:sz w:val="24"/>
          <w:szCs w:val="24"/>
        </w:rPr>
        <w:t xml:space="preserve">Vanja </w:t>
      </w:r>
      <w:proofErr w:type="spellStart"/>
      <w:r w:rsidRPr="00E25ACE">
        <w:rPr>
          <w:sz w:val="24"/>
          <w:szCs w:val="24"/>
        </w:rPr>
        <w:t>Crnjin</w:t>
      </w:r>
      <w:proofErr w:type="spellEnd"/>
      <w:r w:rsidRPr="00E25ACE">
        <w:rPr>
          <w:sz w:val="24"/>
          <w:szCs w:val="24"/>
        </w:rPr>
        <w:t xml:space="preserve"> Đurić, pred. predavanje „Metodika i komuniciranje brige o zdravlju  - sestrinska neurološka procjena djeteta“, 12. rujna 2025. godine.</w:t>
      </w:r>
    </w:p>
    <w:p w14:paraId="24475FF2" w14:textId="77777777" w:rsidR="005B2D76" w:rsidRPr="00E25ACE" w:rsidRDefault="005B2D76" w:rsidP="005B2D76">
      <w:pPr>
        <w:spacing w:line="360" w:lineRule="auto"/>
        <w:ind w:left="-5" w:right="497"/>
        <w:rPr>
          <w:sz w:val="24"/>
          <w:szCs w:val="24"/>
        </w:rPr>
      </w:pPr>
    </w:p>
    <w:p w14:paraId="613897D6" w14:textId="77777777" w:rsidR="005B2D76" w:rsidRPr="00E25ACE" w:rsidRDefault="005B2D76" w:rsidP="005B2D76">
      <w:pPr>
        <w:spacing w:line="360" w:lineRule="auto"/>
        <w:ind w:left="2"/>
        <w:rPr>
          <w:sz w:val="24"/>
          <w:szCs w:val="24"/>
        </w:rPr>
      </w:pPr>
      <w:r w:rsidRPr="00E25ACE">
        <w:rPr>
          <w:b/>
          <w:sz w:val="24"/>
          <w:szCs w:val="24"/>
        </w:rPr>
        <w:t>Publikacije</w:t>
      </w:r>
      <w:r w:rsidRPr="00E25ACE">
        <w:rPr>
          <w:sz w:val="24"/>
          <w:szCs w:val="24"/>
        </w:rPr>
        <w:t xml:space="preserve">  </w:t>
      </w:r>
    </w:p>
    <w:p w14:paraId="5325CD2D" w14:textId="77777777" w:rsidR="005B2D76" w:rsidRPr="00E25ACE" w:rsidRDefault="005B2D76" w:rsidP="005B2D76">
      <w:pPr>
        <w:spacing w:line="360" w:lineRule="auto"/>
        <w:ind w:left="2"/>
        <w:rPr>
          <w:sz w:val="24"/>
          <w:szCs w:val="24"/>
        </w:rPr>
      </w:pPr>
    </w:p>
    <w:p w14:paraId="6C3D086B" w14:textId="77777777" w:rsidR="005B2D76" w:rsidRPr="00E25ACE" w:rsidRDefault="005B2D76" w:rsidP="005B2D76">
      <w:pPr>
        <w:spacing w:line="360" w:lineRule="auto"/>
        <w:ind w:left="2"/>
        <w:rPr>
          <w:sz w:val="24"/>
          <w:szCs w:val="24"/>
        </w:rPr>
      </w:pPr>
      <w:r w:rsidRPr="00E25ACE">
        <w:rPr>
          <w:b/>
          <w:sz w:val="24"/>
          <w:szCs w:val="24"/>
        </w:rPr>
        <w:t xml:space="preserve">Medicinski fakultet u Puli organizator / suorganizator  </w:t>
      </w:r>
    </w:p>
    <w:p w14:paraId="7C78DF3D" w14:textId="77777777" w:rsidR="005B2D76" w:rsidRPr="00E25ACE" w:rsidRDefault="005B2D76" w:rsidP="006E75FC">
      <w:pPr>
        <w:widowControl/>
        <w:numPr>
          <w:ilvl w:val="0"/>
          <w:numId w:val="136"/>
        </w:numPr>
        <w:autoSpaceDE/>
        <w:autoSpaceDN/>
        <w:spacing w:line="360" w:lineRule="auto"/>
        <w:ind w:left="2" w:right="499" w:hanging="360"/>
        <w:jc w:val="both"/>
        <w:rPr>
          <w:sz w:val="24"/>
          <w:szCs w:val="24"/>
        </w:rPr>
      </w:pPr>
      <w:r w:rsidRPr="00E25ACE">
        <w:rPr>
          <w:sz w:val="24"/>
          <w:szCs w:val="24"/>
        </w:rPr>
        <w:t xml:space="preserve">Ljetna škola genetike u sestrinstvu- U organizaciji Medicinskog fakulteta u Puli, 13. i 14. lipnja 2025. godine, u prostorima Sveučilišta Jurja Dobrile u Puli, program cjeloživotnog obrazovanja i prvi takve vrste u regiji. </w:t>
      </w:r>
    </w:p>
    <w:p w14:paraId="4419166E" w14:textId="77777777" w:rsidR="005B2D76" w:rsidRPr="00E25ACE" w:rsidRDefault="005B2D76" w:rsidP="006E75FC">
      <w:pPr>
        <w:widowControl/>
        <w:numPr>
          <w:ilvl w:val="0"/>
          <w:numId w:val="136"/>
        </w:numPr>
        <w:autoSpaceDE/>
        <w:autoSpaceDN/>
        <w:spacing w:line="360" w:lineRule="auto"/>
        <w:ind w:left="2" w:right="499" w:hanging="360"/>
        <w:jc w:val="both"/>
        <w:rPr>
          <w:sz w:val="24"/>
          <w:szCs w:val="24"/>
        </w:rPr>
      </w:pPr>
      <w:r w:rsidRPr="00E25ACE">
        <w:rPr>
          <w:sz w:val="24"/>
          <w:szCs w:val="24"/>
        </w:rPr>
        <w:t xml:space="preserve">Medicinski fakultet u Puli suorganizator 7. Međunarodnog kongresa ESNO – European </w:t>
      </w:r>
      <w:proofErr w:type="spellStart"/>
      <w:r w:rsidRPr="00E25ACE">
        <w:rPr>
          <w:sz w:val="24"/>
          <w:szCs w:val="24"/>
        </w:rPr>
        <w:t>Specialist</w:t>
      </w:r>
      <w:proofErr w:type="spellEnd"/>
      <w:r w:rsidRPr="00E25ACE">
        <w:rPr>
          <w:sz w:val="24"/>
          <w:szCs w:val="24"/>
        </w:rPr>
        <w:t xml:space="preserve"> </w:t>
      </w:r>
      <w:proofErr w:type="spellStart"/>
      <w:r w:rsidRPr="00E25ACE">
        <w:rPr>
          <w:sz w:val="24"/>
          <w:szCs w:val="24"/>
        </w:rPr>
        <w:t>Nurses</w:t>
      </w:r>
      <w:proofErr w:type="spellEnd"/>
      <w:r w:rsidRPr="00E25ACE">
        <w:rPr>
          <w:sz w:val="24"/>
          <w:szCs w:val="24"/>
        </w:rPr>
        <w:t xml:space="preserve"> </w:t>
      </w:r>
      <w:proofErr w:type="spellStart"/>
      <w:r w:rsidRPr="00E25ACE">
        <w:rPr>
          <w:sz w:val="24"/>
          <w:szCs w:val="24"/>
        </w:rPr>
        <w:t>Organisations</w:t>
      </w:r>
      <w:proofErr w:type="spellEnd"/>
      <w:r w:rsidRPr="00E25ACE">
        <w:rPr>
          <w:sz w:val="24"/>
          <w:szCs w:val="24"/>
        </w:rPr>
        <w:t xml:space="preserve"> , 7. Međunarodni kongres ESNO pod nazivom ‘’Green Future, </w:t>
      </w:r>
      <w:proofErr w:type="spellStart"/>
      <w:r w:rsidRPr="00E25ACE">
        <w:rPr>
          <w:sz w:val="24"/>
          <w:szCs w:val="24"/>
        </w:rPr>
        <w:t>Healthy</w:t>
      </w:r>
      <w:proofErr w:type="spellEnd"/>
      <w:r w:rsidRPr="00E25ACE">
        <w:rPr>
          <w:sz w:val="24"/>
          <w:szCs w:val="24"/>
        </w:rPr>
        <w:t xml:space="preserve"> </w:t>
      </w:r>
      <w:proofErr w:type="spellStart"/>
      <w:r w:rsidRPr="00E25ACE">
        <w:rPr>
          <w:sz w:val="24"/>
          <w:szCs w:val="24"/>
        </w:rPr>
        <w:t>Workplace</w:t>
      </w:r>
      <w:proofErr w:type="spellEnd"/>
      <w:r w:rsidRPr="00E25ACE">
        <w:rPr>
          <w:sz w:val="24"/>
          <w:szCs w:val="24"/>
        </w:rPr>
        <w:t xml:space="preserve">: </w:t>
      </w:r>
      <w:proofErr w:type="spellStart"/>
      <w:r w:rsidRPr="00E25ACE">
        <w:rPr>
          <w:sz w:val="24"/>
          <w:szCs w:val="24"/>
        </w:rPr>
        <w:t>Nurse</w:t>
      </w:r>
      <w:proofErr w:type="spellEnd"/>
      <w:r w:rsidRPr="00E25ACE">
        <w:rPr>
          <w:sz w:val="24"/>
          <w:szCs w:val="24"/>
        </w:rPr>
        <w:t xml:space="preserve"> </w:t>
      </w:r>
      <w:proofErr w:type="spellStart"/>
      <w:r w:rsidRPr="00E25ACE">
        <w:rPr>
          <w:sz w:val="24"/>
          <w:szCs w:val="24"/>
        </w:rPr>
        <w:t>Specialists</w:t>
      </w:r>
      <w:proofErr w:type="spellEnd"/>
      <w:r w:rsidRPr="00E25ACE">
        <w:rPr>
          <w:sz w:val="24"/>
          <w:szCs w:val="24"/>
        </w:rPr>
        <w:t xml:space="preserve"> </w:t>
      </w:r>
      <w:proofErr w:type="spellStart"/>
      <w:r w:rsidRPr="00E25ACE">
        <w:rPr>
          <w:sz w:val="24"/>
          <w:szCs w:val="24"/>
        </w:rPr>
        <w:t>Leading</w:t>
      </w:r>
      <w:proofErr w:type="spellEnd"/>
      <w:r w:rsidRPr="00E25ACE">
        <w:rPr>
          <w:sz w:val="24"/>
          <w:szCs w:val="24"/>
        </w:rPr>
        <w:t xml:space="preserve"> </w:t>
      </w:r>
      <w:proofErr w:type="spellStart"/>
      <w:r w:rsidRPr="00E25ACE">
        <w:rPr>
          <w:sz w:val="24"/>
          <w:szCs w:val="24"/>
        </w:rPr>
        <w:t>the</w:t>
      </w:r>
      <w:proofErr w:type="spellEnd"/>
      <w:r w:rsidRPr="00E25ACE">
        <w:rPr>
          <w:sz w:val="24"/>
          <w:szCs w:val="24"/>
        </w:rPr>
        <w:t xml:space="preserve"> </w:t>
      </w:r>
      <w:proofErr w:type="spellStart"/>
      <w:r w:rsidRPr="00E25ACE">
        <w:rPr>
          <w:sz w:val="24"/>
          <w:szCs w:val="24"/>
        </w:rPr>
        <w:t>Way</w:t>
      </w:r>
      <w:proofErr w:type="spellEnd"/>
      <w:r w:rsidRPr="00E25ACE">
        <w:rPr>
          <w:sz w:val="24"/>
          <w:szCs w:val="24"/>
        </w:rPr>
        <w:t>’’ koji se održao u razdoblju od 29. do 31. svibnja 2025. godine u Hotelu International, Zagreb.</w:t>
      </w:r>
    </w:p>
    <w:p w14:paraId="117E49C3" w14:textId="77777777" w:rsidR="005B2D76" w:rsidRPr="00E25ACE" w:rsidRDefault="005B2D76" w:rsidP="005B2D76">
      <w:pPr>
        <w:spacing w:line="360" w:lineRule="auto"/>
        <w:rPr>
          <w:sz w:val="24"/>
          <w:szCs w:val="24"/>
        </w:rPr>
      </w:pPr>
      <w:r w:rsidRPr="00E25ACE">
        <w:rPr>
          <w:sz w:val="24"/>
          <w:szCs w:val="24"/>
        </w:rPr>
        <w:t xml:space="preserve"> </w:t>
      </w:r>
    </w:p>
    <w:p w14:paraId="34E0827A" w14:textId="77777777" w:rsidR="005B2D76" w:rsidRPr="00E25ACE" w:rsidRDefault="005B2D76" w:rsidP="005B2D76">
      <w:pPr>
        <w:spacing w:line="360" w:lineRule="auto"/>
        <w:ind w:left="2"/>
        <w:rPr>
          <w:sz w:val="24"/>
          <w:szCs w:val="24"/>
        </w:rPr>
      </w:pPr>
      <w:r w:rsidRPr="00E25ACE">
        <w:rPr>
          <w:b/>
          <w:sz w:val="24"/>
          <w:szCs w:val="24"/>
        </w:rPr>
        <w:t xml:space="preserve">Gostovanja na medicinskom fakultetu u Puli  </w:t>
      </w:r>
    </w:p>
    <w:p w14:paraId="23FA447C" w14:textId="77777777" w:rsidR="005B2D76" w:rsidRPr="00E25ACE" w:rsidRDefault="005B2D76" w:rsidP="006E75FC">
      <w:pPr>
        <w:widowControl/>
        <w:numPr>
          <w:ilvl w:val="0"/>
          <w:numId w:val="136"/>
        </w:numPr>
        <w:autoSpaceDE/>
        <w:autoSpaceDN/>
        <w:spacing w:line="360" w:lineRule="auto"/>
        <w:ind w:right="497" w:hanging="360"/>
        <w:jc w:val="both"/>
        <w:rPr>
          <w:sz w:val="24"/>
          <w:szCs w:val="24"/>
        </w:rPr>
      </w:pPr>
      <w:r w:rsidRPr="00E25ACE">
        <w:rPr>
          <w:sz w:val="24"/>
          <w:szCs w:val="24"/>
        </w:rPr>
        <w:t xml:space="preserve">lipanj 2024. </w:t>
      </w:r>
      <w:proofErr w:type="spellStart"/>
      <w:r w:rsidRPr="00E25ACE">
        <w:rPr>
          <w:sz w:val="24"/>
          <w:szCs w:val="24"/>
        </w:rPr>
        <w:t>Malmö</w:t>
      </w:r>
      <w:proofErr w:type="spellEnd"/>
      <w:r w:rsidRPr="00E25ACE">
        <w:rPr>
          <w:sz w:val="24"/>
          <w:szCs w:val="24"/>
        </w:rPr>
        <w:t xml:space="preserve"> Sveučilišta - </w:t>
      </w:r>
      <w:proofErr w:type="spellStart"/>
      <w:r w:rsidRPr="00E25ACE">
        <w:rPr>
          <w:sz w:val="24"/>
          <w:szCs w:val="24"/>
        </w:rPr>
        <w:t>Faculty</w:t>
      </w:r>
      <w:proofErr w:type="spellEnd"/>
      <w:r w:rsidRPr="00E25ACE">
        <w:rPr>
          <w:sz w:val="24"/>
          <w:szCs w:val="24"/>
        </w:rPr>
        <w:t xml:space="preserve"> </w:t>
      </w:r>
      <w:proofErr w:type="spellStart"/>
      <w:r w:rsidRPr="00E25ACE">
        <w:rPr>
          <w:sz w:val="24"/>
          <w:szCs w:val="24"/>
        </w:rPr>
        <w:t>of</w:t>
      </w:r>
      <w:proofErr w:type="spellEnd"/>
      <w:r w:rsidRPr="00E25ACE">
        <w:rPr>
          <w:sz w:val="24"/>
          <w:szCs w:val="24"/>
        </w:rPr>
        <w:t xml:space="preserve"> Health </w:t>
      </w:r>
      <w:proofErr w:type="spellStart"/>
      <w:r w:rsidRPr="00E25ACE">
        <w:rPr>
          <w:sz w:val="24"/>
          <w:szCs w:val="24"/>
        </w:rPr>
        <w:t>and</w:t>
      </w:r>
      <w:proofErr w:type="spellEnd"/>
      <w:r w:rsidRPr="00E25ACE">
        <w:rPr>
          <w:sz w:val="24"/>
          <w:szCs w:val="24"/>
        </w:rPr>
        <w:t xml:space="preserve"> </w:t>
      </w:r>
      <w:proofErr w:type="spellStart"/>
      <w:r w:rsidRPr="00E25ACE">
        <w:rPr>
          <w:sz w:val="24"/>
          <w:szCs w:val="24"/>
        </w:rPr>
        <w:t>Society</w:t>
      </w:r>
      <w:proofErr w:type="spellEnd"/>
      <w:r w:rsidRPr="00E25ACE">
        <w:rPr>
          <w:sz w:val="24"/>
          <w:szCs w:val="24"/>
        </w:rPr>
        <w:t xml:space="preserve">, Department </w:t>
      </w:r>
      <w:proofErr w:type="spellStart"/>
      <w:r w:rsidRPr="00E25ACE">
        <w:rPr>
          <w:sz w:val="24"/>
          <w:szCs w:val="24"/>
        </w:rPr>
        <w:t>of</w:t>
      </w:r>
      <w:proofErr w:type="spellEnd"/>
      <w:r w:rsidRPr="00E25ACE">
        <w:rPr>
          <w:sz w:val="24"/>
          <w:szCs w:val="24"/>
        </w:rPr>
        <w:t xml:space="preserve"> Care Science </w:t>
      </w:r>
    </w:p>
    <w:p w14:paraId="53220B6F" w14:textId="77777777" w:rsidR="005B2D76" w:rsidRPr="00E25ACE" w:rsidRDefault="005B2D76" w:rsidP="006E75FC">
      <w:pPr>
        <w:widowControl/>
        <w:numPr>
          <w:ilvl w:val="0"/>
          <w:numId w:val="136"/>
        </w:numPr>
        <w:autoSpaceDE/>
        <w:autoSpaceDN/>
        <w:spacing w:line="360" w:lineRule="auto"/>
        <w:ind w:right="497" w:hanging="360"/>
        <w:jc w:val="both"/>
        <w:rPr>
          <w:sz w:val="24"/>
          <w:szCs w:val="24"/>
        </w:rPr>
      </w:pPr>
      <w:r w:rsidRPr="00E25ACE">
        <w:rPr>
          <w:sz w:val="24"/>
          <w:szCs w:val="24"/>
        </w:rPr>
        <w:t xml:space="preserve">od 16. do 18. srpnja 2024. </w:t>
      </w:r>
      <w:proofErr w:type="spellStart"/>
      <w:r w:rsidRPr="00E25ACE">
        <w:rPr>
          <w:sz w:val="24"/>
          <w:szCs w:val="24"/>
        </w:rPr>
        <w:t>Karabük</w:t>
      </w:r>
      <w:proofErr w:type="spellEnd"/>
      <w:r w:rsidRPr="00E25ACE">
        <w:rPr>
          <w:sz w:val="24"/>
          <w:szCs w:val="24"/>
        </w:rPr>
        <w:t xml:space="preserve"> University </w:t>
      </w:r>
      <w:proofErr w:type="spellStart"/>
      <w:r w:rsidRPr="00E25ACE">
        <w:rPr>
          <w:sz w:val="24"/>
          <w:szCs w:val="24"/>
        </w:rPr>
        <w:t>Faculty</w:t>
      </w:r>
      <w:proofErr w:type="spellEnd"/>
      <w:r w:rsidRPr="00E25ACE">
        <w:rPr>
          <w:sz w:val="24"/>
          <w:szCs w:val="24"/>
        </w:rPr>
        <w:t xml:space="preserve"> </w:t>
      </w:r>
      <w:proofErr w:type="spellStart"/>
      <w:r w:rsidRPr="00E25ACE">
        <w:rPr>
          <w:sz w:val="24"/>
          <w:szCs w:val="24"/>
        </w:rPr>
        <w:t>of</w:t>
      </w:r>
      <w:proofErr w:type="spellEnd"/>
      <w:r w:rsidRPr="00E25ACE">
        <w:rPr>
          <w:sz w:val="24"/>
          <w:szCs w:val="24"/>
        </w:rPr>
        <w:t xml:space="preserve"> Health </w:t>
      </w:r>
      <w:proofErr w:type="spellStart"/>
      <w:r w:rsidRPr="00E25ACE">
        <w:rPr>
          <w:sz w:val="24"/>
          <w:szCs w:val="24"/>
        </w:rPr>
        <w:t>Sciences</w:t>
      </w:r>
      <w:proofErr w:type="spellEnd"/>
      <w:r w:rsidRPr="00E25ACE">
        <w:rPr>
          <w:sz w:val="24"/>
          <w:szCs w:val="24"/>
        </w:rPr>
        <w:t xml:space="preserve"> iz Turske </w:t>
      </w:r>
    </w:p>
    <w:p w14:paraId="5C1D789D" w14:textId="77777777" w:rsidR="005B2D76" w:rsidRPr="00E25ACE" w:rsidRDefault="005B2D76" w:rsidP="005B2D76">
      <w:pPr>
        <w:spacing w:line="360" w:lineRule="auto"/>
        <w:rPr>
          <w:sz w:val="24"/>
          <w:szCs w:val="24"/>
        </w:rPr>
      </w:pPr>
      <w:r w:rsidRPr="00E25ACE">
        <w:rPr>
          <w:b/>
          <w:sz w:val="24"/>
          <w:szCs w:val="24"/>
        </w:rPr>
        <w:t xml:space="preserve"> </w:t>
      </w:r>
    </w:p>
    <w:p w14:paraId="2B04CDF8" w14:textId="77777777" w:rsidR="000A1B32" w:rsidRDefault="000A1B32" w:rsidP="000A1B32">
      <w:pPr>
        <w:spacing w:line="360" w:lineRule="auto"/>
        <w:ind w:left="2"/>
        <w:rPr>
          <w:b/>
          <w:sz w:val="24"/>
          <w:szCs w:val="24"/>
        </w:rPr>
      </w:pPr>
    </w:p>
    <w:p w14:paraId="2D4D959C" w14:textId="77777777" w:rsidR="000A1B32" w:rsidRDefault="000A1B32" w:rsidP="000A1B32">
      <w:pPr>
        <w:spacing w:line="360" w:lineRule="auto"/>
        <w:ind w:left="2"/>
        <w:rPr>
          <w:b/>
          <w:sz w:val="24"/>
          <w:szCs w:val="24"/>
        </w:rPr>
      </w:pPr>
    </w:p>
    <w:p w14:paraId="7DE43290" w14:textId="725E78CF" w:rsidR="005B2D76" w:rsidRPr="00E25ACE" w:rsidRDefault="005B2D76" w:rsidP="000A1B32">
      <w:pPr>
        <w:spacing w:line="360" w:lineRule="auto"/>
        <w:ind w:left="2"/>
        <w:rPr>
          <w:sz w:val="24"/>
          <w:szCs w:val="24"/>
        </w:rPr>
      </w:pPr>
      <w:r w:rsidRPr="00E25ACE">
        <w:rPr>
          <w:b/>
          <w:sz w:val="24"/>
          <w:szCs w:val="24"/>
        </w:rPr>
        <w:lastRenderedPageBreak/>
        <w:t>Znanstvene publikacije:</w:t>
      </w:r>
      <w:r w:rsidRPr="00E25ACE">
        <w:rPr>
          <w:sz w:val="24"/>
          <w:szCs w:val="24"/>
        </w:rPr>
        <w:t xml:space="preserve">  </w:t>
      </w:r>
    </w:p>
    <w:p w14:paraId="3674CC9A" w14:textId="77777777" w:rsidR="005B2D76" w:rsidRPr="00E25ACE" w:rsidRDefault="005B2D76" w:rsidP="006E75FC">
      <w:pPr>
        <w:pStyle w:val="ListParagraph"/>
        <w:widowControl/>
        <w:numPr>
          <w:ilvl w:val="0"/>
          <w:numId w:val="140"/>
        </w:numPr>
        <w:shd w:val="clear" w:color="auto" w:fill="FFFFFF"/>
        <w:autoSpaceDE/>
        <w:autoSpaceDN/>
        <w:spacing w:line="360" w:lineRule="auto"/>
        <w:ind w:left="0" w:firstLine="0"/>
        <w:contextualSpacing/>
        <w:rPr>
          <w:sz w:val="24"/>
          <w:szCs w:val="24"/>
        </w:rPr>
      </w:pPr>
      <w:r w:rsidRPr="00E25ACE">
        <w:rPr>
          <w:sz w:val="24"/>
          <w:szCs w:val="24"/>
          <w:lang w:val="pl-PL"/>
        </w:rPr>
        <w:t>Turčić M, Kraljević Pavelić S, </w:t>
      </w:r>
      <w:r w:rsidRPr="00E25ACE">
        <w:rPr>
          <w:sz w:val="24"/>
          <w:szCs w:val="24"/>
          <w:u w:val="single"/>
          <w:lang w:val="pl-PL"/>
        </w:rPr>
        <w:t>Trivanović D</w:t>
      </w:r>
      <w:r w:rsidRPr="00E25ACE">
        <w:rPr>
          <w:sz w:val="24"/>
          <w:szCs w:val="24"/>
          <w:lang w:val="pl-PL"/>
        </w:rPr>
        <w:t>, Pavelić K. Interaction of HERVs with PAMPs in Dysregulation of Immune Response Cascade Upon SARS-CoV-2 Infections. Int J Mol Sci. 2024 Dec 12;25(24):13360. doi: 10.3390/ijms252413360. PMID: 39769125; PMCID: PMC11677760.</w:t>
      </w:r>
    </w:p>
    <w:p w14:paraId="39DA0763" w14:textId="77777777" w:rsidR="005B2D76" w:rsidRPr="00E25ACE" w:rsidRDefault="005B2D76" w:rsidP="006E75FC">
      <w:pPr>
        <w:pStyle w:val="ListParagraph"/>
        <w:widowControl/>
        <w:numPr>
          <w:ilvl w:val="0"/>
          <w:numId w:val="140"/>
        </w:numPr>
        <w:shd w:val="clear" w:color="auto" w:fill="FFFFFF"/>
        <w:autoSpaceDE/>
        <w:autoSpaceDN/>
        <w:spacing w:line="360" w:lineRule="auto"/>
        <w:ind w:left="0" w:firstLine="0"/>
        <w:contextualSpacing/>
        <w:rPr>
          <w:color w:val="222222"/>
          <w:sz w:val="24"/>
          <w:szCs w:val="24"/>
        </w:rPr>
      </w:pPr>
      <w:proofErr w:type="spellStart"/>
      <w:r w:rsidRPr="00E25ACE">
        <w:rPr>
          <w:color w:val="222222"/>
          <w:sz w:val="24"/>
          <w:szCs w:val="24"/>
        </w:rPr>
        <w:t>Predictive</w:t>
      </w:r>
      <w:proofErr w:type="spellEnd"/>
      <w:r w:rsidRPr="00E25ACE">
        <w:rPr>
          <w:color w:val="222222"/>
          <w:sz w:val="24"/>
          <w:szCs w:val="24"/>
        </w:rPr>
        <w:t xml:space="preserve"> </w:t>
      </w:r>
      <w:proofErr w:type="spellStart"/>
      <w:r w:rsidRPr="00E25ACE">
        <w:rPr>
          <w:color w:val="222222"/>
          <w:sz w:val="24"/>
          <w:szCs w:val="24"/>
        </w:rPr>
        <w:t>Factors</w:t>
      </w:r>
      <w:proofErr w:type="spellEnd"/>
      <w:r w:rsidRPr="00E25ACE">
        <w:rPr>
          <w:color w:val="222222"/>
          <w:sz w:val="24"/>
          <w:szCs w:val="24"/>
        </w:rPr>
        <w:t xml:space="preserve"> For </w:t>
      </w:r>
      <w:proofErr w:type="spellStart"/>
      <w:r w:rsidRPr="00E25ACE">
        <w:rPr>
          <w:color w:val="222222"/>
          <w:sz w:val="24"/>
          <w:szCs w:val="24"/>
        </w:rPr>
        <w:t>Failed</w:t>
      </w:r>
      <w:proofErr w:type="spellEnd"/>
      <w:r w:rsidRPr="00E25ACE">
        <w:rPr>
          <w:color w:val="222222"/>
          <w:sz w:val="24"/>
          <w:szCs w:val="24"/>
        </w:rPr>
        <w:t xml:space="preserve"> Sentinel </w:t>
      </w:r>
      <w:proofErr w:type="spellStart"/>
      <w:r w:rsidRPr="00E25ACE">
        <w:rPr>
          <w:color w:val="222222"/>
          <w:sz w:val="24"/>
          <w:szCs w:val="24"/>
        </w:rPr>
        <w:t>Lymph</w:t>
      </w:r>
      <w:proofErr w:type="spellEnd"/>
      <w:r w:rsidRPr="00E25ACE">
        <w:rPr>
          <w:color w:val="222222"/>
          <w:sz w:val="24"/>
          <w:szCs w:val="24"/>
        </w:rPr>
        <w:t xml:space="preserve"> </w:t>
      </w:r>
      <w:proofErr w:type="spellStart"/>
      <w:r w:rsidRPr="00E25ACE">
        <w:rPr>
          <w:color w:val="222222"/>
          <w:sz w:val="24"/>
          <w:szCs w:val="24"/>
        </w:rPr>
        <w:t>Node</w:t>
      </w:r>
      <w:proofErr w:type="spellEnd"/>
      <w:r w:rsidRPr="00E25ACE">
        <w:rPr>
          <w:color w:val="222222"/>
          <w:sz w:val="24"/>
          <w:szCs w:val="24"/>
        </w:rPr>
        <w:t xml:space="preserve"> </w:t>
      </w:r>
      <w:proofErr w:type="spellStart"/>
      <w:r w:rsidRPr="00E25ACE">
        <w:rPr>
          <w:color w:val="222222"/>
          <w:sz w:val="24"/>
          <w:szCs w:val="24"/>
        </w:rPr>
        <w:t>Mapping</w:t>
      </w:r>
      <w:proofErr w:type="spellEnd"/>
      <w:r w:rsidRPr="00E25ACE">
        <w:rPr>
          <w:color w:val="222222"/>
          <w:sz w:val="24"/>
          <w:szCs w:val="24"/>
        </w:rPr>
        <w:t xml:space="preserve"> In </w:t>
      </w:r>
      <w:proofErr w:type="spellStart"/>
      <w:r w:rsidRPr="00E25ACE">
        <w:rPr>
          <w:color w:val="222222"/>
          <w:sz w:val="24"/>
          <w:szCs w:val="24"/>
        </w:rPr>
        <w:t>Endometrial</w:t>
      </w:r>
      <w:proofErr w:type="spellEnd"/>
      <w:r w:rsidRPr="00E25ACE">
        <w:rPr>
          <w:color w:val="222222"/>
          <w:sz w:val="24"/>
          <w:szCs w:val="24"/>
        </w:rPr>
        <w:t xml:space="preserve"> </w:t>
      </w:r>
      <w:proofErr w:type="spellStart"/>
      <w:r w:rsidRPr="00E25ACE">
        <w:rPr>
          <w:color w:val="222222"/>
          <w:sz w:val="24"/>
          <w:szCs w:val="24"/>
        </w:rPr>
        <w:t>Cancer</w:t>
      </w:r>
      <w:proofErr w:type="spellEnd"/>
      <w:r w:rsidRPr="00E25ACE">
        <w:rPr>
          <w:color w:val="222222"/>
          <w:sz w:val="24"/>
          <w:szCs w:val="24"/>
        </w:rPr>
        <w:t xml:space="preserve">: A </w:t>
      </w:r>
      <w:proofErr w:type="spellStart"/>
      <w:r w:rsidRPr="00E25ACE">
        <w:rPr>
          <w:color w:val="222222"/>
          <w:sz w:val="24"/>
          <w:szCs w:val="24"/>
        </w:rPr>
        <w:t>Retrospective</w:t>
      </w:r>
      <w:proofErr w:type="spellEnd"/>
      <w:r w:rsidRPr="00E25ACE">
        <w:rPr>
          <w:color w:val="222222"/>
          <w:sz w:val="24"/>
          <w:szCs w:val="24"/>
        </w:rPr>
        <w:t xml:space="preserve"> </w:t>
      </w:r>
      <w:proofErr w:type="spellStart"/>
      <w:r w:rsidRPr="00E25ACE">
        <w:rPr>
          <w:color w:val="222222"/>
          <w:sz w:val="24"/>
          <w:szCs w:val="24"/>
        </w:rPr>
        <w:t>Multicenter</w:t>
      </w:r>
      <w:proofErr w:type="spellEnd"/>
      <w:r w:rsidRPr="00E25ACE">
        <w:rPr>
          <w:color w:val="222222"/>
          <w:sz w:val="24"/>
          <w:szCs w:val="24"/>
        </w:rPr>
        <w:t xml:space="preserve"> </w:t>
      </w:r>
      <w:proofErr w:type="spellStart"/>
      <w:r w:rsidRPr="00E25ACE">
        <w:rPr>
          <w:color w:val="222222"/>
          <w:sz w:val="24"/>
          <w:szCs w:val="24"/>
        </w:rPr>
        <w:t>Study</w:t>
      </w:r>
      <w:proofErr w:type="spellEnd"/>
      <w:r w:rsidRPr="00E25ACE">
        <w:rPr>
          <w:color w:val="222222"/>
          <w:sz w:val="24"/>
          <w:szCs w:val="24"/>
        </w:rPr>
        <w:t xml:space="preserve"> </w:t>
      </w:r>
    </w:p>
    <w:p w14:paraId="7C5A39D4" w14:textId="77777777" w:rsidR="005B2D76" w:rsidRPr="00E25ACE" w:rsidRDefault="005B2D76" w:rsidP="005B2D76">
      <w:pPr>
        <w:pStyle w:val="ListParagraph"/>
        <w:shd w:val="clear" w:color="auto" w:fill="FFFFFF"/>
        <w:spacing w:line="360" w:lineRule="auto"/>
        <w:ind w:left="0"/>
        <w:rPr>
          <w:color w:val="222222"/>
          <w:sz w:val="24"/>
          <w:szCs w:val="24"/>
        </w:rPr>
      </w:pPr>
      <w:r w:rsidRPr="00E25ACE">
        <w:rPr>
          <w:color w:val="222222"/>
          <w:sz w:val="24"/>
          <w:szCs w:val="24"/>
        </w:rPr>
        <w:t xml:space="preserve">Cristina </w:t>
      </w:r>
      <w:proofErr w:type="spellStart"/>
      <w:r w:rsidRPr="00E25ACE">
        <w:rPr>
          <w:color w:val="222222"/>
          <w:sz w:val="24"/>
          <w:szCs w:val="24"/>
        </w:rPr>
        <w:t>Taliento</w:t>
      </w:r>
      <w:proofErr w:type="spellEnd"/>
      <w:r w:rsidRPr="00E25ACE">
        <w:rPr>
          <w:color w:val="222222"/>
          <w:sz w:val="24"/>
          <w:szCs w:val="24"/>
        </w:rPr>
        <w:t xml:space="preserve">,∙ </w:t>
      </w:r>
      <w:proofErr w:type="spellStart"/>
      <w:r w:rsidRPr="00E25ACE">
        <w:rPr>
          <w:color w:val="222222"/>
          <w:sz w:val="24"/>
          <w:szCs w:val="24"/>
        </w:rPr>
        <w:t>Gennaro</w:t>
      </w:r>
      <w:proofErr w:type="spellEnd"/>
      <w:r w:rsidRPr="00E25ACE">
        <w:rPr>
          <w:color w:val="222222"/>
          <w:sz w:val="24"/>
          <w:szCs w:val="24"/>
        </w:rPr>
        <w:t xml:space="preserve"> </w:t>
      </w:r>
      <w:proofErr w:type="spellStart"/>
      <w:r w:rsidRPr="00E25ACE">
        <w:rPr>
          <w:color w:val="222222"/>
          <w:sz w:val="24"/>
          <w:szCs w:val="24"/>
        </w:rPr>
        <w:t>Scutiero</w:t>
      </w:r>
      <w:proofErr w:type="spellEnd"/>
      <w:r w:rsidRPr="00E25ACE">
        <w:rPr>
          <w:color w:val="222222"/>
          <w:sz w:val="24"/>
          <w:szCs w:val="24"/>
        </w:rPr>
        <w:t xml:space="preserve"> ∙ Giuseppe </w:t>
      </w:r>
      <w:proofErr w:type="spellStart"/>
      <w:r w:rsidRPr="00E25ACE">
        <w:rPr>
          <w:color w:val="222222"/>
          <w:sz w:val="24"/>
          <w:szCs w:val="24"/>
        </w:rPr>
        <w:t>Cucinella</w:t>
      </w:r>
      <w:proofErr w:type="spellEnd"/>
      <w:r w:rsidRPr="00E25ACE">
        <w:rPr>
          <w:color w:val="222222"/>
          <w:sz w:val="24"/>
          <w:szCs w:val="24"/>
        </w:rPr>
        <w:t xml:space="preserve"> ∙ Vito </w:t>
      </w:r>
      <w:proofErr w:type="spellStart"/>
      <w:r w:rsidRPr="00E25ACE">
        <w:rPr>
          <w:color w:val="222222"/>
          <w:sz w:val="24"/>
          <w:szCs w:val="24"/>
        </w:rPr>
        <w:t>Chiantera</w:t>
      </w:r>
      <w:proofErr w:type="spellEnd"/>
      <w:r w:rsidRPr="00E25ACE">
        <w:rPr>
          <w:color w:val="222222"/>
          <w:sz w:val="24"/>
          <w:szCs w:val="24"/>
        </w:rPr>
        <w:t xml:space="preserve"> ∙ Giovanni Pontrelli4 ∙ Marko </w:t>
      </w:r>
      <w:proofErr w:type="spellStart"/>
      <w:r w:rsidRPr="00E25ACE">
        <w:rPr>
          <w:color w:val="222222"/>
          <w:sz w:val="24"/>
          <w:szCs w:val="24"/>
        </w:rPr>
        <w:t>Klaric</w:t>
      </w:r>
      <w:proofErr w:type="spellEnd"/>
      <w:r w:rsidRPr="00E25ACE">
        <w:rPr>
          <w:color w:val="222222"/>
          <w:sz w:val="24"/>
          <w:szCs w:val="24"/>
        </w:rPr>
        <w:t xml:space="preserve"> ∙ Dragan Belci ∙ </w:t>
      </w:r>
      <w:proofErr w:type="spellStart"/>
      <w:r w:rsidRPr="00E25ACE">
        <w:rPr>
          <w:color w:val="222222"/>
          <w:sz w:val="24"/>
          <w:szCs w:val="24"/>
        </w:rPr>
        <w:t>Steinkasserer</w:t>
      </w:r>
      <w:proofErr w:type="spellEnd"/>
      <w:r w:rsidRPr="00E25ACE">
        <w:rPr>
          <w:color w:val="222222"/>
          <w:sz w:val="24"/>
          <w:szCs w:val="24"/>
        </w:rPr>
        <w:t xml:space="preserve"> Martin∙ Stefano </w:t>
      </w:r>
      <w:proofErr w:type="spellStart"/>
      <w:r w:rsidRPr="00E25ACE">
        <w:rPr>
          <w:color w:val="222222"/>
          <w:sz w:val="24"/>
          <w:szCs w:val="24"/>
        </w:rPr>
        <w:t>Restaino</w:t>
      </w:r>
      <w:proofErr w:type="spellEnd"/>
      <w:r w:rsidRPr="00E25ACE">
        <w:rPr>
          <w:color w:val="222222"/>
          <w:sz w:val="24"/>
          <w:szCs w:val="24"/>
        </w:rPr>
        <w:t xml:space="preserve"> ∙ Ruby </w:t>
      </w:r>
      <w:proofErr w:type="spellStart"/>
      <w:r w:rsidRPr="00E25ACE">
        <w:rPr>
          <w:color w:val="222222"/>
          <w:sz w:val="24"/>
          <w:szCs w:val="24"/>
        </w:rPr>
        <w:t>Martinello</w:t>
      </w:r>
      <w:proofErr w:type="spellEnd"/>
      <w:r w:rsidRPr="00E25ACE">
        <w:rPr>
          <w:color w:val="222222"/>
          <w:sz w:val="24"/>
          <w:szCs w:val="24"/>
        </w:rPr>
        <w:t xml:space="preserve"> ∙ </w:t>
      </w:r>
      <w:proofErr w:type="spellStart"/>
      <w:r w:rsidRPr="00E25ACE">
        <w:rPr>
          <w:color w:val="222222"/>
          <w:sz w:val="24"/>
          <w:szCs w:val="24"/>
        </w:rPr>
        <w:t>Orsola</w:t>
      </w:r>
      <w:proofErr w:type="spellEnd"/>
      <w:r w:rsidRPr="00E25ACE">
        <w:rPr>
          <w:color w:val="222222"/>
          <w:sz w:val="24"/>
          <w:szCs w:val="24"/>
        </w:rPr>
        <w:t xml:space="preserve"> </w:t>
      </w:r>
      <w:proofErr w:type="spellStart"/>
      <w:r w:rsidRPr="00E25ACE">
        <w:rPr>
          <w:color w:val="222222"/>
          <w:sz w:val="24"/>
          <w:szCs w:val="24"/>
        </w:rPr>
        <w:t>Brasile</w:t>
      </w:r>
      <w:proofErr w:type="spellEnd"/>
      <w:r w:rsidRPr="00E25ACE">
        <w:rPr>
          <w:color w:val="222222"/>
          <w:sz w:val="24"/>
          <w:szCs w:val="24"/>
        </w:rPr>
        <w:t xml:space="preserve">∙ Martina </w:t>
      </w:r>
      <w:proofErr w:type="spellStart"/>
      <w:r w:rsidRPr="00E25ACE">
        <w:rPr>
          <w:color w:val="222222"/>
          <w:sz w:val="24"/>
          <w:szCs w:val="24"/>
        </w:rPr>
        <w:t>Arcieri</w:t>
      </w:r>
      <w:proofErr w:type="spellEnd"/>
      <w:r w:rsidRPr="00E25ACE">
        <w:rPr>
          <w:color w:val="222222"/>
          <w:sz w:val="24"/>
          <w:szCs w:val="24"/>
        </w:rPr>
        <w:t xml:space="preserve"> ∙ Sara </w:t>
      </w:r>
      <w:proofErr w:type="spellStart"/>
      <w:r w:rsidRPr="00E25ACE">
        <w:rPr>
          <w:color w:val="222222"/>
          <w:sz w:val="24"/>
          <w:szCs w:val="24"/>
        </w:rPr>
        <w:t>Pregnolato</w:t>
      </w:r>
      <w:proofErr w:type="spellEnd"/>
      <w:r w:rsidRPr="00E25ACE">
        <w:rPr>
          <w:color w:val="222222"/>
          <w:sz w:val="24"/>
          <w:szCs w:val="24"/>
        </w:rPr>
        <w:t xml:space="preserve"> ∙ </w:t>
      </w:r>
      <w:proofErr w:type="spellStart"/>
      <w:r w:rsidRPr="00E25ACE">
        <w:rPr>
          <w:color w:val="222222"/>
          <w:sz w:val="24"/>
          <w:szCs w:val="24"/>
        </w:rPr>
        <w:t>Giulia</w:t>
      </w:r>
      <w:proofErr w:type="spellEnd"/>
      <w:r w:rsidRPr="00E25ACE">
        <w:rPr>
          <w:color w:val="222222"/>
          <w:sz w:val="24"/>
          <w:szCs w:val="24"/>
        </w:rPr>
        <w:t xml:space="preserve"> </w:t>
      </w:r>
      <w:proofErr w:type="spellStart"/>
      <w:r w:rsidRPr="00E25ACE">
        <w:rPr>
          <w:color w:val="222222"/>
          <w:sz w:val="24"/>
          <w:szCs w:val="24"/>
        </w:rPr>
        <w:t>Pellecchia</w:t>
      </w:r>
      <w:proofErr w:type="spellEnd"/>
      <w:r w:rsidRPr="00E25ACE">
        <w:rPr>
          <w:color w:val="222222"/>
          <w:sz w:val="24"/>
          <w:szCs w:val="24"/>
        </w:rPr>
        <w:t xml:space="preserve"> ∙ </w:t>
      </w:r>
      <w:proofErr w:type="spellStart"/>
      <w:r w:rsidRPr="00E25ACE">
        <w:rPr>
          <w:color w:val="222222"/>
          <w:sz w:val="24"/>
          <w:szCs w:val="24"/>
        </w:rPr>
        <w:t>Giulia</w:t>
      </w:r>
      <w:proofErr w:type="spellEnd"/>
      <w:r w:rsidRPr="00E25ACE">
        <w:rPr>
          <w:color w:val="222222"/>
          <w:sz w:val="24"/>
          <w:szCs w:val="24"/>
        </w:rPr>
        <w:t xml:space="preserve"> </w:t>
      </w:r>
      <w:proofErr w:type="spellStart"/>
      <w:r w:rsidRPr="00E25ACE">
        <w:rPr>
          <w:color w:val="222222"/>
          <w:sz w:val="24"/>
          <w:szCs w:val="24"/>
        </w:rPr>
        <w:t>Soraci</w:t>
      </w:r>
      <w:proofErr w:type="spellEnd"/>
      <w:r w:rsidRPr="00E25ACE">
        <w:rPr>
          <w:color w:val="222222"/>
          <w:sz w:val="24"/>
          <w:szCs w:val="24"/>
        </w:rPr>
        <w:t xml:space="preserve"> ∙ Rosa </w:t>
      </w:r>
      <w:proofErr w:type="spellStart"/>
      <w:r w:rsidRPr="00E25ACE">
        <w:rPr>
          <w:color w:val="222222"/>
          <w:sz w:val="24"/>
          <w:szCs w:val="24"/>
        </w:rPr>
        <w:t>Taratufolo</w:t>
      </w:r>
      <w:proofErr w:type="spellEnd"/>
      <w:r w:rsidRPr="00E25ACE">
        <w:rPr>
          <w:color w:val="222222"/>
          <w:sz w:val="24"/>
          <w:szCs w:val="24"/>
        </w:rPr>
        <w:t xml:space="preserve"> ∙ </w:t>
      </w:r>
      <w:proofErr w:type="spellStart"/>
      <w:r w:rsidRPr="00E25ACE">
        <w:rPr>
          <w:color w:val="222222"/>
          <w:sz w:val="24"/>
          <w:szCs w:val="24"/>
        </w:rPr>
        <w:t>Carmelia</w:t>
      </w:r>
      <w:proofErr w:type="spellEnd"/>
      <w:r w:rsidRPr="00E25ACE">
        <w:rPr>
          <w:color w:val="222222"/>
          <w:sz w:val="24"/>
          <w:szCs w:val="24"/>
        </w:rPr>
        <w:t xml:space="preserve"> Milano ∙ Marcello </w:t>
      </w:r>
      <w:proofErr w:type="spellStart"/>
      <w:r w:rsidRPr="00E25ACE">
        <w:rPr>
          <w:color w:val="222222"/>
          <w:sz w:val="24"/>
          <w:szCs w:val="24"/>
        </w:rPr>
        <w:t>Desgro</w:t>
      </w:r>
      <w:proofErr w:type="spellEnd"/>
      <w:r w:rsidRPr="00E25ACE">
        <w:rPr>
          <w:color w:val="222222"/>
          <w:sz w:val="24"/>
          <w:szCs w:val="24"/>
        </w:rPr>
        <w:t xml:space="preserve"> ∙ Francesca </w:t>
      </w:r>
      <w:proofErr w:type="spellStart"/>
      <w:r w:rsidRPr="00E25ACE">
        <w:rPr>
          <w:color w:val="222222"/>
          <w:sz w:val="24"/>
          <w:szCs w:val="24"/>
        </w:rPr>
        <w:t>Davià</w:t>
      </w:r>
      <w:proofErr w:type="spellEnd"/>
      <w:r w:rsidRPr="00E25ACE">
        <w:rPr>
          <w:color w:val="222222"/>
          <w:sz w:val="24"/>
          <w:szCs w:val="24"/>
        </w:rPr>
        <w:t xml:space="preserve"> ∙ </w:t>
      </w:r>
      <w:proofErr w:type="spellStart"/>
      <w:r w:rsidRPr="00E25ACE">
        <w:rPr>
          <w:color w:val="222222"/>
          <w:sz w:val="24"/>
          <w:szCs w:val="24"/>
        </w:rPr>
        <w:t>Mariano</w:t>
      </w:r>
      <w:proofErr w:type="spellEnd"/>
      <w:r w:rsidRPr="00E25ACE">
        <w:rPr>
          <w:color w:val="222222"/>
          <w:sz w:val="24"/>
          <w:szCs w:val="24"/>
        </w:rPr>
        <w:t xml:space="preserve"> </w:t>
      </w:r>
      <w:proofErr w:type="spellStart"/>
      <w:r w:rsidRPr="00E25ACE">
        <w:rPr>
          <w:color w:val="222222"/>
          <w:sz w:val="24"/>
          <w:szCs w:val="24"/>
        </w:rPr>
        <w:t>Catello</w:t>
      </w:r>
      <w:proofErr w:type="spellEnd"/>
      <w:r w:rsidRPr="00E25ACE">
        <w:rPr>
          <w:color w:val="222222"/>
          <w:sz w:val="24"/>
          <w:szCs w:val="24"/>
        </w:rPr>
        <w:t xml:space="preserve"> </w:t>
      </w:r>
      <w:proofErr w:type="spellStart"/>
      <w:r w:rsidRPr="00E25ACE">
        <w:rPr>
          <w:color w:val="222222"/>
          <w:sz w:val="24"/>
          <w:szCs w:val="24"/>
        </w:rPr>
        <w:t>Di</w:t>
      </w:r>
      <w:proofErr w:type="spellEnd"/>
      <w:r w:rsidRPr="00E25ACE">
        <w:rPr>
          <w:color w:val="222222"/>
          <w:sz w:val="24"/>
          <w:szCs w:val="24"/>
        </w:rPr>
        <w:t xml:space="preserve"> Donna ∙ Dino </w:t>
      </w:r>
      <w:proofErr w:type="spellStart"/>
      <w:r w:rsidRPr="00E25ACE">
        <w:rPr>
          <w:color w:val="222222"/>
          <w:sz w:val="24"/>
          <w:szCs w:val="24"/>
        </w:rPr>
        <w:t>Becic</w:t>
      </w:r>
      <w:proofErr w:type="spellEnd"/>
      <w:r w:rsidRPr="00E25ACE">
        <w:rPr>
          <w:color w:val="222222"/>
          <w:sz w:val="24"/>
          <w:szCs w:val="24"/>
        </w:rPr>
        <w:t xml:space="preserve"> ∙ Sara Notaro ∙ Giuseppe </w:t>
      </w:r>
      <w:proofErr w:type="spellStart"/>
      <w:r w:rsidRPr="00E25ACE">
        <w:rPr>
          <w:color w:val="222222"/>
          <w:sz w:val="24"/>
          <w:szCs w:val="24"/>
        </w:rPr>
        <w:t>Vizzielli</w:t>
      </w:r>
      <w:proofErr w:type="spellEnd"/>
      <w:r w:rsidRPr="00E25ACE">
        <w:rPr>
          <w:color w:val="222222"/>
          <w:sz w:val="24"/>
          <w:szCs w:val="24"/>
        </w:rPr>
        <w:t xml:space="preserve"> ∙ </w:t>
      </w:r>
      <w:proofErr w:type="spellStart"/>
      <w:r w:rsidRPr="00E25ACE">
        <w:rPr>
          <w:color w:val="222222"/>
          <w:sz w:val="24"/>
          <w:szCs w:val="24"/>
        </w:rPr>
        <w:t>Pantaleo</w:t>
      </w:r>
      <w:proofErr w:type="spellEnd"/>
      <w:r w:rsidRPr="00E25ACE">
        <w:rPr>
          <w:color w:val="222222"/>
          <w:sz w:val="24"/>
          <w:szCs w:val="24"/>
        </w:rPr>
        <w:t xml:space="preserve"> </w:t>
      </w:r>
      <w:proofErr w:type="spellStart"/>
      <w:r w:rsidRPr="00E25ACE">
        <w:rPr>
          <w:color w:val="222222"/>
          <w:sz w:val="24"/>
          <w:szCs w:val="24"/>
        </w:rPr>
        <w:t>Greco</w:t>
      </w:r>
      <w:proofErr w:type="spellEnd"/>
      <w:r w:rsidRPr="00E25ACE">
        <w:rPr>
          <w:color w:val="222222"/>
          <w:sz w:val="24"/>
          <w:szCs w:val="24"/>
        </w:rPr>
        <w:t> </w:t>
      </w:r>
    </w:p>
    <w:p w14:paraId="2C696431" w14:textId="77777777" w:rsidR="005B2D76" w:rsidRPr="00E25ACE" w:rsidRDefault="005B2D76" w:rsidP="005B2D76">
      <w:pPr>
        <w:pStyle w:val="ListParagraph"/>
        <w:shd w:val="clear" w:color="auto" w:fill="FFFFFF"/>
        <w:spacing w:line="360" w:lineRule="auto"/>
        <w:ind w:left="0"/>
        <w:rPr>
          <w:color w:val="222222"/>
          <w:sz w:val="24"/>
          <w:szCs w:val="24"/>
        </w:rPr>
      </w:pPr>
      <w:r w:rsidRPr="00E25ACE">
        <w:rPr>
          <w:color w:val="222222"/>
          <w:sz w:val="24"/>
          <w:szCs w:val="24"/>
        </w:rPr>
        <w:t xml:space="preserve">International Journal </w:t>
      </w:r>
      <w:proofErr w:type="spellStart"/>
      <w:r w:rsidRPr="00E25ACE">
        <w:rPr>
          <w:color w:val="222222"/>
          <w:sz w:val="24"/>
          <w:szCs w:val="24"/>
        </w:rPr>
        <w:t>of</w:t>
      </w:r>
      <w:proofErr w:type="spellEnd"/>
      <w:r w:rsidRPr="00E25ACE">
        <w:rPr>
          <w:color w:val="222222"/>
          <w:sz w:val="24"/>
          <w:szCs w:val="24"/>
        </w:rPr>
        <w:t xml:space="preserve"> </w:t>
      </w:r>
      <w:proofErr w:type="spellStart"/>
      <w:r w:rsidRPr="00E25ACE">
        <w:rPr>
          <w:color w:val="222222"/>
          <w:sz w:val="24"/>
          <w:szCs w:val="24"/>
        </w:rPr>
        <w:t>Gynecological</w:t>
      </w:r>
      <w:proofErr w:type="spellEnd"/>
      <w:r w:rsidRPr="00E25ACE">
        <w:rPr>
          <w:color w:val="222222"/>
          <w:sz w:val="24"/>
          <w:szCs w:val="24"/>
        </w:rPr>
        <w:t xml:space="preserve"> </w:t>
      </w:r>
      <w:proofErr w:type="spellStart"/>
      <w:r w:rsidRPr="00E25ACE">
        <w:rPr>
          <w:color w:val="222222"/>
          <w:sz w:val="24"/>
          <w:szCs w:val="24"/>
        </w:rPr>
        <w:t>Cancer</w:t>
      </w:r>
      <w:proofErr w:type="spellEnd"/>
      <w:r w:rsidRPr="00E25ACE">
        <w:rPr>
          <w:color w:val="222222"/>
          <w:sz w:val="24"/>
          <w:szCs w:val="24"/>
        </w:rPr>
        <w:t xml:space="preserve">,  </w:t>
      </w:r>
      <w:proofErr w:type="spellStart"/>
      <w:r w:rsidRPr="00E25ACE">
        <w:rPr>
          <w:color w:val="222222"/>
          <w:sz w:val="24"/>
          <w:szCs w:val="24"/>
        </w:rPr>
        <w:t>Volume</w:t>
      </w:r>
      <w:proofErr w:type="spellEnd"/>
      <w:r w:rsidRPr="00E25ACE">
        <w:rPr>
          <w:color w:val="222222"/>
          <w:sz w:val="24"/>
          <w:szCs w:val="24"/>
        </w:rPr>
        <w:t xml:space="preserve"> 35, </w:t>
      </w:r>
      <w:proofErr w:type="spellStart"/>
      <w:r w:rsidRPr="00E25ACE">
        <w:rPr>
          <w:color w:val="222222"/>
          <w:sz w:val="24"/>
          <w:szCs w:val="24"/>
        </w:rPr>
        <w:t>Issue</w:t>
      </w:r>
      <w:proofErr w:type="spellEnd"/>
      <w:r w:rsidRPr="00E25ACE">
        <w:rPr>
          <w:color w:val="222222"/>
          <w:sz w:val="24"/>
          <w:szCs w:val="24"/>
        </w:rPr>
        <w:t xml:space="preserve"> 2, </w:t>
      </w:r>
      <w:proofErr w:type="spellStart"/>
      <w:r w:rsidRPr="00E25ACE">
        <w:rPr>
          <w:color w:val="222222"/>
          <w:sz w:val="24"/>
          <w:szCs w:val="24"/>
        </w:rPr>
        <w:t>Supplement</w:t>
      </w:r>
      <w:proofErr w:type="spellEnd"/>
      <w:r w:rsidRPr="00E25ACE">
        <w:rPr>
          <w:color w:val="222222"/>
          <w:sz w:val="24"/>
          <w:szCs w:val="24"/>
        </w:rPr>
        <w:t xml:space="preserve"> 1, 100716 </w:t>
      </w:r>
      <w:proofErr w:type="spellStart"/>
      <w:r w:rsidRPr="00E25ACE">
        <w:rPr>
          <w:color w:val="222222"/>
          <w:sz w:val="24"/>
          <w:szCs w:val="24"/>
        </w:rPr>
        <w:t>February</w:t>
      </w:r>
      <w:proofErr w:type="spellEnd"/>
      <w:r w:rsidRPr="00E25ACE">
        <w:rPr>
          <w:color w:val="222222"/>
          <w:sz w:val="24"/>
          <w:szCs w:val="24"/>
        </w:rPr>
        <w:t xml:space="preserve"> 2025.</w:t>
      </w:r>
    </w:p>
    <w:p w14:paraId="62356E1C" w14:textId="77777777" w:rsidR="005B2D76" w:rsidRPr="00E25ACE" w:rsidRDefault="005B2D76" w:rsidP="006E75FC">
      <w:pPr>
        <w:pStyle w:val="ListParagraph"/>
        <w:widowControl/>
        <w:numPr>
          <w:ilvl w:val="0"/>
          <w:numId w:val="140"/>
        </w:numPr>
        <w:autoSpaceDE/>
        <w:autoSpaceDN/>
        <w:spacing w:line="360" w:lineRule="auto"/>
        <w:ind w:left="0" w:firstLine="0"/>
        <w:contextualSpacing/>
        <w:jc w:val="both"/>
        <w:rPr>
          <w:sz w:val="24"/>
          <w:szCs w:val="24"/>
        </w:rPr>
      </w:pPr>
      <w:proofErr w:type="spellStart"/>
      <w:r w:rsidRPr="00E25ACE">
        <w:rPr>
          <w:sz w:val="24"/>
          <w:szCs w:val="24"/>
        </w:rPr>
        <w:t>Fecal</w:t>
      </w:r>
      <w:proofErr w:type="spellEnd"/>
      <w:r w:rsidRPr="00E25ACE">
        <w:rPr>
          <w:sz w:val="24"/>
          <w:szCs w:val="24"/>
        </w:rPr>
        <w:t xml:space="preserve"> </w:t>
      </w:r>
      <w:proofErr w:type="spellStart"/>
      <w:r w:rsidRPr="00E25ACE">
        <w:rPr>
          <w:sz w:val="24"/>
          <w:szCs w:val="24"/>
        </w:rPr>
        <w:t>Microbiota</w:t>
      </w:r>
      <w:proofErr w:type="spellEnd"/>
      <w:r w:rsidRPr="00E25ACE">
        <w:rPr>
          <w:sz w:val="24"/>
          <w:szCs w:val="24"/>
        </w:rPr>
        <w:t xml:space="preserve"> </w:t>
      </w:r>
      <w:proofErr w:type="spellStart"/>
      <w:r w:rsidRPr="00E25ACE">
        <w:rPr>
          <w:sz w:val="24"/>
          <w:szCs w:val="24"/>
        </w:rPr>
        <w:t>Transplantation</w:t>
      </w:r>
      <w:proofErr w:type="spellEnd"/>
      <w:r w:rsidRPr="00E25ACE">
        <w:rPr>
          <w:sz w:val="24"/>
          <w:szCs w:val="24"/>
        </w:rPr>
        <w:t xml:space="preserve"> </w:t>
      </w:r>
      <w:proofErr w:type="spellStart"/>
      <w:r w:rsidRPr="00E25ACE">
        <w:rPr>
          <w:sz w:val="24"/>
          <w:szCs w:val="24"/>
        </w:rPr>
        <w:t>in</w:t>
      </w:r>
      <w:proofErr w:type="spellEnd"/>
      <w:r w:rsidRPr="00E25ACE">
        <w:rPr>
          <w:sz w:val="24"/>
          <w:szCs w:val="24"/>
        </w:rPr>
        <w:t xml:space="preserve"> </w:t>
      </w:r>
      <w:proofErr w:type="spellStart"/>
      <w:r w:rsidRPr="00E25ACE">
        <w:rPr>
          <w:sz w:val="24"/>
          <w:szCs w:val="24"/>
        </w:rPr>
        <w:t>Refractory</w:t>
      </w:r>
      <w:proofErr w:type="spellEnd"/>
      <w:r w:rsidRPr="00E25ACE">
        <w:rPr>
          <w:sz w:val="24"/>
          <w:szCs w:val="24"/>
        </w:rPr>
        <w:t xml:space="preserve"> </w:t>
      </w:r>
      <w:proofErr w:type="spellStart"/>
      <w:r w:rsidRPr="00E25ACE">
        <w:rPr>
          <w:sz w:val="24"/>
          <w:szCs w:val="24"/>
        </w:rPr>
        <w:t>Immune-Mediated</w:t>
      </w:r>
      <w:proofErr w:type="spellEnd"/>
      <w:r w:rsidRPr="00E25ACE">
        <w:rPr>
          <w:sz w:val="24"/>
          <w:szCs w:val="24"/>
        </w:rPr>
        <w:t xml:space="preserve"> </w:t>
      </w:r>
      <w:proofErr w:type="spellStart"/>
      <w:r w:rsidRPr="00E25ACE">
        <w:rPr>
          <w:sz w:val="24"/>
          <w:szCs w:val="24"/>
        </w:rPr>
        <w:t>Colitis</w:t>
      </w:r>
      <w:proofErr w:type="spellEnd"/>
      <w:r w:rsidRPr="00E25ACE">
        <w:rPr>
          <w:sz w:val="24"/>
          <w:szCs w:val="24"/>
        </w:rPr>
        <w:t xml:space="preserve">: </w:t>
      </w:r>
      <w:proofErr w:type="spellStart"/>
      <w:r w:rsidRPr="00E25ACE">
        <w:rPr>
          <w:sz w:val="24"/>
          <w:szCs w:val="24"/>
        </w:rPr>
        <w:t>Case</w:t>
      </w:r>
      <w:proofErr w:type="spellEnd"/>
      <w:r w:rsidRPr="00E25ACE">
        <w:rPr>
          <w:sz w:val="24"/>
          <w:szCs w:val="24"/>
        </w:rPr>
        <w:t xml:space="preserve"> </w:t>
      </w:r>
      <w:proofErr w:type="spellStart"/>
      <w:r w:rsidRPr="00E25ACE">
        <w:rPr>
          <w:sz w:val="24"/>
          <w:szCs w:val="24"/>
        </w:rPr>
        <w:t>Series</w:t>
      </w:r>
      <w:proofErr w:type="spellEnd"/>
      <w:r w:rsidRPr="00E25ACE">
        <w:rPr>
          <w:sz w:val="24"/>
          <w:szCs w:val="24"/>
        </w:rPr>
        <w:t xml:space="preserve"> </w:t>
      </w:r>
      <w:proofErr w:type="spellStart"/>
      <w:r w:rsidRPr="00E25ACE">
        <w:rPr>
          <w:sz w:val="24"/>
          <w:szCs w:val="24"/>
        </w:rPr>
        <w:t>and</w:t>
      </w:r>
      <w:proofErr w:type="spellEnd"/>
      <w:r w:rsidRPr="00E25ACE">
        <w:rPr>
          <w:sz w:val="24"/>
          <w:szCs w:val="24"/>
        </w:rPr>
        <w:t xml:space="preserve"> </w:t>
      </w:r>
      <w:proofErr w:type="spellStart"/>
      <w:r w:rsidRPr="00E25ACE">
        <w:rPr>
          <w:sz w:val="24"/>
          <w:szCs w:val="24"/>
        </w:rPr>
        <w:t>Review</w:t>
      </w:r>
      <w:proofErr w:type="spellEnd"/>
      <w:r w:rsidRPr="00E25ACE">
        <w:rPr>
          <w:sz w:val="24"/>
          <w:szCs w:val="24"/>
        </w:rPr>
        <w:t xml:space="preserve"> </w:t>
      </w:r>
      <w:proofErr w:type="spellStart"/>
      <w:r w:rsidRPr="00E25ACE">
        <w:rPr>
          <w:sz w:val="24"/>
          <w:szCs w:val="24"/>
        </w:rPr>
        <w:t>of</w:t>
      </w:r>
      <w:proofErr w:type="spellEnd"/>
      <w:r w:rsidRPr="00E25ACE">
        <w:rPr>
          <w:sz w:val="24"/>
          <w:szCs w:val="24"/>
        </w:rPr>
        <w:t xml:space="preserve"> </w:t>
      </w:r>
      <w:proofErr w:type="spellStart"/>
      <w:r w:rsidRPr="00E25ACE">
        <w:rPr>
          <w:sz w:val="24"/>
          <w:szCs w:val="24"/>
        </w:rPr>
        <w:t>the</w:t>
      </w:r>
      <w:proofErr w:type="spellEnd"/>
      <w:r w:rsidRPr="00E25ACE">
        <w:rPr>
          <w:sz w:val="24"/>
          <w:szCs w:val="24"/>
        </w:rPr>
        <w:t xml:space="preserve"> Literature</w:t>
      </w:r>
    </w:p>
    <w:p w14:paraId="36CE1EDC" w14:textId="77777777" w:rsidR="005B2D76" w:rsidRPr="00E25ACE" w:rsidRDefault="005B2D76" w:rsidP="005B2D76">
      <w:pPr>
        <w:pStyle w:val="ListParagraph"/>
        <w:spacing w:line="360" w:lineRule="auto"/>
        <w:ind w:left="0"/>
        <w:rPr>
          <w:sz w:val="24"/>
          <w:szCs w:val="24"/>
        </w:rPr>
      </w:pPr>
      <w:r w:rsidRPr="00E25ACE">
        <w:rPr>
          <w:sz w:val="24"/>
          <w:szCs w:val="24"/>
        </w:rPr>
        <w:t xml:space="preserve">M Golčić, L Radoš, I </w:t>
      </w:r>
      <w:proofErr w:type="spellStart"/>
      <w:r w:rsidRPr="00E25ACE">
        <w:rPr>
          <w:sz w:val="24"/>
          <w:szCs w:val="24"/>
        </w:rPr>
        <w:t>Skočilić</w:t>
      </w:r>
      <w:proofErr w:type="spellEnd"/>
      <w:r w:rsidRPr="00E25ACE">
        <w:rPr>
          <w:sz w:val="24"/>
          <w:szCs w:val="24"/>
        </w:rPr>
        <w:t xml:space="preserve">, I Badovinac, G </w:t>
      </w:r>
      <w:proofErr w:type="spellStart"/>
      <w:r w:rsidRPr="00E25ACE">
        <w:rPr>
          <w:sz w:val="24"/>
          <w:szCs w:val="24"/>
        </w:rPr>
        <w:t>Hauser</w:t>
      </w:r>
      <w:proofErr w:type="spellEnd"/>
      <w:r w:rsidRPr="00E25ACE">
        <w:rPr>
          <w:sz w:val="24"/>
          <w:szCs w:val="24"/>
        </w:rPr>
        <w:t>… - Pharmaceuticals, 2025 - mdpi.com</w:t>
      </w:r>
    </w:p>
    <w:p w14:paraId="1C82ACF9" w14:textId="77777777" w:rsidR="005B2D76" w:rsidRPr="00E25ACE" w:rsidRDefault="005B2D76" w:rsidP="006E75FC">
      <w:pPr>
        <w:pStyle w:val="ListParagraph"/>
        <w:widowControl/>
        <w:numPr>
          <w:ilvl w:val="0"/>
          <w:numId w:val="140"/>
        </w:numPr>
        <w:shd w:val="clear" w:color="auto" w:fill="FFFFFF"/>
        <w:autoSpaceDE/>
        <w:autoSpaceDN/>
        <w:spacing w:line="360" w:lineRule="auto"/>
        <w:ind w:left="0" w:firstLine="0"/>
        <w:contextualSpacing/>
        <w:jc w:val="both"/>
        <w:rPr>
          <w:sz w:val="24"/>
          <w:szCs w:val="24"/>
          <w:lang w:eastAsia="en-GB"/>
        </w:rPr>
      </w:pPr>
      <w:proofErr w:type="spellStart"/>
      <w:r w:rsidRPr="00E25ACE">
        <w:rPr>
          <w:sz w:val="24"/>
          <w:szCs w:val="24"/>
        </w:rPr>
        <w:t>Associations</w:t>
      </w:r>
      <w:proofErr w:type="spellEnd"/>
      <w:r w:rsidRPr="00E25ACE">
        <w:rPr>
          <w:sz w:val="24"/>
          <w:szCs w:val="24"/>
        </w:rPr>
        <w:t xml:space="preserve"> </w:t>
      </w:r>
      <w:proofErr w:type="spellStart"/>
      <w:r w:rsidRPr="00E25ACE">
        <w:rPr>
          <w:sz w:val="24"/>
          <w:szCs w:val="24"/>
        </w:rPr>
        <w:t>between</w:t>
      </w:r>
      <w:proofErr w:type="spellEnd"/>
      <w:r w:rsidRPr="00E25ACE">
        <w:rPr>
          <w:sz w:val="24"/>
          <w:szCs w:val="24"/>
        </w:rPr>
        <w:t xml:space="preserve"> PIK3CA </w:t>
      </w:r>
      <w:proofErr w:type="spellStart"/>
      <w:r w:rsidRPr="00E25ACE">
        <w:rPr>
          <w:sz w:val="24"/>
          <w:szCs w:val="24"/>
        </w:rPr>
        <w:t>Mutations</w:t>
      </w:r>
      <w:proofErr w:type="spellEnd"/>
      <w:r w:rsidRPr="00E25ACE">
        <w:rPr>
          <w:sz w:val="24"/>
          <w:szCs w:val="24"/>
        </w:rPr>
        <w:t xml:space="preserve"> </w:t>
      </w:r>
      <w:proofErr w:type="spellStart"/>
      <w:r w:rsidRPr="00E25ACE">
        <w:rPr>
          <w:sz w:val="24"/>
          <w:szCs w:val="24"/>
        </w:rPr>
        <w:t>and</w:t>
      </w:r>
      <w:proofErr w:type="spellEnd"/>
      <w:r w:rsidRPr="00E25ACE">
        <w:rPr>
          <w:sz w:val="24"/>
          <w:szCs w:val="24"/>
        </w:rPr>
        <w:t xml:space="preserve"> </w:t>
      </w:r>
      <w:proofErr w:type="spellStart"/>
      <w:r w:rsidRPr="00E25ACE">
        <w:rPr>
          <w:sz w:val="24"/>
          <w:szCs w:val="24"/>
        </w:rPr>
        <w:t>Disease</w:t>
      </w:r>
      <w:proofErr w:type="spellEnd"/>
      <w:r w:rsidRPr="00E25ACE">
        <w:rPr>
          <w:sz w:val="24"/>
          <w:szCs w:val="24"/>
        </w:rPr>
        <w:t xml:space="preserve"> Free </w:t>
      </w:r>
      <w:proofErr w:type="spellStart"/>
      <w:r w:rsidRPr="00E25ACE">
        <w:rPr>
          <w:sz w:val="24"/>
          <w:szCs w:val="24"/>
        </w:rPr>
        <w:t>Survival</w:t>
      </w:r>
      <w:proofErr w:type="spellEnd"/>
      <w:r w:rsidRPr="00E25ACE">
        <w:rPr>
          <w:sz w:val="24"/>
          <w:szCs w:val="24"/>
        </w:rPr>
        <w:t xml:space="preserve"> </w:t>
      </w:r>
      <w:proofErr w:type="spellStart"/>
      <w:r w:rsidRPr="00E25ACE">
        <w:rPr>
          <w:sz w:val="24"/>
          <w:szCs w:val="24"/>
        </w:rPr>
        <w:t>in</w:t>
      </w:r>
      <w:proofErr w:type="spellEnd"/>
      <w:r w:rsidRPr="00E25ACE">
        <w:rPr>
          <w:sz w:val="24"/>
          <w:szCs w:val="24"/>
        </w:rPr>
        <w:t xml:space="preserve"> </w:t>
      </w:r>
      <w:proofErr w:type="spellStart"/>
      <w:r w:rsidRPr="00E25ACE">
        <w:rPr>
          <w:sz w:val="24"/>
          <w:szCs w:val="24"/>
        </w:rPr>
        <w:t>Patients</w:t>
      </w:r>
      <w:proofErr w:type="spellEnd"/>
      <w:r w:rsidRPr="00E25ACE">
        <w:rPr>
          <w:sz w:val="24"/>
          <w:szCs w:val="24"/>
        </w:rPr>
        <w:t xml:space="preserve"> </w:t>
      </w:r>
      <w:proofErr w:type="spellStart"/>
      <w:r w:rsidRPr="00E25ACE">
        <w:rPr>
          <w:sz w:val="24"/>
          <w:szCs w:val="24"/>
        </w:rPr>
        <w:t>with</w:t>
      </w:r>
      <w:proofErr w:type="spellEnd"/>
      <w:r w:rsidRPr="00E25ACE">
        <w:rPr>
          <w:sz w:val="24"/>
          <w:szCs w:val="24"/>
        </w:rPr>
        <w:t xml:space="preserve"> HR+, HER2− </w:t>
      </w:r>
      <w:proofErr w:type="spellStart"/>
      <w:r w:rsidRPr="00E25ACE">
        <w:rPr>
          <w:sz w:val="24"/>
          <w:szCs w:val="24"/>
        </w:rPr>
        <w:t>Tumors</w:t>
      </w:r>
      <w:proofErr w:type="spellEnd"/>
      <w:r w:rsidRPr="00E25ACE">
        <w:rPr>
          <w:sz w:val="24"/>
          <w:szCs w:val="24"/>
        </w:rPr>
        <w:t xml:space="preserve"> </w:t>
      </w:r>
      <w:proofErr w:type="spellStart"/>
      <w:r w:rsidRPr="00E25ACE">
        <w:rPr>
          <w:sz w:val="24"/>
          <w:szCs w:val="24"/>
        </w:rPr>
        <w:t>Treated</w:t>
      </w:r>
      <w:proofErr w:type="spellEnd"/>
      <w:r w:rsidRPr="00E25ACE">
        <w:rPr>
          <w:sz w:val="24"/>
          <w:szCs w:val="24"/>
        </w:rPr>
        <w:t xml:space="preserve"> </w:t>
      </w:r>
      <w:proofErr w:type="spellStart"/>
      <w:r w:rsidRPr="00E25ACE">
        <w:rPr>
          <w:sz w:val="24"/>
          <w:szCs w:val="24"/>
        </w:rPr>
        <w:t>with</w:t>
      </w:r>
      <w:proofErr w:type="spellEnd"/>
      <w:r w:rsidRPr="00E25ACE">
        <w:rPr>
          <w:sz w:val="24"/>
          <w:szCs w:val="24"/>
        </w:rPr>
        <w:t xml:space="preserve"> </w:t>
      </w:r>
      <w:proofErr w:type="spellStart"/>
      <w:r w:rsidRPr="00E25ACE">
        <w:rPr>
          <w:sz w:val="24"/>
          <w:szCs w:val="24"/>
        </w:rPr>
        <w:t>Adjuvant</w:t>
      </w:r>
      <w:proofErr w:type="spellEnd"/>
      <w:r w:rsidRPr="00E25ACE">
        <w:rPr>
          <w:sz w:val="24"/>
          <w:szCs w:val="24"/>
        </w:rPr>
        <w:t xml:space="preserve"> </w:t>
      </w:r>
      <w:proofErr w:type="spellStart"/>
      <w:r w:rsidRPr="00E25ACE">
        <w:rPr>
          <w:sz w:val="24"/>
          <w:szCs w:val="24"/>
        </w:rPr>
        <w:t>Hormonal</w:t>
      </w:r>
      <w:proofErr w:type="spellEnd"/>
      <w:r w:rsidRPr="00E25ACE">
        <w:rPr>
          <w:sz w:val="24"/>
          <w:szCs w:val="24"/>
        </w:rPr>
        <w:t xml:space="preserve"> </w:t>
      </w:r>
      <w:proofErr w:type="spellStart"/>
      <w:r w:rsidRPr="00E25ACE">
        <w:rPr>
          <w:sz w:val="24"/>
          <w:szCs w:val="24"/>
        </w:rPr>
        <w:t>Therapy</w:t>
      </w:r>
      <w:proofErr w:type="spellEnd"/>
      <w:r w:rsidRPr="00E25ACE">
        <w:rPr>
          <w:sz w:val="24"/>
          <w:szCs w:val="24"/>
        </w:rPr>
        <w:t xml:space="preserve">: A Real-World </w:t>
      </w:r>
      <w:proofErr w:type="spellStart"/>
      <w:r w:rsidRPr="00E25ACE">
        <w:rPr>
          <w:sz w:val="24"/>
          <w:szCs w:val="24"/>
        </w:rPr>
        <w:t>Study</w:t>
      </w:r>
      <w:proofErr w:type="spellEnd"/>
      <w:r w:rsidRPr="00E25ACE">
        <w:rPr>
          <w:sz w:val="24"/>
          <w:szCs w:val="24"/>
        </w:rPr>
        <w:t xml:space="preserve"> </w:t>
      </w:r>
      <w:proofErr w:type="spellStart"/>
      <w:r w:rsidRPr="00E25ACE">
        <w:rPr>
          <w:sz w:val="24"/>
          <w:szCs w:val="24"/>
        </w:rPr>
        <w:t>in</w:t>
      </w:r>
      <w:proofErr w:type="spellEnd"/>
      <w:r w:rsidRPr="00E25ACE">
        <w:rPr>
          <w:sz w:val="24"/>
          <w:szCs w:val="24"/>
        </w:rPr>
        <w:t xml:space="preserve"> Croatia</w:t>
      </w:r>
      <w:r w:rsidRPr="00E25ACE">
        <w:rPr>
          <w:sz w:val="24"/>
          <w:szCs w:val="24"/>
        </w:rPr>
        <w:br/>
        <w:t xml:space="preserve">Dora </w:t>
      </w:r>
      <w:proofErr w:type="spellStart"/>
      <w:r w:rsidRPr="00E25ACE">
        <w:rPr>
          <w:sz w:val="24"/>
          <w:szCs w:val="24"/>
        </w:rPr>
        <w:t>Cerina</w:t>
      </w:r>
      <w:proofErr w:type="spellEnd"/>
      <w:r w:rsidRPr="00E25ACE">
        <w:rPr>
          <w:sz w:val="24"/>
          <w:szCs w:val="24"/>
        </w:rPr>
        <w:t xml:space="preserve"> </w:t>
      </w:r>
      <w:proofErr w:type="spellStart"/>
      <w:r w:rsidRPr="00E25ACE">
        <w:rPr>
          <w:sz w:val="24"/>
          <w:szCs w:val="24"/>
        </w:rPr>
        <w:t>Pavlinovic</w:t>
      </w:r>
      <w:proofErr w:type="spellEnd"/>
      <w:r w:rsidRPr="00E25ACE">
        <w:rPr>
          <w:sz w:val="24"/>
          <w:szCs w:val="24"/>
        </w:rPr>
        <w:t xml:space="preserve"> , 1 Natalija </w:t>
      </w:r>
      <w:proofErr w:type="spellStart"/>
      <w:r w:rsidRPr="00E25ACE">
        <w:rPr>
          <w:sz w:val="24"/>
          <w:szCs w:val="24"/>
        </w:rPr>
        <w:t>Dedic</w:t>
      </w:r>
      <w:proofErr w:type="spellEnd"/>
      <w:r w:rsidRPr="00E25ACE">
        <w:rPr>
          <w:sz w:val="24"/>
          <w:szCs w:val="24"/>
        </w:rPr>
        <w:t xml:space="preserve"> </w:t>
      </w:r>
      <w:proofErr w:type="spellStart"/>
      <w:r w:rsidRPr="00E25ACE">
        <w:rPr>
          <w:sz w:val="24"/>
          <w:szCs w:val="24"/>
        </w:rPr>
        <w:t>Plavetic</w:t>
      </w:r>
      <w:proofErr w:type="spellEnd"/>
      <w:r w:rsidRPr="00E25ACE">
        <w:rPr>
          <w:sz w:val="24"/>
          <w:szCs w:val="24"/>
        </w:rPr>
        <w:t xml:space="preserve">, 2 Ingrid </w:t>
      </w:r>
      <w:proofErr w:type="spellStart"/>
      <w:r w:rsidRPr="00E25ACE">
        <w:rPr>
          <w:sz w:val="24"/>
          <w:szCs w:val="24"/>
        </w:rPr>
        <w:t>Belac</w:t>
      </w:r>
      <w:proofErr w:type="spellEnd"/>
      <w:r w:rsidRPr="00E25ACE">
        <w:rPr>
          <w:sz w:val="24"/>
          <w:szCs w:val="24"/>
        </w:rPr>
        <w:t xml:space="preserve"> </w:t>
      </w:r>
      <w:proofErr w:type="spellStart"/>
      <w:r w:rsidRPr="00E25ACE">
        <w:rPr>
          <w:sz w:val="24"/>
          <w:szCs w:val="24"/>
        </w:rPr>
        <w:t>Lovasic</w:t>
      </w:r>
      <w:proofErr w:type="spellEnd"/>
      <w:r w:rsidRPr="00E25ACE">
        <w:rPr>
          <w:sz w:val="24"/>
          <w:szCs w:val="24"/>
        </w:rPr>
        <w:t>, 3</w:t>
      </w:r>
      <w:r w:rsidRPr="00E25ACE">
        <w:rPr>
          <w:sz w:val="24"/>
          <w:szCs w:val="24"/>
        </w:rPr>
        <w:br/>
        <w:t xml:space="preserve">Robert </w:t>
      </w:r>
      <w:proofErr w:type="spellStart"/>
      <w:r w:rsidRPr="00E25ACE">
        <w:rPr>
          <w:sz w:val="24"/>
          <w:szCs w:val="24"/>
        </w:rPr>
        <w:t>Separovic</w:t>
      </w:r>
      <w:proofErr w:type="spellEnd"/>
      <w:r w:rsidRPr="00E25ACE">
        <w:rPr>
          <w:sz w:val="24"/>
          <w:szCs w:val="24"/>
        </w:rPr>
        <w:t xml:space="preserve">, 4 Josipa </w:t>
      </w:r>
      <w:proofErr w:type="spellStart"/>
      <w:r w:rsidRPr="00E25ACE">
        <w:rPr>
          <w:sz w:val="24"/>
          <w:szCs w:val="24"/>
        </w:rPr>
        <w:t>Flam</w:t>
      </w:r>
      <w:proofErr w:type="spellEnd"/>
      <w:r w:rsidRPr="00E25ACE">
        <w:rPr>
          <w:sz w:val="24"/>
          <w:szCs w:val="24"/>
        </w:rPr>
        <w:t xml:space="preserve">, 5 Marija </w:t>
      </w:r>
      <w:proofErr w:type="spellStart"/>
      <w:r w:rsidRPr="00E25ACE">
        <w:rPr>
          <w:sz w:val="24"/>
          <w:szCs w:val="24"/>
        </w:rPr>
        <w:t>Pancirov</w:t>
      </w:r>
      <w:proofErr w:type="spellEnd"/>
      <w:r w:rsidRPr="00E25ACE">
        <w:rPr>
          <w:sz w:val="24"/>
          <w:szCs w:val="24"/>
        </w:rPr>
        <w:t xml:space="preserve">, 1 </w:t>
      </w:r>
      <w:proofErr w:type="spellStart"/>
      <w:r w:rsidRPr="00E25ACE">
        <w:rPr>
          <w:sz w:val="24"/>
          <w:szCs w:val="24"/>
        </w:rPr>
        <w:t>Zarko</w:t>
      </w:r>
      <w:proofErr w:type="spellEnd"/>
      <w:r w:rsidRPr="00E25ACE">
        <w:rPr>
          <w:sz w:val="24"/>
          <w:szCs w:val="24"/>
        </w:rPr>
        <w:t xml:space="preserve"> </w:t>
      </w:r>
      <w:proofErr w:type="spellStart"/>
      <w:r w:rsidRPr="00E25ACE">
        <w:rPr>
          <w:sz w:val="24"/>
          <w:szCs w:val="24"/>
        </w:rPr>
        <w:t>Bajic</w:t>
      </w:r>
      <w:proofErr w:type="spellEnd"/>
      <w:r w:rsidRPr="00E25ACE">
        <w:rPr>
          <w:sz w:val="24"/>
          <w:szCs w:val="24"/>
        </w:rPr>
        <w:t xml:space="preserve">, 6 </w:t>
      </w:r>
      <w:proofErr w:type="spellStart"/>
      <w:r w:rsidRPr="00E25ACE">
        <w:rPr>
          <w:sz w:val="24"/>
          <w:szCs w:val="24"/>
        </w:rPr>
        <w:t>Snjezana</w:t>
      </w:r>
      <w:proofErr w:type="spellEnd"/>
      <w:r w:rsidRPr="00E25ACE">
        <w:rPr>
          <w:sz w:val="24"/>
          <w:szCs w:val="24"/>
        </w:rPr>
        <w:t xml:space="preserve"> </w:t>
      </w:r>
      <w:proofErr w:type="spellStart"/>
      <w:r w:rsidRPr="00E25ACE">
        <w:rPr>
          <w:sz w:val="24"/>
          <w:szCs w:val="24"/>
        </w:rPr>
        <w:t>Tomic</w:t>
      </w:r>
      <w:proofErr w:type="spellEnd"/>
      <w:r w:rsidRPr="00E25ACE">
        <w:rPr>
          <w:sz w:val="24"/>
          <w:szCs w:val="24"/>
        </w:rPr>
        <w:t xml:space="preserve">, 7 </w:t>
      </w:r>
      <w:proofErr w:type="spellStart"/>
      <w:r w:rsidRPr="00E25ACE">
        <w:rPr>
          <w:sz w:val="24"/>
          <w:szCs w:val="24"/>
        </w:rPr>
        <w:t>and</w:t>
      </w:r>
      <w:proofErr w:type="spellEnd"/>
      <w:r w:rsidRPr="00E25ACE">
        <w:rPr>
          <w:sz w:val="24"/>
          <w:szCs w:val="24"/>
        </w:rPr>
        <w:t xml:space="preserve"> Eduard Vrdoljak 1 </w:t>
      </w:r>
    </w:p>
    <w:p w14:paraId="5C329822" w14:textId="77777777" w:rsidR="005B2D76" w:rsidRPr="00E25ACE" w:rsidRDefault="005B2D76" w:rsidP="005B2D76">
      <w:pPr>
        <w:pStyle w:val="ListParagraph"/>
        <w:shd w:val="clear" w:color="auto" w:fill="FFFFFF"/>
        <w:spacing w:line="360" w:lineRule="auto"/>
        <w:ind w:left="0"/>
        <w:jc w:val="both"/>
        <w:rPr>
          <w:sz w:val="24"/>
          <w:szCs w:val="24"/>
          <w:lang w:eastAsia="en-GB"/>
        </w:rPr>
      </w:pPr>
      <w:proofErr w:type="spellStart"/>
      <w:r w:rsidRPr="00E25ACE">
        <w:rPr>
          <w:sz w:val="24"/>
          <w:szCs w:val="24"/>
          <w:lang w:eastAsia="en-GB"/>
        </w:rPr>
        <w:t>The</w:t>
      </w:r>
      <w:proofErr w:type="spellEnd"/>
      <w:r w:rsidRPr="00E25ACE">
        <w:rPr>
          <w:sz w:val="24"/>
          <w:szCs w:val="24"/>
          <w:lang w:eastAsia="en-GB"/>
        </w:rPr>
        <w:t xml:space="preserve"> </w:t>
      </w:r>
      <w:proofErr w:type="spellStart"/>
      <w:r w:rsidRPr="00E25ACE">
        <w:rPr>
          <w:sz w:val="24"/>
          <w:szCs w:val="24"/>
          <w:lang w:eastAsia="en-GB"/>
        </w:rPr>
        <w:t>Breast</w:t>
      </w:r>
      <w:proofErr w:type="spellEnd"/>
      <w:r w:rsidRPr="00E25ACE">
        <w:rPr>
          <w:sz w:val="24"/>
          <w:szCs w:val="24"/>
          <w:lang w:eastAsia="en-GB"/>
        </w:rPr>
        <w:t xml:space="preserve"> Journal; </w:t>
      </w:r>
      <w:proofErr w:type="spellStart"/>
      <w:r w:rsidRPr="00E25ACE">
        <w:rPr>
          <w:sz w:val="24"/>
          <w:szCs w:val="24"/>
          <w:lang w:eastAsia="en-GB"/>
        </w:rPr>
        <w:t>Volume</w:t>
      </w:r>
      <w:proofErr w:type="spellEnd"/>
      <w:r w:rsidRPr="00E25ACE">
        <w:rPr>
          <w:sz w:val="24"/>
          <w:szCs w:val="24"/>
          <w:lang w:eastAsia="en-GB"/>
        </w:rPr>
        <w:t xml:space="preserve"> 2024, </w:t>
      </w:r>
      <w:proofErr w:type="spellStart"/>
      <w:r w:rsidRPr="00E25ACE">
        <w:rPr>
          <w:sz w:val="24"/>
          <w:szCs w:val="24"/>
          <w:lang w:eastAsia="en-GB"/>
        </w:rPr>
        <w:t>Article</w:t>
      </w:r>
      <w:proofErr w:type="spellEnd"/>
      <w:r w:rsidRPr="00E25ACE">
        <w:rPr>
          <w:sz w:val="24"/>
          <w:szCs w:val="24"/>
          <w:lang w:eastAsia="en-GB"/>
        </w:rPr>
        <w:t xml:space="preserve"> ID 5648845, 9 </w:t>
      </w:r>
      <w:proofErr w:type="spellStart"/>
      <w:r w:rsidRPr="00E25ACE">
        <w:rPr>
          <w:sz w:val="24"/>
          <w:szCs w:val="24"/>
          <w:lang w:eastAsia="en-GB"/>
        </w:rPr>
        <w:t>pages</w:t>
      </w:r>
      <w:proofErr w:type="spellEnd"/>
      <w:r w:rsidRPr="00E25ACE">
        <w:rPr>
          <w:sz w:val="24"/>
          <w:szCs w:val="24"/>
          <w:lang w:eastAsia="en-GB"/>
        </w:rPr>
        <w:br/>
        <w:t>https://doi.org/10.1155/2024/5648845</w:t>
      </w:r>
    </w:p>
    <w:p w14:paraId="1C033BBA" w14:textId="77777777" w:rsidR="005B2D76" w:rsidRPr="00E25ACE" w:rsidRDefault="005B2D76" w:rsidP="006E75FC">
      <w:pPr>
        <w:pStyle w:val="ListParagraph"/>
        <w:widowControl/>
        <w:numPr>
          <w:ilvl w:val="0"/>
          <w:numId w:val="140"/>
        </w:numPr>
        <w:autoSpaceDE/>
        <w:autoSpaceDN/>
        <w:spacing w:line="360" w:lineRule="auto"/>
        <w:ind w:left="0" w:firstLine="0"/>
        <w:contextualSpacing/>
        <w:jc w:val="both"/>
        <w:rPr>
          <w:sz w:val="24"/>
          <w:szCs w:val="24"/>
        </w:rPr>
      </w:pPr>
      <w:proofErr w:type="spellStart"/>
      <w:r w:rsidRPr="00E25ACE">
        <w:rPr>
          <w:sz w:val="24"/>
          <w:szCs w:val="24"/>
        </w:rPr>
        <w:t>Globalization</w:t>
      </w:r>
      <w:proofErr w:type="spellEnd"/>
      <w:r w:rsidRPr="00E25ACE">
        <w:rPr>
          <w:sz w:val="24"/>
          <w:szCs w:val="24"/>
        </w:rPr>
        <w:t xml:space="preserve"> </w:t>
      </w:r>
      <w:proofErr w:type="spellStart"/>
      <w:r w:rsidRPr="00E25ACE">
        <w:rPr>
          <w:sz w:val="24"/>
          <w:szCs w:val="24"/>
        </w:rPr>
        <w:t>of</w:t>
      </w:r>
      <w:proofErr w:type="spellEnd"/>
      <w:r w:rsidRPr="00E25ACE">
        <w:rPr>
          <w:sz w:val="24"/>
          <w:szCs w:val="24"/>
        </w:rPr>
        <w:t xml:space="preserve"> </w:t>
      </w:r>
      <w:proofErr w:type="spellStart"/>
      <w:r w:rsidRPr="00E25ACE">
        <w:rPr>
          <w:sz w:val="24"/>
          <w:szCs w:val="24"/>
        </w:rPr>
        <w:t>clinical</w:t>
      </w:r>
      <w:proofErr w:type="spellEnd"/>
      <w:r w:rsidRPr="00E25ACE">
        <w:rPr>
          <w:sz w:val="24"/>
          <w:szCs w:val="24"/>
        </w:rPr>
        <w:t xml:space="preserve"> </w:t>
      </w:r>
      <w:proofErr w:type="spellStart"/>
      <w:r w:rsidRPr="00E25ACE">
        <w:rPr>
          <w:sz w:val="24"/>
          <w:szCs w:val="24"/>
        </w:rPr>
        <w:t>research</w:t>
      </w:r>
      <w:proofErr w:type="spellEnd"/>
      <w:r w:rsidRPr="00E25ACE">
        <w:rPr>
          <w:sz w:val="24"/>
          <w:szCs w:val="24"/>
        </w:rPr>
        <w:t xml:space="preserve"> </w:t>
      </w:r>
      <w:proofErr w:type="spellStart"/>
      <w:r w:rsidRPr="00E25ACE">
        <w:rPr>
          <w:sz w:val="24"/>
          <w:szCs w:val="24"/>
        </w:rPr>
        <w:t>in</w:t>
      </w:r>
      <w:proofErr w:type="spellEnd"/>
      <w:r w:rsidRPr="00E25ACE">
        <w:rPr>
          <w:sz w:val="24"/>
          <w:szCs w:val="24"/>
        </w:rPr>
        <w:t xml:space="preserve"> </w:t>
      </w:r>
      <w:proofErr w:type="spellStart"/>
      <w:r w:rsidRPr="00E25ACE">
        <w:rPr>
          <w:sz w:val="24"/>
          <w:szCs w:val="24"/>
        </w:rPr>
        <w:t>oncology</w:t>
      </w:r>
      <w:proofErr w:type="spellEnd"/>
      <w:r w:rsidRPr="00E25ACE">
        <w:rPr>
          <w:sz w:val="24"/>
          <w:szCs w:val="24"/>
        </w:rPr>
        <w:t xml:space="preserve">: Status, </w:t>
      </w:r>
      <w:proofErr w:type="spellStart"/>
      <w:r w:rsidRPr="00E25ACE">
        <w:rPr>
          <w:sz w:val="24"/>
          <w:szCs w:val="24"/>
        </w:rPr>
        <w:t>challenges</w:t>
      </w:r>
      <w:proofErr w:type="spellEnd"/>
      <w:r w:rsidRPr="00E25ACE">
        <w:rPr>
          <w:sz w:val="24"/>
          <w:szCs w:val="24"/>
        </w:rPr>
        <w:t xml:space="preserve">, </w:t>
      </w:r>
      <w:proofErr w:type="spellStart"/>
      <w:r w:rsidRPr="00E25ACE">
        <w:rPr>
          <w:sz w:val="24"/>
          <w:szCs w:val="24"/>
        </w:rPr>
        <w:t>and</w:t>
      </w:r>
      <w:proofErr w:type="spellEnd"/>
      <w:r w:rsidRPr="00E25ACE">
        <w:rPr>
          <w:sz w:val="24"/>
          <w:szCs w:val="24"/>
        </w:rPr>
        <w:t xml:space="preserve"> future </w:t>
      </w:r>
      <w:proofErr w:type="spellStart"/>
      <w:r w:rsidRPr="00E25ACE">
        <w:rPr>
          <w:sz w:val="24"/>
          <w:szCs w:val="24"/>
        </w:rPr>
        <w:t>directions</w:t>
      </w:r>
      <w:proofErr w:type="spellEnd"/>
      <w:r w:rsidRPr="00E25ACE">
        <w:rPr>
          <w:sz w:val="24"/>
          <w:szCs w:val="24"/>
        </w:rPr>
        <w:t xml:space="preserve">. Ana </w:t>
      </w:r>
      <w:proofErr w:type="spellStart"/>
      <w:r w:rsidRPr="00E25ACE">
        <w:rPr>
          <w:sz w:val="24"/>
          <w:szCs w:val="24"/>
        </w:rPr>
        <w:t>Tečić</w:t>
      </w:r>
      <w:proofErr w:type="spellEnd"/>
      <w:r w:rsidRPr="00E25ACE">
        <w:rPr>
          <w:sz w:val="24"/>
          <w:szCs w:val="24"/>
        </w:rPr>
        <w:t xml:space="preserve"> </w:t>
      </w:r>
      <w:proofErr w:type="spellStart"/>
      <w:r w:rsidRPr="00E25ACE">
        <w:rPr>
          <w:sz w:val="24"/>
          <w:szCs w:val="24"/>
        </w:rPr>
        <w:t>Vuger</w:t>
      </w:r>
      <w:proofErr w:type="spellEnd"/>
      <w:r w:rsidRPr="00E25ACE">
        <w:rPr>
          <w:sz w:val="24"/>
          <w:szCs w:val="24"/>
        </w:rPr>
        <w:t xml:space="preserve">, Robert </w:t>
      </w:r>
      <w:proofErr w:type="spellStart"/>
      <w:r w:rsidRPr="00E25ACE">
        <w:rPr>
          <w:sz w:val="24"/>
          <w:szCs w:val="24"/>
        </w:rPr>
        <w:t>Separovic</w:t>
      </w:r>
      <w:proofErr w:type="spellEnd"/>
      <w:r w:rsidRPr="00E25ACE">
        <w:rPr>
          <w:sz w:val="24"/>
          <w:szCs w:val="24"/>
        </w:rPr>
        <w:t xml:space="preserve">, Sara M. </w:t>
      </w:r>
      <w:proofErr w:type="spellStart"/>
      <w:r w:rsidRPr="00E25ACE">
        <w:rPr>
          <w:sz w:val="24"/>
          <w:szCs w:val="24"/>
        </w:rPr>
        <w:t>Tolaney</w:t>
      </w:r>
      <w:proofErr w:type="spellEnd"/>
      <w:r w:rsidRPr="00E25ACE">
        <w:rPr>
          <w:sz w:val="24"/>
          <w:szCs w:val="24"/>
        </w:rPr>
        <w:t xml:space="preserve">, Dario </w:t>
      </w:r>
      <w:proofErr w:type="spellStart"/>
      <w:r w:rsidRPr="00E25ACE">
        <w:rPr>
          <w:sz w:val="24"/>
          <w:szCs w:val="24"/>
        </w:rPr>
        <w:t>Trapani</w:t>
      </w:r>
      <w:proofErr w:type="spellEnd"/>
      <w:r w:rsidRPr="00E25ACE">
        <w:rPr>
          <w:sz w:val="24"/>
          <w:szCs w:val="24"/>
        </w:rPr>
        <w:t>.</w:t>
      </w:r>
    </w:p>
    <w:p w14:paraId="43170D36" w14:textId="77777777" w:rsidR="005B2D76" w:rsidRPr="00E25ACE" w:rsidRDefault="005B2D76" w:rsidP="005B2D76">
      <w:pPr>
        <w:pStyle w:val="ListParagraph"/>
        <w:spacing w:line="360" w:lineRule="auto"/>
        <w:ind w:left="0"/>
        <w:jc w:val="both"/>
        <w:rPr>
          <w:sz w:val="24"/>
          <w:szCs w:val="24"/>
        </w:rPr>
      </w:pPr>
      <w:r w:rsidRPr="00E25ACE">
        <w:rPr>
          <w:sz w:val="24"/>
          <w:szCs w:val="24"/>
        </w:rPr>
        <w:t xml:space="preserve">Journal </w:t>
      </w:r>
      <w:proofErr w:type="spellStart"/>
      <w:r w:rsidRPr="00E25ACE">
        <w:rPr>
          <w:sz w:val="24"/>
          <w:szCs w:val="24"/>
        </w:rPr>
        <w:t>of</w:t>
      </w:r>
      <w:proofErr w:type="spellEnd"/>
      <w:r w:rsidRPr="00E25ACE">
        <w:rPr>
          <w:sz w:val="24"/>
          <w:szCs w:val="24"/>
        </w:rPr>
        <w:t xml:space="preserve"> </w:t>
      </w:r>
      <w:proofErr w:type="spellStart"/>
      <w:r w:rsidRPr="00E25ACE">
        <w:rPr>
          <w:sz w:val="24"/>
          <w:szCs w:val="24"/>
        </w:rPr>
        <w:t>Cancer</w:t>
      </w:r>
      <w:proofErr w:type="spellEnd"/>
      <w:r w:rsidRPr="00E25ACE">
        <w:rPr>
          <w:sz w:val="24"/>
          <w:szCs w:val="24"/>
        </w:rPr>
        <w:t xml:space="preserve"> </w:t>
      </w:r>
      <w:proofErr w:type="spellStart"/>
      <w:r w:rsidRPr="00E25ACE">
        <w:rPr>
          <w:sz w:val="24"/>
          <w:szCs w:val="24"/>
        </w:rPr>
        <w:t>Policy</w:t>
      </w:r>
      <w:proofErr w:type="spellEnd"/>
      <w:r w:rsidRPr="00E25ACE">
        <w:rPr>
          <w:sz w:val="24"/>
          <w:szCs w:val="24"/>
        </w:rPr>
        <w:t xml:space="preserve">. </w:t>
      </w:r>
      <w:proofErr w:type="spellStart"/>
      <w:r w:rsidRPr="00E25ACE">
        <w:rPr>
          <w:sz w:val="24"/>
          <w:szCs w:val="24"/>
        </w:rPr>
        <w:t>Volume</w:t>
      </w:r>
      <w:proofErr w:type="spellEnd"/>
      <w:r w:rsidRPr="00E25ACE">
        <w:rPr>
          <w:sz w:val="24"/>
          <w:szCs w:val="24"/>
        </w:rPr>
        <w:t xml:space="preserve"> 42, </w:t>
      </w:r>
      <w:proofErr w:type="spellStart"/>
      <w:r w:rsidRPr="00E25ACE">
        <w:rPr>
          <w:sz w:val="24"/>
          <w:szCs w:val="24"/>
        </w:rPr>
        <w:t>December</w:t>
      </w:r>
      <w:proofErr w:type="spellEnd"/>
      <w:r w:rsidRPr="00E25ACE">
        <w:rPr>
          <w:sz w:val="24"/>
          <w:szCs w:val="24"/>
        </w:rPr>
        <w:t xml:space="preserve"> 2024, 100500</w:t>
      </w:r>
    </w:p>
    <w:p w14:paraId="6662A4C2" w14:textId="77777777" w:rsidR="005B2D76" w:rsidRPr="00E25ACE" w:rsidRDefault="005B2D76" w:rsidP="006E75FC">
      <w:pPr>
        <w:pStyle w:val="ListParagraph"/>
        <w:widowControl/>
        <w:numPr>
          <w:ilvl w:val="0"/>
          <w:numId w:val="140"/>
        </w:numPr>
        <w:autoSpaceDE/>
        <w:autoSpaceDN/>
        <w:spacing w:line="360" w:lineRule="auto"/>
        <w:ind w:left="0" w:firstLine="0"/>
        <w:contextualSpacing/>
        <w:jc w:val="both"/>
        <w:rPr>
          <w:sz w:val="24"/>
          <w:szCs w:val="24"/>
        </w:rPr>
      </w:pPr>
      <w:proofErr w:type="spellStart"/>
      <w:r w:rsidRPr="00E25ACE">
        <w:rPr>
          <w:sz w:val="24"/>
          <w:szCs w:val="24"/>
        </w:rPr>
        <w:t>Longitudinal</w:t>
      </w:r>
      <w:proofErr w:type="spellEnd"/>
      <w:r w:rsidRPr="00E25ACE">
        <w:rPr>
          <w:sz w:val="24"/>
          <w:szCs w:val="24"/>
        </w:rPr>
        <w:t xml:space="preserve"> </w:t>
      </w:r>
      <w:proofErr w:type="spellStart"/>
      <w:r w:rsidRPr="00E25ACE">
        <w:rPr>
          <w:sz w:val="24"/>
          <w:szCs w:val="24"/>
        </w:rPr>
        <w:t>Assessment</w:t>
      </w:r>
      <w:proofErr w:type="spellEnd"/>
      <w:r w:rsidRPr="00E25ACE">
        <w:rPr>
          <w:sz w:val="24"/>
          <w:szCs w:val="24"/>
        </w:rPr>
        <w:t xml:space="preserve"> </w:t>
      </w:r>
      <w:proofErr w:type="spellStart"/>
      <w:r w:rsidRPr="00E25ACE">
        <w:rPr>
          <w:sz w:val="24"/>
          <w:szCs w:val="24"/>
        </w:rPr>
        <w:t>of</w:t>
      </w:r>
      <w:proofErr w:type="spellEnd"/>
      <w:r w:rsidRPr="00E25ACE">
        <w:rPr>
          <w:sz w:val="24"/>
          <w:szCs w:val="24"/>
        </w:rPr>
        <w:t xml:space="preserve"> </w:t>
      </w:r>
      <w:proofErr w:type="spellStart"/>
      <w:r w:rsidRPr="00E25ACE">
        <w:rPr>
          <w:sz w:val="24"/>
          <w:szCs w:val="24"/>
        </w:rPr>
        <w:t>Hematologic</w:t>
      </w:r>
      <w:proofErr w:type="spellEnd"/>
      <w:r w:rsidRPr="00E25ACE">
        <w:rPr>
          <w:sz w:val="24"/>
          <w:szCs w:val="24"/>
        </w:rPr>
        <w:t xml:space="preserve"> </w:t>
      </w:r>
      <w:proofErr w:type="spellStart"/>
      <w:r w:rsidRPr="00E25ACE">
        <w:rPr>
          <w:sz w:val="24"/>
          <w:szCs w:val="24"/>
        </w:rPr>
        <w:t>and</w:t>
      </w:r>
      <w:proofErr w:type="spellEnd"/>
      <w:r w:rsidRPr="00E25ACE">
        <w:rPr>
          <w:sz w:val="24"/>
          <w:szCs w:val="24"/>
        </w:rPr>
        <w:t xml:space="preserve"> </w:t>
      </w:r>
      <w:proofErr w:type="spellStart"/>
      <w:r w:rsidRPr="00E25ACE">
        <w:rPr>
          <w:sz w:val="24"/>
          <w:szCs w:val="24"/>
        </w:rPr>
        <w:t>Immunonutritional</w:t>
      </w:r>
      <w:proofErr w:type="spellEnd"/>
      <w:r w:rsidRPr="00E25ACE">
        <w:rPr>
          <w:sz w:val="24"/>
          <w:szCs w:val="24"/>
        </w:rPr>
        <w:t xml:space="preserve"> </w:t>
      </w:r>
      <w:proofErr w:type="spellStart"/>
      <w:r w:rsidRPr="00E25ACE">
        <w:rPr>
          <w:sz w:val="24"/>
          <w:szCs w:val="24"/>
        </w:rPr>
        <w:t>Biomarkers</w:t>
      </w:r>
      <w:proofErr w:type="spellEnd"/>
      <w:r w:rsidRPr="00E25ACE">
        <w:rPr>
          <w:sz w:val="24"/>
          <w:szCs w:val="24"/>
        </w:rPr>
        <w:t xml:space="preserve"> </w:t>
      </w:r>
      <w:proofErr w:type="spellStart"/>
      <w:r w:rsidRPr="00E25ACE">
        <w:rPr>
          <w:sz w:val="24"/>
          <w:szCs w:val="24"/>
        </w:rPr>
        <w:t>from</w:t>
      </w:r>
      <w:proofErr w:type="spellEnd"/>
      <w:r w:rsidRPr="00E25ACE">
        <w:rPr>
          <w:sz w:val="24"/>
          <w:szCs w:val="24"/>
        </w:rPr>
        <w:t xml:space="preserve"> </w:t>
      </w:r>
      <w:proofErr w:type="spellStart"/>
      <w:r w:rsidRPr="00E25ACE">
        <w:rPr>
          <w:sz w:val="24"/>
          <w:szCs w:val="24"/>
        </w:rPr>
        <w:t>Treatment</w:t>
      </w:r>
      <w:proofErr w:type="spellEnd"/>
      <w:r w:rsidRPr="00E25ACE">
        <w:rPr>
          <w:sz w:val="24"/>
          <w:szCs w:val="24"/>
        </w:rPr>
        <w:t xml:space="preserve"> </w:t>
      </w:r>
      <w:proofErr w:type="spellStart"/>
      <w:r w:rsidRPr="00E25ACE">
        <w:rPr>
          <w:sz w:val="24"/>
          <w:szCs w:val="24"/>
        </w:rPr>
        <w:t>Initiation</w:t>
      </w:r>
      <w:proofErr w:type="spellEnd"/>
      <w:r w:rsidRPr="00E25ACE">
        <w:rPr>
          <w:sz w:val="24"/>
          <w:szCs w:val="24"/>
        </w:rPr>
        <w:t xml:space="preserve"> to </w:t>
      </w:r>
      <w:proofErr w:type="spellStart"/>
      <w:r w:rsidRPr="00E25ACE">
        <w:rPr>
          <w:sz w:val="24"/>
          <w:szCs w:val="24"/>
        </w:rPr>
        <w:t>Progression</w:t>
      </w:r>
      <w:proofErr w:type="spellEnd"/>
      <w:r w:rsidRPr="00E25ACE">
        <w:rPr>
          <w:sz w:val="24"/>
          <w:szCs w:val="24"/>
        </w:rPr>
        <w:t xml:space="preserve"> </w:t>
      </w:r>
      <w:proofErr w:type="spellStart"/>
      <w:r w:rsidRPr="00E25ACE">
        <w:rPr>
          <w:sz w:val="24"/>
          <w:szCs w:val="24"/>
        </w:rPr>
        <w:t>in</w:t>
      </w:r>
      <w:proofErr w:type="spellEnd"/>
      <w:r w:rsidRPr="00E25ACE">
        <w:rPr>
          <w:sz w:val="24"/>
          <w:szCs w:val="24"/>
        </w:rPr>
        <w:t xml:space="preserve"> </w:t>
      </w:r>
      <w:proofErr w:type="spellStart"/>
      <w:r w:rsidRPr="00E25ACE">
        <w:rPr>
          <w:sz w:val="24"/>
          <w:szCs w:val="24"/>
        </w:rPr>
        <w:t>Metastatic</w:t>
      </w:r>
      <w:proofErr w:type="spellEnd"/>
      <w:r w:rsidRPr="00E25ACE">
        <w:rPr>
          <w:sz w:val="24"/>
          <w:szCs w:val="24"/>
        </w:rPr>
        <w:t xml:space="preserve"> </w:t>
      </w:r>
      <w:proofErr w:type="spellStart"/>
      <w:r w:rsidRPr="00E25ACE">
        <w:rPr>
          <w:sz w:val="24"/>
          <w:szCs w:val="24"/>
        </w:rPr>
        <w:t>Colorectal</w:t>
      </w:r>
      <w:proofErr w:type="spellEnd"/>
      <w:r w:rsidRPr="00E25ACE">
        <w:rPr>
          <w:sz w:val="24"/>
          <w:szCs w:val="24"/>
        </w:rPr>
        <w:t xml:space="preserve"> </w:t>
      </w:r>
      <w:proofErr w:type="spellStart"/>
      <w:r w:rsidRPr="00E25ACE">
        <w:rPr>
          <w:sz w:val="24"/>
          <w:szCs w:val="24"/>
        </w:rPr>
        <w:t>Cancer</w:t>
      </w:r>
      <w:proofErr w:type="spellEnd"/>
      <w:r w:rsidRPr="00E25ACE">
        <w:rPr>
          <w:sz w:val="24"/>
          <w:szCs w:val="24"/>
        </w:rPr>
        <w:t xml:space="preserve"> (2026-04-06.  Ljiljana Mayer, Ljubica </w:t>
      </w:r>
      <w:proofErr w:type="spellStart"/>
      <w:r w:rsidRPr="00E25ACE">
        <w:rPr>
          <w:sz w:val="24"/>
          <w:szCs w:val="24"/>
        </w:rPr>
        <w:t>Vazdar</w:t>
      </w:r>
      <w:proofErr w:type="spellEnd"/>
      <w:r w:rsidRPr="00E25ACE">
        <w:rPr>
          <w:sz w:val="24"/>
          <w:szCs w:val="24"/>
        </w:rPr>
        <w:t xml:space="preserve">, Robert Šeparović. </w:t>
      </w:r>
      <w:proofErr w:type="spellStart"/>
      <w:r w:rsidRPr="00E25ACE">
        <w:rPr>
          <w:sz w:val="24"/>
          <w:szCs w:val="24"/>
        </w:rPr>
        <w:t>Biomedicines</w:t>
      </w:r>
      <w:proofErr w:type="spellEnd"/>
      <w:r w:rsidRPr="00E25ACE">
        <w:rPr>
          <w:sz w:val="24"/>
          <w:szCs w:val="24"/>
        </w:rPr>
        <w:t xml:space="preserve"> 2026, 14(4), 799; </w:t>
      </w:r>
      <w:proofErr w:type="spellStart"/>
      <w:r w:rsidRPr="00E25ACE">
        <w:rPr>
          <w:sz w:val="24"/>
          <w:szCs w:val="24"/>
        </w:rPr>
        <w:t>doi</w:t>
      </w:r>
      <w:proofErr w:type="spellEnd"/>
      <w:r w:rsidRPr="00E25ACE">
        <w:rPr>
          <w:sz w:val="24"/>
          <w:szCs w:val="24"/>
        </w:rPr>
        <w:t>: </w:t>
      </w:r>
      <w:hyperlink r:id="rId205" w:history="1">
        <w:r w:rsidRPr="00E25ACE">
          <w:rPr>
            <w:rStyle w:val="Hyperlink"/>
            <w:sz w:val="24"/>
            <w:szCs w:val="24"/>
          </w:rPr>
          <w:t>https://doi.org/10.3390/biomedicines14040799</w:t>
        </w:r>
      </w:hyperlink>
    </w:p>
    <w:p w14:paraId="7157A600" w14:textId="77777777" w:rsidR="005B2D76" w:rsidRPr="00E25ACE" w:rsidRDefault="005B2D76" w:rsidP="006E75FC">
      <w:pPr>
        <w:widowControl/>
        <w:numPr>
          <w:ilvl w:val="0"/>
          <w:numId w:val="140"/>
        </w:numPr>
        <w:shd w:val="clear" w:color="auto" w:fill="FFFFFF"/>
        <w:autoSpaceDE/>
        <w:autoSpaceDN/>
        <w:spacing w:line="360" w:lineRule="auto"/>
        <w:ind w:left="0" w:firstLine="0"/>
        <w:rPr>
          <w:sz w:val="24"/>
          <w:szCs w:val="24"/>
          <w:lang w:val="en-US"/>
        </w:rPr>
      </w:pPr>
      <w:proofErr w:type="spellStart"/>
      <w:r w:rsidRPr="00E25ACE">
        <w:rPr>
          <w:sz w:val="24"/>
          <w:szCs w:val="24"/>
          <w:lang w:val="en-US"/>
        </w:rPr>
        <w:lastRenderedPageBreak/>
        <w:t>Županić</w:t>
      </w:r>
      <w:proofErr w:type="spellEnd"/>
      <w:r w:rsidRPr="00E25ACE">
        <w:rPr>
          <w:sz w:val="24"/>
          <w:szCs w:val="24"/>
          <w:lang w:val="en-US"/>
        </w:rPr>
        <w:t xml:space="preserve"> D, </w:t>
      </w:r>
      <w:proofErr w:type="spellStart"/>
      <w:r w:rsidRPr="00E25ACE">
        <w:rPr>
          <w:sz w:val="24"/>
          <w:szCs w:val="24"/>
          <w:lang w:val="en-US"/>
        </w:rPr>
        <w:t>Višnić</w:t>
      </w:r>
      <w:proofErr w:type="spellEnd"/>
      <w:r w:rsidRPr="00E25ACE">
        <w:rPr>
          <w:sz w:val="24"/>
          <w:szCs w:val="24"/>
          <w:lang w:val="en-US"/>
        </w:rPr>
        <w:t xml:space="preserve"> A, </w:t>
      </w:r>
      <w:proofErr w:type="spellStart"/>
      <w:r w:rsidRPr="00E25ACE">
        <w:rPr>
          <w:sz w:val="24"/>
          <w:szCs w:val="24"/>
          <w:lang w:val="en-US"/>
        </w:rPr>
        <w:t>Brenčić</w:t>
      </w:r>
      <w:proofErr w:type="spellEnd"/>
      <w:r w:rsidRPr="00E25ACE">
        <w:rPr>
          <w:sz w:val="24"/>
          <w:szCs w:val="24"/>
          <w:lang w:val="en-US"/>
        </w:rPr>
        <w:t xml:space="preserve"> T, </w:t>
      </w:r>
      <w:proofErr w:type="spellStart"/>
      <w:r w:rsidRPr="00E25ACE">
        <w:rPr>
          <w:sz w:val="24"/>
          <w:szCs w:val="24"/>
          <w:lang w:val="en-US"/>
        </w:rPr>
        <w:t>Juričić</w:t>
      </w:r>
      <w:proofErr w:type="spellEnd"/>
      <w:r w:rsidRPr="00E25ACE">
        <w:rPr>
          <w:sz w:val="24"/>
          <w:szCs w:val="24"/>
          <w:lang w:val="en-US"/>
        </w:rPr>
        <w:t xml:space="preserve"> G, </w:t>
      </w:r>
      <w:proofErr w:type="spellStart"/>
      <w:r w:rsidRPr="00E25ACE">
        <w:rPr>
          <w:sz w:val="24"/>
          <w:szCs w:val="24"/>
          <w:lang w:val="en-US"/>
        </w:rPr>
        <w:t>Honović</w:t>
      </w:r>
      <w:proofErr w:type="spellEnd"/>
      <w:r w:rsidRPr="00E25ACE">
        <w:rPr>
          <w:sz w:val="24"/>
          <w:szCs w:val="24"/>
          <w:lang w:val="en-US"/>
        </w:rPr>
        <w:t xml:space="preserve"> L. </w:t>
      </w:r>
      <w:proofErr w:type="spellStart"/>
      <w:r w:rsidRPr="00E25ACE">
        <w:rPr>
          <w:sz w:val="24"/>
          <w:szCs w:val="24"/>
          <w:lang w:val="en-US"/>
        </w:rPr>
        <w:t>Štimac</w:t>
      </w:r>
      <w:proofErr w:type="spellEnd"/>
      <w:r w:rsidRPr="00E25ACE">
        <w:rPr>
          <w:sz w:val="24"/>
          <w:szCs w:val="24"/>
          <w:lang w:val="en-US"/>
        </w:rPr>
        <w:t xml:space="preserve"> </w:t>
      </w:r>
      <w:proofErr w:type="spellStart"/>
      <w:proofErr w:type="gramStart"/>
      <w:r w:rsidRPr="00E25ACE">
        <w:rPr>
          <w:sz w:val="24"/>
          <w:szCs w:val="24"/>
          <w:lang w:val="en-US"/>
        </w:rPr>
        <w:t>T.Clinical</w:t>
      </w:r>
      <w:proofErr w:type="spellEnd"/>
      <w:proofErr w:type="gramEnd"/>
      <w:r w:rsidRPr="00E25ACE">
        <w:rPr>
          <w:sz w:val="24"/>
          <w:szCs w:val="24"/>
          <w:lang w:val="en-US"/>
        </w:rPr>
        <w:t xml:space="preserve"> utility of calculated </w:t>
      </w:r>
      <w:proofErr w:type="spellStart"/>
      <w:r w:rsidRPr="00E25ACE">
        <w:rPr>
          <w:sz w:val="24"/>
          <w:szCs w:val="24"/>
          <w:lang w:val="en-US"/>
        </w:rPr>
        <w:t>haematological</w:t>
      </w:r>
      <w:proofErr w:type="spellEnd"/>
      <w:r w:rsidRPr="00E25ACE">
        <w:rPr>
          <w:sz w:val="24"/>
          <w:szCs w:val="24"/>
          <w:lang w:val="en-US"/>
        </w:rPr>
        <w:t xml:space="preserve"> parameters in the diagnosis of iron deficiency </w:t>
      </w:r>
      <w:proofErr w:type="spellStart"/>
      <w:r w:rsidRPr="00E25ACE">
        <w:rPr>
          <w:sz w:val="24"/>
          <w:szCs w:val="24"/>
          <w:lang w:val="en-US"/>
        </w:rPr>
        <w:t>anaemia</w:t>
      </w:r>
      <w:proofErr w:type="spellEnd"/>
      <w:r w:rsidRPr="00E25ACE">
        <w:rPr>
          <w:sz w:val="24"/>
          <w:szCs w:val="24"/>
          <w:lang w:val="en-US"/>
        </w:rPr>
        <w:t xml:space="preserve"> in pregnant women. Biomedical reports 23: 188, 2025</w:t>
      </w:r>
    </w:p>
    <w:p w14:paraId="4A88540C" w14:textId="77777777" w:rsidR="005B2D76" w:rsidRPr="00E25ACE" w:rsidRDefault="00CB4FA8" w:rsidP="005B2D76">
      <w:pPr>
        <w:shd w:val="clear" w:color="auto" w:fill="FFFFFF"/>
        <w:spacing w:line="360" w:lineRule="auto"/>
        <w:rPr>
          <w:sz w:val="24"/>
          <w:szCs w:val="24"/>
          <w:lang w:val="en-US"/>
        </w:rPr>
      </w:pPr>
      <w:hyperlink r:id="rId206" w:tgtFrame="_blank" w:history="1">
        <w:r w:rsidR="005B2D76" w:rsidRPr="00E25ACE">
          <w:rPr>
            <w:rStyle w:val="Hyperlink"/>
            <w:sz w:val="24"/>
            <w:szCs w:val="24"/>
            <w:lang w:val="en-US"/>
          </w:rPr>
          <w:t>https://doi.org/10.3892/br.2025.2066</w:t>
        </w:r>
      </w:hyperlink>
    </w:p>
    <w:p w14:paraId="6B0D288C" w14:textId="77777777" w:rsidR="005B2D76" w:rsidRPr="00E25ACE" w:rsidRDefault="005B2D76" w:rsidP="006E75FC">
      <w:pPr>
        <w:widowControl/>
        <w:numPr>
          <w:ilvl w:val="0"/>
          <w:numId w:val="140"/>
        </w:numPr>
        <w:shd w:val="clear" w:color="auto" w:fill="FFFFFF"/>
        <w:autoSpaceDE/>
        <w:autoSpaceDN/>
        <w:spacing w:line="360" w:lineRule="auto"/>
        <w:ind w:left="0" w:firstLine="0"/>
        <w:rPr>
          <w:sz w:val="24"/>
          <w:szCs w:val="24"/>
        </w:rPr>
      </w:pPr>
      <w:proofErr w:type="spellStart"/>
      <w:r w:rsidRPr="00E25ACE">
        <w:rPr>
          <w:sz w:val="24"/>
          <w:szCs w:val="24"/>
          <w:lang w:val="en-US"/>
        </w:rPr>
        <w:t>Rimac</w:t>
      </w:r>
      <w:proofErr w:type="spellEnd"/>
      <w:r w:rsidRPr="00E25ACE">
        <w:rPr>
          <w:sz w:val="24"/>
          <w:szCs w:val="24"/>
          <w:lang w:val="en-US"/>
        </w:rPr>
        <w:t xml:space="preserve"> V, </w:t>
      </w:r>
      <w:proofErr w:type="spellStart"/>
      <w:r w:rsidRPr="00E25ACE">
        <w:rPr>
          <w:sz w:val="24"/>
          <w:szCs w:val="24"/>
          <w:lang w:val="en-US"/>
        </w:rPr>
        <w:t>Vlašić</w:t>
      </w:r>
      <w:proofErr w:type="spellEnd"/>
      <w:r w:rsidRPr="00E25ACE">
        <w:rPr>
          <w:sz w:val="24"/>
          <w:szCs w:val="24"/>
          <w:lang w:val="en-US"/>
        </w:rPr>
        <w:t xml:space="preserve"> </w:t>
      </w:r>
      <w:proofErr w:type="spellStart"/>
      <w:r w:rsidRPr="00E25ACE">
        <w:rPr>
          <w:sz w:val="24"/>
          <w:szCs w:val="24"/>
          <w:lang w:val="en-US"/>
        </w:rPr>
        <w:t>Tanasković</w:t>
      </w:r>
      <w:proofErr w:type="spellEnd"/>
      <w:r w:rsidRPr="00E25ACE">
        <w:rPr>
          <w:sz w:val="24"/>
          <w:szCs w:val="24"/>
          <w:lang w:val="en-US"/>
        </w:rPr>
        <w:t xml:space="preserve"> J, </w:t>
      </w:r>
      <w:proofErr w:type="spellStart"/>
      <w:r w:rsidRPr="00E25ACE">
        <w:rPr>
          <w:sz w:val="24"/>
          <w:szCs w:val="24"/>
          <w:lang w:val="en-US"/>
        </w:rPr>
        <w:t>Jokić</w:t>
      </w:r>
      <w:proofErr w:type="spellEnd"/>
      <w:r w:rsidRPr="00E25ACE">
        <w:rPr>
          <w:sz w:val="24"/>
          <w:szCs w:val="24"/>
          <w:lang w:val="en-US"/>
        </w:rPr>
        <w:t xml:space="preserve"> A, </w:t>
      </w:r>
      <w:proofErr w:type="spellStart"/>
      <w:r w:rsidRPr="00E25ACE">
        <w:rPr>
          <w:sz w:val="24"/>
          <w:szCs w:val="24"/>
          <w:lang w:val="en-US"/>
        </w:rPr>
        <w:t>Honović</w:t>
      </w:r>
      <w:proofErr w:type="spellEnd"/>
      <w:r w:rsidRPr="00E25ACE">
        <w:rPr>
          <w:sz w:val="24"/>
          <w:szCs w:val="24"/>
          <w:lang w:val="en-US"/>
        </w:rPr>
        <w:t xml:space="preserve"> L, </w:t>
      </w:r>
      <w:proofErr w:type="spellStart"/>
      <w:r w:rsidRPr="00E25ACE">
        <w:rPr>
          <w:sz w:val="24"/>
          <w:szCs w:val="24"/>
          <w:lang w:val="en-US"/>
        </w:rPr>
        <w:t>Podolar</w:t>
      </w:r>
      <w:proofErr w:type="spellEnd"/>
      <w:r w:rsidRPr="00E25ACE">
        <w:rPr>
          <w:sz w:val="24"/>
          <w:szCs w:val="24"/>
          <w:lang w:val="en-US"/>
        </w:rPr>
        <w:t xml:space="preserve"> S, </w:t>
      </w:r>
      <w:proofErr w:type="spellStart"/>
      <w:r w:rsidRPr="00E25ACE">
        <w:rPr>
          <w:sz w:val="24"/>
          <w:szCs w:val="24"/>
          <w:lang w:val="en-US"/>
        </w:rPr>
        <w:t>Leniček</w:t>
      </w:r>
      <w:proofErr w:type="spellEnd"/>
      <w:r w:rsidRPr="00E25ACE">
        <w:rPr>
          <w:sz w:val="24"/>
          <w:szCs w:val="24"/>
          <w:lang w:val="en-US"/>
        </w:rPr>
        <w:t xml:space="preserve"> </w:t>
      </w:r>
      <w:proofErr w:type="spellStart"/>
      <w:r w:rsidRPr="00E25ACE">
        <w:rPr>
          <w:sz w:val="24"/>
          <w:szCs w:val="24"/>
          <w:lang w:val="en-US"/>
        </w:rPr>
        <w:t>Krleža</w:t>
      </w:r>
      <w:proofErr w:type="spellEnd"/>
      <w:r w:rsidRPr="00E25ACE">
        <w:rPr>
          <w:sz w:val="24"/>
          <w:szCs w:val="24"/>
          <w:lang w:val="en-US"/>
        </w:rPr>
        <w:t xml:space="preserve"> J. National recommendations of the Working Group for Post-analytics of the Croatian Society of Medical Biochemistry and Laboratory Medicine: implementation of </w:t>
      </w:r>
      <w:proofErr w:type="spellStart"/>
      <w:r w:rsidRPr="00E25ACE">
        <w:rPr>
          <w:sz w:val="24"/>
          <w:szCs w:val="24"/>
          <w:lang w:val="en-US"/>
        </w:rPr>
        <w:t>autovalidation</w:t>
      </w:r>
      <w:proofErr w:type="spellEnd"/>
      <w:r w:rsidRPr="00E25ACE">
        <w:rPr>
          <w:sz w:val="24"/>
          <w:szCs w:val="24"/>
          <w:lang w:val="en-US"/>
        </w:rPr>
        <w:t xml:space="preserve"> procedures. </w:t>
      </w:r>
      <w:proofErr w:type="spellStart"/>
      <w:r w:rsidRPr="00E25ACE">
        <w:rPr>
          <w:sz w:val="24"/>
          <w:szCs w:val="24"/>
          <w:lang w:val="en-US"/>
        </w:rPr>
        <w:t>Biochem</w:t>
      </w:r>
      <w:proofErr w:type="spellEnd"/>
      <w:r w:rsidRPr="00E25ACE">
        <w:rPr>
          <w:sz w:val="24"/>
          <w:szCs w:val="24"/>
          <w:lang w:val="en-US"/>
        </w:rPr>
        <w:t xml:space="preserve"> Med (Zagreb) 2025;35(1):010503: </w:t>
      </w:r>
      <w:hyperlink r:id="rId207" w:tgtFrame="_blank" w:history="1">
        <w:r w:rsidRPr="00E25ACE">
          <w:rPr>
            <w:rStyle w:val="Hyperlink"/>
            <w:sz w:val="24"/>
            <w:szCs w:val="24"/>
            <w:lang w:val="en-US"/>
          </w:rPr>
          <w:t>https://doi.org/10.11613/BM.2025.010503</w:t>
        </w:r>
      </w:hyperlink>
    </w:p>
    <w:p w14:paraId="72D97B0B" w14:textId="77777777" w:rsidR="005B2D76" w:rsidRPr="00E25ACE" w:rsidRDefault="005B2D76" w:rsidP="006E75FC">
      <w:pPr>
        <w:pStyle w:val="ListParagraph"/>
        <w:widowControl/>
        <w:numPr>
          <w:ilvl w:val="0"/>
          <w:numId w:val="140"/>
        </w:numPr>
        <w:autoSpaceDE/>
        <w:autoSpaceDN/>
        <w:spacing w:line="360" w:lineRule="auto"/>
        <w:ind w:left="0" w:firstLine="0"/>
        <w:contextualSpacing/>
        <w:rPr>
          <w:sz w:val="24"/>
          <w:szCs w:val="24"/>
        </w:rPr>
      </w:pPr>
      <w:r w:rsidRPr="00E25ACE">
        <w:rPr>
          <w:sz w:val="24"/>
          <w:szCs w:val="24"/>
        </w:rPr>
        <w:t xml:space="preserve">Leopold </w:t>
      </w:r>
      <w:proofErr w:type="spellStart"/>
      <w:r w:rsidRPr="00E25ACE">
        <w:rPr>
          <w:sz w:val="24"/>
          <w:szCs w:val="24"/>
        </w:rPr>
        <w:t>Kajan</w:t>
      </w:r>
      <w:proofErr w:type="spellEnd"/>
      <w:r w:rsidRPr="00E25ACE">
        <w:rPr>
          <w:sz w:val="24"/>
          <w:szCs w:val="24"/>
        </w:rPr>
        <w:t xml:space="preserve">; </w:t>
      </w:r>
      <w:proofErr w:type="spellStart"/>
      <w:r w:rsidRPr="00E25ACE">
        <w:rPr>
          <w:sz w:val="24"/>
          <w:szCs w:val="24"/>
        </w:rPr>
        <w:t>Livia</w:t>
      </w:r>
      <w:proofErr w:type="spellEnd"/>
      <w:r w:rsidRPr="00E25ACE">
        <w:rPr>
          <w:sz w:val="24"/>
          <w:szCs w:val="24"/>
        </w:rPr>
        <w:t xml:space="preserve"> Puljak; Ivica Matić; Mario </w:t>
      </w:r>
      <w:proofErr w:type="spellStart"/>
      <w:r w:rsidRPr="00E25ACE">
        <w:rPr>
          <w:sz w:val="24"/>
          <w:szCs w:val="24"/>
        </w:rPr>
        <w:t>Marendić</w:t>
      </w:r>
      <w:proofErr w:type="spellEnd"/>
      <w:r w:rsidRPr="00E25ACE">
        <w:rPr>
          <w:sz w:val="24"/>
          <w:szCs w:val="24"/>
        </w:rPr>
        <w:t>; Sanja Zoranić; Kata Ivanišević;</w:t>
      </w:r>
      <w:r w:rsidRPr="00E25ACE">
        <w:rPr>
          <w:rFonts w:eastAsia="Calibri"/>
          <w:b/>
          <w:sz w:val="24"/>
          <w:szCs w:val="24"/>
        </w:rPr>
        <w:t xml:space="preserve"> Dijana Majstorović</w:t>
      </w:r>
      <w:r w:rsidRPr="00E25ACE">
        <w:rPr>
          <w:sz w:val="24"/>
          <w:szCs w:val="24"/>
        </w:rPr>
        <w:t xml:space="preserve">; Zrinka </w:t>
      </w:r>
      <w:proofErr w:type="spellStart"/>
      <w:r w:rsidRPr="00E25ACE">
        <w:rPr>
          <w:sz w:val="24"/>
          <w:szCs w:val="24"/>
        </w:rPr>
        <w:t>Puharić</w:t>
      </w:r>
      <w:proofErr w:type="spellEnd"/>
      <w:r w:rsidRPr="00E25ACE">
        <w:rPr>
          <w:sz w:val="24"/>
          <w:szCs w:val="24"/>
        </w:rPr>
        <w:t xml:space="preserve">; Nataša </w:t>
      </w:r>
      <w:proofErr w:type="spellStart"/>
      <w:r w:rsidRPr="00E25ACE">
        <w:rPr>
          <w:sz w:val="24"/>
          <w:szCs w:val="24"/>
        </w:rPr>
        <w:t>Skitarelić</w:t>
      </w:r>
      <w:proofErr w:type="spellEnd"/>
      <w:r w:rsidRPr="00E25ACE">
        <w:rPr>
          <w:sz w:val="24"/>
          <w:szCs w:val="24"/>
        </w:rPr>
        <w:t xml:space="preserve">; Marijana </w:t>
      </w:r>
      <w:proofErr w:type="spellStart"/>
      <w:r w:rsidRPr="00E25ACE">
        <w:rPr>
          <w:sz w:val="24"/>
          <w:szCs w:val="24"/>
        </w:rPr>
        <w:t>Neuberg</w:t>
      </w:r>
      <w:proofErr w:type="spellEnd"/>
      <w:r w:rsidRPr="00E25ACE">
        <w:rPr>
          <w:sz w:val="24"/>
          <w:szCs w:val="24"/>
        </w:rPr>
        <w:t xml:space="preserve"> </w:t>
      </w:r>
      <w:proofErr w:type="spellStart"/>
      <w:r w:rsidRPr="00E25ACE">
        <w:rPr>
          <w:sz w:val="24"/>
          <w:szCs w:val="24"/>
        </w:rPr>
        <w:t>et</w:t>
      </w:r>
      <w:proofErr w:type="spellEnd"/>
      <w:r w:rsidRPr="00E25ACE">
        <w:rPr>
          <w:sz w:val="24"/>
          <w:szCs w:val="24"/>
        </w:rPr>
        <w:t xml:space="preserve"> </w:t>
      </w:r>
      <w:proofErr w:type="spellStart"/>
      <w:r w:rsidRPr="00E25ACE">
        <w:rPr>
          <w:sz w:val="24"/>
          <w:szCs w:val="24"/>
        </w:rPr>
        <w:t>al</w:t>
      </w:r>
      <w:proofErr w:type="spellEnd"/>
      <w:r w:rsidRPr="00E25ACE">
        <w:rPr>
          <w:sz w:val="24"/>
          <w:szCs w:val="24"/>
        </w:rPr>
        <w:t xml:space="preserve">. </w:t>
      </w:r>
      <w:proofErr w:type="spellStart"/>
      <w:r w:rsidRPr="00E25ACE">
        <w:rPr>
          <w:sz w:val="24"/>
          <w:szCs w:val="24"/>
        </w:rPr>
        <w:t>Usage</w:t>
      </w:r>
      <w:proofErr w:type="spellEnd"/>
      <w:r w:rsidRPr="00E25ACE">
        <w:rPr>
          <w:sz w:val="24"/>
          <w:szCs w:val="24"/>
        </w:rPr>
        <w:t xml:space="preserve">, </w:t>
      </w:r>
      <w:proofErr w:type="spellStart"/>
      <w:r w:rsidRPr="00E25ACE">
        <w:rPr>
          <w:sz w:val="24"/>
          <w:szCs w:val="24"/>
        </w:rPr>
        <w:t>knowledge</w:t>
      </w:r>
      <w:proofErr w:type="spellEnd"/>
      <w:r w:rsidRPr="00E25ACE">
        <w:rPr>
          <w:sz w:val="24"/>
          <w:szCs w:val="24"/>
        </w:rPr>
        <w:t xml:space="preserve"> </w:t>
      </w:r>
      <w:proofErr w:type="spellStart"/>
      <w:r w:rsidRPr="00E25ACE">
        <w:rPr>
          <w:sz w:val="24"/>
          <w:szCs w:val="24"/>
        </w:rPr>
        <w:t>and</w:t>
      </w:r>
      <w:proofErr w:type="spellEnd"/>
      <w:r w:rsidRPr="00E25ACE">
        <w:rPr>
          <w:sz w:val="24"/>
          <w:szCs w:val="24"/>
        </w:rPr>
        <w:t xml:space="preserve"> </w:t>
      </w:r>
      <w:proofErr w:type="spellStart"/>
      <w:r w:rsidRPr="00E25ACE">
        <w:rPr>
          <w:sz w:val="24"/>
          <w:szCs w:val="24"/>
        </w:rPr>
        <w:t>attitudes</w:t>
      </w:r>
      <w:proofErr w:type="spellEnd"/>
      <w:r w:rsidRPr="00E25ACE">
        <w:rPr>
          <w:sz w:val="24"/>
          <w:szCs w:val="24"/>
        </w:rPr>
        <w:t xml:space="preserve"> </w:t>
      </w:r>
      <w:proofErr w:type="spellStart"/>
      <w:r w:rsidRPr="00E25ACE">
        <w:rPr>
          <w:sz w:val="24"/>
          <w:szCs w:val="24"/>
        </w:rPr>
        <w:t>towards</w:t>
      </w:r>
      <w:proofErr w:type="spellEnd"/>
      <w:r w:rsidRPr="00E25ACE">
        <w:rPr>
          <w:sz w:val="24"/>
          <w:szCs w:val="24"/>
        </w:rPr>
        <w:t xml:space="preserve"> </w:t>
      </w:r>
      <w:proofErr w:type="spellStart"/>
      <w:r w:rsidRPr="00E25ACE">
        <w:rPr>
          <w:sz w:val="24"/>
          <w:szCs w:val="24"/>
        </w:rPr>
        <w:t>electronic</w:t>
      </w:r>
      <w:proofErr w:type="spellEnd"/>
      <w:r w:rsidRPr="00E25ACE">
        <w:rPr>
          <w:sz w:val="24"/>
          <w:szCs w:val="24"/>
        </w:rPr>
        <w:t xml:space="preserve"> </w:t>
      </w:r>
      <w:proofErr w:type="spellStart"/>
      <w:r w:rsidRPr="00E25ACE">
        <w:rPr>
          <w:sz w:val="24"/>
          <w:szCs w:val="24"/>
        </w:rPr>
        <w:t>cigarettes</w:t>
      </w:r>
      <w:proofErr w:type="spellEnd"/>
      <w:r w:rsidRPr="00E25ACE">
        <w:rPr>
          <w:sz w:val="24"/>
          <w:szCs w:val="24"/>
        </w:rPr>
        <w:t xml:space="preserve"> use </w:t>
      </w:r>
      <w:proofErr w:type="spellStart"/>
      <w:r w:rsidRPr="00E25ACE">
        <w:rPr>
          <w:sz w:val="24"/>
          <w:szCs w:val="24"/>
        </w:rPr>
        <w:t>among</w:t>
      </w:r>
      <w:proofErr w:type="spellEnd"/>
      <w:r w:rsidRPr="00E25ACE">
        <w:rPr>
          <w:sz w:val="24"/>
          <w:szCs w:val="24"/>
        </w:rPr>
        <w:t xml:space="preserve"> </w:t>
      </w:r>
      <w:proofErr w:type="spellStart"/>
      <w:r w:rsidRPr="00E25ACE">
        <w:rPr>
          <w:sz w:val="24"/>
          <w:szCs w:val="24"/>
        </w:rPr>
        <w:t>nursing</w:t>
      </w:r>
      <w:proofErr w:type="spellEnd"/>
      <w:r w:rsidRPr="00E25ACE">
        <w:rPr>
          <w:sz w:val="24"/>
          <w:szCs w:val="24"/>
        </w:rPr>
        <w:t xml:space="preserve"> </w:t>
      </w:r>
      <w:proofErr w:type="spellStart"/>
      <w:r w:rsidRPr="00E25ACE">
        <w:rPr>
          <w:sz w:val="24"/>
          <w:szCs w:val="24"/>
        </w:rPr>
        <w:t>students</w:t>
      </w:r>
      <w:proofErr w:type="spellEnd"/>
      <w:r w:rsidRPr="00E25ACE">
        <w:rPr>
          <w:sz w:val="24"/>
          <w:szCs w:val="24"/>
        </w:rPr>
        <w:t xml:space="preserve"> </w:t>
      </w:r>
      <w:proofErr w:type="spellStart"/>
      <w:r w:rsidRPr="00E25ACE">
        <w:rPr>
          <w:sz w:val="24"/>
          <w:szCs w:val="24"/>
        </w:rPr>
        <w:t>in</w:t>
      </w:r>
      <w:proofErr w:type="spellEnd"/>
      <w:r w:rsidRPr="00E25ACE">
        <w:rPr>
          <w:sz w:val="24"/>
          <w:szCs w:val="24"/>
        </w:rPr>
        <w:t xml:space="preserve"> Croatia: a </w:t>
      </w:r>
      <w:proofErr w:type="spellStart"/>
      <w:r w:rsidRPr="00E25ACE">
        <w:rPr>
          <w:sz w:val="24"/>
          <w:szCs w:val="24"/>
        </w:rPr>
        <w:t>cross-sectional</w:t>
      </w:r>
      <w:proofErr w:type="spellEnd"/>
      <w:r w:rsidRPr="00E25ACE">
        <w:rPr>
          <w:sz w:val="24"/>
          <w:szCs w:val="24"/>
        </w:rPr>
        <w:t xml:space="preserve"> </w:t>
      </w:r>
      <w:proofErr w:type="spellStart"/>
      <w:r w:rsidRPr="00E25ACE">
        <w:rPr>
          <w:sz w:val="24"/>
          <w:szCs w:val="24"/>
        </w:rPr>
        <w:t>study</w:t>
      </w:r>
      <w:proofErr w:type="spellEnd"/>
      <w:r w:rsidRPr="00E25ACE">
        <w:rPr>
          <w:sz w:val="24"/>
          <w:szCs w:val="24"/>
        </w:rPr>
        <w:t xml:space="preserve">. BMC </w:t>
      </w:r>
      <w:proofErr w:type="spellStart"/>
      <w:r w:rsidRPr="00E25ACE">
        <w:rPr>
          <w:sz w:val="24"/>
          <w:szCs w:val="24"/>
        </w:rPr>
        <w:t>Nurs</w:t>
      </w:r>
      <w:proofErr w:type="spellEnd"/>
      <w:r w:rsidRPr="00E25ACE">
        <w:rPr>
          <w:sz w:val="24"/>
          <w:szCs w:val="24"/>
        </w:rPr>
        <w:t xml:space="preserve"> 24, 64 (2025). https://doi.org/10.1186/s12912-025-02708-7 </w:t>
      </w:r>
    </w:p>
    <w:p w14:paraId="1C523C53" w14:textId="77777777" w:rsidR="005B2D76" w:rsidRPr="00E25ACE" w:rsidRDefault="005B2D76" w:rsidP="006E75FC">
      <w:pPr>
        <w:pStyle w:val="ListParagraph"/>
        <w:widowControl/>
        <w:numPr>
          <w:ilvl w:val="0"/>
          <w:numId w:val="140"/>
        </w:numPr>
        <w:autoSpaceDE/>
        <w:autoSpaceDN/>
        <w:spacing w:line="360" w:lineRule="auto"/>
        <w:ind w:left="0" w:firstLine="0"/>
        <w:contextualSpacing/>
        <w:rPr>
          <w:sz w:val="24"/>
          <w:szCs w:val="24"/>
        </w:rPr>
      </w:pPr>
      <w:proofErr w:type="spellStart"/>
      <w:r w:rsidRPr="00E25ACE">
        <w:rPr>
          <w:sz w:val="24"/>
          <w:szCs w:val="24"/>
        </w:rPr>
        <w:t>Vukša</w:t>
      </w:r>
      <w:proofErr w:type="spellEnd"/>
      <w:r w:rsidRPr="00E25ACE">
        <w:rPr>
          <w:sz w:val="24"/>
          <w:szCs w:val="24"/>
        </w:rPr>
        <w:t xml:space="preserve">, A., </w:t>
      </w:r>
      <w:proofErr w:type="spellStart"/>
      <w:r w:rsidRPr="00E25ACE">
        <w:rPr>
          <w:sz w:val="24"/>
          <w:szCs w:val="24"/>
        </w:rPr>
        <w:t>Čivljak</w:t>
      </w:r>
      <w:proofErr w:type="spellEnd"/>
      <w:r w:rsidRPr="00E25ACE">
        <w:rPr>
          <w:sz w:val="24"/>
          <w:szCs w:val="24"/>
        </w:rPr>
        <w:t xml:space="preserve">, M., </w:t>
      </w:r>
      <w:proofErr w:type="spellStart"/>
      <w:r w:rsidRPr="00E25ACE">
        <w:rPr>
          <w:sz w:val="24"/>
          <w:szCs w:val="24"/>
        </w:rPr>
        <w:t>Matic</w:t>
      </w:r>
      <w:proofErr w:type="spellEnd"/>
      <w:r w:rsidRPr="00E25ACE">
        <w:rPr>
          <w:sz w:val="24"/>
          <w:szCs w:val="24"/>
        </w:rPr>
        <w:t xml:space="preserve">, I., </w:t>
      </w:r>
      <w:proofErr w:type="spellStart"/>
      <w:r w:rsidRPr="00E25ACE">
        <w:rPr>
          <w:sz w:val="24"/>
          <w:szCs w:val="24"/>
        </w:rPr>
        <w:t>Čargo</w:t>
      </w:r>
      <w:proofErr w:type="spellEnd"/>
      <w:r w:rsidRPr="00E25ACE">
        <w:rPr>
          <w:sz w:val="24"/>
          <w:szCs w:val="24"/>
        </w:rPr>
        <w:t xml:space="preserve">, M., Mijoč, V., Ivanišević, K., </w:t>
      </w:r>
      <w:proofErr w:type="spellStart"/>
      <w:r w:rsidRPr="00E25ACE">
        <w:rPr>
          <w:sz w:val="24"/>
          <w:szCs w:val="24"/>
        </w:rPr>
        <w:t>Marendić</w:t>
      </w:r>
      <w:proofErr w:type="spellEnd"/>
      <w:r w:rsidRPr="00E25ACE">
        <w:rPr>
          <w:sz w:val="24"/>
          <w:szCs w:val="24"/>
        </w:rPr>
        <w:t xml:space="preserve">, M., </w:t>
      </w:r>
      <w:proofErr w:type="spellStart"/>
      <w:r w:rsidRPr="00E25ACE">
        <w:rPr>
          <w:sz w:val="24"/>
          <w:szCs w:val="24"/>
        </w:rPr>
        <w:t>Puharić</w:t>
      </w:r>
      <w:proofErr w:type="spellEnd"/>
      <w:r w:rsidRPr="00E25ACE">
        <w:rPr>
          <w:sz w:val="24"/>
          <w:szCs w:val="24"/>
        </w:rPr>
        <w:t xml:space="preserve">, Z., </w:t>
      </w:r>
      <w:proofErr w:type="spellStart"/>
      <w:r w:rsidRPr="00E25ACE">
        <w:rPr>
          <w:sz w:val="24"/>
          <w:szCs w:val="24"/>
        </w:rPr>
        <w:t>Skitarelić</w:t>
      </w:r>
      <w:proofErr w:type="spellEnd"/>
      <w:r w:rsidRPr="00E25ACE">
        <w:rPr>
          <w:sz w:val="24"/>
          <w:szCs w:val="24"/>
        </w:rPr>
        <w:t xml:space="preserve">, N., Zoranić, S., </w:t>
      </w:r>
      <w:proofErr w:type="spellStart"/>
      <w:r w:rsidRPr="00E25ACE">
        <w:rPr>
          <w:sz w:val="24"/>
          <w:szCs w:val="24"/>
        </w:rPr>
        <w:t>Neuberg</w:t>
      </w:r>
      <w:proofErr w:type="spellEnd"/>
      <w:r w:rsidRPr="00E25ACE">
        <w:rPr>
          <w:sz w:val="24"/>
          <w:szCs w:val="24"/>
        </w:rPr>
        <w:t xml:space="preserve">, M., </w:t>
      </w:r>
      <w:r w:rsidRPr="00E25ACE">
        <w:rPr>
          <w:rFonts w:eastAsia="Calibri"/>
          <w:b/>
          <w:sz w:val="24"/>
          <w:szCs w:val="24"/>
        </w:rPr>
        <w:t>Majstorović, D.,</w:t>
      </w:r>
      <w:r w:rsidRPr="00E25ACE">
        <w:rPr>
          <w:sz w:val="24"/>
          <w:szCs w:val="24"/>
        </w:rPr>
        <w:t xml:space="preserve"> </w:t>
      </w:r>
      <w:proofErr w:type="spellStart"/>
      <w:r w:rsidRPr="00E25ACE">
        <w:rPr>
          <w:sz w:val="24"/>
          <w:szCs w:val="24"/>
        </w:rPr>
        <w:t>Ložnjak</w:t>
      </w:r>
      <w:proofErr w:type="spellEnd"/>
      <w:r w:rsidRPr="00E25ACE">
        <w:rPr>
          <w:sz w:val="24"/>
          <w:szCs w:val="24"/>
        </w:rPr>
        <w:t xml:space="preserve">, K., Plenković, M., Puljak, L. Croatian </w:t>
      </w:r>
      <w:proofErr w:type="spellStart"/>
      <w:r w:rsidRPr="00E25ACE">
        <w:rPr>
          <w:sz w:val="24"/>
          <w:szCs w:val="24"/>
        </w:rPr>
        <w:t>nursing</w:t>
      </w:r>
      <w:proofErr w:type="spellEnd"/>
      <w:r w:rsidRPr="00E25ACE">
        <w:rPr>
          <w:sz w:val="24"/>
          <w:szCs w:val="24"/>
        </w:rPr>
        <w:t xml:space="preserve"> </w:t>
      </w:r>
      <w:proofErr w:type="spellStart"/>
      <w:r w:rsidRPr="00E25ACE">
        <w:rPr>
          <w:sz w:val="24"/>
          <w:szCs w:val="24"/>
        </w:rPr>
        <w:t>students</w:t>
      </w:r>
      <w:proofErr w:type="spellEnd"/>
      <w:r w:rsidRPr="00E25ACE">
        <w:rPr>
          <w:sz w:val="24"/>
          <w:szCs w:val="24"/>
        </w:rPr>
        <w:t xml:space="preserve">’ </w:t>
      </w:r>
      <w:proofErr w:type="spellStart"/>
      <w:r w:rsidRPr="00E25ACE">
        <w:rPr>
          <w:sz w:val="24"/>
          <w:szCs w:val="24"/>
        </w:rPr>
        <w:t>motives</w:t>
      </w:r>
      <w:proofErr w:type="spellEnd"/>
      <w:r w:rsidRPr="00E25ACE">
        <w:rPr>
          <w:sz w:val="24"/>
          <w:szCs w:val="24"/>
        </w:rPr>
        <w:t xml:space="preserve"> for </w:t>
      </w:r>
      <w:proofErr w:type="spellStart"/>
      <w:r w:rsidRPr="00E25ACE">
        <w:rPr>
          <w:sz w:val="24"/>
          <w:szCs w:val="24"/>
        </w:rPr>
        <w:t>enrolling</w:t>
      </w:r>
      <w:proofErr w:type="spellEnd"/>
      <w:r w:rsidRPr="00E25ACE">
        <w:rPr>
          <w:sz w:val="24"/>
          <w:szCs w:val="24"/>
        </w:rPr>
        <w:t xml:space="preserve"> </w:t>
      </w:r>
      <w:proofErr w:type="spellStart"/>
      <w:r w:rsidRPr="00E25ACE">
        <w:rPr>
          <w:sz w:val="24"/>
          <w:szCs w:val="24"/>
        </w:rPr>
        <w:t>in</w:t>
      </w:r>
      <w:proofErr w:type="spellEnd"/>
      <w:r w:rsidRPr="00E25ACE">
        <w:rPr>
          <w:sz w:val="24"/>
          <w:szCs w:val="24"/>
        </w:rPr>
        <w:t xml:space="preserve"> </w:t>
      </w:r>
      <w:proofErr w:type="spellStart"/>
      <w:r w:rsidRPr="00E25ACE">
        <w:rPr>
          <w:sz w:val="24"/>
          <w:szCs w:val="24"/>
        </w:rPr>
        <w:t>the</w:t>
      </w:r>
      <w:proofErr w:type="spellEnd"/>
      <w:r w:rsidRPr="00E25ACE">
        <w:rPr>
          <w:sz w:val="24"/>
          <w:szCs w:val="24"/>
        </w:rPr>
        <w:t xml:space="preserve"> Master </w:t>
      </w:r>
      <w:proofErr w:type="spellStart"/>
      <w:r w:rsidRPr="00E25ACE">
        <w:rPr>
          <w:sz w:val="24"/>
          <w:szCs w:val="24"/>
        </w:rPr>
        <w:t>of</w:t>
      </w:r>
      <w:proofErr w:type="spellEnd"/>
      <w:r w:rsidRPr="00E25ACE">
        <w:rPr>
          <w:sz w:val="24"/>
          <w:szCs w:val="24"/>
        </w:rPr>
        <w:t xml:space="preserve"> </w:t>
      </w:r>
      <w:proofErr w:type="spellStart"/>
      <w:r w:rsidRPr="00E25ACE">
        <w:rPr>
          <w:sz w:val="24"/>
          <w:szCs w:val="24"/>
        </w:rPr>
        <w:t>Nursing</w:t>
      </w:r>
      <w:proofErr w:type="spellEnd"/>
      <w:r w:rsidRPr="00E25ACE">
        <w:rPr>
          <w:sz w:val="24"/>
          <w:szCs w:val="24"/>
        </w:rPr>
        <w:t xml:space="preserve"> program </w:t>
      </w:r>
      <w:proofErr w:type="spellStart"/>
      <w:r w:rsidRPr="00E25ACE">
        <w:rPr>
          <w:sz w:val="24"/>
          <w:szCs w:val="24"/>
        </w:rPr>
        <w:t>despite</w:t>
      </w:r>
      <w:proofErr w:type="spellEnd"/>
      <w:r w:rsidRPr="00E25ACE">
        <w:rPr>
          <w:sz w:val="24"/>
          <w:szCs w:val="24"/>
        </w:rPr>
        <w:t xml:space="preserve"> </w:t>
      </w:r>
      <w:proofErr w:type="spellStart"/>
      <w:r w:rsidRPr="00E25ACE">
        <w:rPr>
          <w:sz w:val="24"/>
          <w:szCs w:val="24"/>
        </w:rPr>
        <w:t>limited</w:t>
      </w:r>
      <w:proofErr w:type="spellEnd"/>
      <w:r w:rsidRPr="00E25ACE">
        <w:rPr>
          <w:sz w:val="24"/>
          <w:szCs w:val="24"/>
        </w:rPr>
        <w:t xml:space="preserve"> </w:t>
      </w:r>
      <w:proofErr w:type="spellStart"/>
      <w:r w:rsidRPr="00E25ACE">
        <w:rPr>
          <w:sz w:val="24"/>
          <w:szCs w:val="24"/>
        </w:rPr>
        <w:t>career</w:t>
      </w:r>
      <w:proofErr w:type="spellEnd"/>
      <w:r w:rsidRPr="00E25ACE">
        <w:rPr>
          <w:sz w:val="24"/>
          <w:szCs w:val="24"/>
        </w:rPr>
        <w:t xml:space="preserve"> </w:t>
      </w:r>
      <w:proofErr w:type="spellStart"/>
      <w:r w:rsidRPr="00E25ACE">
        <w:rPr>
          <w:sz w:val="24"/>
          <w:szCs w:val="24"/>
        </w:rPr>
        <w:t>opportunities</w:t>
      </w:r>
      <w:proofErr w:type="spellEnd"/>
      <w:r w:rsidRPr="00E25ACE">
        <w:rPr>
          <w:sz w:val="24"/>
          <w:szCs w:val="24"/>
        </w:rPr>
        <w:t xml:space="preserve">: a </w:t>
      </w:r>
      <w:proofErr w:type="spellStart"/>
      <w:r w:rsidRPr="00E25ACE">
        <w:rPr>
          <w:sz w:val="24"/>
          <w:szCs w:val="24"/>
        </w:rPr>
        <w:t>qualitative</w:t>
      </w:r>
      <w:proofErr w:type="spellEnd"/>
      <w:r w:rsidRPr="00E25ACE">
        <w:rPr>
          <w:sz w:val="24"/>
          <w:szCs w:val="24"/>
        </w:rPr>
        <w:t xml:space="preserve"> </w:t>
      </w:r>
      <w:proofErr w:type="spellStart"/>
      <w:r w:rsidRPr="00E25ACE">
        <w:rPr>
          <w:sz w:val="24"/>
          <w:szCs w:val="24"/>
        </w:rPr>
        <w:t>study</w:t>
      </w:r>
      <w:proofErr w:type="spellEnd"/>
      <w:r w:rsidRPr="00E25ACE">
        <w:rPr>
          <w:sz w:val="24"/>
          <w:szCs w:val="24"/>
        </w:rPr>
        <w:t xml:space="preserve">. BMC </w:t>
      </w:r>
      <w:proofErr w:type="spellStart"/>
      <w:r w:rsidRPr="00E25ACE">
        <w:rPr>
          <w:sz w:val="24"/>
          <w:szCs w:val="24"/>
        </w:rPr>
        <w:t>Nurs</w:t>
      </w:r>
      <w:proofErr w:type="spellEnd"/>
      <w:r w:rsidRPr="00E25ACE">
        <w:rPr>
          <w:sz w:val="24"/>
          <w:szCs w:val="24"/>
        </w:rPr>
        <w:t xml:space="preserve"> 24, 507 (2025). https://doi.org/10.1186/s12912-025-03152-3 </w:t>
      </w:r>
    </w:p>
    <w:p w14:paraId="19E10237" w14:textId="77777777" w:rsidR="005B2D76" w:rsidRPr="00E25ACE" w:rsidRDefault="005B2D76" w:rsidP="006E75FC">
      <w:pPr>
        <w:pStyle w:val="ListParagraph"/>
        <w:widowControl/>
        <w:numPr>
          <w:ilvl w:val="0"/>
          <w:numId w:val="140"/>
        </w:numPr>
        <w:autoSpaceDE/>
        <w:autoSpaceDN/>
        <w:spacing w:line="360" w:lineRule="auto"/>
        <w:ind w:left="0" w:firstLine="0"/>
        <w:contextualSpacing/>
        <w:rPr>
          <w:sz w:val="24"/>
          <w:szCs w:val="24"/>
        </w:rPr>
      </w:pPr>
      <w:proofErr w:type="spellStart"/>
      <w:r w:rsidRPr="00E25ACE">
        <w:rPr>
          <w:sz w:val="24"/>
          <w:szCs w:val="24"/>
        </w:rPr>
        <w:t>Vuksa</w:t>
      </w:r>
      <w:proofErr w:type="spellEnd"/>
      <w:r w:rsidRPr="00E25ACE">
        <w:rPr>
          <w:sz w:val="24"/>
          <w:szCs w:val="24"/>
        </w:rPr>
        <w:t xml:space="preserve">, A., </w:t>
      </w:r>
      <w:proofErr w:type="spellStart"/>
      <w:r w:rsidRPr="00E25ACE">
        <w:rPr>
          <w:sz w:val="24"/>
          <w:szCs w:val="24"/>
        </w:rPr>
        <w:t>Mijoc</w:t>
      </w:r>
      <w:proofErr w:type="spellEnd"/>
      <w:r w:rsidRPr="00E25ACE">
        <w:rPr>
          <w:sz w:val="24"/>
          <w:szCs w:val="24"/>
        </w:rPr>
        <w:t xml:space="preserve">, V., </w:t>
      </w:r>
      <w:proofErr w:type="spellStart"/>
      <w:r w:rsidRPr="00E25ACE">
        <w:rPr>
          <w:sz w:val="24"/>
          <w:szCs w:val="24"/>
        </w:rPr>
        <w:t>Matic</w:t>
      </w:r>
      <w:proofErr w:type="spellEnd"/>
      <w:r w:rsidRPr="00E25ACE">
        <w:rPr>
          <w:sz w:val="24"/>
          <w:szCs w:val="24"/>
        </w:rPr>
        <w:t xml:space="preserve">, I., </w:t>
      </w:r>
      <w:proofErr w:type="spellStart"/>
      <w:r w:rsidRPr="00E25ACE">
        <w:rPr>
          <w:sz w:val="24"/>
          <w:szCs w:val="24"/>
        </w:rPr>
        <w:t>Civjak</w:t>
      </w:r>
      <w:proofErr w:type="spellEnd"/>
      <w:r w:rsidRPr="00E25ACE">
        <w:rPr>
          <w:sz w:val="24"/>
          <w:szCs w:val="24"/>
        </w:rPr>
        <w:t xml:space="preserve">, M., </w:t>
      </w:r>
      <w:proofErr w:type="spellStart"/>
      <w:r w:rsidRPr="00E25ACE">
        <w:rPr>
          <w:sz w:val="24"/>
          <w:szCs w:val="24"/>
        </w:rPr>
        <w:t>Cargo</w:t>
      </w:r>
      <w:proofErr w:type="spellEnd"/>
      <w:r w:rsidRPr="00E25ACE">
        <w:rPr>
          <w:sz w:val="24"/>
          <w:szCs w:val="24"/>
        </w:rPr>
        <w:t xml:space="preserve">, M., </w:t>
      </w:r>
      <w:proofErr w:type="spellStart"/>
      <w:r w:rsidRPr="00E25ACE">
        <w:rPr>
          <w:sz w:val="24"/>
          <w:szCs w:val="24"/>
        </w:rPr>
        <w:t>Cukljek</w:t>
      </w:r>
      <w:proofErr w:type="spellEnd"/>
      <w:r w:rsidRPr="00E25ACE">
        <w:rPr>
          <w:sz w:val="24"/>
          <w:szCs w:val="24"/>
        </w:rPr>
        <w:t xml:space="preserve">, S., </w:t>
      </w:r>
      <w:proofErr w:type="spellStart"/>
      <w:r w:rsidRPr="00E25ACE">
        <w:rPr>
          <w:sz w:val="24"/>
          <w:szCs w:val="24"/>
        </w:rPr>
        <w:t>Ivanisevic</w:t>
      </w:r>
      <w:proofErr w:type="spellEnd"/>
      <w:r w:rsidRPr="00E25ACE">
        <w:rPr>
          <w:sz w:val="24"/>
          <w:szCs w:val="24"/>
        </w:rPr>
        <w:t xml:space="preserve">, K., </w:t>
      </w:r>
      <w:proofErr w:type="spellStart"/>
      <w:r w:rsidRPr="00E25ACE">
        <w:rPr>
          <w:sz w:val="24"/>
          <w:szCs w:val="24"/>
        </w:rPr>
        <w:t>Marendic</w:t>
      </w:r>
      <w:proofErr w:type="spellEnd"/>
      <w:r w:rsidRPr="00E25ACE">
        <w:rPr>
          <w:sz w:val="24"/>
          <w:szCs w:val="24"/>
        </w:rPr>
        <w:t xml:space="preserve">, M., </w:t>
      </w:r>
      <w:proofErr w:type="spellStart"/>
      <w:r w:rsidRPr="00E25ACE">
        <w:rPr>
          <w:sz w:val="24"/>
          <w:szCs w:val="24"/>
        </w:rPr>
        <w:t>Puharic</w:t>
      </w:r>
      <w:proofErr w:type="spellEnd"/>
      <w:r w:rsidRPr="00E25ACE">
        <w:rPr>
          <w:sz w:val="24"/>
          <w:szCs w:val="24"/>
        </w:rPr>
        <w:t xml:space="preserve">, Z., </w:t>
      </w:r>
      <w:proofErr w:type="spellStart"/>
      <w:r w:rsidRPr="00E25ACE">
        <w:rPr>
          <w:sz w:val="24"/>
          <w:szCs w:val="24"/>
        </w:rPr>
        <w:t>Skitarelic</w:t>
      </w:r>
      <w:proofErr w:type="spellEnd"/>
      <w:r w:rsidRPr="00E25ACE">
        <w:rPr>
          <w:sz w:val="24"/>
          <w:szCs w:val="24"/>
        </w:rPr>
        <w:t xml:space="preserve">, N., </w:t>
      </w:r>
      <w:proofErr w:type="spellStart"/>
      <w:r w:rsidRPr="00E25ACE">
        <w:rPr>
          <w:sz w:val="24"/>
          <w:szCs w:val="24"/>
        </w:rPr>
        <w:t>Zoranic</w:t>
      </w:r>
      <w:proofErr w:type="spellEnd"/>
      <w:r w:rsidRPr="00E25ACE">
        <w:rPr>
          <w:sz w:val="24"/>
          <w:szCs w:val="24"/>
        </w:rPr>
        <w:t xml:space="preserve">, S., </w:t>
      </w:r>
      <w:proofErr w:type="spellStart"/>
      <w:r w:rsidRPr="00E25ACE">
        <w:rPr>
          <w:sz w:val="24"/>
          <w:szCs w:val="24"/>
        </w:rPr>
        <w:t>Neuberg</w:t>
      </w:r>
      <w:proofErr w:type="spellEnd"/>
      <w:r w:rsidRPr="00E25ACE">
        <w:rPr>
          <w:sz w:val="24"/>
          <w:szCs w:val="24"/>
        </w:rPr>
        <w:t xml:space="preserve">, M., </w:t>
      </w:r>
      <w:proofErr w:type="spellStart"/>
      <w:r w:rsidRPr="00E25ACE">
        <w:rPr>
          <w:rFonts w:eastAsia="Calibri"/>
          <w:b/>
          <w:sz w:val="24"/>
          <w:szCs w:val="24"/>
        </w:rPr>
        <w:t>Majstorovic</w:t>
      </w:r>
      <w:proofErr w:type="spellEnd"/>
      <w:r w:rsidRPr="00E25ACE">
        <w:rPr>
          <w:rFonts w:eastAsia="Calibri"/>
          <w:b/>
          <w:sz w:val="24"/>
          <w:szCs w:val="24"/>
        </w:rPr>
        <w:t>, D</w:t>
      </w:r>
      <w:r w:rsidRPr="00E25ACE">
        <w:rPr>
          <w:sz w:val="24"/>
          <w:szCs w:val="24"/>
        </w:rPr>
        <w:t xml:space="preserve">., </w:t>
      </w:r>
      <w:proofErr w:type="spellStart"/>
      <w:r w:rsidRPr="00E25ACE">
        <w:rPr>
          <w:sz w:val="24"/>
          <w:szCs w:val="24"/>
        </w:rPr>
        <w:t>Brecek</w:t>
      </w:r>
      <w:proofErr w:type="spellEnd"/>
      <w:r w:rsidRPr="00E25ACE">
        <w:rPr>
          <w:sz w:val="24"/>
          <w:szCs w:val="24"/>
        </w:rPr>
        <w:t xml:space="preserve">, A., Barac, I., </w:t>
      </w:r>
      <w:proofErr w:type="spellStart"/>
      <w:r w:rsidRPr="00E25ACE">
        <w:rPr>
          <w:sz w:val="24"/>
          <w:szCs w:val="24"/>
        </w:rPr>
        <w:t>Pulajk</w:t>
      </w:r>
      <w:proofErr w:type="spellEnd"/>
      <w:r w:rsidRPr="00E25ACE">
        <w:rPr>
          <w:sz w:val="24"/>
          <w:szCs w:val="24"/>
        </w:rPr>
        <w:t xml:space="preserve">, L. </w:t>
      </w:r>
      <w:proofErr w:type="spellStart"/>
      <w:r w:rsidRPr="00E25ACE">
        <w:rPr>
          <w:sz w:val="24"/>
          <w:szCs w:val="24"/>
        </w:rPr>
        <w:t>Students</w:t>
      </w:r>
      <w:proofErr w:type="spellEnd"/>
      <w:r w:rsidRPr="00E25ACE">
        <w:rPr>
          <w:sz w:val="24"/>
          <w:szCs w:val="24"/>
        </w:rPr>
        <w:t xml:space="preserve">’ </w:t>
      </w:r>
      <w:proofErr w:type="spellStart"/>
      <w:r w:rsidRPr="00E25ACE">
        <w:rPr>
          <w:sz w:val="24"/>
          <w:szCs w:val="24"/>
        </w:rPr>
        <w:t>motives</w:t>
      </w:r>
      <w:proofErr w:type="spellEnd"/>
      <w:r w:rsidRPr="00E25ACE">
        <w:rPr>
          <w:sz w:val="24"/>
          <w:szCs w:val="24"/>
        </w:rPr>
        <w:t xml:space="preserve"> for </w:t>
      </w:r>
      <w:proofErr w:type="spellStart"/>
      <w:r w:rsidRPr="00E25ACE">
        <w:rPr>
          <w:sz w:val="24"/>
          <w:szCs w:val="24"/>
        </w:rPr>
        <w:t>enrolling</w:t>
      </w:r>
      <w:proofErr w:type="spellEnd"/>
      <w:r w:rsidRPr="00E25ACE">
        <w:rPr>
          <w:sz w:val="24"/>
          <w:szCs w:val="24"/>
        </w:rPr>
        <w:t xml:space="preserve"> </w:t>
      </w:r>
      <w:proofErr w:type="spellStart"/>
      <w:r w:rsidRPr="00E25ACE">
        <w:rPr>
          <w:sz w:val="24"/>
          <w:szCs w:val="24"/>
        </w:rPr>
        <w:t>in</w:t>
      </w:r>
      <w:proofErr w:type="spellEnd"/>
      <w:r w:rsidRPr="00E25ACE">
        <w:rPr>
          <w:sz w:val="24"/>
          <w:szCs w:val="24"/>
        </w:rPr>
        <w:t xml:space="preserve"> </w:t>
      </w:r>
      <w:proofErr w:type="spellStart"/>
      <w:r w:rsidRPr="00E25ACE">
        <w:rPr>
          <w:sz w:val="24"/>
          <w:szCs w:val="24"/>
        </w:rPr>
        <w:t>the</w:t>
      </w:r>
      <w:proofErr w:type="spellEnd"/>
      <w:r w:rsidRPr="00E25ACE">
        <w:rPr>
          <w:sz w:val="24"/>
          <w:szCs w:val="24"/>
        </w:rPr>
        <w:t xml:space="preserve"> master </w:t>
      </w:r>
      <w:proofErr w:type="spellStart"/>
      <w:r w:rsidRPr="00E25ACE">
        <w:rPr>
          <w:sz w:val="24"/>
          <w:szCs w:val="24"/>
        </w:rPr>
        <w:t>of</w:t>
      </w:r>
      <w:proofErr w:type="spellEnd"/>
      <w:r w:rsidRPr="00E25ACE">
        <w:rPr>
          <w:sz w:val="24"/>
          <w:szCs w:val="24"/>
        </w:rPr>
        <w:t xml:space="preserve"> </w:t>
      </w:r>
      <w:proofErr w:type="spellStart"/>
      <w:r w:rsidRPr="00E25ACE">
        <w:rPr>
          <w:sz w:val="24"/>
          <w:szCs w:val="24"/>
        </w:rPr>
        <w:t>nursing</w:t>
      </w:r>
      <w:proofErr w:type="spellEnd"/>
      <w:r w:rsidRPr="00E25ACE">
        <w:rPr>
          <w:sz w:val="24"/>
          <w:szCs w:val="24"/>
        </w:rPr>
        <w:t xml:space="preserve"> program </w:t>
      </w:r>
      <w:proofErr w:type="spellStart"/>
      <w:r w:rsidRPr="00E25ACE">
        <w:rPr>
          <w:sz w:val="24"/>
          <w:szCs w:val="24"/>
        </w:rPr>
        <w:t>in</w:t>
      </w:r>
      <w:proofErr w:type="spellEnd"/>
      <w:r w:rsidRPr="00E25ACE">
        <w:rPr>
          <w:sz w:val="24"/>
          <w:szCs w:val="24"/>
        </w:rPr>
        <w:t xml:space="preserve"> Croatia </w:t>
      </w:r>
      <w:proofErr w:type="spellStart"/>
      <w:r w:rsidRPr="00E25ACE">
        <w:rPr>
          <w:sz w:val="24"/>
          <w:szCs w:val="24"/>
        </w:rPr>
        <w:t>despite</w:t>
      </w:r>
      <w:proofErr w:type="spellEnd"/>
      <w:r w:rsidRPr="00E25ACE">
        <w:rPr>
          <w:sz w:val="24"/>
          <w:szCs w:val="24"/>
        </w:rPr>
        <w:t xml:space="preserve"> </w:t>
      </w:r>
      <w:proofErr w:type="spellStart"/>
      <w:r w:rsidRPr="00E25ACE">
        <w:rPr>
          <w:sz w:val="24"/>
          <w:szCs w:val="24"/>
        </w:rPr>
        <w:t>degree</w:t>
      </w:r>
      <w:proofErr w:type="spellEnd"/>
      <w:r w:rsidRPr="00E25ACE">
        <w:rPr>
          <w:sz w:val="24"/>
          <w:szCs w:val="24"/>
        </w:rPr>
        <w:t xml:space="preserve"> </w:t>
      </w:r>
      <w:proofErr w:type="spellStart"/>
      <w:r w:rsidRPr="00E25ACE">
        <w:rPr>
          <w:sz w:val="24"/>
          <w:szCs w:val="24"/>
        </w:rPr>
        <w:t>recognition</w:t>
      </w:r>
      <w:proofErr w:type="spellEnd"/>
      <w:r w:rsidRPr="00E25ACE">
        <w:rPr>
          <w:sz w:val="24"/>
          <w:szCs w:val="24"/>
        </w:rPr>
        <w:t xml:space="preserve"> </w:t>
      </w:r>
      <w:proofErr w:type="spellStart"/>
      <w:r w:rsidRPr="00E25ACE">
        <w:rPr>
          <w:sz w:val="24"/>
          <w:szCs w:val="24"/>
        </w:rPr>
        <w:t>uncertainties</w:t>
      </w:r>
      <w:proofErr w:type="spellEnd"/>
      <w:r w:rsidRPr="00E25ACE">
        <w:rPr>
          <w:sz w:val="24"/>
          <w:szCs w:val="24"/>
        </w:rPr>
        <w:t xml:space="preserve">: a </w:t>
      </w:r>
      <w:proofErr w:type="spellStart"/>
      <w:r w:rsidRPr="00E25ACE">
        <w:rPr>
          <w:sz w:val="24"/>
          <w:szCs w:val="24"/>
        </w:rPr>
        <w:t>cross-sectional</w:t>
      </w:r>
      <w:proofErr w:type="spellEnd"/>
      <w:r w:rsidRPr="00E25ACE">
        <w:rPr>
          <w:sz w:val="24"/>
          <w:szCs w:val="24"/>
        </w:rPr>
        <w:t xml:space="preserve"> </w:t>
      </w:r>
      <w:proofErr w:type="spellStart"/>
      <w:r w:rsidRPr="00E25ACE">
        <w:rPr>
          <w:sz w:val="24"/>
          <w:szCs w:val="24"/>
        </w:rPr>
        <w:t>study</w:t>
      </w:r>
      <w:proofErr w:type="spellEnd"/>
      <w:r w:rsidRPr="00E25ACE">
        <w:rPr>
          <w:sz w:val="24"/>
          <w:szCs w:val="24"/>
        </w:rPr>
        <w:t xml:space="preserve">. BMC </w:t>
      </w:r>
      <w:proofErr w:type="spellStart"/>
      <w:r w:rsidRPr="00E25ACE">
        <w:rPr>
          <w:sz w:val="24"/>
          <w:szCs w:val="24"/>
        </w:rPr>
        <w:t>Nurs</w:t>
      </w:r>
      <w:proofErr w:type="spellEnd"/>
      <w:r w:rsidRPr="00E25ACE">
        <w:rPr>
          <w:sz w:val="24"/>
          <w:szCs w:val="24"/>
        </w:rPr>
        <w:t xml:space="preserve"> 24, 609 (2025).  https://doi.org/10.1186/s12912-025-03261-z </w:t>
      </w:r>
    </w:p>
    <w:p w14:paraId="681EA516" w14:textId="77777777" w:rsidR="005B2D76" w:rsidRPr="00E25ACE" w:rsidRDefault="005B2D76" w:rsidP="006E75FC">
      <w:pPr>
        <w:pStyle w:val="ListParagraph"/>
        <w:widowControl/>
        <w:numPr>
          <w:ilvl w:val="0"/>
          <w:numId w:val="140"/>
        </w:numPr>
        <w:autoSpaceDE/>
        <w:autoSpaceDN/>
        <w:spacing w:line="360" w:lineRule="auto"/>
        <w:ind w:left="0" w:firstLine="0"/>
        <w:contextualSpacing/>
        <w:rPr>
          <w:sz w:val="24"/>
          <w:szCs w:val="24"/>
        </w:rPr>
      </w:pPr>
      <w:r w:rsidRPr="00E25ACE">
        <w:rPr>
          <w:sz w:val="24"/>
          <w:szCs w:val="24"/>
        </w:rPr>
        <w:t xml:space="preserve">Vinko, L., </w:t>
      </w:r>
      <w:proofErr w:type="spellStart"/>
      <w:r w:rsidRPr="00E25ACE">
        <w:rPr>
          <w:sz w:val="24"/>
          <w:szCs w:val="24"/>
        </w:rPr>
        <w:t>Koscak</w:t>
      </w:r>
      <w:proofErr w:type="spellEnd"/>
      <w:r w:rsidRPr="00E25ACE">
        <w:rPr>
          <w:sz w:val="24"/>
          <w:szCs w:val="24"/>
        </w:rPr>
        <w:t xml:space="preserve">, V., </w:t>
      </w:r>
      <w:proofErr w:type="spellStart"/>
      <w:r w:rsidRPr="00E25ACE">
        <w:rPr>
          <w:sz w:val="24"/>
          <w:szCs w:val="24"/>
        </w:rPr>
        <w:t>Plenkovic</w:t>
      </w:r>
      <w:proofErr w:type="spellEnd"/>
      <w:r w:rsidRPr="00E25ACE">
        <w:rPr>
          <w:sz w:val="24"/>
          <w:szCs w:val="24"/>
        </w:rPr>
        <w:t xml:space="preserve">, M., </w:t>
      </w:r>
      <w:proofErr w:type="spellStart"/>
      <w:r w:rsidRPr="00E25ACE">
        <w:rPr>
          <w:sz w:val="24"/>
          <w:szCs w:val="24"/>
        </w:rPr>
        <w:t>Matic</w:t>
      </w:r>
      <w:proofErr w:type="spellEnd"/>
      <w:r w:rsidRPr="00E25ACE">
        <w:rPr>
          <w:sz w:val="24"/>
          <w:szCs w:val="24"/>
        </w:rPr>
        <w:t xml:space="preserve">, I., </w:t>
      </w:r>
      <w:proofErr w:type="spellStart"/>
      <w:r w:rsidRPr="00E25ACE">
        <w:rPr>
          <w:sz w:val="24"/>
          <w:szCs w:val="24"/>
        </w:rPr>
        <w:t>Civjak</w:t>
      </w:r>
      <w:proofErr w:type="spellEnd"/>
      <w:r w:rsidRPr="00E25ACE">
        <w:rPr>
          <w:sz w:val="24"/>
          <w:szCs w:val="24"/>
        </w:rPr>
        <w:t xml:space="preserve">, M., </w:t>
      </w:r>
      <w:proofErr w:type="spellStart"/>
      <w:r w:rsidRPr="00E25ACE">
        <w:rPr>
          <w:sz w:val="24"/>
          <w:szCs w:val="24"/>
        </w:rPr>
        <w:t>Cargo</w:t>
      </w:r>
      <w:proofErr w:type="spellEnd"/>
      <w:r w:rsidRPr="00E25ACE">
        <w:rPr>
          <w:sz w:val="24"/>
          <w:szCs w:val="24"/>
        </w:rPr>
        <w:t xml:space="preserve">, M., </w:t>
      </w:r>
      <w:proofErr w:type="spellStart"/>
      <w:r w:rsidRPr="00E25ACE">
        <w:rPr>
          <w:sz w:val="24"/>
          <w:szCs w:val="24"/>
        </w:rPr>
        <w:t>Mijoc</w:t>
      </w:r>
      <w:proofErr w:type="spellEnd"/>
      <w:r w:rsidRPr="00E25ACE">
        <w:rPr>
          <w:sz w:val="24"/>
          <w:szCs w:val="24"/>
        </w:rPr>
        <w:t xml:space="preserve">, V., Barac, I., </w:t>
      </w:r>
      <w:proofErr w:type="spellStart"/>
      <w:r w:rsidRPr="00E25ACE">
        <w:rPr>
          <w:sz w:val="24"/>
          <w:szCs w:val="24"/>
        </w:rPr>
        <w:t>Zoranic</w:t>
      </w:r>
      <w:proofErr w:type="spellEnd"/>
      <w:r w:rsidRPr="00E25ACE">
        <w:rPr>
          <w:sz w:val="24"/>
          <w:szCs w:val="24"/>
        </w:rPr>
        <w:t xml:space="preserve">, S., </w:t>
      </w:r>
    </w:p>
    <w:p w14:paraId="7AB0242A" w14:textId="77777777" w:rsidR="005B2D76" w:rsidRPr="00E25ACE" w:rsidRDefault="005B2D76" w:rsidP="006E75FC">
      <w:pPr>
        <w:pStyle w:val="ListParagraph"/>
        <w:widowControl/>
        <w:numPr>
          <w:ilvl w:val="0"/>
          <w:numId w:val="140"/>
        </w:numPr>
        <w:autoSpaceDE/>
        <w:autoSpaceDN/>
        <w:spacing w:line="360" w:lineRule="auto"/>
        <w:ind w:left="0" w:firstLine="0"/>
        <w:contextualSpacing/>
        <w:rPr>
          <w:sz w:val="24"/>
          <w:szCs w:val="24"/>
        </w:rPr>
      </w:pPr>
      <w:proofErr w:type="spellStart"/>
      <w:r w:rsidRPr="00E25ACE">
        <w:rPr>
          <w:sz w:val="24"/>
          <w:szCs w:val="24"/>
        </w:rPr>
        <w:t>Marendic</w:t>
      </w:r>
      <w:proofErr w:type="spellEnd"/>
      <w:r w:rsidRPr="00E25ACE">
        <w:rPr>
          <w:sz w:val="24"/>
          <w:szCs w:val="24"/>
        </w:rPr>
        <w:t xml:space="preserve">, M.,  </w:t>
      </w:r>
      <w:proofErr w:type="spellStart"/>
      <w:r w:rsidRPr="00E25ACE">
        <w:rPr>
          <w:sz w:val="24"/>
          <w:szCs w:val="24"/>
        </w:rPr>
        <w:t>Neuberg</w:t>
      </w:r>
      <w:proofErr w:type="spellEnd"/>
      <w:r w:rsidRPr="00E25ACE">
        <w:rPr>
          <w:sz w:val="24"/>
          <w:szCs w:val="24"/>
        </w:rPr>
        <w:t xml:space="preserve">, M., </w:t>
      </w:r>
      <w:proofErr w:type="spellStart"/>
      <w:r w:rsidRPr="00E25ACE">
        <w:rPr>
          <w:rFonts w:eastAsia="Calibri"/>
          <w:b/>
          <w:sz w:val="24"/>
          <w:szCs w:val="24"/>
        </w:rPr>
        <w:t>Majstorovic</w:t>
      </w:r>
      <w:proofErr w:type="spellEnd"/>
      <w:r w:rsidRPr="00E25ACE">
        <w:rPr>
          <w:rFonts w:eastAsia="Calibri"/>
          <w:b/>
          <w:sz w:val="24"/>
          <w:szCs w:val="24"/>
        </w:rPr>
        <w:t>, D.,</w:t>
      </w:r>
      <w:proofErr w:type="spellStart"/>
      <w:r w:rsidRPr="00E25ACE">
        <w:rPr>
          <w:sz w:val="24"/>
          <w:szCs w:val="24"/>
        </w:rPr>
        <w:t>Brecek</w:t>
      </w:r>
      <w:proofErr w:type="spellEnd"/>
      <w:r w:rsidRPr="00E25ACE">
        <w:rPr>
          <w:sz w:val="24"/>
          <w:szCs w:val="24"/>
        </w:rPr>
        <w:t xml:space="preserve">, A., </w:t>
      </w:r>
      <w:proofErr w:type="spellStart"/>
      <w:r w:rsidRPr="00E25ACE">
        <w:rPr>
          <w:sz w:val="24"/>
          <w:szCs w:val="24"/>
        </w:rPr>
        <w:t>Ivanisevic</w:t>
      </w:r>
      <w:proofErr w:type="spellEnd"/>
      <w:r w:rsidRPr="00E25ACE">
        <w:rPr>
          <w:sz w:val="24"/>
          <w:szCs w:val="24"/>
        </w:rPr>
        <w:t xml:space="preserve">, K., </w:t>
      </w:r>
      <w:proofErr w:type="spellStart"/>
      <w:r w:rsidRPr="00E25ACE">
        <w:rPr>
          <w:sz w:val="24"/>
          <w:szCs w:val="24"/>
        </w:rPr>
        <w:t>Vuksa</w:t>
      </w:r>
      <w:proofErr w:type="spellEnd"/>
      <w:r w:rsidRPr="00E25ACE">
        <w:rPr>
          <w:sz w:val="24"/>
          <w:szCs w:val="24"/>
        </w:rPr>
        <w:t xml:space="preserve">, A., </w:t>
      </w:r>
      <w:proofErr w:type="spellStart"/>
      <w:r w:rsidRPr="00E25ACE">
        <w:rPr>
          <w:sz w:val="24"/>
          <w:szCs w:val="24"/>
        </w:rPr>
        <w:t>Skitarelic</w:t>
      </w:r>
      <w:proofErr w:type="spellEnd"/>
      <w:r w:rsidRPr="00E25ACE">
        <w:rPr>
          <w:sz w:val="24"/>
          <w:szCs w:val="24"/>
        </w:rPr>
        <w:t xml:space="preserve">, N., </w:t>
      </w:r>
      <w:proofErr w:type="spellStart"/>
      <w:r w:rsidRPr="00E25ACE">
        <w:rPr>
          <w:sz w:val="24"/>
          <w:szCs w:val="24"/>
        </w:rPr>
        <w:t>Puharic</w:t>
      </w:r>
      <w:proofErr w:type="spellEnd"/>
      <w:r w:rsidRPr="00E25ACE">
        <w:rPr>
          <w:sz w:val="24"/>
          <w:szCs w:val="24"/>
        </w:rPr>
        <w:t xml:space="preserve">, Z., </w:t>
      </w:r>
      <w:proofErr w:type="spellStart"/>
      <w:r w:rsidRPr="00E25ACE">
        <w:rPr>
          <w:sz w:val="24"/>
          <w:szCs w:val="24"/>
        </w:rPr>
        <w:t>Cukljek</w:t>
      </w:r>
      <w:proofErr w:type="spellEnd"/>
      <w:r w:rsidRPr="00E25ACE">
        <w:rPr>
          <w:sz w:val="24"/>
          <w:szCs w:val="24"/>
        </w:rPr>
        <w:t xml:space="preserve">, S., Puljak, L. </w:t>
      </w:r>
      <w:proofErr w:type="spellStart"/>
      <w:r w:rsidRPr="00E25ACE">
        <w:rPr>
          <w:sz w:val="24"/>
          <w:szCs w:val="24"/>
        </w:rPr>
        <w:t>Enablers</w:t>
      </w:r>
      <w:proofErr w:type="spellEnd"/>
      <w:r w:rsidRPr="00E25ACE">
        <w:rPr>
          <w:sz w:val="24"/>
          <w:szCs w:val="24"/>
        </w:rPr>
        <w:t xml:space="preserve"> </w:t>
      </w:r>
      <w:proofErr w:type="spellStart"/>
      <w:r w:rsidRPr="00E25ACE">
        <w:rPr>
          <w:sz w:val="24"/>
          <w:szCs w:val="24"/>
        </w:rPr>
        <w:t>and</w:t>
      </w:r>
      <w:proofErr w:type="spellEnd"/>
      <w:r w:rsidRPr="00E25ACE">
        <w:rPr>
          <w:sz w:val="24"/>
          <w:szCs w:val="24"/>
        </w:rPr>
        <w:t xml:space="preserve"> </w:t>
      </w:r>
      <w:proofErr w:type="spellStart"/>
      <w:r w:rsidRPr="00E25ACE">
        <w:rPr>
          <w:sz w:val="24"/>
          <w:szCs w:val="24"/>
        </w:rPr>
        <w:t>barriers</w:t>
      </w:r>
      <w:proofErr w:type="spellEnd"/>
      <w:r w:rsidRPr="00E25ACE">
        <w:rPr>
          <w:sz w:val="24"/>
          <w:szCs w:val="24"/>
        </w:rPr>
        <w:t xml:space="preserve"> </w:t>
      </w:r>
      <w:proofErr w:type="spellStart"/>
      <w:r w:rsidRPr="00E25ACE">
        <w:rPr>
          <w:sz w:val="24"/>
          <w:szCs w:val="24"/>
        </w:rPr>
        <w:t>in</w:t>
      </w:r>
      <w:proofErr w:type="spellEnd"/>
      <w:r w:rsidRPr="00E25ACE">
        <w:rPr>
          <w:sz w:val="24"/>
          <w:szCs w:val="24"/>
        </w:rPr>
        <w:t xml:space="preserve"> </w:t>
      </w:r>
      <w:proofErr w:type="spellStart"/>
      <w:r w:rsidRPr="00E25ACE">
        <w:rPr>
          <w:sz w:val="24"/>
          <w:szCs w:val="24"/>
        </w:rPr>
        <w:t>the</w:t>
      </w:r>
      <w:proofErr w:type="spellEnd"/>
      <w:r w:rsidRPr="00E25ACE">
        <w:rPr>
          <w:sz w:val="24"/>
          <w:szCs w:val="24"/>
        </w:rPr>
        <w:t xml:space="preserve"> </w:t>
      </w:r>
      <w:proofErr w:type="spellStart"/>
      <w:r w:rsidRPr="00E25ACE">
        <w:rPr>
          <w:sz w:val="24"/>
          <w:szCs w:val="24"/>
        </w:rPr>
        <w:t>professional</w:t>
      </w:r>
      <w:proofErr w:type="spellEnd"/>
      <w:r w:rsidRPr="00E25ACE">
        <w:rPr>
          <w:sz w:val="24"/>
          <w:szCs w:val="24"/>
        </w:rPr>
        <w:t xml:space="preserve"> development </w:t>
      </w:r>
      <w:proofErr w:type="spellStart"/>
      <w:r w:rsidRPr="00E25ACE">
        <w:rPr>
          <w:sz w:val="24"/>
          <w:szCs w:val="24"/>
        </w:rPr>
        <w:t>of</w:t>
      </w:r>
      <w:proofErr w:type="spellEnd"/>
      <w:r w:rsidRPr="00E25ACE">
        <w:rPr>
          <w:sz w:val="24"/>
          <w:szCs w:val="24"/>
        </w:rPr>
        <w:t xml:space="preserve"> </w:t>
      </w:r>
      <w:proofErr w:type="spellStart"/>
      <w:r w:rsidRPr="00E25ACE">
        <w:rPr>
          <w:sz w:val="24"/>
          <w:szCs w:val="24"/>
        </w:rPr>
        <w:t>nurses</w:t>
      </w:r>
      <w:proofErr w:type="spellEnd"/>
      <w:r w:rsidRPr="00E25ACE">
        <w:rPr>
          <w:sz w:val="24"/>
          <w:szCs w:val="24"/>
        </w:rPr>
        <w:t xml:space="preserve"> </w:t>
      </w:r>
      <w:proofErr w:type="spellStart"/>
      <w:r w:rsidRPr="00E25ACE">
        <w:rPr>
          <w:sz w:val="24"/>
          <w:szCs w:val="24"/>
        </w:rPr>
        <w:t>employed</w:t>
      </w:r>
      <w:proofErr w:type="spellEnd"/>
      <w:r w:rsidRPr="00E25ACE">
        <w:rPr>
          <w:sz w:val="24"/>
          <w:szCs w:val="24"/>
        </w:rPr>
        <w:t xml:space="preserve"> </w:t>
      </w:r>
      <w:proofErr w:type="spellStart"/>
      <w:r w:rsidRPr="00E25ACE">
        <w:rPr>
          <w:sz w:val="24"/>
          <w:szCs w:val="24"/>
        </w:rPr>
        <w:t>fulltime</w:t>
      </w:r>
      <w:proofErr w:type="spellEnd"/>
      <w:r w:rsidRPr="00E25ACE">
        <w:rPr>
          <w:sz w:val="24"/>
          <w:szCs w:val="24"/>
        </w:rPr>
        <w:t xml:space="preserve"> at </w:t>
      </w:r>
      <w:proofErr w:type="spellStart"/>
      <w:r w:rsidRPr="00E25ACE">
        <w:rPr>
          <w:sz w:val="24"/>
          <w:szCs w:val="24"/>
        </w:rPr>
        <w:t>university</w:t>
      </w:r>
      <w:proofErr w:type="spellEnd"/>
      <w:r w:rsidRPr="00E25ACE">
        <w:rPr>
          <w:sz w:val="24"/>
          <w:szCs w:val="24"/>
        </w:rPr>
        <w:t xml:space="preserve"> </w:t>
      </w:r>
      <w:proofErr w:type="spellStart"/>
      <w:r w:rsidRPr="00E25ACE">
        <w:rPr>
          <w:sz w:val="24"/>
          <w:szCs w:val="24"/>
        </w:rPr>
        <w:t>nursing</w:t>
      </w:r>
      <w:proofErr w:type="spellEnd"/>
      <w:r w:rsidRPr="00E25ACE">
        <w:rPr>
          <w:sz w:val="24"/>
          <w:szCs w:val="24"/>
        </w:rPr>
        <w:t xml:space="preserve"> </w:t>
      </w:r>
      <w:proofErr w:type="spellStart"/>
      <w:r w:rsidRPr="00E25ACE">
        <w:rPr>
          <w:sz w:val="24"/>
          <w:szCs w:val="24"/>
        </w:rPr>
        <w:t>studies</w:t>
      </w:r>
      <w:proofErr w:type="spellEnd"/>
      <w:r w:rsidRPr="00E25ACE">
        <w:rPr>
          <w:sz w:val="24"/>
          <w:szCs w:val="24"/>
        </w:rPr>
        <w:t xml:space="preserve"> </w:t>
      </w:r>
      <w:proofErr w:type="spellStart"/>
      <w:r w:rsidRPr="00E25ACE">
        <w:rPr>
          <w:sz w:val="24"/>
          <w:szCs w:val="24"/>
        </w:rPr>
        <w:t>in</w:t>
      </w:r>
      <w:proofErr w:type="spellEnd"/>
      <w:r w:rsidRPr="00E25ACE">
        <w:rPr>
          <w:sz w:val="24"/>
          <w:szCs w:val="24"/>
        </w:rPr>
        <w:t xml:space="preserve"> Croatia: a </w:t>
      </w:r>
      <w:proofErr w:type="spellStart"/>
      <w:r w:rsidRPr="00E25ACE">
        <w:rPr>
          <w:sz w:val="24"/>
          <w:szCs w:val="24"/>
        </w:rPr>
        <w:t>qualitative</w:t>
      </w:r>
      <w:proofErr w:type="spellEnd"/>
      <w:r w:rsidRPr="00E25ACE">
        <w:rPr>
          <w:sz w:val="24"/>
          <w:szCs w:val="24"/>
        </w:rPr>
        <w:t xml:space="preserve"> </w:t>
      </w:r>
      <w:proofErr w:type="spellStart"/>
      <w:r w:rsidRPr="00E25ACE">
        <w:rPr>
          <w:sz w:val="24"/>
          <w:szCs w:val="24"/>
        </w:rPr>
        <w:t>study</w:t>
      </w:r>
      <w:proofErr w:type="spellEnd"/>
      <w:r w:rsidRPr="00E25ACE">
        <w:rPr>
          <w:sz w:val="24"/>
          <w:szCs w:val="24"/>
        </w:rPr>
        <w:t xml:space="preserve">. BMC </w:t>
      </w:r>
      <w:proofErr w:type="spellStart"/>
      <w:r w:rsidRPr="00E25ACE">
        <w:rPr>
          <w:sz w:val="24"/>
          <w:szCs w:val="24"/>
        </w:rPr>
        <w:t>Nurs</w:t>
      </w:r>
      <w:proofErr w:type="spellEnd"/>
      <w:r w:rsidRPr="00E25ACE">
        <w:rPr>
          <w:sz w:val="24"/>
          <w:szCs w:val="24"/>
        </w:rPr>
        <w:t xml:space="preserve"> 24, 854 (2025). https://doi.org/10.1186/s12912-025-03536-5 </w:t>
      </w:r>
    </w:p>
    <w:p w14:paraId="52686408" w14:textId="77777777" w:rsidR="005B2D76" w:rsidRPr="00E25ACE" w:rsidRDefault="005B2D76" w:rsidP="006E75FC">
      <w:pPr>
        <w:pStyle w:val="ListParagraph"/>
        <w:widowControl/>
        <w:numPr>
          <w:ilvl w:val="0"/>
          <w:numId w:val="140"/>
        </w:numPr>
        <w:autoSpaceDE/>
        <w:autoSpaceDN/>
        <w:spacing w:line="360" w:lineRule="auto"/>
        <w:ind w:left="0" w:firstLine="0"/>
        <w:contextualSpacing/>
        <w:rPr>
          <w:sz w:val="24"/>
          <w:szCs w:val="24"/>
        </w:rPr>
      </w:pPr>
      <w:r w:rsidRPr="00E25ACE">
        <w:rPr>
          <w:rFonts w:eastAsia="Calibri"/>
          <w:b/>
          <w:sz w:val="24"/>
          <w:szCs w:val="24"/>
        </w:rPr>
        <w:t>Majstorović, D.,</w:t>
      </w:r>
      <w:r w:rsidRPr="00E25ACE">
        <w:rPr>
          <w:sz w:val="24"/>
          <w:szCs w:val="24"/>
        </w:rPr>
        <w:t xml:space="preserve"> </w:t>
      </w:r>
      <w:proofErr w:type="spellStart"/>
      <w:r w:rsidRPr="00E25ACE">
        <w:rPr>
          <w:sz w:val="24"/>
          <w:szCs w:val="24"/>
        </w:rPr>
        <w:t>Stoccoro</w:t>
      </w:r>
      <w:proofErr w:type="spellEnd"/>
      <w:r w:rsidRPr="00E25ACE">
        <w:rPr>
          <w:sz w:val="24"/>
          <w:szCs w:val="24"/>
        </w:rPr>
        <w:t xml:space="preserve">, A., Barišić, A., </w:t>
      </w:r>
      <w:proofErr w:type="spellStart"/>
      <w:r w:rsidRPr="00E25ACE">
        <w:rPr>
          <w:sz w:val="24"/>
          <w:szCs w:val="24"/>
        </w:rPr>
        <w:t>Buretić</w:t>
      </w:r>
      <w:proofErr w:type="spellEnd"/>
      <w:r w:rsidRPr="00E25ACE">
        <w:rPr>
          <w:sz w:val="24"/>
          <w:szCs w:val="24"/>
        </w:rPr>
        <w:t xml:space="preserve"> Tomljanović, A., </w:t>
      </w:r>
      <w:proofErr w:type="spellStart"/>
      <w:r w:rsidRPr="00E25ACE">
        <w:rPr>
          <w:sz w:val="24"/>
          <w:szCs w:val="24"/>
        </w:rPr>
        <w:t>Giangreco</w:t>
      </w:r>
      <w:proofErr w:type="spellEnd"/>
      <w:r w:rsidRPr="00E25ACE">
        <w:rPr>
          <w:sz w:val="24"/>
          <w:szCs w:val="24"/>
        </w:rPr>
        <w:t xml:space="preserve">, M., </w:t>
      </w:r>
      <w:proofErr w:type="spellStart"/>
      <w:r w:rsidRPr="00E25ACE">
        <w:rPr>
          <w:sz w:val="24"/>
          <w:szCs w:val="24"/>
        </w:rPr>
        <w:t>Nicolì</w:t>
      </w:r>
      <w:proofErr w:type="spellEnd"/>
      <w:r w:rsidRPr="00E25ACE">
        <w:rPr>
          <w:sz w:val="24"/>
          <w:szCs w:val="24"/>
        </w:rPr>
        <w:t xml:space="preserve">, V., </w:t>
      </w:r>
      <w:proofErr w:type="spellStart"/>
      <w:r w:rsidRPr="00E25ACE">
        <w:rPr>
          <w:sz w:val="24"/>
          <w:szCs w:val="24"/>
        </w:rPr>
        <w:t>Coppedè</w:t>
      </w:r>
      <w:proofErr w:type="spellEnd"/>
      <w:r w:rsidRPr="00E25ACE">
        <w:rPr>
          <w:sz w:val="24"/>
          <w:szCs w:val="24"/>
        </w:rPr>
        <w:t xml:space="preserve">, F., </w:t>
      </w:r>
      <w:proofErr w:type="spellStart"/>
      <w:r w:rsidRPr="00E25ACE">
        <w:rPr>
          <w:sz w:val="24"/>
          <w:szCs w:val="24"/>
        </w:rPr>
        <w:t>Vraneković</w:t>
      </w:r>
      <w:proofErr w:type="spellEnd"/>
      <w:r w:rsidRPr="00E25ACE">
        <w:rPr>
          <w:sz w:val="24"/>
          <w:szCs w:val="24"/>
        </w:rPr>
        <w:t xml:space="preserve">, J. (2025). </w:t>
      </w:r>
      <w:proofErr w:type="spellStart"/>
      <w:r w:rsidRPr="00E25ACE">
        <w:rPr>
          <w:sz w:val="24"/>
          <w:szCs w:val="24"/>
        </w:rPr>
        <w:t>Increased</w:t>
      </w:r>
      <w:proofErr w:type="spellEnd"/>
      <w:r w:rsidRPr="00E25ACE">
        <w:rPr>
          <w:sz w:val="24"/>
          <w:szCs w:val="24"/>
        </w:rPr>
        <w:t xml:space="preserve"> </w:t>
      </w:r>
      <w:proofErr w:type="spellStart"/>
      <w:r w:rsidRPr="00E25ACE">
        <w:rPr>
          <w:sz w:val="24"/>
          <w:szCs w:val="24"/>
        </w:rPr>
        <w:t>methylation</w:t>
      </w:r>
      <w:proofErr w:type="spellEnd"/>
      <w:r w:rsidRPr="00E25ACE">
        <w:rPr>
          <w:sz w:val="24"/>
          <w:szCs w:val="24"/>
        </w:rPr>
        <w:t xml:space="preserve"> </w:t>
      </w:r>
      <w:proofErr w:type="spellStart"/>
      <w:r w:rsidRPr="00E25ACE">
        <w:rPr>
          <w:sz w:val="24"/>
          <w:szCs w:val="24"/>
        </w:rPr>
        <w:t>levels</w:t>
      </w:r>
      <w:proofErr w:type="spellEnd"/>
      <w:r w:rsidRPr="00E25ACE">
        <w:rPr>
          <w:sz w:val="24"/>
          <w:szCs w:val="24"/>
        </w:rPr>
        <w:t xml:space="preserve"> </w:t>
      </w:r>
      <w:proofErr w:type="spellStart"/>
      <w:r w:rsidRPr="00E25ACE">
        <w:rPr>
          <w:sz w:val="24"/>
          <w:szCs w:val="24"/>
        </w:rPr>
        <w:t>of</w:t>
      </w:r>
      <w:proofErr w:type="spellEnd"/>
      <w:r w:rsidRPr="00E25ACE">
        <w:rPr>
          <w:sz w:val="24"/>
          <w:szCs w:val="24"/>
        </w:rPr>
        <w:t xml:space="preserve"> </w:t>
      </w:r>
      <w:proofErr w:type="spellStart"/>
      <w:r w:rsidRPr="00E25ACE">
        <w:rPr>
          <w:sz w:val="24"/>
          <w:szCs w:val="24"/>
        </w:rPr>
        <w:t>the</w:t>
      </w:r>
      <w:proofErr w:type="spellEnd"/>
      <w:r w:rsidRPr="00E25ACE">
        <w:rPr>
          <w:sz w:val="24"/>
          <w:szCs w:val="24"/>
        </w:rPr>
        <w:t xml:space="preserve"> MTHFR gene </w:t>
      </w:r>
      <w:proofErr w:type="spellStart"/>
      <w:r w:rsidRPr="00E25ACE">
        <w:rPr>
          <w:sz w:val="24"/>
          <w:szCs w:val="24"/>
        </w:rPr>
        <w:t>promoter</w:t>
      </w:r>
      <w:proofErr w:type="spellEnd"/>
      <w:r w:rsidRPr="00E25ACE">
        <w:rPr>
          <w:sz w:val="24"/>
          <w:szCs w:val="24"/>
        </w:rPr>
        <w:t xml:space="preserve"> </w:t>
      </w:r>
      <w:proofErr w:type="spellStart"/>
      <w:r w:rsidRPr="00E25ACE">
        <w:rPr>
          <w:sz w:val="24"/>
          <w:szCs w:val="24"/>
        </w:rPr>
        <w:t>in</w:t>
      </w:r>
      <w:proofErr w:type="spellEnd"/>
      <w:r w:rsidRPr="00E25ACE">
        <w:rPr>
          <w:sz w:val="24"/>
          <w:szCs w:val="24"/>
        </w:rPr>
        <w:t xml:space="preserve"> Down </w:t>
      </w:r>
      <w:proofErr w:type="spellStart"/>
      <w:r w:rsidRPr="00E25ACE">
        <w:rPr>
          <w:sz w:val="24"/>
          <w:szCs w:val="24"/>
        </w:rPr>
        <w:t>syndrome</w:t>
      </w:r>
      <w:proofErr w:type="spellEnd"/>
      <w:r w:rsidRPr="00E25ACE">
        <w:rPr>
          <w:sz w:val="24"/>
          <w:szCs w:val="24"/>
        </w:rPr>
        <w:t xml:space="preserve">. </w:t>
      </w:r>
      <w:proofErr w:type="spellStart"/>
      <w:r w:rsidRPr="00E25ACE">
        <w:rPr>
          <w:sz w:val="24"/>
          <w:szCs w:val="24"/>
        </w:rPr>
        <w:t>Epigenomics</w:t>
      </w:r>
      <w:proofErr w:type="spellEnd"/>
      <w:r w:rsidRPr="00E25ACE">
        <w:rPr>
          <w:sz w:val="24"/>
          <w:szCs w:val="24"/>
        </w:rPr>
        <w:t xml:space="preserve">, 1–11. https://doi.org/10.1080/17501911.2025.2563501 </w:t>
      </w:r>
    </w:p>
    <w:p w14:paraId="09D25BA7" w14:textId="77777777" w:rsidR="005B2D76" w:rsidRPr="00E25ACE" w:rsidRDefault="005B2D76" w:rsidP="006E75FC">
      <w:pPr>
        <w:pStyle w:val="ListParagraph"/>
        <w:widowControl/>
        <w:numPr>
          <w:ilvl w:val="0"/>
          <w:numId w:val="140"/>
        </w:numPr>
        <w:autoSpaceDE/>
        <w:autoSpaceDN/>
        <w:spacing w:line="360" w:lineRule="auto"/>
        <w:ind w:left="0" w:firstLine="0"/>
        <w:contextualSpacing/>
        <w:rPr>
          <w:sz w:val="24"/>
          <w:szCs w:val="24"/>
        </w:rPr>
      </w:pPr>
      <w:proofErr w:type="spellStart"/>
      <w:r w:rsidRPr="00E25ACE">
        <w:rPr>
          <w:sz w:val="24"/>
          <w:szCs w:val="24"/>
        </w:rPr>
        <w:lastRenderedPageBreak/>
        <w:t>Stoccoro</w:t>
      </w:r>
      <w:proofErr w:type="spellEnd"/>
      <w:r w:rsidRPr="00E25ACE">
        <w:rPr>
          <w:sz w:val="24"/>
          <w:szCs w:val="24"/>
        </w:rPr>
        <w:t xml:space="preserve">, A., Sebastiani, V., </w:t>
      </w:r>
      <w:r w:rsidRPr="00E25ACE">
        <w:rPr>
          <w:rFonts w:eastAsia="Calibri"/>
          <w:b/>
          <w:sz w:val="24"/>
          <w:szCs w:val="24"/>
        </w:rPr>
        <w:t>Majstorović,  D.,</w:t>
      </w:r>
      <w:r w:rsidRPr="00E25ACE">
        <w:rPr>
          <w:sz w:val="24"/>
          <w:szCs w:val="24"/>
        </w:rPr>
        <w:t xml:space="preserve">  Barišić, A., </w:t>
      </w:r>
      <w:proofErr w:type="spellStart"/>
      <w:r w:rsidRPr="00E25ACE">
        <w:rPr>
          <w:sz w:val="24"/>
          <w:szCs w:val="24"/>
        </w:rPr>
        <w:t>Vraneković</w:t>
      </w:r>
      <w:proofErr w:type="spellEnd"/>
      <w:r w:rsidRPr="00E25ACE">
        <w:rPr>
          <w:sz w:val="24"/>
          <w:szCs w:val="24"/>
        </w:rPr>
        <w:t xml:space="preserve">, J., </w:t>
      </w:r>
      <w:proofErr w:type="spellStart"/>
      <w:r w:rsidRPr="00E25ACE">
        <w:rPr>
          <w:sz w:val="24"/>
          <w:szCs w:val="24"/>
        </w:rPr>
        <w:t>Coppedè</w:t>
      </w:r>
      <w:proofErr w:type="spellEnd"/>
      <w:r w:rsidRPr="00E25ACE">
        <w:rPr>
          <w:sz w:val="24"/>
          <w:szCs w:val="24"/>
        </w:rPr>
        <w:t xml:space="preserve">, F. </w:t>
      </w:r>
      <w:proofErr w:type="spellStart"/>
      <w:r w:rsidRPr="00E25ACE">
        <w:rPr>
          <w:sz w:val="24"/>
          <w:szCs w:val="24"/>
        </w:rPr>
        <w:t>Characterization</w:t>
      </w:r>
      <w:proofErr w:type="spellEnd"/>
      <w:r w:rsidRPr="00E25ACE">
        <w:rPr>
          <w:sz w:val="24"/>
          <w:szCs w:val="24"/>
        </w:rPr>
        <w:t xml:space="preserve"> </w:t>
      </w:r>
      <w:proofErr w:type="spellStart"/>
      <w:r w:rsidRPr="00E25ACE">
        <w:rPr>
          <w:sz w:val="24"/>
          <w:szCs w:val="24"/>
        </w:rPr>
        <w:t>of</w:t>
      </w:r>
      <w:proofErr w:type="spellEnd"/>
      <w:r w:rsidRPr="00E25ACE">
        <w:rPr>
          <w:sz w:val="24"/>
          <w:szCs w:val="24"/>
        </w:rPr>
        <w:t xml:space="preserve"> </w:t>
      </w:r>
      <w:proofErr w:type="spellStart"/>
      <w:r w:rsidRPr="00E25ACE">
        <w:rPr>
          <w:sz w:val="24"/>
          <w:szCs w:val="24"/>
        </w:rPr>
        <w:t>mitochondrial</w:t>
      </w:r>
      <w:proofErr w:type="spellEnd"/>
      <w:r w:rsidRPr="00E25ACE">
        <w:rPr>
          <w:sz w:val="24"/>
          <w:szCs w:val="24"/>
        </w:rPr>
        <w:t xml:space="preserve"> D</w:t>
      </w:r>
      <w:r w:rsidRPr="00E25ACE">
        <w:rPr>
          <w:noProof/>
          <w:sz w:val="24"/>
          <w:szCs w:val="24"/>
        </w:rPr>
        <w:drawing>
          <wp:inline distT="0" distB="0" distL="0" distR="0" wp14:anchorId="743CABBB" wp14:editId="5695194C">
            <wp:extent cx="36576" cy="15240"/>
            <wp:effectExtent l="0" t="0" r="0" b="0"/>
            <wp:docPr id="4255" name="Picture 4255"/>
            <wp:cNvGraphicFramePr/>
            <a:graphic xmlns:a="http://schemas.openxmlformats.org/drawingml/2006/main">
              <a:graphicData uri="http://schemas.openxmlformats.org/drawingml/2006/picture">
                <pic:pic xmlns:pic="http://schemas.openxmlformats.org/drawingml/2006/picture">
                  <pic:nvPicPr>
                    <pic:cNvPr id="4255" name="Picture 4255"/>
                    <pic:cNvPicPr/>
                  </pic:nvPicPr>
                  <pic:blipFill>
                    <a:blip r:embed="rId208"/>
                    <a:stretch>
                      <a:fillRect/>
                    </a:stretch>
                  </pic:blipFill>
                  <pic:spPr>
                    <a:xfrm>
                      <a:off x="0" y="0"/>
                      <a:ext cx="36576" cy="15240"/>
                    </a:xfrm>
                    <a:prstGeom prst="rect">
                      <a:avLst/>
                    </a:prstGeom>
                  </pic:spPr>
                </pic:pic>
              </a:graphicData>
            </a:graphic>
          </wp:inline>
        </w:drawing>
      </w:r>
      <w:proofErr w:type="spellStart"/>
      <w:r w:rsidRPr="00E25ACE">
        <w:rPr>
          <w:sz w:val="24"/>
          <w:szCs w:val="24"/>
        </w:rPr>
        <w:t>Loop</w:t>
      </w:r>
      <w:proofErr w:type="spellEnd"/>
      <w:r w:rsidRPr="00E25ACE">
        <w:rPr>
          <w:sz w:val="24"/>
          <w:szCs w:val="24"/>
        </w:rPr>
        <w:t xml:space="preserve"> </w:t>
      </w:r>
      <w:proofErr w:type="spellStart"/>
      <w:r w:rsidRPr="00E25ACE">
        <w:rPr>
          <w:sz w:val="24"/>
          <w:szCs w:val="24"/>
        </w:rPr>
        <w:t>region</w:t>
      </w:r>
      <w:proofErr w:type="spellEnd"/>
      <w:r w:rsidRPr="00E25ACE">
        <w:rPr>
          <w:sz w:val="24"/>
          <w:szCs w:val="24"/>
        </w:rPr>
        <w:t xml:space="preserve"> </w:t>
      </w:r>
      <w:proofErr w:type="spellStart"/>
      <w:r w:rsidRPr="00E25ACE">
        <w:rPr>
          <w:sz w:val="24"/>
          <w:szCs w:val="24"/>
        </w:rPr>
        <w:t>methylation</w:t>
      </w:r>
      <w:proofErr w:type="spellEnd"/>
      <w:r w:rsidRPr="00E25ACE">
        <w:rPr>
          <w:sz w:val="24"/>
          <w:szCs w:val="24"/>
        </w:rPr>
        <w:t xml:space="preserve"> </w:t>
      </w:r>
      <w:proofErr w:type="spellStart"/>
      <w:r w:rsidRPr="00E25ACE">
        <w:rPr>
          <w:sz w:val="24"/>
          <w:szCs w:val="24"/>
        </w:rPr>
        <w:t>and</w:t>
      </w:r>
      <w:proofErr w:type="spellEnd"/>
      <w:r w:rsidRPr="00E25ACE">
        <w:rPr>
          <w:sz w:val="24"/>
          <w:szCs w:val="24"/>
        </w:rPr>
        <w:t xml:space="preserve"> </w:t>
      </w:r>
      <w:proofErr w:type="spellStart"/>
      <w:r w:rsidRPr="00E25ACE">
        <w:rPr>
          <w:sz w:val="24"/>
          <w:szCs w:val="24"/>
        </w:rPr>
        <w:t>copy</w:t>
      </w:r>
      <w:proofErr w:type="spellEnd"/>
      <w:r w:rsidRPr="00E25ACE">
        <w:rPr>
          <w:sz w:val="24"/>
          <w:szCs w:val="24"/>
        </w:rPr>
        <w:t xml:space="preserve"> </w:t>
      </w:r>
      <w:proofErr w:type="spellStart"/>
      <w:r w:rsidRPr="00E25ACE">
        <w:rPr>
          <w:sz w:val="24"/>
          <w:szCs w:val="24"/>
        </w:rPr>
        <w:t>number</w:t>
      </w:r>
      <w:proofErr w:type="spellEnd"/>
      <w:r w:rsidRPr="00E25ACE">
        <w:rPr>
          <w:sz w:val="24"/>
          <w:szCs w:val="24"/>
        </w:rPr>
        <w:t xml:space="preserve"> </w:t>
      </w:r>
      <w:proofErr w:type="spellStart"/>
      <w:r w:rsidRPr="00E25ACE">
        <w:rPr>
          <w:sz w:val="24"/>
          <w:szCs w:val="24"/>
        </w:rPr>
        <w:t>in</w:t>
      </w:r>
      <w:proofErr w:type="spellEnd"/>
      <w:r w:rsidRPr="00E25ACE">
        <w:rPr>
          <w:sz w:val="24"/>
          <w:szCs w:val="24"/>
        </w:rPr>
        <w:t xml:space="preserve"> </w:t>
      </w:r>
      <w:proofErr w:type="spellStart"/>
      <w:r w:rsidRPr="00E25ACE">
        <w:rPr>
          <w:sz w:val="24"/>
          <w:szCs w:val="24"/>
        </w:rPr>
        <w:t>peripheral</w:t>
      </w:r>
      <w:proofErr w:type="spellEnd"/>
      <w:r w:rsidRPr="00E25ACE">
        <w:rPr>
          <w:sz w:val="24"/>
          <w:szCs w:val="24"/>
        </w:rPr>
        <w:t xml:space="preserve"> </w:t>
      </w:r>
      <w:proofErr w:type="spellStart"/>
      <w:r w:rsidRPr="00E25ACE">
        <w:rPr>
          <w:sz w:val="24"/>
          <w:szCs w:val="24"/>
        </w:rPr>
        <w:t>blood</w:t>
      </w:r>
      <w:proofErr w:type="spellEnd"/>
      <w:r w:rsidRPr="00E25ACE">
        <w:rPr>
          <w:sz w:val="24"/>
          <w:szCs w:val="24"/>
        </w:rPr>
        <w:t xml:space="preserve"> DNA </w:t>
      </w:r>
      <w:proofErr w:type="spellStart"/>
      <w:r w:rsidRPr="00E25ACE">
        <w:rPr>
          <w:sz w:val="24"/>
          <w:szCs w:val="24"/>
        </w:rPr>
        <w:t>of</w:t>
      </w:r>
      <w:proofErr w:type="spellEnd"/>
      <w:r w:rsidRPr="00E25ACE">
        <w:rPr>
          <w:sz w:val="24"/>
          <w:szCs w:val="24"/>
        </w:rPr>
        <w:t xml:space="preserve"> Down </w:t>
      </w:r>
      <w:proofErr w:type="spellStart"/>
      <w:r w:rsidRPr="00E25ACE">
        <w:rPr>
          <w:sz w:val="24"/>
          <w:szCs w:val="24"/>
        </w:rPr>
        <w:t>syndrome</w:t>
      </w:r>
      <w:proofErr w:type="spellEnd"/>
      <w:r w:rsidRPr="00E25ACE">
        <w:rPr>
          <w:sz w:val="24"/>
          <w:szCs w:val="24"/>
        </w:rPr>
        <w:t xml:space="preserve"> </w:t>
      </w:r>
      <w:proofErr w:type="spellStart"/>
      <w:r w:rsidRPr="00E25ACE">
        <w:rPr>
          <w:sz w:val="24"/>
          <w:szCs w:val="24"/>
        </w:rPr>
        <w:t>individuals.Clinical</w:t>
      </w:r>
      <w:proofErr w:type="spellEnd"/>
      <w:r w:rsidRPr="00E25ACE">
        <w:rPr>
          <w:sz w:val="24"/>
          <w:szCs w:val="24"/>
        </w:rPr>
        <w:t xml:space="preserve"> </w:t>
      </w:r>
      <w:proofErr w:type="spellStart"/>
      <w:r w:rsidRPr="00E25ACE">
        <w:rPr>
          <w:sz w:val="24"/>
          <w:szCs w:val="24"/>
        </w:rPr>
        <w:t>cancer</w:t>
      </w:r>
      <w:proofErr w:type="spellEnd"/>
      <w:r w:rsidRPr="00E25ACE">
        <w:rPr>
          <w:sz w:val="24"/>
          <w:szCs w:val="24"/>
        </w:rPr>
        <w:t xml:space="preserve"> </w:t>
      </w:r>
      <w:proofErr w:type="spellStart"/>
      <w:r w:rsidRPr="00E25ACE">
        <w:rPr>
          <w:sz w:val="24"/>
          <w:szCs w:val="24"/>
        </w:rPr>
        <w:t>epigenetics</w:t>
      </w:r>
      <w:proofErr w:type="spellEnd"/>
      <w:r w:rsidRPr="00E25ACE">
        <w:rPr>
          <w:sz w:val="24"/>
          <w:szCs w:val="24"/>
        </w:rPr>
        <w:t xml:space="preserve">. </w:t>
      </w:r>
      <w:proofErr w:type="spellStart"/>
      <w:r w:rsidRPr="00E25ACE">
        <w:rPr>
          <w:sz w:val="24"/>
          <w:szCs w:val="24"/>
        </w:rPr>
        <w:t>Clin</w:t>
      </w:r>
      <w:proofErr w:type="spellEnd"/>
      <w:r w:rsidRPr="00E25ACE">
        <w:rPr>
          <w:sz w:val="24"/>
          <w:szCs w:val="24"/>
        </w:rPr>
        <w:t xml:space="preserve"> </w:t>
      </w:r>
      <w:proofErr w:type="spellStart"/>
      <w:r w:rsidRPr="00E25ACE">
        <w:rPr>
          <w:sz w:val="24"/>
          <w:szCs w:val="24"/>
        </w:rPr>
        <w:t>Epigenet</w:t>
      </w:r>
      <w:proofErr w:type="spellEnd"/>
      <w:r w:rsidRPr="00E25ACE">
        <w:rPr>
          <w:sz w:val="24"/>
          <w:szCs w:val="24"/>
        </w:rPr>
        <w:t xml:space="preserve"> 17 (</w:t>
      </w:r>
      <w:proofErr w:type="spellStart"/>
      <w:r w:rsidRPr="00E25ACE">
        <w:rPr>
          <w:sz w:val="24"/>
          <w:szCs w:val="24"/>
        </w:rPr>
        <w:t>Suppl</w:t>
      </w:r>
      <w:proofErr w:type="spellEnd"/>
      <w:r w:rsidRPr="00E25ACE">
        <w:rPr>
          <w:sz w:val="24"/>
          <w:szCs w:val="24"/>
        </w:rPr>
        <w:t xml:space="preserve"> 1), 150 (2025). str. 32. https://doi.org/10.1186/s13148-025-01948-3     </w:t>
      </w:r>
    </w:p>
    <w:p w14:paraId="6612D9DA" w14:textId="77777777" w:rsidR="005B2D76" w:rsidRPr="00E25ACE" w:rsidRDefault="005B2D76" w:rsidP="006E75FC">
      <w:pPr>
        <w:pStyle w:val="ListParagraph"/>
        <w:widowControl/>
        <w:numPr>
          <w:ilvl w:val="0"/>
          <w:numId w:val="140"/>
        </w:numPr>
        <w:autoSpaceDE/>
        <w:autoSpaceDN/>
        <w:spacing w:line="360" w:lineRule="auto"/>
        <w:ind w:left="0" w:firstLine="0"/>
        <w:contextualSpacing/>
        <w:rPr>
          <w:sz w:val="24"/>
          <w:szCs w:val="24"/>
        </w:rPr>
      </w:pPr>
      <w:proofErr w:type="spellStart"/>
      <w:r w:rsidRPr="00E25ACE">
        <w:rPr>
          <w:sz w:val="24"/>
          <w:szCs w:val="24"/>
        </w:rPr>
        <w:t>Marendić</w:t>
      </w:r>
      <w:proofErr w:type="spellEnd"/>
      <w:r w:rsidRPr="00E25ACE">
        <w:rPr>
          <w:sz w:val="24"/>
          <w:szCs w:val="24"/>
        </w:rPr>
        <w:t xml:space="preserve">, Mario; </w:t>
      </w:r>
      <w:proofErr w:type="spellStart"/>
      <w:r w:rsidRPr="00E25ACE">
        <w:rPr>
          <w:sz w:val="24"/>
          <w:szCs w:val="24"/>
        </w:rPr>
        <w:t>Vrcić</w:t>
      </w:r>
      <w:proofErr w:type="spellEnd"/>
      <w:r w:rsidRPr="00E25ACE">
        <w:rPr>
          <w:sz w:val="24"/>
          <w:szCs w:val="24"/>
        </w:rPr>
        <w:t xml:space="preserve">, Mihaela; Ljubičić, Marija; </w:t>
      </w:r>
      <w:proofErr w:type="spellStart"/>
      <w:r w:rsidRPr="00E25ACE">
        <w:rPr>
          <w:sz w:val="24"/>
          <w:szCs w:val="24"/>
        </w:rPr>
        <w:t>Puharić</w:t>
      </w:r>
      <w:proofErr w:type="spellEnd"/>
      <w:r w:rsidRPr="00E25ACE">
        <w:rPr>
          <w:sz w:val="24"/>
          <w:szCs w:val="24"/>
        </w:rPr>
        <w:t xml:space="preserve">, Zrinka; </w:t>
      </w:r>
      <w:proofErr w:type="spellStart"/>
      <w:r w:rsidRPr="00E25ACE">
        <w:rPr>
          <w:sz w:val="24"/>
          <w:szCs w:val="24"/>
        </w:rPr>
        <w:t>Vukša</w:t>
      </w:r>
      <w:proofErr w:type="spellEnd"/>
      <w:r w:rsidRPr="00E25ACE">
        <w:rPr>
          <w:sz w:val="24"/>
          <w:szCs w:val="24"/>
        </w:rPr>
        <w:t xml:space="preserve">, Andrea; </w:t>
      </w:r>
      <w:r w:rsidRPr="00E25ACE">
        <w:rPr>
          <w:rFonts w:eastAsia="Calibri"/>
          <w:b/>
          <w:sz w:val="24"/>
          <w:szCs w:val="24"/>
        </w:rPr>
        <w:t>Majstorović, Dijana;</w:t>
      </w:r>
      <w:r w:rsidRPr="00E25ACE">
        <w:rPr>
          <w:sz w:val="24"/>
          <w:szCs w:val="24"/>
        </w:rPr>
        <w:t xml:space="preserve"> Zoranić, Sanja; Barać, Ivana; Grgić, Ivana; </w:t>
      </w:r>
      <w:proofErr w:type="spellStart"/>
      <w:r w:rsidRPr="00E25ACE">
        <w:rPr>
          <w:sz w:val="24"/>
          <w:szCs w:val="24"/>
        </w:rPr>
        <w:t>Žulec</w:t>
      </w:r>
      <w:proofErr w:type="spellEnd"/>
      <w:r w:rsidRPr="00E25ACE">
        <w:rPr>
          <w:sz w:val="24"/>
          <w:szCs w:val="24"/>
        </w:rPr>
        <w:t xml:space="preserve">, Mirna </w:t>
      </w:r>
      <w:proofErr w:type="spellStart"/>
      <w:r w:rsidRPr="00E25ACE">
        <w:rPr>
          <w:sz w:val="24"/>
          <w:szCs w:val="24"/>
        </w:rPr>
        <w:t>et</w:t>
      </w:r>
      <w:proofErr w:type="spellEnd"/>
      <w:r w:rsidRPr="00E25ACE">
        <w:rPr>
          <w:sz w:val="24"/>
          <w:szCs w:val="24"/>
        </w:rPr>
        <w:t xml:space="preserve"> </w:t>
      </w:r>
      <w:proofErr w:type="spellStart"/>
      <w:r w:rsidRPr="00E25ACE">
        <w:rPr>
          <w:sz w:val="24"/>
          <w:szCs w:val="24"/>
        </w:rPr>
        <w:t>al</w:t>
      </w:r>
      <w:proofErr w:type="spellEnd"/>
      <w:r w:rsidRPr="00E25ACE">
        <w:rPr>
          <w:sz w:val="24"/>
          <w:szCs w:val="24"/>
        </w:rPr>
        <w:t xml:space="preserve">. Dermatitis povezan s inkontinencijom u obrazovanju i praksi: koliko znaju studenti sestrinstva, a koliko medicinske sestre/ tehničari? // 4. Međunarodni kongres- Udruga ZA </w:t>
      </w:r>
      <w:proofErr w:type="spellStart"/>
      <w:r w:rsidRPr="00E25ACE">
        <w:rPr>
          <w:sz w:val="24"/>
          <w:szCs w:val="24"/>
        </w:rPr>
        <w:t>RAne</w:t>
      </w:r>
      <w:proofErr w:type="spellEnd"/>
      <w:r w:rsidRPr="00E25ACE">
        <w:rPr>
          <w:sz w:val="24"/>
          <w:szCs w:val="24"/>
        </w:rPr>
        <w:t xml:space="preserve">- hrvatska inicijativa „Holistički pristup liječenju rana: Od prevencije do oporavka“ Zagreb, Hrvatska, 19.09.2025-20.09.2025 </w:t>
      </w:r>
    </w:p>
    <w:p w14:paraId="7C3C6545" w14:textId="77777777" w:rsidR="005B2D76" w:rsidRPr="00E25ACE" w:rsidRDefault="005B2D76" w:rsidP="005B2D76">
      <w:pPr>
        <w:spacing w:line="360" w:lineRule="auto"/>
        <w:rPr>
          <w:sz w:val="24"/>
          <w:szCs w:val="24"/>
        </w:rPr>
      </w:pPr>
    </w:p>
    <w:p w14:paraId="3406098B" w14:textId="77777777" w:rsidR="005B2D76" w:rsidRPr="00E25ACE" w:rsidRDefault="005B2D76" w:rsidP="005B2D76">
      <w:pPr>
        <w:spacing w:line="360" w:lineRule="auto"/>
        <w:ind w:left="5" w:hanging="11"/>
        <w:rPr>
          <w:sz w:val="24"/>
          <w:szCs w:val="24"/>
        </w:rPr>
      </w:pPr>
      <w:r w:rsidRPr="00E25ACE">
        <w:rPr>
          <w:b/>
          <w:sz w:val="24"/>
          <w:szCs w:val="24"/>
        </w:rPr>
        <w:t>Sudjelovanje na kongresima:</w:t>
      </w:r>
      <w:r w:rsidRPr="00E25ACE">
        <w:rPr>
          <w:sz w:val="24"/>
          <w:szCs w:val="24"/>
        </w:rPr>
        <w:t xml:space="preserve">  </w:t>
      </w:r>
    </w:p>
    <w:p w14:paraId="66A8EE8A" w14:textId="77777777" w:rsidR="005B2D76" w:rsidRPr="00E25ACE" w:rsidRDefault="005B2D76" w:rsidP="005B2D76">
      <w:pPr>
        <w:spacing w:line="360" w:lineRule="auto"/>
        <w:ind w:left="5" w:hanging="11"/>
        <w:rPr>
          <w:b/>
          <w:bCs/>
          <w:i/>
          <w:iCs/>
          <w:sz w:val="24"/>
          <w:szCs w:val="24"/>
        </w:rPr>
      </w:pPr>
      <w:r w:rsidRPr="00E25ACE">
        <w:rPr>
          <w:b/>
          <w:bCs/>
          <w:i/>
          <w:iCs/>
          <w:sz w:val="24"/>
          <w:szCs w:val="24"/>
        </w:rPr>
        <w:t xml:space="preserve">Izv. prof. dr. sc. Dragan </w:t>
      </w:r>
      <w:proofErr w:type="spellStart"/>
      <w:r w:rsidRPr="00E25ACE">
        <w:rPr>
          <w:b/>
          <w:bCs/>
          <w:i/>
          <w:iCs/>
          <w:sz w:val="24"/>
          <w:szCs w:val="24"/>
        </w:rPr>
        <w:t>Trivanović</w:t>
      </w:r>
      <w:proofErr w:type="spellEnd"/>
    </w:p>
    <w:p w14:paraId="79D40430" w14:textId="77777777" w:rsidR="005B2D76" w:rsidRPr="00E25ACE" w:rsidRDefault="005B2D76" w:rsidP="006E75FC">
      <w:pPr>
        <w:pStyle w:val="ListParagraph"/>
        <w:widowControl/>
        <w:numPr>
          <w:ilvl w:val="0"/>
          <w:numId w:val="144"/>
        </w:numPr>
        <w:shd w:val="clear" w:color="auto" w:fill="FFFFFF"/>
        <w:autoSpaceDE/>
        <w:autoSpaceDN/>
        <w:spacing w:line="360" w:lineRule="auto"/>
        <w:ind w:left="5" w:hanging="11"/>
        <w:contextualSpacing/>
        <w:rPr>
          <w:sz w:val="24"/>
          <w:szCs w:val="24"/>
        </w:rPr>
      </w:pPr>
      <w:proofErr w:type="spellStart"/>
      <w:r w:rsidRPr="00E25ACE">
        <w:rPr>
          <w:sz w:val="24"/>
          <w:szCs w:val="24"/>
        </w:rPr>
        <w:t>Trivanović</w:t>
      </w:r>
      <w:proofErr w:type="spellEnd"/>
      <w:r w:rsidRPr="00E25ACE">
        <w:rPr>
          <w:sz w:val="24"/>
          <w:szCs w:val="24"/>
        </w:rPr>
        <w:t xml:space="preserve"> D. LUNG TUMORS SESSION, </w:t>
      </w:r>
      <w:proofErr w:type="spellStart"/>
      <w:r w:rsidRPr="00E25ACE">
        <w:rPr>
          <w:sz w:val="24"/>
          <w:szCs w:val="24"/>
        </w:rPr>
        <w:t>Introduction</w:t>
      </w:r>
      <w:proofErr w:type="spellEnd"/>
      <w:r w:rsidRPr="00E25ACE">
        <w:rPr>
          <w:sz w:val="24"/>
          <w:szCs w:val="24"/>
        </w:rPr>
        <w:t xml:space="preserve"> to </w:t>
      </w:r>
      <w:proofErr w:type="spellStart"/>
      <w:r w:rsidRPr="00E25ACE">
        <w:rPr>
          <w:sz w:val="24"/>
          <w:szCs w:val="24"/>
        </w:rPr>
        <w:t>session</w:t>
      </w:r>
      <w:proofErr w:type="spellEnd"/>
      <w:r w:rsidRPr="00E25ACE">
        <w:rPr>
          <w:sz w:val="24"/>
          <w:szCs w:val="24"/>
        </w:rPr>
        <w:t xml:space="preserve">. 17. kongres Hrvatskog društva za </w:t>
      </w:r>
      <w:proofErr w:type="spellStart"/>
      <w:r w:rsidRPr="00E25ACE">
        <w:rPr>
          <w:sz w:val="24"/>
          <w:szCs w:val="24"/>
        </w:rPr>
        <w:t>internisticku</w:t>
      </w:r>
      <w:proofErr w:type="spellEnd"/>
      <w:r w:rsidRPr="00E25ACE">
        <w:rPr>
          <w:sz w:val="24"/>
          <w:szCs w:val="24"/>
        </w:rPr>
        <w:t xml:space="preserve"> onkologiju HLZ-a s me</w:t>
      </w:r>
      <w:r w:rsidRPr="00E25ACE">
        <w:rPr>
          <w:sz w:val="24"/>
          <w:szCs w:val="24"/>
        </w:rPr>
        <w:noBreakHyphen/>
      </w:r>
      <w:proofErr w:type="spellStart"/>
      <w:r w:rsidRPr="00E25ACE">
        <w:rPr>
          <w:sz w:val="24"/>
          <w:szCs w:val="24"/>
        </w:rPr>
        <w:t>unarodnim</w:t>
      </w:r>
      <w:proofErr w:type="spellEnd"/>
      <w:r w:rsidRPr="00E25ACE">
        <w:rPr>
          <w:sz w:val="24"/>
          <w:szCs w:val="24"/>
        </w:rPr>
        <w:t xml:space="preserve"> sudjelovanjem. Dubrovnik 13. – 16. 11 . 2025.</w:t>
      </w:r>
    </w:p>
    <w:p w14:paraId="55B1A065" w14:textId="77777777" w:rsidR="005B2D76" w:rsidRPr="00E25ACE" w:rsidRDefault="005B2D76" w:rsidP="006E75FC">
      <w:pPr>
        <w:pStyle w:val="ListParagraph"/>
        <w:widowControl/>
        <w:numPr>
          <w:ilvl w:val="0"/>
          <w:numId w:val="144"/>
        </w:numPr>
        <w:shd w:val="clear" w:color="auto" w:fill="FFFFFF"/>
        <w:autoSpaceDE/>
        <w:autoSpaceDN/>
        <w:spacing w:line="360" w:lineRule="auto"/>
        <w:ind w:left="5" w:hanging="11"/>
        <w:contextualSpacing/>
        <w:rPr>
          <w:sz w:val="24"/>
          <w:szCs w:val="24"/>
        </w:rPr>
      </w:pPr>
      <w:proofErr w:type="spellStart"/>
      <w:r w:rsidRPr="00E25ACE">
        <w:rPr>
          <w:sz w:val="24"/>
          <w:szCs w:val="24"/>
        </w:rPr>
        <w:t>Trivanović</w:t>
      </w:r>
      <w:proofErr w:type="spellEnd"/>
      <w:r w:rsidRPr="00E25ACE">
        <w:rPr>
          <w:sz w:val="24"/>
          <w:szCs w:val="24"/>
        </w:rPr>
        <w:t xml:space="preserve"> D. Što je preostalo ciljati u tumorima pri kliničkom razvoju lijekova u budućnosti? </w:t>
      </w:r>
      <w:proofErr w:type="spellStart"/>
      <w:r w:rsidRPr="00E25ACE">
        <w:rPr>
          <w:sz w:val="24"/>
          <w:szCs w:val="24"/>
        </w:rPr>
        <w:t>Drugging</w:t>
      </w:r>
      <w:proofErr w:type="spellEnd"/>
      <w:r w:rsidRPr="00E25ACE">
        <w:rPr>
          <w:sz w:val="24"/>
          <w:szCs w:val="24"/>
        </w:rPr>
        <w:t xml:space="preserve"> </w:t>
      </w:r>
      <w:proofErr w:type="spellStart"/>
      <w:r w:rsidRPr="00E25ACE">
        <w:rPr>
          <w:sz w:val="24"/>
          <w:szCs w:val="24"/>
        </w:rPr>
        <w:t>the</w:t>
      </w:r>
      <w:proofErr w:type="spellEnd"/>
      <w:r w:rsidRPr="00E25ACE">
        <w:rPr>
          <w:sz w:val="24"/>
          <w:szCs w:val="24"/>
        </w:rPr>
        <w:t xml:space="preserve"> ‘</w:t>
      </w:r>
      <w:proofErr w:type="spellStart"/>
      <w:r w:rsidRPr="00E25ACE">
        <w:rPr>
          <w:sz w:val="24"/>
          <w:szCs w:val="24"/>
        </w:rPr>
        <w:t>undruggable</w:t>
      </w:r>
      <w:proofErr w:type="spellEnd"/>
      <w:r w:rsidRPr="00E25ACE">
        <w:rPr>
          <w:sz w:val="24"/>
          <w:szCs w:val="24"/>
        </w:rPr>
        <w:t xml:space="preserve">’ </w:t>
      </w:r>
      <w:proofErr w:type="spellStart"/>
      <w:r w:rsidRPr="00E25ACE">
        <w:rPr>
          <w:sz w:val="24"/>
          <w:szCs w:val="24"/>
        </w:rPr>
        <w:t>cancer</w:t>
      </w:r>
      <w:proofErr w:type="spellEnd"/>
      <w:r w:rsidRPr="00E25ACE">
        <w:rPr>
          <w:sz w:val="24"/>
          <w:szCs w:val="24"/>
        </w:rPr>
        <w:t xml:space="preserve"> </w:t>
      </w:r>
      <w:proofErr w:type="spellStart"/>
      <w:r w:rsidRPr="00E25ACE">
        <w:rPr>
          <w:sz w:val="24"/>
          <w:szCs w:val="24"/>
        </w:rPr>
        <w:t>targets</w:t>
      </w:r>
      <w:proofErr w:type="spellEnd"/>
      <w:r w:rsidRPr="00E25ACE">
        <w:rPr>
          <w:sz w:val="24"/>
          <w:szCs w:val="24"/>
        </w:rPr>
        <w:t xml:space="preserve"> ?  16. kongres Hrvatskog društva za internističku onkologiju Hrvatskog liječničkog zbora s međunarodnim sudjelovanjem. Rovinj 10. - 13.10.2024.</w:t>
      </w:r>
    </w:p>
    <w:p w14:paraId="1A631F61" w14:textId="77777777" w:rsidR="005B2D76" w:rsidRPr="00E25ACE" w:rsidRDefault="005B2D76" w:rsidP="006E75FC">
      <w:pPr>
        <w:pStyle w:val="ListParagraph"/>
        <w:widowControl/>
        <w:numPr>
          <w:ilvl w:val="0"/>
          <w:numId w:val="144"/>
        </w:numPr>
        <w:shd w:val="clear" w:color="auto" w:fill="FFFFFF"/>
        <w:autoSpaceDE/>
        <w:autoSpaceDN/>
        <w:spacing w:line="360" w:lineRule="auto"/>
        <w:ind w:left="5" w:hanging="11"/>
        <w:contextualSpacing/>
        <w:rPr>
          <w:sz w:val="24"/>
          <w:szCs w:val="24"/>
        </w:rPr>
      </w:pPr>
      <w:proofErr w:type="spellStart"/>
      <w:r w:rsidRPr="00E25ACE">
        <w:rPr>
          <w:sz w:val="24"/>
          <w:szCs w:val="24"/>
        </w:rPr>
        <w:t>Trivanović</w:t>
      </w:r>
      <w:proofErr w:type="spellEnd"/>
      <w:r w:rsidRPr="00E25ACE">
        <w:rPr>
          <w:sz w:val="24"/>
          <w:szCs w:val="24"/>
        </w:rPr>
        <w:t xml:space="preserve"> D. ADC u raku pluća ADC </w:t>
      </w:r>
      <w:proofErr w:type="spellStart"/>
      <w:r w:rsidRPr="00E25ACE">
        <w:rPr>
          <w:sz w:val="24"/>
          <w:szCs w:val="24"/>
        </w:rPr>
        <w:t>in</w:t>
      </w:r>
      <w:proofErr w:type="spellEnd"/>
      <w:r w:rsidRPr="00E25ACE">
        <w:rPr>
          <w:sz w:val="24"/>
          <w:szCs w:val="24"/>
        </w:rPr>
        <w:t xml:space="preserve"> </w:t>
      </w:r>
      <w:proofErr w:type="spellStart"/>
      <w:r w:rsidRPr="00E25ACE">
        <w:rPr>
          <w:sz w:val="24"/>
          <w:szCs w:val="24"/>
        </w:rPr>
        <w:t>lung</w:t>
      </w:r>
      <w:proofErr w:type="spellEnd"/>
      <w:r w:rsidRPr="00E25ACE">
        <w:rPr>
          <w:sz w:val="24"/>
          <w:szCs w:val="24"/>
        </w:rPr>
        <w:t xml:space="preserve"> </w:t>
      </w:r>
      <w:proofErr w:type="spellStart"/>
      <w:r w:rsidRPr="00E25ACE">
        <w:rPr>
          <w:sz w:val="24"/>
          <w:szCs w:val="24"/>
        </w:rPr>
        <w:t>cancer</w:t>
      </w:r>
      <w:proofErr w:type="spellEnd"/>
      <w:r w:rsidRPr="00E25ACE">
        <w:rPr>
          <w:sz w:val="24"/>
          <w:szCs w:val="24"/>
        </w:rPr>
        <w:t>. 16. kongres Hrvatskog društva za internističku onkologiju Hrvatskog liječničkog zbora s međunarodnim sudjelovanjem. Rovinj 10. - 13.10.2024.</w:t>
      </w:r>
    </w:p>
    <w:p w14:paraId="67B79A29" w14:textId="77777777" w:rsidR="005B2D76" w:rsidRPr="00E25ACE" w:rsidRDefault="005B2D76" w:rsidP="006E75FC">
      <w:pPr>
        <w:pStyle w:val="ListParagraph"/>
        <w:widowControl/>
        <w:numPr>
          <w:ilvl w:val="0"/>
          <w:numId w:val="144"/>
        </w:numPr>
        <w:shd w:val="clear" w:color="auto" w:fill="FFFFFF"/>
        <w:autoSpaceDE/>
        <w:autoSpaceDN/>
        <w:spacing w:line="360" w:lineRule="auto"/>
        <w:ind w:left="5" w:hanging="11"/>
        <w:contextualSpacing/>
        <w:rPr>
          <w:sz w:val="24"/>
          <w:szCs w:val="24"/>
        </w:rPr>
      </w:pPr>
      <w:proofErr w:type="spellStart"/>
      <w:r w:rsidRPr="00E25ACE">
        <w:rPr>
          <w:sz w:val="24"/>
          <w:szCs w:val="24"/>
        </w:rPr>
        <w:t>Trivanović</w:t>
      </w:r>
      <w:proofErr w:type="spellEnd"/>
      <w:r w:rsidRPr="00E25ACE">
        <w:rPr>
          <w:sz w:val="24"/>
          <w:szCs w:val="24"/>
        </w:rPr>
        <w:t xml:space="preserve"> D.  Promocija ESMO vodiča za pacijente „Kako rak može utjecati</w:t>
      </w:r>
      <w:r w:rsidRPr="00E25ACE">
        <w:rPr>
          <w:sz w:val="24"/>
          <w:szCs w:val="24"/>
        </w:rPr>
        <w:br/>
        <w:t>na zdravlje kostiju?“ </w:t>
      </w:r>
      <w:proofErr w:type="spellStart"/>
      <w:r w:rsidRPr="00E25ACE">
        <w:rPr>
          <w:sz w:val="24"/>
          <w:szCs w:val="24"/>
        </w:rPr>
        <w:t>Promotion</w:t>
      </w:r>
      <w:proofErr w:type="spellEnd"/>
      <w:r w:rsidRPr="00E25ACE">
        <w:rPr>
          <w:sz w:val="24"/>
          <w:szCs w:val="24"/>
        </w:rPr>
        <w:t xml:space="preserve"> </w:t>
      </w:r>
      <w:proofErr w:type="spellStart"/>
      <w:r w:rsidRPr="00E25ACE">
        <w:rPr>
          <w:sz w:val="24"/>
          <w:szCs w:val="24"/>
        </w:rPr>
        <w:t>of</w:t>
      </w:r>
      <w:proofErr w:type="spellEnd"/>
      <w:r w:rsidRPr="00E25ACE">
        <w:rPr>
          <w:sz w:val="24"/>
          <w:szCs w:val="24"/>
        </w:rPr>
        <w:t xml:space="preserve"> </w:t>
      </w:r>
      <w:proofErr w:type="spellStart"/>
      <w:r w:rsidRPr="00E25ACE">
        <w:rPr>
          <w:sz w:val="24"/>
          <w:szCs w:val="24"/>
        </w:rPr>
        <w:t>the</w:t>
      </w:r>
      <w:proofErr w:type="spellEnd"/>
      <w:r w:rsidRPr="00E25ACE">
        <w:rPr>
          <w:sz w:val="24"/>
          <w:szCs w:val="24"/>
        </w:rPr>
        <w:t xml:space="preserve"> ESMO </w:t>
      </w:r>
      <w:proofErr w:type="spellStart"/>
      <w:r w:rsidRPr="00E25ACE">
        <w:rPr>
          <w:sz w:val="24"/>
          <w:szCs w:val="24"/>
        </w:rPr>
        <w:t>patient</w:t>
      </w:r>
      <w:proofErr w:type="spellEnd"/>
      <w:r w:rsidRPr="00E25ACE">
        <w:rPr>
          <w:sz w:val="24"/>
          <w:szCs w:val="24"/>
        </w:rPr>
        <w:t xml:space="preserve"> </w:t>
      </w:r>
      <w:proofErr w:type="spellStart"/>
      <w:r w:rsidRPr="00E25ACE">
        <w:rPr>
          <w:sz w:val="24"/>
          <w:szCs w:val="24"/>
        </w:rPr>
        <w:t>guide</w:t>
      </w:r>
      <w:proofErr w:type="spellEnd"/>
      <w:r w:rsidRPr="00E25ACE">
        <w:rPr>
          <w:sz w:val="24"/>
          <w:szCs w:val="24"/>
        </w:rPr>
        <w:t xml:space="preserve"> „How </w:t>
      </w:r>
      <w:proofErr w:type="spellStart"/>
      <w:r w:rsidRPr="00E25ACE">
        <w:rPr>
          <w:sz w:val="24"/>
          <w:szCs w:val="24"/>
        </w:rPr>
        <w:t>can</w:t>
      </w:r>
      <w:proofErr w:type="spellEnd"/>
      <w:r w:rsidRPr="00E25ACE">
        <w:rPr>
          <w:sz w:val="24"/>
          <w:szCs w:val="24"/>
        </w:rPr>
        <w:t xml:space="preserve"> </w:t>
      </w:r>
      <w:proofErr w:type="spellStart"/>
      <w:r w:rsidRPr="00E25ACE">
        <w:rPr>
          <w:sz w:val="24"/>
          <w:szCs w:val="24"/>
        </w:rPr>
        <w:t>cancer</w:t>
      </w:r>
      <w:proofErr w:type="spellEnd"/>
      <w:r w:rsidRPr="00E25ACE">
        <w:rPr>
          <w:sz w:val="24"/>
          <w:szCs w:val="24"/>
        </w:rPr>
        <w:br/>
      </w:r>
      <w:proofErr w:type="spellStart"/>
      <w:r w:rsidRPr="00E25ACE">
        <w:rPr>
          <w:sz w:val="24"/>
          <w:szCs w:val="24"/>
        </w:rPr>
        <w:t>affect</w:t>
      </w:r>
      <w:proofErr w:type="spellEnd"/>
      <w:r w:rsidRPr="00E25ACE">
        <w:rPr>
          <w:sz w:val="24"/>
          <w:szCs w:val="24"/>
        </w:rPr>
        <w:t xml:space="preserve"> bone </w:t>
      </w:r>
      <w:proofErr w:type="spellStart"/>
      <w:r w:rsidRPr="00E25ACE">
        <w:rPr>
          <w:sz w:val="24"/>
          <w:szCs w:val="24"/>
        </w:rPr>
        <w:t>health</w:t>
      </w:r>
      <w:proofErr w:type="spellEnd"/>
      <w:r w:rsidRPr="00E25ACE">
        <w:rPr>
          <w:sz w:val="24"/>
          <w:szCs w:val="24"/>
        </w:rPr>
        <w:t>?“ 16. kongres Hrvatskog društva za internističku onkologiju Hrvatskog liječničkog zbora s međunarodnim sudjelovanjem. Rovinj 10. - 13.10.2024.</w:t>
      </w:r>
    </w:p>
    <w:p w14:paraId="09A21381" w14:textId="77777777" w:rsidR="005B2D76" w:rsidRPr="00E25ACE" w:rsidRDefault="005B2D76" w:rsidP="005B2D76">
      <w:pPr>
        <w:spacing w:line="360" w:lineRule="auto"/>
        <w:ind w:left="5" w:hanging="11"/>
        <w:rPr>
          <w:b/>
          <w:bCs/>
          <w:i/>
          <w:iCs/>
          <w:sz w:val="24"/>
          <w:szCs w:val="24"/>
        </w:rPr>
      </w:pPr>
      <w:r w:rsidRPr="00E25ACE">
        <w:rPr>
          <w:b/>
          <w:bCs/>
          <w:i/>
          <w:iCs/>
          <w:sz w:val="24"/>
          <w:szCs w:val="24"/>
        </w:rPr>
        <w:t>doc. dr. sc. Dragan Belci</w:t>
      </w:r>
    </w:p>
    <w:p w14:paraId="29D2F1F7" w14:textId="77777777" w:rsidR="005B2D76" w:rsidRPr="00E25ACE" w:rsidRDefault="005B2D76" w:rsidP="006E75FC">
      <w:pPr>
        <w:pStyle w:val="ListParagraph"/>
        <w:widowControl/>
        <w:numPr>
          <w:ilvl w:val="0"/>
          <w:numId w:val="144"/>
        </w:numPr>
        <w:shd w:val="clear" w:color="auto" w:fill="FFFFFF"/>
        <w:autoSpaceDE/>
        <w:autoSpaceDN/>
        <w:spacing w:line="360" w:lineRule="auto"/>
        <w:ind w:left="5" w:hanging="11"/>
        <w:contextualSpacing/>
        <w:jc w:val="both"/>
        <w:rPr>
          <w:color w:val="222222"/>
          <w:sz w:val="24"/>
          <w:szCs w:val="24"/>
        </w:rPr>
      </w:pPr>
      <w:proofErr w:type="spellStart"/>
      <w:r w:rsidRPr="00E25ACE">
        <w:rPr>
          <w:color w:val="222222"/>
          <w:sz w:val="24"/>
          <w:szCs w:val="24"/>
        </w:rPr>
        <w:t>Hysteroscopic</w:t>
      </w:r>
      <w:proofErr w:type="spellEnd"/>
      <w:r w:rsidRPr="00E25ACE">
        <w:rPr>
          <w:color w:val="222222"/>
          <w:sz w:val="24"/>
          <w:szCs w:val="24"/>
        </w:rPr>
        <w:t xml:space="preserve"> </w:t>
      </w:r>
      <w:proofErr w:type="spellStart"/>
      <w:r w:rsidRPr="00E25ACE">
        <w:rPr>
          <w:color w:val="222222"/>
          <w:sz w:val="24"/>
          <w:szCs w:val="24"/>
        </w:rPr>
        <w:t>polypectomy</w:t>
      </w:r>
      <w:proofErr w:type="spellEnd"/>
      <w:r w:rsidRPr="00E25ACE">
        <w:rPr>
          <w:color w:val="222222"/>
          <w:sz w:val="24"/>
          <w:szCs w:val="24"/>
        </w:rPr>
        <w:t xml:space="preserve">. How </w:t>
      </w:r>
      <w:proofErr w:type="spellStart"/>
      <w:r w:rsidRPr="00E25ACE">
        <w:rPr>
          <w:color w:val="222222"/>
          <w:sz w:val="24"/>
          <w:szCs w:val="24"/>
        </w:rPr>
        <w:t>and</w:t>
      </w:r>
      <w:proofErr w:type="spellEnd"/>
      <w:r w:rsidRPr="00E25ACE">
        <w:rPr>
          <w:color w:val="222222"/>
          <w:sz w:val="24"/>
          <w:szCs w:val="24"/>
        </w:rPr>
        <w:t xml:space="preserve"> </w:t>
      </w:r>
      <w:proofErr w:type="spellStart"/>
      <w:r w:rsidRPr="00E25ACE">
        <w:rPr>
          <w:color w:val="222222"/>
          <w:sz w:val="24"/>
          <w:szCs w:val="24"/>
        </w:rPr>
        <w:t>when</w:t>
      </w:r>
      <w:proofErr w:type="spellEnd"/>
      <w:r w:rsidRPr="00E25ACE">
        <w:rPr>
          <w:color w:val="222222"/>
          <w:sz w:val="24"/>
          <w:szCs w:val="24"/>
        </w:rPr>
        <w:t xml:space="preserve">. </w:t>
      </w:r>
      <w:proofErr w:type="spellStart"/>
      <w:r w:rsidRPr="00E25ACE">
        <w:rPr>
          <w:color w:val="222222"/>
          <w:sz w:val="24"/>
          <w:szCs w:val="24"/>
        </w:rPr>
        <w:t>Invited</w:t>
      </w:r>
      <w:proofErr w:type="spellEnd"/>
      <w:r w:rsidRPr="00E25ACE">
        <w:rPr>
          <w:color w:val="222222"/>
          <w:sz w:val="24"/>
          <w:szCs w:val="24"/>
        </w:rPr>
        <w:t xml:space="preserve"> </w:t>
      </w:r>
      <w:proofErr w:type="spellStart"/>
      <w:r w:rsidRPr="00E25ACE">
        <w:rPr>
          <w:color w:val="222222"/>
          <w:sz w:val="24"/>
          <w:szCs w:val="24"/>
        </w:rPr>
        <w:t>lecturer</w:t>
      </w:r>
      <w:proofErr w:type="spellEnd"/>
      <w:r w:rsidRPr="00E25ACE">
        <w:rPr>
          <w:color w:val="222222"/>
          <w:sz w:val="24"/>
          <w:szCs w:val="24"/>
        </w:rPr>
        <w:t xml:space="preserve">. </w:t>
      </w:r>
      <w:proofErr w:type="spellStart"/>
      <w:r w:rsidRPr="00E25ACE">
        <w:rPr>
          <w:color w:val="222222"/>
          <w:sz w:val="24"/>
          <w:szCs w:val="24"/>
        </w:rPr>
        <w:t>Trasfrontalier</w:t>
      </w:r>
      <w:proofErr w:type="spellEnd"/>
      <w:r w:rsidRPr="00E25ACE">
        <w:rPr>
          <w:color w:val="222222"/>
          <w:sz w:val="24"/>
          <w:szCs w:val="24"/>
        </w:rPr>
        <w:t xml:space="preserve"> </w:t>
      </w:r>
      <w:proofErr w:type="spellStart"/>
      <w:r w:rsidRPr="00E25ACE">
        <w:rPr>
          <w:color w:val="222222"/>
          <w:sz w:val="24"/>
          <w:szCs w:val="24"/>
        </w:rPr>
        <w:t>hyseteroscopic</w:t>
      </w:r>
      <w:proofErr w:type="spellEnd"/>
      <w:r w:rsidRPr="00E25ACE">
        <w:rPr>
          <w:color w:val="222222"/>
          <w:sz w:val="24"/>
          <w:szCs w:val="24"/>
        </w:rPr>
        <w:t xml:space="preserve"> </w:t>
      </w:r>
      <w:proofErr w:type="spellStart"/>
      <w:r w:rsidRPr="00E25ACE">
        <w:rPr>
          <w:color w:val="222222"/>
          <w:sz w:val="24"/>
          <w:szCs w:val="24"/>
        </w:rPr>
        <w:t>educational</w:t>
      </w:r>
      <w:proofErr w:type="spellEnd"/>
      <w:r w:rsidRPr="00E25ACE">
        <w:rPr>
          <w:color w:val="222222"/>
          <w:sz w:val="24"/>
          <w:szCs w:val="24"/>
        </w:rPr>
        <w:t xml:space="preserve">, Udine, </w:t>
      </w:r>
      <w:proofErr w:type="spellStart"/>
      <w:r w:rsidRPr="00E25ACE">
        <w:rPr>
          <w:color w:val="222222"/>
          <w:sz w:val="24"/>
          <w:szCs w:val="24"/>
        </w:rPr>
        <w:t>Italia</w:t>
      </w:r>
      <w:proofErr w:type="spellEnd"/>
      <w:r w:rsidRPr="00E25ACE">
        <w:rPr>
          <w:color w:val="222222"/>
          <w:sz w:val="24"/>
          <w:szCs w:val="24"/>
        </w:rPr>
        <w:t xml:space="preserve">  18.11.2024 </w:t>
      </w:r>
    </w:p>
    <w:p w14:paraId="1C9949C1" w14:textId="77777777" w:rsidR="005B2D76" w:rsidRPr="00E25ACE" w:rsidRDefault="005B2D76" w:rsidP="006E75FC">
      <w:pPr>
        <w:pStyle w:val="ListParagraph"/>
        <w:widowControl/>
        <w:numPr>
          <w:ilvl w:val="0"/>
          <w:numId w:val="144"/>
        </w:numPr>
        <w:shd w:val="clear" w:color="auto" w:fill="FFFFFF"/>
        <w:autoSpaceDE/>
        <w:autoSpaceDN/>
        <w:spacing w:line="360" w:lineRule="auto"/>
        <w:ind w:left="5" w:hanging="11"/>
        <w:contextualSpacing/>
        <w:jc w:val="both"/>
        <w:rPr>
          <w:color w:val="222222"/>
          <w:sz w:val="24"/>
          <w:szCs w:val="24"/>
        </w:rPr>
      </w:pPr>
      <w:r w:rsidRPr="00E25ACE">
        <w:rPr>
          <w:color w:val="222222"/>
          <w:sz w:val="24"/>
          <w:szCs w:val="24"/>
        </w:rPr>
        <w:t xml:space="preserve">XXXV Hrvatski Poslijediplomski tečaj iz ginekološke kirurgije I endoskopije s međunarodnim sudjelovanjem.. Pozvani predavač: Dragan Belci. Tema </w:t>
      </w:r>
      <w:proofErr w:type="spellStart"/>
      <w:r w:rsidRPr="00E25ACE">
        <w:rPr>
          <w:color w:val="222222"/>
          <w:sz w:val="24"/>
          <w:szCs w:val="24"/>
        </w:rPr>
        <w:t>Histeroskopska</w:t>
      </w:r>
      <w:proofErr w:type="spellEnd"/>
      <w:r w:rsidRPr="00E25ACE">
        <w:rPr>
          <w:color w:val="222222"/>
          <w:sz w:val="24"/>
          <w:szCs w:val="24"/>
        </w:rPr>
        <w:t xml:space="preserve"> </w:t>
      </w:r>
      <w:proofErr w:type="spellStart"/>
      <w:r w:rsidRPr="00E25ACE">
        <w:rPr>
          <w:color w:val="222222"/>
          <w:sz w:val="24"/>
          <w:szCs w:val="24"/>
        </w:rPr>
        <w:t>polipektomija</w:t>
      </w:r>
      <w:proofErr w:type="spellEnd"/>
      <w:r w:rsidRPr="00E25ACE">
        <w:rPr>
          <w:color w:val="222222"/>
          <w:sz w:val="24"/>
          <w:szCs w:val="24"/>
        </w:rPr>
        <w:t xml:space="preserve">/ </w:t>
      </w:r>
      <w:proofErr w:type="spellStart"/>
      <w:r w:rsidRPr="00E25ACE">
        <w:rPr>
          <w:color w:val="222222"/>
          <w:sz w:val="24"/>
          <w:szCs w:val="24"/>
        </w:rPr>
        <w:t>Hysteroscopi</w:t>
      </w:r>
      <w:proofErr w:type="spellEnd"/>
      <w:r w:rsidRPr="00E25ACE">
        <w:rPr>
          <w:color w:val="222222"/>
          <w:sz w:val="24"/>
          <w:szCs w:val="24"/>
        </w:rPr>
        <w:t xml:space="preserve"> </w:t>
      </w:r>
      <w:proofErr w:type="spellStart"/>
      <w:r w:rsidRPr="00E25ACE">
        <w:rPr>
          <w:color w:val="222222"/>
          <w:sz w:val="24"/>
          <w:szCs w:val="24"/>
        </w:rPr>
        <w:t>polypectomy</w:t>
      </w:r>
      <w:proofErr w:type="spellEnd"/>
      <w:r w:rsidRPr="00E25ACE">
        <w:rPr>
          <w:color w:val="222222"/>
          <w:sz w:val="24"/>
          <w:szCs w:val="24"/>
        </w:rPr>
        <w:t>. 24-27.11.2024 OB Zabok, Hrvatska </w:t>
      </w:r>
    </w:p>
    <w:p w14:paraId="3FAF2D5B" w14:textId="77777777" w:rsidR="005B2D76" w:rsidRPr="00E25ACE" w:rsidRDefault="005B2D76" w:rsidP="006E75FC">
      <w:pPr>
        <w:pStyle w:val="ListParagraph"/>
        <w:widowControl/>
        <w:numPr>
          <w:ilvl w:val="0"/>
          <w:numId w:val="144"/>
        </w:numPr>
        <w:shd w:val="clear" w:color="auto" w:fill="FFFFFF"/>
        <w:autoSpaceDE/>
        <w:autoSpaceDN/>
        <w:spacing w:line="360" w:lineRule="auto"/>
        <w:ind w:left="5" w:hanging="11"/>
        <w:contextualSpacing/>
        <w:jc w:val="both"/>
        <w:rPr>
          <w:color w:val="222222"/>
          <w:sz w:val="24"/>
          <w:szCs w:val="24"/>
        </w:rPr>
      </w:pPr>
      <w:r w:rsidRPr="00E25ACE">
        <w:rPr>
          <w:color w:val="222222"/>
          <w:sz w:val="24"/>
          <w:szCs w:val="24"/>
        </w:rPr>
        <w:t>Poster</w:t>
      </w:r>
    </w:p>
    <w:p w14:paraId="4A3327A4" w14:textId="54DB3D43" w:rsidR="005B2D76" w:rsidRPr="000A1B32" w:rsidRDefault="005B2D76" w:rsidP="000A1B32">
      <w:pPr>
        <w:pStyle w:val="ListParagraph"/>
        <w:shd w:val="clear" w:color="auto" w:fill="FFFFFF"/>
        <w:spacing w:line="360" w:lineRule="auto"/>
        <w:ind w:left="5"/>
        <w:jc w:val="both"/>
        <w:rPr>
          <w:color w:val="222222"/>
          <w:sz w:val="24"/>
          <w:szCs w:val="24"/>
        </w:rPr>
      </w:pPr>
      <w:proofErr w:type="spellStart"/>
      <w:r w:rsidRPr="00E25ACE">
        <w:rPr>
          <w:color w:val="222222"/>
          <w:sz w:val="24"/>
          <w:szCs w:val="24"/>
        </w:rPr>
        <w:lastRenderedPageBreak/>
        <w:t>Predictive</w:t>
      </w:r>
      <w:proofErr w:type="spellEnd"/>
      <w:r w:rsidRPr="00E25ACE">
        <w:rPr>
          <w:color w:val="222222"/>
          <w:sz w:val="24"/>
          <w:szCs w:val="24"/>
        </w:rPr>
        <w:t xml:space="preserve"> </w:t>
      </w:r>
      <w:proofErr w:type="spellStart"/>
      <w:r w:rsidRPr="00E25ACE">
        <w:rPr>
          <w:color w:val="222222"/>
          <w:sz w:val="24"/>
          <w:szCs w:val="24"/>
        </w:rPr>
        <w:t>Factors</w:t>
      </w:r>
      <w:proofErr w:type="spellEnd"/>
      <w:r w:rsidRPr="00E25ACE">
        <w:rPr>
          <w:color w:val="222222"/>
          <w:sz w:val="24"/>
          <w:szCs w:val="24"/>
        </w:rPr>
        <w:t xml:space="preserve"> for </w:t>
      </w:r>
      <w:proofErr w:type="spellStart"/>
      <w:r w:rsidRPr="00E25ACE">
        <w:rPr>
          <w:color w:val="222222"/>
          <w:sz w:val="24"/>
          <w:szCs w:val="24"/>
        </w:rPr>
        <w:t>Failed</w:t>
      </w:r>
      <w:proofErr w:type="spellEnd"/>
      <w:r w:rsidRPr="00E25ACE">
        <w:rPr>
          <w:color w:val="222222"/>
          <w:sz w:val="24"/>
          <w:szCs w:val="24"/>
        </w:rPr>
        <w:t xml:space="preserve"> Sentinel </w:t>
      </w:r>
      <w:proofErr w:type="spellStart"/>
      <w:r w:rsidRPr="00E25ACE">
        <w:rPr>
          <w:color w:val="222222"/>
          <w:sz w:val="24"/>
          <w:szCs w:val="24"/>
        </w:rPr>
        <w:t>Lymph</w:t>
      </w:r>
      <w:proofErr w:type="spellEnd"/>
      <w:r w:rsidRPr="00E25ACE">
        <w:rPr>
          <w:color w:val="222222"/>
          <w:sz w:val="24"/>
          <w:szCs w:val="24"/>
        </w:rPr>
        <w:t xml:space="preserve"> </w:t>
      </w:r>
      <w:proofErr w:type="spellStart"/>
      <w:r w:rsidRPr="00E25ACE">
        <w:rPr>
          <w:color w:val="222222"/>
          <w:sz w:val="24"/>
          <w:szCs w:val="24"/>
        </w:rPr>
        <w:t>Node</w:t>
      </w:r>
      <w:proofErr w:type="spellEnd"/>
      <w:r w:rsidRPr="00E25ACE">
        <w:rPr>
          <w:color w:val="222222"/>
          <w:sz w:val="24"/>
          <w:szCs w:val="24"/>
        </w:rPr>
        <w:t xml:space="preserve"> </w:t>
      </w:r>
      <w:proofErr w:type="spellStart"/>
      <w:r w:rsidRPr="00E25ACE">
        <w:rPr>
          <w:color w:val="222222"/>
          <w:sz w:val="24"/>
          <w:szCs w:val="24"/>
        </w:rPr>
        <w:t>Mapping</w:t>
      </w:r>
      <w:proofErr w:type="spellEnd"/>
      <w:r w:rsidRPr="00E25ACE">
        <w:rPr>
          <w:color w:val="222222"/>
          <w:sz w:val="24"/>
          <w:szCs w:val="24"/>
        </w:rPr>
        <w:t xml:space="preserve"> </w:t>
      </w:r>
      <w:proofErr w:type="spellStart"/>
      <w:r w:rsidRPr="00E25ACE">
        <w:rPr>
          <w:color w:val="222222"/>
          <w:sz w:val="24"/>
          <w:szCs w:val="24"/>
        </w:rPr>
        <w:t>in</w:t>
      </w:r>
      <w:proofErr w:type="spellEnd"/>
      <w:r w:rsidRPr="00E25ACE">
        <w:rPr>
          <w:color w:val="222222"/>
          <w:sz w:val="24"/>
          <w:szCs w:val="24"/>
        </w:rPr>
        <w:t xml:space="preserve"> </w:t>
      </w:r>
      <w:proofErr w:type="spellStart"/>
      <w:r w:rsidRPr="00E25ACE">
        <w:rPr>
          <w:color w:val="222222"/>
          <w:sz w:val="24"/>
          <w:szCs w:val="24"/>
        </w:rPr>
        <w:t>Endometrial</w:t>
      </w:r>
      <w:proofErr w:type="spellEnd"/>
      <w:r w:rsidRPr="00E25ACE">
        <w:rPr>
          <w:color w:val="222222"/>
          <w:sz w:val="24"/>
          <w:szCs w:val="24"/>
        </w:rPr>
        <w:t xml:space="preserve"> </w:t>
      </w:r>
      <w:proofErr w:type="spellStart"/>
      <w:r w:rsidRPr="00E25ACE">
        <w:rPr>
          <w:color w:val="222222"/>
          <w:sz w:val="24"/>
          <w:szCs w:val="24"/>
        </w:rPr>
        <w:t>Cancer</w:t>
      </w:r>
      <w:proofErr w:type="spellEnd"/>
      <w:r w:rsidRPr="00E25ACE">
        <w:rPr>
          <w:color w:val="222222"/>
          <w:sz w:val="24"/>
          <w:szCs w:val="24"/>
        </w:rPr>
        <w:t xml:space="preserve">: A </w:t>
      </w:r>
      <w:proofErr w:type="spellStart"/>
      <w:r w:rsidRPr="00E25ACE">
        <w:rPr>
          <w:color w:val="222222"/>
          <w:sz w:val="24"/>
          <w:szCs w:val="24"/>
        </w:rPr>
        <w:t>Retrospective</w:t>
      </w:r>
      <w:proofErr w:type="spellEnd"/>
      <w:r w:rsidRPr="00E25ACE">
        <w:rPr>
          <w:color w:val="222222"/>
          <w:sz w:val="24"/>
          <w:szCs w:val="24"/>
        </w:rPr>
        <w:t xml:space="preserve"> </w:t>
      </w:r>
      <w:proofErr w:type="spellStart"/>
      <w:r w:rsidRPr="00E25ACE">
        <w:rPr>
          <w:color w:val="222222"/>
          <w:sz w:val="24"/>
          <w:szCs w:val="24"/>
        </w:rPr>
        <w:t>Multicenter</w:t>
      </w:r>
      <w:proofErr w:type="spellEnd"/>
      <w:r w:rsidRPr="00E25ACE">
        <w:rPr>
          <w:color w:val="222222"/>
          <w:sz w:val="24"/>
          <w:szCs w:val="24"/>
        </w:rPr>
        <w:t xml:space="preserve"> </w:t>
      </w:r>
      <w:proofErr w:type="spellStart"/>
      <w:r w:rsidRPr="00E25ACE">
        <w:rPr>
          <w:color w:val="222222"/>
          <w:sz w:val="24"/>
          <w:szCs w:val="24"/>
        </w:rPr>
        <w:t>Study</w:t>
      </w:r>
      <w:proofErr w:type="spellEnd"/>
      <w:r w:rsidRPr="00E25ACE">
        <w:rPr>
          <w:color w:val="222222"/>
          <w:sz w:val="24"/>
          <w:szCs w:val="24"/>
        </w:rPr>
        <w:t xml:space="preserve">. Cristina </w:t>
      </w:r>
      <w:proofErr w:type="spellStart"/>
      <w:r w:rsidRPr="00E25ACE">
        <w:rPr>
          <w:color w:val="222222"/>
          <w:sz w:val="24"/>
          <w:szCs w:val="24"/>
        </w:rPr>
        <w:t>Taliento</w:t>
      </w:r>
      <w:proofErr w:type="spellEnd"/>
      <w:r w:rsidRPr="00E25ACE">
        <w:rPr>
          <w:color w:val="222222"/>
          <w:sz w:val="24"/>
          <w:szCs w:val="24"/>
        </w:rPr>
        <w:t xml:space="preserve">, </w:t>
      </w:r>
      <w:proofErr w:type="spellStart"/>
      <w:r w:rsidRPr="00E25ACE">
        <w:rPr>
          <w:color w:val="222222"/>
          <w:sz w:val="24"/>
          <w:szCs w:val="24"/>
        </w:rPr>
        <w:t>Gennaro</w:t>
      </w:r>
      <w:proofErr w:type="spellEnd"/>
      <w:r w:rsidRPr="00E25ACE">
        <w:rPr>
          <w:color w:val="222222"/>
          <w:sz w:val="24"/>
          <w:szCs w:val="24"/>
        </w:rPr>
        <w:t xml:space="preserve"> </w:t>
      </w:r>
      <w:proofErr w:type="spellStart"/>
      <w:r w:rsidRPr="00E25ACE">
        <w:rPr>
          <w:color w:val="222222"/>
          <w:sz w:val="24"/>
          <w:szCs w:val="24"/>
        </w:rPr>
        <w:t>Scutiero</w:t>
      </w:r>
      <w:proofErr w:type="spellEnd"/>
      <w:r w:rsidRPr="00E25ACE">
        <w:rPr>
          <w:color w:val="222222"/>
          <w:sz w:val="24"/>
          <w:szCs w:val="24"/>
        </w:rPr>
        <w:t xml:space="preserve">, Giuseppe </w:t>
      </w:r>
      <w:proofErr w:type="spellStart"/>
      <w:r w:rsidRPr="00E25ACE">
        <w:rPr>
          <w:color w:val="222222"/>
          <w:sz w:val="24"/>
          <w:szCs w:val="24"/>
        </w:rPr>
        <w:t>Cucinella</w:t>
      </w:r>
      <w:proofErr w:type="spellEnd"/>
      <w:r w:rsidRPr="00E25ACE">
        <w:rPr>
          <w:color w:val="222222"/>
          <w:sz w:val="24"/>
          <w:szCs w:val="24"/>
        </w:rPr>
        <w:t xml:space="preserve">, Vito </w:t>
      </w:r>
      <w:proofErr w:type="spellStart"/>
      <w:r w:rsidRPr="00E25ACE">
        <w:rPr>
          <w:color w:val="222222"/>
          <w:sz w:val="24"/>
          <w:szCs w:val="24"/>
        </w:rPr>
        <w:t>Chiantera</w:t>
      </w:r>
      <w:proofErr w:type="spellEnd"/>
      <w:r w:rsidRPr="00E25ACE">
        <w:rPr>
          <w:color w:val="222222"/>
          <w:sz w:val="24"/>
          <w:szCs w:val="24"/>
        </w:rPr>
        <w:t xml:space="preserve">, Giovanni </w:t>
      </w:r>
      <w:proofErr w:type="spellStart"/>
      <w:r w:rsidRPr="00E25ACE">
        <w:rPr>
          <w:color w:val="222222"/>
          <w:sz w:val="24"/>
          <w:szCs w:val="24"/>
        </w:rPr>
        <w:t>Pontrelli</w:t>
      </w:r>
      <w:proofErr w:type="spellEnd"/>
      <w:r w:rsidRPr="00E25ACE">
        <w:rPr>
          <w:color w:val="222222"/>
          <w:sz w:val="24"/>
          <w:szCs w:val="24"/>
        </w:rPr>
        <w:t xml:space="preserve">, Marko </w:t>
      </w:r>
      <w:proofErr w:type="spellStart"/>
      <w:r w:rsidRPr="00E25ACE">
        <w:rPr>
          <w:color w:val="222222"/>
          <w:sz w:val="24"/>
          <w:szCs w:val="24"/>
        </w:rPr>
        <w:t>Klaric</w:t>
      </w:r>
      <w:proofErr w:type="spellEnd"/>
      <w:r w:rsidRPr="00E25ACE">
        <w:rPr>
          <w:color w:val="222222"/>
          <w:sz w:val="24"/>
          <w:szCs w:val="24"/>
        </w:rPr>
        <w:t xml:space="preserve">, Dragan Belci, </w:t>
      </w:r>
      <w:proofErr w:type="spellStart"/>
      <w:r w:rsidRPr="00E25ACE">
        <w:rPr>
          <w:color w:val="222222"/>
          <w:sz w:val="24"/>
          <w:szCs w:val="24"/>
        </w:rPr>
        <w:t>Steinkasserer</w:t>
      </w:r>
      <w:proofErr w:type="spellEnd"/>
      <w:r w:rsidRPr="00E25ACE">
        <w:rPr>
          <w:color w:val="222222"/>
          <w:sz w:val="24"/>
          <w:szCs w:val="24"/>
        </w:rPr>
        <w:t xml:space="preserve"> Martin, Stefano </w:t>
      </w:r>
      <w:proofErr w:type="spellStart"/>
      <w:r w:rsidRPr="00E25ACE">
        <w:rPr>
          <w:color w:val="222222"/>
          <w:sz w:val="24"/>
          <w:szCs w:val="24"/>
        </w:rPr>
        <w:t>Restaino</w:t>
      </w:r>
      <w:proofErr w:type="spellEnd"/>
      <w:r w:rsidRPr="00E25ACE">
        <w:rPr>
          <w:color w:val="222222"/>
          <w:sz w:val="24"/>
          <w:szCs w:val="24"/>
        </w:rPr>
        <w:t xml:space="preserve">, Ruby </w:t>
      </w:r>
      <w:proofErr w:type="spellStart"/>
      <w:r w:rsidRPr="00E25ACE">
        <w:rPr>
          <w:color w:val="222222"/>
          <w:sz w:val="24"/>
          <w:szCs w:val="24"/>
        </w:rPr>
        <w:t>Martinello</w:t>
      </w:r>
      <w:proofErr w:type="spellEnd"/>
      <w:r w:rsidRPr="00E25ACE">
        <w:rPr>
          <w:color w:val="222222"/>
          <w:sz w:val="24"/>
          <w:szCs w:val="24"/>
        </w:rPr>
        <w:t xml:space="preserve">, </w:t>
      </w:r>
      <w:proofErr w:type="spellStart"/>
      <w:r w:rsidRPr="00E25ACE">
        <w:rPr>
          <w:color w:val="222222"/>
          <w:sz w:val="24"/>
          <w:szCs w:val="24"/>
        </w:rPr>
        <w:t>Orsola</w:t>
      </w:r>
      <w:proofErr w:type="spellEnd"/>
      <w:r w:rsidRPr="00E25ACE">
        <w:rPr>
          <w:color w:val="222222"/>
          <w:sz w:val="24"/>
          <w:szCs w:val="24"/>
        </w:rPr>
        <w:t xml:space="preserve"> </w:t>
      </w:r>
      <w:proofErr w:type="spellStart"/>
      <w:r w:rsidRPr="00E25ACE">
        <w:rPr>
          <w:color w:val="222222"/>
          <w:sz w:val="24"/>
          <w:szCs w:val="24"/>
        </w:rPr>
        <w:t>Brasile</w:t>
      </w:r>
      <w:proofErr w:type="spellEnd"/>
      <w:r w:rsidRPr="00E25ACE">
        <w:rPr>
          <w:color w:val="222222"/>
          <w:sz w:val="24"/>
          <w:szCs w:val="24"/>
        </w:rPr>
        <w:t xml:space="preserve">, Martina </w:t>
      </w:r>
      <w:proofErr w:type="spellStart"/>
      <w:r w:rsidRPr="00E25ACE">
        <w:rPr>
          <w:color w:val="222222"/>
          <w:sz w:val="24"/>
          <w:szCs w:val="24"/>
        </w:rPr>
        <w:t>Arcieri</w:t>
      </w:r>
      <w:proofErr w:type="spellEnd"/>
      <w:r w:rsidRPr="00E25ACE">
        <w:rPr>
          <w:color w:val="222222"/>
          <w:sz w:val="24"/>
          <w:szCs w:val="24"/>
        </w:rPr>
        <w:t xml:space="preserve">, Sara </w:t>
      </w:r>
      <w:proofErr w:type="spellStart"/>
      <w:r w:rsidRPr="00E25ACE">
        <w:rPr>
          <w:color w:val="222222"/>
          <w:sz w:val="24"/>
          <w:szCs w:val="24"/>
        </w:rPr>
        <w:t>Pregnolato</w:t>
      </w:r>
      <w:proofErr w:type="spellEnd"/>
      <w:r w:rsidRPr="00E25ACE">
        <w:rPr>
          <w:color w:val="222222"/>
          <w:sz w:val="24"/>
          <w:szCs w:val="24"/>
        </w:rPr>
        <w:t xml:space="preserve">, </w:t>
      </w:r>
      <w:proofErr w:type="spellStart"/>
      <w:r w:rsidRPr="00E25ACE">
        <w:rPr>
          <w:color w:val="222222"/>
          <w:sz w:val="24"/>
          <w:szCs w:val="24"/>
        </w:rPr>
        <w:t>Giulia</w:t>
      </w:r>
      <w:proofErr w:type="spellEnd"/>
      <w:r w:rsidRPr="00E25ACE">
        <w:rPr>
          <w:color w:val="222222"/>
          <w:sz w:val="24"/>
          <w:szCs w:val="24"/>
        </w:rPr>
        <w:t xml:space="preserve"> </w:t>
      </w:r>
      <w:proofErr w:type="spellStart"/>
      <w:r w:rsidRPr="00E25ACE">
        <w:rPr>
          <w:color w:val="222222"/>
          <w:sz w:val="24"/>
          <w:szCs w:val="24"/>
        </w:rPr>
        <w:t>Pellecchia</w:t>
      </w:r>
      <w:proofErr w:type="spellEnd"/>
      <w:r w:rsidRPr="00E25ACE">
        <w:rPr>
          <w:color w:val="222222"/>
          <w:sz w:val="24"/>
          <w:szCs w:val="24"/>
        </w:rPr>
        <w:t xml:space="preserve">, </w:t>
      </w:r>
      <w:proofErr w:type="spellStart"/>
      <w:r w:rsidRPr="00E25ACE">
        <w:rPr>
          <w:color w:val="222222"/>
          <w:sz w:val="24"/>
          <w:szCs w:val="24"/>
        </w:rPr>
        <w:t>Giulia</w:t>
      </w:r>
      <w:proofErr w:type="spellEnd"/>
      <w:r w:rsidRPr="00E25ACE">
        <w:rPr>
          <w:color w:val="222222"/>
          <w:sz w:val="24"/>
          <w:szCs w:val="24"/>
        </w:rPr>
        <w:t xml:space="preserve"> </w:t>
      </w:r>
      <w:proofErr w:type="spellStart"/>
      <w:r w:rsidRPr="00E25ACE">
        <w:rPr>
          <w:color w:val="222222"/>
          <w:sz w:val="24"/>
          <w:szCs w:val="24"/>
        </w:rPr>
        <w:t>Soraci</w:t>
      </w:r>
      <w:proofErr w:type="spellEnd"/>
      <w:r w:rsidRPr="00E25ACE">
        <w:rPr>
          <w:color w:val="222222"/>
          <w:sz w:val="24"/>
          <w:szCs w:val="24"/>
        </w:rPr>
        <w:t xml:space="preserve">, Rosa </w:t>
      </w:r>
      <w:proofErr w:type="spellStart"/>
      <w:r w:rsidRPr="00E25ACE">
        <w:rPr>
          <w:color w:val="222222"/>
          <w:sz w:val="24"/>
          <w:szCs w:val="24"/>
        </w:rPr>
        <w:t>Taratufolo</w:t>
      </w:r>
      <w:proofErr w:type="spellEnd"/>
      <w:r w:rsidRPr="00E25ACE">
        <w:rPr>
          <w:color w:val="222222"/>
          <w:sz w:val="24"/>
          <w:szCs w:val="24"/>
        </w:rPr>
        <w:t xml:space="preserve">, </w:t>
      </w:r>
      <w:proofErr w:type="spellStart"/>
      <w:r w:rsidRPr="00E25ACE">
        <w:rPr>
          <w:color w:val="222222"/>
          <w:sz w:val="24"/>
          <w:szCs w:val="24"/>
        </w:rPr>
        <w:t>Carmelia</w:t>
      </w:r>
      <w:proofErr w:type="spellEnd"/>
      <w:r w:rsidRPr="00E25ACE">
        <w:rPr>
          <w:color w:val="222222"/>
          <w:sz w:val="24"/>
          <w:szCs w:val="24"/>
        </w:rPr>
        <w:t xml:space="preserve"> Milano, Marcello </w:t>
      </w:r>
      <w:proofErr w:type="spellStart"/>
      <w:r w:rsidRPr="00E25ACE">
        <w:rPr>
          <w:color w:val="222222"/>
          <w:sz w:val="24"/>
          <w:szCs w:val="24"/>
        </w:rPr>
        <w:t>Desgro</w:t>
      </w:r>
      <w:proofErr w:type="spellEnd"/>
      <w:r w:rsidRPr="00E25ACE">
        <w:rPr>
          <w:color w:val="222222"/>
          <w:sz w:val="24"/>
          <w:szCs w:val="24"/>
        </w:rPr>
        <w:t xml:space="preserve">, Francesca </w:t>
      </w:r>
      <w:proofErr w:type="spellStart"/>
      <w:r w:rsidRPr="00E25ACE">
        <w:rPr>
          <w:color w:val="222222"/>
          <w:sz w:val="24"/>
          <w:szCs w:val="24"/>
        </w:rPr>
        <w:t>Davià</w:t>
      </w:r>
      <w:proofErr w:type="spellEnd"/>
      <w:r w:rsidRPr="00E25ACE">
        <w:rPr>
          <w:color w:val="222222"/>
          <w:sz w:val="24"/>
          <w:szCs w:val="24"/>
        </w:rPr>
        <w:t xml:space="preserve">, </w:t>
      </w:r>
      <w:proofErr w:type="spellStart"/>
      <w:r w:rsidRPr="00E25ACE">
        <w:rPr>
          <w:color w:val="222222"/>
          <w:sz w:val="24"/>
          <w:szCs w:val="24"/>
        </w:rPr>
        <w:t>Mariano</w:t>
      </w:r>
      <w:proofErr w:type="spellEnd"/>
      <w:r w:rsidRPr="00E25ACE">
        <w:rPr>
          <w:color w:val="222222"/>
          <w:sz w:val="24"/>
          <w:szCs w:val="24"/>
        </w:rPr>
        <w:t xml:space="preserve"> </w:t>
      </w:r>
      <w:proofErr w:type="spellStart"/>
      <w:r w:rsidRPr="00E25ACE">
        <w:rPr>
          <w:color w:val="222222"/>
          <w:sz w:val="24"/>
          <w:szCs w:val="24"/>
        </w:rPr>
        <w:t>The</w:t>
      </w:r>
      <w:proofErr w:type="spellEnd"/>
      <w:r w:rsidRPr="00E25ACE">
        <w:rPr>
          <w:color w:val="222222"/>
          <w:sz w:val="24"/>
          <w:szCs w:val="24"/>
        </w:rPr>
        <w:t xml:space="preserve"> NESA </w:t>
      </w:r>
      <w:proofErr w:type="spellStart"/>
      <w:r w:rsidRPr="00E25ACE">
        <w:rPr>
          <w:color w:val="222222"/>
          <w:sz w:val="24"/>
          <w:szCs w:val="24"/>
        </w:rPr>
        <w:t>Surgical</w:t>
      </w:r>
      <w:proofErr w:type="spellEnd"/>
      <w:r w:rsidRPr="00E25ACE">
        <w:rPr>
          <w:color w:val="222222"/>
          <w:sz w:val="24"/>
          <w:szCs w:val="24"/>
        </w:rPr>
        <w:t xml:space="preserve"> Workshop </w:t>
      </w:r>
      <w:proofErr w:type="spellStart"/>
      <w:r w:rsidRPr="00E25ACE">
        <w:rPr>
          <w:color w:val="222222"/>
          <w:sz w:val="24"/>
          <w:szCs w:val="24"/>
        </w:rPr>
        <w:t>in</w:t>
      </w:r>
      <w:proofErr w:type="spellEnd"/>
      <w:r w:rsidRPr="00E25ACE">
        <w:rPr>
          <w:color w:val="222222"/>
          <w:sz w:val="24"/>
          <w:szCs w:val="24"/>
        </w:rPr>
        <w:t xml:space="preserve"> Tirana, </w:t>
      </w:r>
      <w:proofErr w:type="spellStart"/>
      <w:r w:rsidRPr="00E25ACE">
        <w:rPr>
          <w:color w:val="222222"/>
          <w:sz w:val="24"/>
          <w:szCs w:val="24"/>
        </w:rPr>
        <w:t>Albania</w:t>
      </w:r>
      <w:proofErr w:type="spellEnd"/>
      <w:r w:rsidRPr="00E25ACE">
        <w:rPr>
          <w:color w:val="222222"/>
          <w:sz w:val="24"/>
          <w:szCs w:val="24"/>
        </w:rPr>
        <w:t xml:space="preserve"> APRIL 25- 26, 2025. </w:t>
      </w:r>
      <w:proofErr w:type="spellStart"/>
      <w:r w:rsidRPr="00E25ACE">
        <w:rPr>
          <w:color w:val="222222"/>
          <w:sz w:val="24"/>
          <w:szCs w:val="24"/>
        </w:rPr>
        <w:t>Lecturer:Evidence-Based</w:t>
      </w:r>
      <w:proofErr w:type="spellEnd"/>
      <w:r w:rsidRPr="00E25ACE">
        <w:rPr>
          <w:color w:val="222222"/>
          <w:sz w:val="24"/>
          <w:szCs w:val="24"/>
        </w:rPr>
        <w:t xml:space="preserve"> </w:t>
      </w:r>
      <w:proofErr w:type="spellStart"/>
      <w:r w:rsidRPr="00E25ACE">
        <w:rPr>
          <w:color w:val="222222"/>
          <w:sz w:val="24"/>
          <w:szCs w:val="24"/>
        </w:rPr>
        <w:t>Surgery</w:t>
      </w:r>
      <w:proofErr w:type="spellEnd"/>
      <w:r w:rsidRPr="00E25ACE">
        <w:rPr>
          <w:color w:val="222222"/>
          <w:sz w:val="24"/>
          <w:szCs w:val="24"/>
        </w:rPr>
        <w:t xml:space="preserve">, Development </w:t>
      </w:r>
      <w:proofErr w:type="spellStart"/>
      <w:r w:rsidRPr="00E25ACE">
        <w:rPr>
          <w:color w:val="222222"/>
          <w:sz w:val="24"/>
          <w:szCs w:val="24"/>
        </w:rPr>
        <w:t>Process</w:t>
      </w:r>
      <w:proofErr w:type="spellEnd"/>
      <w:r w:rsidRPr="00E25ACE">
        <w:rPr>
          <w:color w:val="222222"/>
          <w:sz w:val="24"/>
          <w:szCs w:val="24"/>
        </w:rPr>
        <w:t xml:space="preserve"> (Belci). Late </w:t>
      </w:r>
      <w:proofErr w:type="spellStart"/>
      <w:r w:rsidRPr="00E25ACE">
        <w:rPr>
          <w:color w:val="222222"/>
          <w:sz w:val="24"/>
          <w:szCs w:val="24"/>
        </w:rPr>
        <w:t>Sequences</w:t>
      </w:r>
      <w:proofErr w:type="spellEnd"/>
      <w:r w:rsidRPr="00E25ACE">
        <w:rPr>
          <w:color w:val="222222"/>
          <w:sz w:val="24"/>
          <w:szCs w:val="24"/>
        </w:rPr>
        <w:t xml:space="preserve"> </w:t>
      </w:r>
      <w:proofErr w:type="spellStart"/>
      <w:r w:rsidRPr="00E25ACE">
        <w:rPr>
          <w:color w:val="222222"/>
          <w:sz w:val="24"/>
          <w:szCs w:val="24"/>
        </w:rPr>
        <w:t>of</w:t>
      </w:r>
      <w:proofErr w:type="spellEnd"/>
      <w:r w:rsidRPr="00E25ACE">
        <w:rPr>
          <w:color w:val="222222"/>
          <w:sz w:val="24"/>
          <w:szCs w:val="24"/>
        </w:rPr>
        <w:t xml:space="preserve"> </w:t>
      </w:r>
      <w:proofErr w:type="spellStart"/>
      <w:r w:rsidRPr="00E25ACE">
        <w:rPr>
          <w:color w:val="222222"/>
          <w:sz w:val="24"/>
          <w:szCs w:val="24"/>
        </w:rPr>
        <w:t>Cesarean</w:t>
      </w:r>
      <w:proofErr w:type="spellEnd"/>
      <w:r w:rsidRPr="00E25ACE">
        <w:rPr>
          <w:color w:val="222222"/>
          <w:sz w:val="24"/>
          <w:szCs w:val="24"/>
        </w:rPr>
        <w:t xml:space="preserve"> </w:t>
      </w:r>
      <w:proofErr w:type="spellStart"/>
      <w:r w:rsidRPr="00E25ACE">
        <w:rPr>
          <w:color w:val="222222"/>
          <w:sz w:val="24"/>
          <w:szCs w:val="24"/>
        </w:rPr>
        <w:t>Section</w:t>
      </w:r>
      <w:proofErr w:type="spellEnd"/>
      <w:r w:rsidRPr="00E25ACE">
        <w:rPr>
          <w:color w:val="222222"/>
          <w:sz w:val="24"/>
          <w:szCs w:val="24"/>
        </w:rPr>
        <w:t xml:space="preserve"> (Belci)</w:t>
      </w:r>
    </w:p>
    <w:p w14:paraId="27849246" w14:textId="77777777" w:rsidR="005B2D76" w:rsidRPr="00E25ACE" w:rsidRDefault="005B2D76" w:rsidP="005B2D76">
      <w:pPr>
        <w:shd w:val="clear" w:color="auto" w:fill="FFFFFF"/>
        <w:spacing w:line="360" w:lineRule="auto"/>
        <w:ind w:left="5" w:hanging="11"/>
        <w:rPr>
          <w:b/>
          <w:bCs/>
          <w:i/>
          <w:iCs/>
          <w:color w:val="222222"/>
          <w:sz w:val="24"/>
          <w:szCs w:val="24"/>
        </w:rPr>
      </w:pPr>
      <w:r w:rsidRPr="00E25ACE">
        <w:rPr>
          <w:b/>
          <w:bCs/>
          <w:i/>
          <w:iCs/>
          <w:color w:val="222222"/>
          <w:sz w:val="24"/>
          <w:szCs w:val="24"/>
        </w:rPr>
        <w:t xml:space="preserve">Izv. prof. dr. </w:t>
      </w:r>
      <w:proofErr w:type="spellStart"/>
      <w:r w:rsidRPr="00E25ACE">
        <w:rPr>
          <w:b/>
          <w:bCs/>
          <w:i/>
          <w:iCs/>
          <w:color w:val="222222"/>
          <w:sz w:val="24"/>
          <w:szCs w:val="24"/>
        </w:rPr>
        <w:t>sc</w:t>
      </w:r>
      <w:proofErr w:type="spellEnd"/>
      <w:r w:rsidRPr="00E25ACE">
        <w:rPr>
          <w:b/>
          <w:bCs/>
          <w:i/>
          <w:iCs/>
          <w:color w:val="222222"/>
          <w:sz w:val="24"/>
          <w:szCs w:val="24"/>
        </w:rPr>
        <w:t>, Robert Šeparović</w:t>
      </w:r>
    </w:p>
    <w:p w14:paraId="23EC5D26" w14:textId="77777777" w:rsidR="005B2D76" w:rsidRPr="00E25ACE" w:rsidRDefault="005B2D76" w:rsidP="006E75FC">
      <w:pPr>
        <w:pStyle w:val="ListParagraph"/>
        <w:widowControl/>
        <w:numPr>
          <w:ilvl w:val="0"/>
          <w:numId w:val="144"/>
        </w:numPr>
        <w:autoSpaceDE/>
        <w:autoSpaceDN/>
        <w:spacing w:line="360" w:lineRule="auto"/>
        <w:ind w:left="5" w:hanging="11"/>
        <w:contextualSpacing/>
        <w:rPr>
          <w:color w:val="222222"/>
          <w:sz w:val="24"/>
          <w:szCs w:val="24"/>
          <w:lang w:eastAsia="en-GB"/>
        </w:rPr>
      </w:pPr>
      <w:r w:rsidRPr="00E25ACE">
        <w:rPr>
          <w:color w:val="222222"/>
          <w:sz w:val="24"/>
          <w:szCs w:val="24"/>
          <w:lang w:eastAsia="en-GB"/>
        </w:rPr>
        <w:t xml:space="preserve">9th St </w:t>
      </w:r>
      <w:proofErr w:type="spellStart"/>
      <w:r w:rsidRPr="00E25ACE">
        <w:rPr>
          <w:color w:val="222222"/>
          <w:sz w:val="24"/>
          <w:szCs w:val="24"/>
          <w:lang w:eastAsia="en-GB"/>
        </w:rPr>
        <w:t>Gallen</w:t>
      </w:r>
      <w:proofErr w:type="spellEnd"/>
      <w:r w:rsidRPr="00E25ACE">
        <w:rPr>
          <w:color w:val="222222"/>
          <w:sz w:val="24"/>
          <w:szCs w:val="24"/>
          <w:lang w:eastAsia="en-GB"/>
        </w:rPr>
        <w:t xml:space="preserve"> </w:t>
      </w:r>
      <w:proofErr w:type="spellStart"/>
      <w:r w:rsidRPr="00E25ACE">
        <w:rPr>
          <w:color w:val="222222"/>
          <w:sz w:val="24"/>
          <w:szCs w:val="24"/>
          <w:lang w:eastAsia="en-GB"/>
        </w:rPr>
        <w:t>Breast</w:t>
      </w:r>
      <w:proofErr w:type="spellEnd"/>
      <w:r w:rsidRPr="00E25ACE">
        <w:rPr>
          <w:color w:val="222222"/>
          <w:sz w:val="24"/>
          <w:szCs w:val="24"/>
          <w:lang w:eastAsia="en-GB"/>
        </w:rPr>
        <w:t xml:space="preserve"> </w:t>
      </w:r>
      <w:proofErr w:type="spellStart"/>
      <w:r w:rsidRPr="00E25ACE">
        <w:rPr>
          <w:color w:val="222222"/>
          <w:sz w:val="24"/>
          <w:szCs w:val="24"/>
          <w:lang w:eastAsia="en-GB"/>
        </w:rPr>
        <w:t>Cancer</w:t>
      </w:r>
      <w:proofErr w:type="spellEnd"/>
      <w:r w:rsidRPr="00E25ACE">
        <w:rPr>
          <w:color w:val="222222"/>
          <w:sz w:val="24"/>
          <w:szCs w:val="24"/>
          <w:lang w:eastAsia="en-GB"/>
        </w:rPr>
        <w:t xml:space="preserve"> </w:t>
      </w:r>
      <w:proofErr w:type="spellStart"/>
      <w:r w:rsidRPr="00E25ACE">
        <w:rPr>
          <w:color w:val="222222"/>
          <w:sz w:val="24"/>
          <w:szCs w:val="24"/>
          <w:lang w:eastAsia="en-GB"/>
        </w:rPr>
        <w:t>Conference</w:t>
      </w:r>
      <w:proofErr w:type="spellEnd"/>
      <w:r w:rsidRPr="00E25ACE">
        <w:rPr>
          <w:color w:val="222222"/>
          <w:sz w:val="24"/>
          <w:szCs w:val="24"/>
          <w:lang w:eastAsia="en-GB"/>
        </w:rPr>
        <w:t xml:space="preserve">, 12-15. ožujka 2025., Beč, </w:t>
      </w:r>
    </w:p>
    <w:p w14:paraId="3DBE4CDA" w14:textId="77777777" w:rsidR="005B2D76" w:rsidRPr="00E25ACE" w:rsidRDefault="005B2D76" w:rsidP="006E75FC">
      <w:pPr>
        <w:pStyle w:val="ListParagraph"/>
        <w:widowControl/>
        <w:numPr>
          <w:ilvl w:val="0"/>
          <w:numId w:val="144"/>
        </w:numPr>
        <w:autoSpaceDE/>
        <w:autoSpaceDN/>
        <w:spacing w:line="360" w:lineRule="auto"/>
        <w:ind w:left="5" w:hanging="11"/>
        <w:contextualSpacing/>
        <w:rPr>
          <w:color w:val="222222"/>
          <w:sz w:val="24"/>
          <w:szCs w:val="24"/>
          <w:lang w:eastAsia="en-GB"/>
        </w:rPr>
      </w:pPr>
      <w:r w:rsidRPr="00E25ACE">
        <w:rPr>
          <w:color w:val="222222"/>
          <w:sz w:val="24"/>
          <w:szCs w:val="24"/>
          <w:lang w:eastAsia="en-GB"/>
        </w:rPr>
        <w:t xml:space="preserve"> 8. kongres kirurške onkologije, 3-5. travnja 2025., Vodice</w:t>
      </w:r>
    </w:p>
    <w:p w14:paraId="6842CECB" w14:textId="4280FAF9" w:rsidR="005B2D76" w:rsidRPr="000A1B32" w:rsidRDefault="005B2D76" w:rsidP="000A1B32">
      <w:pPr>
        <w:pStyle w:val="ListParagraph"/>
        <w:widowControl/>
        <w:numPr>
          <w:ilvl w:val="0"/>
          <w:numId w:val="144"/>
        </w:numPr>
        <w:autoSpaceDE/>
        <w:autoSpaceDN/>
        <w:spacing w:line="360" w:lineRule="auto"/>
        <w:ind w:left="5" w:hanging="11"/>
        <w:contextualSpacing/>
        <w:rPr>
          <w:color w:val="222222"/>
          <w:sz w:val="24"/>
          <w:szCs w:val="24"/>
          <w:lang w:eastAsia="en-GB"/>
        </w:rPr>
      </w:pPr>
      <w:r w:rsidRPr="00E25ACE">
        <w:rPr>
          <w:color w:val="222222"/>
          <w:sz w:val="24"/>
          <w:szCs w:val="24"/>
          <w:lang w:eastAsia="en-GB"/>
        </w:rPr>
        <w:t xml:space="preserve"> ESMO </w:t>
      </w:r>
      <w:proofErr w:type="spellStart"/>
      <w:r w:rsidRPr="00E25ACE">
        <w:rPr>
          <w:color w:val="222222"/>
          <w:sz w:val="24"/>
          <w:szCs w:val="24"/>
          <w:lang w:eastAsia="en-GB"/>
        </w:rPr>
        <w:t>Gastrointestinal</w:t>
      </w:r>
      <w:proofErr w:type="spellEnd"/>
      <w:r w:rsidRPr="00E25ACE">
        <w:rPr>
          <w:color w:val="222222"/>
          <w:sz w:val="24"/>
          <w:szCs w:val="24"/>
          <w:lang w:eastAsia="en-GB"/>
        </w:rPr>
        <w:t xml:space="preserve"> </w:t>
      </w:r>
      <w:proofErr w:type="spellStart"/>
      <w:r w:rsidRPr="00E25ACE">
        <w:rPr>
          <w:color w:val="222222"/>
          <w:sz w:val="24"/>
          <w:szCs w:val="24"/>
          <w:lang w:eastAsia="en-GB"/>
        </w:rPr>
        <w:t>Cancers</w:t>
      </w:r>
      <w:proofErr w:type="spellEnd"/>
      <w:r w:rsidRPr="00E25ACE">
        <w:rPr>
          <w:color w:val="222222"/>
          <w:sz w:val="24"/>
          <w:szCs w:val="24"/>
          <w:lang w:eastAsia="en-GB"/>
        </w:rPr>
        <w:t xml:space="preserve"> </w:t>
      </w:r>
      <w:proofErr w:type="spellStart"/>
      <w:r w:rsidRPr="00E25ACE">
        <w:rPr>
          <w:color w:val="222222"/>
          <w:sz w:val="24"/>
          <w:szCs w:val="24"/>
          <w:lang w:eastAsia="en-GB"/>
        </w:rPr>
        <w:t>Congress</w:t>
      </w:r>
      <w:proofErr w:type="spellEnd"/>
      <w:r w:rsidRPr="00E25ACE">
        <w:rPr>
          <w:color w:val="222222"/>
          <w:sz w:val="24"/>
          <w:szCs w:val="24"/>
          <w:lang w:eastAsia="en-GB"/>
        </w:rPr>
        <w:t>, 2-5. srpnja 2025. Barcelona</w:t>
      </w:r>
    </w:p>
    <w:p w14:paraId="660435BC" w14:textId="77777777" w:rsidR="005B2D76" w:rsidRPr="00E25ACE" w:rsidRDefault="005B2D76" w:rsidP="005B2D76">
      <w:pPr>
        <w:spacing w:line="360" w:lineRule="auto"/>
        <w:ind w:left="5" w:hanging="11"/>
        <w:rPr>
          <w:color w:val="222222"/>
          <w:sz w:val="24"/>
          <w:szCs w:val="24"/>
          <w:lang w:eastAsia="en-GB"/>
        </w:rPr>
      </w:pPr>
      <w:r w:rsidRPr="00E25ACE">
        <w:rPr>
          <w:b/>
          <w:bCs/>
          <w:i/>
          <w:iCs/>
          <w:color w:val="222222"/>
          <w:sz w:val="24"/>
          <w:szCs w:val="24"/>
          <w:lang w:eastAsia="en-GB"/>
        </w:rPr>
        <w:t>Irina Pucić, pred.</w:t>
      </w:r>
    </w:p>
    <w:p w14:paraId="4A8E4E07" w14:textId="77777777" w:rsidR="005B2D76" w:rsidRPr="00E25ACE" w:rsidRDefault="005B2D76" w:rsidP="006E75FC">
      <w:pPr>
        <w:pStyle w:val="ListParagraph"/>
        <w:widowControl/>
        <w:numPr>
          <w:ilvl w:val="0"/>
          <w:numId w:val="144"/>
        </w:numPr>
        <w:shd w:val="clear" w:color="auto" w:fill="FFFFFF"/>
        <w:autoSpaceDE/>
        <w:autoSpaceDN/>
        <w:spacing w:line="360" w:lineRule="auto"/>
        <w:ind w:left="5" w:hanging="11"/>
        <w:contextualSpacing/>
        <w:rPr>
          <w:sz w:val="24"/>
          <w:szCs w:val="24"/>
        </w:rPr>
      </w:pPr>
      <w:r w:rsidRPr="00E25ACE">
        <w:rPr>
          <w:sz w:val="24"/>
          <w:szCs w:val="24"/>
        </w:rPr>
        <w:t xml:space="preserve">Gostujući </w:t>
      </w:r>
      <w:proofErr w:type="spellStart"/>
      <w:r w:rsidRPr="00E25ACE">
        <w:rPr>
          <w:sz w:val="24"/>
          <w:szCs w:val="24"/>
        </w:rPr>
        <w:t>prdavač</w:t>
      </w:r>
      <w:proofErr w:type="spellEnd"/>
      <w:r w:rsidRPr="00E25ACE">
        <w:rPr>
          <w:sz w:val="24"/>
          <w:szCs w:val="24"/>
        </w:rPr>
        <w:t xml:space="preserve"> na Kongresu Društva oftalmoloških medicinskih sestara/</w:t>
      </w:r>
      <w:proofErr w:type="spellStart"/>
      <w:r w:rsidRPr="00E25ACE">
        <w:rPr>
          <w:sz w:val="24"/>
          <w:szCs w:val="24"/>
        </w:rPr>
        <w:t>terhničara</w:t>
      </w:r>
      <w:proofErr w:type="spellEnd"/>
      <w:r w:rsidRPr="00E25ACE">
        <w:rPr>
          <w:sz w:val="24"/>
          <w:szCs w:val="24"/>
        </w:rPr>
        <w:t xml:space="preserve"> HUMS-a i Društva za bolesti glava i vrata HUMS-a – Rabac , listopad, 2024.</w:t>
      </w:r>
      <w:r w:rsidRPr="00E25ACE">
        <w:rPr>
          <w:i/>
          <w:iCs/>
          <w:sz w:val="24"/>
          <w:szCs w:val="24"/>
        </w:rPr>
        <w:t> </w:t>
      </w:r>
      <w:r w:rsidRPr="00E25ACE">
        <w:rPr>
          <w:b/>
          <w:bCs/>
          <w:sz w:val="24"/>
          <w:szCs w:val="24"/>
        </w:rPr>
        <w:t>predavanje  </w:t>
      </w:r>
      <w:r w:rsidRPr="00E25ACE">
        <w:rPr>
          <w:b/>
          <w:bCs/>
          <w:i/>
          <w:iCs/>
          <w:sz w:val="24"/>
          <w:szCs w:val="24"/>
        </w:rPr>
        <w:t>„ </w:t>
      </w:r>
      <w:r w:rsidRPr="00E25ACE">
        <w:rPr>
          <w:b/>
          <w:bCs/>
          <w:sz w:val="24"/>
          <w:szCs w:val="24"/>
        </w:rPr>
        <w:t>Sestrinstvo, od struke do profesije“</w:t>
      </w:r>
    </w:p>
    <w:p w14:paraId="50544F7D" w14:textId="77777777" w:rsidR="005B2D76" w:rsidRPr="00E25ACE" w:rsidRDefault="005B2D76" w:rsidP="006E75FC">
      <w:pPr>
        <w:pStyle w:val="ListParagraph"/>
        <w:widowControl/>
        <w:numPr>
          <w:ilvl w:val="0"/>
          <w:numId w:val="144"/>
        </w:numPr>
        <w:shd w:val="clear" w:color="auto" w:fill="FFFFFF"/>
        <w:autoSpaceDE/>
        <w:autoSpaceDN/>
        <w:spacing w:line="360" w:lineRule="auto"/>
        <w:ind w:left="5" w:hanging="11"/>
        <w:contextualSpacing/>
        <w:rPr>
          <w:sz w:val="24"/>
          <w:szCs w:val="24"/>
        </w:rPr>
      </w:pPr>
      <w:r w:rsidRPr="00E25ACE">
        <w:rPr>
          <w:sz w:val="24"/>
          <w:szCs w:val="24"/>
        </w:rPr>
        <w:t>-  26. Međunarodni simpozij o kvaliteti „ Kvaliteta – jučer, danas, sutra“- Šibenik, ožujak,  2025</w:t>
      </w:r>
      <w:r w:rsidRPr="00E25ACE">
        <w:rPr>
          <w:i/>
          <w:iCs/>
          <w:sz w:val="24"/>
          <w:szCs w:val="24"/>
        </w:rPr>
        <w:t>.  </w:t>
      </w:r>
      <w:r w:rsidRPr="00E25ACE">
        <w:rPr>
          <w:b/>
          <w:bCs/>
          <w:sz w:val="24"/>
          <w:szCs w:val="24"/>
        </w:rPr>
        <w:t>predavanje</w:t>
      </w:r>
      <w:r w:rsidRPr="00E25ACE">
        <w:rPr>
          <w:b/>
          <w:bCs/>
          <w:i/>
          <w:iCs/>
          <w:sz w:val="24"/>
          <w:szCs w:val="24"/>
        </w:rPr>
        <w:t xml:space="preserve"> „Zašto akreditirati zdravstvene </w:t>
      </w:r>
      <w:proofErr w:type="spellStart"/>
      <w:r w:rsidRPr="00E25ACE">
        <w:rPr>
          <w:b/>
          <w:bCs/>
          <w:i/>
          <w:iCs/>
          <w:sz w:val="24"/>
          <w:szCs w:val="24"/>
        </w:rPr>
        <w:t>uustanove</w:t>
      </w:r>
      <w:proofErr w:type="spellEnd"/>
      <w:r w:rsidRPr="00E25ACE">
        <w:rPr>
          <w:b/>
          <w:bCs/>
          <w:i/>
          <w:iCs/>
          <w:sz w:val="24"/>
          <w:szCs w:val="24"/>
        </w:rPr>
        <w:t>, primjer dobre prakse Ob Pula</w:t>
      </w:r>
      <w:r w:rsidRPr="00E25ACE">
        <w:rPr>
          <w:b/>
          <w:bCs/>
          <w:sz w:val="24"/>
          <w:szCs w:val="24"/>
        </w:rPr>
        <w:t> „     </w:t>
      </w:r>
    </w:p>
    <w:p w14:paraId="4D7A4C4B" w14:textId="77777777" w:rsidR="005B2D76" w:rsidRPr="00E25ACE" w:rsidRDefault="005B2D76" w:rsidP="006E75FC">
      <w:pPr>
        <w:pStyle w:val="ListParagraph"/>
        <w:widowControl/>
        <w:numPr>
          <w:ilvl w:val="0"/>
          <w:numId w:val="144"/>
        </w:numPr>
        <w:shd w:val="clear" w:color="auto" w:fill="FFFFFF"/>
        <w:autoSpaceDE/>
        <w:autoSpaceDN/>
        <w:spacing w:line="360" w:lineRule="auto"/>
        <w:ind w:left="5" w:hanging="11"/>
        <w:contextualSpacing/>
        <w:rPr>
          <w:sz w:val="24"/>
          <w:szCs w:val="24"/>
        </w:rPr>
      </w:pPr>
      <w:r w:rsidRPr="00E25ACE">
        <w:rPr>
          <w:b/>
          <w:bCs/>
          <w:sz w:val="24"/>
          <w:szCs w:val="24"/>
        </w:rPr>
        <w:t>Rad "</w:t>
      </w:r>
      <w:r w:rsidRPr="00E25ACE">
        <w:rPr>
          <w:b/>
          <w:bCs/>
          <w:i/>
          <w:iCs/>
          <w:sz w:val="24"/>
          <w:szCs w:val="24"/>
        </w:rPr>
        <w:t xml:space="preserve">Zašto akreditirati zdravstvene </w:t>
      </w:r>
      <w:proofErr w:type="spellStart"/>
      <w:r w:rsidRPr="00E25ACE">
        <w:rPr>
          <w:b/>
          <w:bCs/>
          <w:i/>
          <w:iCs/>
          <w:sz w:val="24"/>
          <w:szCs w:val="24"/>
        </w:rPr>
        <w:t>uustanove</w:t>
      </w:r>
      <w:proofErr w:type="spellEnd"/>
      <w:r w:rsidRPr="00E25ACE">
        <w:rPr>
          <w:b/>
          <w:bCs/>
          <w:i/>
          <w:iCs/>
          <w:sz w:val="24"/>
          <w:szCs w:val="24"/>
        </w:rPr>
        <w:t>, primjer dobre prakse Ob Pula" mene kao jedinog autora </w:t>
      </w:r>
      <w:r w:rsidRPr="00E25ACE">
        <w:rPr>
          <w:b/>
          <w:bCs/>
          <w:sz w:val="24"/>
          <w:szCs w:val="24"/>
        </w:rPr>
        <w:t> objavljen u Zborniku radova  </w:t>
      </w:r>
      <w:r w:rsidRPr="00E25ACE">
        <w:rPr>
          <w:b/>
          <w:bCs/>
          <w:color w:val="3C3C3C"/>
          <w:sz w:val="24"/>
          <w:szCs w:val="24"/>
        </w:rPr>
        <w:t xml:space="preserve">26. međunarodnog simpozija o kvaliteti - Kvaliteta - jučer, danas, sutra (CROSBI ID 933994) </w:t>
      </w:r>
      <w:hyperlink r:id="rId209" w:history="1">
        <w:r w:rsidRPr="00E25ACE">
          <w:rPr>
            <w:rStyle w:val="Hyperlink"/>
            <w:b/>
            <w:bCs/>
            <w:sz w:val="24"/>
            <w:szCs w:val="24"/>
          </w:rPr>
          <w:t>https://www.croris.hr/crosbi/publikacija/knjiga/933994</w:t>
        </w:r>
      </w:hyperlink>
    </w:p>
    <w:p w14:paraId="67CDC9F0" w14:textId="77777777" w:rsidR="005B2D76" w:rsidRPr="00E25ACE" w:rsidRDefault="005B2D76" w:rsidP="006E75FC">
      <w:pPr>
        <w:pStyle w:val="ListParagraph"/>
        <w:widowControl/>
        <w:numPr>
          <w:ilvl w:val="0"/>
          <w:numId w:val="144"/>
        </w:numPr>
        <w:shd w:val="clear" w:color="auto" w:fill="FFFFFF"/>
        <w:autoSpaceDE/>
        <w:autoSpaceDN/>
        <w:spacing w:line="360" w:lineRule="auto"/>
        <w:ind w:left="5" w:hanging="11"/>
        <w:contextualSpacing/>
        <w:rPr>
          <w:sz w:val="24"/>
          <w:szCs w:val="24"/>
        </w:rPr>
      </w:pPr>
      <w:r w:rsidRPr="00E25ACE">
        <w:rPr>
          <w:b/>
          <w:bCs/>
          <w:sz w:val="24"/>
          <w:szCs w:val="24"/>
        </w:rPr>
        <w:t>- </w:t>
      </w:r>
      <w:r w:rsidRPr="00E25ACE">
        <w:rPr>
          <w:sz w:val="24"/>
          <w:szCs w:val="24"/>
        </w:rPr>
        <w:t>14. kongres Hrvatske udruge medicinskih sestara s međunarodnim sudjelovanjem  „Sestrinstvo bez granica“ – Opatija,  lipanj 2025</w:t>
      </w:r>
      <w:r w:rsidRPr="00E25ACE">
        <w:rPr>
          <w:i/>
          <w:iCs/>
          <w:sz w:val="24"/>
          <w:szCs w:val="24"/>
        </w:rPr>
        <w:t>.</w:t>
      </w:r>
      <w:r w:rsidRPr="00E25ACE">
        <w:rPr>
          <w:b/>
          <w:bCs/>
          <w:i/>
          <w:iCs/>
          <w:sz w:val="24"/>
          <w:szCs w:val="24"/>
        </w:rPr>
        <w:t> predavanje  „ Utjecaj radnog okruženja na zadovoljstvo I zadržavanje med. sestara/tehničara u zdravstvenim sustavima“</w:t>
      </w:r>
    </w:p>
    <w:p w14:paraId="5CC8DD38" w14:textId="77777777" w:rsidR="005B2D76" w:rsidRPr="00E25ACE" w:rsidRDefault="005B2D76" w:rsidP="005B2D76">
      <w:pPr>
        <w:spacing w:line="360" w:lineRule="auto"/>
        <w:ind w:left="5" w:hanging="11"/>
        <w:rPr>
          <w:b/>
          <w:bCs/>
          <w:i/>
          <w:iCs/>
          <w:sz w:val="24"/>
          <w:szCs w:val="24"/>
        </w:rPr>
      </w:pPr>
      <w:r w:rsidRPr="00E25ACE">
        <w:rPr>
          <w:b/>
          <w:bCs/>
          <w:i/>
          <w:iCs/>
          <w:sz w:val="24"/>
          <w:szCs w:val="24"/>
        </w:rPr>
        <w:t xml:space="preserve">Vanja </w:t>
      </w:r>
      <w:proofErr w:type="spellStart"/>
      <w:r w:rsidRPr="00E25ACE">
        <w:rPr>
          <w:b/>
          <w:bCs/>
          <w:i/>
          <w:iCs/>
          <w:sz w:val="24"/>
          <w:szCs w:val="24"/>
        </w:rPr>
        <w:t>Crnjin</w:t>
      </w:r>
      <w:proofErr w:type="spellEnd"/>
      <w:r w:rsidRPr="00E25ACE">
        <w:rPr>
          <w:b/>
          <w:bCs/>
          <w:i/>
          <w:iCs/>
          <w:sz w:val="24"/>
          <w:szCs w:val="24"/>
        </w:rPr>
        <w:t xml:space="preserve"> Đurić, pred.</w:t>
      </w:r>
    </w:p>
    <w:p w14:paraId="20DB8FCD" w14:textId="77777777" w:rsidR="005B2D76" w:rsidRPr="00E25ACE" w:rsidRDefault="005B2D76" w:rsidP="006E75FC">
      <w:pPr>
        <w:pStyle w:val="ListParagraph"/>
        <w:widowControl/>
        <w:numPr>
          <w:ilvl w:val="0"/>
          <w:numId w:val="144"/>
        </w:numPr>
        <w:autoSpaceDE/>
        <w:autoSpaceDN/>
        <w:spacing w:line="360" w:lineRule="auto"/>
        <w:ind w:left="5" w:hanging="11"/>
        <w:contextualSpacing/>
        <w:rPr>
          <w:sz w:val="24"/>
          <w:szCs w:val="24"/>
        </w:rPr>
      </w:pPr>
      <w:r w:rsidRPr="00E25ACE">
        <w:rPr>
          <w:sz w:val="24"/>
          <w:szCs w:val="24"/>
        </w:rPr>
        <w:t xml:space="preserve">Vuk, K., </w:t>
      </w:r>
      <w:proofErr w:type="spellStart"/>
      <w:r w:rsidRPr="00E25ACE">
        <w:rPr>
          <w:sz w:val="24"/>
          <w:szCs w:val="24"/>
        </w:rPr>
        <w:t>Brnos</w:t>
      </w:r>
      <w:proofErr w:type="spellEnd"/>
      <w:r w:rsidRPr="00E25ACE">
        <w:rPr>
          <w:sz w:val="24"/>
          <w:szCs w:val="24"/>
        </w:rPr>
        <w:t xml:space="preserve">, B., </w:t>
      </w:r>
      <w:proofErr w:type="spellStart"/>
      <w:r w:rsidRPr="00E25ACE">
        <w:rPr>
          <w:sz w:val="24"/>
          <w:szCs w:val="24"/>
        </w:rPr>
        <w:t>Crnjin</w:t>
      </w:r>
      <w:proofErr w:type="spellEnd"/>
      <w:r w:rsidRPr="00E25ACE">
        <w:rPr>
          <w:sz w:val="24"/>
          <w:szCs w:val="24"/>
        </w:rPr>
        <w:t xml:space="preserve"> Đurić, V., Majstorović, D. Izvan okvira: novi izazovi i mogućnosti u palijativnoj skrbi. 7. konferencija o palijativnoj skrbi s međunarodnim sudjelovanjem, Zadar, od 11. do 13. travnja 2025. str. 39.</w:t>
      </w:r>
    </w:p>
    <w:p w14:paraId="05B1F535" w14:textId="2D8CA6A8" w:rsidR="005B2D76" w:rsidRPr="000A1B32" w:rsidRDefault="005B2D76" w:rsidP="000A1B32">
      <w:pPr>
        <w:pStyle w:val="ListParagraph"/>
        <w:widowControl/>
        <w:numPr>
          <w:ilvl w:val="0"/>
          <w:numId w:val="144"/>
        </w:numPr>
        <w:autoSpaceDE/>
        <w:autoSpaceDN/>
        <w:spacing w:line="360" w:lineRule="auto"/>
        <w:ind w:left="5" w:hanging="11"/>
        <w:contextualSpacing/>
        <w:jc w:val="both"/>
        <w:rPr>
          <w:sz w:val="24"/>
          <w:szCs w:val="24"/>
        </w:rPr>
      </w:pPr>
      <w:proofErr w:type="spellStart"/>
      <w:r w:rsidRPr="00E25ACE">
        <w:rPr>
          <w:sz w:val="24"/>
          <w:szCs w:val="24"/>
        </w:rPr>
        <w:t>Bezek</w:t>
      </w:r>
      <w:proofErr w:type="spellEnd"/>
      <w:r w:rsidRPr="00E25ACE">
        <w:rPr>
          <w:sz w:val="24"/>
          <w:szCs w:val="24"/>
        </w:rPr>
        <w:t xml:space="preserve">, P., </w:t>
      </w:r>
      <w:proofErr w:type="spellStart"/>
      <w:r w:rsidRPr="00E25ACE">
        <w:rPr>
          <w:sz w:val="24"/>
          <w:szCs w:val="24"/>
        </w:rPr>
        <w:t>Lebinec</w:t>
      </w:r>
      <w:proofErr w:type="spellEnd"/>
      <w:r w:rsidRPr="00E25ACE">
        <w:rPr>
          <w:sz w:val="24"/>
          <w:szCs w:val="24"/>
        </w:rPr>
        <w:t xml:space="preserve">, M., </w:t>
      </w:r>
      <w:proofErr w:type="spellStart"/>
      <w:r w:rsidRPr="00E25ACE">
        <w:rPr>
          <w:sz w:val="24"/>
          <w:szCs w:val="24"/>
        </w:rPr>
        <w:t>Crnjin</w:t>
      </w:r>
      <w:proofErr w:type="spellEnd"/>
      <w:r w:rsidRPr="00E25ACE">
        <w:rPr>
          <w:sz w:val="24"/>
          <w:szCs w:val="24"/>
        </w:rPr>
        <w:t xml:space="preserve"> Đurić, V., Majstorović, D. Teme međunarodnih konferencija o palijativnoj skrbi</w:t>
      </w:r>
      <w:r w:rsidRPr="00E25ACE">
        <w:rPr>
          <w:b/>
          <w:bCs/>
          <w:sz w:val="24"/>
          <w:szCs w:val="24"/>
        </w:rPr>
        <w:t>, </w:t>
      </w:r>
      <w:r w:rsidRPr="00E25ACE">
        <w:rPr>
          <w:sz w:val="24"/>
          <w:szCs w:val="24"/>
        </w:rPr>
        <w:t>7. konferencija o palijativnoj skrbi s međunarodnim sudjelovanjem, Zadar, od 11. do 13. travnja 2025. str. 38</w:t>
      </w:r>
    </w:p>
    <w:p w14:paraId="0B242688" w14:textId="77777777" w:rsidR="000A1B32" w:rsidRDefault="000A1B32" w:rsidP="005B2D76">
      <w:pPr>
        <w:shd w:val="clear" w:color="auto" w:fill="FFFFFF"/>
        <w:spacing w:line="360" w:lineRule="auto"/>
        <w:ind w:left="5" w:hanging="11"/>
        <w:rPr>
          <w:b/>
          <w:bCs/>
          <w:i/>
          <w:iCs/>
          <w:color w:val="222222"/>
          <w:sz w:val="24"/>
          <w:szCs w:val="24"/>
        </w:rPr>
      </w:pPr>
    </w:p>
    <w:p w14:paraId="17189ED7" w14:textId="5B4542E5" w:rsidR="005B2D76" w:rsidRPr="00E25ACE" w:rsidRDefault="005B2D76" w:rsidP="005B2D76">
      <w:pPr>
        <w:shd w:val="clear" w:color="auto" w:fill="FFFFFF"/>
        <w:spacing w:line="360" w:lineRule="auto"/>
        <w:ind w:left="5" w:hanging="11"/>
        <w:rPr>
          <w:b/>
          <w:bCs/>
          <w:i/>
          <w:iCs/>
          <w:color w:val="222222"/>
          <w:sz w:val="24"/>
          <w:szCs w:val="24"/>
        </w:rPr>
      </w:pPr>
      <w:r w:rsidRPr="00E25ACE">
        <w:rPr>
          <w:b/>
          <w:bCs/>
          <w:i/>
          <w:iCs/>
          <w:color w:val="222222"/>
          <w:sz w:val="24"/>
          <w:szCs w:val="24"/>
        </w:rPr>
        <w:lastRenderedPageBreak/>
        <w:t>doc. dr. sc. Dijana Majstorović</w:t>
      </w:r>
    </w:p>
    <w:p w14:paraId="26925481" w14:textId="77777777" w:rsidR="005B2D76" w:rsidRPr="00E25ACE" w:rsidRDefault="005B2D76" w:rsidP="000A1B32">
      <w:pPr>
        <w:pStyle w:val="ListParagraph"/>
        <w:widowControl/>
        <w:numPr>
          <w:ilvl w:val="0"/>
          <w:numId w:val="144"/>
        </w:numPr>
        <w:shd w:val="clear" w:color="auto" w:fill="FFFFFF"/>
        <w:autoSpaceDE/>
        <w:autoSpaceDN/>
        <w:spacing w:line="360" w:lineRule="auto"/>
        <w:ind w:left="5" w:hanging="11"/>
        <w:contextualSpacing/>
        <w:jc w:val="both"/>
        <w:rPr>
          <w:color w:val="222222"/>
          <w:sz w:val="24"/>
          <w:szCs w:val="24"/>
          <w:lang w:eastAsia="en-GB"/>
        </w:rPr>
      </w:pPr>
      <w:r w:rsidRPr="00E25ACE">
        <w:rPr>
          <w:sz w:val="24"/>
          <w:szCs w:val="24"/>
        </w:rPr>
        <w:t xml:space="preserve">8. do 10. svibnja 2025. sudjelovala je na 3I Školi medicinske edukacije (inovacije, interakcija, implementacija) u organizaciji Medicinskog fakulteta u Rijeci u Palači </w:t>
      </w:r>
      <w:proofErr w:type="spellStart"/>
      <w:r w:rsidRPr="00E25ACE">
        <w:rPr>
          <w:sz w:val="24"/>
          <w:szCs w:val="24"/>
        </w:rPr>
        <w:t>Moise</w:t>
      </w:r>
      <w:proofErr w:type="spellEnd"/>
      <w:r w:rsidRPr="00E25ACE">
        <w:rPr>
          <w:sz w:val="24"/>
          <w:szCs w:val="24"/>
        </w:rPr>
        <w:t xml:space="preserve"> na Cresu </w:t>
      </w:r>
    </w:p>
    <w:p w14:paraId="56C0ADC2" w14:textId="77777777" w:rsidR="005B2D76" w:rsidRPr="00E25ACE" w:rsidRDefault="005B2D76" w:rsidP="000A1B32">
      <w:pPr>
        <w:pStyle w:val="ListParagraph"/>
        <w:widowControl/>
        <w:numPr>
          <w:ilvl w:val="0"/>
          <w:numId w:val="144"/>
        </w:numPr>
        <w:shd w:val="clear" w:color="auto" w:fill="FFFFFF"/>
        <w:autoSpaceDE/>
        <w:autoSpaceDN/>
        <w:spacing w:line="360" w:lineRule="auto"/>
        <w:ind w:left="5" w:hanging="11"/>
        <w:contextualSpacing/>
        <w:jc w:val="both"/>
        <w:rPr>
          <w:color w:val="222222"/>
          <w:sz w:val="24"/>
          <w:szCs w:val="24"/>
          <w:lang w:eastAsia="en-GB"/>
        </w:rPr>
      </w:pPr>
      <w:r w:rsidRPr="00E25ACE">
        <w:rPr>
          <w:sz w:val="24"/>
          <w:szCs w:val="24"/>
        </w:rPr>
        <w:t xml:space="preserve">12. svibnja 2025. </w:t>
      </w:r>
      <w:proofErr w:type="spellStart"/>
      <w:r w:rsidRPr="00E25ACE">
        <w:rPr>
          <w:sz w:val="24"/>
          <w:szCs w:val="24"/>
        </w:rPr>
        <w:t>panelistica</w:t>
      </w:r>
      <w:proofErr w:type="spellEnd"/>
      <w:r w:rsidRPr="00E25ACE">
        <w:rPr>
          <w:sz w:val="24"/>
          <w:szCs w:val="24"/>
        </w:rPr>
        <w:t xml:space="preserve"> na tribini 'Žene u medicini'. Obilježavanje Međunarodnog dana medicinskih sestara i tehničara 12. svibnja 2025. Medicinski fakultet u Puli</w:t>
      </w:r>
    </w:p>
    <w:p w14:paraId="38D6BD99" w14:textId="77777777" w:rsidR="005B2D76" w:rsidRPr="00E25ACE" w:rsidRDefault="005B2D76" w:rsidP="000A1B32">
      <w:pPr>
        <w:spacing w:line="360" w:lineRule="auto"/>
        <w:jc w:val="both"/>
        <w:rPr>
          <w:color w:val="222222"/>
          <w:sz w:val="24"/>
          <w:szCs w:val="24"/>
          <w:lang w:eastAsia="en-GB"/>
        </w:rPr>
      </w:pPr>
    </w:p>
    <w:p w14:paraId="0EA52DA7" w14:textId="71D50BCC" w:rsidR="00A93110" w:rsidRPr="00E25ACE" w:rsidRDefault="00A93110" w:rsidP="00296EA5">
      <w:pPr>
        <w:pStyle w:val="Heading2"/>
        <w:tabs>
          <w:tab w:val="left" w:pos="841"/>
        </w:tabs>
        <w:ind w:left="0"/>
        <w:rPr>
          <w:spacing w:val="-4"/>
        </w:rPr>
      </w:pPr>
    </w:p>
    <w:p w14:paraId="153290CA" w14:textId="77777777" w:rsidR="00A93110" w:rsidRDefault="00A93110" w:rsidP="00BE7D37">
      <w:pPr>
        <w:pStyle w:val="Heading2"/>
        <w:tabs>
          <w:tab w:val="left" w:pos="841"/>
        </w:tabs>
        <w:rPr>
          <w:spacing w:val="-4"/>
        </w:rPr>
      </w:pPr>
    </w:p>
    <w:p w14:paraId="46B12960" w14:textId="0D1FB755" w:rsidR="00BE7D37" w:rsidRPr="00D472C7" w:rsidRDefault="00BE7D37" w:rsidP="000E2689">
      <w:pPr>
        <w:pStyle w:val="Heading2"/>
        <w:tabs>
          <w:tab w:val="left" w:pos="841"/>
        </w:tabs>
        <w:ind w:left="0"/>
        <w:rPr>
          <w:spacing w:val="-4"/>
        </w:rPr>
      </w:pPr>
      <w:r>
        <w:rPr>
          <w:spacing w:val="-4"/>
        </w:rPr>
        <w:t xml:space="preserve">i) </w:t>
      </w:r>
      <w:r w:rsidR="00D472C7">
        <w:rPr>
          <w:spacing w:val="-4"/>
        </w:rPr>
        <w:t xml:space="preserve"> </w:t>
      </w:r>
      <w:r w:rsidRPr="00D472C7">
        <w:rPr>
          <w:spacing w:val="-4"/>
        </w:rPr>
        <w:t>Studij Dizajn i audiovizualne komunikacije</w:t>
      </w:r>
    </w:p>
    <w:p w14:paraId="2A7B9750" w14:textId="626894C1" w:rsidR="000E2689" w:rsidRPr="00D472C7" w:rsidRDefault="000E2689" w:rsidP="000E2689">
      <w:pPr>
        <w:pStyle w:val="Heading2"/>
        <w:tabs>
          <w:tab w:val="left" w:pos="841"/>
        </w:tabs>
        <w:ind w:left="0"/>
        <w:rPr>
          <w:spacing w:val="-4"/>
        </w:rPr>
      </w:pPr>
    </w:p>
    <w:p w14:paraId="611F8EE5" w14:textId="77777777" w:rsidR="000E2689" w:rsidRPr="00D472C7" w:rsidRDefault="000E2689" w:rsidP="00BE7D37">
      <w:pPr>
        <w:pStyle w:val="Heading2"/>
        <w:tabs>
          <w:tab w:val="left" w:pos="841"/>
        </w:tabs>
      </w:pPr>
    </w:p>
    <w:tbl>
      <w:tblPr>
        <w:tblStyle w:val="TableGrid"/>
        <w:tblW w:w="0" w:type="auto"/>
        <w:tblLook w:val="04A0" w:firstRow="1" w:lastRow="0" w:firstColumn="1" w:lastColumn="0" w:noHBand="0" w:noVBand="1"/>
      </w:tblPr>
      <w:tblGrid>
        <w:gridCol w:w="2263"/>
        <w:gridCol w:w="6799"/>
      </w:tblGrid>
      <w:tr w:rsidR="000E2689" w:rsidRPr="00D472C7" w14:paraId="2606BF21" w14:textId="77777777" w:rsidTr="00685288">
        <w:tc>
          <w:tcPr>
            <w:tcW w:w="2263" w:type="dxa"/>
          </w:tcPr>
          <w:p w14:paraId="323582C4" w14:textId="77777777" w:rsidR="000E2689" w:rsidRPr="00D472C7" w:rsidRDefault="000E2689" w:rsidP="00685288">
            <w:pPr>
              <w:rPr>
                <w:sz w:val="24"/>
                <w:szCs w:val="24"/>
              </w:rPr>
            </w:pPr>
            <w:r w:rsidRPr="00D472C7">
              <w:rPr>
                <w:sz w:val="24"/>
                <w:szCs w:val="24"/>
              </w:rPr>
              <w:t>VRSTA AKTIVNOSTI</w:t>
            </w:r>
          </w:p>
        </w:tc>
        <w:tc>
          <w:tcPr>
            <w:tcW w:w="6799" w:type="dxa"/>
          </w:tcPr>
          <w:p w14:paraId="49E6603C" w14:textId="77777777" w:rsidR="000E2689" w:rsidRPr="00D472C7" w:rsidRDefault="000E2689" w:rsidP="00685288">
            <w:pPr>
              <w:jc w:val="center"/>
              <w:rPr>
                <w:sz w:val="24"/>
                <w:szCs w:val="24"/>
              </w:rPr>
            </w:pPr>
            <w:r w:rsidRPr="00D472C7">
              <w:rPr>
                <w:sz w:val="24"/>
                <w:szCs w:val="24"/>
              </w:rPr>
              <w:t>PODATCI</w:t>
            </w:r>
          </w:p>
        </w:tc>
      </w:tr>
      <w:tr w:rsidR="000E2689" w:rsidRPr="00D472C7" w14:paraId="283DD131" w14:textId="77777777" w:rsidTr="00685288">
        <w:tc>
          <w:tcPr>
            <w:tcW w:w="2263" w:type="dxa"/>
          </w:tcPr>
          <w:p w14:paraId="6BDF2CF4" w14:textId="77777777" w:rsidR="000E2689" w:rsidRPr="00D472C7" w:rsidRDefault="000E2689" w:rsidP="00CF0F91">
            <w:pPr>
              <w:pStyle w:val="ListParagraph"/>
              <w:numPr>
                <w:ilvl w:val="0"/>
                <w:numId w:val="98"/>
              </w:numPr>
              <w:contextualSpacing/>
              <w:rPr>
                <w:sz w:val="24"/>
                <w:szCs w:val="24"/>
              </w:rPr>
            </w:pPr>
            <w:r w:rsidRPr="00D472C7">
              <w:rPr>
                <w:sz w:val="24"/>
                <w:szCs w:val="24"/>
              </w:rPr>
              <w:t>Postignuća</w:t>
            </w:r>
          </w:p>
          <w:p w14:paraId="6BCC6FEB" w14:textId="77777777" w:rsidR="000E2689" w:rsidRPr="00D472C7" w:rsidRDefault="000E2689" w:rsidP="00685288">
            <w:pPr>
              <w:rPr>
                <w:sz w:val="24"/>
                <w:szCs w:val="24"/>
              </w:rPr>
            </w:pPr>
            <w:r w:rsidRPr="00D472C7">
              <w:rPr>
                <w:sz w:val="24"/>
                <w:szCs w:val="24"/>
              </w:rPr>
              <w:t>studenata u</w:t>
            </w:r>
          </w:p>
          <w:p w14:paraId="1CEE7E23" w14:textId="77777777" w:rsidR="000E2689" w:rsidRPr="00D472C7" w:rsidRDefault="000E2689" w:rsidP="00685288">
            <w:pPr>
              <w:rPr>
                <w:sz w:val="24"/>
                <w:szCs w:val="24"/>
              </w:rPr>
            </w:pPr>
            <w:r w:rsidRPr="00D472C7">
              <w:rPr>
                <w:sz w:val="24"/>
                <w:szCs w:val="24"/>
              </w:rPr>
              <w:t>nastavnim i</w:t>
            </w:r>
          </w:p>
          <w:p w14:paraId="0469D09F" w14:textId="77777777" w:rsidR="000E2689" w:rsidRPr="00D472C7" w:rsidRDefault="000E2689" w:rsidP="00685288">
            <w:pPr>
              <w:rPr>
                <w:sz w:val="24"/>
                <w:szCs w:val="24"/>
              </w:rPr>
            </w:pPr>
            <w:r w:rsidRPr="00D472C7">
              <w:rPr>
                <w:sz w:val="24"/>
                <w:szCs w:val="24"/>
              </w:rPr>
              <w:t>izvannastavnim</w:t>
            </w:r>
          </w:p>
          <w:p w14:paraId="6A75174F" w14:textId="77777777" w:rsidR="000E2689" w:rsidRPr="00D472C7" w:rsidRDefault="000E2689" w:rsidP="00685288">
            <w:pPr>
              <w:rPr>
                <w:sz w:val="24"/>
                <w:szCs w:val="24"/>
              </w:rPr>
            </w:pPr>
            <w:r w:rsidRPr="00D472C7">
              <w:rPr>
                <w:sz w:val="24"/>
                <w:szCs w:val="24"/>
              </w:rPr>
              <w:t>aktivnostima,</w:t>
            </w:r>
          </w:p>
          <w:p w14:paraId="290C30B4" w14:textId="77777777" w:rsidR="000E2689" w:rsidRPr="00D472C7" w:rsidRDefault="000E2689" w:rsidP="00685288">
            <w:pPr>
              <w:rPr>
                <w:sz w:val="24"/>
                <w:szCs w:val="24"/>
              </w:rPr>
            </w:pPr>
            <w:r w:rsidRPr="00D472C7">
              <w:rPr>
                <w:sz w:val="24"/>
                <w:szCs w:val="24"/>
              </w:rPr>
              <w:t>sudjelovanje u</w:t>
            </w:r>
          </w:p>
          <w:p w14:paraId="53B53EA8" w14:textId="77777777" w:rsidR="000E2689" w:rsidRPr="00D472C7" w:rsidRDefault="000E2689" w:rsidP="00685288">
            <w:pPr>
              <w:rPr>
                <w:sz w:val="24"/>
                <w:szCs w:val="24"/>
              </w:rPr>
            </w:pPr>
            <w:r w:rsidRPr="00D472C7">
              <w:rPr>
                <w:sz w:val="24"/>
                <w:szCs w:val="24"/>
              </w:rPr>
              <w:t>udrugama i</w:t>
            </w:r>
          </w:p>
          <w:p w14:paraId="6B31A7FE" w14:textId="77777777" w:rsidR="000E2689" w:rsidRPr="00D472C7" w:rsidRDefault="000E2689" w:rsidP="00685288">
            <w:pPr>
              <w:rPr>
                <w:sz w:val="24"/>
                <w:szCs w:val="24"/>
              </w:rPr>
            </w:pPr>
            <w:r w:rsidRPr="00D472C7">
              <w:rPr>
                <w:sz w:val="24"/>
                <w:szCs w:val="24"/>
              </w:rPr>
              <w:t>klubovima, u</w:t>
            </w:r>
          </w:p>
          <w:p w14:paraId="6B06A9DE" w14:textId="77777777" w:rsidR="000E2689" w:rsidRPr="00D472C7" w:rsidRDefault="000E2689" w:rsidP="00685288">
            <w:pPr>
              <w:rPr>
                <w:sz w:val="24"/>
                <w:szCs w:val="24"/>
              </w:rPr>
            </w:pPr>
            <w:r w:rsidRPr="00D472C7">
              <w:rPr>
                <w:sz w:val="24"/>
                <w:szCs w:val="24"/>
              </w:rPr>
              <w:t>donošenju</w:t>
            </w:r>
          </w:p>
          <w:p w14:paraId="79AF8761" w14:textId="77777777" w:rsidR="000E2689" w:rsidRPr="00D472C7" w:rsidRDefault="000E2689" w:rsidP="00685288">
            <w:pPr>
              <w:rPr>
                <w:sz w:val="24"/>
                <w:szCs w:val="24"/>
              </w:rPr>
            </w:pPr>
            <w:r w:rsidRPr="00D472C7">
              <w:rPr>
                <w:sz w:val="24"/>
                <w:szCs w:val="24"/>
              </w:rPr>
              <w:t>odluka, uključivanje</w:t>
            </w:r>
          </w:p>
          <w:p w14:paraId="5DE99D6E" w14:textId="77777777" w:rsidR="000E2689" w:rsidRPr="00D472C7" w:rsidRDefault="000E2689" w:rsidP="00685288">
            <w:pPr>
              <w:rPr>
                <w:sz w:val="24"/>
                <w:szCs w:val="24"/>
              </w:rPr>
            </w:pPr>
            <w:r w:rsidRPr="00D472C7">
              <w:rPr>
                <w:sz w:val="24"/>
                <w:szCs w:val="24"/>
              </w:rPr>
              <w:t>u program Erasmus</w:t>
            </w:r>
          </w:p>
          <w:p w14:paraId="66497547" w14:textId="77777777" w:rsidR="000E2689" w:rsidRPr="00D472C7" w:rsidRDefault="000E2689" w:rsidP="00685288">
            <w:pPr>
              <w:rPr>
                <w:sz w:val="24"/>
                <w:szCs w:val="24"/>
              </w:rPr>
            </w:pPr>
            <w:r w:rsidRPr="00D472C7">
              <w:rPr>
                <w:sz w:val="24"/>
                <w:szCs w:val="24"/>
              </w:rPr>
              <w:t>+,</w:t>
            </w:r>
          </w:p>
          <w:p w14:paraId="2B250959" w14:textId="77777777" w:rsidR="000E2689" w:rsidRPr="00D472C7" w:rsidRDefault="000E2689" w:rsidP="00685288">
            <w:pPr>
              <w:rPr>
                <w:sz w:val="24"/>
                <w:szCs w:val="24"/>
              </w:rPr>
            </w:pPr>
            <w:r w:rsidRPr="00D472C7">
              <w:rPr>
                <w:sz w:val="24"/>
                <w:szCs w:val="24"/>
              </w:rPr>
              <w:t>uključivanje u</w:t>
            </w:r>
          </w:p>
          <w:p w14:paraId="46E46C08" w14:textId="77777777" w:rsidR="000E2689" w:rsidRPr="00D472C7" w:rsidRDefault="000E2689" w:rsidP="00685288">
            <w:pPr>
              <w:rPr>
                <w:sz w:val="24"/>
                <w:szCs w:val="24"/>
              </w:rPr>
            </w:pPr>
            <w:r w:rsidRPr="00D472C7">
              <w:rPr>
                <w:sz w:val="24"/>
                <w:szCs w:val="24"/>
              </w:rPr>
              <w:t>sportske, umjetničke</w:t>
            </w:r>
          </w:p>
          <w:p w14:paraId="44113A6F" w14:textId="77777777" w:rsidR="000E2689" w:rsidRPr="00D472C7" w:rsidRDefault="000E2689" w:rsidP="00685288">
            <w:pPr>
              <w:rPr>
                <w:sz w:val="24"/>
                <w:szCs w:val="24"/>
              </w:rPr>
            </w:pPr>
            <w:r w:rsidRPr="00D472C7">
              <w:rPr>
                <w:sz w:val="24"/>
                <w:szCs w:val="24"/>
              </w:rPr>
              <w:t>i ostale</w:t>
            </w:r>
          </w:p>
          <w:p w14:paraId="63FB91C2" w14:textId="77777777" w:rsidR="000E2689" w:rsidRPr="00D472C7" w:rsidRDefault="000E2689" w:rsidP="00685288">
            <w:pPr>
              <w:rPr>
                <w:sz w:val="24"/>
                <w:szCs w:val="24"/>
              </w:rPr>
            </w:pPr>
            <w:r w:rsidRPr="00D472C7">
              <w:rPr>
                <w:sz w:val="24"/>
                <w:szCs w:val="24"/>
              </w:rPr>
              <w:t>aktivnosti, uspjesi na</w:t>
            </w:r>
          </w:p>
          <w:p w14:paraId="4513ACB9" w14:textId="77777777" w:rsidR="000E2689" w:rsidRPr="00D472C7" w:rsidRDefault="000E2689" w:rsidP="00685288">
            <w:pPr>
              <w:rPr>
                <w:sz w:val="24"/>
                <w:szCs w:val="24"/>
              </w:rPr>
            </w:pPr>
            <w:r w:rsidRPr="00D472C7">
              <w:rPr>
                <w:sz w:val="24"/>
                <w:szCs w:val="24"/>
              </w:rPr>
              <w:t>natjecanjima,</w:t>
            </w:r>
          </w:p>
          <w:p w14:paraId="1ED6089B" w14:textId="77777777" w:rsidR="000E2689" w:rsidRPr="00D472C7" w:rsidRDefault="000E2689" w:rsidP="00685288">
            <w:pPr>
              <w:rPr>
                <w:sz w:val="24"/>
                <w:szCs w:val="24"/>
              </w:rPr>
            </w:pPr>
            <w:r w:rsidRPr="00D472C7">
              <w:rPr>
                <w:sz w:val="24"/>
                <w:szCs w:val="24"/>
              </w:rPr>
              <w:t>sudjelovanje</w:t>
            </w:r>
          </w:p>
          <w:p w14:paraId="1414DC28" w14:textId="77777777" w:rsidR="000E2689" w:rsidRPr="00D472C7" w:rsidRDefault="000E2689" w:rsidP="00685288">
            <w:pPr>
              <w:rPr>
                <w:sz w:val="24"/>
                <w:szCs w:val="24"/>
              </w:rPr>
            </w:pPr>
            <w:r w:rsidRPr="00D472C7">
              <w:rPr>
                <w:sz w:val="24"/>
                <w:szCs w:val="24"/>
              </w:rPr>
              <w:t>u humanitarnim</w:t>
            </w:r>
          </w:p>
          <w:p w14:paraId="7F4EA6B2" w14:textId="77777777" w:rsidR="000E2689" w:rsidRPr="00D472C7" w:rsidRDefault="000E2689" w:rsidP="00685288">
            <w:pPr>
              <w:rPr>
                <w:sz w:val="24"/>
                <w:szCs w:val="24"/>
              </w:rPr>
            </w:pPr>
            <w:r w:rsidRPr="00D472C7">
              <w:rPr>
                <w:sz w:val="24"/>
                <w:szCs w:val="24"/>
              </w:rPr>
              <w:t>akcijama,</w:t>
            </w:r>
          </w:p>
          <w:p w14:paraId="075DF567" w14:textId="77777777" w:rsidR="000E2689" w:rsidRPr="00D472C7" w:rsidRDefault="000E2689" w:rsidP="00685288">
            <w:pPr>
              <w:rPr>
                <w:sz w:val="24"/>
                <w:szCs w:val="24"/>
              </w:rPr>
            </w:pPr>
            <w:r w:rsidRPr="00D472C7">
              <w:rPr>
                <w:sz w:val="24"/>
                <w:szCs w:val="24"/>
              </w:rPr>
              <w:t>uključivanje</w:t>
            </w:r>
          </w:p>
          <w:p w14:paraId="3A9C11E9" w14:textId="77777777" w:rsidR="000E2689" w:rsidRPr="00D472C7" w:rsidRDefault="000E2689" w:rsidP="00685288">
            <w:pPr>
              <w:rPr>
                <w:sz w:val="24"/>
                <w:szCs w:val="24"/>
              </w:rPr>
            </w:pPr>
            <w:r w:rsidRPr="00D472C7">
              <w:rPr>
                <w:sz w:val="24"/>
                <w:szCs w:val="24"/>
              </w:rPr>
              <w:t>studenata u</w:t>
            </w:r>
          </w:p>
          <w:p w14:paraId="1067F8E8" w14:textId="77777777" w:rsidR="000E2689" w:rsidRPr="00D472C7" w:rsidRDefault="000E2689" w:rsidP="00685288">
            <w:pPr>
              <w:rPr>
                <w:sz w:val="24"/>
                <w:szCs w:val="24"/>
              </w:rPr>
            </w:pPr>
            <w:r w:rsidRPr="00D472C7">
              <w:rPr>
                <w:sz w:val="24"/>
                <w:szCs w:val="24"/>
              </w:rPr>
              <w:t>znanstvenu produkciju s</w:t>
            </w:r>
          </w:p>
          <w:p w14:paraId="7FC486E9" w14:textId="77777777" w:rsidR="000E2689" w:rsidRPr="00D472C7" w:rsidRDefault="000E2689" w:rsidP="00685288">
            <w:pPr>
              <w:rPr>
                <w:sz w:val="24"/>
                <w:szCs w:val="24"/>
              </w:rPr>
            </w:pPr>
            <w:r w:rsidRPr="00D472C7">
              <w:rPr>
                <w:sz w:val="24"/>
                <w:szCs w:val="24"/>
              </w:rPr>
              <w:t>profesorima,</w:t>
            </w:r>
          </w:p>
          <w:p w14:paraId="3178A669" w14:textId="77777777" w:rsidR="000E2689" w:rsidRPr="00D472C7" w:rsidRDefault="000E2689" w:rsidP="00685288">
            <w:pPr>
              <w:rPr>
                <w:sz w:val="24"/>
                <w:szCs w:val="24"/>
              </w:rPr>
            </w:pPr>
            <w:r w:rsidRPr="00D472C7">
              <w:rPr>
                <w:sz w:val="24"/>
                <w:szCs w:val="24"/>
              </w:rPr>
              <w:t>sudjelovanje na</w:t>
            </w:r>
          </w:p>
          <w:p w14:paraId="7C94D718" w14:textId="77777777" w:rsidR="000E2689" w:rsidRPr="00D472C7" w:rsidRDefault="000E2689" w:rsidP="00685288">
            <w:pPr>
              <w:rPr>
                <w:sz w:val="24"/>
                <w:szCs w:val="24"/>
              </w:rPr>
            </w:pPr>
            <w:r w:rsidRPr="00D472C7">
              <w:rPr>
                <w:sz w:val="24"/>
                <w:szCs w:val="24"/>
              </w:rPr>
              <w:t>konferencijama,</w:t>
            </w:r>
          </w:p>
          <w:p w14:paraId="750CA276" w14:textId="77777777" w:rsidR="000E2689" w:rsidRPr="00D472C7" w:rsidRDefault="000E2689" w:rsidP="00685288">
            <w:pPr>
              <w:rPr>
                <w:sz w:val="24"/>
                <w:szCs w:val="24"/>
              </w:rPr>
            </w:pPr>
            <w:r w:rsidRPr="00D472C7">
              <w:rPr>
                <w:sz w:val="24"/>
                <w:szCs w:val="24"/>
              </w:rPr>
              <w:t>objavljivanje radova</w:t>
            </w:r>
          </w:p>
          <w:p w14:paraId="00C174B1" w14:textId="77777777" w:rsidR="000E2689" w:rsidRPr="00D472C7" w:rsidRDefault="000E2689" w:rsidP="00685288">
            <w:pPr>
              <w:rPr>
                <w:sz w:val="24"/>
                <w:szCs w:val="24"/>
              </w:rPr>
            </w:pPr>
            <w:r w:rsidRPr="00D472C7">
              <w:rPr>
                <w:sz w:val="24"/>
                <w:szCs w:val="24"/>
              </w:rPr>
              <w:t>u časopisima,</w:t>
            </w:r>
          </w:p>
          <w:p w14:paraId="18A66C77" w14:textId="77777777" w:rsidR="000E2689" w:rsidRPr="00D472C7" w:rsidRDefault="000E2689" w:rsidP="00685288">
            <w:pPr>
              <w:rPr>
                <w:sz w:val="24"/>
                <w:szCs w:val="24"/>
              </w:rPr>
            </w:pPr>
            <w:r w:rsidRPr="00D472C7">
              <w:rPr>
                <w:sz w:val="24"/>
                <w:szCs w:val="24"/>
              </w:rPr>
              <w:t>sudjelovanje na</w:t>
            </w:r>
          </w:p>
          <w:p w14:paraId="439BD39E" w14:textId="77777777" w:rsidR="000E2689" w:rsidRPr="00D472C7" w:rsidRDefault="000E2689" w:rsidP="00685288">
            <w:pPr>
              <w:rPr>
                <w:sz w:val="24"/>
                <w:szCs w:val="24"/>
              </w:rPr>
            </w:pPr>
            <w:r w:rsidRPr="00D472C7">
              <w:rPr>
                <w:sz w:val="24"/>
                <w:szCs w:val="24"/>
              </w:rPr>
              <w:t>Festivalu znanosti, u</w:t>
            </w:r>
          </w:p>
          <w:p w14:paraId="4C123731" w14:textId="77777777" w:rsidR="000E2689" w:rsidRPr="00D472C7" w:rsidRDefault="000E2689" w:rsidP="00685288">
            <w:pPr>
              <w:rPr>
                <w:sz w:val="24"/>
                <w:szCs w:val="24"/>
              </w:rPr>
            </w:pPr>
            <w:r w:rsidRPr="00D472C7">
              <w:rPr>
                <w:sz w:val="24"/>
                <w:szCs w:val="24"/>
              </w:rPr>
              <w:t>raznovrsnim</w:t>
            </w:r>
          </w:p>
          <w:p w14:paraId="71DC2C6A" w14:textId="77777777" w:rsidR="000E2689" w:rsidRPr="00D472C7" w:rsidRDefault="000E2689" w:rsidP="00685288">
            <w:pPr>
              <w:rPr>
                <w:sz w:val="24"/>
                <w:szCs w:val="24"/>
              </w:rPr>
            </w:pPr>
            <w:r w:rsidRPr="00D472C7">
              <w:rPr>
                <w:sz w:val="24"/>
                <w:szCs w:val="24"/>
              </w:rPr>
              <w:t>radionicama i sl.</w:t>
            </w:r>
          </w:p>
          <w:p w14:paraId="26A0C1A4" w14:textId="77777777" w:rsidR="000E2689" w:rsidRPr="00D472C7" w:rsidRDefault="000E2689" w:rsidP="00685288">
            <w:pPr>
              <w:rPr>
                <w:sz w:val="24"/>
                <w:szCs w:val="24"/>
              </w:rPr>
            </w:pPr>
          </w:p>
        </w:tc>
        <w:tc>
          <w:tcPr>
            <w:tcW w:w="6799" w:type="dxa"/>
          </w:tcPr>
          <w:p w14:paraId="0031700C" w14:textId="77777777" w:rsidR="000E2689" w:rsidRPr="00D472C7" w:rsidRDefault="000E2689" w:rsidP="00CF0F91">
            <w:pPr>
              <w:pStyle w:val="ListParagraph"/>
              <w:numPr>
                <w:ilvl w:val="0"/>
                <w:numId w:val="99"/>
              </w:numPr>
              <w:contextualSpacing/>
              <w:rPr>
                <w:sz w:val="24"/>
                <w:szCs w:val="24"/>
              </w:rPr>
            </w:pPr>
            <w:r w:rsidRPr="00D472C7">
              <w:rPr>
                <w:sz w:val="24"/>
                <w:szCs w:val="24"/>
              </w:rPr>
              <w:lastRenderedPageBreak/>
              <w:t xml:space="preserve">Studentica Klara </w:t>
            </w:r>
            <w:proofErr w:type="spellStart"/>
            <w:r w:rsidRPr="00D472C7">
              <w:rPr>
                <w:sz w:val="24"/>
                <w:szCs w:val="24"/>
              </w:rPr>
              <w:t>Kojundžić</w:t>
            </w:r>
            <w:proofErr w:type="spellEnd"/>
            <w:r w:rsidRPr="00D472C7">
              <w:rPr>
                <w:sz w:val="24"/>
                <w:szCs w:val="24"/>
              </w:rPr>
              <w:t>- nagrada za oblikovanje logo-a za Centar za mlade u Puli</w:t>
            </w:r>
          </w:p>
          <w:p w14:paraId="03A42A12" w14:textId="77777777" w:rsidR="000E2689" w:rsidRPr="00D472C7" w:rsidRDefault="000E2689" w:rsidP="00685288">
            <w:pPr>
              <w:rPr>
                <w:sz w:val="24"/>
                <w:szCs w:val="24"/>
              </w:rPr>
            </w:pPr>
          </w:p>
          <w:p w14:paraId="4BEEA060" w14:textId="77777777" w:rsidR="000E2689" w:rsidRPr="00D472C7" w:rsidRDefault="000E2689" w:rsidP="00CF0F91">
            <w:pPr>
              <w:pStyle w:val="ListParagraph"/>
              <w:numPr>
                <w:ilvl w:val="0"/>
                <w:numId w:val="99"/>
              </w:numPr>
              <w:contextualSpacing/>
              <w:rPr>
                <w:sz w:val="24"/>
                <w:szCs w:val="24"/>
              </w:rPr>
            </w:pPr>
            <w:r w:rsidRPr="00D472C7">
              <w:rPr>
                <w:sz w:val="24"/>
                <w:szCs w:val="24"/>
              </w:rPr>
              <w:t>ZGRAF-</w:t>
            </w:r>
            <w:r w:rsidRPr="00D472C7">
              <w:rPr>
                <w:b/>
                <w:bCs/>
                <w:sz w:val="24"/>
                <w:szCs w:val="24"/>
              </w:rPr>
              <w:t xml:space="preserve"> </w:t>
            </w:r>
            <w:r w:rsidRPr="00D472C7">
              <w:rPr>
                <w:sz w:val="24"/>
                <w:szCs w:val="24"/>
              </w:rPr>
              <w:t>od 70 prijavljenih radova, među 30 odabranih radova 4 rada studentica 2. godine prijediplomskog studija</w:t>
            </w:r>
          </w:p>
          <w:p w14:paraId="1C8B4EB1" w14:textId="77777777" w:rsidR="000E2689" w:rsidRPr="00D472C7" w:rsidRDefault="000E2689" w:rsidP="00685288">
            <w:pPr>
              <w:rPr>
                <w:b/>
                <w:bCs/>
                <w:sz w:val="24"/>
                <w:szCs w:val="24"/>
              </w:rPr>
            </w:pPr>
          </w:p>
          <w:p w14:paraId="27569865" w14:textId="77777777" w:rsidR="000E2689" w:rsidRPr="00D472C7" w:rsidRDefault="000E2689" w:rsidP="00CF0F91">
            <w:pPr>
              <w:pStyle w:val="ListParagraph"/>
              <w:numPr>
                <w:ilvl w:val="0"/>
                <w:numId w:val="99"/>
              </w:numPr>
              <w:contextualSpacing/>
              <w:rPr>
                <w:sz w:val="24"/>
                <w:szCs w:val="24"/>
              </w:rPr>
            </w:pPr>
            <w:r w:rsidRPr="00D472C7">
              <w:rPr>
                <w:sz w:val="24"/>
                <w:szCs w:val="24"/>
              </w:rPr>
              <w:t xml:space="preserve">Izložba studenata DAK-a u sklopu Zagreb Design </w:t>
            </w:r>
            <w:proofErr w:type="spellStart"/>
            <w:r w:rsidRPr="00D472C7">
              <w:rPr>
                <w:sz w:val="24"/>
                <w:szCs w:val="24"/>
              </w:rPr>
              <w:t>Week</w:t>
            </w:r>
            <w:proofErr w:type="spellEnd"/>
            <w:r w:rsidRPr="00D472C7">
              <w:rPr>
                <w:sz w:val="24"/>
                <w:szCs w:val="24"/>
              </w:rPr>
              <w:t>-a</w:t>
            </w:r>
          </w:p>
          <w:p w14:paraId="40212818" w14:textId="77777777" w:rsidR="000E2689" w:rsidRPr="00D472C7" w:rsidRDefault="000E2689" w:rsidP="00685288">
            <w:pPr>
              <w:rPr>
                <w:sz w:val="24"/>
                <w:szCs w:val="24"/>
              </w:rPr>
            </w:pPr>
          </w:p>
          <w:p w14:paraId="530BEC8C" w14:textId="77777777" w:rsidR="000E2689" w:rsidRPr="00D472C7" w:rsidRDefault="000E2689" w:rsidP="00CF0F91">
            <w:pPr>
              <w:pStyle w:val="ListParagraph"/>
              <w:numPr>
                <w:ilvl w:val="0"/>
                <w:numId w:val="99"/>
              </w:numPr>
              <w:contextualSpacing/>
              <w:rPr>
                <w:sz w:val="24"/>
                <w:szCs w:val="24"/>
              </w:rPr>
            </w:pPr>
            <w:r w:rsidRPr="00D472C7">
              <w:rPr>
                <w:sz w:val="24"/>
                <w:szCs w:val="24"/>
              </w:rPr>
              <w:t xml:space="preserve">Dvoje studenata nominirano za nagrade ZGDW AWARD, a studentica 2. godine prijediplomskog studija, Lucija </w:t>
            </w:r>
            <w:proofErr w:type="spellStart"/>
            <w:r w:rsidRPr="00D472C7">
              <w:rPr>
                <w:sz w:val="24"/>
                <w:szCs w:val="24"/>
              </w:rPr>
              <w:t>Višković</w:t>
            </w:r>
            <w:proofErr w:type="spellEnd"/>
            <w:r w:rsidRPr="00D472C7">
              <w:rPr>
                <w:sz w:val="24"/>
                <w:szCs w:val="24"/>
              </w:rPr>
              <w:t>, sa radom Utjeha kose izabrana je među finaliste ZGDW AWARD</w:t>
            </w:r>
          </w:p>
          <w:p w14:paraId="0B7E89CF" w14:textId="77777777" w:rsidR="000E2689" w:rsidRPr="00D472C7" w:rsidRDefault="000E2689" w:rsidP="00685288">
            <w:pPr>
              <w:rPr>
                <w:sz w:val="24"/>
                <w:szCs w:val="24"/>
              </w:rPr>
            </w:pPr>
          </w:p>
          <w:p w14:paraId="1079809A" w14:textId="77777777" w:rsidR="000E2689" w:rsidRPr="00D472C7" w:rsidRDefault="000E2689" w:rsidP="00CF0F91">
            <w:pPr>
              <w:pStyle w:val="ListParagraph"/>
              <w:numPr>
                <w:ilvl w:val="0"/>
                <w:numId w:val="99"/>
              </w:numPr>
              <w:contextualSpacing/>
              <w:rPr>
                <w:sz w:val="24"/>
                <w:szCs w:val="24"/>
              </w:rPr>
            </w:pPr>
            <w:r w:rsidRPr="00D472C7">
              <w:rPr>
                <w:sz w:val="24"/>
                <w:szCs w:val="24"/>
              </w:rPr>
              <w:t>Dvije studentice DAK-a odabrane od strane povjerenstva za  izlaganje u Galeriji Studentski u Puli</w:t>
            </w:r>
          </w:p>
          <w:p w14:paraId="2047427A" w14:textId="77777777" w:rsidR="000E2689" w:rsidRPr="00D472C7" w:rsidRDefault="000E2689" w:rsidP="00685288">
            <w:pPr>
              <w:pStyle w:val="ListParagraph"/>
              <w:rPr>
                <w:sz w:val="24"/>
                <w:szCs w:val="24"/>
              </w:rPr>
            </w:pPr>
          </w:p>
          <w:p w14:paraId="68CE1471" w14:textId="77777777" w:rsidR="000E2689" w:rsidRPr="00D472C7" w:rsidRDefault="000E2689" w:rsidP="00CF0F91">
            <w:pPr>
              <w:pStyle w:val="ListParagraph"/>
              <w:numPr>
                <w:ilvl w:val="0"/>
                <w:numId w:val="99"/>
              </w:numPr>
              <w:contextualSpacing/>
              <w:rPr>
                <w:sz w:val="24"/>
                <w:szCs w:val="24"/>
              </w:rPr>
            </w:pPr>
            <w:r w:rsidRPr="00D472C7">
              <w:rPr>
                <w:sz w:val="24"/>
                <w:szCs w:val="24"/>
              </w:rPr>
              <w:t>Nagrađene studentice u sklopu projekta MODOMETRIJA u organizaciji i realizaciji HUIU Pula</w:t>
            </w:r>
          </w:p>
          <w:p w14:paraId="44F30FE3" w14:textId="77777777" w:rsidR="000E2689" w:rsidRPr="00D472C7" w:rsidRDefault="000E2689" w:rsidP="00685288">
            <w:pPr>
              <w:pStyle w:val="ListParagraph"/>
              <w:rPr>
                <w:sz w:val="24"/>
                <w:szCs w:val="24"/>
              </w:rPr>
            </w:pPr>
          </w:p>
          <w:p w14:paraId="3BB55354" w14:textId="77777777" w:rsidR="000E2689" w:rsidRPr="00D472C7" w:rsidRDefault="000E2689" w:rsidP="00685288">
            <w:pPr>
              <w:pStyle w:val="ListParagraph"/>
              <w:rPr>
                <w:sz w:val="24"/>
                <w:szCs w:val="24"/>
              </w:rPr>
            </w:pPr>
            <w:r w:rsidRPr="00D472C7">
              <w:rPr>
                <w:b/>
                <w:bCs/>
                <w:sz w:val="24"/>
                <w:szCs w:val="24"/>
              </w:rPr>
              <w:t>1. mjesto</w:t>
            </w:r>
            <w:r w:rsidRPr="00D472C7">
              <w:rPr>
                <w:sz w:val="24"/>
                <w:szCs w:val="24"/>
              </w:rPr>
              <w:t xml:space="preserve"> – Klara Kujundžić -službeni </w:t>
            </w:r>
            <w:proofErr w:type="spellStart"/>
            <w:r w:rsidRPr="00D472C7">
              <w:rPr>
                <w:sz w:val="24"/>
                <w:szCs w:val="24"/>
              </w:rPr>
              <w:t>vizual</w:t>
            </w:r>
            <w:proofErr w:type="spellEnd"/>
            <w:r w:rsidRPr="00D472C7">
              <w:rPr>
                <w:sz w:val="24"/>
                <w:szCs w:val="24"/>
              </w:rPr>
              <w:t xml:space="preserve"> </w:t>
            </w:r>
            <w:proofErr w:type="spellStart"/>
            <w:r w:rsidRPr="00D472C7">
              <w:rPr>
                <w:sz w:val="24"/>
                <w:szCs w:val="24"/>
              </w:rPr>
              <w:t>Modometrije</w:t>
            </w:r>
            <w:proofErr w:type="spellEnd"/>
            <w:r w:rsidRPr="00D472C7">
              <w:rPr>
                <w:sz w:val="24"/>
                <w:szCs w:val="24"/>
              </w:rPr>
              <w:t xml:space="preserve"> 2025.</w:t>
            </w:r>
          </w:p>
          <w:p w14:paraId="364A8B84" w14:textId="77777777" w:rsidR="000E2689" w:rsidRPr="00D472C7" w:rsidRDefault="000E2689" w:rsidP="00685288">
            <w:pPr>
              <w:pStyle w:val="ListParagraph"/>
              <w:rPr>
                <w:sz w:val="24"/>
                <w:szCs w:val="24"/>
              </w:rPr>
            </w:pPr>
            <w:r w:rsidRPr="00D472C7">
              <w:rPr>
                <w:sz w:val="24"/>
                <w:szCs w:val="24"/>
              </w:rPr>
              <w:t>Njezin rad se istaknuo kreativnom i originalnom interpretacijom zadane teme, uravnoteženim vizualnim jezikom i uspješnim povezivanjem tradicijskih elemenata s estetikom suvremenog dizajna.</w:t>
            </w:r>
          </w:p>
          <w:p w14:paraId="64D72429" w14:textId="77777777" w:rsidR="000E2689" w:rsidRPr="00D472C7" w:rsidRDefault="000E2689" w:rsidP="00685288">
            <w:pPr>
              <w:pStyle w:val="ListParagraph"/>
              <w:rPr>
                <w:sz w:val="24"/>
                <w:szCs w:val="24"/>
              </w:rPr>
            </w:pPr>
            <w:r w:rsidRPr="00D472C7">
              <w:rPr>
                <w:sz w:val="24"/>
                <w:szCs w:val="24"/>
              </w:rPr>
              <w:t xml:space="preserve">Dizajn odražava stilsku dosljednost i komunikacijsku jasnoću, a pritom ostavlja snažan vizualni dojam. </w:t>
            </w:r>
          </w:p>
          <w:p w14:paraId="2C93379A" w14:textId="77777777" w:rsidR="000E2689" w:rsidRPr="00D472C7" w:rsidRDefault="000E2689" w:rsidP="00685288">
            <w:pPr>
              <w:pStyle w:val="ListParagraph"/>
              <w:rPr>
                <w:sz w:val="24"/>
                <w:szCs w:val="24"/>
              </w:rPr>
            </w:pPr>
            <w:r w:rsidRPr="00D472C7">
              <w:rPr>
                <w:b/>
                <w:bCs/>
                <w:sz w:val="24"/>
                <w:szCs w:val="24"/>
              </w:rPr>
              <w:t xml:space="preserve">2.mjesto- </w:t>
            </w:r>
            <w:r w:rsidRPr="00D472C7">
              <w:rPr>
                <w:sz w:val="24"/>
                <w:szCs w:val="24"/>
              </w:rPr>
              <w:t>Lana Pajić</w:t>
            </w:r>
            <w:r w:rsidRPr="00D472C7">
              <w:rPr>
                <w:b/>
                <w:bCs/>
                <w:sz w:val="24"/>
                <w:szCs w:val="24"/>
              </w:rPr>
              <w:t xml:space="preserve">- </w:t>
            </w:r>
            <w:r w:rsidRPr="00D472C7">
              <w:rPr>
                <w:sz w:val="24"/>
                <w:szCs w:val="24"/>
              </w:rPr>
              <w:t>rad je korišten za video grafike u svrhu dodatnog promoviranja natječaja.</w:t>
            </w:r>
          </w:p>
          <w:p w14:paraId="26C8C858" w14:textId="77777777" w:rsidR="000E2689" w:rsidRPr="00D472C7" w:rsidRDefault="000E2689" w:rsidP="00685288">
            <w:pPr>
              <w:pStyle w:val="ListParagraph"/>
              <w:rPr>
                <w:sz w:val="24"/>
                <w:szCs w:val="24"/>
              </w:rPr>
            </w:pPr>
            <w:proofErr w:type="spellStart"/>
            <w:r w:rsidRPr="00D472C7">
              <w:rPr>
                <w:sz w:val="24"/>
                <w:szCs w:val="24"/>
              </w:rPr>
              <w:t>Vizual</w:t>
            </w:r>
            <w:proofErr w:type="spellEnd"/>
            <w:r w:rsidRPr="00D472C7">
              <w:rPr>
                <w:sz w:val="24"/>
                <w:szCs w:val="24"/>
              </w:rPr>
              <w:t xml:space="preserve"> Lane Pajić ilustrira kako precizna redukcija elemenata i jasnoća u izrazu mogu stvoriti dizajn koji je istovremeno primjenjiv i vizualno dojmljiv.</w:t>
            </w:r>
          </w:p>
          <w:p w14:paraId="7FBA90B0" w14:textId="77777777" w:rsidR="000E2689" w:rsidRPr="00D472C7" w:rsidRDefault="000E2689" w:rsidP="00685288">
            <w:pPr>
              <w:pStyle w:val="ListParagraph"/>
              <w:rPr>
                <w:sz w:val="24"/>
                <w:szCs w:val="24"/>
              </w:rPr>
            </w:pPr>
            <w:r w:rsidRPr="00D472C7">
              <w:rPr>
                <w:sz w:val="24"/>
                <w:szCs w:val="24"/>
              </w:rPr>
              <w:lastRenderedPageBreak/>
              <w:t>Rad je lako primjenjiv u različitim formatima i komunikacijskim kanalima, čime pokazuje razumijevanje vizualnog identiteta kao sustava, a ne samo pojedinačnog grafičkog rješenja.</w:t>
            </w:r>
          </w:p>
          <w:p w14:paraId="334D9D09" w14:textId="77777777" w:rsidR="000E2689" w:rsidRPr="00D472C7" w:rsidRDefault="000E2689" w:rsidP="00685288">
            <w:pPr>
              <w:pStyle w:val="ListParagraph"/>
              <w:rPr>
                <w:sz w:val="24"/>
                <w:szCs w:val="24"/>
              </w:rPr>
            </w:pPr>
            <w:r w:rsidRPr="00D472C7">
              <w:rPr>
                <w:b/>
                <w:bCs/>
                <w:sz w:val="24"/>
                <w:szCs w:val="24"/>
              </w:rPr>
              <w:t xml:space="preserve">Ostali nagrađeni: </w:t>
            </w:r>
            <w:r w:rsidRPr="00D472C7">
              <w:rPr>
                <w:sz w:val="24"/>
                <w:szCs w:val="24"/>
              </w:rPr>
              <w:t xml:space="preserve">E. Vukasović, 2. godina DAK, Jelena Novak, 2. godina DAK, Kim </w:t>
            </w:r>
            <w:proofErr w:type="spellStart"/>
            <w:r w:rsidRPr="00D472C7">
              <w:rPr>
                <w:sz w:val="24"/>
                <w:szCs w:val="24"/>
              </w:rPr>
              <w:t>Sanković</w:t>
            </w:r>
            <w:proofErr w:type="spellEnd"/>
            <w:r w:rsidRPr="00D472C7">
              <w:rPr>
                <w:sz w:val="24"/>
                <w:szCs w:val="24"/>
              </w:rPr>
              <w:t xml:space="preserve">, 2. godina  DAK, Lucija </w:t>
            </w:r>
            <w:proofErr w:type="spellStart"/>
            <w:r w:rsidRPr="00D472C7">
              <w:rPr>
                <w:sz w:val="24"/>
                <w:szCs w:val="24"/>
              </w:rPr>
              <w:t>Višković</w:t>
            </w:r>
            <w:proofErr w:type="spellEnd"/>
            <w:r w:rsidRPr="00D472C7">
              <w:rPr>
                <w:sz w:val="24"/>
                <w:szCs w:val="24"/>
              </w:rPr>
              <w:t xml:space="preserve">, 2. godina DAK, Lucija </w:t>
            </w:r>
            <w:proofErr w:type="spellStart"/>
            <w:r w:rsidRPr="00D472C7">
              <w:rPr>
                <w:sz w:val="24"/>
                <w:szCs w:val="24"/>
              </w:rPr>
              <w:t>Čih</w:t>
            </w:r>
            <w:proofErr w:type="spellEnd"/>
            <w:r w:rsidRPr="00D472C7">
              <w:rPr>
                <w:sz w:val="24"/>
                <w:szCs w:val="24"/>
              </w:rPr>
              <w:t xml:space="preserve">, 2. godina DAK, Sara Gruber, 2. godina DAK, Tea </w:t>
            </w:r>
            <w:proofErr w:type="spellStart"/>
            <w:r w:rsidRPr="00D472C7">
              <w:rPr>
                <w:sz w:val="24"/>
                <w:szCs w:val="24"/>
              </w:rPr>
              <w:t>Rojko</w:t>
            </w:r>
            <w:proofErr w:type="spellEnd"/>
            <w:r w:rsidRPr="00D472C7">
              <w:rPr>
                <w:sz w:val="24"/>
                <w:szCs w:val="24"/>
              </w:rPr>
              <w:t>, 2. godina DAK</w:t>
            </w:r>
          </w:p>
          <w:p w14:paraId="438E27BA" w14:textId="77777777" w:rsidR="000E2689" w:rsidRPr="00D472C7" w:rsidRDefault="000E2689" w:rsidP="00CF0F91">
            <w:pPr>
              <w:pStyle w:val="ListParagraph"/>
              <w:numPr>
                <w:ilvl w:val="0"/>
                <w:numId w:val="99"/>
              </w:numPr>
              <w:contextualSpacing/>
              <w:rPr>
                <w:sz w:val="24"/>
                <w:szCs w:val="24"/>
              </w:rPr>
            </w:pPr>
            <w:r w:rsidRPr="00D472C7">
              <w:rPr>
                <w:sz w:val="24"/>
                <w:szCs w:val="24"/>
              </w:rPr>
              <w:t>Završna izložba studenata 1., 2. i 3. godine u Novom kampusu Sveučilišta</w:t>
            </w:r>
          </w:p>
          <w:p w14:paraId="3F96F305" w14:textId="77777777" w:rsidR="000E2689" w:rsidRPr="00D472C7" w:rsidRDefault="000E2689" w:rsidP="00CF0F91">
            <w:pPr>
              <w:pStyle w:val="ListParagraph"/>
              <w:numPr>
                <w:ilvl w:val="0"/>
                <w:numId w:val="99"/>
              </w:numPr>
              <w:contextualSpacing/>
              <w:rPr>
                <w:sz w:val="24"/>
                <w:szCs w:val="24"/>
              </w:rPr>
            </w:pPr>
            <w:r w:rsidRPr="00D472C7">
              <w:rPr>
                <w:sz w:val="24"/>
                <w:szCs w:val="24"/>
              </w:rPr>
              <w:t xml:space="preserve">Jedna studentica je u sklopu ERASMUS + programa u ljetnom semestru studirala na </w:t>
            </w:r>
            <w:proofErr w:type="spellStart"/>
            <w:r w:rsidRPr="00D472C7">
              <w:rPr>
                <w:sz w:val="24"/>
                <w:szCs w:val="24"/>
              </w:rPr>
              <w:t>Universidad</w:t>
            </w:r>
            <w:proofErr w:type="spellEnd"/>
            <w:r w:rsidRPr="00D472C7">
              <w:rPr>
                <w:sz w:val="24"/>
                <w:szCs w:val="24"/>
              </w:rPr>
              <w:t xml:space="preserve"> </w:t>
            </w:r>
            <w:proofErr w:type="spellStart"/>
            <w:r w:rsidRPr="00D472C7">
              <w:rPr>
                <w:sz w:val="24"/>
                <w:szCs w:val="24"/>
              </w:rPr>
              <w:t>Lusofona</w:t>
            </w:r>
            <w:proofErr w:type="spellEnd"/>
            <w:r w:rsidRPr="00D472C7">
              <w:rPr>
                <w:sz w:val="24"/>
                <w:szCs w:val="24"/>
              </w:rPr>
              <w:t xml:space="preserve"> u Portugalu</w:t>
            </w:r>
          </w:p>
          <w:p w14:paraId="1CF5E89A" w14:textId="77777777" w:rsidR="000E2689" w:rsidRPr="00D472C7" w:rsidRDefault="000E2689" w:rsidP="00CF0F91">
            <w:pPr>
              <w:pStyle w:val="ListParagraph"/>
              <w:numPr>
                <w:ilvl w:val="0"/>
                <w:numId w:val="99"/>
              </w:numPr>
              <w:contextualSpacing/>
              <w:rPr>
                <w:sz w:val="24"/>
                <w:szCs w:val="24"/>
              </w:rPr>
            </w:pPr>
            <w:r w:rsidRPr="00D472C7">
              <w:rPr>
                <w:sz w:val="24"/>
                <w:szCs w:val="24"/>
              </w:rPr>
              <w:t>Goranska kiparska radionica Lokve- grafička radionica drvoreza za studentice 3. godine prijediplomskog studija. U suradnji sa navedenom udrugom i Umjetničkom akademijom Sveučilišta u Splitu.</w:t>
            </w:r>
          </w:p>
          <w:p w14:paraId="20E910FF" w14:textId="77777777" w:rsidR="000E2689" w:rsidRPr="00D472C7" w:rsidRDefault="000E2689" w:rsidP="00685288">
            <w:pPr>
              <w:ind w:left="360"/>
              <w:rPr>
                <w:sz w:val="24"/>
                <w:szCs w:val="24"/>
              </w:rPr>
            </w:pPr>
          </w:p>
        </w:tc>
      </w:tr>
      <w:tr w:rsidR="000E2689" w:rsidRPr="00D472C7" w14:paraId="5EE98DD3" w14:textId="77777777" w:rsidTr="00685288">
        <w:tc>
          <w:tcPr>
            <w:tcW w:w="2263" w:type="dxa"/>
          </w:tcPr>
          <w:p w14:paraId="668F145F" w14:textId="77777777" w:rsidR="000E2689" w:rsidRPr="00D472C7" w:rsidRDefault="000E2689" w:rsidP="00CF0F91">
            <w:pPr>
              <w:pStyle w:val="ListParagraph"/>
              <w:numPr>
                <w:ilvl w:val="0"/>
                <w:numId w:val="98"/>
              </w:numPr>
              <w:contextualSpacing/>
              <w:rPr>
                <w:sz w:val="24"/>
                <w:szCs w:val="24"/>
              </w:rPr>
            </w:pPr>
            <w:r w:rsidRPr="00D472C7">
              <w:rPr>
                <w:sz w:val="24"/>
                <w:szCs w:val="24"/>
              </w:rPr>
              <w:lastRenderedPageBreak/>
              <w:t>Rad u</w:t>
            </w:r>
          </w:p>
          <w:p w14:paraId="1A0D7CF8" w14:textId="77777777" w:rsidR="000E2689" w:rsidRPr="00D472C7" w:rsidRDefault="000E2689" w:rsidP="00685288">
            <w:pPr>
              <w:rPr>
                <w:sz w:val="24"/>
                <w:szCs w:val="24"/>
              </w:rPr>
            </w:pPr>
            <w:r w:rsidRPr="00D472C7">
              <w:rPr>
                <w:sz w:val="24"/>
                <w:szCs w:val="24"/>
              </w:rPr>
              <w:t>vježbaonicama i</w:t>
            </w:r>
          </w:p>
          <w:p w14:paraId="1280049F" w14:textId="77777777" w:rsidR="000E2689" w:rsidRPr="00D472C7" w:rsidRDefault="000E2689" w:rsidP="00685288">
            <w:pPr>
              <w:rPr>
                <w:sz w:val="24"/>
                <w:szCs w:val="24"/>
              </w:rPr>
            </w:pPr>
            <w:r w:rsidRPr="00D472C7">
              <w:rPr>
                <w:sz w:val="24"/>
                <w:szCs w:val="24"/>
              </w:rPr>
              <w:t>praktikumima,</w:t>
            </w:r>
          </w:p>
          <w:p w14:paraId="543E0906" w14:textId="77777777" w:rsidR="000E2689" w:rsidRPr="00D472C7" w:rsidRDefault="000E2689" w:rsidP="00685288">
            <w:pPr>
              <w:rPr>
                <w:sz w:val="24"/>
                <w:szCs w:val="24"/>
              </w:rPr>
            </w:pPr>
            <w:r w:rsidRPr="00D472C7">
              <w:rPr>
                <w:sz w:val="24"/>
                <w:szCs w:val="24"/>
              </w:rPr>
              <w:t>terenska nastava,</w:t>
            </w:r>
          </w:p>
          <w:p w14:paraId="6AED0D09" w14:textId="77777777" w:rsidR="000E2689" w:rsidRPr="00D472C7" w:rsidRDefault="000E2689" w:rsidP="00685288">
            <w:pPr>
              <w:rPr>
                <w:sz w:val="24"/>
                <w:szCs w:val="24"/>
              </w:rPr>
            </w:pPr>
            <w:r w:rsidRPr="00D472C7">
              <w:rPr>
                <w:sz w:val="24"/>
                <w:szCs w:val="24"/>
              </w:rPr>
              <w:t>stručna praksa i</w:t>
            </w:r>
          </w:p>
          <w:p w14:paraId="2319F4A7" w14:textId="77777777" w:rsidR="000E2689" w:rsidRPr="00D472C7" w:rsidRDefault="000E2689" w:rsidP="00685288">
            <w:pPr>
              <w:rPr>
                <w:sz w:val="24"/>
                <w:szCs w:val="24"/>
              </w:rPr>
            </w:pPr>
            <w:r w:rsidRPr="00D472C7">
              <w:rPr>
                <w:sz w:val="24"/>
                <w:szCs w:val="24"/>
              </w:rPr>
              <w:t>nastupi</w:t>
            </w:r>
          </w:p>
        </w:tc>
        <w:tc>
          <w:tcPr>
            <w:tcW w:w="6799" w:type="dxa"/>
          </w:tcPr>
          <w:p w14:paraId="35CB712D" w14:textId="77777777" w:rsidR="000E2689" w:rsidRPr="00D472C7" w:rsidRDefault="000E2689" w:rsidP="00685288">
            <w:pPr>
              <w:rPr>
                <w:sz w:val="24"/>
                <w:szCs w:val="24"/>
              </w:rPr>
            </w:pPr>
            <w:r w:rsidRPr="00D472C7">
              <w:rPr>
                <w:sz w:val="24"/>
                <w:szCs w:val="24"/>
              </w:rPr>
              <w:t xml:space="preserve">Vježbe na kolegijima se odvijaju u grafičkom i crtačkom ateljeu, </w:t>
            </w:r>
            <w:proofErr w:type="spellStart"/>
            <w:r w:rsidRPr="00D472C7">
              <w:rPr>
                <w:sz w:val="24"/>
                <w:szCs w:val="24"/>
              </w:rPr>
              <w:t>greenroom</w:t>
            </w:r>
            <w:proofErr w:type="spellEnd"/>
            <w:r w:rsidRPr="00D472C7">
              <w:rPr>
                <w:sz w:val="24"/>
                <w:szCs w:val="24"/>
              </w:rPr>
              <w:t xml:space="preserve">-u i računalnoj učionici. </w:t>
            </w:r>
          </w:p>
          <w:p w14:paraId="58C1A243" w14:textId="77777777" w:rsidR="000E2689" w:rsidRPr="00D472C7" w:rsidRDefault="000E2689" w:rsidP="00685288">
            <w:pPr>
              <w:rPr>
                <w:sz w:val="24"/>
                <w:szCs w:val="24"/>
              </w:rPr>
            </w:pPr>
            <w:r w:rsidRPr="00D472C7">
              <w:rPr>
                <w:sz w:val="24"/>
                <w:szCs w:val="24"/>
              </w:rPr>
              <w:t xml:space="preserve">Realizirana terenska nastava: </w:t>
            </w:r>
            <w:proofErr w:type="spellStart"/>
            <w:r w:rsidRPr="00D472C7">
              <w:rPr>
                <w:sz w:val="24"/>
                <w:szCs w:val="24"/>
              </w:rPr>
              <w:t>Bienale</w:t>
            </w:r>
            <w:proofErr w:type="spellEnd"/>
            <w:r w:rsidRPr="00D472C7">
              <w:rPr>
                <w:sz w:val="24"/>
                <w:szCs w:val="24"/>
              </w:rPr>
              <w:t xml:space="preserve"> dizajna, Ljubljana</w:t>
            </w:r>
          </w:p>
          <w:p w14:paraId="177AD928" w14:textId="77777777" w:rsidR="000E2689" w:rsidRPr="00D472C7" w:rsidRDefault="000E2689" w:rsidP="00685288">
            <w:pPr>
              <w:rPr>
                <w:sz w:val="24"/>
                <w:szCs w:val="24"/>
              </w:rPr>
            </w:pPr>
            <w:r w:rsidRPr="00D472C7">
              <w:rPr>
                <w:sz w:val="24"/>
                <w:szCs w:val="24"/>
              </w:rPr>
              <w:t>Završna izložba studenata 1. i 2.  i 3. godine prijediplomskog studija Dizajn i audiovizualne komunikacije</w:t>
            </w:r>
          </w:p>
        </w:tc>
      </w:tr>
      <w:tr w:rsidR="000E2689" w:rsidRPr="00D472C7" w14:paraId="2CFCF118" w14:textId="77777777" w:rsidTr="00685288">
        <w:tc>
          <w:tcPr>
            <w:tcW w:w="2263" w:type="dxa"/>
          </w:tcPr>
          <w:p w14:paraId="40F2BDA1" w14:textId="77777777" w:rsidR="000E2689" w:rsidRPr="00D472C7" w:rsidRDefault="000E2689" w:rsidP="00685288">
            <w:pPr>
              <w:rPr>
                <w:sz w:val="24"/>
                <w:szCs w:val="24"/>
              </w:rPr>
            </w:pPr>
            <w:r w:rsidRPr="00D472C7">
              <w:rPr>
                <w:sz w:val="24"/>
                <w:szCs w:val="24"/>
              </w:rPr>
              <w:t xml:space="preserve">3. </w:t>
            </w:r>
            <w:proofErr w:type="spellStart"/>
            <w:r w:rsidRPr="00D472C7">
              <w:rPr>
                <w:sz w:val="24"/>
                <w:szCs w:val="24"/>
              </w:rPr>
              <w:t>Reakreditacijski</w:t>
            </w:r>
            <w:proofErr w:type="spellEnd"/>
            <w:r w:rsidRPr="00D472C7">
              <w:rPr>
                <w:sz w:val="24"/>
                <w:szCs w:val="24"/>
              </w:rPr>
              <w:t xml:space="preserve"> postupci</w:t>
            </w:r>
          </w:p>
        </w:tc>
        <w:tc>
          <w:tcPr>
            <w:tcW w:w="6799" w:type="dxa"/>
          </w:tcPr>
          <w:p w14:paraId="3B61AB7F" w14:textId="77777777" w:rsidR="000E2689" w:rsidRPr="00D472C7" w:rsidRDefault="000E2689" w:rsidP="00685288">
            <w:pPr>
              <w:rPr>
                <w:sz w:val="24"/>
                <w:szCs w:val="24"/>
              </w:rPr>
            </w:pPr>
            <w:r w:rsidRPr="00D472C7">
              <w:rPr>
                <w:sz w:val="24"/>
                <w:szCs w:val="24"/>
              </w:rPr>
              <w:t>Predan akcijski plan naknadnog praćenja inicijalne akreditacije sveučilišnog diplomskog studija Dizajn i audiovizualne komunikacije</w:t>
            </w:r>
          </w:p>
        </w:tc>
      </w:tr>
      <w:tr w:rsidR="000E2689" w:rsidRPr="00D472C7" w14:paraId="7152701D" w14:textId="77777777" w:rsidTr="00685288">
        <w:tc>
          <w:tcPr>
            <w:tcW w:w="2263" w:type="dxa"/>
          </w:tcPr>
          <w:p w14:paraId="7EB9E3E8" w14:textId="77777777" w:rsidR="000E2689" w:rsidRPr="00D472C7" w:rsidRDefault="000E2689" w:rsidP="00685288">
            <w:pPr>
              <w:rPr>
                <w:sz w:val="24"/>
                <w:szCs w:val="24"/>
              </w:rPr>
            </w:pPr>
            <w:r w:rsidRPr="00D472C7">
              <w:rPr>
                <w:sz w:val="24"/>
                <w:szCs w:val="24"/>
              </w:rPr>
              <w:t>4. Uvođenje novih metoda i strategija rada u nastavu, usklađivanje ECTS-a i ishoda učenja,</w:t>
            </w:r>
          </w:p>
          <w:p w14:paraId="3C693258" w14:textId="77777777" w:rsidR="000E2689" w:rsidRPr="00D472C7" w:rsidRDefault="000E2689" w:rsidP="00685288">
            <w:pPr>
              <w:rPr>
                <w:sz w:val="24"/>
                <w:szCs w:val="24"/>
              </w:rPr>
            </w:pPr>
            <w:r w:rsidRPr="00D472C7">
              <w:rPr>
                <w:sz w:val="24"/>
                <w:szCs w:val="24"/>
              </w:rPr>
              <w:t>osnaživanje komunikacije sa studentima</w:t>
            </w:r>
          </w:p>
        </w:tc>
        <w:tc>
          <w:tcPr>
            <w:tcW w:w="6799" w:type="dxa"/>
          </w:tcPr>
          <w:p w14:paraId="2ABD2593" w14:textId="77777777" w:rsidR="000E2689" w:rsidRPr="00D472C7" w:rsidRDefault="000E2689" w:rsidP="00685288">
            <w:pPr>
              <w:rPr>
                <w:sz w:val="24"/>
                <w:szCs w:val="24"/>
              </w:rPr>
            </w:pPr>
            <w:r w:rsidRPr="00D472C7">
              <w:rPr>
                <w:sz w:val="24"/>
                <w:szCs w:val="24"/>
              </w:rPr>
              <w:t>Godišnje se Izmjenama i dopunama IPN-a se usklađuju ECTS bodovi i ishodi učenja.</w:t>
            </w:r>
          </w:p>
          <w:p w14:paraId="35573672" w14:textId="77777777" w:rsidR="000E2689" w:rsidRPr="00D472C7" w:rsidRDefault="000E2689" w:rsidP="00685288">
            <w:pPr>
              <w:rPr>
                <w:sz w:val="24"/>
                <w:szCs w:val="24"/>
              </w:rPr>
            </w:pPr>
            <w:r w:rsidRPr="00D472C7">
              <w:rPr>
                <w:sz w:val="24"/>
                <w:szCs w:val="24"/>
              </w:rPr>
              <w:t>Studenti su bili uključeni u pripremu elaborata za inicijalnu akreditaciju diplomskog sveučilišnog studija.</w:t>
            </w:r>
          </w:p>
          <w:p w14:paraId="6DD0762C" w14:textId="77777777" w:rsidR="000E2689" w:rsidRPr="00D472C7" w:rsidRDefault="000E2689" w:rsidP="00685288">
            <w:pPr>
              <w:rPr>
                <w:sz w:val="24"/>
                <w:szCs w:val="24"/>
              </w:rPr>
            </w:pPr>
            <w:r w:rsidRPr="00D472C7">
              <w:rPr>
                <w:sz w:val="24"/>
                <w:szCs w:val="24"/>
              </w:rPr>
              <w:t>Redovito se, jednom do dva puta održavaju sastanci sa studentima na svim godinama studija.</w:t>
            </w:r>
          </w:p>
        </w:tc>
      </w:tr>
      <w:tr w:rsidR="000E2689" w:rsidRPr="00D472C7" w14:paraId="0C2F184D" w14:textId="77777777" w:rsidTr="00685288">
        <w:tc>
          <w:tcPr>
            <w:tcW w:w="2263" w:type="dxa"/>
          </w:tcPr>
          <w:p w14:paraId="02A40BBD" w14:textId="77777777" w:rsidR="000E2689" w:rsidRPr="00D472C7" w:rsidRDefault="000E2689" w:rsidP="00685288">
            <w:pPr>
              <w:rPr>
                <w:sz w:val="24"/>
                <w:szCs w:val="24"/>
              </w:rPr>
            </w:pPr>
            <w:r w:rsidRPr="00D472C7">
              <w:rPr>
                <w:sz w:val="24"/>
                <w:szCs w:val="24"/>
              </w:rPr>
              <w:t>5. Određivanje upisnih kvota prema osobnim potrebama studenata I potrebama tržišta</w:t>
            </w:r>
          </w:p>
          <w:p w14:paraId="6A63073B" w14:textId="77777777" w:rsidR="000E2689" w:rsidRPr="00D472C7" w:rsidRDefault="000E2689" w:rsidP="00685288">
            <w:pPr>
              <w:rPr>
                <w:sz w:val="24"/>
                <w:szCs w:val="24"/>
              </w:rPr>
            </w:pPr>
            <w:r w:rsidRPr="00D472C7">
              <w:rPr>
                <w:sz w:val="24"/>
                <w:szCs w:val="24"/>
              </w:rPr>
              <w:t>rada</w:t>
            </w:r>
          </w:p>
        </w:tc>
        <w:tc>
          <w:tcPr>
            <w:tcW w:w="6799" w:type="dxa"/>
          </w:tcPr>
          <w:p w14:paraId="74195DC4" w14:textId="77777777" w:rsidR="000E2689" w:rsidRPr="00D472C7" w:rsidRDefault="000E2689" w:rsidP="00685288">
            <w:pPr>
              <w:rPr>
                <w:sz w:val="24"/>
                <w:szCs w:val="24"/>
              </w:rPr>
            </w:pPr>
            <w:r w:rsidRPr="00D472C7">
              <w:rPr>
                <w:sz w:val="24"/>
                <w:szCs w:val="24"/>
              </w:rPr>
              <w:t>Upisne kvote se svake akademske godine planiraju s obzirom na tržište rada.</w:t>
            </w:r>
          </w:p>
        </w:tc>
      </w:tr>
      <w:tr w:rsidR="000E2689" w:rsidRPr="00D472C7" w14:paraId="534AEA09" w14:textId="77777777" w:rsidTr="00685288">
        <w:tc>
          <w:tcPr>
            <w:tcW w:w="2263" w:type="dxa"/>
          </w:tcPr>
          <w:p w14:paraId="05C3EB43" w14:textId="77777777" w:rsidR="000E2689" w:rsidRPr="00D472C7" w:rsidRDefault="000E2689" w:rsidP="00685288">
            <w:pPr>
              <w:rPr>
                <w:sz w:val="24"/>
                <w:szCs w:val="24"/>
              </w:rPr>
            </w:pPr>
            <w:r w:rsidRPr="00D472C7">
              <w:rPr>
                <w:sz w:val="24"/>
                <w:szCs w:val="24"/>
              </w:rPr>
              <w:t>6. E – učenje</w:t>
            </w:r>
          </w:p>
        </w:tc>
        <w:tc>
          <w:tcPr>
            <w:tcW w:w="6799" w:type="dxa"/>
          </w:tcPr>
          <w:p w14:paraId="4825200A" w14:textId="77777777" w:rsidR="000E2689" w:rsidRPr="00D472C7" w:rsidRDefault="000E2689" w:rsidP="00685288">
            <w:pPr>
              <w:rPr>
                <w:sz w:val="24"/>
                <w:szCs w:val="24"/>
              </w:rPr>
            </w:pPr>
            <w:r w:rsidRPr="00D472C7">
              <w:rPr>
                <w:sz w:val="24"/>
                <w:szCs w:val="24"/>
              </w:rPr>
              <w:t>Koristi se platforma Merlin.</w:t>
            </w:r>
          </w:p>
        </w:tc>
      </w:tr>
      <w:tr w:rsidR="000E2689" w:rsidRPr="00D472C7" w14:paraId="2CDD1945" w14:textId="77777777" w:rsidTr="00685288">
        <w:tc>
          <w:tcPr>
            <w:tcW w:w="2263" w:type="dxa"/>
          </w:tcPr>
          <w:p w14:paraId="7C014344" w14:textId="77777777" w:rsidR="000E2689" w:rsidRPr="00D472C7" w:rsidRDefault="000E2689" w:rsidP="00685288">
            <w:pPr>
              <w:rPr>
                <w:sz w:val="24"/>
                <w:szCs w:val="24"/>
              </w:rPr>
            </w:pPr>
            <w:r w:rsidRPr="00D472C7">
              <w:rPr>
                <w:sz w:val="24"/>
                <w:szCs w:val="24"/>
              </w:rPr>
              <w:t xml:space="preserve">7. </w:t>
            </w:r>
            <w:proofErr w:type="spellStart"/>
            <w:r w:rsidRPr="00D472C7">
              <w:rPr>
                <w:sz w:val="24"/>
                <w:szCs w:val="24"/>
              </w:rPr>
              <w:t>Alumni</w:t>
            </w:r>
            <w:proofErr w:type="spellEnd"/>
            <w:r w:rsidRPr="00D472C7">
              <w:rPr>
                <w:sz w:val="24"/>
                <w:szCs w:val="24"/>
              </w:rPr>
              <w:t xml:space="preserve"> udruge</w:t>
            </w:r>
          </w:p>
        </w:tc>
        <w:tc>
          <w:tcPr>
            <w:tcW w:w="6799" w:type="dxa"/>
          </w:tcPr>
          <w:p w14:paraId="577E8C66" w14:textId="77777777" w:rsidR="000E2689" w:rsidRPr="00D472C7" w:rsidRDefault="000E2689" w:rsidP="00685288">
            <w:pPr>
              <w:rPr>
                <w:sz w:val="24"/>
                <w:szCs w:val="24"/>
              </w:rPr>
            </w:pPr>
          </w:p>
        </w:tc>
      </w:tr>
    </w:tbl>
    <w:p w14:paraId="2854B79A" w14:textId="77777777" w:rsidR="00756B83" w:rsidRPr="00D472C7" w:rsidRDefault="00756B83">
      <w:pPr>
        <w:pStyle w:val="BodyText"/>
        <w:spacing w:before="43"/>
        <w:ind w:left="0"/>
        <w:rPr>
          <w:b/>
        </w:rPr>
      </w:pPr>
    </w:p>
    <w:p w14:paraId="08E370CB" w14:textId="1471579E" w:rsidR="00756B83" w:rsidRDefault="00756B83">
      <w:pPr>
        <w:pStyle w:val="BodyText"/>
        <w:spacing w:before="2"/>
        <w:ind w:left="0"/>
        <w:rPr>
          <w:sz w:val="12"/>
        </w:rPr>
      </w:pPr>
    </w:p>
    <w:p w14:paraId="5B3B08FC" w14:textId="02D49B6B" w:rsidR="000A1B32" w:rsidRDefault="000A1B32">
      <w:pPr>
        <w:pStyle w:val="BodyText"/>
        <w:spacing w:before="2"/>
        <w:ind w:left="0"/>
        <w:rPr>
          <w:sz w:val="12"/>
        </w:rPr>
      </w:pPr>
    </w:p>
    <w:p w14:paraId="315B129E" w14:textId="0DE5FA77" w:rsidR="000A1B32" w:rsidRDefault="000A1B32">
      <w:pPr>
        <w:pStyle w:val="BodyText"/>
        <w:spacing w:before="2"/>
        <w:ind w:left="0"/>
        <w:rPr>
          <w:sz w:val="12"/>
        </w:rPr>
      </w:pPr>
    </w:p>
    <w:p w14:paraId="4AC66126" w14:textId="3789D84E" w:rsidR="000A1B32" w:rsidRDefault="000A1B32">
      <w:pPr>
        <w:pStyle w:val="BodyText"/>
        <w:spacing w:before="2"/>
        <w:ind w:left="0"/>
        <w:rPr>
          <w:sz w:val="12"/>
        </w:rPr>
      </w:pPr>
    </w:p>
    <w:p w14:paraId="3E3BF896" w14:textId="1DBC5A93" w:rsidR="000A1B32" w:rsidRDefault="000A1B32">
      <w:pPr>
        <w:pStyle w:val="BodyText"/>
        <w:spacing w:before="2"/>
        <w:ind w:left="0"/>
        <w:rPr>
          <w:sz w:val="12"/>
        </w:rPr>
      </w:pPr>
    </w:p>
    <w:p w14:paraId="5DEB8933" w14:textId="77777777" w:rsidR="000A1B32" w:rsidRDefault="000A1B32">
      <w:pPr>
        <w:pStyle w:val="BodyText"/>
        <w:spacing w:before="2"/>
        <w:ind w:left="0"/>
        <w:rPr>
          <w:sz w:val="12"/>
        </w:rPr>
      </w:pPr>
    </w:p>
    <w:p w14:paraId="31D4CFE7" w14:textId="77777777" w:rsidR="00756B83" w:rsidRDefault="00756B83">
      <w:pPr>
        <w:pStyle w:val="BodyText"/>
        <w:spacing w:before="137"/>
        <w:ind w:left="0"/>
      </w:pPr>
    </w:p>
    <w:p w14:paraId="4C389EFE" w14:textId="62AB6495" w:rsidR="00756B83" w:rsidRDefault="00BE7D37" w:rsidP="00BE7D37">
      <w:pPr>
        <w:pStyle w:val="Heading2"/>
        <w:tabs>
          <w:tab w:val="left" w:pos="773"/>
        </w:tabs>
        <w:rPr>
          <w:spacing w:val="-2"/>
        </w:rPr>
      </w:pPr>
      <w:r>
        <w:lastRenderedPageBreak/>
        <w:t xml:space="preserve">j) </w:t>
      </w:r>
      <w:r w:rsidR="00B43BA5">
        <w:t>Sveučilišna</w:t>
      </w:r>
      <w:r w:rsidR="00B43BA5">
        <w:rPr>
          <w:spacing w:val="-3"/>
        </w:rPr>
        <w:t xml:space="preserve"> </w:t>
      </w:r>
      <w:r w:rsidR="00B43BA5">
        <w:rPr>
          <w:spacing w:val="-2"/>
        </w:rPr>
        <w:t>knjižnica</w:t>
      </w:r>
    </w:p>
    <w:p w14:paraId="1F73D251"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39583F19"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Izvještaj o radu Sveučilišne knjižnice u akademskoj godini 2024./2025. sadrži aktivnosti, programe i projekte realizirane u navedenom razdoblju. </w:t>
      </w:r>
    </w:p>
    <w:p w14:paraId="09797B7A"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14829F2F"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4"/>
          <w:szCs w:val="24"/>
          <w:lang w:eastAsia="hr-HR"/>
        </w:rPr>
      </w:pPr>
      <w:r w:rsidRPr="007D4DAE">
        <w:rPr>
          <w:b/>
          <w:sz w:val="24"/>
          <w:szCs w:val="24"/>
          <w:lang w:eastAsia="hr-HR"/>
        </w:rPr>
        <w:t>O KNJIŽNICI</w:t>
      </w:r>
    </w:p>
    <w:p w14:paraId="722199D3"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Sveučilišna knjižnica djeluje kao jedna od sastavnica Sveučilišta Jurja Dobrile u Puli. Osnovna djelatnost Knjižnice je određena Zakonom o knjižnicama i pokriva: nabavu, stručnu obradu, čuvanje, zaštitu te davanje na korištenje knjižnične građe. Obavlja knjižnično-informacijske zadaće i poslove za potrebe nastave, obrazovanja te znanstvenoga i stručnog rada na Sveučilištu te funkciju javne općeznanstvene knjižnice dostupne široj javnosti.</w:t>
      </w:r>
    </w:p>
    <w:p w14:paraId="0E1725FF"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Središnja knjižnica raspolaže s 3465 m2 na 7 lokacija (1850 m2 u glavnoj zgradi). Zbog nedostatka prostora Knjižnica redovito razmješta građu na spremištu i seli građu koja se manje koristi u depozitna spremišta na četiri lokacije u gradu (u Domu hrvatskih branitelja, bivšem vojnom Centralnom intendantskom skladištu u sklopu Uljanika /CIS/, spremištu u </w:t>
      </w:r>
      <w:proofErr w:type="spellStart"/>
      <w:r w:rsidRPr="007D4DAE">
        <w:rPr>
          <w:sz w:val="24"/>
          <w:szCs w:val="24"/>
          <w:lang w:eastAsia="hr-HR"/>
        </w:rPr>
        <w:t>Rasparaganovom</w:t>
      </w:r>
      <w:proofErr w:type="spellEnd"/>
      <w:r w:rsidRPr="007D4DAE">
        <w:rPr>
          <w:sz w:val="24"/>
          <w:szCs w:val="24"/>
          <w:lang w:eastAsia="hr-HR"/>
        </w:rPr>
        <w:t xml:space="preserve"> usponu (</w:t>
      </w:r>
      <w:proofErr w:type="spellStart"/>
      <w:r w:rsidRPr="007D4DAE">
        <w:rPr>
          <w:sz w:val="24"/>
          <w:szCs w:val="24"/>
          <w:lang w:eastAsia="hr-HR"/>
        </w:rPr>
        <w:t>Castropola</w:t>
      </w:r>
      <w:proofErr w:type="spellEnd"/>
      <w:r w:rsidRPr="007D4DAE">
        <w:rPr>
          <w:sz w:val="24"/>
          <w:szCs w:val="24"/>
          <w:lang w:eastAsia="hr-HR"/>
        </w:rPr>
        <w:t xml:space="preserve"> 4) i u zgradi K. </w:t>
      </w:r>
      <w:proofErr w:type="spellStart"/>
      <w:r w:rsidRPr="007D4DAE">
        <w:rPr>
          <w:sz w:val="24"/>
          <w:szCs w:val="24"/>
          <w:lang w:eastAsia="hr-HR"/>
        </w:rPr>
        <w:t>Rojc</w:t>
      </w:r>
      <w:proofErr w:type="spellEnd"/>
      <w:r w:rsidRPr="007D4DAE">
        <w:rPr>
          <w:sz w:val="24"/>
          <w:szCs w:val="24"/>
          <w:lang w:eastAsia="hr-HR"/>
        </w:rPr>
        <w:t>), kako bi se u glavnom spremištu oslobodio prostor za novu knjižničnu građu. Potporom Studentskog centra jedan student povremeno je radio na poslovima preslagivanja i prenošenja knjiga, periodika i druge knjižnične građe u depozitna spremišta na tri lokacije u gradu. Građa iz tih spremišta koju naruče korisnici službenim se autom prevozi u Knjižnicu. Za depozitna spremišta Knjižnica plaća režijske troškove.</w:t>
      </w:r>
    </w:p>
    <w:p w14:paraId="2919624F"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U sklopu Knjižnice djeluju Posudbeno-informacijski odjeljak, Odjeljak nabave knjižnične građe, Odjeljak obrade knjižnične građe, Opći odjeljak, Ured za znanstvene informacije, Ured za izdavačku djelatnost (s tiskarom), knjigovežnica te tri ogranka koji djeluju pri sastavnicama Sveučilišta. Ogranci Knjižnice imaju svrhu potpomaganja i unaprjeđenja obrazovnog, stručnog i znanstvenog rada u znanstvenom i umjetničkom području određene sastavnice i djeluju pri sastavnicama Sveučilišta.</w:t>
      </w:r>
    </w:p>
    <w:p w14:paraId="4DDD2CCB"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390C3526"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4"/>
          <w:szCs w:val="24"/>
          <w:lang w:eastAsia="hr-HR"/>
        </w:rPr>
      </w:pPr>
      <w:r w:rsidRPr="007D4DAE">
        <w:rPr>
          <w:b/>
          <w:sz w:val="24"/>
          <w:szCs w:val="24"/>
          <w:lang w:eastAsia="hr-HR"/>
        </w:rPr>
        <w:t>Ogranci Sveučilišne knjižnice koji djeluju pri sastavnicama Sveučilišta:</w:t>
      </w:r>
    </w:p>
    <w:p w14:paraId="245FBEA2"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08211FCD"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4"/>
          <w:szCs w:val="24"/>
          <w:lang w:eastAsia="hr-HR"/>
        </w:rPr>
      </w:pPr>
      <w:r w:rsidRPr="007D4DAE">
        <w:rPr>
          <w:b/>
          <w:sz w:val="24"/>
          <w:szCs w:val="24"/>
          <w:lang w:eastAsia="hr-HR"/>
        </w:rPr>
        <w:t xml:space="preserve">Knjižnica Fakulteta ekonomije i turizma „Dr. Mijo Mirković“ </w:t>
      </w:r>
      <w:r w:rsidRPr="007D4DAE">
        <w:rPr>
          <w:bCs/>
          <w:sz w:val="24"/>
          <w:szCs w:val="24"/>
          <w:lang w:eastAsia="hr-HR"/>
        </w:rPr>
        <w:t xml:space="preserve">raspolaže s prostorom od 180 m² i ima 30 čitaoničkih mjesta i 11 korisničkih računala. Knjižni fond broji 16.518 svezaka knjiga, 293 naslova domaćih i inozemnih časopisa, 315 magistarskih, poslijediplomskih specijalističkih i doktorskih radova, te 6190 završnih i diplomskih radova. U protekloj </w:t>
      </w:r>
      <w:r w:rsidRPr="007D4DAE">
        <w:rPr>
          <w:bCs/>
          <w:sz w:val="24"/>
          <w:szCs w:val="24"/>
          <w:lang w:eastAsia="hr-HR"/>
        </w:rPr>
        <w:lastRenderedPageBreak/>
        <w:t>akademskoj godini putem kupnje i dara nabavljeno je 176 svezaka knjiga u vrijednosti od 4.354,98 eura.  Knjižnica je imala 514 aktivnih korisnika. Knjižnica je imala 5124 posjeta. Broj korištene građe iznosi 4965 jedinica. Rad s korisnicima bio je od 8 do 18 sati.</w:t>
      </w:r>
    </w:p>
    <w:p w14:paraId="79CDB1DE"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632D8CE7" w14:textId="77777777" w:rsidR="001478ED" w:rsidRPr="007D4DAE" w:rsidRDefault="001478ED" w:rsidP="001478ED">
      <w:pPr>
        <w:pStyle w:val="BodyText"/>
        <w:spacing w:before="2" w:line="360" w:lineRule="auto"/>
        <w:ind w:left="236" w:right="108"/>
        <w:jc w:val="both"/>
        <w:rPr>
          <w:lang w:eastAsia="hr-HR"/>
        </w:rPr>
      </w:pPr>
      <w:r w:rsidRPr="007D4DAE">
        <w:rPr>
          <w:b/>
          <w:bCs/>
          <w:lang w:eastAsia="hr-HR"/>
        </w:rPr>
        <w:t xml:space="preserve">Knjižnica Filozofskog fakulteta i Muzičke akademije </w:t>
      </w:r>
      <w:r w:rsidRPr="007D4DAE">
        <w:rPr>
          <w:lang w:eastAsia="hr-HR"/>
        </w:rPr>
        <w:t xml:space="preserve">ima 70 m2 (čitaonica je prenamijenjena u učionicu za potrebe Muzičke akademije). Dio knjiga koje nisu u stalnoj posudbi smješten je u zaključanim ormarima u predavaonicama (sobe 12, 17, 28/4, 28/5, u prizemlju i podrumu). Knjižni fond sadrži 25.327 svezaka knjiga, 246 naslova domaćih časopisa i 126 naslova inozemnih časopisa, 1.360 jedinica audio materijala (gramofonske ploče, kazete, VHS-ovi i CD-ovi) te preko 2.656 </w:t>
      </w:r>
      <w:proofErr w:type="spellStart"/>
      <w:r w:rsidRPr="007D4DAE">
        <w:rPr>
          <w:lang w:eastAsia="hr-HR"/>
        </w:rPr>
        <w:t>ocjenskih</w:t>
      </w:r>
      <w:proofErr w:type="spellEnd"/>
      <w:r w:rsidRPr="007D4DAE">
        <w:rPr>
          <w:lang w:eastAsia="hr-HR"/>
        </w:rPr>
        <w:t xml:space="preserve"> radova. Broj posjeta iznosio je 435, a broj korištene građe 1.234 jedinica (U 2024 studenti Filozofskog fakulteta su novu akademsku godinu započeli u novom studentskom kampusu na novoj adresi, knjižnica je ostala na staroj adresi i   u  akademskoj godini 2024/2025 znatno je pao broj posjeta knjižnici, samim tim i broj posudbi).  Tijekom akademske godine za potrebe knjižnice nabavljeno je ukupno 183 knjižnih svezaka u ukupnoj vrijednosti od 4.975,29 €. Kupljeno je 30 svezaka (818,66 €), na dar od profesora, izdavača, razmjenom dobiveno je 26 svezaka (662,50 €). Odobrenim programom Ministarstva znanosti i obrazovanja  nabavljeno je još 127 svezaka (3.494,13 €). Također je u knjižnicu razmjenom i darom pristiglo 35 naslova periodike. U navedenom razdoblju u knjižnicu je učlanjeno 244 korisnika. Od ukupnog broja članova, 211 se odnosi na obnovu članstva, dok je 33 novo upisanih članova.  Voditeljica knjižnice Vanessa </w:t>
      </w:r>
      <w:proofErr w:type="spellStart"/>
      <w:r w:rsidRPr="007D4DAE">
        <w:rPr>
          <w:lang w:eastAsia="hr-HR"/>
        </w:rPr>
        <w:t>Toić</w:t>
      </w:r>
      <w:proofErr w:type="spellEnd"/>
      <w:r w:rsidRPr="007D4DAE">
        <w:rPr>
          <w:lang w:eastAsia="hr-HR"/>
        </w:rPr>
        <w:t xml:space="preserve">  je 1.4.2024. ostala na porodiljnom, a 1.7.2024. došla je zamjena – diplomirana knjižničarka Mirjana Valentić. Radno vrijeme knjižnice za korisnike: ponedjeljak - petak od 8 do 15 sati.</w:t>
      </w:r>
    </w:p>
    <w:p w14:paraId="6583727A"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b/>
          <w:sz w:val="24"/>
          <w:szCs w:val="24"/>
          <w:lang w:eastAsia="hr-HR"/>
        </w:rPr>
      </w:pPr>
    </w:p>
    <w:p w14:paraId="7ECB961F"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bCs/>
          <w:sz w:val="24"/>
          <w:szCs w:val="24"/>
          <w:lang w:eastAsia="hr-HR"/>
        </w:rPr>
      </w:pPr>
      <w:r w:rsidRPr="007D4DAE">
        <w:rPr>
          <w:b/>
          <w:sz w:val="24"/>
          <w:szCs w:val="24"/>
          <w:lang w:eastAsia="hr-HR"/>
        </w:rPr>
        <w:t xml:space="preserve">Knjižnica Fakulteta za odgojne i obrazovne znanosti </w:t>
      </w:r>
      <w:r w:rsidRPr="007D4DAE">
        <w:rPr>
          <w:bCs/>
          <w:sz w:val="24"/>
          <w:szCs w:val="24"/>
          <w:lang w:eastAsia="hr-HR"/>
        </w:rPr>
        <w:t xml:space="preserve">ima 45 m2, 8 čitaoničkih mjesta, 8.213 sv. knjiga, 140 naslova periodike časopisa i drugu knjižničnu građu. Kupljeno je 141 svezaka knjiga i 4 brojeva časopisa. Knjižnica je u navedenom razdoblju imala 244 korisnika (što je 93 % u usporedbi s prošlom ak. g.); od toga je 151 aktivna korisnika. Broj posjeta bio je 943 (71 % u usporedbi s prošlom ak. g.); ukupno je korišteno 949 jedinica građe (71 % u usporedbi s prošlom ak. g.). Radno vrijeme knjižnice je od </w:t>
      </w:r>
      <w:proofErr w:type="spellStart"/>
      <w:r w:rsidRPr="007D4DAE">
        <w:rPr>
          <w:bCs/>
          <w:sz w:val="24"/>
          <w:szCs w:val="24"/>
          <w:lang w:eastAsia="hr-HR"/>
        </w:rPr>
        <w:t>ponedjljka</w:t>
      </w:r>
      <w:proofErr w:type="spellEnd"/>
      <w:r w:rsidRPr="007D4DAE">
        <w:rPr>
          <w:bCs/>
          <w:sz w:val="24"/>
          <w:szCs w:val="24"/>
          <w:lang w:eastAsia="hr-HR"/>
        </w:rPr>
        <w:t xml:space="preserve"> do petka od 8,00 do 15,00 sati.</w:t>
      </w:r>
    </w:p>
    <w:p w14:paraId="634B215D" w14:textId="6ABE53C9" w:rsidR="001478ED"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sz w:val="24"/>
          <w:szCs w:val="24"/>
          <w:lang w:eastAsia="hr-HR"/>
        </w:rPr>
      </w:pPr>
    </w:p>
    <w:p w14:paraId="22A142C7" w14:textId="1F8B9055" w:rsidR="00051A05" w:rsidRDefault="00051A05"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sz w:val="24"/>
          <w:szCs w:val="24"/>
          <w:lang w:eastAsia="hr-HR"/>
        </w:rPr>
      </w:pPr>
    </w:p>
    <w:p w14:paraId="482CBDA8" w14:textId="77777777" w:rsidR="00051A05" w:rsidRPr="007D4DAE" w:rsidRDefault="00051A05"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both"/>
        <w:rPr>
          <w:sz w:val="24"/>
          <w:szCs w:val="24"/>
          <w:lang w:eastAsia="hr-HR"/>
        </w:rPr>
      </w:pPr>
    </w:p>
    <w:p w14:paraId="544BE199"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lastRenderedPageBreak/>
        <w:t>1.</w:t>
      </w:r>
      <w:r w:rsidRPr="007D4DAE">
        <w:rPr>
          <w:sz w:val="24"/>
          <w:szCs w:val="24"/>
          <w:lang w:eastAsia="hr-HR"/>
        </w:rPr>
        <w:tab/>
      </w:r>
      <w:r w:rsidRPr="007D4DAE">
        <w:rPr>
          <w:b/>
          <w:sz w:val="24"/>
          <w:szCs w:val="24"/>
          <w:lang w:eastAsia="hr-HR"/>
        </w:rPr>
        <w:t>INVESTICIJSKA ULAGANJA U SVRHU OSIGURANJA I POBOLJŠANJA PROSTORNIH I MATERIJALNIH UVJETA DJELOVANJA KNJIŽNICE</w:t>
      </w:r>
      <w:r w:rsidRPr="007D4DAE">
        <w:rPr>
          <w:sz w:val="24"/>
          <w:szCs w:val="24"/>
          <w:lang w:eastAsia="hr-HR"/>
        </w:rPr>
        <w:t xml:space="preserve">: </w:t>
      </w:r>
    </w:p>
    <w:p w14:paraId="7E1A8B3C"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5B5C8923"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10.2024.  oblikovanje izložbe Spomen-soba </w:t>
      </w:r>
      <w:proofErr w:type="spellStart"/>
      <w:r w:rsidRPr="007D4DAE">
        <w:rPr>
          <w:sz w:val="24"/>
          <w:szCs w:val="24"/>
          <w:lang w:eastAsia="hr-HR"/>
        </w:rPr>
        <w:t>A.Smareglie</w:t>
      </w:r>
      <w:proofErr w:type="spellEnd"/>
      <w:r w:rsidRPr="007D4DAE">
        <w:rPr>
          <w:sz w:val="24"/>
          <w:szCs w:val="24"/>
          <w:lang w:eastAsia="hr-HR"/>
        </w:rPr>
        <w:t xml:space="preserve"> u gostima (</w:t>
      </w:r>
      <w:proofErr w:type="spellStart"/>
      <w:r w:rsidRPr="007D4DAE">
        <w:rPr>
          <w:sz w:val="24"/>
          <w:szCs w:val="24"/>
          <w:lang w:eastAsia="hr-HR"/>
        </w:rPr>
        <w:t>N.Hauser</w:t>
      </w:r>
      <w:proofErr w:type="spellEnd"/>
      <w:r w:rsidRPr="007D4DAE">
        <w:rPr>
          <w:sz w:val="24"/>
          <w:szCs w:val="24"/>
          <w:lang w:eastAsia="hr-HR"/>
        </w:rPr>
        <w:t>) 462 € (program Grad Pula i IŽ)</w:t>
      </w:r>
    </w:p>
    <w:p w14:paraId="0805E5CD"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10.2024. grafički dizajn za izložbu Spomen-soba </w:t>
      </w:r>
      <w:proofErr w:type="spellStart"/>
      <w:r w:rsidRPr="007D4DAE">
        <w:rPr>
          <w:sz w:val="24"/>
          <w:szCs w:val="24"/>
          <w:lang w:eastAsia="hr-HR"/>
        </w:rPr>
        <w:t>A.Smareglie</w:t>
      </w:r>
      <w:proofErr w:type="spellEnd"/>
      <w:r w:rsidRPr="007D4DAE">
        <w:rPr>
          <w:sz w:val="24"/>
          <w:szCs w:val="24"/>
          <w:lang w:eastAsia="hr-HR"/>
        </w:rPr>
        <w:t xml:space="preserve"> u gostima (Balkon) 575 € (program Grad Pula i IŽ)</w:t>
      </w:r>
    </w:p>
    <w:p w14:paraId="654D9408"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10.2024. oblikovanje novog postava Spomen-sobe (</w:t>
      </w:r>
      <w:proofErr w:type="spellStart"/>
      <w:r w:rsidRPr="007D4DAE">
        <w:rPr>
          <w:sz w:val="24"/>
          <w:szCs w:val="24"/>
          <w:lang w:eastAsia="hr-HR"/>
        </w:rPr>
        <w:t>N.Hauser</w:t>
      </w:r>
      <w:proofErr w:type="spellEnd"/>
      <w:r w:rsidRPr="007D4DAE">
        <w:rPr>
          <w:sz w:val="24"/>
          <w:szCs w:val="24"/>
          <w:lang w:eastAsia="hr-HR"/>
        </w:rPr>
        <w:t>) 500 € (program Grad Pula i IŽ)</w:t>
      </w:r>
    </w:p>
    <w:p w14:paraId="6C34D756"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11.2024. dizajn i </w:t>
      </w:r>
      <w:proofErr w:type="spellStart"/>
      <w:r w:rsidRPr="007D4DAE">
        <w:rPr>
          <w:sz w:val="24"/>
          <w:szCs w:val="24"/>
          <w:lang w:eastAsia="hr-HR"/>
        </w:rPr>
        <w:t>infografika</w:t>
      </w:r>
      <w:proofErr w:type="spellEnd"/>
      <w:r w:rsidRPr="007D4DAE">
        <w:rPr>
          <w:sz w:val="24"/>
          <w:szCs w:val="24"/>
          <w:lang w:eastAsia="hr-HR"/>
        </w:rPr>
        <w:t xml:space="preserve"> za izložbu Spomen-soba </w:t>
      </w:r>
      <w:proofErr w:type="spellStart"/>
      <w:r w:rsidRPr="007D4DAE">
        <w:rPr>
          <w:sz w:val="24"/>
          <w:szCs w:val="24"/>
          <w:lang w:eastAsia="hr-HR"/>
        </w:rPr>
        <w:t>A.Smareglie</w:t>
      </w:r>
      <w:proofErr w:type="spellEnd"/>
      <w:r w:rsidRPr="007D4DAE">
        <w:rPr>
          <w:sz w:val="24"/>
          <w:szCs w:val="24"/>
          <w:lang w:eastAsia="hr-HR"/>
        </w:rPr>
        <w:t xml:space="preserve"> (Balkon) 625 € (program Grad Pula i IŽ)</w:t>
      </w:r>
    </w:p>
    <w:p w14:paraId="4235F5AE"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12.2024  </w:t>
      </w:r>
      <w:proofErr w:type="spellStart"/>
      <w:r>
        <w:rPr>
          <w:sz w:val="24"/>
          <w:szCs w:val="24"/>
          <w:lang w:eastAsia="hr-HR"/>
        </w:rPr>
        <w:t>Jovgen</w:t>
      </w:r>
      <w:proofErr w:type="spellEnd"/>
      <w:r>
        <w:rPr>
          <w:sz w:val="24"/>
          <w:szCs w:val="24"/>
          <w:lang w:eastAsia="hr-HR"/>
        </w:rPr>
        <w:t xml:space="preserve"> </w:t>
      </w:r>
      <w:r w:rsidRPr="007D4DAE">
        <w:rPr>
          <w:sz w:val="24"/>
          <w:szCs w:val="24"/>
          <w:lang w:eastAsia="hr-HR"/>
        </w:rPr>
        <w:t>Nađ -  osvjetljavanje vitrine u Spomen-sobi 310 € (program Grad Pula i IŽ)</w:t>
      </w:r>
    </w:p>
    <w:p w14:paraId="2B1EDC5E"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12.2024. ASAP – </w:t>
      </w:r>
      <w:proofErr w:type="spellStart"/>
      <w:r w:rsidRPr="007D4DAE">
        <w:rPr>
          <w:sz w:val="24"/>
          <w:szCs w:val="24"/>
          <w:lang w:eastAsia="hr-HR"/>
        </w:rPr>
        <w:t>lameliranje</w:t>
      </w:r>
      <w:proofErr w:type="spellEnd"/>
      <w:r w:rsidRPr="007D4DAE">
        <w:rPr>
          <w:sz w:val="24"/>
          <w:szCs w:val="24"/>
          <w:lang w:eastAsia="hr-HR"/>
        </w:rPr>
        <w:t xml:space="preserve"> i </w:t>
      </w:r>
      <w:proofErr w:type="spellStart"/>
      <w:r w:rsidRPr="007D4DAE">
        <w:rPr>
          <w:sz w:val="24"/>
          <w:szCs w:val="24"/>
          <w:lang w:eastAsia="hr-HR"/>
        </w:rPr>
        <w:t>kaširanje</w:t>
      </w:r>
      <w:proofErr w:type="spellEnd"/>
      <w:r w:rsidRPr="007D4DAE">
        <w:rPr>
          <w:sz w:val="24"/>
          <w:szCs w:val="24"/>
          <w:lang w:eastAsia="hr-HR"/>
        </w:rPr>
        <w:t xml:space="preserve"> – izrada panoa -za novi postav u Spomen-sobi </w:t>
      </w:r>
      <w:proofErr w:type="spellStart"/>
      <w:r w:rsidRPr="007D4DAE">
        <w:rPr>
          <w:sz w:val="24"/>
          <w:szCs w:val="24"/>
          <w:lang w:eastAsia="hr-HR"/>
        </w:rPr>
        <w:t>Smareglia</w:t>
      </w:r>
      <w:proofErr w:type="spellEnd"/>
      <w:r w:rsidRPr="007D4DAE">
        <w:rPr>
          <w:sz w:val="24"/>
          <w:szCs w:val="24"/>
          <w:lang w:eastAsia="hr-HR"/>
        </w:rPr>
        <w:t xml:space="preserve"> 965 € (program Grad Pula i IŽ)</w:t>
      </w:r>
    </w:p>
    <w:p w14:paraId="59F8D8EA"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1.2025. </w:t>
      </w:r>
      <w:proofErr w:type="spellStart"/>
      <w:r>
        <w:rPr>
          <w:sz w:val="24"/>
          <w:szCs w:val="24"/>
          <w:lang w:eastAsia="hr-HR"/>
        </w:rPr>
        <w:t>Jovgen</w:t>
      </w:r>
      <w:proofErr w:type="spellEnd"/>
      <w:r>
        <w:rPr>
          <w:sz w:val="24"/>
          <w:szCs w:val="24"/>
          <w:lang w:eastAsia="hr-HR"/>
        </w:rPr>
        <w:t xml:space="preserve"> </w:t>
      </w:r>
      <w:r w:rsidRPr="007D4DAE">
        <w:rPr>
          <w:sz w:val="24"/>
          <w:szCs w:val="24"/>
          <w:lang w:eastAsia="hr-HR"/>
        </w:rPr>
        <w:t>Nađ elektroinstalaterski popravci 1.kat 280 €</w:t>
      </w:r>
    </w:p>
    <w:p w14:paraId="3AA66FE3"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1.2025. nabava hladnjaka za spremište 204 €</w:t>
      </w:r>
    </w:p>
    <w:p w14:paraId="1E1F1A01"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4.2025.  N..</w:t>
      </w:r>
      <w:proofErr w:type="spellStart"/>
      <w:r w:rsidRPr="007D4DAE">
        <w:rPr>
          <w:sz w:val="24"/>
          <w:szCs w:val="24"/>
          <w:lang w:eastAsia="hr-HR"/>
        </w:rPr>
        <w:t>Hauser</w:t>
      </w:r>
      <w:proofErr w:type="spellEnd"/>
      <w:r w:rsidRPr="007D4DAE">
        <w:rPr>
          <w:sz w:val="24"/>
          <w:szCs w:val="24"/>
          <w:lang w:eastAsia="hr-HR"/>
        </w:rPr>
        <w:t xml:space="preserve"> – muzikološka obrada građe  3500 € (program Grada Pule) </w:t>
      </w:r>
    </w:p>
    <w:p w14:paraId="2A35573B"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7.2025.  nabava 5 bar kod čitača – 470 €</w:t>
      </w:r>
    </w:p>
    <w:p w14:paraId="5B60351E"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10.2025. nabava 2 radna stola i 2 police za ured </w:t>
      </w:r>
      <w:proofErr w:type="spellStart"/>
      <w:r w:rsidRPr="007D4DAE">
        <w:rPr>
          <w:sz w:val="24"/>
          <w:szCs w:val="24"/>
          <w:lang w:eastAsia="hr-HR"/>
        </w:rPr>
        <w:t>Gerić</w:t>
      </w:r>
      <w:proofErr w:type="spellEnd"/>
      <w:r w:rsidRPr="007D4DAE">
        <w:rPr>
          <w:sz w:val="24"/>
          <w:szCs w:val="24"/>
          <w:lang w:eastAsia="hr-HR"/>
        </w:rPr>
        <w:t>-Pavlin 885 €</w:t>
      </w:r>
    </w:p>
    <w:p w14:paraId="14E2B311"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57FC4D9E" w14:textId="77E21B42"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b/>
          <w:sz w:val="24"/>
          <w:szCs w:val="24"/>
          <w:lang w:eastAsia="hr-HR"/>
        </w:rPr>
        <w:t>2.</w:t>
      </w:r>
      <w:r w:rsidR="001F5D2D">
        <w:rPr>
          <w:b/>
          <w:sz w:val="24"/>
          <w:szCs w:val="24"/>
          <w:lang w:eastAsia="hr-HR"/>
        </w:rPr>
        <w:t xml:space="preserve"> </w:t>
      </w:r>
      <w:r w:rsidRPr="007D4DAE">
        <w:rPr>
          <w:b/>
          <w:sz w:val="24"/>
          <w:szCs w:val="24"/>
          <w:lang w:eastAsia="hr-HR"/>
        </w:rPr>
        <w:t>ANALIZA REDOVNE ZAKONSKE DJELATNOSTI SVEUČILIŠNE KNJIŽNICE</w:t>
      </w:r>
    </w:p>
    <w:p w14:paraId="053A9A51"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343EC8D4" w14:textId="0AA76990"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2.1.</w:t>
      </w:r>
      <w:r w:rsidR="001F5D2D">
        <w:rPr>
          <w:sz w:val="24"/>
          <w:szCs w:val="24"/>
          <w:lang w:eastAsia="hr-HR"/>
        </w:rPr>
        <w:t xml:space="preserve"> </w:t>
      </w:r>
      <w:r w:rsidRPr="007D4DAE">
        <w:rPr>
          <w:sz w:val="24"/>
          <w:szCs w:val="24"/>
          <w:lang w:eastAsia="hr-HR"/>
        </w:rPr>
        <w:t>NABAVA KNJIŽNIČNE GRAĐE</w:t>
      </w:r>
    </w:p>
    <w:tbl>
      <w:tblPr>
        <w:tblW w:w="8560" w:type="dxa"/>
        <w:tblInd w:w="108" w:type="dxa"/>
        <w:tblLook w:val="04A0" w:firstRow="1" w:lastRow="0" w:firstColumn="1" w:lastColumn="0" w:noHBand="0" w:noVBand="1"/>
      </w:tblPr>
      <w:tblGrid>
        <w:gridCol w:w="2040"/>
        <w:gridCol w:w="1420"/>
        <w:gridCol w:w="1540"/>
        <w:gridCol w:w="2020"/>
        <w:gridCol w:w="1540"/>
      </w:tblGrid>
      <w:tr w:rsidR="001478ED" w:rsidRPr="007D4DAE" w14:paraId="2E856B5B" w14:textId="77777777" w:rsidTr="00211C0C">
        <w:trPr>
          <w:trHeight w:val="1020"/>
        </w:trPr>
        <w:tc>
          <w:tcPr>
            <w:tcW w:w="8560" w:type="dxa"/>
            <w:gridSpan w:val="5"/>
            <w:vAlign w:val="center"/>
            <w:hideMark/>
          </w:tcPr>
          <w:p w14:paraId="67AB37B8" w14:textId="77777777" w:rsidR="001478ED" w:rsidRPr="007D4DAE" w:rsidRDefault="001478ED" w:rsidP="00211C0C">
            <w:pPr>
              <w:jc w:val="center"/>
              <w:rPr>
                <w:b/>
                <w:bCs/>
                <w:sz w:val="24"/>
                <w:szCs w:val="24"/>
                <w:lang w:eastAsia="hr-HR"/>
              </w:rPr>
            </w:pPr>
            <w:r w:rsidRPr="007D4DAE">
              <w:rPr>
                <w:b/>
                <w:bCs/>
                <w:sz w:val="24"/>
                <w:szCs w:val="24"/>
                <w:lang w:eastAsia="hr-HR"/>
              </w:rPr>
              <w:t>NABAVA KNJIŽNIČNE GRAĐE U KNJIŽNICAMA SVEUČILIŠTA JURJA DOBRILE</w:t>
            </w:r>
            <w:r w:rsidRPr="007D4DAE">
              <w:rPr>
                <w:b/>
                <w:bCs/>
                <w:sz w:val="24"/>
                <w:szCs w:val="24"/>
                <w:lang w:eastAsia="hr-HR"/>
              </w:rPr>
              <w:br/>
              <w:t xml:space="preserve">AKADEMSKA GODINA 2024./2025. (01.10.2024.-30.9.2025.)                                           </w:t>
            </w:r>
          </w:p>
        </w:tc>
      </w:tr>
      <w:tr w:rsidR="001478ED" w:rsidRPr="007D4DAE" w14:paraId="7BFC1FE7" w14:textId="77777777" w:rsidTr="00211C0C">
        <w:trPr>
          <w:trHeight w:val="585"/>
        </w:trPr>
        <w:tc>
          <w:tcPr>
            <w:tcW w:w="2040" w:type="dxa"/>
            <w:noWrap/>
            <w:hideMark/>
          </w:tcPr>
          <w:p w14:paraId="4F744FE9" w14:textId="77777777" w:rsidR="001478ED" w:rsidRPr="007D4DAE" w:rsidRDefault="001478ED" w:rsidP="001F5D2D">
            <w:pPr>
              <w:jc w:val="center"/>
              <w:rPr>
                <w:i/>
                <w:iCs/>
                <w:color w:val="808080"/>
                <w:sz w:val="24"/>
                <w:szCs w:val="24"/>
                <w:lang w:eastAsia="hr-HR"/>
              </w:rPr>
            </w:pPr>
            <w:r w:rsidRPr="007D4DAE">
              <w:rPr>
                <w:i/>
                <w:iCs/>
                <w:color w:val="808080"/>
                <w:sz w:val="24"/>
                <w:szCs w:val="24"/>
                <w:lang w:eastAsia="hr-HR"/>
              </w:rPr>
              <w:t>vrsta</w:t>
            </w:r>
          </w:p>
        </w:tc>
        <w:tc>
          <w:tcPr>
            <w:tcW w:w="1420" w:type="dxa"/>
            <w:noWrap/>
            <w:hideMark/>
          </w:tcPr>
          <w:p w14:paraId="3C2A6CEB" w14:textId="77777777" w:rsidR="001478ED" w:rsidRPr="007D4DAE" w:rsidRDefault="001478ED" w:rsidP="001F5D2D">
            <w:pPr>
              <w:jc w:val="center"/>
              <w:rPr>
                <w:i/>
                <w:iCs/>
                <w:color w:val="808080"/>
                <w:sz w:val="24"/>
                <w:szCs w:val="24"/>
                <w:lang w:eastAsia="hr-HR"/>
              </w:rPr>
            </w:pPr>
            <w:r w:rsidRPr="007D4DAE">
              <w:rPr>
                <w:i/>
                <w:iCs/>
                <w:color w:val="808080"/>
                <w:sz w:val="24"/>
                <w:szCs w:val="24"/>
                <w:lang w:eastAsia="hr-HR"/>
              </w:rPr>
              <w:t>svesci</w:t>
            </w:r>
          </w:p>
        </w:tc>
        <w:tc>
          <w:tcPr>
            <w:tcW w:w="1540" w:type="dxa"/>
            <w:hideMark/>
          </w:tcPr>
          <w:p w14:paraId="42A153F4" w14:textId="538979E6" w:rsidR="001478ED" w:rsidRPr="007D4DAE" w:rsidRDefault="001478ED" w:rsidP="001F5D2D">
            <w:pPr>
              <w:jc w:val="center"/>
              <w:rPr>
                <w:i/>
                <w:iCs/>
                <w:color w:val="808080"/>
                <w:sz w:val="24"/>
                <w:szCs w:val="24"/>
                <w:lang w:eastAsia="hr-HR"/>
              </w:rPr>
            </w:pPr>
            <w:r w:rsidRPr="007D4DAE">
              <w:rPr>
                <w:i/>
                <w:iCs/>
                <w:color w:val="808080"/>
                <w:sz w:val="24"/>
                <w:szCs w:val="24"/>
                <w:lang w:eastAsia="hr-HR"/>
              </w:rPr>
              <w:t>indeks  24/25</w:t>
            </w:r>
          </w:p>
        </w:tc>
        <w:tc>
          <w:tcPr>
            <w:tcW w:w="2020" w:type="dxa"/>
            <w:noWrap/>
            <w:hideMark/>
          </w:tcPr>
          <w:p w14:paraId="421E96A6" w14:textId="77777777" w:rsidR="001478ED" w:rsidRPr="007D4DAE" w:rsidRDefault="001478ED" w:rsidP="001F5D2D">
            <w:pPr>
              <w:jc w:val="center"/>
              <w:rPr>
                <w:i/>
                <w:iCs/>
                <w:color w:val="808080"/>
                <w:sz w:val="24"/>
                <w:szCs w:val="24"/>
                <w:lang w:eastAsia="hr-HR"/>
              </w:rPr>
            </w:pPr>
            <w:r w:rsidRPr="007D4DAE">
              <w:rPr>
                <w:i/>
                <w:iCs/>
                <w:color w:val="808080"/>
                <w:sz w:val="24"/>
                <w:szCs w:val="24"/>
                <w:lang w:eastAsia="hr-HR"/>
              </w:rPr>
              <w:t>financije - EURO</w:t>
            </w:r>
          </w:p>
        </w:tc>
        <w:tc>
          <w:tcPr>
            <w:tcW w:w="1540" w:type="dxa"/>
            <w:hideMark/>
          </w:tcPr>
          <w:p w14:paraId="2A86446F" w14:textId="5C165C6C" w:rsidR="001478ED" w:rsidRPr="007D4DAE" w:rsidRDefault="001478ED" w:rsidP="001F5D2D">
            <w:pPr>
              <w:jc w:val="center"/>
              <w:rPr>
                <w:i/>
                <w:iCs/>
                <w:color w:val="808080"/>
                <w:sz w:val="24"/>
                <w:szCs w:val="24"/>
                <w:lang w:eastAsia="hr-HR"/>
              </w:rPr>
            </w:pPr>
            <w:r w:rsidRPr="007D4DAE">
              <w:rPr>
                <w:i/>
                <w:iCs/>
                <w:color w:val="808080"/>
                <w:sz w:val="24"/>
                <w:szCs w:val="24"/>
                <w:lang w:eastAsia="hr-HR"/>
              </w:rPr>
              <w:t>indeks 24/25</w:t>
            </w:r>
          </w:p>
        </w:tc>
      </w:tr>
      <w:tr w:rsidR="001478ED" w:rsidRPr="007D4DAE" w14:paraId="260B9DA7" w14:textId="77777777" w:rsidTr="00211C0C">
        <w:trPr>
          <w:trHeight w:val="510"/>
        </w:trPr>
        <w:tc>
          <w:tcPr>
            <w:tcW w:w="8560" w:type="dxa"/>
            <w:gridSpan w:val="5"/>
            <w:shd w:val="clear" w:color="auto" w:fill="DAEEF3"/>
            <w:noWrap/>
            <w:vAlign w:val="center"/>
            <w:hideMark/>
          </w:tcPr>
          <w:p w14:paraId="1260C8FF" w14:textId="77777777" w:rsidR="001478ED" w:rsidRPr="007D4DAE" w:rsidRDefault="001478ED" w:rsidP="00211C0C">
            <w:pPr>
              <w:jc w:val="center"/>
              <w:rPr>
                <w:b/>
                <w:bCs/>
                <w:sz w:val="24"/>
                <w:szCs w:val="24"/>
                <w:lang w:eastAsia="hr-HR"/>
              </w:rPr>
            </w:pPr>
            <w:r w:rsidRPr="007D4DAE">
              <w:rPr>
                <w:b/>
                <w:bCs/>
                <w:sz w:val="24"/>
                <w:szCs w:val="24"/>
                <w:lang w:eastAsia="hr-HR"/>
              </w:rPr>
              <w:t>Knjižnice Sveučilišta  - ukupno</w:t>
            </w:r>
          </w:p>
        </w:tc>
      </w:tr>
      <w:tr w:rsidR="001478ED" w:rsidRPr="007D4DAE" w14:paraId="593874DD" w14:textId="77777777" w:rsidTr="00211C0C">
        <w:trPr>
          <w:trHeight w:val="405"/>
        </w:trPr>
        <w:tc>
          <w:tcPr>
            <w:tcW w:w="2040" w:type="dxa"/>
            <w:tcBorders>
              <w:top w:val="single" w:sz="8" w:space="0" w:color="auto"/>
              <w:left w:val="single" w:sz="8" w:space="0" w:color="auto"/>
              <w:bottom w:val="single" w:sz="4" w:space="0" w:color="auto"/>
              <w:right w:val="single" w:sz="4" w:space="0" w:color="auto"/>
            </w:tcBorders>
            <w:shd w:val="clear" w:color="auto" w:fill="FFFFCC"/>
            <w:noWrap/>
            <w:vAlign w:val="bottom"/>
            <w:hideMark/>
          </w:tcPr>
          <w:p w14:paraId="26ABE04B" w14:textId="77777777" w:rsidR="001478ED" w:rsidRPr="007D4DAE" w:rsidRDefault="001478ED" w:rsidP="00211C0C">
            <w:pPr>
              <w:rPr>
                <w:sz w:val="24"/>
                <w:szCs w:val="24"/>
                <w:lang w:eastAsia="hr-HR"/>
              </w:rPr>
            </w:pPr>
            <w:r w:rsidRPr="007D4DAE">
              <w:rPr>
                <w:sz w:val="24"/>
                <w:szCs w:val="24"/>
                <w:lang w:eastAsia="hr-HR"/>
              </w:rPr>
              <w:t>kupnja</w:t>
            </w:r>
          </w:p>
        </w:tc>
        <w:tc>
          <w:tcPr>
            <w:tcW w:w="1420" w:type="dxa"/>
            <w:tcBorders>
              <w:top w:val="single" w:sz="8" w:space="0" w:color="auto"/>
              <w:left w:val="nil"/>
              <w:bottom w:val="single" w:sz="4" w:space="0" w:color="auto"/>
              <w:right w:val="single" w:sz="4" w:space="0" w:color="auto"/>
            </w:tcBorders>
            <w:shd w:val="clear" w:color="auto" w:fill="FFFFCC"/>
            <w:noWrap/>
            <w:vAlign w:val="bottom"/>
            <w:hideMark/>
          </w:tcPr>
          <w:p w14:paraId="2AC861CF" w14:textId="77777777" w:rsidR="001478ED" w:rsidRPr="007D4DAE" w:rsidRDefault="001478ED" w:rsidP="00211C0C">
            <w:pPr>
              <w:jc w:val="right"/>
              <w:rPr>
                <w:sz w:val="24"/>
                <w:szCs w:val="24"/>
                <w:lang w:eastAsia="hr-HR"/>
              </w:rPr>
            </w:pPr>
            <w:r w:rsidRPr="007D4DAE">
              <w:rPr>
                <w:sz w:val="24"/>
                <w:szCs w:val="24"/>
                <w:lang w:eastAsia="hr-HR"/>
              </w:rPr>
              <w:t>382</w:t>
            </w:r>
          </w:p>
        </w:tc>
        <w:tc>
          <w:tcPr>
            <w:tcW w:w="1540" w:type="dxa"/>
            <w:tcBorders>
              <w:top w:val="single" w:sz="8" w:space="0" w:color="auto"/>
              <w:left w:val="nil"/>
              <w:bottom w:val="single" w:sz="4" w:space="0" w:color="auto"/>
              <w:right w:val="single" w:sz="8" w:space="0" w:color="auto"/>
            </w:tcBorders>
            <w:shd w:val="clear" w:color="auto" w:fill="FFFFCC"/>
            <w:vAlign w:val="bottom"/>
            <w:hideMark/>
          </w:tcPr>
          <w:p w14:paraId="645CFD64" w14:textId="77777777" w:rsidR="001478ED" w:rsidRPr="007D4DAE" w:rsidRDefault="001478ED" w:rsidP="00211C0C">
            <w:pPr>
              <w:jc w:val="right"/>
              <w:rPr>
                <w:sz w:val="24"/>
                <w:szCs w:val="24"/>
                <w:lang w:eastAsia="hr-HR"/>
              </w:rPr>
            </w:pPr>
            <w:r w:rsidRPr="007D4DAE">
              <w:rPr>
                <w:sz w:val="24"/>
                <w:szCs w:val="24"/>
                <w:lang w:eastAsia="hr-HR"/>
              </w:rPr>
              <w:t>111%</w:t>
            </w:r>
          </w:p>
        </w:tc>
        <w:tc>
          <w:tcPr>
            <w:tcW w:w="2020" w:type="dxa"/>
            <w:tcBorders>
              <w:top w:val="single" w:sz="8" w:space="0" w:color="auto"/>
              <w:left w:val="nil"/>
              <w:bottom w:val="single" w:sz="4" w:space="0" w:color="auto"/>
              <w:right w:val="single" w:sz="4" w:space="0" w:color="auto"/>
            </w:tcBorders>
            <w:shd w:val="clear" w:color="auto" w:fill="FFFFCC"/>
            <w:noWrap/>
            <w:vAlign w:val="center"/>
            <w:hideMark/>
          </w:tcPr>
          <w:p w14:paraId="5E71D233" w14:textId="77777777" w:rsidR="001478ED" w:rsidRPr="007D4DAE" w:rsidRDefault="001478ED" w:rsidP="00211C0C">
            <w:pPr>
              <w:jc w:val="right"/>
              <w:rPr>
                <w:sz w:val="24"/>
                <w:szCs w:val="24"/>
                <w:lang w:eastAsia="hr-HR"/>
              </w:rPr>
            </w:pPr>
            <w:r w:rsidRPr="007D4DAE">
              <w:rPr>
                <w:sz w:val="24"/>
                <w:szCs w:val="24"/>
                <w:lang w:eastAsia="hr-HR"/>
              </w:rPr>
              <w:t>13.096,31</w:t>
            </w:r>
          </w:p>
        </w:tc>
        <w:tc>
          <w:tcPr>
            <w:tcW w:w="1540" w:type="dxa"/>
            <w:tcBorders>
              <w:top w:val="single" w:sz="8" w:space="0" w:color="auto"/>
              <w:left w:val="nil"/>
              <w:bottom w:val="single" w:sz="4" w:space="0" w:color="auto"/>
              <w:right w:val="single" w:sz="8" w:space="0" w:color="auto"/>
            </w:tcBorders>
            <w:shd w:val="clear" w:color="auto" w:fill="FFFFCC"/>
            <w:vAlign w:val="bottom"/>
            <w:hideMark/>
          </w:tcPr>
          <w:p w14:paraId="4F99C572" w14:textId="77777777" w:rsidR="001478ED" w:rsidRPr="007D4DAE" w:rsidRDefault="001478ED" w:rsidP="00211C0C">
            <w:pPr>
              <w:jc w:val="right"/>
              <w:rPr>
                <w:sz w:val="24"/>
                <w:szCs w:val="24"/>
                <w:lang w:eastAsia="hr-HR"/>
              </w:rPr>
            </w:pPr>
            <w:r w:rsidRPr="007D4DAE">
              <w:rPr>
                <w:sz w:val="24"/>
                <w:szCs w:val="24"/>
                <w:lang w:eastAsia="hr-HR"/>
              </w:rPr>
              <w:t>134%</w:t>
            </w:r>
          </w:p>
        </w:tc>
      </w:tr>
      <w:tr w:rsidR="001478ED" w:rsidRPr="007D4DAE" w14:paraId="23FF471E" w14:textId="77777777" w:rsidTr="00211C0C">
        <w:trPr>
          <w:trHeight w:val="405"/>
        </w:trPr>
        <w:tc>
          <w:tcPr>
            <w:tcW w:w="2040" w:type="dxa"/>
            <w:tcBorders>
              <w:top w:val="nil"/>
              <w:left w:val="single" w:sz="8" w:space="0" w:color="auto"/>
              <w:bottom w:val="single" w:sz="4" w:space="0" w:color="auto"/>
              <w:right w:val="single" w:sz="4" w:space="0" w:color="auto"/>
            </w:tcBorders>
            <w:noWrap/>
            <w:vAlign w:val="bottom"/>
            <w:hideMark/>
          </w:tcPr>
          <w:p w14:paraId="65E822F1" w14:textId="77777777" w:rsidR="001478ED" w:rsidRPr="007D4DAE" w:rsidRDefault="001478ED" w:rsidP="00211C0C">
            <w:pPr>
              <w:rPr>
                <w:sz w:val="24"/>
                <w:szCs w:val="24"/>
                <w:lang w:eastAsia="hr-HR"/>
              </w:rPr>
            </w:pPr>
            <w:r w:rsidRPr="007D4DAE">
              <w:rPr>
                <w:sz w:val="24"/>
                <w:szCs w:val="24"/>
                <w:lang w:eastAsia="hr-HR"/>
              </w:rPr>
              <w:t>dar</w:t>
            </w:r>
          </w:p>
        </w:tc>
        <w:tc>
          <w:tcPr>
            <w:tcW w:w="1420" w:type="dxa"/>
            <w:tcBorders>
              <w:top w:val="nil"/>
              <w:left w:val="nil"/>
              <w:bottom w:val="single" w:sz="4" w:space="0" w:color="auto"/>
              <w:right w:val="single" w:sz="4" w:space="0" w:color="auto"/>
            </w:tcBorders>
            <w:noWrap/>
            <w:vAlign w:val="bottom"/>
            <w:hideMark/>
          </w:tcPr>
          <w:p w14:paraId="15915D88" w14:textId="77777777" w:rsidR="001478ED" w:rsidRPr="007D4DAE" w:rsidRDefault="001478ED" w:rsidP="00211C0C">
            <w:pPr>
              <w:jc w:val="right"/>
              <w:rPr>
                <w:sz w:val="24"/>
                <w:szCs w:val="24"/>
                <w:lang w:eastAsia="hr-HR"/>
              </w:rPr>
            </w:pPr>
            <w:r w:rsidRPr="007D4DAE">
              <w:rPr>
                <w:sz w:val="24"/>
                <w:szCs w:val="24"/>
                <w:lang w:eastAsia="hr-HR"/>
              </w:rPr>
              <w:t>945</w:t>
            </w:r>
          </w:p>
        </w:tc>
        <w:tc>
          <w:tcPr>
            <w:tcW w:w="1540" w:type="dxa"/>
            <w:tcBorders>
              <w:top w:val="nil"/>
              <w:left w:val="nil"/>
              <w:bottom w:val="single" w:sz="4" w:space="0" w:color="auto"/>
              <w:right w:val="single" w:sz="8" w:space="0" w:color="auto"/>
            </w:tcBorders>
            <w:vAlign w:val="bottom"/>
            <w:hideMark/>
          </w:tcPr>
          <w:p w14:paraId="04BDE60E" w14:textId="77777777" w:rsidR="001478ED" w:rsidRPr="007D4DAE" w:rsidRDefault="001478ED" w:rsidP="00211C0C">
            <w:pPr>
              <w:jc w:val="right"/>
              <w:rPr>
                <w:sz w:val="24"/>
                <w:szCs w:val="24"/>
                <w:lang w:eastAsia="hr-HR"/>
              </w:rPr>
            </w:pPr>
            <w:r w:rsidRPr="007D4DAE">
              <w:rPr>
                <w:sz w:val="24"/>
                <w:szCs w:val="24"/>
                <w:lang w:eastAsia="hr-HR"/>
              </w:rPr>
              <w:t>79%</w:t>
            </w:r>
          </w:p>
        </w:tc>
        <w:tc>
          <w:tcPr>
            <w:tcW w:w="2020" w:type="dxa"/>
            <w:tcBorders>
              <w:top w:val="nil"/>
              <w:left w:val="nil"/>
              <w:bottom w:val="single" w:sz="4" w:space="0" w:color="auto"/>
              <w:right w:val="single" w:sz="4" w:space="0" w:color="auto"/>
            </w:tcBorders>
            <w:noWrap/>
            <w:vAlign w:val="center"/>
            <w:hideMark/>
          </w:tcPr>
          <w:p w14:paraId="042F4AAE" w14:textId="77777777" w:rsidR="001478ED" w:rsidRPr="007D4DAE" w:rsidRDefault="001478ED" w:rsidP="00211C0C">
            <w:pPr>
              <w:jc w:val="right"/>
              <w:rPr>
                <w:sz w:val="24"/>
                <w:szCs w:val="24"/>
                <w:lang w:eastAsia="hr-HR"/>
              </w:rPr>
            </w:pPr>
            <w:r w:rsidRPr="007D4DAE">
              <w:rPr>
                <w:sz w:val="24"/>
                <w:szCs w:val="24"/>
                <w:lang w:eastAsia="hr-HR"/>
              </w:rPr>
              <w:t>21.260,53</w:t>
            </w:r>
          </w:p>
        </w:tc>
        <w:tc>
          <w:tcPr>
            <w:tcW w:w="1540" w:type="dxa"/>
            <w:tcBorders>
              <w:top w:val="nil"/>
              <w:left w:val="nil"/>
              <w:bottom w:val="single" w:sz="4" w:space="0" w:color="auto"/>
              <w:right w:val="single" w:sz="8" w:space="0" w:color="auto"/>
            </w:tcBorders>
            <w:vAlign w:val="bottom"/>
            <w:hideMark/>
          </w:tcPr>
          <w:p w14:paraId="2550B367" w14:textId="77777777" w:rsidR="001478ED" w:rsidRPr="007D4DAE" w:rsidRDefault="001478ED" w:rsidP="00211C0C">
            <w:pPr>
              <w:jc w:val="right"/>
              <w:rPr>
                <w:sz w:val="24"/>
                <w:szCs w:val="24"/>
                <w:lang w:eastAsia="hr-HR"/>
              </w:rPr>
            </w:pPr>
            <w:r w:rsidRPr="007D4DAE">
              <w:rPr>
                <w:sz w:val="24"/>
                <w:szCs w:val="24"/>
                <w:lang w:eastAsia="hr-HR"/>
              </w:rPr>
              <w:t>93%</w:t>
            </w:r>
          </w:p>
        </w:tc>
      </w:tr>
      <w:tr w:rsidR="001478ED" w:rsidRPr="007D4DAE" w14:paraId="435DEBD9" w14:textId="77777777" w:rsidTr="00211C0C">
        <w:trPr>
          <w:trHeight w:val="405"/>
        </w:trPr>
        <w:tc>
          <w:tcPr>
            <w:tcW w:w="2040" w:type="dxa"/>
            <w:tcBorders>
              <w:top w:val="nil"/>
              <w:left w:val="single" w:sz="8" w:space="0" w:color="auto"/>
              <w:bottom w:val="single" w:sz="4" w:space="0" w:color="auto"/>
              <w:right w:val="single" w:sz="4" w:space="0" w:color="auto"/>
            </w:tcBorders>
            <w:noWrap/>
            <w:vAlign w:val="bottom"/>
            <w:hideMark/>
          </w:tcPr>
          <w:p w14:paraId="1358156E" w14:textId="77777777" w:rsidR="001478ED" w:rsidRPr="007D4DAE" w:rsidRDefault="001478ED" w:rsidP="00211C0C">
            <w:pPr>
              <w:rPr>
                <w:sz w:val="24"/>
                <w:szCs w:val="24"/>
                <w:lang w:eastAsia="hr-HR"/>
              </w:rPr>
            </w:pPr>
            <w:r w:rsidRPr="007D4DAE">
              <w:rPr>
                <w:sz w:val="24"/>
                <w:szCs w:val="24"/>
                <w:lang w:eastAsia="hr-HR"/>
              </w:rPr>
              <w:t>obvezni primjerak</w:t>
            </w:r>
          </w:p>
        </w:tc>
        <w:tc>
          <w:tcPr>
            <w:tcW w:w="1420" w:type="dxa"/>
            <w:tcBorders>
              <w:top w:val="nil"/>
              <w:left w:val="nil"/>
              <w:bottom w:val="single" w:sz="4" w:space="0" w:color="auto"/>
              <w:right w:val="single" w:sz="4" w:space="0" w:color="auto"/>
            </w:tcBorders>
            <w:noWrap/>
            <w:vAlign w:val="bottom"/>
            <w:hideMark/>
          </w:tcPr>
          <w:p w14:paraId="353AD409" w14:textId="77777777" w:rsidR="001478ED" w:rsidRPr="007D4DAE" w:rsidRDefault="001478ED" w:rsidP="00211C0C">
            <w:pPr>
              <w:jc w:val="right"/>
              <w:rPr>
                <w:sz w:val="24"/>
                <w:szCs w:val="24"/>
                <w:lang w:eastAsia="hr-HR"/>
              </w:rPr>
            </w:pPr>
            <w:r w:rsidRPr="007D4DAE">
              <w:rPr>
                <w:sz w:val="24"/>
                <w:szCs w:val="24"/>
                <w:lang w:eastAsia="hr-HR"/>
              </w:rPr>
              <w:t>2.938</w:t>
            </w:r>
          </w:p>
        </w:tc>
        <w:tc>
          <w:tcPr>
            <w:tcW w:w="1540" w:type="dxa"/>
            <w:tcBorders>
              <w:top w:val="nil"/>
              <w:left w:val="nil"/>
              <w:bottom w:val="single" w:sz="4" w:space="0" w:color="auto"/>
              <w:right w:val="single" w:sz="8" w:space="0" w:color="auto"/>
            </w:tcBorders>
            <w:vAlign w:val="bottom"/>
            <w:hideMark/>
          </w:tcPr>
          <w:p w14:paraId="2CE52427" w14:textId="77777777" w:rsidR="001478ED" w:rsidRPr="007D4DAE" w:rsidRDefault="001478ED" w:rsidP="00211C0C">
            <w:pPr>
              <w:jc w:val="right"/>
              <w:rPr>
                <w:sz w:val="24"/>
                <w:szCs w:val="24"/>
                <w:lang w:eastAsia="hr-HR"/>
              </w:rPr>
            </w:pPr>
            <w:r w:rsidRPr="007D4DAE">
              <w:rPr>
                <w:sz w:val="24"/>
                <w:szCs w:val="24"/>
                <w:lang w:eastAsia="hr-HR"/>
              </w:rPr>
              <w:t>91%</w:t>
            </w:r>
          </w:p>
        </w:tc>
        <w:tc>
          <w:tcPr>
            <w:tcW w:w="2020" w:type="dxa"/>
            <w:tcBorders>
              <w:top w:val="nil"/>
              <w:left w:val="nil"/>
              <w:bottom w:val="single" w:sz="4" w:space="0" w:color="auto"/>
              <w:right w:val="single" w:sz="4" w:space="0" w:color="auto"/>
            </w:tcBorders>
            <w:noWrap/>
            <w:vAlign w:val="center"/>
            <w:hideMark/>
          </w:tcPr>
          <w:p w14:paraId="6DA8BF90" w14:textId="77777777" w:rsidR="001478ED" w:rsidRPr="007D4DAE" w:rsidRDefault="001478ED" w:rsidP="00211C0C">
            <w:pPr>
              <w:jc w:val="right"/>
              <w:rPr>
                <w:sz w:val="24"/>
                <w:szCs w:val="24"/>
                <w:lang w:eastAsia="hr-HR"/>
              </w:rPr>
            </w:pPr>
            <w:r w:rsidRPr="007D4DAE">
              <w:rPr>
                <w:sz w:val="24"/>
                <w:szCs w:val="24"/>
                <w:lang w:eastAsia="hr-HR"/>
              </w:rPr>
              <w:t>58.017,86</w:t>
            </w:r>
          </w:p>
        </w:tc>
        <w:tc>
          <w:tcPr>
            <w:tcW w:w="1540" w:type="dxa"/>
            <w:tcBorders>
              <w:top w:val="nil"/>
              <w:left w:val="nil"/>
              <w:bottom w:val="single" w:sz="4" w:space="0" w:color="auto"/>
              <w:right w:val="single" w:sz="8" w:space="0" w:color="auto"/>
            </w:tcBorders>
            <w:vAlign w:val="bottom"/>
            <w:hideMark/>
          </w:tcPr>
          <w:p w14:paraId="7DC9D784" w14:textId="77777777" w:rsidR="001478ED" w:rsidRPr="007D4DAE" w:rsidRDefault="001478ED" w:rsidP="00211C0C">
            <w:pPr>
              <w:jc w:val="right"/>
              <w:rPr>
                <w:sz w:val="24"/>
                <w:szCs w:val="24"/>
                <w:lang w:eastAsia="hr-HR"/>
              </w:rPr>
            </w:pPr>
            <w:r w:rsidRPr="007D4DAE">
              <w:rPr>
                <w:sz w:val="24"/>
                <w:szCs w:val="24"/>
                <w:lang w:eastAsia="hr-HR"/>
              </w:rPr>
              <w:t>95%</w:t>
            </w:r>
          </w:p>
        </w:tc>
      </w:tr>
      <w:tr w:rsidR="001478ED" w:rsidRPr="007D4DAE" w14:paraId="7A240BF9" w14:textId="77777777" w:rsidTr="00211C0C">
        <w:trPr>
          <w:trHeight w:val="405"/>
        </w:trPr>
        <w:tc>
          <w:tcPr>
            <w:tcW w:w="2040" w:type="dxa"/>
            <w:tcBorders>
              <w:top w:val="nil"/>
              <w:left w:val="single" w:sz="8" w:space="0" w:color="auto"/>
              <w:bottom w:val="single" w:sz="8" w:space="0" w:color="auto"/>
              <w:right w:val="single" w:sz="4" w:space="0" w:color="auto"/>
            </w:tcBorders>
            <w:noWrap/>
            <w:vAlign w:val="bottom"/>
            <w:hideMark/>
          </w:tcPr>
          <w:p w14:paraId="052DB848" w14:textId="77777777" w:rsidR="001478ED" w:rsidRPr="007D4DAE" w:rsidRDefault="001478ED" w:rsidP="00211C0C">
            <w:pPr>
              <w:rPr>
                <w:b/>
                <w:bCs/>
                <w:sz w:val="24"/>
                <w:szCs w:val="24"/>
                <w:lang w:eastAsia="hr-HR"/>
              </w:rPr>
            </w:pPr>
            <w:r w:rsidRPr="007D4DAE">
              <w:rPr>
                <w:b/>
                <w:bCs/>
                <w:sz w:val="24"/>
                <w:szCs w:val="24"/>
                <w:lang w:eastAsia="hr-HR"/>
              </w:rPr>
              <w:t>UKUPNO</w:t>
            </w:r>
          </w:p>
        </w:tc>
        <w:tc>
          <w:tcPr>
            <w:tcW w:w="1420" w:type="dxa"/>
            <w:tcBorders>
              <w:top w:val="nil"/>
              <w:left w:val="nil"/>
              <w:bottom w:val="single" w:sz="8" w:space="0" w:color="auto"/>
              <w:right w:val="single" w:sz="4" w:space="0" w:color="auto"/>
            </w:tcBorders>
            <w:noWrap/>
            <w:vAlign w:val="bottom"/>
            <w:hideMark/>
          </w:tcPr>
          <w:p w14:paraId="46034A78" w14:textId="77777777" w:rsidR="001478ED" w:rsidRPr="007D4DAE" w:rsidRDefault="001478ED" w:rsidP="00211C0C">
            <w:pPr>
              <w:jc w:val="right"/>
              <w:rPr>
                <w:b/>
                <w:bCs/>
                <w:sz w:val="24"/>
                <w:szCs w:val="24"/>
                <w:lang w:eastAsia="hr-HR"/>
              </w:rPr>
            </w:pPr>
            <w:r w:rsidRPr="007D4DAE">
              <w:rPr>
                <w:b/>
                <w:bCs/>
                <w:sz w:val="24"/>
                <w:szCs w:val="24"/>
                <w:lang w:eastAsia="hr-HR"/>
              </w:rPr>
              <w:t>4.265</w:t>
            </w:r>
          </w:p>
        </w:tc>
        <w:tc>
          <w:tcPr>
            <w:tcW w:w="1540" w:type="dxa"/>
            <w:tcBorders>
              <w:top w:val="nil"/>
              <w:left w:val="nil"/>
              <w:bottom w:val="single" w:sz="8" w:space="0" w:color="auto"/>
              <w:right w:val="single" w:sz="8" w:space="0" w:color="auto"/>
            </w:tcBorders>
            <w:vAlign w:val="bottom"/>
            <w:hideMark/>
          </w:tcPr>
          <w:p w14:paraId="074CACCC" w14:textId="77777777" w:rsidR="001478ED" w:rsidRPr="007D4DAE" w:rsidRDefault="001478ED" w:rsidP="00211C0C">
            <w:pPr>
              <w:jc w:val="right"/>
              <w:rPr>
                <w:b/>
                <w:bCs/>
                <w:sz w:val="24"/>
                <w:szCs w:val="24"/>
                <w:lang w:eastAsia="hr-HR"/>
              </w:rPr>
            </w:pPr>
            <w:r w:rsidRPr="007D4DAE">
              <w:rPr>
                <w:b/>
                <w:bCs/>
                <w:sz w:val="24"/>
                <w:szCs w:val="24"/>
                <w:lang w:eastAsia="hr-HR"/>
              </w:rPr>
              <w:t>90%</w:t>
            </w:r>
          </w:p>
        </w:tc>
        <w:tc>
          <w:tcPr>
            <w:tcW w:w="2020" w:type="dxa"/>
            <w:tcBorders>
              <w:top w:val="nil"/>
              <w:left w:val="nil"/>
              <w:bottom w:val="single" w:sz="8" w:space="0" w:color="auto"/>
              <w:right w:val="single" w:sz="4" w:space="0" w:color="auto"/>
            </w:tcBorders>
            <w:noWrap/>
            <w:vAlign w:val="bottom"/>
            <w:hideMark/>
          </w:tcPr>
          <w:p w14:paraId="238DC15D" w14:textId="77777777" w:rsidR="001478ED" w:rsidRPr="007D4DAE" w:rsidRDefault="001478ED" w:rsidP="00211C0C">
            <w:pPr>
              <w:jc w:val="right"/>
              <w:rPr>
                <w:b/>
                <w:bCs/>
                <w:sz w:val="24"/>
                <w:szCs w:val="24"/>
                <w:lang w:eastAsia="hr-HR"/>
              </w:rPr>
            </w:pPr>
            <w:r w:rsidRPr="007D4DAE">
              <w:rPr>
                <w:b/>
                <w:bCs/>
                <w:sz w:val="24"/>
                <w:szCs w:val="24"/>
                <w:lang w:eastAsia="hr-HR"/>
              </w:rPr>
              <w:t>92.374,70</w:t>
            </w:r>
          </w:p>
        </w:tc>
        <w:tc>
          <w:tcPr>
            <w:tcW w:w="1540" w:type="dxa"/>
            <w:tcBorders>
              <w:top w:val="nil"/>
              <w:left w:val="nil"/>
              <w:bottom w:val="single" w:sz="8" w:space="0" w:color="auto"/>
              <w:right w:val="single" w:sz="8" w:space="0" w:color="auto"/>
            </w:tcBorders>
            <w:vAlign w:val="bottom"/>
            <w:hideMark/>
          </w:tcPr>
          <w:p w14:paraId="103FC98E" w14:textId="77777777" w:rsidR="001478ED" w:rsidRPr="007D4DAE" w:rsidRDefault="001478ED" w:rsidP="00211C0C">
            <w:pPr>
              <w:jc w:val="right"/>
              <w:rPr>
                <w:b/>
                <w:bCs/>
                <w:sz w:val="24"/>
                <w:szCs w:val="24"/>
                <w:lang w:eastAsia="hr-HR"/>
              </w:rPr>
            </w:pPr>
            <w:r w:rsidRPr="007D4DAE">
              <w:rPr>
                <w:b/>
                <w:bCs/>
                <w:sz w:val="24"/>
                <w:szCs w:val="24"/>
                <w:lang w:eastAsia="hr-HR"/>
              </w:rPr>
              <w:t>99%</w:t>
            </w:r>
          </w:p>
        </w:tc>
      </w:tr>
      <w:tr w:rsidR="001478ED" w:rsidRPr="007D4DAE" w14:paraId="1A3839BD" w14:textId="77777777" w:rsidTr="00211C0C">
        <w:trPr>
          <w:trHeight w:val="315"/>
        </w:trPr>
        <w:tc>
          <w:tcPr>
            <w:tcW w:w="2040" w:type="dxa"/>
            <w:noWrap/>
            <w:vAlign w:val="center"/>
            <w:hideMark/>
          </w:tcPr>
          <w:p w14:paraId="53EC42EC" w14:textId="77777777" w:rsidR="001478ED" w:rsidRPr="007D4DAE" w:rsidRDefault="001478ED" w:rsidP="00211C0C">
            <w:pPr>
              <w:rPr>
                <w:b/>
                <w:bCs/>
                <w:sz w:val="24"/>
                <w:szCs w:val="24"/>
                <w:lang w:eastAsia="hr-HR"/>
              </w:rPr>
            </w:pPr>
          </w:p>
        </w:tc>
        <w:tc>
          <w:tcPr>
            <w:tcW w:w="1420" w:type="dxa"/>
            <w:noWrap/>
            <w:vAlign w:val="center"/>
            <w:hideMark/>
          </w:tcPr>
          <w:p w14:paraId="29D02E21" w14:textId="77777777" w:rsidR="001478ED" w:rsidRPr="007D4DAE" w:rsidRDefault="001478ED" w:rsidP="00211C0C">
            <w:pPr>
              <w:rPr>
                <w:sz w:val="24"/>
                <w:szCs w:val="24"/>
                <w:lang w:eastAsia="en-GB"/>
              </w:rPr>
            </w:pPr>
          </w:p>
        </w:tc>
        <w:tc>
          <w:tcPr>
            <w:tcW w:w="1540" w:type="dxa"/>
            <w:vAlign w:val="bottom"/>
            <w:hideMark/>
          </w:tcPr>
          <w:p w14:paraId="32866C06" w14:textId="77777777" w:rsidR="001478ED" w:rsidRPr="007D4DAE" w:rsidRDefault="001478ED" w:rsidP="00211C0C">
            <w:pPr>
              <w:rPr>
                <w:sz w:val="24"/>
                <w:szCs w:val="24"/>
                <w:lang w:eastAsia="en-GB"/>
              </w:rPr>
            </w:pPr>
          </w:p>
        </w:tc>
        <w:tc>
          <w:tcPr>
            <w:tcW w:w="2020" w:type="dxa"/>
            <w:noWrap/>
            <w:vAlign w:val="center"/>
            <w:hideMark/>
          </w:tcPr>
          <w:p w14:paraId="69EAF952" w14:textId="77777777" w:rsidR="001478ED" w:rsidRPr="007D4DAE" w:rsidRDefault="001478ED" w:rsidP="00211C0C">
            <w:pPr>
              <w:rPr>
                <w:sz w:val="24"/>
                <w:szCs w:val="24"/>
                <w:lang w:eastAsia="en-GB"/>
              </w:rPr>
            </w:pPr>
          </w:p>
        </w:tc>
        <w:tc>
          <w:tcPr>
            <w:tcW w:w="1540" w:type="dxa"/>
            <w:vAlign w:val="bottom"/>
            <w:hideMark/>
          </w:tcPr>
          <w:p w14:paraId="766BA224" w14:textId="77777777" w:rsidR="001478ED" w:rsidRPr="007D4DAE" w:rsidRDefault="001478ED" w:rsidP="00211C0C">
            <w:pPr>
              <w:rPr>
                <w:sz w:val="24"/>
                <w:szCs w:val="24"/>
                <w:lang w:eastAsia="en-GB"/>
              </w:rPr>
            </w:pPr>
          </w:p>
        </w:tc>
      </w:tr>
      <w:tr w:rsidR="001478ED" w:rsidRPr="007D4DAE" w14:paraId="55E8EAF4" w14:textId="77777777" w:rsidTr="00211C0C">
        <w:trPr>
          <w:trHeight w:val="315"/>
        </w:trPr>
        <w:tc>
          <w:tcPr>
            <w:tcW w:w="3460" w:type="dxa"/>
            <w:gridSpan w:val="2"/>
            <w:noWrap/>
            <w:vAlign w:val="center"/>
            <w:hideMark/>
          </w:tcPr>
          <w:p w14:paraId="53F8DF42" w14:textId="77777777" w:rsidR="00051A05" w:rsidRDefault="00051A05" w:rsidP="00211C0C">
            <w:pPr>
              <w:rPr>
                <w:b/>
                <w:bCs/>
                <w:i/>
                <w:iCs/>
                <w:sz w:val="24"/>
                <w:szCs w:val="24"/>
                <w:lang w:eastAsia="hr-HR"/>
              </w:rPr>
            </w:pPr>
          </w:p>
          <w:p w14:paraId="60868C93" w14:textId="77777777" w:rsidR="00051A05" w:rsidRDefault="00051A05" w:rsidP="00211C0C">
            <w:pPr>
              <w:rPr>
                <w:b/>
                <w:bCs/>
                <w:i/>
                <w:iCs/>
                <w:sz w:val="24"/>
                <w:szCs w:val="24"/>
                <w:lang w:eastAsia="hr-HR"/>
              </w:rPr>
            </w:pPr>
          </w:p>
          <w:p w14:paraId="7A0BC878" w14:textId="0D99CE28" w:rsidR="001478ED" w:rsidRPr="007D4DAE" w:rsidRDefault="001478ED" w:rsidP="00211C0C">
            <w:pPr>
              <w:rPr>
                <w:b/>
                <w:bCs/>
                <w:i/>
                <w:iCs/>
                <w:sz w:val="24"/>
                <w:szCs w:val="24"/>
                <w:lang w:eastAsia="hr-HR"/>
              </w:rPr>
            </w:pPr>
            <w:r w:rsidRPr="007D4DAE">
              <w:rPr>
                <w:b/>
                <w:bCs/>
                <w:i/>
                <w:iCs/>
                <w:sz w:val="24"/>
                <w:szCs w:val="24"/>
                <w:lang w:eastAsia="hr-HR"/>
              </w:rPr>
              <w:lastRenderedPageBreak/>
              <w:t>Detaljno po knjižnicama</w:t>
            </w:r>
          </w:p>
        </w:tc>
        <w:tc>
          <w:tcPr>
            <w:tcW w:w="1540" w:type="dxa"/>
            <w:vAlign w:val="bottom"/>
            <w:hideMark/>
          </w:tcPr>
          <w:p w14:paraId="3116A85E" w14:textId="77777777" w:rsidR="001478ED" w:rsidRPr="007D4DAE" w:rsidRDefault="001478ED" w:rsidP="00211C0C">
            <w:pPr>
              <w:rPr>
                <w:b/>
                <w:bCs/>
                <w:i/>
                <w:iCs/>
                <w:sz w:val="24"/>
                <w:szCs w:val="24"/>
                <w:lang w:eastAsia="hr-HR"/>
              </w:rPr>
            </w:pPr>
          </w:p>
        </w:tc>
        <w:tc>
          <w:tcPr>
            <w:tcW w:w="2020" w:type="dxa"/>
            <w:noWrap/>
            <w:vAlign w:val="center"/>
            <w:hideMark/>
          </w:tcPr>
          <w:p w14:paraId="4D45F2E4" w14:textId="77777777" w:rsidR="001478ED" w:rsidRPr="007D4DAE" w:rsidRDefault="001478ED" w:rsidP="00211C0C">
            <w:pPr>
              <w:rPr>
                <w:sz w:val="24"/>
                <w:szCs w:val="24"/>
                <w:lang w:eastAsia="en-GB"/>
              </w:rPr>
            </w:pPr>
          </w:p>
        </w:tc>
        <w:tc>
          <w:tcPr>
            <w:tcW w:w="1540" w:type="dxa"/>
            <w:vAlign w:val="bottom"/>
            <w:hideMark/>
          </w:tcPr>
          <w:p w14:paraId="0F83FF61" w14:textId="77777777" w:rsidR="001478ED" w:rsidRPr="007D4DAE" w:rsidRDefault="001478ED" w:rsidP="00211C0C">
            <w:pPr>
              <w:rPr>
                <w:sz w:val="24"/>
                <w:szCs w:val="24"/>
                <w:lang w:eastAsia="en-GB"/>
              </w:rPr>
            </w:pPr>
          </w:p>
        </w:tc>
      </w:tr>
      <w:tr w:rsidR="001478ED" w:rsidRPr="007D4DAE" w14:paraId="71912848" w14:textId="77777777" w:rsidTr="00211C0C">
        <w:trPr>
          <w:trHeight w:val="315"/>
        </w:trPr>
        <w:tc>
          <w:tcPr>
            <w:tcW w:w="2040" w:type="dxa"/>
            <w:noWrap/>
            <w:vAlign w:val="center"/>
            <w:hideMark/>
          </w:tcPr>
          <w:p w14:paraId="638A6DC0" w14:textId="77777777" w:rsidR="001478ED" w:rsidRPr="007D4DAE" w:rsidRDefault="001478ED" w:rsidP="00211C0C">
            <w:pPr>
              <w:rPr>
                <w:sz w:val="24"/>
                <w:szCs w:val="24"/>
                <w:lang w:eastAsia="en-GB"/>
              </w:rPr>
            </w:pPr>
          </w:p>
        </w:tc>
        <w:tc>
          <w:tcPr>
            <w:tcW w:w="1420" w:type="dxa"/>
            <w:noWrap/>
            <w:vAlign w:val="center"/>
            <w:hideMark/>
          </w:tcPr>
          <w:p w14:paraId="50A15A28" w14:textId="77777777" w:rsidR="001478ED" w:rsidRPr="007D4DAE" w:rsidRDefault="001478ED" w:rsidP="00211C0C">
            <w:pPr>
              <w:rPr>
                <w:sz w:val="24"/>
                <w:szCs w:val="24"/>
                <w:lang w:eastAsia="en-GB"/>
              </w:rPr>
            </w:pPr>
          </w:p>
        </w:tc>
        <w:tc>
          <w:tcPr>
            <w:tcW w:w="1540" w:type="dxa"/>
            <w:vAlign w:val="bottom"/>
            <w:hideMark/>
          </w:tcPr>
          <w:p w14:paraId="590C9097" w14:textId="77777777" w:rsidR="001478ED" w:rsidRPr="007D4DAE" w:rsidRDefault="001478ED" w:rsidP="00211C0C">
            <w:pPr>
              <w:rPr>
                <w:sz w:val="24"/>
                <w:szCs w:val="24"/>
                <w:lang w:eastAsia="en-GB"/>
              </w:rPr>
            </w:pPr>
          </w:p>
        </w:tc>
        <w:tc>
          <w:tcPr>
            <w:tcW w:w="2020" w:type="dxa"/>
            <w:noWrap/>
            <w:vAlign w:val="center"/>
            <w:hideMark/>
          </w:tcPr>
          <w:p w14:paraId="5213C573" w14:textId="77777777" w:rsidR="001478ED" w:rsidRPr="007D4DAE" w:rsidRDefault="001478ED" w:rsidP="00211C0C">
            <w:pPr>
              <w:rPr>
                <w:sz w:val="24"/>
                <w:szCs w:val="24"/>
                <w:lang w:eastAsia="en-GB"/>
              </w:rPr>
            </w:pPr>
          </w:p>
        </w:tc>
        <w:tc>
          <w:tcPr>
            <w:tcW w:w="1540" w:type="dxa"/>
            <w:vAlign w:val="bottom"/>
            <w:hideMark/>
          </w:tcPr>
          <w:p w14:paraId="5B8AA963" w14:textId="77777777" w:rsidR="001478ED" w:rsidRPr="007D4DAE" w:rsidRDefault="001478ED" w:rsidP="00211C0C">
            <w:pPr>
              <w:rPr>
                <w:sz w:val="24"/>
                <w:szCs w:val="24"/>
                <w:lang w:eastAsia="en-GB"/>
              </w:rPr>
            </w:pPr>
          </w:p>
        </w:tc>
      </w:tr>
      <w:tr w:rsidR="001478ED" w:rsidRPr="007D4DAE" w14:paraId="284F8457" w14:textId="77777777" w:rsidTr="00211C0C">
        <w:trPr>
          <w:trHeight w:val="510"/>
        </w:trPr>
        <w:tc>
          <w:tcPr>
            <w:tcW w:w="8560" w:type="dxa"/>
            <w:gridSpan w:val="5"/>
            <w:tcBorders>
              <w:top w:val="nil"/>
              <w:left w:val="nil"/>
              <w:bottom w:val="single" w:sz="8" w:space="0" w:color="auto"/>
              <w:right w:val="nil"/>
            </w:tcBorders>
            <w:shd w:val="clear" w:color="auto" w:fill="DAEEF3"/>
            <w:noWrap/>
            <w:vAlign w:val="center"/>
            <w:hideMark/>
          </w:tcPr>
          <w:p w14:paraId="68C352E2" w14:textId="77777777" w:rsidR="001478ED" w:rsidRPr="007D4DAE" w:rsidRDefault="001478ED" w:rsidP="00211C0C">
            <w:pPr>
              <w:jc w:val="center"/>
              <w:rPr>
                <w:b/>
                <w:bCs/>
                <w:sz w:val="24"/>
                <w:szCs w:val="24"/>
                <w:lang w:eastAsia="hr-HR"/>
              </w:rPr>
            </w:pPr>
            <w:r w:rsidRPr="007D4DAE">
              <w:rPr>
                <w:b/>
                <w:bCs/>
                <w:sz w:val="24"/>
                <w:szCs w:val="24"/>
                <w:lang w:eastAsia="hr-HR"/>
              </w:rPr>
              <w:t>Sveučilišna knjižnica - središnja</w:t>
            </w:r>
          </w:p>
        </w:tc>
      </w:tr>
      <w:tr w:rsidR="001478ED" w:rsidRPr="007D4DAE" w14:paraId="25F78DBA" w14:textId="77777777" w:rsidTr="00211C0C">
        <w:trPr>
          <w:trHeight w:val="405"/>
        </w:trPr>
        <w:tc>
          <w:tcPr>
            <w:tcW w:w="2040" w:type="dxa"/>
            <w:tcBorders>
              <w:top w:val="nil"/>
              <w:left w:val="single" w:sz="8" w:space="0" w:color="auto"/>
              <w:bottom w:val="single" w:sz="4" w:space="0" w:color="auto"/>
              <w:right w:val="nil"/>
            </w:tcBorders>
            <w:shd w:val="clear" w:color="auto" w:fill="FFFFCC"/>
            <w:noWrap/>
            <w:vAlign w:val="bottom"/>
            <w:hideMark/>
          </w:tcPr>
          <w:p w14:paraId="0D94C816" w14:textId="77777777" w:rsidR="001478ED" w:rsidRPr="007D4DAE" w:rsidRDefault="001478ED" w:rsidP="00211C0C">
            <w:pPr>
              <w:rPr>
                <w:sz w:val="24"/>
                <w:szCs w:val="24"/>
                <w:lang w:eastAsia="hr-HR"/>
              </w:rPr>
            </w:pPr>
            <w:r w:rsidRPr="007D4DAE">
              <w:rPr>
                <w:sz w:val="24"/>
                <w:szCs w:val="24"/>
                <w:lang w:eastAsia="hr-HR"/>
              </w:rPr>
              <w:t>kupnja</w:t>
            </w:r>
          </w:p>
        </w:tc>
        <w:tc>
          <w:tcPr>
            <w:tcW w:w="1420" w:type="dxa"/>
            <w:tcBorders>
              <w:top w:val="nil"/>
              <w:left w:val="single" w:sz="4" w:space="0" w:color="auto"/>
              <w:bottom w:val="single" w:sz="4" w:space="0" w:color="auto"/>
              <w:right w:val="single" w:sz="4" w:space="0" w:color="auto"/>
            </w:tcBorders>
            <w:shd w:val="clear" w:color="auto" w:fill="FFFFCC"/>
            <w:noWrap/>
            <w:vAlign w:val="bottom"/>
            <w:hideMark/>
          </w:tcPr>
          <w:p w14:paraId="1FCCBC9A" w14:textId="77777777" w:rsidR="001478ED" w:rsidRPr="007D4DAE" w:rsidRDefault="001478ED" w:rsidP="00211C0C">
            <w:pPr>
              <w:jc w:val="right"/>
              <w:rPr>
                <w:sz w:val="24"/>
                <w:szCs w:val="24"/>
                <w:lang w:eastAsia="hr-HR"/>
              </w:rPr>
            </w:pPr>
            <w:r w:rsidRPr="007D4DAE">
              <w:rPr>
                <w:sz w:val="24"/>
                <w:szCs w:val="24"/>
                <w:lang w:eastAsia="hr-HR"/>
              </w:rPr>
              <w:t>226</w:t>
            </w:r>
          </w:p>
        </w:tc>
        <w:tc>
          <w:tcPr>
            <w:tcW w:w="1540" w:type="dxa"/>
            <w:tcBorders>
              <w:top w:val="nil"/>
              <w:left w:val="nil"/>
              <w:bottom w:val="single" w:sz="4" w:space="0" w:color="auto"/>
              <w:right w:val="single" w:sz="8" w:space="0" w:color="auto"/>
            </w:tcBorders>
            <w:shd w:val="clear" w:color="auto" w:fill="FFFFCC"/>
            <w:noWrap/>
            <w:vAlign w:val="bottom"/>
            <w:hideMark/>
          </w:tcPr>
          <w:p w14:paraId="0C6C13CD" w14:textId="77777777" w:rsidR="001478ED" w:rsidRPr="007D4DAE" w:rsidRDefault="001478ED" w:rsidP="00211C0C">
            <w:pPr>
              <w:jc w:val="right"/>
              <w:rPr>
                <w:sz w:val="24"/>
                <w:szCs w:val="24"/>
                <w:lang w:eastAsia="hr-HR"/>
              </w:rPr>
            </w:pPr>
            <w:r w:rsidRPr="007D4DAE">
              <w:rPr>
                <w:sz w:val="24"/>
                <w:szCs w:val="24"/>
                <w:lang w:eastAsia="hr-HR"/>
              </w:rPr>
              <w:t>121%</w:t>
            </w:r>
          </w:p>
        </w:tc>
        <w:tc>
          <w:tcPr>
            <w:tcW w:w="2020" w:type="dxa"/>
            <w:tcBorders>
              <w:top w:val="nil"/>
              <w:left w:val="nil"/>
              <w:bottom w:val="single" w:sz="4" w:space="0" w:color="auto"/>
              <w:right w:val="single" w:sz="4" w:space="0" w:color="auto"/>
            </w:tcBorders>
            <w:shd w:val="clear" w:color="auto" w:fill="FFFFCC"/>
            <w:noWrap/>
            <w:vAlign w:val="bottom"/>
            <w:hideMark/>
          </w:tcPr>
          <w:p w14:paraId="29404743" w14:textId="77777777" w:rsidR="001478ED" w:rsidRPr="007D4DAE" w:rsidRDefault="001478ED" w:rsidP="00211C0C">
            <w:pPr>
              <w:jc w:val="right"/>
              <w:rPr>
                <w:sz w:val="24"/>
                <w:szCs w:val="24"/>
                <w:lang w:eastAsia="hr-HR"/>
              </w:rPr>
            </w:pPr>
            <w:r w:rsidRPr="007D4DAE">
              <w:rPr>
                <w:sz w:val="24"/>
                <w:szCs w:val="24"/>
                <w:lang w:eastAsia="hr-HR"/>
              </w:rPr>
              <w:t>9.075,08</w:t>
            </w:r>
          </w:p>
        </w:tc>
        <w:tc>
          <w:tcPr>
            <w:tcW w:w="1540" w:type="dxa"/>
            <w:tcBorders>
              <w:top w:val="nil"/>
              <w:left w:val="nil"/>
              <w:bottom w:val="single" w:sz="4" w:space="0" w:color="auto"/>
              <w:right w:val="single" w:sz="8" w:space="0" w:color="auto"/>
            </w:tcBorders>
            <w:shd w:val="clear" w:color="auto" w:fill="FFFFCC"/>
            <w:noWrap/>
            <w:vAlign w:val="bottom"/>
            <w:hideMark/>
          </w:tcPr>
          <w:p w14:paraId="21FA9A20" w14:textId="77777777" w:rsidR="001478ED" w:rsidRPr="007D4DAE" w:rsidRDefault="001478ED" w:rsidP="00211C0C">
            <w:pPr>
              <w:jc w:val="right"/>
              <w:rPr>
                <w:sz w:val="24"/>
                <w:szCs w:val="24"/>
                <w:lang w:eastAsia="hr-HR"/>
              </w:rPr>
            </w:pPr>
            <w:r w:rsidRPr="007D4DAE">
              <w:rPr>
                <w:sz w:val="24"/>
                <w:szCs w:val="24"/>
                <w:lang w:eastAsia="hr-HR"/>
              </w:rPr>
              <w:t>188%</w:t>
            </w:r>
          </w:p>
        </w:tc>
      </w:tr>
      <w:tr w:rsidR="001478ED" w:rsidRPr="007D4DAE" w14:paraId="105AEECA" w14:textId="77777777" w:rsidTr="00211C0C">
        <w:trPr>
          <w:trHeight w:val="405"/>
        </w:trPr>
        <w:tc>
          <w:tcPr>
            <w:tcW w:w="2040" w:type="dxa"/>
            <w:tcBorders>
              <w:top w:val="nil"/>
              <w:left w:val="single" w:sz="8" w:space="0" w:color="auto"/>
              <w:bottom w:val="single" w:sz="4" w:space="0" w:color="auto"/>
              <w:right w:val="nil"/>
            </w:tcBorders>
            <w:noWrap/>
            <w:vAlign w:val="bottom"/>
            <w:hideMark/>
          </w:tcPr>
          <w:p w14:paraId="2504D2B7" w14:textId="77777777" w:rsidR="001478ED" w:rsidRPr="007D4DAE" w:rsidRDefault="001478ED" w:rsidP="00211C0C">
            <w:pPr>
              <w:rPr>
                <w:sz w:val="24"/>
                <w:szCs w:val="24"/>
                <w:lang w:eastAsia="hr-HR"/>
              </w:rPr>
            </w:pPr>
            <w:r w:rsidRPr="007D4DAE">
              <w:rPr>
                <w:sz w:val="24"/>
                <w:szCs w:val="24"/>
                <w:lang w:eastAsia="hr-HR"/>
              </w:rPr>
              <w:t>dar</w:t>
            </w:r>
          </w:p>
        </w:tc>
        <w:tc>
          <w:tcPr>
            <w:tcW w:w="1420" w:type="dxa"/>
            <w:tcBorders>
              <w:top w:val="nil"/>
              <w:left w:val="single" w:sz="4" w:space="0" w:color="auto"/>
              <w:bottom w:val="single" w:sz="4" w:space="0" w:color="auto"/>
              <w:right w:val="single" w:sz="4" w:space="0" w:color="auto"/>
            </w:tcBorders>
            <w:noWrap/>
            <w:vAlign w:val="bottom"/>
            <w:hideMark/>
          </w:tcPr>
          <w:p w14:paraId="45148E85" w14:textId="77777777" w:rsidR="001478ED" w:rsidRPr="007D4DAE" w:rsidRDefault="001478ED" w:rsidP="00211C0C">
            <w:pPr>
              <w:jc w:val="right"/>
              <w:rPr>
                <w:sz w:val="24"/>
                <w:szCs w:val="24"/>
                <w:lang w:eastAsia="hr-HR"/>
              </w:rPr>
            </w:pPr>
            <w:r w:rsidRPr="007D4DAE">
              <w:rPr>
                <w:sz w:val="24"/>
                <w:szCs w:val="24"/>
                <w:lang w:eastAsia="hr-HR"/>
              </w:rPr>
              <w:t>598</w:t>
            </w:r>
          </w:p>
        </w:tc>
        <w:tc>
          <w:tcPr>
            <w:tcW w:w="1540" w:type="dxa"/>
            <w:tcBorders>
              <w:top w:val="nil"/>
              <w:left w:val="nil"/>
              <w:bottom w:val="single" w:sz="4" w:space="0" w:color="auto"/>
              <w:right w:val="single" w:sz="8" w:space="0" w:color="auto"/>
            </w:tcBorders>
            <w:noWrap/>
            <w:vAlign w:val="bottom"/>
            <w:hideMark/>
          </w:tcPr>
          <w:p w14:paraId="40AC6E91" w14:textId="77777777" w:rsidR="001478ED" w:rsidRPr="007D4DAE" w:rsidRDefault="001478ED" w:rsidP="00211C0C">
            <w:pPr>
              <w:jc w:val="right"/>
              <w:rPr>
                <w:sz w:val="24"/>
                <w:szCs w:val="24"/>
                <w:lang w:eastAsia="hr-HR"/>
              </w:rPr>
            </w:pPr>
            <w:r w:rsidRPr="007D4DAE">
              <w:rPr>
                <w:sz w:val="24"/>
                <w:szCs w:val="24"/>
                <w:lang w:eastAsia="hr-HR"/>
              </w:rPr>
              <w:t>83%</w:t>
            </w:r>
          </w:p>
        </w:tc>
        <w:tc>
          <w:tcPr>
            <w:tcW w:w="2020" w:type="dxa"/>
            <w:tcBorders>
              <w:top w:val="nil"/>
              <w:left w:val="nil"/>
              <w:bottom w:val="single" w:sz="4" w:space="0" w:color="auto"/>
              <w:right w:val="single" w:sz="4" w:space="0" w:color="auto"/>
            </w:tcBorders>
            <w:noWrap/>
            <w:vAlign w:val="bottom"/>
            <w:hideMark/>
          </w:tcPr>
          <w:p w14:paraId="321A79E2" w14:textId="77777777" w:rsidR="001478ED" w:rsidRPr="007D4DAE" w:rsidRDefault="001478ED" w:rsidP="00211C0C">
            <w:pPr>
              <w:jc w:val="right"/>
              <w:rPr>
                <w:sz w:val="24"/>
                <w:szCs w:val="24"/>
                <w:lang w:eastAsia="hr-HR"/>
              </w:rPr>
            </w:pPr>
            <w:r w:rsidRPr="007D4DAE">
              <w:rPr>
                <w:sz w:val="24"/>
                <w:szCs w:val="24"/>
                <w:lang w:eastAsia="hr-HR"/>
              </w:rPr>
              <w:t>12.931,27</w:t>
            </w:r>
          </w:p>
        </w:tc>
        <w:tc>
          <w:tcPr>
            <w:tcW w:w="1540" w:type="dxa"/>
            <w:tcBorders>
              <w:top w:val="nil"/>
              <w:left w:val="nil"/>
              <w:bottom w:val="single" w:sz="4" w:space="0" w:color="auto"/>
              <w:right w:val="single" w:sz="8" w:space="0" w:color="auto"/>
            </w:tcBorders>
            <w:noWrap/>
            <w:vAlign w:val="bottom"/>
            <w:hideMark/>
          </w:tcPr>
          <w:p w14:paraId="3CC29856" w14:textId="77777777" w:rsidR="001478ED" w:rsidRPr="007D4DAE" w:rsidRDefault="001478ED" w:rsidP="00211C0C">
            <w:pPr>
              <w:jc w:val="right"/>
              <w:rPr>
                <w:sz w:val="24"/>
                <w:szCs w:val="24"/>
                <w:lang w:eastAsia="hr-HR"/>
              </w:rPr>
            </w:pPr>
            <w:r w:rsidRPr="007D4DAE">
              <w:rPr>
                <w:sz w:val="24"/>
                <w:szCs w:val="24"/>
                <w:lang w:eastAsia="hr-HR"/>
              </w:rPr>
              <w:t>92%</w:t>
            </w:r>
          </w:p>
        </w:tc>
      </w:tr>
      <w:tr w:rsidR="001478ED" w:rsidRPr="007D4DAE" w14:paraId="58EFFA52" w14:textId="77777777" w:rsidTr="00211C0C">
        <w:trPr>
          <w:trHeight w:val="405"/>
        </w:trPr>
        <w:tc>
          <w:tcPr>
            <w:tcW w:w="2040" w:type="dxa"/>
            <w:tcBorders>
              <w:top w:val="nil"/>
              <w:left w:val="single" w:sz="8" w:space="0" w:color="auto"/>
              <w:bottom w:val="single" w:sz="4" w:space="0" w:color="auto"/>
              <w:right w:val="nil"/>
            </w:tcBorders>
            <w:noWrap/>
            <w:vAlign w:val="bottom"/>
            <w:hideMark/>
          </w:tcPr>
          <w:p w14:paraId="0B87832B" w14:textId="77777777" w:rsidR="001478ED" w:rsidRPr="007D4DAE" w:rsidRDefault="001478ED" w:rsidP="00211C0C">
            <w:pPr>
              <w:rPr>
                <w:sz w:val="24"/>
                <w:szCs w:val="24"/>
                <w:lang w:eastAsia="hr-HR"/>
              </w:rPr>
            </w:pPr>
            <w:r w:rsidRPr="007D4DAE">
              <w:rPr>
                <w:sz w:val="24"/>
                <w:szCs w:val="24"/>
                <w:lang w:eastAsia="hr-HR"/>
              </w:rPr>
              <w:t>obvezni primjerak</w:t>
            </w:r>
          </w:p>
        </w:tc>
        <w:tc>
          <w:tcPr>
            <w:tcW w:w="1420" w:type="dxa"/>
            <w:tcBorders>
              <w:top w:val="nil"/>
              <w:left w:val="single" w:sz="4" w:space="0" w:color="auto"/>
              <w:bottom w:val="single" w:sz="4" w:space="0" w:color="auto"/>
              <w:right w:val="single" w:sz="4" w:space="0" w:color="auto"/>
            </w:tcBorders>
            <w:noWrap/>
            <w:vAlign w:val="bottom"/>
            <w:hideMark/>
          </w:tcPr>
          <w:p w14:paraId="68BFBC8B" w14:textId="77777777" w:rsidR="001478ED" w:rsidRPr="007D4DAE" w:rsidRDefault="001478ED" w:rsidP="00211C0C">
            <w:pPr>
              <w:jc w:val="right"/>
              <w:rPr>
                <w:sz w:val="24"/>
                <w:szCs w:val="24"/>
                <w:lang w:eastAsia="hr-HR"/>
              </w:rPr>
            </w:pPr>
            <w:r w:rsidRPr="007D4DAE">
              <w:rPr>
                <w:sz w:val="24"/>
                <w:szCs w:val="24"/>
                <w:lang w:eastAsia="hr-HR"/>
              </w:rPr>
              <w:t>2938</w:t>
            </w:r>
          </w:p>
        </w:tc>
        <w:tc>
          <w:tcPr>
            <w:tcW w:w="1540" w:type="dxa"/>
            <w:tcBorders>
              <w:top w:val="nil"/>
              <w:left w:val="nil"/>
              <w:bottom w:val="single" w:sz="4" w:space="0" w:color="auto"/>
              <w:right w:val="single" w:sz="8" w:space="0" w:color="auto"/>
            </w:tcBorders>
            <w:noWrap/>
            <w:vAlign w:val="bottom"/>
            <w:hideMark/>
          </w:tcPr>
          <w:p w14:paraId="1EB11BFB" w14:textId="77777777" w:rsidR="001478ED" w:rsidRPr="007D4DAE" w:rsidRDefault="001478ED" w:rsidP="00211C0C">
            <w:pPr>
              <w:jc w:val="right"/>
              <w:rPr>
                <w:sz w:val="24"/>
                <w:szCs w:val="24"/>
                <w:lang w:eastAsia="hr-HR"/>
              </w:rPr>
            </w:pPr>
            <w:r w:rsidRPr="007D4DAE">
              <w:rPr>
                <w:sz w:val="24"/>
                <w:szCs w:val="24"/>
                <w:lang w:eastAsia="hr-HR"/>
              </w:rPr>
              <w:t>91%</w:t>
            </w:r>
          </w:p>
        </w:tc>
        <w:tc>
          <w:tcPr>
            <w:tcW w:w="2020" w:type="dxa"/>
            <w:tcBorders>
              <w:top w:val="nil"/>
              <w:left w:val="nil"/>
              <w:bottom w:val="single" w:sz="4" w:space="0" w:color="auto"/>
              <w:right w:val="single" w:sz="4" w:space="0" w:color="auto"/>
            </w:tcBorders>
            <w:noWrap/>
            <w:vAlign w:val="bottom"/>
            <w:hideMark/>
          </w:tcPr>
          <w:p w14:paraId="0B8B2CDA" w14:textId="77777777" w:rsidR="001478ED" w:rsidRPr="007D4DAE" w:rsidRDefault="001478ED" w:rsidP="00211C0C">
            <w:pPr>
              <w:jc w:val="right"/>
              <w:rPr>
                <w:sz w:val="24"/>
                <w:szCs w:val="24"/>
                <w:lang w:eastAsia="hr-HR"/>
              </w:rPr>
            </w:pPr>
            <w:r w:rsidRPr="007D4DAE">
              <w:rPr>
                <w:sz w:val="24"/>
                <w:szCs w:val="24"/>
                <w:lang w:eastAsia="hr-HR"/>
              </w:rPr>
              <w:t>58.017,86</w:t>
            </w:r>
          </w:p>
        </w:tc>
        <w:tc>
          <w:tcPr>
            <w:tcW w:w="1540" w:type="dxa"/>
            <w:tcBorders>
              <w:top w:val="nil"/>
              <w:left w:val="nil"/>
              <w:bottom w:val="single" w:sz="4" w:space="0" w:color="auto"/>
              <w:right w:val="single" w:sz="8" w:space="0" w:color="auto"/>
            </w:tcBorders>
            <w:noWrap/>
            <w:vAlign w:val="bottom"/>
            <w:hideMark/>
          </w:tcPr>
          <w:p w14:paraId="7544514D" w14:textId="77777777" w:rsidR="001478ED" w:rsidRPr="007D4DAE" w:rsidRDefault="001478ED" w:rsidP="00211C0C">
            <w:pPr>
              <w:jc w:val="right"/>
              <w:rPr>
                <w:sz w:val="24"/>
                <w:szCs w:val="24"/>
                <w:lang w:eastAsia="hr-HR"/>
              </w:rPr>
            </w:pPr>
            <w:r w:rsidRPr="007D4DAE">
              <w:rPr>
                <w:sz w:val="24"/>
                <w:szCs w:val="24"/>
                <w:lang w:eastAsia="hr-HR"/>
              </w:rPr>
              <w:t>95%</w:t>
            </w:r>
          </w:p>
        </w:tc>
      </w:tr>
      <w:tr w:rsidR="001478ED" w:rsidRPr="007D4DAE" w14:paraId="14458509" w14:textId="77777777" w:rsidTr="00211C0C">
        <w:trPr>
          <w:trHeight w:val="405"/>
        </w:trPr>
        <w:tc>
          <w:tcPr>
            <w:tcW w:w="2040" w:type="dxa"/>
            <w:tcBorders>
              <w:top w:val="nil"/>
              <w:left w:val="single" w:sz="8" w:space="0" w:color="auto"/>
              <w:bottom w:val="single" w:sz="8" w:space="0" w:color="auto"/>
              <w:right w:val="nil"/>
            </w:tcBorders>
            <w:noWrap/>
            <w:vAlign w:val="bottom"/>
            <w:hideMark/>
          </w:tcPr>
          <w:p w14:paraId="096305AB" w14:textId="77777777" w:rsidR="001478ED" w:rsidRPr="007D4DAE" w:rsidRDefault="001478ED" w:rsidP="00211C0C">
            <w:pPr>
              <w:rPr>
                <w:b/>
                <w:bCs/>
                <w:sz w:val="24"/>
                <w:szCs w:val="24"/>
                <w:lang w:eastAsia="hr-HR"/>
              </w:rPr>
            </w:pPr>
            <w:r w:rsidRPr="007D4DAE">
              <w:rPr>
                <w:b/>
                <w:bCs/>
                <w:sz w:val="24"/>
                <w:szCs w:val="24"/>
                <w:lang w:eastAsia="hr-HR"/>
              </w:rPr>
              <w:t>UKUPNO</w:t>
            </w:r>
          </w:p>
        </w:tc>
        <w:tc>
          <w:tcPr>
            <w:tcW w:w="1420" w:type="dxa"/>
            <w:tcBorders>
              <w:top w:val="nil"/>
              <w:left w:val="single" w:sz="4" w:space="0" w:color="auto"/>
              <w:bottom w:val="single" w:sz="8" w:space="0" w:color="auto"/>
              <w:right w:val="single" w:sz="4" w:space="0" w:color="auto"/>
            </w:tcBorders>
            <w:noWrap/>
            <w:vAlign w:val="bottom"/>
            <w:hideMark/>
          </w:tcPr>
          <w:p w14:paraId="36DD177C" w14:textId="77777777" w:rsidR="001478ED" w:rsidRPr="007D4DAE" w:rsidRDefault="001478ED" w:rsidP="00211C0C">
            <w:pPr>
              <w:jc w:val="right"/>
              <w:rPr>
                <w:b/>
                <w:bCs/>
                <w:sz w:val="24"/>
                <w:szCs w:val="24"/>
                <w:lang w:eastAsia="hr-HR"/>
              </w:rPr>
            </w:pPr>
            <w:r w:rsidRPr="007D4DAE">
              <w:rPr>
                <w:b/>
                <w:bCs/>
                <w:sz w:val="24"/>
                <w:szCs w:val="24"/>
                <w:lang w:eastAsia="hr-HR"/>
              </w:rPr>
              <w:t>3762</w:t>
            </w:r>
          </w:p>
        </w:tc>
        <w:tc>
          <w:tcPr>
            <w:tcW w:w="1540" w:type="dxa"/>
            <w:tcBorders>
              <w:top w:val="nil"/>
              <w:left w:val="nil"/>
              <w:bottom w:val="single" w:sz="8" w:space="0" w:color="auto"/>
              <w:right w:val="single" w:sz="8" w:space="0" w:color="auto"/>
            </w:tcBorders>
            <w:noWrap/>
            <w:vAlign w:val="bottom"/>
            <w:hideMark/>
          </w:tcPr>
          <w:p w14:paraId="5ADAC9E2" w14:textId="77777777" w:rsidR="001478ED" w:rsidRPr="007D4DAE" w:rsidRDefault="001478ED" w:rsidP="00211C0C">
            <w:pPr>
              <w:jc w:val="right"/>
              <w:rPr>
                <w:b/>
                <w:bCs/>
                <w:sz w:val="24"/>
                <w:szCs w:val="24"/>
                <w:lang w:eastAsia="hr-HR"/>
              </w:rPr>
            </w:pPr>
            <w:r w:rsidRPr="007D4DAE">
              <w:rPr>
                <w:b/>
                <w:bCs/>
                <w:sz w:val="24"/>
                <w:szCs w:val="24"/>
                <w:lang w:eastAsia="hr-HR"/>
              </w:rPr>
              <w:t>91%</w:t>
            </w:r>
          </w:p>
        </w:tc>
        <w:tc>
          <w:tcPr>
            <w:tcW w:w="2020" w:type="dxa"/>
            <w:tcBorders>
              <w:top w:val="nil"/>
              <w:left w:val="nil"/>
              <w:bottom w:val="single" w:sz="8" w:space="0" w:color="auto"/>
              <w:right w:val="single" w:sz="4" w:space="0" w:color="auto"/>
            </w:tcBorders>
            <w:noWrap/>
            <w:vAlign w:val="bottom"/>
            <w:hideMark/>
          </w:tcPr>
          <w:p w14:paraId="167FDB24" w14:textId="77777777" w:rsidR="001478ED" w:rsidRPr="007D4DAE" w:rsidRDefault="001478ED" w:rsidP="00211C0C">
            <w:pPr>
              <w:jc w:val="right"/>
              <w:rPr>
                <w:b/>
                <w:bCs/>
                <w:sz w:val="24"/>
                <w:szCs w:val="24"/>
                <w:lang w:eastAsia="hr-HR"/>
              </w:rPr>
            </w:pPr>
            <w:r w:rsidRPr="007D4DAE">
              <w:rPr>
                <w:b/>
                <w:bCs/>
                <w:sz w:val="24"/>
                <w:szCs w:val="24"/>
                <w:lang w:eastAsia="hr-HR"/>
              </w:rPr>
              <w:t>80.024,21</w:t>
            </w:r>
          </w:p>
        </w:tc>
        <w:tc>
          <w:tcPr>
            <w:tcW w:w="1540" w:type="dxa"/>
            <w:tcBorders>
              <w:top w:val="nil"/>
              <w:left w:val="nil"/>
              <w:bottom w:val="single" w:sz="8" w:space="0" w:color="auto"/>
              <w:right w:val="single" w:sz="8" w:space="0" w:color="auto"/>
            </w:tcBorders>
            <w:noWrap/>
            <w:vAlign w:val="bottom"/>
            <w:hideMark/>
          </w:tcPr>
          <w:p w14:paraId="4206A71B" w14:textId="77777777" w:rsidR="001478ED" w:rsidRPr="007D4DAE" w:rsidRDefault="001478ED" w:rsidP="00211C0C">
            <w:pPr>
              <w:jc w:val="right"/>
              <w:rPr>
                <w:b/>
                <w:bCs/>
                <w:sz w:val="24"/>
                <w:szCs w:val="24"/>
                <w:lang w:eastAsia="hr-HR"/>
              </w:rPr>
            </w:pPr>
            <w:r w:rsidRPr="007D4DAE">
              <w:rPr>
                <w:b/>
                <w:bCs/>
                <w:sz w:val="24"/>
                <w:szCs w:val="24"/>
                <w:lang w:eastAsia="hr-HR"/>
              </w:rPr>
              <w:t>100%</w:t>
            </w:r>
          </w:p>
        </w:tc>
      </w:tr>
      <w:tr w:rsidR="001478ED" w:rsidRPr="007D4DAE" w14:paraId="01759029" w14:textId="77777777" w:rsidTr="00211C0C">
        <w:trPr>
          <w:trHeight w:val="510"/>
        </w:trPr>
        <w:tc>
          <w:tcPr>
            <w:tcW w:w="8560" w:type="dxa"/>
            <w:gridSpan w:val="5"/>
            <w:tcBorders>
              <w:top w:val="single" w:sz="8" w:space="0" w:color="auto"/>
              <w:left w:val="nil"/>
              <w:bottom w:val="single" w:sz="8" w:space="0" w:color="auto"/>
              <w:right w:val="nil"/>
            </w:tcBorders>
            <w:noWrap/>
            <w:vAlign w:val="center"/>
            <w:hideMark/>
          </w:tcPr>
          <w:p w14:paraId="4A0D7606" w14:textId="77777777" w:rsidR="001478ED" w:rsidRPr="007D4DAE" w:rsidRDefault="001478ED" w:rsidP="00211C0C">
            <w:pPr>
              <w:jc w:val="center"/>
              <w:rPr>
                <w:i/>
                <w:iCs/>
                <w:color w:val="A6A6A6"/>
                <w:sz w:val="24"/>
                <w:szCs w:val="24"/>
                <w:lang w:eastAsia="hr-HR"/>
              </w:rPr>
            </w:pPr>
            <w:r w:rsidRPr="007D4DAE">
              <w:rPr>
                <w:i/>
                <w:iCs/>
                <w:color w:val="A6A6A6"/>
                <w:sz w:val="24"/>
                <w:szCs w:val="24"/>
                <w:lang w:eastAsia="hr-HR"/>
              </w:rPr>
              <w:t>Sastavnice središnje knjižnice - detaljno</w:t>
            </w:r>
          </w:p>
        </w:tc>
      </w:tr>
      <w:tr w:rsidR="001478ED" w:rsidRPr="007D4DAE" w14:paraId="1EAFCA08" w14:textId="77777777" w:rsidTr="00211C0C">
        <w:trPr>
          <w:trHeight w:val="409"/>
        </w:trPr>
        <w:tc>
          <w:tcPr>
            <w:tcW w:w="8560" w:type="dxa"/>
            <w:gridSpan w:val="5"/>
            <w:tcBorders>
              <w:top w:val="single" w:sz="8" w:space="0" w:color="auto"/>
              <w:left w:val="single" w:sz="8" w:space="0" w:color="auto"/>
              <w:bottom w:val="single" w:sz="4" w:space="0" w:color="auto"/>
              <w:right w:val="single" w:sz="8" w:space="0" w:color="000000"/>
            </w:tcBorders>
            <w:noWrap/>
            <w:vAlign w:val="bottom"/>
            <w:hideMark/>
          </w:tcPr>
          <w:p w14:paraId="16282F6B" w14:textId="77777777" w:rsidR="001478ED" w:rsidRPr="007D4DAE" w:rsidRDefault="001478ED" w:rsidP="00211C0C">
            <w:pPr>
              <w:rPr>
                <w:i/>
                <w:iCs/>
                <w:color w:val="A6A6A6"/>
                <w:sz w:val="24"/>
                <w:szCs w:val="24"/>
                <w:lang w:eastAsia="hr-HR"/>
              </w:rPr>
            </w:pPr>
            <w:r w:rsidRPr="007D4DAE">
              <w:rPr>
                <w:i/>
                <w:iCs/>
                <w:color w:val="A6A6A6"/>
                <w:sz w:val="24"/>
                <w:szCs w:val="24"/>
                <w:lang w:eastAsia="hr-HR"/>
              </w:rPr>
              <w:t>Fakultet informatike</w:t>
            </w:r>
          </w:p>
        </w:tc>
      </w:tr>
      <w:tr w:rsidR="001478ED" w:rsidRPr="007D4DAE" w14:paraId="2D9D4302" w14:textId="77777777" w:rsidTr="00211C0C">
        <w:trPr>
          <w:trHeight w:val="409"/>
        </w:trPr>
        <w:tc>
          <w:tcPr>
            <w:tcW w:w="2040" w:type="dxa"/>
            <w:tcBorders>
              <w:top w:val="nil"/>
              <w:left w:val="single" w:sz="8" w:space="0" w:color="auto"/>
              <w:bottom w:val="single" w:sz="8" w:space="0" w:color="auto"/>
              <w:right w:val="single" w:sz="4" w:space="0" w:color="auto"/>
            </w:tcBorders>
            <w:noWrap/>
            <w:vAlign w:val="bottom"/>
            <w:hideMark/>
          </w:tcPr>
          <w:p w14:paraId="58E64FB0"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kupnja</w:t>
            </w:r>
          </w:p>
        </w:tc>
        <w:tc>
          <w:tcPr>
            <w:tcW w:w="1420" w:type="dxa"/>
            <w:tcBorders>
              <w:top w:val="nil"/>
              <w:left w:val="nil"/>
              <w:bottom w:val="single" w:sz="8" w:space="0" w:color="auto"/>
              <w:right w:val="single" w:sz="4" w:space="0" w:color="auto"/>
            </w:tcBorders>
            <w:noWrap/>
            <w:vAlign w:val="bottom"/>
            <w:hideMark/>
          </w:tcPr>
          <w:p w14:paraId="168BECAB"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26</w:t>
            </w:r>
          </w:p>
        </w:tc>
        <w:tc>
          <w:tcPr>
            <w:tcW w:w="1540" w:type="dxa"/>
            <w:tcBorders>
              <w:top w:val="nil"/>
              <w:left w:val="nil"/>
              <w:bottom w:val="single" w:sz="8" w:space="0" w:color="auto"/>
              <w:right w:val="single" w:sz="8" w:space="0" w:color="auto"/>
            </w:tcBorders>
            <w:vAlign w:val="bottom"/>
            <w:hideMark/>
          </w:tcPr>
          <w:p w14:paraId="11031020" w14:textId="77777777" w:rsidR="001478ED" w:rsidRPr="007D4DAE" w:rsidRDefault="001478ED" w:rsidP="00211C0C">
            <w:pPr>
              <w:jc w:val="center"/>
              <w:rPr>
                <w:i/>
                <w:iCs/>
                <w:color w:val="A6A6A6"/>
                <w:sz w:val="24"/>
                <w:szCs w:val="24"/>
                <w:lang w:eastAsia="hr-HR"/>
              </w:rPr>
            </w:pPr>
            <w:r w:rsidRPr="007D4DAE">
              <w:rPr>
                <w:i/>
                <w:iCs/>
                <w:color w:val="A6A6A6"/>
                <w:sz w:val="24"/>
                <w:szCs w:val="24"/>
                <w:lang w:eastAsia="hr-HR"/>
              </w:rPr>
              <w:t>/</w:t>
            </w:r>
          </w:p>
        </w:tc>
        <w:tc>
          <w:tcPr>
            <w:tcW w:w="2020" w:type="dxa"/>
            <w:tcBorders>
              <w:top w:val="nil"/>
              <w:left w:val="nil"/>
              <w:bottom w:val="single" w:sz="8" w:space="0" w:color="auto"/>
              <w:right w:val="single" w:sz="4" w:space="0" w:color="auto"/>
            </w:tcBorders>
            <w:noWrap/>
            <w:vAlign w:val="bottom"/>
            <w:hideMark/>
          </w:tcPr>
          <w:p w14:paraId="3D8E5159"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5.423,48</w:t>
            </w:r>
          </w:p>
        </w:tc>
        <w:tc>
          <w:tcPr>
            <w:tcW w:w="1540" w:type="dxa"/>
            <w:tcBorders>
              <w:top w:val="nil"/>
              <w:left w:val="nil"/>
              <w:bottom w:val="single" w:sz="8" w:space="0" w:color="auto"/>
              <w:right w:val="single" w:sz="8" w:space="0" w:color="auto"/>
            </w:tcBorders>
            <w:vAlign w:val="bottom"/>
            <w:hideMark/>
          </w:tcPr>
          <w:p w14:paraId="17D3A63D" w14:textId="77777777" w:rsidR="001478ED" w:rsidRPr="007D4DAE" w:rsidRDefault="001478ED" w:rsidP="00211C0C">
            <w:pPr>
              <w:jc w:val="center"/>
              <w:rPr>
                <w:i/>
                <w:iCs/>
                <w:color w:val="A6A6A6"/>
                <w:sz w:val="24"/>
                <w:szCs w:val="24"/>
                <w:lang w:eastAsia="hr-HR"/>
              </w:rPr>
            </w:pPr>
            <w:r w:rsidRPr="007D4DAE">
              <w:rPr>
                <w:i/>
                <w:iCs/>
                <w:color w:val="A6A6A6"/>
                <w:sz w:val="24"/>
                <w:szCs w:val="24"/>
                <w:lang w:eastAsia="hr-HR"/>
              </w:rPr>
              <w:t>/</w:t>
            </w:r>
          </w:p>
        </w:tc>
      </w:tr>
      <w:tr w:rsidR="001478ED" w:rsidRPr="007D4DAE" w14:paraId="4A6F95FE" w14:textId="77777777" w:rsidTr="00211C0C">
        <w:trPr>
          <w:trHeight w:val="409"/>
        </w:trPr>
        <w:tc>
          <w:tcPr>
            <w:tcW w:w="8560" w:type="dxa"/>
            <w:gridSpan w:val="5"/>
            <w:tcBorders>
              <w:top w:val="single" w:sz="8" w:space="0" w:color="auto"/>
              <w:left w:val="single" w:sz="8" w:space="0" w:color="auto"/>
              <w:bottom w:val="single" w:sz="4" w:space="0" w:color="auto"/>
              <w:right w:val="single" w:sz="8" w:space="0" w:color="000000"/>
            </w:tcBorders>
            <w:noWrap/>
            <w:vAlign w:val="bottom"/>
            <w:hideMark/>
          </w:tcPr>
          <w:p w14:paraId="05207D32" w14:textId="77777777" w:rsidR="001478ED" w:rsidRPr="007D4DAE" w:rsidRDefault="001478ED" w:rsidP="00211C0C">
            <w:pPr>
              <w:rPr>
                <w:i/>
                <w:iCs/>
                <w:color w:val="A6A6A6"/>
                <w:sz w:val="24"/>
                <w:szCs w:val="24"/>
                <w:lang w:eastAsia="hr-HR"/>
              </w:rPr>
            </w:pPr>
            <w:r w:rsidRPr="007D4DAE">
              <w:rPr>
                <w:i/>
                <w:iCs/>
                <w:color w:val="A6A6A6"/>
                <w:sz w:val="24"/>
                <w:szCs w:val="24"/>
                <w:lang w:eastAsia="hr-HR"/>
              </w:rPr>
              <w:t>Fakultet prirodnih znanosti</w:t>
            </w:r>
          </w:p>
        </w:tc>
      </w:tr>
      <w:tr w:rsidR="001478ED" w:rsidRPr="007D4DAE" w14:paraId="568BD8AF" w14:textId="77777777" w:rsidTr="00211C0C">
        <w:trPr>
          <w:trHeight w:val="409"/>
        </w:trPr>
        <w:tc>
          <w:tcPr>
            <w:tcW w:w="2040" w:type="dxa"/>
            <w:tcBorders>
              <w:top w:val="nil"/>
              <w:left w:val="single" w:sz="8" w:space="0" w:color="auto"/>
              <w:bottom w:val="single" w:sz="8" w:space="0" w:color="auto"/>
              <w:right w:val="single" w:sz="4" w:space="0" w:color="auto"/>
            </w:tcBorders>
            <w:noWrap/>
            <w:vAlign w:val="bottom"/>
            <w:hideMark/>
          </w:tcPr>
          <w:p w14:paraId="35DA1F45"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kupnja</w:t>
            </w:r>
          </w:p>
        </w:tc>
        <w:tc>
          <w:tcPr>
            <w:tcW w:w="1420" w:type="dxa"/>
            <w:tcBorders>
              <w:top w:val="nil"/>
              <w:left w:val="nil"/>
              <w:bottom w:val="single" w:sz="8" w:space="0" w:color="auto"/>
              <w:right w:val="single" w:sz="4" w:space="0" w:color="auto"/>
            </w:tcBorders>
            <w:noWrap/>
            <w:vAlign w:val="bottom"/>
            <w:hideMark/>
          </w:tcPr>
          <w:p w14:paraId="0BEE666C"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0</w:t>
            </w:r>
          </w:p>
        </w:tc>
        <w:tc>
          <w:tcPr>
            <w:tcW w:w="1540" w:type="dxa"/>
            <w:tcBorders>
              <w:top w:val="nil"/>
              <w:left w:val="nil"/>
              <w:bottom w:val="single" w:sz="8" w:space="0" w:color="auto"/>
              <w:right w:val="single" w:sz="8" w:space="0" w:color="auto"/>
            </w:tcBorders>
            <w:vAlign w:val="bottom"/>
            <w:hideMark/>
          </w:tcPr>
          <w:p w14:paraId="53DBF43B" w14:textId="77777777" w:rsidR="001478ED" w:rsidRPr="007D4DAE" w:rsidRDefault="001478ED" w:rsidP="00211C0C">
            <w:pPr>
              <w:jc w:val="center"/>
              <w:rPr>
                <w:i/>
                <w:iCs/>
                <w:color w:val="A6A6A6"/>
                <w:sz w:val="24"/>
                <w:szCs w:val="24"/>
                <w:lang w:eastAsia="hr-HR"/>
              </w:rPr>
            </w:pPr>
            <w:r w:rsidRPr="007D4DAE">
              <w:rPr>
                <w:i/>
                <w:iCs/>
                <w:color w:val="A6A6A6"/>
                <w:sz w:val="24"/>
                <w:szCs w:val="24"/>
                <w:lang w:eastAsia="hr-HR"/>
              </w:rPr>
              <w:t>/</w:t>
            </w:r>
          </w:p>
        </w:tc>
        <w:tc>
          <w:tcPr>
            <w:tcW w:w="2020" w:type="dxa"/>
            <w:tcBorders>
              <w:top w:val="nil"/>
              <w:left w:val="nil"/>
              <w:bottom w:val="single" w:sz="8" w:space="0" w:color="auto"/>
              <w:right w:val="single" w:sz="4" w:space="0" w:color="auto"/>
            </w:tcBorders>
            <w:noWrap/>
            <w:vAlign w:val="bottom"/>
            <w:hideMark/>
          </w:tcPr>
          <w:p w14:paraId="383561B6"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0,00</w:t>
            </w:r>
          </w:p>
        </w:tc>
        <w:tc>
          <w:tcPr>
            <w:tcW w:w="1540" w:type="dxa"/>
            <w:tcBorders>
              <w:top w:val="nil"/>
              <w:left w:val="nil"/>
              <w:bottom w:val="single" w:sz="8" w:space="0" w:color="auto"/>
              <w:right w:val="single" w:sz="8" w:space="0" w:color="auto"/>
            </w:tcBorders>
            <w:vAlign w:val="center"/>
            <w:hideMark/>
          </w:tcPr>
          <w:p w14:paraId="72F25AA1" w14:textId="77777777" w:rsidR="001478ED" w:rsidRPr="007D4DAE" w:rsidRDefault="001478ED" w:rsidP="00211C0C">
            <w:pPr>
              <w:jc w:val="center"/>
              <w:rPr>
                <w:i/>
                <w:iCs/>
                <w:color w:val="A6A6A6"/>
                <w:sz w:val="24"/>
                <w:szCs w:val="24"/>
                <w:lang w:eastAsia="hr-HR"/>
              </w:rPr>
            </w:pPr>
            <w:r w:rsidRPr="007D4DAE">
              <w:rPr>
                <w:i/>
                <w:iCs/>
                <w:color w:val="A6A6A6"/>
                <w:sz w:val="24"/>
                <w:szCs w:val="24"/>
                <w:lang w:eastAsia="hr-HR"/>
              </w:rPr>
              <w:t>/</w:t>
            </w:r>
          </w:p>
        </w:tc>
      </w:tr>
      <w:tr w:rsidR="001478ED" w:rsidRPr="007D4DAE" w14:paraId="213C9DF9" w14:textId="77777777" w:rsidTr="00211C0C">
        <w:trPr>
          <w:trHeight w:val="409"/>
        </w:trPr>
        <w:tc>
          <w:tcPr>
            <w:tcW w:w="8560" w:type="dxa"/>
            <w:gridSpan w:val="5"/>
            <w:tcBorders>
              <w:top w:val="single" w:sz="8" w:space="0" w:color="auto"/>
              <w:left w:val="nil"/>
              <w:bottom w:val="single" w:sz="4" w:space="0" w:color="auto"/>
              <w:right w:val="nil"/>
            </w:tcBorders>
            <w:noWrap/>
            <w:vAlign w:val="bottom"/>
            <w:hideMark/>
          </w:tcPr>
          <w:p w14:paraId="4E0497B3" w14:textId="77777777" w:rsidR="001478ED" w:rsidRPr="007D4DAE" w:rsidRDefault="001478ED" w:rsidP="00211C0C">
            <w:pPr>
              <w:rPr>
                <w:i/>
                <w:iCs/>
                <w:color w:val="A6A6A6"/>
                <w:sz w:val="24"/>
                <w:szCs w:val="24"/>
                <w:lang w:eastAsia="hr-HR"/>
              </w:rPr>
            </w:pPr>
            <w:r w:rsidRPr="007D4DAE">
              <w:rPr>
                <w:i/>
                <w:iCs/>
                <w:color w:val="A6A6A6"/>
                <w:sz w:val="24"/>
                <w:szCs w:val="24"/>
                <w:lang w:eastAsia="hr-HR"/>
              </w:rPr>
              <w:t>Medicinski fakultet</w:t>
            </w:r>
          </w:p>
        </w:tc>
      </w:tr>
      <w:tr w:rsidR="001478ED" w:rsidRPr="007D4DAE" w14:paraId="6C65DA4E" w14:textId="77777777" w:rsidTr="00211C0C">
        <w:trPr>
          <w:trHeight w:val="409"/>
        </w:trPr>
        <w:tc>
          <w:tcPr>
            <w:tcW w:w="2040" w:type="dxa"/>
            <w:tcBorders>
              <w:top w:val="nil"/>
              <w:left w:val="single" w:sz="8" w:space="0" w:color="auto"/>
              <w:bottom w:val="single" w:sz="8" w:space="0" w:color="auto"/>
              <w:right w:val="single" w:sz="4" w:space="0" w:color="auto"/>
            </w:tcBorders>
            <w:noWrap/>
            <w:vAlign w:val="bottom"/>
            <w:hideMark/>
          </w:tcPr>
          <w:p w14:paraId="2D851B2C"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kupnja</w:t>
            </w:r>
          </w:p>
        </w:tc>
        <w:tc>
          <w:tcPr>
            <w:tcW w:w="1420" w:type="dxa"/>
            <w:noWrap/>
            <w:vAlign w:val="bottom"/>
            <w:hideMark/>
          </w:tcPr>
          <w:p w14:paraId="667025EC"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0</w:t>
            </w:r>
          </w:p>
        </w:tc>
        <w:tc>
          <w:tcPr>
            <w:tcW w:w="1540" w:type="dxa"/>
            <w:tcBorders>
              <w:top w:val="nil"/>
              <w:left w:val="nil"/>
              <w:bottom w:val="single" w:sz="8" w:space="0" w:color="auto"/>
              <w:right w:val="single" w:sz="4" w:space="0" w:color="auto"/>
            </w:tcBorders>
            <w:vAlign w:val="bottom"/>
            <w:hideMark/>
          </w:tcPr>
          <w:p w14:paraId="776BBEC0" w14:textId="77777777" w:rsidR="001478ED" w:rsidRPr="007D4DAE" w:rsidRDefault="001478ED" w:rsidP="00211C0C">
            <w:pPr>
              <w:rPr>
                <w:i/>
                <w:iCs/>
                <w:color w:val="A6A6A6"/>
                <w:sz w:val="24"/>
                <w:szCs w:val="24"/>
                <w:lang w:eastAsia="hr-HR"/>
              </w:rPr>
            </w:pPr>
            <w:r w:rsidRPr="007D4DAE">
              <w:rPr>
                <w:i/>
                <w:iCs/>
                <w:color w:val="A6A6A6"/>
                <w:sz w:val="24"/>
                <w:szCs w:val="24"/>
                <w:lang w:eastAsia="hr-HR"/>
              </w:rPr>
              <w:t>/</w:t>
            </w:r>
          </w:p>
        </w:tc>
        <w:tc>
          <w:tcPr>
            <w:tcW w:w="2020" w:type="dxa"/>
            <w:noWrap/>
            <w:vAlign w:val="bottom"/>
            <w:hideMark/>
          </w:tcPr>
          <w:p w14:paraId="7B81BACA"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0,00</w:t>
            </w:r>
          </w:p>
        </w:tc>
        <w:tc>
          <w:tcPr>
            <w:tcW w:w="1540" w:type="dxa"/>
            <w:tcBorders>
              <w:top w:val="nil"/>
              <w:left w:val="single" w:sz="4" w:space="0" w:color="auto"/>
              <w:bottom w:val="single" w:sz="8" w:space="0" w:color="auto"/>
              <w:right w:val="single" w:sz="8" w:space="0" w:color="auto"/>
            </w:tcBorders>
            <w:vAlign w:val="bottom"/>
            <w:hideMark/>
          </w:tcPr>
          <w:p w14:paraId="3AE7DF14" w14:textId="77777777" w:rsidR="001478ED" w:rsidRPr="007D4DAE" w:rsidRDefault="001478ED" w:rsidP="00211C0C">
            <w:pPr>
              <w:jc w:val="center"/>
              <w:rPr>
                <w:i/>
                <w:iCs/>
                <w:color w:val="A6A6A6"/>
                <w:sz w:val="24"/>
                <w:szCs w:val="24"/>
                <w:lang w:eastAsia="hr-HR"/>
              </w:rPr>
            </w:pPr>
            <w:r w:rsidRPr="007D4DAE">
              <w:rPr>
                <w:i/>
                <w:iCs/>
                <w:color w:val="A6A6A6"/>
                <w:sz w:val="24"/>
                <w:szCs w:val="24"/>
                <w:lang w:eastAsia="hr-HR"/>
              </w:rPr>
              <w:t>/</w:t>
            </w:r>
          </w:p>
        </w:tc>
      </w:tr>
      <w:tr w:rsidR="001478ED" w:rsidRPr="007D4DAE" w14:paraId="0DD95FDA" w14:textId="77777777" w:rsidTr="00211C0C">
        <w:trPr>
          <w:trHeight w:val="409"/>
        </w:trPr>
        <w:tc>
          <w:tcPr>
            <w:tcW w:w="8560" w:type="dxa"/>
            <w:gridSpan w:val="5"/>
            <w:tcBorders>
              <w:top w:val="single" w:sz="8" w:space="0" w:color="auto"/>
              <w:left w:val="single" w:sz="8" w:space="0" w:color="auto"/>
              <w:bottom w:val="single" w:sz="4" w:space="0" w:color="auto"/>
              <w:right w:val="single" w:sz="8" w:space="0" w:color="000000"/>
            </w:tcBorders>
            <w:noWrap/>
            <w:vAlign w:val="bottom"/>
            <w:hideMark/>
          </w:tcPr>
          <w:p w14:paraId="1A74CC96" w14:textId="77777777" w:rsidR="001478ED" w:rsidRPr="007D4DAE" w:rsidRDefault="001478ED" w:rsidP="00211C0C">
            <w:pPr>
              <w:rPr>
                <w:i/>
                <w:iCs/>
                <w:color w:val="A6A6A6"/>
                <w:sz w:val="24"/>
                <w:szCs w:val="24"/>
                <w:lang w:eastAsia="hr-HR"/>
              </w:rPr>
            </w:pPr>
            <w:r w:rsidRPr="007D4DAE">
              <w:rPr>
                <w:i/>
                <w:iCs/>
                <w:color w:val="A6A6A6"/>
                <w:sz w:val="24"/>
                <w:szCs w:val="24"/>
                <w:lang w:eastAsia="hr-HR"/>
              </w:rPr>
              <w:t>Tehnički fakultet</w:t>
            </w:r>
          </w:p>
        </w:tc>
      </w:tr>
      <w:tr w:rsidR="001478ED" w:rsidRPr="007D4DAE" w14:paraId="03A7EE92" w14:textId="77777777" w:rsidTr="00211C0C">
        <w:trPr>
          <w:trHeight w:val="409"/>
        </w:trPr>
        <w:tc>
          <w:tcPr>
            <w:tcW w:w="2040" w:type="dxa"/>
            <w:tcBorders>
              <w:top w:val="nil"/>
              <w:left w:val="single" w:sz="8" w:space="0" w:color="auto"/>
              <w:bottom w:val="single" w:sz="8" w:space="0" w:color="auto"/>
              <w:right w:val="single" w:sz="4" w:space="0" w:color="auto"/>
            </w:tcBorders>
            <w:noWrap/>
            <w:vAlign w:val="bottom"/>
            <w:hideMark/>
          </w:tcPr>
          <w:p w14:paraId="673EDB00"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kupnja</w:t>
            </w:r>
          </w:p>
        </w:tc>
        <w:tc>
          <w:tcPr>
            <w:tcW w:w="1420" w:type="dxa"/>
            <w:tcBorders>
              <w:top w:val="nil"/>
              <w:left w:val="nil"/>
              <w:bottom w:val="single" w:sz="8" w:space="0" w:color="auto"/>
              <w:right w:val="single" w:sz="4" w:space="0" w:color="auto"/>
            </w:tcBorders>
            <w:noWrap/>
            <w:vAlign w:val="bottom"/>
            <w:hideMark/>
          </w:tcPr>
          <w:p w14:paraId="716480AA"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2</w:t>
            </w:r>
          </w:p>
        </w:tc>
        <w:tc>
          <w:tcPr>
            <w:tcW w:w="1540" w:type="dxa"/>
            <w:tcBorders>
              <w:top w:val="nil"/>
              <w:left w:val="nil"/>
              <w:bottom w:val="single" w:sz="8" w:space="0" w:color="auto"/>
              <w:right w:val="single" w:sz="8" w:space="0" w:color="auto"/>
            </w:tcBorders>
            <w:vAlign w:val="bottom"/>
            <w:hideMark/>
          </w:tcPr>
          <w:p w14:paraId="37A8E8A7" w14:textId="77777777" w:rsidR="001478ED" w:rsidRPr="007D4DAE" w:rsidRDefault="001478ED" w:rsidP="00211C0C">
            <w:pPr>
              <w:jc w:val="center"/>
              <w:rPr>
                <w:i/>
                <w:iCs/>
                <w:color w:val="A6A6A6"/>
                <w:sz w:val="24"/>
                <w:szCs w:val="24"/>
                <w:lang w:eastAsia="hr-HR"/>
              </w:rPr>
            </w:pPr>
            <w:r w:rsidRPr="007D4DAE">
              <w:rPr>
                <w:i/>
                <w:iCs/>
                <w:color w:val="A6A6A6"/>
                <w:sz w:val="24"/>
                <w:szCs w:val="24"/>
                <w:lang w:eastAsia="hr-HR"/>
              </w:rPr>
              <w:t>/</w:t>
            </w:r>
          </w:p>
        </w:tc>
        <w:tc>
          <w:tcPr>
            <w:tcW w:w="2020" w:type="dxa"/>
            <w:tcBorders>
              <w:top w:val="nil"/>
              <w:left w:val="nil"/>
              <w:bottom w:val="single" w:sz="8" w:space="0" w:color="auto"/>
              <w:right w:val="single" w:sz="4" w:space="0" w:color="auto"/>
            </w:tcBorders>
            <w:noWrap/>
            <w:vAlign w:val="bottom"/>
            <w:hideMark/>
          </w:tcPr>
          <w:p w14:paraId="65F221E9"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58,00</w:t>
            </w:r>
          </w:p>
        </w:tc>
        <w:tc>
          <w:tcPr>
            <w:tcW w:w="1540" w:type="dxa"/>
            <w:tcBorders>
              <w:top w:val="nil"/>
              <w:left w:val="nil"/>
              <w:bottom w:val="single" w:sz="8" w:space="0" w:color="auto"/>
              <w:right w:val="single" w:sz="8" w:space="0" w:color="auto"/>
            </w:tcBorders>
            <w:vAlign w:val="bottom"/>
            <w:hideMark/>
          </w:tcPr>
          <w:p w14:paraId="150BE048" w14:textId="77777777" w:rsidR="001478ED" w:rsidRPr="007D4DAE" w:rsidRDefault="001478ED" w:rsidP="00211C0C">
            <w:pPr>
              <w:jc w:val="center"/>
              <w:rPr>
                <w:i/>
                <w:iCs/>
                <w:color w:val="A6A6A6"/>
                <w:sz w:val="24"/>
                <w:szCs w:val="24"/>
                <w:lang w:eastAsia="hr-HR"/>
              </w:rPr>
            </w:pPr>
            <w:r w:rsidRPr="007D4DAE">
              <w:rPr>
                <w:i/>
                <w:iCs/>
                <w:color w:val="A6A6A6"/>
                <w:sz w:val="24"/>
                <w:szCs w:val="24"/>
                <w:lang w:eastAsia="hr-HR"/>
              </w:rPr>
              <w:t>/</w:t>
            </w:r>
          </w:p>
        </w:tc>
      </w:tr>
      <w:tr w:rsidR="001478ED" w:rsidRPr="007D4DAE" w14:paraId="0349A65D" w14:textId="77777777" w:rsidTr="00211C0C">
        <w:trPr>
          <w:trHeight w:val="409"/>
        </w:trPr>
        <w:tc>
          <w:tcPr>
            <w:tcW w:w="8560" w:type="dxa"/>
            <w:gridSpan w:val="5"/>
            <w:tcBorders>
              <w:top w:val="single" w:sz="8" w:space="0" w:color="auto"/>
              <w:left w:val="single" w:sz="8" w:space="0" w:color="auto"/>
              <w:bottom w:val="single" w:sz="4" w:space="0" w:color="auto"/>
              <w:right w:val="single" w:sz="8" w:space="0" w:color="000000"/>
            </w:tcBorders>
            <w:noWrap/>
            <w:vAlign w:val="bottom"/>
            <w:hideMark/>
          </w:tcPr>
          <w:p w14:paraId="5C78044B" w14:textId="77777777" w:rsidR="001478ED" w:rsidRPr="007D4DAE" w:rsidRDefault="001478ED" w:rsidP="00211C0C">
            <w:pPr>
              <w:rPr>
                <w:i/>
                <w:iCs/>
                <w:color w:val="A6A6A6"/>
                <w:sz w:val="24"/>
                <w:szCs w:val="24"/>
                <w:lang w:eastAsia="hr-HR"/>
              </w:rPr>
            </w:pPr>
            <w:r w:rsidRPr="007D4DAE">
              <w:rPr>
                <w:i/>
                <w:iCs/>
                <w:color w:val="A6A6A6"/>
                <w:sz w:val="24"/>
                <w:szCs w:val="24"/>
                <w:lang w:eastAsia="hr-HR"/>
              </w:rPr>
              <w:t>Dizajn i audiovizualne komunikacije</w:t>
            </w:r>
          </w:p>
        </w:tc>
      </w:tr>
      <w:tr w:rsidR="001478ED" w:rsidRPr="007D4DAE" w14:paraId="7F76E3DD" w14:textId="77777777" w:rsidTr="00211C0C">
        <w:trPr>
          <w:trHeight w:val="409"/>
        </w:trPr>
        <w:tc>
          <w:tcPr>
            <w:tcW w:w="2040" w:type="dxa"/>
            <w:tcBorders>
              <w:top w:val="nil"/>
              <w:left w:val="single" w:sz="8" w:space="0" w:color="auto"/>
              <w:bottom w:val="single" w:sz="8" w:space="0" w:color="auto"/>
              <w:right w:val="single" w:sz="4" w:space="0" w:color="auto"/>
            </w:tcBorders>
            <w:noWrap/>
            <w:vAlign w:val="bottom"/>
            <w:hideMark/>
          </w:tcPr>
          <w:p w14:paraId="3B7FED97"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kupnja</w:t>
            </w:r>
          </w:p>
        </w:tc>
        <w:tc>
          <w:tcPr>
            <w:tcW w:w="1420" w:type="dxa"/>
            <w:tcBorders>
              <w:top w:val="nil"/>
              <w:left w:val="nil"/>
              <w:bottom w:val="single" w:sz="8" w:space="0" w:color="auto"/>
              <w:right w:val="single" w:sz="4" w:space="0" w:color="auto"/>
            </w:tcBorders>
            <w:noWrap/>
            <w:vAlign w:val="bottom"/>
            <w:hideMark/>
          </w:tcPr>
          <w:p w14:paraId="35CA8F5A"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0</w:t>
            </w:r>
          </w:p>
        </w:tc>
        <w:tc>
          <w:tcPr>
            <w:tcW w:w="1540" w:type="dxa"/>
            <w:tcBorders>
              <w:top w:val="nil"/>
              <w:left w:val="nil"/>
              <w:bottom w:val="single" w:sz="8" w:space="0" w:color="auto"/>
              <w:right w:val="single" w:sz="8" w:space="0" w:color="auto"/>
            </w:tcBorders>
            <w:vAlign w:val="bottom"/>
            <w:hideMark/>
          </w:tcPr>
          <w:p w14:paraId="36EA43D7" w14:textId="77777777" w:rsidR="001478ED" w:rsidRPr="007D4DAE" w:rsidRDefault="001478ED" w:rsidP="00211C0C">
            <w:pPr>
              <w:jc w:val="center"/>
              <w:rPr>
                <w:i/>
                <w:iCs/>
                <w:color w:val="A6A6A6"/>
                <w:sz w:val="24"/>
                <w:szCs w:val="24"/>
                <w:lang w:eastAsia="hr-HR"/>
              </w:rPr>
            </w:pPr>
            <w:r w:rsidRPr="007D4DAE">
              <w:rPr>
                <w:i/>
                <w:iCs/>
                <w:color w:val="A6A6A6"/>
                <w:sz w:val="24"/>
                <w:szCs w:val="24"/>
                <w:lang w:eastAsia="hr-HR"/>
              </w:rPr>
              <w:t>/</w:t>
            </w:r>
          </w:p>
        </w:tc>
        <w:tc>
          <w:tcPr>
            <w:tcW w:w="2020" w:type="dxa"/>
            <w:tcBorders>
              <w:top w:val="nil"/>
              <w:left w:val="nil"/>
              <w:bottom w:val="single" w:sz="8" w:space="0" w:color="auto"/>
              <w:right w:val="single" w:sz="4" w:space="0" w:color="auto"/>
            </w:tcBorders>
            <w:noWrap/>
            <w:vAlign w:val="bottom"/>
            <w:hideMark/>
          </w:tcPr>
          <w:p w14:paraId="54396845"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0,00</w:t>
            </w:r>
          </w:p>
        </w:tc>
        <w:tc>
          <w:tcPr>
            <w:tcW w:w="1540" w:type="dxa"/>
            <w:tcBorders>
              <w:top w:val="nil"/>
              <w:left w:val="nil"/>
              <w:bottom w:val="single" w:sz="8" w:space="0" w:color="auto"/>
              <w:right w:val="single" w:sz="8" w:space="0" w:color="auto"/>
            </w:tcBorders>
            <w:vAlign w:val="bottom"/>
            <w:hideMark/>
          </w:tcPr>
          <w:p w14:paraId="3961FEC0" w14:textId="77777777" w:rsidR="001478ED" w:rsidRPr="007D4DAE" w:rsidRDefault="001478ED" w:rsidP="00211C0C">
            <w:pPr>
              <w:jc w:val="center"/>
              <w:rPr>
                <w:i/>
                <w:iCs/>
                <w:color w:val="A6A6A6"/>
                <w:sz w:val="24"/>
                <w:szCs w:val="24"/>
                <w:lang w:eastAsia="hr-HR"/>
              </w:rPr>
            </w:pPr>
            <w:r w:rsidRPr="007D4DAE">
              <w:rPr>
                <w:i/>
                <w:iCs/>
                <w:color w:val="A6A6A6"/>
                <w:sz w:val="24"/>
                <w:szCs w:val="24"/>
                <w:lang w:eastAsia="hr-HR"/>
              </w:rPr>
              <w:t>/</w:t>
            </w:r>
          </w:p>
        </w:tc>
      </w:tr>
      <w:tr w:rsidR="001478ED" w:rsidRPr="007D4DAE" w14:paraId="4C30B7CF" w14:textId="77777777" w:rsidTr="00211C0C">
        <w:trPr>
          <w:trHeight w:val="315"/>
        </w:trPr>
        <w:tc>
          <w:tcPr>
            <w:tcW w:w="2040" w:type="dxa"/>
            <w:noWrap/>
            <w:vAlign w:val="bottom"/>
            <w:hideMark/>
          </w:tcPr>
          <w:p w14:paraId="0F108681" w14:textId="77777777" w:rsidR="001478ED" w:rsidRPr="007D4DAE" w:rsidRDefault="001478ED" w:rsidP="00211C0C">
            <w:pPr>
              <w:rPr>
                <w:i/>
                <w:iCs/>
                <w:color w:val="A6A6A6"/>
                <w:sz w:val="24"/>
                <w:szCs w:val="24"/>
                <w:lang w:eastAsia="hr-HR"/>
              </w:rPr>
            </w:pPr>
          </w:p>
        </w:tc>
        <w:tc>
          <w:tcPr>
            <w:tcW w:w="1420" w:type="dxa"/>
            <w:noWrap/>
            <w:vAlign w:val="bottom"/>
            <w:hideMark/>
          </w:tcPr>
          <w:p w14:paraId="0804C807" w14:textId="77777777" w:rsidR="001478ED" w:rsidRPr="007D4DAE" w:rsidRDefault="001478ED" w:rsidP="00211C0C">
            <w:pPr>
              <w:rPr>
                <w:sz w:val="24"/>
                <w:szCs w:val="24"/>
                <w:lang w:eastAsia="en-GB"/>
              </w:rPr>
            </w:pPr>
          </w:p>
        </w:tc>
        <w:tc>
          <w:tcPr>
            <w:tcW w:w="1540" w:type="dxa"/>
            <w:vAlign w:val="bottom"/>
            <w:hideMark/>
          </w:tcPr>
          <w:p w14:paraId="3A7A5AC2" w14:textId="77777777" w:rsidR="001478ED" w:rsidRPr="007D4DAE" w:rsidRDefault="001478ED" w:rsidP="00211C0C">
            <w:pPr>
              <w:rPr>
                <w:sz w:val="24"/>
                <w:szCs w:val="24"/>
                <w:lang w:eastAsia="en-GB"/>
              </w:rPr>
            </w:pPr>
          </w:p>
        </w:tc>
        <w:tc>
          <w:tcPr>
            <w:tcW w:w="2020" w:type="dxa"/>
            <w:noWrap/>
            <w:vAlign w:val="bottom"/>
            <w:hideMark/>
          </w:tcPr>
          <w:p w14:paraId="02F89062" w14:textId="77777777" w:rsidR="001478ED" w:rsidRPr="007D4DAE" w:rsidRDefault="001478ED" w:rsidP="00211C0C">
            <w:pPr>
              <w:rPr>
                <w:sz w:val="24"/>
                <w:szCs w:val="24"/>
                <w:lang w:eastAsia="en-GB"/>
              </w:rPr>
            </w:pPr>
          </w:p>
        </w:tc>
        <w:tc>
          <w:tcPr>
            <w:tcW w:w="1540" w:type="dxa"/>
            <w:vAlign w:val="bottom"/>
            <w:hideMark/>
          </w:tcPr>
          <w:p w14:paraId="14C7B328" w14:textId="77777777" w:rsidR="001478ED" w:rsidRPr="007D4DAE" w:rsidRDefault="001478ED" w:rsidP="00211C0C">
            <w:pPr>
              <w:rPr>
                <w:sz w:val="24"/>
                <w:szCs w:val="24"/>
                <w:lang w:eastAsia="en-GB"/>
              </w:rPr>
            </w:pPr>
          </w:p>
        </w:tc>
      </w:tr>
      <w:tr w:rsidR="001478ED" w:rsidRPr="007D4DAE" w14:paraId="0A470A41" w14:textId="77777777" w:rsidTr="00211C0C">
        <w:trPr>
          <w:trHeight w:val="315"/>
        </w:trPr>
        <w:tc>
          <w:tcPr>
            <w:tcW w:w="2040" w:type="dxa"/>
            <w:noWrap/>
            <w:vAlign w:val="bottom"/>
            <w:hideMark/>
          </w:tcPr>
          <w:p w14:paraId="04086C79" w14:textId="77777777" w:rsidR="001478ED" w:rsidRPr="007D4DAE" w:rsidRDefault="001478ED" w:rsidP="00211C0C">
            <w:pPr>
              <w:rPr>
                <w:sz w:val="24"/>
                <w:szCs w:val="24"/>
                <w:lang w:eastAsia="en-GB"/>
              </w:rPr>
            </w:pPr>
          </w:p>
        </w:tc>
        <w:tc>
          <w:tcPr>
            <w:tcW w:w="1420" w:type="dxa"/>
            <w:noWrap/>
            <w:vAlign w:val="bottom"/>
            <w:hideMark/>
          </w:tcPr>
          <w:p w14:paraId="5236237D" w14:textId="77777777" w:rsidR="001478ED" w:rsidRPr="007D4DAE" w:rsidRDefault="001478ED" w:rsidP="00211C0C">
            <w:pPr>
              <w:rPr>
                <w:sz w:val="24"/>
                <w:szCs w:val="24"/>
                <w:lang w:eastAsia="en-GB"/>
              </w:rPr>
            </w:pPr>
          </w:p>
        </w:tc>
        <w:tc>
          <w:tcPr>
            <w:tcW w:w="1540" w:type="dxa"/>
            <w:vAlign w:val="bottom"/>
            <w:hideMark/>
          </w:tcPr>
          <w:p w14:paraId="01FC61D5" w14:textId="77777777" w:rsidR="001478ED" w:rsidRPr="007D4DAE" w:rsidRDefault="001478ED" w:rsidP="00211C0C">
            <w:pPr>
              <w:rPr>
                <w:sz w:val="24"/>
                <w:szCs w:val="24"/>
                <w:lang w:eastAsia="en-GB"/>
              </w:rPr>
            </w:pPr>
          </w:p>
        </w:tc>
        <w:tc>
          <w:tcPr>
            <w:tcW w:w="2020" w:type="dxa"/>
            <w:noWrap/>
            <w:vAlign w:val="bottom"/>
            <w:hideMark/>
          </w:tcPr>
          <w:p w14:paraId="4A41DFAD" w14:textId="77777777" w:rsidR="001478ED" w:rsidRPr="007D4DAE" w:rsidRDefault="001478ED" w:rsidP="00211C0C">
            <w:pPr>
              <w:rPr>
                <w:sz w:val="24"/>
                <w:szCs w:val="24"/>
                <w:lang w:eastAsia="en-GB"/>
              </w:rPr>
            </w:pPr>
          </w:p>
        </w:tc>
        <w:tc>
          <w:tcPr>
            <w:tcW w:w="1540" w:type="dxa"/>
            <w:vAlign w:val="bottom"/>
            <w:hideMark/>
          </w:tcPr>
          <w:p w14:paraId="5C2ECBA3" w14:textId="77777777" w:rsidR="001478ED" w:rsidRPr="007D4DAE" w:rsidRDefault="001478ED" w:rsidP="00211C0C">
            <w:pPr>
              <w:rPr>
                <w:sz w:val="24"/>
                <w:szCs w:val="24"/>
                <w:lang w:eastAsia="en-GB"/>
              </w:rPr>
            </w:pPr>
          </w:p>
        </w:tc>
      </w:tr>
      <w:tr w:rsidR="001478ED" w:rsidRPr="007D4DAE" w14:paraId="1B7E0844" w14:textId="77777777" w:rsidTr="00211C0C">
        <w:trPr>
          <w:trHeight w:val="315"/>
        </w:trPr>
        <w:tc>
          <w:tcPr>
            <w:tcW w:w="3460" w:type="dxa"/>
            <w:gridSpan w:val="2"/>
            <w:noWrap/>
            <w:vAlign w:val="center"/>
            <w:hideMark/>
          </w:tcPr>
          <w:p w14:paraId="62611184" w14:textId="77777777" w:rsidR="001478ED" w:rsidRPr="007D4DAE" w:rsidRDefault="001478ED" w:rsidP="00211C0C">
            <w:pPr>
              <w:rPr>
                <w:b/>
                <w:bCs/>
                <w:i/>
                <w:iCs/>
                <w:sz w:val="24"/>
                <w:szCs w:val="24"/>
                <w:lang w:eastAsia="hr-HR"/>
              </w:rPr>
            </w:pPr>
            <w:r w:rsidRPr="007D4DAE">
              <w:rPr>
                <w:b/>
                <w:bCs/>
                <w:i/>
                <w:iCs/>
                <w:sz w:val="24"/>
                <w:szCs w:val="24"/>
                <w:lang w:eastAsia="hr-HR"/>
              </w:rPr>
              <w:t>Nabava u</w:t>
            </w:r>
          </w:p>
          <w:p w14:paraId="40E9CDBE" w14:textId="77777777" w:rsidR="001478ED" w:rsidRPr="007D4DAE" w:rsidRDefault="001478ED" w:rsidP="00211C0C">
            <w:pPr>
              <w:rPr>
                <w:b/>
                <w:bCs/>
                <w:i/>
                <w:iCs/>
                <w:sz w:val="24"/>
                <w:szCs w:val="24"/>
                <w:lang w:eastAsia="hr-HR"/>
              </w:rPr>
            </w:pPr>
            <w:r w:rsidRPr="007D4DAE">
              <w:rPr>
                <w:b/>
                <w:bCs/>
                <w:i/>
                <w:iCs/>
                <w:sz w:val="24"/>
                <w:szCs w:val="24"/>
                <w:lang w:eastAsia="hr-HR"/>
              </w:rPr>
              <w:t xml:space="preserve"> ograncima</w:t>
            </w:r>
          </w:p>
        </w:tc>
        <w:tc>
          <w:tcPr>
            <w:tcW w:w="1540" w:type="dxa"/>
            <w:vAlign w:val="bottom"/>
            <w:hideMark/>
          </w:tcPr>
          <w:p w14:paraId="6486D53A" w14:textId="77777777" w:rsidR="001478ED" w:rsidRPr="007D4DAE" w:rsidRDefault="001478ED" w:rsidP="00211C0C">
            <w:pPr>
              <w:rPr>
                <w:b/>
                <w:bCs/>
                <w:i/>
                <w:iCs/>
                <w:sz w:val="24"/>
                <w:szCs w:val="24"/>
                <w:lang w:eastAsia="hr-HR"/>
              </w:rPr>
            </w:pPr>
          </w:p>
        </w:tc>
        <w:tc>
          <w:tcPr>
            <w:tcW w:w="2020" w:type="dxa"/>
            <w:noWrap/>
            <w:vAlign w:val="bottom"/>
            <w:hideMark/>
          </w:tcPr>
          <w:p w14:paraId="23AEFECB" w14:textId="77777777" w:rsidR="001478ED" w:rsidRPr="007D4DAE" w:rsidRDefault="001478ED" w:rsidP="00211C0C">
            <w:pPr>
              <w:rPr>
                <w:sz w:val="24"/>
                <w:szCs w:val="24"/>
                <w:lang w:eastAsia="en-GB"/>
              </w:rPr>
            </w:pPr>
          </w:p>
        </w:tc>
        <w:tc>
          <w:tcPr>
            <w:tcW w:w="1540" w:type="dxa"/>
            <w:vAlign w:val="bottom"/>
            <w:hideMark/>
          </w:tcPr>
          <w:p w14:paraId="0B717ABB" w14:textId="77777777" w:rsidR="001478ED" w:rsidRPr="007D4DAE" w:rsidRDefault="001478ED" w:rsidP="00211C0C">
            <w:pPr>
              <w:rPr>
                <w:sz w:val="24"/>
                <w:szCs w:val="24"/>
                <w:lang w:eastAsia="en-GB"/>
              </w:rPr>
            </w:pPr>
          </w:p>
        </w:tc>
      </w:tr>
      <w:tr w:rsidR="001478ED" w:rsidRPr="007D4DAE" w14:paraId="0919C2CC" w14:textId="77777777" w:rsidTr="00211C0C">
        <w:trPr>
          <w:trHeight w:val="315"/>
        </w:trPr>
        <w:tc>
          <w:tcPr>
            <w:tcW w:w="2040" w:type="dxa"/>
            <w:noWrap/>
            <w:vAlign w:val="center"/>
            <w:hideMark/>
          </w:tcPr>
          <w:p w14:paraId="4D0FD23F" w14:textId="77777777" w:rsidR="001478ED" w:rsidRPr="007D4DAE" w:rsidRDefault="001478ED" w:rsidP="00211C0C">
            <w:pPr>
              <w:rPr>
                <w:sz w:val="24"/>
                <w:szCs w:val="24"/>
                <w:lang w:eastAsia="en-GB"/>
              </w:rPr>
            </w:pPr>
          </w:p>
        </w:tc>
        <w:tc>
          <w:tcPr>
            <w:tcW w:w="1420" w:type="dxa"/>
            <w:noWrap/>
            <w:vAlign w:val="bottom"/>
            <w:hideMark/>
          </w:tcPr>
          <w:p w14:paraId="7301A7E8" w14:textId="77777777" w:rsidR="001478ED" w:rsidRPr="007D4DAE" w:rsidRDefault="001478ED" w:rsidP="00211C0C">
            <w:pPr>
              <w:rPr>
                <w:sz w:val="24"/>
                <w:szCs w:val="24"/>
                <w:lang w:eastAsia="en-GB"/>
              </w:rPr>
            </w:pPr>
          </w:p>
        </w:tc>
        <w:tc>
          <w:tcPr>
            <w:tcW w:w="1540" w:type="dxa"/>
            <w:vAlign w:val="bottom"/>
            <w:hideMark/>
          </w:tcPr>
          <w:p w14:paraId="21935423" w14:textId="77777777" w:rsidR="001478ED" w:rsidRPr="007D4DAE" w:rsidRDefault="001478ED" w:rsidP="00211C0C">
            <w:pPr>
              <w:rPr>
                <w:sz w:val="24"/>
                <w:szCs w:val="24"/>
                <w:lang w:eastAsia="en-GB"/>
              </w:rPr>
            </w:pPr>
          </w:p>
        </w:tc>
        <w:tc>
          <w:tcPr>
            <w:tcW w:w="2020" w:type="dxa"/>
            <w:noWrap/>
            <w:vAlign w:val="bottom"/>
            <w:hideMark/>
          </w:tcPr>
          <w:p w14:paraId="2C0F8913" w14:textId="77777777" w:rsidR="001478ED" w:rsidRPr="007D4DAE" w:rsidRDefault="001478ED" w:rsidP="00211C0C">
            <w:pPr>
              <w:rPr>
                <w:sz w:val="24"/>
                <w:szCs w:val="24"/>
                <w:lang w:eastAsia="en-GB"/>
              </w:rPr>
            </w:pPr>
          </w:p>
        </w:tc>
        <w:tc>
          <w:tcPr>
            <w:tcW w:w="1540" w:type="dxa"/>
            <w:vAlign w:val="bottom"/>
            <w:hideMark/>
          </w:tcPr>
          <w:p w14:paraId="6B0A66E1" w14:textId="77777777" w:rsidR="001478ED" w:rsidRPr="007D4DAE" w:rsidRDefault="001478ED" w:rsidP="00211C0C">
            <w:pPr>
              <w:rPr>
                <w:sz w:val="24"/>
                <w:szCs w:val="24"/>
                <w:lang w:eastAsia="en-GB"/>
              </w:rPr>
            </w:pPr>
          </w:p>
        </w:tc>
      </w:tr>
      <w:tr w:rsidR="001478ED" w:rsidRPr="007D4DAE" w14:paraId="4E78648F" w14:textId="77777777" w:rsidTr="00211C0C">
        <w:trPr>
          <w:trHeight w:val="510"/>
        </w:trPr>
        <w:tc>
          <w:tcPr>
            <w:tcW w:w="8560" w:type="dxa"/>
            <w:gridSpan w:val="5"/>
            <w:tcBorders>
              <w:top w:val="nil"/>
              <w:left w:val="nil"/>
              <w:bottom w:val="single" w:sz="8" w:space="0" w:color="auto"/>
              <w:right w:val="nil"/>
            </w:tcBorders>
            <w:shd w:val="clear" w:color="auto" w:fill="DAEEF3"/>
            <w:noWrap/>
            <w:vAlign w:val="center"/>
            <w:hideMark/>
          </w:tcPr>
          <w:p w14:paraId="3C52C5BB" w14:textId="77777777" w:rsidR="001478ED" w:rsidRPr="007D4DAE" w:rsidRDefault="001478ED" w:rsidP="00211C0C">
            <w:pPr>
              <w:jc w:val="center"/>
              <w:rPr>
                <w:b/>
                <w:bCs/>
                <w:sz w:val="24"/>
                <w:szCs w:val="24"/>
                <w:lang w:eastAsia="hr-HR"/>
              </w:rPr>
            </w:pPr>
            <w:r w:rsidRPr="007D4DAE">
              <w:rPr>
                <w:b/>
                <w:bCs/>
                <w:sz w:val="24"/>
                <w:szCs w:val="24"/>
                <w:lang w:eastAsia="hr-HR"/>
              </w:rPr>
              <w:t xml:space="preserve">Knjižnica Fakulteta za ekonomiju i turizam </w:t>
            </w:r>
          </w:p>
        </w:tc>
      </w:tr>
      <w:tr w:rsidR="001478ED" w:rsidRPr="007D4DAE" w14:paraId="387732E3" w14:textId="77777777" w:rsidTr="00211C0C">
        <w:trPr>
          <w:trHeight w:val="405"/>
        </w:trPr>
        <w:tc>
          <w:tcPr>
            <w:tcW w:w="2040" w:type="dxa"/>
            <w:tcBorders>
              <w:top w:val="nil"/>
              <w:left w:val="single" w:sz="8" w:space="0" w:color="auto"/>
              <w:bottom w:val="single" w:sz="4" w:space="0" w:color="auto"/>
              <w:right w:val="single" w:sz="4" w:space="0" w:color="auto"/>
            </w:tcBorders>
            <w:shd w:val="clear" w:color="auto" w:fill="FFFFCC"/>
            <w:noWrap/>
            <w:vAlign w:val="bottom"/>
            <w:hideMark/>
          </w:tcPr>
          <w:p w14:paraId="7BB6A2AE" w14:textId="77777777" w:rsidR="001478ED" w:rsidRPr="007D4DAE" w:rsidRDefault="001478ED" w:rsidP="00211C0C">
            <w:pPr>
              <w:rPr>
                <w:sz w:val="24"/>
                <w:szCs w:val="24"/>
                <w:lang w:eastAsia="hr-HR"/>
              </w:rPr>
            </w:pPr>
            <w:r w:rsidRPr="007D4DAE">
              <w:rPr>
                <w:sz w:val="24"/>
                <w:szCs w:val="24"/>
                <w:lang w:eastAsia="hr-HR"/>
              </w:rPr>
              <w:t>kupnja</w:t>
            </w:r>
          </w:p>
        </w:tc>
        <w:tc>
          <w:tcPr>
            <w:tcW w:w="1420" w:type="dxa"/>
            <w:tcBorders>
              <w:top w:val="nil"/>
              <w:left w:val="nil"/>
              <w:bottom w:val="single" w:sz="4" w:space="0" w:color="auto"/>
              <w:right w:val="single" w:sz="4" w:space="0" w:color="auto"/>
            </w:tcBorders>
            <w:shd w:val="clear" w:color="auto" w:fill="FFFFCC"/>
            <w:noWrap/>
            <w:vAlign w:val="bottom"/>
            <w:hideMark/>
          </w:tcPr>
          <w:p w14:paraId="288BDA29" w14:textId="77777777" w:rsidR="001478ED" w:rsidRPr="007D4DAE" w:rsidRDefault="001478ED" w:rsidP="00211C0C">
            <w:pPr>
              <w:jc w:val="right"/>
              <w:rPr>
                <w:sz w:val="24"/>
                <w:szCs w:val="24"/>
                <w:lang w:eastAsia="hr-HR"/>
              </w:rPr>
            </w:pPr>
            <w:r w:rsidRPr="007D4DAE">
              <w:rPr>
                <w:sz w:val="24"/>
                <w:szCs w:val="24"/>
                <w:lang w:eastAsia="hr-HR"/>
              </w:rPr>
              <w:t>49</w:t>
            </w:r>
          </w:p>
        </w:tc>
        <w:tc>
          <w:tcPr>
            <w:tcW w:w="1540" w:type="dxa"/>
            <w:tcBorders>
              <w:top w:val="nil"/>
              <w:left w:val="nil"/>
              <w:bottom w:val="single" w:sz="4" w:space="0" w:color="auto"/>
              <w:right w:val="single" w:sz="8" w:space="0" w:color="auto"/>
            </w:tcBorders>
            <w:shd w:val="clear" w:color="auto" w:fill="FFFFCC"/>
            <w:vAlign w:val="bottom"/>
            <w:hideMark/>
          </w:tcPr>
          <w:p w14:paraId="183D0E92" w14:textId="77777777" w:rsidR="001478ED" w:rsidRPr="007D4DAE" w:rsidRDefault="001478ED" w:rsidP="00211C0C">
            <w:pPr>
              <w:jc w:val="right"/>
              <w:rPr>
                <w:sz w:val="24"/>
                <w:szCs w:val="24"/>
                <w:lang w:eastAsia="hr-HR"/>
              </w:rPr>
            </w:pPr>
            <w:r w:rsidRPr="007D4DAE">
              <w:rPr>
                <w:sz w:val="24"/>
                <w:szCs w:val="24"/>
                <w:lang w:eastAsia="hr-HR"/>
              </w:rPr>
              <w:t>71%</w:t>
            </w:r>
          </w:p>
        </w:tc>
        <w:tc>
          <w:tcPr>
            <w:tcW w:w="2020" w:type="dxa"/>
            <w:tcBorders>
              <w:top w:val="nil"/>
              <w:left w:val="nil"/>
              <w:bottom w:val="single" w:sz="4" w:space="0" w:color="auto"/>
              <w:right w:val="single" w:sz="4" w:space="0" w:color="auto"/>
            </w:tcBorders>
            <w:shd w:val="clear" w:color="auto" w:fill="FFFFCC"/>
            <w:noWrap/>
            <w:vAlign w:val="center"/>
            <w:hideMark/>
          </w:tcPr>
          <w:p w14:paraId="7964A8F0" w14:textId="77777777" w:rsidR="001478ED" w:rsidRPr="007D4DAE" w:rsidRDefault="001478ED" w:rsidP="00211C0C">
            <w:pPr>
              <w:jc w:val="right"/>
              <w:rPr>
                <w:sz w:val="24"/>
                <w:szCs w:val="24"/>
                <w:lang w:eastAsia="hr-HR"/>
              </w:rPr>
            </w:pPr>
            <w:r w:rsidRPr="007D4DAE">
              <w:rPr>
                <w:sz w:val="24"/>
                <w:szCs w:val="24"/>
                <w:lang w:eastAsia="hr-HR"/>
              </w:rPr>
              <w:t>2.535,08</w:t>
            </w:r>
          </w:p>
        </w:tc>
        <w:tc>
          <w:tcPr>
            <w:tcW w:w="1540" w:type="dxa"/>
            <w:tcBorders>
              <w:top w:val="nil"/>
              <w:left w:val="nil"/>
              <w:bottom w:val="single" w:sz="4" w:space="0" w:color="auto"/>
              <w:right w:val="single" w:sz="8" w:space="0" w:color="auto"/>
            </w:tcBorders>
            <w:shd w:val="clear" w:color="auto" w:fill="FFFFCC"/>
            <w:vAlign w:val="bottom"/>
            <w:hideMark/>
          </w:tcPr>
          <w:p w14:paraId="25B1FE58" w14:textId="77777777" w:rsidR="001478ED" w:rsidRPr="007D4DAE" w:rsidRDefault="001478ED" w:rsidP="00211C0C">
            <w:pPr>
              <w:jc w:val="right"/>
              <w:rPr>
                <w:sz w:val="24"/>
                <w:szCs w:val="24"/>
                <w:lang w:eastAsia="hr-HR"/>
              </w:rPr>
            </w:pPr>
            <w:r w:rsidRPr="007D4DAE">
              <w:rPr>
                <w:sz w:val="24"/>
                <w:szCs w:val="24"/>
                <w:lang w:eastAsia="hr-HR"/>
              </w:rPr>
              <w:t>57%</w:t>
            </w:r>
          </w:p>
        </w:tc>
      </w:tr>
      <w:tr w:rsidR="001478ED" w:rsidRPr="007D4DAE" w14:paraId="759347D6" w14:textId="77777777" w:rsidTr="00211C0C">
        <w:trPr>
          <w:trHeight w:val="405"/>
        </w:trPr>
        <w:tc>
          <w:tcPr>
            <w:tcW w:w="2040" w:type="dxa"/>
            <w:tcBorders>
              <w:top w:val="nil"/>
              <w:left w:val="single" w:sz="8" w:space="0" w:color="auto"/>
              <w:bottom w:val="single" w:sz="4" w:space="0" w:color="auto"/>
              <w:right w:val="single" w:sz="4" w:space="0" w:color="auto"/>
            </w:tcBorders>
            <w:noWrap/>
            <w:vAlign w:val="bottom"/>
            <w:hideMark/>
          </w:tcPr>
          <w:p w14:paraId="4FE7FBCA" w14:textId="77777777" w:rsidR="001478ED" w:rsidRPr="007D4DAE" w:rsidRDefault="001478ED" w:rsidP="00211C0C">
            <w:pPr>
              <w:rPr>
                <w:sz w:val="24"/>
                <w:szCs w:val="24"/>
                <w:lang w:eastAsia="hr-HR"/>
              </w:rPr>
            </w:pPr>
            <w:r w:rsidRPr="007D4DAE">
              <w:rPr>
                <w:sz w:val="24"/>
                <w:szCs w:val="24"/>
                <w:lang w:eastAsia="hr-HR"/>
              </w:rPr>
              <w:t>dar</w:t>
            </w:r>
          </w:p>
        </w:tc>
        <w:tc>
          <w:tcPr>
            <w:tcW w:w="1420" w:type="dxa"/>
            <w:tcBorders>
              <w:top w:val="nil"/>
              <w:left w:val="nil"/>
              <w:bottom w:val="single" w:sz="4" w:space="0" w:color="auto"/>
              <w:right w:val="single" w:sz="4" w:space="0" w:color="auto"/>
            </w:tcBorders>
            <w:noWrap/>
            <w:vAlign w:val="bottom"/>
            <w:hideMark/>
          </w:tcPr>
          <w:p w14:paraId="11B35F9C" w14:textId="77777777" w:rsidR="001478ED" w:rsidRPr="007D4DAE" w:rsidRDefault="001478ED" w:rsidP="00211C0C">
            <w:pPr>
              <w:jc w:val="right"/>
              <w:rPr>
                <w:sz w:val="24"/>
                <w:szCs w:val="24"/>
                <w:lang w:eastAsia="hr-HR"/>
              </w:rPr>
            </w:pPr>
            <w:r w:rsidRPr="007D4DAE">
              <w:rPr>
                <w:sz w:val="24"/>
                <w:szCs w:val="24"/>
                <w:lang w:eastAsia="hr-HR"/>
              </w:rPr>
              <w:t>127</w:t>
            </w:r>
          </w:p>
        </w:tc>
        <w:tc>
          <w:tcPr>
            <w:tcW w:w="1540" w:type="dxa"/>
            <w:tcBorders>
              <w:top w:val="nil"/>
              <w:left w:val="nil"/>
              <w:bottom w:val="single" w:sz="4" w:space="0" w:color="auto"/>
              <w:right w:val="single" w:sz="8" w:space="0" w:color="auto"/>
            </w:tcBorders>
            <w:vAlign w:val="bottom"/>
            <w:hideMark/>
          </w:tcPr>
          <w:p w14:paraId="29679461" w14:textId="77777777" w:rsidR="001478ED" w:rsidRPr="007D4DAE" w:rsidRDefault="001478ED" w:rsidP="00211C0C">
            <w:pPr>
              <w:jc w:val="right"/>
              <w:rPr>
                <w:sz w:val="24"/>
                <w:szCs w:val="24"/>
                <w:lang w:eastAsia="hr-HR"/>
              </w:rPr>
            </w:pPr>
            <w:r w:rsidRPr="007D4DAE">
              <w:rPr>
                <w:sz w:val="24"/>
                <w:szCs w:val="24"/>
                <w:lang w:eastAsia="hr-HR"/>
              </w:rPr>
              <w:t>89%</w:t>
            </w:r>
          </w:p>
        </w:tc>
        <w:tc>
          <w:tcPr>
            <w:tcW w:w="2020" w:type="dxa"/>
            <w:tcBorders>
              <w:top w:val="nil"/>
              <w:left w:val="nil"/>
              <w:bottom w:val="single" w:sz="4" w:space="0" w:color="auto"/>
              <w:right w:val="single" w:sz="4" w:space="0" w:color="auto"/>
            </w:tcBorders>
            <w:noWrap/>
            <w:vAlign w:val="center"/>
            <w:hideMark/>
          </w:tcPr>
          <w:p w14:paraId="05B40344" w14:textId="77777777" w:rsidR="001478ED" w:rsidRPr="007D4DAE" w:rsidRDefault="001478ED" w:rsidP="00211C0C">
            <w:pPr>
              <w:jc w:val="right"/>
              <w:rPr>
                <w:sz w:val="24"/>
                <w:szCs w:val="24"/>
                <w:lang w:eastAsia="hr-HR"/>
              </w:rPr>
            </w:pPr>
            <w:r w:rsidRPr="007D4DAE">
              <w:rPr>
                <w:sz w:val="24"/>
                <w:szCs w:val="24"/>
                <w:lang w:eastAsia="hr-HR"/>
              </w:rPr>
              <w:t>2.921,13</w:t>
            </w:r>
          </w:p>
        </w:tc>
        <w:tc>
          <w:tcPr>
            <w:tcW w:w="1540" w:type="dxa"/>
            <w:tcBorders>
              <w:top w:val="nil"/>
              <w:left w:val="nil"/>
              <w:bottom w:val="single" w:sz="4" w:space="0" w:color="auto"/>
              <w:right w:val="single" w:sz="8" w:space="0" w:color="auto"/>
            </w:tcBorders>
            <w:vAlign w:val="bottom"/>
            <w:hideMark/>
          </w:tcPr>
          <w:p w14:paraId="65EDF9C1" w14:textId="77777777" w:rsidR="001478ED" w:rsidRPr="007D4DAE" w:rsidRDefault="001478ED" w:rsidP="00211C0C">
            <w:pPr>
              <w:jc w:val="right"/>
              <w:rPr>
                <w:sz w:val="24"/>
                <w:szCs w:val="24"/>
                <w:lang w:eastAsia="hr-HR"/>
              </w:rPr>
            </w:pPr>
            <w:r w:rsidRPr="007D4DAE">
              <w:rPr>
                <w:sz w:val="24"/>
                <w:szCs w:val="24"/>
                <w:lang w:eastAsia="hr-HR"/>
              </w:rPr>
              <w:t>131%</w:t>
            </w:r>
          </w:p>
        </w:tc>
      </w:tr>
      <w:tr w:rsidR="001478ED" w:rsidRPr="007D4DAE" w14:paraId="1710D362" w14:textId="77777777" w:rsidTr="00211C0C">
        <w:trPr>
          <w:trHeight w:val="405"/>
        </w:trPr>
        <w:tc>
          <w:tcPr>
            <w:tcW w:w="2040" w:type="dxa"/>
            <w:tcBorders>
              <w:top w:val="nil"/>
              <w:left w:val="single" w:sz="8" w:space="0" w:color="auto"/>
              <w:bottom w:val="single" w:sz="8" w:space="0" w:color="auto"/>
              <w:right w:val="single" w:sz="4" w:space="0" w:color="auto"/>
            </w:tcBorders>
            <w:noWrap/>
            <w:vAlign w:val="bottom"/>
            <w:hideMark/>
          </w:tcPr>
          <w:p w14:paraId="2E37DE12" w14:textId="77777777" w:rsidR="001478ED" w:rsidRPr="007D4DAE" w:rsidRDefault="001478ED" w:rsidP="00211C0C">
            <w:pPr>
              <w:rPr>
                <w:b/>
                <w:bCs/>
                <w:sz w:val="24"/>
                <w:szCs w:val="24"/>
                <w:lang w:eastAsia="hr-HR"/>
              </w:rPr>
            </w:pPr>
            <w:r w:rsidRPr="007D4DAE">
              <w:rPr>
                <w:b/>
                <w:bCs/>
                <w:sz w:val="24"/>
                <w:szCs w:val="24"/>
                <w:lang w:eastAsia="hr-HR"/>
              </w:rPr>
              <w:t>UKUPNO</w:t>
            </w:r>
          </w:p>
        </w:tc>
        <w:tc>
          <w:tcPr>
            <w:tcW w:w="1420" w:type="dxa"/>
            <w:tcBorders>
              <w:top w:val="nil"/>
              <w:left w:val="nil"/>
              <w:bottom w:val="single" w:sz="8" w:space="0" w:color="auto"/>
              <w:right w:val="single" w:sz="4" w:space="0" w:color="auto"/>
            </w:tcBorders>
            <w:noWrap/>
            <w:vAlign w:val="bottom"/>
            <w:hideMark/>
          </w:tcPr>
          <w:p w14:paraId="304F1FCC" w14:textId="77777777" w:rsidR="001478ED" w:rsidRPr="007D4DAE" w:rsidRDefault="001478ED" w:rsidP="00211C0C">
            <w:pPr>
              <w:jc w:val="right"/>
              <w:rPr>
                <w:b/>
                <w:bCs/>
                <w:sz w:val="24"/>
                <w:szCs w:val="24"/>
                <w:lang w:eastAsia="hr-HR"/>
              </w:rPr>
            </w:pPr>
            <w:r w:rsidRPr="007D4DAE">
              <w:rPr>
                <w:b/>
                <w:bCs/>
                <w:sz w:val="24"/>
                <w:szCs w:val="24"/>
                <w:lang w:eastAsia="hr-HR"/>
              </w:rPr>
              <w:t>176</w:t>
            </w:r>
          </w:p>
        </w:tc>
        <w:tc>
          <w:tcPr>
            <w:tcW w:w="1540" w:type="dxa"/>
            <w:tcBorders>
              <w:top w:val="nil"/>
              <w:left w:val="nil"/>
              <w:bottom w:val="single" w:sz="8" w:space="0" w:color="auto"/>
              <w:right w:val="single" w:sz="8" w:space="0" w:color="auto"/>
            </w:tcBorders>
            <w:vAlign w:val="bottom"/>
            <w:hideMark/>
          </w:tcPr>
          <w:p w14:paraId="6683A4FB" w14:textId="77777777" w:rsidR="001478ED" w:rsidRPr="007D4DAE" w:rsidRDefault="001478ED" w:rsidP="00211C0C">
            <w:pPr>
              <w:jc w:val="right"/>
              <w:rPr>
                <w:b/>
                <w:bCs/>
                <w:sz w:val="24"/>
                <w:szCs w:val="24"/>
                <w:lang w:eastAsia="hr-HR"/>
              </w:rPr>
            </w:pPr>
            <w:r w:rsidRPr="007D4DAE">
              <w:rPr>
                <w:b/>
                <w:bCs/>
                <w:sz w:val="24"/>
                <w:szCs w:val="24"/>
                <w:lang w:eastAsia="hr-HR"/>
              </w:rPr>
              <w:t>83%</w:t>
            </w:r>
          </w:p>
        </w:tc>
        <w:tc>
          <w:tcPr>
            <w:tcW w:w="2020" w:type="dxa"/>
            <w:tcBorders>
              <w:top w:val="nil"/>
              <w:left w:val="nil"/>
              <w:bottom w:val="single" w:sz="8" w:space="0" w:color="auto"/>
              <w:right w:val="single" w:sz="4" w:space="0" w:color="auto"/>
            </w:tcBorders>
            <w:noWrap/>
            <w:vAlign w:val="bottom"/>
            <w:hideMark/>
          </w:tcPr>
          <w:p w14:paraId="635D2326" w14:textId="77777777" w:rsidR="001478ED" w:rsidRPr="007D4DAE" w:rsidRDefault="001478ED" w:rsidP="00211C0C">
            <w:pPr>
              <w:jc w:val="right"/>
              <w:rPr>
                <w:b/>
                <w:bCs/>
                <w:sz w:val="24"/>
                <w:szCs w:val="24"/>
                <w:lang w:eastAsia="hr-HR"/>
              </w:rPr>
            </w:pPr>
            <w:r w:rsidRPr="007D4DAE">
              <w:rPr>
                <w:b/>
                <w:bCs/>
                <w:sz w:val="24"/>
                <w:szCs w:val="24"/>
                <w:lang w:eastAsia="hr-HR"/>
              </w:rPr>
              <w:t>4.354,98</w:t>
            </w:r>
          </w:p>
        </w:tc>
        <w:tc>
          <w:tcPr>
            <w:tcW w:w="1540" w:type="dxa"/>
            <w:tcBorders>
              <w:top w:val="nil"/>
              <w:left w:val="nil"/>
              <w:bottom w:val="single" w:sz="8" w:space="0" w:color="auto"/>
              <w:right w:val="single" w:sz="8" w:space="0" w:color="auto"/>
            </w:tcBorders>
            <w:vAlign w:val="bottom"/>
            <w:hideMark/>
          </w:tcPr>
          <w:p w14:paraId="071A4D36" w14:textId="77777777" w:rsidR="001478ED" w:rsidRPr="007D4DAE" w:rsidRDefault="001478ED" w:rsidP="00211C0C">
            <w:pPr>
              <w:jc w:val="right"/>
              <w:rPr>
                <w:b/>
                <w:bCs/>
                <w:sz w:val="24"/>
                <w:szCs w:val="24"/>
                <w:lang w:eastAsia="hr-HR"/>
              </w:rPr>
            </w:pPr>
            <w:r w:rsidRPr="007D4DAE">
              <w:rPr>
                <w:b/>
                <w:bCs/>
                <w:sz w:val="24"/>
                <w:szCs w:val="24"/>
                <w:lang w:eastAsia="hr-HR"/>
              </w:rPr>
              <w:t>91%</w:t>
            </w:r>
          </w:p>
        </w:tc>
      </w:tr>
      <w:tr w:rsidR="001478ED" w:rsidRPr="007D4DAE" w14:paraId="125D8832" w14:textId="77777777" w:rsidTr="00211C0C">
        <w:trPr>
          <w:trHeight w:val="315"/>
        </w:trPr>
        <w:tc>
          <w:tcPr>
            <w:tcW w:w="2040" w:type="dxa"/>
            <w:noWrap/>
            <w:vAlign w:val="center"/>
            <w:hideMark/>
          </w:tcPr>
          <w:p w14:paraId="7B8A0401" w14:textId="77777777" w:rsidR="001478ED" w:rsidRPr="007D4DAE" w:rsidRDefault="001478ED" w:rsidP="00211C0C">
            <w:pPr>
              <w:rPr>
                <w:b/>
                <w:bCs/>
                <w:sz w:val="24"/>
                <w:szCs w:val="24"/>
                <w:lang w:eastAsia="hr-HR"/>
              </w:rPr>
            </w:pPr>
          </w:p>
        </w:tc>
        <w:tc>
          <w:tcPr>
            <w:tcW w:w="1420" w:type="dxa"/>
            <w:noWrap/>
            <w:vAlign w:val="bottom"/>
            <w:hideMark/>
          </w:tcPr>
          <w:p w14:paraId="78C89D69" w14:textId="77777777" w:rsidR="001478ED" w:rsidRPr="007D4DAE" w:rsidRDefault="001478ED" w:rsidP="00211C0C">
            <w:pPr>
              <w:rPr>
                <w:sz w:val="24"/>
                <w:szCs w:val="24"/>
                <w:lang w:eastAsia="en-GB"/>
              </w:rPr>
            </w:pPr>
          </w:p>
        </w:tc>
        <w:tc>
          <w:tcPr>
            <w:tcW w:w="1540" w:type="dxa"/>
            <w:vAlign w:val="bottom"/>
            <w:hideMark/>
          </w:tcPr>
          <w:p w14:paraId="434BB982" w14:textId="77777777" w:rsidR="001478ED" w:rsidRPr="007D4DAE" w:rsidRDefault="001478ED" w:rsidP="00211C0C">
            <w:pPr>
              <w:rPr>
                <w:sz w:val="24"/>
                <w:szCs w:val="24"/>
                <w:lang w:eastAsia="en-GB"/>
              </w:rPr>
            </w:pPr>
          </w:p>
        </w:tc>
        <w:tc>
          <w:tcPr>
            <w:tcW w:w="2020" w:type="dxa"/>
            <w:noWrap/>
            <w:vAlign w:val="bottom"/>
            <w:hideMark/>
          </w:tcPr>
          <w:p w14:paraId="4B188D83" w14:textId="77777777" w:rsidR="001478ED" w:rsidRPr="007D4DAE" w:rsidRDefault="001478ED" w:rsidP="00211C0C">
            <w:pPr>
              <w:rPr>
                <w:sz w:val="24"/>
                <w:szCs w:val="24"/>
                <w:lang w:eastAsia="en-GB"/>
              </w:rPr>
            </w:pPr>
          </w:p>
        </w:tc>
        <w:tc>
          <w:tcPr>
            <w:tcW w:w="1540" w:type="dxa"/>
            <w:vAlign w:val="bottom"/>
            <w:hideMark/>
          </w:tcPr>
          <w:p w14:paraId="07F9B9E7" w14:textId="77777777" w:rsidR="001478ED" w:rsidRPr="007D4DAE" w:rsidRDefault="001478ED" w:rsidP="00211C0C">
            <w:pPr>
              <w:rPr>
                <w:sz w:val="24"/>
                <w:szCs w:val="24"/>
                <w:lang w:eastAsia="en-GB"/>
              </w:rPr>
            </w:pPr>
          </w:p>
        </w:tc>
      </w:tr>
      <w:tr w:rsidR="001478ED" w:rsidRPr="007D4DAE" w14:paraId="6270908C" w14:textId="77777777" w:rsidTr="00211C0C">
        <w:trPr>
          <w:trHeight w:val="510"/>
        </w:trPr>
        <w:tc>
          <w:tcPr>
            <w:tcW w:w="8560" w:type="dxa"/>
            <w:gridSpan w:val="5"/>
            <w:shd w:val="clear" w:color="auto" w:fill="DAEEF3"/>
            <w:noWrap/>
            <w:vAlign w:val="center"/>
            <w:hideMark/>
          </w:tcPr>
          <w:p w14:paraId="293E9F43" w14:textId="77777777" w:rsidR="001478ED" w:rsidRPr="007D4DAE" w:rsidRDefault="001478ED" w:rsidP="00211C0C">
            <w:pPr>
              <w:jc w:val="center"/>
              <w:rPr>
                <w:b/>
                <w:bCs/>
                <w:sz w:val="24"/>
                <w:szCs w:val="24"/>
                <w:lang w:eastAsia="hr-HR"/>
              </w:rPr>
            </w:pPr>
            <w:r w:rsidRPr="007D4DAE">
              <w:rPr>
                <w:b/>
                <w:bCs/>
                <w:sz w:val="24"/>
                <w:szCs w:val="24"/>
                <w:lang w:eastAsia="hr-HR"/>
              </w:rPr>
              <w:t>Knjižnica Fakulteta za odgojne i obrazovne znanosti</w:t>
            </w:r>
          </w:p>
        </w:tc>
      </w:tr>
      <w:tr w:rsidR="001478ED" w:rsidRPr="007D4DAE" w14:paraId="21140D18" w14:textId="77777777" w:rsidTr="00211C0C">
        <w:trPr>
          <w:trHeight w:val="405"/>
        </w:trPr>
        <w:tc>
          <w:tcPr>
            <w:tcW w:w="2040" w:type="dxa"/>
            <w:tcBorders>
              <w:top w:val="single" w:sz="8" w:space="0" w:color="auto"/>
              <w:left w:val="single" w:sz="8" w:space="0" w:color="auto"/>
              <w:bottom w:val="single" w:sz="4" w:space="0" w:color="auto"/>
              <w:right w:val="single" w:sz="4" w:space="0" w:color="auto"/>
            </w:tcBorders>
            <w:shd w:val="clear" w:color="auto" w:fill="FFFFCC"/>
            <w:noWrap/>
            <w:vAlign w:val="bottom"/>
            <w:hideMark/>
          </w:tcPr>
          <w:p w14:paraId="13664871" w14:textId="77777777" w:rsidR="001478ED" w:rsidRPr="007D4DAE" w:rsidRDefault="001478ED" w:rsidP="00211C0C">
            <w:pPr>
              <w:rPr>
                <w:sz w:val="24"/>
                <w:szCs w:val="24"/>
                <w:lang w:eastAsia="hr-HR"/>
              </w:rPr>
            </w:pPr>
            <w:r w:rsidRPr="007D4DAE">
              <w:rPr>
                <w:sz w:val="24"/>
                <w:szCs w:val="24"/>
                <w:lang w:eastAsia="hr-HR"/>
              </w:rPr>
              <w:t>kupnja</w:t>
            </w:r>
          </w:p>
        </w:tc>
        <w:tc>
          <w:tcPr>
            <w:tcW w:w="1420" w:type="dxa"/>
            <w:tcBorders>
              <w:top w:val="single" w:sz="8" w:space="0" w:color="auto"/>
              <w:left w:val="nil"/>
              <w:bottom w:val="single" w:sz="4" w:space="0" w:color="auto"/>
              <w:right w:val="single" w:sz="4" w:space="0" w:color="auto"/>
            </w:tcBorders>
            <w:shd w:val="clear" w:color="auto" w:fill="FFFFCC"/>
            <w:noWrap/>
            <w:vAlign w:val="bottom"/>
            <w:hideMark/>
          </w:tcPr>
          <w:p w14:paraId="55F5DB02" w14:textId="77777777" w:rsidR="001478ED" w:rsidRPr="007D4DAE" w:rsidRDefault="001478ED" w:rsidP="00211C0C">
            <w:pPr>
              <w:jc w:val="right"/>
              <w:rPr>
                <w:sz w:val="24"/>
                <w:szCs w:val="24"/>
                <w:lang w:eastAsia="hr-HR"/>
              </w:rPr>
            </w:pPr>
            <w:r w:rsidRPr="007D4DAE">
              <w:rPr>
                <w:sz w:val="24"/>
                <w:szCs w:val="24"/>
                <w:lang w:eastAsia="hr-HR"/>
              </w:rPr>
              <w:t>77</w:t>
            </w:r>
          </w:p>
        </w:tc>
        <w:tc>
          <w:tcPr>
            <w:tcW w:w="1540" w:type="dxa"/>
            <w:tcBorders>
              <w:top w:val="single" w:sz="8" w:space="0" w:color="auto"/>
              <w:left w:val="nil"/>
              <w:bottom w:val="single" w:sz="4" w:space="0" w:color="auto"/>
              <w:right w:val="single" w:sz="8" w:space="0" w:color="auto"/>
            </w:tcBorders>
            <w:shd w:val="clear" w:color="auto" w:fill="FFFFCC"/>
            <w:vAlign w:val="bottom"/>
            <w:hideMark/>
          </w:tcPr>
          <w:p w14:paraId="53DFD243" w14:textId="77777777" w:rsidR="001478ED" w:rsidRPr="007D4DAE" w:rsidRDefault="001478ED" w:rsidP="00211C0C">
            <w:pPr>
              <w:jc w:val="right"/>
              <w:rPr>
                <w:sz w:val="24"/>
                <w:szCs w:val="24"/>
                <w:lang w:eastAsia="hr-HR"/>
              </w:rPr>
            </w:pPr>
            <w:r w:rsidRPr="007D4DAE">
              <w:rPr>
                <w:sz w:val="24"/>
                <w:szCs w:val="24"/>
                <w:lang w:eastAsia="hr-HR"/>
              </w:rPr>
              <w:t>188%</w:t>
            </w:r>
          </w:p>
        </w:tc>
        <w:tc>
          <w:tcPr>
            <w:tcW w:w="2020" w:type="dxa"/>
            <w:tcBorders>
              <w:top w:val="single" w:sz="8" w:space="0" w:color="auto"/>
              <w:left w:val="nil"/>
              <w:bottom w:val="single" w:sz="4" w:space="0" w:color="auto"/>
              <w:right w:val="single" w:sz="8" w:space="0" w:color="auto"/>
            </w:tcBorders>
            <w:shd w:val="clear" w:color="auto" w:fill="FFFFCC"/>
            <w:noWrap/>
            <w:vAlign w:val="center"/>
            <w:hideMark/>
          </w:tcPr>
          <w:p w14:paraId="4C923BD1" w14:textId="77777777" w:rsidR="001478ED" w:rsidRPr="007D4DAE" w:rsidRDefault="001478ED" w:rsidP="00211C0C">
            <w:pPr>
              <w:jc w:val="right"/>
              <w:rPr>
                <w:sz w:val="24"/>
                <w:szCs w:val="24"/>
                <w:lang w:eastAsia="hr-HR"/>
              </w:rPr>
            </w:pPr>
            <w:r w:rsidRPr="007D4DAE">
              <w:rPr>
                <w:sz w:val="24"/>
                <w:szCs w:val="24"/>
                <w:lang w:eastAsia="hr-HR"/>
              </w:rPr>
              <w:t>1.768,72</w:t>
            </w:r>
          </w:p>
        </w:tc>
        <w:tc>
          <w:tcPr>
            <w:tcW w:w="1540" w:type="dxa"/>
            <w:tcBorders>
              <w:top w:val="single" w:sz="8" w:space="0" w:color="auto"/>
              <w:left w:val="single" w:sz="4" w:space="0" w:color="auto"/>
              <w:bottom w:val="single" w:sz="4" w:space="0" w:color="auto"/>
              <w:right w:val="single" w:sz="8" w:space="0" w:color="auto"/>
            </w:tcBorders>
            <w:shd w:val="clear" w:color="auto" w:fill="FFFFCC"/>
            <w:vAlign w:val="bottom"/>
            <w:hideMark/>
          </w:tcPr>
          <w:p w14:paraId="210D94D9" w14:textId="77777777" w:rsidR="001478ED" w:rsidRPr="007D4DAE" w:rsidRDefault="001478ED" w:rsidP="00211C0C">
            <w:pPr>
              <w:jc w:val="right"/>
              <w:rPr>
                <w:sz w:val="24"/>
                <w:szCs w:val="24"/>
                <w:lang w:eastAsia="hr-HR"/>
              </w:rPr>
            </w:pPr>
            <w:r w:rsidRPr="007D4DAE">
              <w:rPr>
                <w:sz w:val="24"/>
                <w:szCs w:val="24"/>
                <w:lang w:eastAsia="hr-HR"/>
              </w:rPr>
              <w:t>156%</w:t>
            </w:r>
          </w:p>
        </w:tc>
      </w:tr>
      <w:tr w:rsidR="001478ED" w:rsidRPr="007D4DAE" w14:paraId="5EF9FE8F" w14:textId="77777777" w:rsidTr="00211C0C">
        <w:trPr>
          <w:trHeight w:val="405"/>
        </w:trPr>
        <w:tc>
          <w:tcPr>
            <w:tcW w:w="2040" w:type="dxa"/>
            <w:tcBorders>
              <w:top w:val="nil"/>
              <w:left w:val="single" w:sz="8" w:space="0" w:color="auto"/>
              <w:bottom w:val="single" w:sz="4" w:space="0" w:color="auto"/>
              <w:right w:val="single" w:sz="4" w:space="0" w:color="auto"/>
            </w:tcBorders>
            <w:noWrap/>
            <w:vAlign w:val="bottom"/>
            <w:hideMark/>
          </w:tcPr>
          <w:p w14:paraId="19471768" w14:textId="77777777" w:rsidR="001478ED" w:rsidRPr="007D4DAE" w:rsidRDefault="001478ED" w:rsidP="00211C0C">
            <w:pPr>
              <w:rPr>
                <w:sz w:val="24"/>
                <w:szCs w:val="24"/>
                <w:lang w:eastAsia="hr-HR"/>
              </w:rPr>
            </w:pPr>
            <w:r w:rsidRPr="007D4DAE">
              <w:rPr>
                <w:sz w:val="24"/>
                <w:szCs w:val="24"/>
                <w:lang w:eastAsia="hr-HR"/>
              </w:rPr>
              <w:t>dar</w:t>
            </w:r>
          </w:p>
        </w:tc>
        <w:tc>
          <w:tcPr>
            <w:tcW w:w="1420" w:type="dxa"/>
            <w:tcBorders>
              <w:top w:val="nil"/>
              <w:left w:val="nil"/>
              <w:bottom w:val="single" w:sz="4" w:space="0" w:color="auto"/>
              <w:right w:val="single" w:sz="4" w:space="0" w:color="auto"/>
            </w:tcBorders>
            <w:noWrap/>
            <w:vAlign w:val="bottom"/>
            <w:hideMark/>
          </w:tcPr>
          <w:p w14:paraId="5759A169" w14:textId="77777777" w:rsidR="001478ED" w:rsidRPr="007D4DAE" w:rsidRDefault="001478ED" w:rsidP="00211C0C">
            <w:pPr>
              <w:jc w:val="right"/>
              <w:rPr>
                <w:sz w:val="24"/>
                <w:szCs w:val="24"/>
                <w:lang w:eastAsia="hr-HR"/>
              </w:rPr>
            </w:pPr>
            <w:r w:rsidRPr="007D4DAE">
              <w:rPr>
                <w:sz w:val="24"/>
                <w:szCs w:val="24"/>
                <w:lang w:eastAsia="hr-HR"/>
              </w:rPr>
              <w:t>68</w:t>
            </w:r>
          </w:p>
        </w:tc>
        <w:tc>
          <w:tcPr>
            <w:tcW w:w="1540" w:type="dxa"/>
            <w:tcBorders>
              <w:top w:val="nil"/>
              <w:left w:val="nil"/>
              <w:bottom w:val="single" w:sz="4" w:space="0" w:color="auto"/>
              <w:right w:val="single" w:sz="8" w:space="0" w:color="auto"/>
            </w:tcBorders>
            <w:vAlign w:val="bottom"/>
            <w:hideMark/>
          </w:tcPr>
          <w:p w14:paraId="24920E91" w14:textId="77777777" w:rsidR="001478ED" w:rsidRPr="007D4DAE" w:rsidRDefault="001478ED" w:rsidP="00211C0C">
            <w:pPr>
              <w:jc w:val="right"/>
              <w:rPr>
                <w:sz w:val="24"/>
                <w:szCs w:val="24"/>
                <w:lang w:eastAsia="hr-HR"/>
              </w:rPr>
            </w:pPr>
            <w:r w:rsidRPr="007D4DAE">
              <w:rPr>
                <w:sz w:val="24"/>
                <w:szCs w:val="24"/>
                <w:lang w:eastAsia="hr-HR"/>
              </w:rPr>
              <w:t>64%</w:t>
            </w:r>
          </w:p>
        </w:tc>
        <w:tc>
          <w:tcPr>
            <w:tcW w:w="2020" w:type="dxa"/>
            <w:tcBorders>
              <w:top w:val="nil"/>
              <w:left w:val="nil"/>
              <w:bottom w:val="single" w:sz="4" w:space="0" w:color="auto"/>
              <w:right w:val="single" w:sz="8" w:space="0" w:color="auto"/>
            </w:tcBorders>
            <w:noWrap/>
            <w:vAlign w:val="center"/>
            <w:hideMark/>
          </w:tcPr>
          <w:p w14:paraId="124586DA" w14:textId="77777777" w:rsidR="001478ED" w:rsidRPr="007D4DAE" w:rsidRDefault="001478ED" w:rsidP="00211C0C">
            <w:pPr>
              <w:jc w:val="right"/>
              <w:rPr>
                <w:sz w:val="24"/>
                <w:szCs w:val="24"/>
                <w:lang w:eastAsia="hr-HR"/>
              </w:rPr>
            </w:pPr>
            <w:r w:rsidRPr="007D4DAE">
              <w:rPr>
                <w:sz w:val="24"/>
                <w:szCs w:val="24"/>
                <w:lang w:eastAsia="hr-HR"/>
              </w:rPr>
              <w:t>1.251,50</w:t>
            </w:r>
          </w:p>
        </w:tc>
        <w:tc>
          <w:tcPr>
            <w:tcW w:w="1540" w:type="dxa"/>
            <w:tcBorders>
              <w:top w:val="nil"/>
              <w:left w:val="single" w:sz="4" w:space="0" w:color="auto"/>
              <w:bottom w:val="single" w:sz="4" w:space="0" w:color="auto"/>
              <w:right w:val="single" w:sz="8" w:space="0" w:color="auto"/>
            </w:tcBorders>
            <w:vAlign w:val="bottom"/>
            <w:hideMark/>
          </w:tcPr>
          <w:p w14:paraId="10531930" w14:textId="77777777" w:rsidR="001478ED" w:rsidRPr="007D4DAE" w:rsidRDefault="001478ED" w:rsidP="00211C0C">
            <w:pPr>
              <w:jc w:val="right"/>
              <w:rPr>
                <w:sz w:val="24"/>
                <w:szCs w:val="24"/>
                <w:lang w:eastAsia="hr-HR"/>
              </w:rPr>
            </w:pPr>
            <w:r w:rsidRPr="007D4DAE">
              <w:rPr>
                <w:sz w:val="24"/>
                <w:szCs w:val="24"/>
                <w:lang w:eastAsia="hr-HR"/>
              </w:rPr>
              <w:t>80%</w:t>
            </w:r>
          </w:p>
        </w:tc>
      </w:tr>
      <w:tr w:rsidR="001478ED" w:rsidRPr="007D4DAE" w14:paraId="2AE319AD" w14:textId="77777777" w:rsidTr="00211C0C">
        <w:trPr>
          <w:trHeight w:val="405"/>
        </w:trPr>
        <w:tc>
          <w:tcPr>
            <w:tcW w:w="2040" w:type="dxa"/>
            <w:tcBorders>
              <w:top w:val="nil"/>
              <w:left w:val="single" w:sz="8" w:space="0" w:color="auto"/>
              <w:bottom w:val="single" w:sz="8" w:space="0" w:color="auto"/>
              <w:right w:val="single" w:sz="4" w:space="0" w:color="auto"/>
            </w:tcBorders>
            <w:noWrap/>
            <w:vAlign w:val="bottom"/>
            <w:hideMark/>
          </w:tcPr>
          <w:p w14:paraId="37A78FAA" w14:textId="77777777" w:rsidR="001478ED" w:rsidRPr="007D4DAE" w:rsidRDefault="001478ED" w:rsidP="00211C0C">
            <w:pPr>
              <w:rPr>
                <w:b/>
                <w:bCs/>
                <w:sz w:val="24"/>
                <w:szCs w:val="24"/>
                <w:lang w:eastAsia="hr-HR"/>
              </w:rPr>
            </w:pPr>
            <w:r w:rsidRPr="007D4DAE">
              <w:rPr>
                <w:b/>
                <w:bCs/>
                <w:sz w:val="24"/>
                <w:szCs w:val="24"/>
                <w:lang w:eastAsia="hr-HR"/>
              </w:rPr>
              <w:t>UKUPNO</w:t>
            </w:r>
          </w:p>
        </w:tc>
        <w:tc>
          <w:tcPr>
            <w:tcW w:w="1420" w:type="dxa"/>
            <w:tcBorders>
              <w:top w:val="nil"/>
              <w:left w:val="nil"/>
              <w:bottom w:val="single" w:sz="8" w:space="0" w:color="auto"/>
              <w:right w:val="single" w:sz="4" w:space="0" w:color="auto"/>
            </w:tcBorders>
            <w:noWrap/>
            <w:vAlign w:val="bottom"/>
            <w:hideMark/>
          </w:tcPr>
          <w:p w14:paraId="323F2CD3" w14:textId="77777777" w:rsidR="001478ED" w:rsidRPr="007D4DAE" w:rsidRDefault="001478ED" w:rsidP="00211C0C">
            <w:pPr>
              <w:jc w:val="right"/>
              <w:rPr>
                <w:b/>
                <w:bCs/>
                <w:sz w:val="24"/>
                <w:szCs w:val="24"/>
                <w:lang w:eastAsia="hr-HR"/>
              </w:rPr>
            </w:pPr>
            <w:r w:rsidRPr="007D4DAE">
              <w:rPr>
                <w:b/>
                <w:bCs/>
                <w:sz w:val="24"/>
                <w:szCs w:val="24"/>
                <w:lang w:eastAsia="hr-HR"/>
              </w:rPr>
              <w:t>145</w:t>
            </w:r>
          </w:p>
        </w:tc>
        <w:tc>
          <w:tcPr>
            <w:tcW w:w="1540" w:type="dxa"/>
            <w:tcBorders>
              <w:top w:val="nil"/>
              <w:left w:val="nil"/>
              <w:bottom w:val="single" w:sz="8" w:space="0" w:color="auto"/>
              <w:right w:val="single" w:sz="8" w:space="0" w:color="auto"/>
            </w:tcBorders>
            <w:vAlign w:val="bottom"/>
            <w:hideMark/>
          </w:tcPr>
          <w:p w14:paraId="3CA759BE" w14:textId="77777777" w:rsidR="001478ED" w:rsidRPr="007D4DAE" w:rsidRDefault="001478ED" w:rsidP="00211C0C">
            <w:pPr>
              <w:jc w:val="right"/>
              <w:rPr>
                <w:b/>
                <w:bCs/>
                <w:sz w:val="24"/>
                <w:szCs w:val="24"/>
                <w:lang w:eastAsia="hr-HR"/>
              </w:rPr>
            </w:pPr>
            <w:r w:rsidRPr="007D4DAE">
              <w:rPr>
                <w:b/>
                <w:bCs/>
                <w:sz w:val="24"/>
                <w:szCs w:val="24"/>
                <w:lang w:eastAsia="hr-HR"/>
              </w:rPr>
              <w:t>98%</w:t>
            </w:r>
          </w:p>
        </w:tc>
        <w:tc>
          <w:tcPr>
            <w:tcW w:w="2020" w:type="dxa"/>
            <w:tcBorders>
              <w:top w:val="nil"/>
              <w:left w:val="nil"/>
              <w:bottom w:val="single" w:sz="8" w:space="0" w:color="auto"/>
              <w:right w:val="single" w:sz="8" w:space="0" w:color="auto"/>
            </w:tcBorders>
            <w:noWrap/>
            <w:vAlign w:val="bottom"/>
            <w:hideMark/>
          </w:tcPr>
          <w:p w14:paraId="7B2AA59C" w14:textId="77777777" w:rsidR="001478ED" w:rsidRPr="007D4DAE" w:rsidRDefault="001478ED" w:rsidP="00211C0C">
            <w:pPr>
              <w:jc w:val="right"/>
              <w:rPr>
                <w:b/>
                <w:bCs/>
                <w:sz w:val="24"/>
                <w:szCs w:val="24"/>
                <w:lang w:eastAsia="hr-HR"/>
              </w:rPr>
            </w:pPr>
            <w:r w:rsidRPr="007D4DAE">
              <w:rPr>
                <w:b/>
                <w:bCs/>
                <w:sz w:val="24"/>
                <w:szCs w:val="24"/>
                <w:lang w:eastAsia="hr-HR"/>
              </w:rPr>
              <w:t>3.020,22</w:t>
            </w:r>
          </w:p>
        </w:tc>
        <w:tc>
          <w:tcPr>
            <w:tcW w:w="1540" w:type="dxa"/>
            <w:tcBorders>
              <w:top w:val="nil"/>
              <w:left w:val="nil"/>
              <w:bottom w:val="single" w:sz="8" w:space="0" w:color="auto"/>
              <w:right w:val="single" w:sz="8" w:space="0" w:color="auto"/>
            </w:tcBorders>
            <w:vAlign w:val="bottom"/>
            <w:hideMark/>
          </w:tcPr>
          <w:p w14:paraId="2E205ED7" w14:textId="77777777" w:rsidR="001478ED" w:rsidRPr="007D4DAE" w:rsidRDefault="001478ED" w:rsidP="00211C0C">
            <w:pPr>
              <w:jc w:val="right"/>
              <w:rPr>
                <w:b/>
                <w:bCs/>
                <w:sz w:val="24"/>
                <w:szCs w:val="24"/>
                <w:lang w:eastAsia="hr-HR"/>
              </w:rPr>
            </w:pPr>
            <w:r w:rsidRPr="007D4DAE">
              <w:rPr>
                <w:b/>
                <w:bCs/>
                <w:sz w:val="24"/>
                <w:szCs w:val="24"/>
                <w:lang w:eastAsia="hr-HR"/>
              </w:rPr>
              <w:t>112%</w:t>
            </w:r>
          </w:p>
        </w:tc>
      </w:tr>
      <w:tr w:rsidR="001478ED" w:rsidRPr="007D4DAE" w14:paraId="2575C05A" w14:textId="77777777" w:rsidTr="00211C0C">
        <w:trPr>
          <w:trHeight w:val="315"/>
        </w:trPr>
        <w:tc>
          <w:tcPr>
            <w:tcW w:w="2040" w:type="dxa"/>
            <w:noWrap/>
            <w:vAlign w:val="bottom"/>
            <w:hideMark/>
          </w:tcPr>
          <w:p w14:paraId="655CC4D5" w14:textId="77777777" w:rsidR="001478ED" w:rsidRPr="007D4DAE" w:rsidRDefault="001478ED" w:rsidP="00211C0C">
            <w:pPr>
              <w:rPr>
                <w:b/>
                <w:bCs/>
                <w:sz w:val="24"/>
                <w:szCs w:val="24"/>
                <w:lang w:eastAsia="hr-HR"/>
              </w:rPr>
            </w:pPr>
          </w:p>
        </w:tc>
        <w:tc>
          <w:tcPr>
            <w:tcW w:w="1420" w:type="dxa"/>
            <w:noWrap/>
            <w:vAlign w:val="bottom"/>
            <w:hideMark/>
          </w:tcPr>
          <w:p w14:paraId="32F8080E" w14:textId="77777777" w:rsidR="001478ED" w:rsidRPr="007D4DAE" w:rsidRDefault="001478ED" w:rsidP="00211C0C">
            <w:pPr>
              <w:rPr>
                <w:sz w:val="24"/>
                <w:szCs w:val="24"/>
                <w:lang w:eastAsia="en-GB"/>
              </w:rPr>
            </w:pPr>
          </w:p>
        </w:tc>
        <w:tc>
          <w:tcPr>
            <w:tcW w:w="1540" w:type="dxa"/>
            <w:vAlign w:val="bottom"/>
            <w:hideMark/>
          </w:tcPr>
          <w:p w14:paraId="7059D168" w14:textId="77777777" w:rsidR="001478ED" w:rsidRPr="007D4DAE" w:rsidRDefault="001478ED" w:rsidP="00211C0C">
            <w:pPr>
              <w:rPr>
                <w:sz w:val="24"/>
                <w:szCs w:val="24"/>
                <w:lang w:eastAsia="en-GB"/>
              </w:rPr>
            </w:pPr>
          </w:p>
        </w:tc>
        <w:tc>
          <w:tcPr>
            <w:tcW w:w="2020" w:type="dxa"/>
            <w:noWrap/>
            <w:vAlign w:val="bottom"/>
            <w:hideMark/>
          </w:tcPr>
          <w:p w14:paraId="40C37832" w14:textId="77777777" w:rsidR="001478ED" w:rsidRPr="007D4DAE" w:rsidRDefault="001478ED" w:rsidP="00211C0C">
            <w:pPr>
              <w:rPr>
                <w:sz w:val="24"/>
                <w:szCs w:val="24"/>
                <w:lang w:eastAsia="en-GB"/>
              </w:rPr>
            </w:pPr>
          </w:p>
        </w:tc>
        <w:tc>
          <w:tcPr>
            <w:tcW w:w="1540" w:type="dxa"/>
            <w:vAlign w:val="bottom"/>
            <w:hideMark/>
          </w:tcPr>
          <w:p w14:paraId="25E6E1EB" w14:textId="77777777" w:rsidR="001478ED" w:rsidRPr="007D4DAE" w:rsidRDefault="001478ED" w:rsidP="00211C0C">
            <w:pPr>
              <w:rPr>
                <w:sz w:val="24"/>
                <w:szCs w:val="24"/>
                <w:lang w:eastAsia="en-GB"/>
              </w:rPr>
            </w:pPr>
          </w:p>
        </w:tc>
      </w:tr>
      <w:tr w:rsidR="001478ED" w:rsidRPr="007D4DAE" w14:paraId="323598D6" w14:textId="77777777" w:rsidTr="00211C0C">
        <w:trPr>
          <w:trHeight w:val="315"/>
        </w:trPr>
        <w:tc>
          <w:tcPr>
            <w:tcW w:w="2040" w:type="dxa"/>
            <w:noWrap/>
            <w:vAlign w:val="bottom"/>
            <w:hideMark/>
          </w:tcPr>
          <w:p w14:paraId="57E68134" w14:textId="77777777" w:rsidR="001478ED" w:rsidRDefault="001478ED" w:rsidP="00211C0C">
            <w:pPr>
              <w:rPr>
                <w:sz w:val="24"/>
                <w:szCs w:val="24"/>
                <w:lang w:eastAsia="en-GB"/>
              </w:rPr>
            </w:pPr>
          </w:p>
          <w:p w14:paraId="3160F737" w14:textId="2FFB5487" w:rsidR="000A1B32" w:rsidRPr="007D4DAE" w:rsidRDefault="000A1B32" w:rsidP="00211C0C">
            <w:pPr>
              <w:rPr>
                <w:sz w:val="24"/>
                <w:szCs w:val="24"/>
                <w:lang w:eastAsia="en-GB"/>
              </w:rPr>
            </w:pPr>
          </w:p>
        </w:tc>
        <w:tc>
          <w:tcPr>
            <w:tcW w:w="1420" w:type="dxa"/>
            <w:noWrap/>
            <w:vAlign w:val="bottom"/>
            <w:hideMark/>
          </w:tcPr>
          <w:p w14:paraId="6FF8CD7F" w14:textId="77777777" w:rsidR="001478ED" w:rsidRPr="007D4DAE" w:rsidRDefault="001478ED" w:rsidP="00211C0C">
            <w:pPr>
              <w:rPr>
                <w:sz w:val="24"/>
                <w:szCs w:val="24"/>
                <w:lang w:eastAsia="en-GB"/>
              </w:rPr>
            </w:pPr>
          </w:p>
        </w:tc>
        <w:tc>
          <w:tcPr>
            <w:tcW w:w="1540" w:type="dxa"/>
            <w:vAlign w:val="bottom"/>
            <w:hideMark/>
          </w:tcPr>
          <w:p w14:paraId="36F07D25" w14:textId="77777777" w:rsidR="001478ED" w:rsidRPr="007D4DAE" w:rsidRDefault="001478ED" w:rsidP="00211C0C">
            <w:pPr>
              <w:rPr>
                <w:sz w:val="24"/>
                <w:szCs w:val="24"/>
                <w:lang w:eastAsia="en-GB"/>
              </w:rPr>
            </w:pPr>
          </w:p>
        </w:tc>
        <w:tc>
          <w:tcPr>
            <w:tcW w:w="2020" w:type="dxa"/>
            <w:noWrap/>
            <w:vAlign w:val="bottom"/>
            <w:hideMark/>
          </w:tcPr>
          <w:p w14:paraId="42FDBF98" w14:textId="77777777" w:rsidR="001478ED" w:rsidRPr="007D4DAE" w:rsidRDefault="001478ED" w:rsidP="00211C0C">
            <w:pPr>
              <w:rPr>
                <w:sz w:val="24"/>
                <w:szCs w:val="24"/>
                <w:lang w:eastAsia="en-GB"/>
              </w:rPr>
            </w:pPr>
          </w:p>
        </w:tc>
        <w:tc>
          <w:tcPr>
            <w:tcW w:w="1540" w:type="dxa"/>
            <w:vAlign w:val="bottom"/>
            <w:hideMark/>
          </w:tcPr>
          <w:p w14:paraId="1BAC0B2E" w14:textId="77777777" w:rsidR="001478ED" w:rsidRPr="007D4DAE" w:rsidRDefault="001478ED" w:rsidP="00211C0C">
            <w:pPr>
              <w:rPr>
                <w:sz w:val="24"/>
                <w:szCs w:val="24"/>
                <w:lang w:eastAsia="en-GB"/>
              </w:rPr>
            </w:pPr>
          </w:p>
        </w:tc>
      </w:tr>
      <w:tr w:rsidR="001478ED" w:rsidRPr="007D4DAE" w14:paraId="0963CB29" w14:textId="77777777" w:rsidTr="00211C0C">
        <w:trPr>
          <w:trHeight w:val="330"/>
        </w:trPr>
        <w:tc>
          <w:tcPr>
            <w:tcW w:w="8560" w:type="dxa"/>
            <w:gridSpan w:val="5"/>
            <w:tcBorders>
              <w:top w:val="nil"/>
              <w:left w:val="nil"/>
              <w:bottom w:val="single" w:sz="8" w:space="0" w:color="auto"/>
              <w:right w:val="nil"/>
            </w:tcBorders>
            <w:shd w:val="clear" w:color="auto" w:fill="DAEEF3"/>
            <w:vAlign w:val="center"/>
            <w:hideMark/>
          </w:tcPr>
          <w:p w14:paraId="4D351B44" w14:textId="77777777" w:rsidR="001478ED" w:rsidRPr="007D4DAE" w:rsidRDefault="001478ED" w:rsidP="00211C0C">
            <w:pPr>
              <w:jc w:val="center"/>
              <w:rPr>
                <w:b/>
                <w:bCs/>
                <w:sz w:val="24"/>
                <w:szCs w:val="24"/>
                <w:lang w:eastAsia="hr-HR"/>
              </w:rPr>
            </w:pPr>
            <w:r w:rsidRPr="007D4DAE">
              <w:rPr>
                <w:b/>
                <w:bCs/>
                <w:sz w:val="24"/>
                <w:szCs w:val="24"/>
                <w:lang w:eastAsia="hr-HR"/>
              </w:rPr>
              <w:lastRenderedPageBreak/>
              <w:t xml:space="preserve">Knjižnica Filozofskog fakulteta i Muzičke akademije </w:t>
            </w:r>
          </w:p>
        </w:tc>
      </w:tr>
      <w:tr w:rsidR="001478ED" w:rsidRPr="007D4DAE" w14:paraId="30FB1951" w14:textId="77777777" w:rsidTr="00211C0C">
        <w:trPr>
          <w:trHeight w:val="315"/>
        </w:trPr>
        <w:tc>
          <w:tcPr>
            <w:tcW w:w="2040" w:type="dxa"/>
            <w:tcBorders>
              <w:top w:val="nil"/>
              <w:left w:val="single" w:sz="8" w:space="0" w:color="auto"/>
              <w:bottom w:val="single" w:sz="4" w:space="0" w:color="auto"/>
              <w:right w:val="nil"/>
            </w:tcBorders>
            <w:shd w:val="clear" w:color="auto" w:fill="FFFFCC"/>
            <w:noWrap/>
            <w:vAlign w:val="bottom"/>
            <w:hideMark/>
          </w:tcPr>
          <w:p w14:paraId="547593FF" w14:textId="77777777" w:rsidR="001478ED" w:rsidRPr="007D4DAE" w:rsidRDefault="001478ED" w:rsidP="00211C0C">
            <w:pPr>
              <w:rPr>
                <w:sz w:val="24"/>
                <w:szCs w:val="24"/>
                <w:lang w:eastAsia="hr-HR"/>
              </w:rPr>
            </w:pPr>
            <w:r w:rsidRPr="007D4DAE">
              <w:rPr>
                <w:sz w:val="24"/>
                <w:szCs w:val="24"/>
                <w:lang w:eastAsia="hr-HR"/>
              </w:rPr>
              <w:t>kupnja</w:t>
            </w:r>
          </w:p>
        </w:tc>
        <w:tc>
          <w:tcPr>
            <w:tcW w:w="1420" w:type="dxa"/>
            <w:tcBorders>
              <w:top w:val="nil"/>
              <w:left w:val="single" w:sz="4" w:space="0" w:color="auto"/>
              <w:bottom w:val="single" w:sz="4" w:space="0" w:color="auto"/>
              <w:right w:val="single" w:sz="4" w:space="0" w:color="auto"/>
            </w:tcBorders>
            <w:shd w:val="clear" w:color="auto" w:fill="FFFFCC"/>
            <w:noWrap/>
            <w:vAlign w:val="center"/>
            <w:hideMark/>
          </w:tcPr>
          <w:p w14:paraId="3DBB8F01" w14:textId="77777777" w:rsidR="001478ED" w:rsidRPr="007D4DAE" w:rsidRDefault="001478ED" w:rsidP="00211C0C">
            <w:pPr>
              <w:jc w:val="right"/>
              <w:rPr>
                <w:sz w:val="24"/>
                <w:szCs w:val="24"/>
                <w:lang w:eastAsia="hr-HR"/>
              </w:rPr>
            </w:pPr>
            <w:r w:rsidRPr="007D4DAE">
              <w:rPr>
                <w:sz w:val="24"/>
                <w:szCs w:val="24"/>
                <w:lang w:eastAsia="hr-HR"/>
              </w:rPr>
              <w:t>30</w:t>
            </w:r>
          </w:p>
        </w:tc>
        <w:tc>
          <w:tcPr>
            <w:tcW w:w="1540" w:type="dxa"/>
            <w:tcBorders>
              <w:top w:val="nil"/>
              <w:left w:val="nil"/>
              <w:bottom w:val="single" w:sz="4" w:space="0" w:color="auto"/>
              <w:right w:val="single" w:sz="8" w:space="0" w:color="auto"/>
            </w:tcBorders>
            <w:shd w:val="clear" w:color="auto" w:fill="FFFFCC"/>
            <w:noWrap/>
            <w:vAlign w:val="bottom"/>
            <w:hideMark/>
          </w:tcPr>
          <w:p w14:paraId="5F69EC62" w14:textId="77777777" w:rsidR="001478ED" w:rsidRPr="007D4DAE" w:rsidRDefault="001478ED" w:rsidP="00211C0C">
            <w:pPr>
              <w:jc w:val="right"/>
              <w:rPr>
                <w:sz w:val="24"/>
                <w:szCs w:val="24"/>
                <w:lang w:eastAsia="hr-HR"/>
              </w:rPr>
            </w:pPr>
            <w:r w:rsidRPr="007D4DAE">
              <w:rPr>
                <w:sz w:val="24"/>
                <w:szCs w:val="24"/>
                <w:lang w:eastAsia="hr-HR"/>
              </w:rPr>
              <w:t>64%</w:t>
            </w:r>
          </w:p>
        </w:tc>
        <w:tc>
          <w:tcPr>
            <w:tcW w:w="2020" w:type="dxa"/>
            <w:tcBorders>
              <w:top w:val="nil"/>
              <w:left w:val="nil"/>
              <w:bottom w:val="single" w:sz="4" w:space="0" w:color="auto"/>
              <w:right w:val="single" w:sz="4" w:space="0" w:color="auto"/>
            </w:tcBorders>
            <w:shd w:val="clear" w:color="auto" w:fill="FFFFCC"/>
            <w:noWrap/>
            <w:vAlign w:val="center"/>
            <w:hideMark/>
          </w:tcPr>
          <w:p w14:paraId="7D9E4F54" w14:textId="77777777" w:rsidR="001478ED" w:rsidRPr="007D4DAE" w:rsidRDefault="001478ED" w:rsidP="00211C0C">
            <w:pPr>
              <w:jc w:val="right"/>
              <w:rPr>
                <w:sz w:val="24"/>
                <w:szCs w:val="24"/>
                <w:lang w:eastAsia="hr-HR"/>
              </w:rPr>
            </w:pPr>
            <w:r w:rsidRPr="007D4DAE">
              <w:rPr>
                <w:sz w:val="24"/>
                <w:szCs w:val="24"/>
                <w:lang w:eastAsia="hr-HR"/>
              </w:rPr>
              <w:t>1.296,61</w:t>
            </w:r>
          </w:p>
        </w:tc>
        <w:tc>
          <w:tcPr>
            <w:tcW w:w="1540" w:type="dxa"/>
            <w:tcBorders>
              <w:top w:val="nil"/>
              <w:left w:val="nil"/>
              <w:bottom w:val="single" w:sz="4" w:space="0" w:color="auto"/>
              <w:right w:val="single" w:sz="8" w:space="0" w:color="auto"/>
            </w:tcBorders>
            <w:shd w:val="clear" w:color="auto" w:fill="FFFFCC"/>
            <w:noWrap/>
            <w:vAlign w:val="bottom"/>
            <w:hideMark/>
          </w:tcPr>
          <w:p w14:paraId="3D5640A7" w14:textId="77777777" w:rsidR="001478ED" w:rsidRPr="007D4DAE" w:rsidRDefault="001478ED" w:rsidP="00211C0C">
            <w:pPr>
              <w:jc w:val="right"/>
              <w:rPr>
                <w:sz w:val="24"/>
                <w:szCs w:val="24"/>
                <w:lang w:eastAsia="hr-HR"/>
              </w:rPr>
            </w:pPr>
            <w:r w:rsidRPr="007D4DAE">
              <w:rPr>
                <w:sz w:val="24"/>
                <w:szCs w:val="24"/>
                <w:lang w:eastAsia="hr-HR"/>
              </w:rPr>
              <w:t>63%</w:t>
            </w:r>
          </w:p>
        </w:tc>
      </w:tr>
      <w:tr w:rsidR="001478ED" w:rsidRPr="007D4DAE" w14:paraId="5284C61D" w14:textId="77777777" w:rsidTr="00211C0C">
        <w:trPr>
          <w:trHeight w:val="300"/>
        </w:trPr>
        <w:tc>
          <w:tcPr>
            <w:tcW w:w="2040" w:type="dxa"/>
            <w:tcBorders>
              <w:top w:val="nil"/>
              <w:left w:val="single" w:sz="8" w:space="0" w:color="auto"/>
              <w:bottom w:val="single" w:sz="4" w:space="0" w:color="auto"/>
              <w:right w:val="nil"/>
            </w:tcBorders>
            <w:noWrap/>
            <w:vAlign w:val="bottom"/>
            <w:hideMark/>
          </w:tcPr>
          <w:p w14:paraId="2C06F951" w14:textId="77777777" w:rsidR="001478ED" w:rsidRPr="007D4DAE" w:rsidRDefault="001478ED" w:rsidP="00211C0C">
            <w:pPr>
              <w:rPr>
                <w:sz w:val="24"/>
                <w:szCs w:val="24"/>
                <w:lang w:eastAsia="hr-HR"/>
              </w:rPr>
            </w:pPr>
            <w:r w:rsidRPr="007D4DAE">
              <w:rPr>
                <w:sz w:val="24"/>
                <w:szCs w:val="24"/>
                <w:lang w:eastAsia="hr-HR"/>
              </w:rPr>
              <w:t>dar</w:t>
            </w:r>
          </w:p>
        </w:tc>
        <w:tc>
          <w:tcPr>
            <w:tcW w:w="1420" w:type="dxa"/>
            <w:tcBorders>
              <w:top w:val="nil"/>
              <w:left w:val="single" w:sz="4" w:space="0" w:color="auto"/>
              <w:bottom w:val="single" w:sz="4" w:space="0" w:color="auto"/>
              <w:right w:val="single" w:sz="4" w:space="0" w:color="auto"/>
            </w:tcBorders>
            <w:noWrap/>
            <w:vAlign w:val="center"/>
            <w:hideMark/>
          </w:tcPr>
          <w:p w14:paraId="22975771" w14:textId="77777777" w:rsidR="001478ED" w:rsidRPr="007D4DAE" w:rsidRDefault="001478ED" w:rsidP="00211C0C">
            <w:pPr>
              <w:jc w:val="right"/>
              <w:rPr>
                <w:sz w:val="24"/>
                <w:szCs w:val="24"/>
                <w:lang w:eastAsia="hr-HR"/>
              </w:rPr>
            </w:pPr>
            <w:r w:rsidRPr="007D4DAE">
              <w:rPr>
                <w:sz w:val="24"/>
                <w:szCs w:val="24"/>
                <w:lang w:eastAsia="hr-HR"/>
              </w:rPr>
              <w:t>152</w:t>
            </w:r>
          </w:p>
        </w:tc>
        <w:tc>
          <w:tcPr>
            <w:tcW w:w="1540" w:type="dxa"/>
            <w:tcBorders>
              <w:top w:val="nil"/>
              <w:left w:val="nil"/>
              <w:bottom w:val="single" w:sz="4" w:space="0" w:color="auto"/>
              <w:right w:val="single" w:sz="8" w:space="0" w:color="auto"/>
            </w:tcBorders>
            <w:noWrap/>
            <w:vAlign w:val="bottom"/>
            <w:hideMark/>
          </w:tcPr>
          <w:p w14:paraId="23025AAD" w14:textId="77777777" w:rsidR="001478ED" w:rsidRPr="007D4DAE" w:rsidRDefault="001478ED" w:rsidP="00211C0C">
            <w:pPr>
              <w:jc w:val="right"/>
              <w:rPr>
                <w:sz w:val="24"/>
                <w:szCs w:val="24"/>
                <w:lang w:eastAsia="hr-HR"/>
              </w:rPr>
            </w:pPr>
            <w:r w:rsidRPr="007D4DAE">
              <w:rPr>
                <w:sz w:val="24"/>
                <w:szCs w:val="24"/>
                <w:lang w:eastAsia="hr-HR"/>
              </w:rPr>
              <w:t>69%</w:t>
            </w:r>
          </w:p>
        </w:tc>
        <w:tc>
          <w:tcPr>
            <w:tcW w:w="2020" w:type="dxa"/>
            <w:tcBorders>
              <w:top w:val="nil"/>
              <w:left w:val="nil"/>
              <w:bottom w:val="single" w:sz="4" w:space="0" w:color="auto"/>
              <w:right w:val="single" w:sz="4" w:space="0" w:color="auto"/>
            </w:tcBorders>
            <w:noWrap/>
            <w:vAlign w:val="center"/>
            <w:hideMark/>
          </w:tcPr>
          <w:p w14:paraId="2C5D6369" w14:textId="77777777" w:rsidR="001478ED" w:rsidRPr="007D4DAE" w:rsidRDefault="001478ED" w:rsidP="00211C0C">
            <w:pPr>
              <w:jc w:val="right"/>
              <w:rPr>
                <w:sz w:val="24"/>
                <w:szCs w:val="24"/>
                <w:lang w:eastAsia="hr-HR"/>
              </w:rPr>
            </w:pPr>
            <w:r w:rsidRPr="007D4DAE">
              <w:rPr>
                <w:sz w:val="24"/>
                <w:szCs w:val="24"/>
                <w:lang w:eastAsia="hr-HR"/>
              </w:rPr>
              <w:t>4.156,63</w:t>
            </w:r>
          </w:p>
        </w:tc>
        <w:tc>
          <w:tcPr>
            <w:tcW w:w="1540" w:type="dxa"/>
            <w:tcBorders>
              <w:top w:val="nil"/>
              <w:left w:val="nil"/>
              <w:bottom w:val="single" w:sz="4" w:space="0" w:color="auto"/>
              <w:right w:val="single" w:sz="8" w:space="0" w:color="auto"/>
            </w:tcBorders>
            <w:noWrap/>
            <w:vAlign w:val="bottom"/>
            <w:hideMark/>
          </w:tcPr>
          <w:p w14:paraId="15BB6E57" w14:textId="77777777" w:rsidR="001478ED" w:rsidRPr="007D4DAE" w:rsidRDefault="001478ED" w:rsidP="00211C0C">
            <w:pPr>
              <w:jc w:val="right"/>
              <w:rPr>
                <w:sz w:val="24"/>
                <w:szCs w:val="24"/>
                <w:lang w:eastAsia="hr-HR"/>
              </w:rPr>
            </w:pPr>
            <w:r w:rsidRPr="007D4DAE">
              <w:rPr>
                <w:sz w:val="24"/>
                <w:szCs w:val="24"/>
                <w:lang w:eastAsia="hr-HR"/>
              </w:rPr>
              <w:t>84%</w:t>
            </w:r>
          </w:p>
        </w:tc>
      </w:tr>
      <w:tr w:rsidR="001478ED" w:rsidRPr="007D4DAE" w14:paraId="70CC1C65" w14:textId="77777777" w:rsidTr="00211C0C">
        <w:trPr>
          <w:trHeight w:val="330"/>
        </w:trPr>
        <w:tc>
          <w:tcPr>
            <w:tcW w:w="2040" w:type="dxa"/>
            <w:tcBorders>
              <w:top w:val="nil"/>
              <w:left w:val="single" w:sz="8" w:space="0" w:color="auto"/>
              <w:bottom w:val="single" w:sz="8" w:space="0" w:color="auto"/>
              <w:right w:val="nil"/>
            </w:tcBorders>
            <w:noWrap/>
            <w:vAlign w:val="bottom"/>
            <w:hideMark/>
          </w:tcPr>
          <w:p w14:paraId="4AB11D74" w14:textId="77777777" w:rsidR="001478ED" w:rsidRPr="007D4DAE" w:rsidRDefault="001478ED" w:rsidP="00211C0C">
            <w:pPr>
              <w:rPr>
                <w:b/>
                <w:bCs/>
                <w:sz w:val="24"/>
                <w:szCs w:val="24"/>
                <w:lang w:eastAsia="hr-HR"/>
              </w:rPr>
            </w:pPr>
            <w:r w:rsidRPr="007D4DAE">
              <w:rPr>
                <w:b/>
                <w:bCs/>
                <w:sz w:val="24"/>
                <w:szCs w:val="24"/>
                <w:lang w:eastAsia="hr-HR"/>
              </w:rPr>
              <w:t>UKUPNO</w:t>
            </w:r>
          </w:p>
        </w:tc>
        <w:tc>
          <w:tcPr>
            <w:tcW w:w="1420" w:type="dxa"/>
            <w:tcBorders>
              <w:top w:val="nil"/>
              <w:left w:val="single" w:sz="4" w:space="0" w:color="auto"/>
              <w:bottom w:val="single" w:sz="8" w:space="0" w:color="auto"/>
              <w:right w:val="single" w:sz="4" w:space="0" w:color="auto"/>
            </w:tcBorders>
            <w:noWrap/>
            <w:vAlign w:val="center"/>
            <w:hideMark/>
          </w:tcPr>
          <w:p w14:paraId="07C3B998" w14:textId="77777777" w:rsidR="001478ED" w:rsidRPr="007D4DAE" w:rsidRDefault="001478ED" w:rsidP="00211C0C">
            <w:pPr>
              <w:jc w:val="right"/>
              <w:rPr>
                <w:b/>
                <w:bCs/>
                <w:sz w:val="24"/>
                <w:szCs w:val="24"/>
                <w:lang w:eastAsia="hr-HR"/>
              </w:rPr>
            </w:pPr>
            <w:r w:rsidRPr="007D4DAE">
              <w:rPr>
                <w:b/>
                <w:bCs/>
                <w:sz w:val="24"/>
                <w:szCs w:val="24"/>
                <w:lang w:eastAsia="hr-HR"/>
              </w:rPr>
              <w:t>183</w:t>
            </w:r>
          </w:p>
        </w:tc>
        <w:tc>
          <w:tcPr>
            <w:tcW w:w="1540" w:type="dxa"/>
            <w:tcBorders>
              <w:top w:val="nil"/>
              <w:left w:val="nil"/>
              <w:bottom w:val="single" w:sz="8" w:space="0" w:color="auto"/>
              <w:right w:val="single" w:sz="8" w:space="0" w:color="auto"/>
            </w:tcBorders>
            <w:noWrap/>
            <w:vAlign w:val="bottom"/>
            <w:hideMark/>
          </w:tcPr>
          <w:p w14:paraId="7AB3B682" w14:textId="77777777" w:rsidR="001478ED" w:rsidRPr="007D4DAE" w:rsidRDefault="001478ED" w:rsidP="00211C0C">
            <w:pPr>
              <w:jc w:val="right"/>
              <w:rPr>
                <w:b/>
                <w:bCs/>
                <w:sz w:val="24"/>
                <w:szCs w:val="24"/>
                <w:lang w:eastAsia="hr-HR"/>
              </w:rPr>
            </w:pPr>
            <w:r w:rsidRPr="007D4DAE">
              <w:rPr>
                <w:b/>
                <w:bCs/>
                <w:sz w:val="24"/>
                <w:szCs w:val="24"/>
                <w:lang w:eastAsia="hr-HR"/>
              </w:rPr>
              <w:t>68%</w:t>
            </w:r>
          </w:p>
        </w:tc>
        <w:tc>
          <w:tcPr>
            <w:tcW w:w="2020" w:type="dxa"/>
            <w:tcBorders>
              <w:top w:val="nil"/>
              <w:left w:val="nil"/>
              <w:bottom w:val="single" w:sz="8" w:space="0" w:color="auto"/>
              <w:right w:val="single" w:sz="4" w:space="0" w:color="auto"/>
            </w:tcBorders>
            <w:noWrap/>
            <w:vAlign w:val="center"/>
            <w:hideMark/>
          </w:tcPr>
          <w:p w14:paraId="5B6DA591" w14:textId="77777777" w:rsidR="001478ED" w:rsidRPr="007D4DAE" w:rsidRDefault="001478ED" w:rsidP="00211C0C">
            <w:pPr>
              <w:jc w:val="right"/>
              <w:rPr>
                <w:b/>
                <w:bCs/>
                <w:sz w:val="24"/>
                <w:szCs w:val="24"/>
                <w:lang w:eastAsia="hr-HR"/>
              </w:rPr>
            </w:pPr>
            <w:r w:rsidRPr="007D4DAE">
              <w:rPr>
                <w:b/>
                <w:bCs/>
                <w:sz w:val="24"/>
                <w:szCs w:val="24"/>
                <w:lang w:eastAsia="hr-HR"/>
              </w:rPr>
              <w:t>4.975,29</w:t>
            </w:r>
          </w:p>
        </w:tc>
        <w:tc>
          <w:tcPr>
            <w:tcW w:w="1540" w:type="dxa"/>
            <w:tcBorders>
              <w:top w:val="nil"/>
              <w:left w:val="nil"/>
              <w:bottom w:val="single" w:sz="8" w:space="0" w:color="auto"/>
              <w:right w:val="single" w:sz="8" w:space="0" w:color="auto"/>
            </w:tcBorders>
            <w:noWrap/>
            <w:vAlign w:val="bottom"/>
            <w:hideMark/>
          </w:tcPr>
          <w:p w14:paraId="18758DC2" w14:textId="77777777" w:rsidR="001478ED" w:rsidRPr="007D4DAE" w:rsidRDefault="001478ED" w:rsidP="00211C0C">
            <w:pPr>
              <w:jc w:val="right"/>
              <w:rPr>
                <w:b/>
                <w:bCs/>
                <w:sz w:val="24"/>
                <w:szCs w:val="24"/>
                <w:lang w:eastAsia="hr-HR"/>
              </w:rPr>
            </w:pPr>
            <w:r w:rsidRPr="007D4DAE">
              <w:rPr>
                <w:b/>
                <w:bCs/>
                <w:sz w:val="24"/>
                <w:szCs w:val="24"/>
                <w:lang w:eastAsia="hr-HR"/>
              </w:rPr>
              <w:t>80%</w:t>
            </w:r>
          </w:p>
        </w:tc>
      </w:tr>
      <w:tr w:rsidR="001478ED" w:rsidRPr="007D4DAE" w14:paraId="475E6D8F" w14:textId="77777777" w:rsidTr="00211C0C">
        <w:trPr>
          <w:trHeight w:val="540"/>
        </w:trPr>
        <w:tc>
          <w:tcPr>
            <w:tcW w:w="8560" w:type="dxa"/>
            <w:gridSpan w:val="5"/>
            <w:tcBorders>
              <w:top w:val="single" w:sz="8" w:space="0" w:color="auto"/>
              <w:left w:val="nil"/>
              <w:bottom w:val="single" w:sz="8" w:space="0" w:color="auto"/>
              <w:right w:val="nil"/>
            </w:tcBorders>
            <w:noWrap/>
            <w:vAlign w:val="center"/>
            <w:hideMark/>
          </w:tcPr>
          <w:p w14:paraId="616A557C" w14:textId="77777777" w:rsidR="001478ED" w:rsidRPr="007D4DAE" w:rsidRDefault="001478ED" w:rsidP="00211C0C">
            <w:pPr>
              <w:jc w:val="center"/>
              <w:rPr>
                <w:i/>
                <w:iCs/>
                <w:color w:val="A6A6A6"/>
                <w:sz w:val="24"/>
                <w:szCs w:val="24"/>
                <w:lang w:eastAsia="hr-HR"/>
              </w:rPr>
            </w:pPr>
            <w:r w:rsidRPr="007D4DAE">
              <w:rPr>
                <w:i/>
                <w:iCs/>
                <w:color w:val="A6A6A6"/>
                <w:sz w:val="24"/>
                <w:szCs w:val="24"/>
                <w:lang w:eastAsia="hr-HR"/>
              </w:rPr>
              <w:t>Sastavnice ogranka - detaljno</w:t>
            </w:r>
          </w:p>
        </w:tc>
      </w:tr>
      <w:tr w:rsidR="001478ED" w:rsidRPr="007D4DAE" w14:paraId="0DFC6274" w14:textId="77777777" w:rsidTr="00211C0C">
        <w:trPr>
          <w:trHeight w:val="405"/>
        </w:trPr>
        <w:tc>
          <w:tcPr>
            <w:tcW w:w="2040" w:type="dxa"/>
            <w:tcBorders>
              <w:top w:val="nil"/>
              <w:left w:val="single" w:sz="8" w:space="0" w:color="auto"/>
              <w:bottom w:val="single" w:sz="4" w:space="0" w:color="auto"/>
              <w:right w:val="nil"/>
            </w:tcBorders>
            <w:vAlign w:val="bottom"/>
            <w:hideMark/>
          </w:tcPr>
          <w:p w14:paraId="0C9DD5ED" w14:textId="77777777" w:rsidR="001478ED" w:rsidRPr="007D4DAE" w:rsidRDefault="001478ED" w:rsidP="00211C0C">
            <w:pPr>
              <w:rPr>
                <w:i/>
                <w:iCs/>
                <w:color w:val="A6A6A6"/>
                <w:sz w:val="24"/>
                <w:szCs w:val="24"/>
                <w:lang w:eastAsia="hr-HR"/>
              </w:rPr>
            </w:pPr>
            <w:r w:rsidRPr="007D4DAE">
              <w:rPr>
                <w:i/>
                <w:iCs/>
                <w:color w:val="A6A6A6"/>
                <w:sz w:val="24"/>
                <w:szCs w:val="24"/>
                <w:lang w:eastAsia="hr-HR"/>
              </w:rPr>
              <w:t>Filozofski fakultet</w:t>
            </w:r>
          </w:p>
        </w:tc>
        <w:tc>
          <w:tcPr>
            <w:tcW w:w="1420" w:type="dxa"/>
            <w:tcBorders>
              <w:top w:val="nil"/>
              <w:left w:val="single" w:sz="4" w:space="0" w:color="auto"/>
              <w:bottom w:val="single" w:sz="4" w:space="0" w:color="auto"/>
              <w:right w:val="single" w:sz="4" w:space="0" w:color="auto"/>
            </w:tcBorders>
            <w:vAlign w:val="center"/>
            <w:hideMark/>
          </w:tcPr>
          <w:p w14:paraId="1E24A9CF" w14:textId="77777777" w:rsidR="001478ED" w:rsidRPr="007D4DAE" w:rsidRDefault="001478ED" w:rsidP="00211C0C">
            <w:pPr>
              <w:jc w:val="right"/>
              <w:rPr>
                <w:color w:val="A6A6A6"/>
                <w:sz w:val="24"/>
                <w:szCs w:val="24"/>
                <w:lang w:eastAsia="hr-HR"/>
              </w:rPr>
            </w:pPr>
            <w:r w:rsidRPr="007D4DAE">
              <w:rPr>
                <w:color w:val="A6A6A6"/>
                <w:sz w:val="24"/>
                <w:szCs w:val="24"/>
                <w:lang w:eastAsia="hr-HR"/>
              </w:rPr>
              <w:t>182</w:t>
            </w:r>
          </w:p>
        </w:tc>
        <w:tc>
          <w:tcPr>
            <w:tcW w:w="1540" w:type="dxa"/>
            <w:tcBorders>
              <w:top w:val="nil"/>
              <w:left w:val="nil"/>
              <w:bottom w:val="single" w:sz="4" w:space="0" w:color="auto"/>
              <w:right w:val="single" w:sz="8" w:space="0" w:color="auto"/>
            </w:tcBorders>
            <w:noWrap/>
            <w:vAlign w:val="bottom"/>
            <w:hideMark/>
          </w:tcPr>
          <w:p w14:paraId="7F933353" w14:textId="77777777" w:rsidR="001478ED" w:rsidRPr="007D4DAE" w:rsidRDefault="001478ED" w:rsidP="00211C0C">
            <w:pPr>
              <w:jc w:val="right"/>
              <w:rPr>
                <w:color w:val="A6A6A6"/>
                <w:sz w:val="24"/>
                <w:szCs w:val="24"/>
                <w:lang w:eastAsia="hr-HR"/>
              </w:rPr>
            </w:pPr>
            <w:r w:rsidRPr="007D4DAE">
              <w:rPr>
                <w:color w:val="A6A6A6"/>
                <w:sz w:val="24"/>
                <w:szCs w:val="24"/>
                <w:lang w:eastAsia="hr-HR"/>
              </w:rPr>
              <w:t>69%</w:t>
            </w:r>
          </w:p>
        </w:tc>
        <w:tc>
          <w:tcPr>
            <w:tcW w:w="2020" w:type="dxa"/>
            <w:tcBorders>
              <w:top w:val="nil"/>
              <w:left w:val="nil"/>
              <w:bottom w:val="single" w:sz="4" w:space="0" w:color="auto"/>
              <w:right w:val="single" w:sz="4" w:space="0" w:color="auto"/>
            </w:tcBorders>
            <w:vAlign w:val="center"/>
            <w:hideMark/>
          </w:tcPr>
          <w:p w14:paraId="4D250225" w14:textId="77777777" w:rsidR="001478ED" w:rsidRPr="007D4DAE" w:rsidRDefault="001478ED" w:rsidP="00211C0C">
            <w:pPr>
              <w:jc w:val="right"/>
              <w:rPr>
                <w:color w:val="A6A6A6"/>
                <w:sz w:val="24"/>
                <w:szCs w:val="24"/>
                <w:lang w:eastAsia="hr-HR"/>
              </w:rPr>
            </w:pPr>
            <w:r w:rsidRPr="007D4DAE">
              <w:rPr>
                <w:color w:val="A6A6A6"/>
                <w:sz w:val="24"/>
                <w:szCs w:val="24"/>
                <w:lang w:eastAsia="hr-HR"/>
              </w:rPr>
              <w:t>4.947,29</w:t>
            </w:r>
          </w:p>
        </w:tc>
        <w:tc>
          <w:tcPr>
            <w:tcW w:w="1540" w:type="dxa"/>
            <w:tcBorders>
              <w:top w:val="nil"/>
              <w:left w:val="nil"/>
              <w:bottom w:val="single" w:sz="4" w:space="0" w:color="auto"/>
              <w:right w:val="single" w:sz="8" w:space="0" w:color="auto"/>
            </w:tcBorders>
            <w:noWrap/>
            <w:vAlign w:val="bottom"/>
            <w:hideMark/>
          </w:tcPr>
          <w:p w14:paraId="1FD01D2F" w14:textId="77777777" w:rsidR="001478ED" w:rsidRPr="007D4DAE" w:rsidRDefault="001478ED" w:rsidP="00211C0C">
            <w:pPr>
              <w:jc w:val="right"/>
              <w:rPr>
                <w:color w:val="A6A6A6"/>
                <w:sz w:val="24"/>
                <w:szCs w:val="24"/>
                <w:lang w:eastAsia="hr-HR"/>
              </w:rPr>
            </w:pPr>
            <w:r w:rsidRPr="007D4DAE">
              <w:rPr>
                <w:color w:val="A6A6A6"/>
                <w:sz w:val="24"/>
                <w:szCs w:val="24"/>
                <w:lang w:eastAsia="hr-HR"/>
              </w:rPr>
              <w:t>81%</w:t>
            </w:r>
          </w:p>
        </w:tc>
      </w:tr>
      <w:tr w:rsidR="001478ED" w:rsidRPr="007D4DAE" w14:paraId="25F30C78" w14:textId="77777777" w:rsidTr="00211C0C">
        <w:trPr>
          <w:trHeight w:val="315"/>
        </w:trPr>
        <w:tc>
          <w:tcPr>
            <w:tcW w:w="2040" w:type="dxa"/>
            <w:tcBorders>
              <w:top w:val="nil"/>
              <w:left w:val="single" w:sz="8" w:space="0" w:color="auto"/>
              <w:bottom w:val="single" w:sz="4" w:space="0" w:color="auto"/>
              <w:right w:val="nil"/>
            </w:tcBorders>
            <w:vAlign w:val="bottom"/>
            <w:hideMark/>
          </w:tcPr>
          <w:p w14:paraId="2659AF78"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kupnja</w:t>
            </w:r>
          </w:p>
        </w:tc>
        <w:tc>
          <w:tcPr>
            <w:tcW w:w="1420" w:type="dxa"/>
            <w:tcBorders>
              <w:top w:val="nil"/>
              <w:left w:val="single" w:sz="4" w:space="0" w:color="auto"/>
              <w:bottom w:val="single" w:sz="4" w:space="0" w:color="auto"/>
              <w:right w:val="single" w:sz="4" w:space="0" w:color="auto"/>
            </w:tcBorders>
            <w:vAlign w:val="center"/>
            <w:hideMark/>
          </w:tcPr>
          <w:p w14:paraId="59AD5254" w14:textId="77777777" w:rsidR="001478ED" w:rsidRPr="007D4DAE" w:rsidRDefault="001478ED" w:rsidP="00211C0C">
            <w:pPr>
              <w:jc w:val="right"/>
              <w:rPr>
                <w:color w:val="A6A6A6"/>
                <w:sz w:val="24"/>
                <w:szCs w:val="24"/>
                <w:lang w:eastAsia="hr-HR"/>
              </w:rPr>
            </w:pPr>
            <w:r w:rsidRPr="007D4DAE">
              <w:rPr>
                <w:color w:val="A6A6A6"/>
                <w:sz w:val="24"/>
                <w:szCs w:val="24"/>
                <w:lang w:eastAsia="hr-HR"/>
              </w:rPr>
              <w:t>30</w:t>
            </w:r>
          </w:p>
        </w:tc>
        <w:tc>
          <w:tcPr>
            <w:tcW w:w="1540" w:type="dxa"/>
            <w:tcBorders>
              <w:top w:val="nil"/>
              <w:left w:val="nil"/>
              <w:bottom w:val="single" w:sz="4" w:space="0" w:color="auto"/>
              <w:right w:val="single" w:sz="8" w:space="0" w:color="auto"/>
            </w:tcBorders>
            <w:noWrap/>
            <w:vAlign w:val="bottom"/>
            <w:hideMark/>
          </w:tcPr>
          <w:p w14:paraId="693C4225" w14:textId="77777777" w:rsidR="001478ED" w:rsidRPr="007D4DAE" w:rsidRDefault="001478ED" w:rsidP="00211C0C">
            <w:pPr>
              <w:jc w:val="right"/>
              <w:rPr>
                <w:color w:val="A6A6A6"/>
                <w:sz w:val="24"/>
                <w:szCs w:val="24"/>
                <w:lang w:eastAsia="hr-HR"/>
              </w:rPr>
            </w:pPr>
            <w:r w:rsidRPr="007D4DAE">
              <w:rPr>
                <w:color w:val="A6A6A6"/>
                <w:sz w:val="24"/>
                <w:szCs w:val="24"/>
                <w:lang w:eastAsia="hr-HR"/>
              </w:rPr>
              <w:t>64%</w:t>
            </w:r>
          </w:p>
        </w:tc>
        <w:tc>
          <w:tcPr>
            <w:tcW w:w="2020" w:type="dxa"/>
            <w:tcBorders>
              <w:top w:val="nil"/>
              <w:left w:val="nil"/>
              <w:bottom w:val="single" w:sz="4" w:space="0" w:color="auto"/>
              <w:right w:val="single" w:sz="4" w:space="0" w:color="auto"/>
            </w:tcBorders>
            <w:vAlign w:val="center"/>
            <w:hideMark/>
          </w:tcPr>
          <w:p w14:paraId="47C27948" w14:textId="77777777" w:rsidR="001478ED" w:rsidRPr="007D4DAE" w:rsidRDefault="001478ED" w:rsidP="00211C0C">
            <w:pPr>
              <w:jc w:val="right"/>
              <w:rPr>
                <w:color w:val="A6A6A6"/>
                <w:sz w:val="24"/>
                <w:szCs w:val="24"/>
                <w:lang w:eastAsia="hr-HR"/>
              </w:rPr>
            </w:pPr>
            <w:r w:rsidRPr="007D4DAE">
              <w:rPr>
                <w:color w:val="A6A6A6"/>
                <w:sz w:val="24"/>
                <w:szCs w:val="24"/>
                <w:lang w:eastAsia="hr-HR"/>
              </w:rPr>
              <w:t>818,66</w:t>
            </w:r>
          </w:p>
        </w:tc>
        <w:tc>
          <w:tcPr>
            <w:tcW w:w="1540" w:type="dxa"/>
            <w:tcBorders>
              <w:top w:val="nil"/>
              <w:left w:val="nil"/>
              <w:bottom w:val="single" w:sz="4" w:space="0" w:color="auto"/>
              <w:right w:val="single" w:sz="8" w:space="0" w:color="auto"/>
            </w:tcBorders>
            <w:noWrap/>
            <w:vAlign w:val="bottom"/>
            <w:hideMark/>
          </w:tcPr>
          <w:p w14:paraId="0AB391F5" w14:textId="77777777" w:rsidR="001478ED" w:rsidRPr="007D4DAE" w:rsidRDefault="001478ED" w:rsidP="00211C0C">
            <w:pPr>
              <w:jc w:val="right"/>
              <w:rPr>
                <w:color w:val="A6A6A6"/>
                <w:sz w:val="24"/>
                <w:szCs w:val="24"/>
                <w:lang w:eastAsia="hr-HR"/>
              </w:rPr>
            </w:pPr>
            <w:r w:rsidRPr="007D4DAE">
              <w:rPr>
                <w:color w:val="A6A6A6"/>
                <w:sz w:val="24"/>
                <w:szCs w:val="24"/>
                <w:lang w:eastAsia="hr-HR"/>
              </w:rPr>
              <w:t>63%</w:t>
            </w:r>
          </w:p>
        </w:tc>
      </w:tr>
      <w:tr w:rsidR="001478ED" w:rsidRPr="007D4DAE" w14:paraId="74398CF4" w14:textId="77777777" w:rsidTr="00211C0C">
        <w:trPr>
          <w:trHeight w:val="330"/>
        </w:trPr>
        <w:tc>
          <w:tcPr>
            <w:tcW w:w="2040" w:type="dxa"/>
            <w:tcBorders>
              <w:top w:val="nil"/>
              <w:left w:val="single" w:sz="8" w:space="0" w:color="auto"/>
              <w:bottom w:val="single" w:sz="8" w:space="0" w:color="auto"/>
              <w:right w:val="nil"/>
            </w:tcBorders>
            <w:vAlign w:val="bottom"/>
            <w:hideMark/>
          </w:tcPr>
          <w:p w14:paraId="78320E5D"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dar</w:t>
            </w:r>
          </w:p>
        </w:tc>
        <w:tc>
          <w:tcPr>
            <w:tcW w:w="1420" w:type="dxa"/>
            <w:tcBorders>
              <w:top w:val="nil"/>
              <w:left w:val="single" w:sz="4" w:space="0" w:color="auto"/>
              <w:bottom w:val="single" w:sz="8" w:space="0" w:color="auto"/>
              <w:right w:val="single" w:sz="4" w:space="0" w:color="auto"/>
            </w:tcBorders>
            <w:vAlign w:val="center"/>
            <w:hideMark/>
          </w:tcPr>
          <w:p w14:paraId="335DFD86" w14:textId="77777777" w:rsidR="001478ED" w:rsidRPr="007D4DAE" w:rsidRDefault="001478ED" w:rsidP="00211C0C">
            <w:pPr>
              <w:jc w:val="right"/>
              <w:rPr>
                <w:color w:val="A6A6A6"/>
                <w:sz w:val="24"/>
                <w:szCs w:val="24"/>
                <w:lang w:eastAsia="hr-HR"/>
              </w:rPr>
            </w:pPr>
            <w:r w:rsidRPr="007D4DAE">
              <w:rPr>
                <w:color w:val="A6A6A6"/>
                <w:sz w:val="24"/>
                <w:szCs w:val="24"/>
                <w:lang w:eastAsia="hr-HR"/>
              </w:rPr>
              <w:t>152</w:t>
            </w:r>
          </w:p>
        </w:tc>
        <w:tc>
          <w:tcPr>
            <w:tcW w:w="1540" w:type="dxa"/>
            <w:tcBorders>
              <w:top w:val="nil"/>
              <w:left w:val="nil"/>
              <w:bottom w:val="single" w:sz="8" w:space="0" w:color="auto"/>
              <w:right w:val="single" w:sz="8" w:space="0" w:color="auto"/>
            </w:tcBorders>
            <w:noWrap/>
            <w:vAlign w:val="bottom"/>
            <w:hideMark/>
          </w:tcPr>
          <w:p w14:paraId="37D3BB59" w14:textId="77777777" w:rsidR="001478ED" w:rsidRPr="007D4DAE" w:rsidRDefault="001478ED" w:rsidP="00211C0C">
            <w:pPr>
              <w:jc w:val="right"/>
              <w:rPr>
                <w:color w:val="A6A6A6"/>
                <w:sz w:val="24"/>
                <w:szCs w:val="24"/>
                <w:lang w:eastAsia="hr-HR"/>
              </w:rPr>
            </w:pPr>
            <w:r w:rsidRPr="007D4DAE">
              <w:rPr>
                <w:color w:val="A6A6A6"/>
                <w:sz w:val="24"/>
                <w:szCs w:val="24"/>
                <w:lang w:eastAsia="hr-HR"/>
              </w:rPr>
              <w:t>71%</w:t>
            </w:r>
          </w:p>
        </w:tc>
        <w:tc>
          <w:tcPr>
            <w:tcW w:w="2020" w:type="dxa"/>
            <w:tcBorders>
              <w:top w:val="nil"/>
              <w:left w:val="nil"/>
              <w:bottom w:val="single" w:sz="8" w:space="0" w:color="auto"/>
              <w:right w:val="single" w:sz="4" w:space="0" w:color="auto"/>
            </w:tcBorders>
            <w:vAlign w:val="center"/>
            <w:hideMark/>
          </w:tcPr>
          <w:p w14:paraId="50C70B9D" w14:textId="77777777" w:rsidR="001478ED" w:rsidRPr="007D4DAE" w:rsidRDefault="001478ED" w:rsidP="00211C0C">
            <w:pPr>
              <w:jc w:val="right"/>
              <w:rPr>
                <w:color w:val="A6A6A6"/>
                <w:sz w:val="24"/>
                <w:szCs w:val="24"/>
                <w:lang w:eastAsia="hr-HR"/>
              </w:rPr>
            </w:pPr>
            <w:r w:rsidRPr="007D4DAE">
              <w:rPr>
                <w:color w:val="A6A6A6"/>
                <w:sz w:val="24"/>
                <w:szCs w:val="24"/>
                <w:lang w:eastAsia="hr-HR"/>
              </w:rPr>
              <w:t>4.156,63</w:t>
            </w:r>
          </w:p>
        </w:tc>
        <w:tc>
          <w:tcPr>
            <w:tcW w:w="1540" w:type="dxa"/>
            <w:tcBorders>
              <w:top w:val="nil"/>
              <w:left w:val="nil"/>
              <w:bottom w:val="single" w:sz="8" w:space="0" w:color="auto"/>
              <w:right w:val="single" w:sz="8" w:space="0" w:color="auto"/>
            </w:tcBorders>
            <w:noWrap/>
            <w:vAlign w:val="bottom"/>
            <w:hideMark/>
          </w:tcPr>
          <w:p w14:paraId="7F156E68" w14:textId="77777777" w:rsidR="001478ED" w:rsidRPr="007D4DAE" w:rsidRDefault="001478ED" w:rsidP="00211C0C">
            <w:pPr>
              <w:jc w:val="right"/>
              <w:rPr>
                <w:color w:val="A6A6A6"/>
                <w:sz w:val="24"/>
                <w:szCs w:val="24"/>
                <w:lang w:eastAsia="hr-HR"/>
              </w:rPr>
            </w:pPr>
            <w:r w:rsidRPr="007D4DAE">
              <w:rPr>
                <w:color w:val="A6A6A6"/>
                <w:sz w:val="24"/>
                <w:szCs w:val="24"/>
                <w:lang w:eastAsia="hr-HR"/>
              </w:rPr>
              <w:t>85%</w:t>
            </w:r>
          </w:p>
        </w:tc>
      </w:tr>
      <w:tr w:rsidR="001478ED" w:rsidRPr="007D4DAE" w14:paraId="17CBED1B" w14:textId="77777777" w:rsidTr="00211C0C">
        <w:trPr>
          <w:trHeight w:val="405"/>
        </w:trPr>
        <w:tc>
          <w:tcPr>
            <w:tcW w:w="2040" w:type="dxa"/>
            <w:tcBorders>
              <w:top w:val="nil"/>
              <w:left w:val="single" w:sz="8" w:space="0" w:color="auto"/>
              <w:bottom w:val="single" w:sz="4" w:space="0" w:color="auto"/>
              <w:right w:val="nil"/>
            </w:tcBorders>
            <w:vAlign w:val="bottom"/>
            <w:hideMark/>
          </w:tcPr>
          <w:p w14:paraId="5EE17289" w14:textId="77777777" w:rsidR="001478ED" w:rsidRPr="007D4DAE" w:rsidRDefault="001478ED" w:rsidP="00211C0C">
            <w:pPr>
              <w:rPr>
                <w:i/>
                <w:iCs/>
                <w:color w:val="A6A6A6"/>
                <w:sz w:val="24"/>
                <w:szCs w:val="24"/>
                <w:lang w:eastAsia="hr-HR"/>
              </w:rPr>
            </w:pPr>
            <w:r w:rsidRPr="007D4DAE">
              <w:rPr>
                <w:i/>
                <w:iCs/>
                <w:color w:val="A6A6A6"/>
                <w:sz w:val="24"/>
                <w:szCs w:val="24"/>
                <w:lang w:eastAsia="hr-HR"/>
              </w:rPr>
              <w:t>Muzička akademija</w:t>
            </w:r>
          </w:p>
        </w:tc>
        <w:tc>
          <w:tcPr>
            <w:tcW w:w="1420" w:type="dxa"/>
            <w:tcBorders>
              <w:top w:val="nil"/>
              <w:left w:val="single" w:sz="4" w:space="0" w:color="auto"/>
              <w:bottom w:val="single" w:sz="4" w:space="0" w:color="auto"/>
              <w:right w:val="single" w:sz="4" w:space="0" w:color="auto"/>
            </w:tcBorders>
            <w:vAlign w:val="center"/>
            <w:hideMark/>
          </w:tcPr>
          <w:p w14:paraId="09F3E264" w14:textId="77777777" w:rsidR="001478ED" w:rsidRPr="007D4DAE" w:rsidRDefault="001478ED" w:rsidP="00211C0C">
            <w:pPr>
              <w:jc w:val="right"/>
              <w:rPr>
                <w:color w:val="A6A6A6"/>
                <w:sz w:val="24"/>
                <w:szCs w:val="24"/>
                <w:lang w:eastAsia="hr-HR"/>
              </w:rPr>
            </w:pPr>
            <w:r w:rsidRPr="007D4DAE">
              <w:rPr>
                <w:color w:val="A6A6A6"/>
                <w:sz w:val="24"/>
                <w:szCs w:val="24"/>
                <w:lang w:eastAsia="hr-HR"/>
              </w:rPr>
              <w:t>1</w:t>
            </w:r>
          </w:p>
        </w:tc>
        <w:tc>
          <w:tcPr>
            <w:tcW w:w="1540" w:type="dxa"/>
            <w:tcBorders>
              <w:top w:val="nil"/>
              <w:left w:val="nil"/>
              <w:bottom w:val="single" w:sz="4" w:space="0" w:color="auto"/>
              <w:right w:val="single" w:sz="8" w:space="0" w:color="auto"/>
            </w:tcBorders>
            <w:noWrap/>
            <w:vAlign w:val="bottom"/>
            <w:hideMark/>
          </w:tcPr>
          <w:p w14:paraId="6C40CA07" w14:textId="77777777" w:rsidR="001478ED" w:rsidRPr="007D4DAE" w:rsidRDefault="001478ED" w:rsidP="00211C0C">
            <w:pPr>
              <w:jc w:val="right"/>
              <w:rPr>
                <w:color w:val="A6A6A6"/>
                <w:sz w:val="24"/>
                <w:szCs w:val="24"/>
                <w:lang w:eastAsia="hr-HR"/>
              </w:rPr>
            </w:pPr>
            <w:r w:rsidRPr="007D4DAE">
              <w:rPr>
                <w:color w:val="A6A6A6"/>
                <w:sz w:val="24"/>
                <w:szCs w:val="24"/>
                <w:lang w:eastAsia="hr-HR"/>
              </w:rPr>
              <w:t>17%</w:t>
            </w:r>
          </w:p>
        </w:tc>
        <w:tc>
          <w:tcPr>
            <w:tcW w:w="2020" w:type="dxa"/>
            <w:tcBorders>
              <w:top w:val="nil"/>
              <w:left w:val="nil"/>
              <w:bottom w:val="single" w:sz="4" w:space="0" w:color="auto"/>
              <w:right w:val="single" w:sz="4" w:space="0" w:color="auto"/>
            </w:tcBorders>
            <w:vAlign w:val="center"/>
            <w:hideMark/>
          </w:tcPr>
          <w:p w14:paraId="0C935520" w14:textId="77777777" w:rsidR="001478ED" w:rsidRPr="007D4DAE" w:rsidRDefault="001478ED" w:rsidP="00211C0C">
            <w:pPr>
              <w:jc w:val="right"/>
              <w:rPr>
                <w:color w:val="A6A6A6"/>
                <w:sz w:val="24"/>
                <w:szCs w:val="24"/>
                <w:lang w:eastAsia="hr-HR"/>
              </w:rPr>
            </w:pPr>
            <w:r w:rsidRPr="007D4DAE">
              <w:rPr>
                <w:color w:val="A6A6A6"/>
                <w:sz w:val="24"/>
                <w:szCs w:val="24"/>
                <w:lang w:eastAsia="hr-HR"/>
              </w:rPr>
              <w:t>28,00</w:t>
            </w:r>
          </w:p>
        </w:tc>
        <w:tc>
          <w:tcPr>
            <w:tcW w:w="1540" w:type="dxa"/>
            <w:tcBorders>
              <w:top w:val="nil"/>
              <w:left w:val="nil"/>
              <w:bottom w:val="single" w:sz="4" w:space="0" w:color="auto"/>
              <w:right w:val="single" w:sz="8" w:space="0" w:color="auto"/>
            </w:tcBorders>
            <w:noWrap/>
            <w:vAlign w:val="bottom"/>
            <w:hideMark/>
          </w:tcPr>
          <w:p w14:paraId="0B35535E" w14:textId="77777777" w:rsidR="001478ED" w:rsidRPr="007D4DAE" w:rsidRDefault="001478ED" w:rsidP="00211C0C">
            <w:pPr>
              <w:jc w:val="right"/>
              <w:rPr>
                <w:color w:val="A6A6A6"/>
                <w:sz w:val="24"/>
                <w:szCs w:val="24"/>
                <w:lang w:eastAsia="hr-HR"/>
              </w:rPr>
            </w:pPr>
            <w:r w:rsidRPr="007D4DAE">
              <w:rPr>
                <w:color w:val="A6A6A6"/>
                <w:sz w:val="24"/>
                <w:szCs w:val="24"/>
                <w:lang w:eastAsia="hr-HR"/>
              </w:rPr>
              <w:t>47%</w:t>
            </w:r>
          </w:p>
        </w:tc>
      </w:tr>
      <w:tr w:rsidR="001478ED" w:rsidRPr="007D4DAE" w14:paraId="0AD6AA81" w14:textId="77777777" w:rsidTr="00211C0C">
        <w:trPr>
          <w:trHeight w:val="315"/>
        </w:trPr>
        <w:tc>
          <w:tcPr>
            <w:tcW w:w="2040" w:type="dxa"/>
            <w:tcBorders>
              <w:top w:val="nil"/>
              <w:left w:val="single" w:sz="8" w:space="0" w:color="auto"/>
              <w:bottom w:val="single" w:sz="4" w:space="0" w:color="auto"/>
              <w:right w:val="nil"/>
            </w:tcBorders>
            <w:vAlign w:val="bottom"/>
            <w:hideMark/>
          </w:tcPr>
          <w:p w14:paraId="0553E1E1"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kupnja</w:t>
            </w:r>
          </w:p>
        </w:tc>
        <w:tc>
          <w:tcPr>
            <w:tcW w:w="1420" w:type="dxa"/>
            <w:tcBorders>
              <w:top w:val="nil"/>
              <w:left w:val="single" w:sz="4" w:space="0" w:color="auto"/>
              <w:bottom w:val="single" w:sz="4" w:space="0" w:color="auto"/>
              <w:right w:val="single" w:sz="4" w:space="0" w:color="auto"/>
            </w:tcBorders>
            <w:vAlign w:val="center"/>
            <w:hideMark/>
          </w:tcPr>
          <w:p w14:paraId="7E0D29A2" w14:textId="77777777" w:rsidR="001478ED" w:rsidRPr="007D4DAE" w:rsidRDefault="001478ED" w:rsidP="00211C0C">
            <w:pPr>
              <w:jc w:val="right"/>
              <w:rPr>
                <w:color w:val="A6A6A6"/>
                <w:sz w:val="24"/>
                <w:szCs w:val="24"/>
                <w:lang w:eastAsia="hr-HR"/>
              </w:rPr>
            </w:pPr>
            <w:r w:rsidRPr="007D4DAE">
              <w:rPr>
                <w:color w:val="A6A6A6"/>
                <w:sz w:val="24"/>
                <w:szCs w:val="24"/>
                <w:lang w:eastAsia="hr-HR"/>
              </w:rPr>
              <w:t>0</w:t>
            </w:r>
          </w:p>
        </w:tc>
        <w:tc>
          <w:tcPr>
            <w:tcW w:w="1540" w:type="dxa"/>
            <w:tcBorders>
              <w:top w:val="nil"/>
              <w:left w:val="nil"/>
              <w:bottom w:val="single" w:sz="4" w:space="0" w:color="auto"/>
              <w:right w:val="single" w:sz="8" w:space="0" w:color="auto"/>
            </w:tcBorders>
            <w:noWrap/>
            <w:vAlign w:val="bottom"/>
            <w:hideMark/>
          </w:tcPr>
          <w:p w14:paraId="5A033532" w14:textId="77777777" w:rsidR="001478ED" w:rsidRPr="007D4DAE" w:rsidRDefault="001478ED" w:rsidP="00211C0C">
            <w:pPr>
              <w:jc w:val="right"/>
              <w:rPr>
                <w:color w:val="A6A6A6"/>
                <w:sz w:val="24"/>
                <w:szCs w:val="24"/>
                <w:lang w:eastAsia="hr-HR"/>
              </w:rPr>
            </w:pPr>
            <w:r w:rsidRPr="007D4DAE">
              <w:rPr>
                <w:color w:val="A6A6A6"/>
                <w:sz w:val="24"/>
                <w:szCs w:val="24"/>
                <w:lang w:eastAsia="hr-HR"/>
              </w:rPr>
              <w:t>0%</w:t>
            </w:r>
          </w:p>
        </w:tc>
        <w:tc>
          <w:tcPr>
            <w:tcW w:w="2020" w:type="dxa"/>
            <w:tcBorders>
              <w:top w:val="nil"/>
              <w:left w:val="nil"/>
              <w:bottom w:val="single" w:sz="4" w:space="0" w:color="auto"/>
              <w:right w:val="single" w:sz="4" w:space="0" w:color="auto"/>
            </w:tcBorders>
            <w:vAlign w:val="center"/>
            <w:hideMark/>
          </w:tcPr>
          <w:p w14:paraId="481C970E" w14:textId="77777777" w:rsidR="001478ED" w:rsidRPr="007D4DAE" w:rsidRDefault="001478ED" w:rsidP="00211C0C">
            <w:pPr>
              <w:jc w:val="right"/>
              <w:rPr>
                <w:color w:val="A6A6A6"/>
                <w:sz w:val="24"/>
                <w:szCs w:val="24"/>
                <w:lang w:eastAsia="hr-HR"/>
              </w:rPr>
            </w:pPr>
            <w:r w:rsidRPr="007D4DAE">
              <w:rPr>
                <w:color w:val="A6A6A6"/>
                <w:sz w:val="24"/>
                <w:szCs w:val="24"/>
                <w:lang w:eastAsia="hr-HR"/>
              </w:rPr>
              <w:t>0,00</w:t>
            </w:r>
          </w:p>
        </w:tc>
        <w:tc>
          <w:tcPr>
            <w:tcW w:w="1540" w:type="dxa"/>
            <w:tcBorders>
              <w:top w:val="nil"/>
              <w:left w:val="nil"/>
              <w:bottom w:val="single" w:sz="4" w:space="0" w:color="auto"/>
              <w:right w:val="single" w:sz="8" w:space="0" w:color="auto"/>
            </w:tcBorders>
            <w:noWrap/>
            <w:vAlign w:val="bottom"/>
            <w:hideMark/>
          </w:tcPr>
          <w:p w14:paraId="0BDBD067" w14:textId="77777777" w:rsidR="001478ED" w:rsidRPr="007D4DAE" w:rsidRDefault="001478ED" w:rsidP="00211C0C">
            <w:pPr>
              <w:jc w:val="right"/>
              <w:rPr>
                <w:b/>
                <w:bCs/>
                <w:color w:val="A6A6A6"/>
                <w:sz w:val="24"/>
                <w:szCs w:val="24"/>
                <w:lang w:eastAsia="hr-HR"/>
              </w:rPr>
            </w:pPr>
            <w:r w:rsidRPr="007D4DAE">
              <w:rPr>
                <w:b/>
                <w:bCs/>
                <w:color w:val="A6A6A6"/>
                <w:sz w:val="24"/>
                <w:szCs w:val="24"/>
                <w:lang w:eastAsia="hr-HR"/>
              </w:rPr>
              <w:t>0%</w:t>
            </w:r>
          </w:p>
        </w:tc>
      </w:tr>
      <w:tr w:rsidR="001478ED" w:rsidRPr="007D4DAE" w14:paraId="40097F4F" w14:textId="77777777" w:rsidTr="00211C0C">
        <w:trPr>
          <w:trHeight w:val="330"/>
        </w:trPr>
        <w:tc>
          <w:tcPr>
            <w:tcW w:w="2040" w:type="dxa"/>
            <w:tcBorders>
              <w:top w:val="nil"/>
              <w:left w:val="single" w:sz="8" w:space="0" w:color="auto"/>
              <w:bottom w:val="single" w:sz="8" w:space="0" w:color="auto"/>
              <w:right w:val="nil"/>
            </w:tcBorders>
            <w:vAlign w:val="bottom"/>
            <w:hideMark/>
          </w:tcPr>
          <w:p w14:paraId="6857DB58" w14:textId="77777777" w:rsidR="001478ED" w:rsidRPr="007D4DAE" w:rsidRDefault="001478ED" w:rsidP="00211C0C">
            <w:pPr>
              <w:jc w:val="right"/>
              <w:rPr>
                <w:i/>
                <w:iCs/>
                <w:color w:val="A6A6A6"/>
                <w:sz w:val="24"/>
                <w:szCs w:val="24"/>
                <w:lang w:eastAsia="hr-HR"/>
              </w:rPr>
            </w:pPr>
            <w:r w:rsidRPr="007D4DAE">
              <w:rPr>
                <w:i/>
                <w:iCs/>
                <w:color w:val="A6A6A6"/>
                <w:sz w:val="24"/>
                <w:szCs w:val="24"/>
                <w:lang w:eastAsia="hr-HR"/>
              </w:rPr>
              <w:t>dar</w:t>
            </w:r>
          </w:p>
        </w:tc>
        <w:tc>
          <w:tcPr>
            <w:tcW w:w="1420" w:type="dxa"/>
            <w:tcBorders>
              <w:top w:val="nil"/>
              <w:left w:val="single" w:sz="4" w:space="0" w:color="auto"/>
              <w:bottom w:val="single" w:sz="8" w:space="0" w:color="auto"/>
              <w:right w:val="single" w:sz="4" w:space="0" w:color="auto"/>
            </w:tcBorders>
            <w:vAlign w:val="center"/>
            <w:hideMark/>
          </w:tcPr>
          <w:p w14:paraId="0D86BFEC" w14:textId="77777777" w:rsidR="001478ED" w:rsidRPr="007D4DAE" w:rsidRDefault="001478ED" w:rsidP="00211C0C">
            <w:pPr>
              <w:jc w:val="right"/>
              <w:rPr>
                <w:color w:val="A6A6A6"/>
                <w:sz w:val="24"/>
                <w:szCs w:val="24"/>
                <w:lang w:eastAsia="hr-HR"/>
              </w:rPr>
            </w:pPr>
            <w:r w:rsidRPr="007D4DAE">
              <w:rPr>
                <w:color w:val="A6A6A6"/>
                <w:sz w:val="24"/>
                <w:szCs w:val="24"/>
                <w:lang w:eastAsia="hr-HR"/>
              </w:rPr>
              <w:t>1</w:t>
            </w:r>
          </w:p>
        </w:tc>
        <w:tc>
          <w:tcPr>
            <w:tcW w:w="1540" w:type="dxa"/>
            <w:tcBorders>
              <w:top w:val="nil"/>
              <w:left w:val="nil"/>
              <w:bottom w:val="single" w:sz="8" w:space="0" w:color="auto"/>
              <w:right w:val="single" w:sz="8" w:space="0" w:color="auto"/>
            </w:tcBorders>
            <w:noWrap/>
            <w:vAlign w:val="bottom"/>
            <w:hideMark/>
          </w:tcPr>
          <w:p w14:paraId="057D8B5E" w14:textId="77777777" w:rsidR="001478ED" w:rsidRPr="007D4DAE" w:rsidRDefault="001478ED" w:rsidP="00211C0C">
            <w:pPr>
              <w:jc w:val="right"/>
              <w:rPr>
                <w:color w:val="A6A6A6"/>
                <w:sz w:val="24"/>
                <w:szCs w:val="24"/>
                <w:lang w:eastAsia="hr-HR"/>
              </w:rPr>
            </w:pPr>
            <w:r w:rsidRPr="007D4DAE">
              <w:rPr>
                <w:color w:val="A6A6A6"/>
                <w:sz w:val="24"/>
                <w:szCs w:val="24"/>
                <w:lang w:eastAsia="hr-HR"/>
              </w:rPr>
              <w:t>17%</w:t>
            </w:r>
          </w:p>
        </w:tc>
        <w:tc>
          <w:tcPr>
            <w:tcW w:w="2020" w:type="dxa"/>
            <w:tcBorders>
              <w:top w:val="nil"/>
              <w:left w:val="nil"/>
              <w:bottom w:val="single" w:sz="8" w:space="0" w:color="auto"/>
              <w:right w:val="single" w:sz="4" w:space="0" w:color="auto"/>
            </w:tcBorders>
            <w:vAlign w:val="center"/>
            <w:hideMark/>
          </w:tcPr>
          <w:p w14:paraId="3C584554" w14:textId="77777777" w:rsidR="001478ED" w:rsidRPr="007D4DAE" w:rsidRDefault="001478ED" w:rsidP="00211C0C">
            <w:pPr>
              <w:jc w:val="right"/>
              <w:rPr>
                <w:color w:val="A6A6A6"/>
                <w:sz w:val="24"/>
                <w:szCs w:val="24"/>
                <w:lang w:eastAsia="hr-HR"/>
              </w:rPr>
            </w:pPr>
            <w:r w:rsidRPr="007D4DAE">
              <w:rPr>
                <w:color w:val="A6A6A6"/>
                <w:sz w:val="24"/>
                <w:szCs w:val="24"/>
                <w:lang w:eastAsia="hr-HR"/>
              </w:rPr>
              <w:t>28,00</w:t>
            </w:r>
          </w:p>
        </w:tc>
        <w:tc>
          <w:tcPr>
            <w:tcW w:w="1540" w:type="dxa"/>
            <w:tcBorders>
              <w:top w:val="nil"/>
              <w:left w:val="nil"/>
              <w:bottom w:val="single" w:sz="8" w:space="0" w:color="auto"/>
              <w:right w:val="single" w:sz="8" w:space="0" w:color="auto"/>
            </w:tcBorders>
            <w:noWrap/>
            <w:vAlign w:val="bottom"/>
            <w:hideMark/>
          </w:tcPr>
          <w:p w14:paraId="2168797D" w14:textId="77777777" w:rsidR="001478ED" w:rsidRPr="007D4DAE" w:rsidRDefault="001478ED" w:rsidP="00211C0C">
            <w:pPr>
              <w:jc w:val="right"/>
              <w:rPr>
                <w:color w:val="A6A6A6"/>
                <w:sz w:val="24"/>
                <w:szCs w:val="24"/>
                <w:lang w:eastAsia="hr-HR"/>
              </w:rPr>
            </w:pPr>
            <w:r w:rsidRPr="007D4DAE">
              <w:rPr>
                <w:color w:val="A6A6A6"/>
                <w:sz w:val="24"/>
                <w:szCs w:val="24"/>
                <w:lang w:eastAsia="hr-HR"/>
              </w:rPr>
              <w:t>47%</w:t>
            </w:r>
          </w:p>
        </w:tc>
      </w:tr>
    </w:tbl>
    <w:p w14:paraId="4765DDCE" w14:textId="77777777" w:rsidR="001478ED" w:rsidRPr="007D4DAE" w:rsidRDefault="001478ED" w:rsidP="001478ED">
      <w:pPr>
        <w:spacing w:line="276" w:lineRule="auto"/>
        <w:jc w:val="both"/>
        <w:rPr>
          <w:b/>
          <w:sz w:val="24"/>
          <w:szCs w:val="24"/>
          <w:lang w:eastAsia="hr-HR"/>
        </w:rPr>
      </w:pPr>
    </w:p>
    <w:p w14:paraId="29FAF517" w14:textId="77777777" w:rsidR="001478ED" w:rsidRPr="007D4DAE" w:rsidRDefault="001478ED" w:rsidP="001478ED">
      <w:pPr>
        <w:spacing w:line="276" w:lineRule="auto"/>
        <w:jc w:val="both"/>
        <w:rPr>
          <w:sz w:val="24"/>
          <w:szCs w:val="24"/>
          <w:lang w:eastAsia="hr-HR"/>
        </w:rPr>
      </w:pPr>
      <w:r w:rsidRPr="007D4DAE">
        <w:rPr>
          <w:b/>
          <w:sz w:val="24"/>
          <w:szCs w:val="24"/>
          <w:lang w:eastAsia="hr-HR"/>
        </w:rPr>
        <w:t>Komentar:</w:t>
      </w:r>
      <w:r w:rsidRPr="007D4DAE">
        <w:rPr>
          <w:sz w:val="24"/>
          <w:szCs w:val="24"/>
          <w:lang w:eastAsia="hr-HR"/>
        </w:rPr>
        <w:t xml:space="preserve">  Ukupna nabava je u odnosu na prethodnu akademsku godinu u laganom padu (u svescima 90%, financijski 99%), s tim da je kupnja u porastu (u svescima 111 %, financijski 134%), dok je dar je u padu (u svescima 79%, financijski 93%). Kako je zbog priprema prelaska na novi softver krajem kolovoza zaustavljen upis dara u inventarne knjige, pad se djelomice može pripisati tome. Gledajući po sastavnicama, kupnja je najviše porasla u Knjižnici Fakulteta za odgojne i obrazovne znanosti (svesci 188%, financijski 156%) te u Središnjoj knjižnici (121% u svescima, 188 % financijski).</w:t>
      </w:r>
    </w:p>
    <w:p w14:paraId="14E5C9EB" w14:textId="39D0349B" w:rsidR="001478ED"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037EDFCD" w14:textId="77777777" w:rsidR="000A1B32" w:rsidRPr="007D4DAE" w:rsidRDefault="000A1B32"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4E7FF1F2" w14:textId="77777777" w:rsidR="001478ED"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4"/>
          <w:szCs w:val="24"/>
          <w:lang w:eastAsia="hr-HR"/>
        </w:rPr>
      </w:pPr>
      <w:r w:rsidRPr="007D4DAE">
        <w:rPr>
          <w:b/>
          <w:bCs/>
          <w:sz w:val="24"/>
          <w:szCs w:val="24"/>
          <w:lang w:eastAsia="hr-HR"/>
        </w:rPr>
        <w:t>2.2.</w:t>
      </w:r>
      <w:r w:rsidRPr="007D4DAE">
        <w:rPr>
          <w:b/>
          <w:bCs/>
          <w:sz w:val="24"/>
          <w:szCs w:val="24"/>
          <w:lang w:eastAsia="hr-HR"/>
        </w:rPr>
        <w:tab/>
        <w:t>OBRADA KNJIŽNIČNE GRAĐE (Središnja knjižnica)</w:t>
      </w:r>
    </w:p>
    <w:p w14:paraId="1D71A5E3"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4"/>
          <w:szCs w:val="24"/>
          <w:lang w:eastAsia="hr-HR"/>
        </w:rPr>
      </w:pPr>
    </w:p>
    <w:p w14:paraId="2BF5A831" w14:textId="77777777" w:rsidR="001478ED" w:rsidRPr="00FE7E56" w:rsidRDefault="001478ED" w:rsidP="001478ED">
      <w:pPr>
        <w:rPr>
          <w:b/>
          <w:bCs/>
          <w:lang w:val="hr" w:eastAsia="hr-HR"/>
        </w:rPr>
      </w:pPr>
      <w:r w:rsidRPr="00FE7E56">
        <w:rPr>
          <w:b/>
          <w:bCs/>
          <w:lang w:val="hr" w:eastAsia="hr-HR"/>
        </w:rPr>
        <w:t>Središnja knjižnica</w:t>
      </w:r>
    </w:p>
    <w:p w14:paraId="0A423885" w14:textId="77777777" w:rsidR="001478ED" w:rsidRPr="00FE7E56" w:rsidRDefault="001478ED" w:rsidP="001478ED">
      <w:pPr>
        <w:rPr>
          <w:b/>
          <w:bCs/>
          <w:lang w:val="hr" w:eastAsia="hr-HR"/>
        </w:rPr>
      </w:pPr>
      <w:r w:rsidRPr="00FE7E56">
        <w:rPr>
          <w:b/>
          <w:bCs/>
          <w:lang w:val="hr" w:eastAsia="hr-HR"/>
        </w:rPr>
        <w:t>STANJE FONDA</w:t>
      </w:r>
    </w:p>
    <w:p w14:paraId="297EFC31" w14:textId="77777777" w:rsidR="001478ED" w:rsidRPr="00FE7E56" w:rsidRDefault="001478ED" w:rsidP="001478ED">
      <w:pPr>
        <w:rPr>
          <w:b/>
          <w:bCs/>
          <w:lang w:val="hr" w:eastAsia="hr-HR"/>
        </w:rPr>
      </w:pPr>
      <w:r w:rsidRPr="00FE7E56">
        <w:rPr>
          <w:b/>
          <w:bCs/>
          <w:lang w:val="hr" w:eastAsia="hr-HR"/>
        </w:rPr>
        <w:t>Knjige</w:t>
      </w:r>
      <w:r w:rsidRPr="00FE7E56">
        <w:rPr>
          <w:b/>
          <w:bCs/>
          <w:lang w:val="hr" w:eastAsia="hr-HR"/>
        </w:rPr>
        <w:tab/>
      </w:r>
      <w:r w:rsidRPr="00FE7E56">
        <w:rPr>
          <w:b/>
          <w:bCs/>
          <w:lang w:val="hr" w:eastAsia="hr-HR"/>
        </w:rPr>
        <w:tab/>
        <w:t xml:space="preserve"> </w:t>
      </w:r>
    </w:p>
    <w:p w14:paraId="079DAE49" w14:textId="77777777" w:rsidR="001478ED" w:rsidRPr="00FE7E56" w:rsidRDefault="001478ED" w:rsidP="001478ED">
      <w:pPr>
        <w:rPr>
          <w:lang w:val="hr" w:eastAsia="hr-HR"/>
        </w:rPr>
      </w:pPr>
      <w:r w:rsidRPr="00FE7E56">
        <w:rPr>
          <w:lang w:val="hr" w:eastAsia="hr-HR"/>
        </w:rPr>
        <w:t>Središnja knjižnica  355.005</w:t>
      </w:r>
    </w:p>
    <w:p w14:paraId="4733C8C3" w14:textId="77777777" w:rsidR="001478ED" w:rsidRPr="00FE7E56" w:rsidRDefault="001478ED" w:rsidP="001478ED">
      <w:pPr>
        <w:rPr>
          <w:lang w:val="hr" w:eastAsia="hr-HR"/>
        </w:rPr>
      </w:pPr>
      <w:r w:rsidRPr="00FE7E56">
        <w:rPr>
          <w:lang w:val="hr" w:eastAsia="hr-HR"/>
        </w:rPr>
        <w:t>FET</w:t>
      </w:r>
      <w:r w:rsidRPr="00FE7E56">
        <w:rPr>
          <w:lang w:val="hr" w:eastAsia="hr-HR"/>
        </w:rPr>
        <w:tab/>
      </w:r>
      <w:r w:rsidRPr="00FE7E56">
        <w:rPr>
          <w:lang w:val="hr" w:eastAsia="hr-HR"/>
        </w:rPr>
        <w:tab/>
        <w:t xml:space="preserve">        16.517</w:t>
      </w:r>
      <w:r w:rsidRPr="00FE7E56">
        <w:rPr>
          <w:lang w:val="hr" w:eastAsia="hr-HR"/>
        </w:rPr>
        <w:tab/>
      </w:r>
      <w:r w:rsidRPr="00FE7E56">
        <w:rPr>
          <w:lang w:val="hr" w:eastAsia="hr-HR"/>
        </w:rPr>
        <w:tab/>
      </w:r>
      <w:r w:rsidRPr="00FE7E56">
        <w:rPr>
          <w:lang w:val="hr" w:eastAsia="hr-HR"/>
        </w:rPr>
        <w:tab/>
        <w:t xml:space="preserve">        </w:t>
      </w:r>
    </w:p>
    <w:p w14:paraId="28A9BB0E" w14:textId="77777777" w:rsidR="001478ED" w:rsidRPr="00FE7E56" w:rsidRDefault="001478ED" w:rsidP="001478ED">
      <w:pPr>
        <w:rPr>
          <w:lang w:val="hr" w:eastAsia="hr-HR"/>
        </w:rPr>
      </w:pPr>
      <w:r w:rsidRPr="00FE7E56">
        <w:rPr>
          <w:lang w:val="hr" w:eastAsia="hr-HR"/>
        </w:rPr>
        <w:t>FF i MA</w:t>
      </w:r>
      <w:r w:rsidRPr="00FE7E56">
        <w:rPr>
          <w:lang w:val="hr" w:eastAsia="hr-HR"/>
        </w:rPr>
        <w:tab/>
      </w:r>
      <w:r w:rsidRPr="00FE7E56">
        <w:rPr>
          <w:lang w:val="hr" w:eastAsia="hr-HR"/>
        </w:rPr>
        <w:tab/>
        <w:t xml:space="preserve">        25.586</w:t>
      </w:r>
    </w:p>
    <w:p w14:paraId="1279D63D" w14:textId="77777777" w:rsidR="001478ED" w:rsidRPr="00FE7E56" w:rsidRDefault="001478ED" w:rsidP="001478ED">
      <w:pPr>
        <w:rPr>
          <w:lang w:val="hr" w:eastAsia="hr-HR"/>
        </w:rPr>
      </w:pPr>
      <w:r w:rsidRPr="00FE7E56">
        <w:rPr>
          <w:lang w:val="hr" w:eastAsia="hr-HR"/>
        </w:rPr>
        <w:t>FOOZ</w:t>
      </w:r>
      <w:r w:rsidRPr="00FE7E56">
        <w:rPr>
          <w:lang w:val="hr" w:eastAsia="hr-HR"/>
        </w:rPr>
        <w:tab/>
      </w:r>
      <w:r w:rsidRPr="00FE7E56">
        <w:rPr>
          <w:lang w:val="hr" w:eastAsia="hr-HR"/>
        </w:rPr>
        <w:tab/>
        <w:t xml:space="preserve">          8.2</w:t>
      </w:r>
      <w:r>
        <w:rPr>
          <w:lang w:val="hr" w:eastAsia="hr-HR"/>
        </w:rPr>
        <w:t>13</w:t>
      </w:r>
    </w:p>
    <w:p w14:paraId="671CA6F1" w14:textId="77777777" w:rsidR="001478ED" w:rsidRPr="00FE7E56" w:rsidRDefault="001478ED" w:rsidP="001478ED">
      <w:pPr>
        <w:rPr>
          <w:lang w:val="hr" w:eastAsia="hr-HR"/>
        </w:rPr>
      </w:pPr>
      <w:r w:rsidRPr="00FE7E56">
        <w:rPr>
          <w:lang w:val="hr" w:eastAsia="hr-HR"/>
        </w:rPr>
        <w:t>_________________________________________________</w:t>
      </w:r>
    </w:p>
    <w:p w14:paraId="513D6203" w14:textId="77777777" w:rsidR="001478ED" w:rsidRPr="00FE7E56" w:rsidRDefault="001478ED" w:rsidP="001478ED">
      <w:pPr>
        <w:rPr>
          <w:lang w:val="hr" w:eastAsia="hr-HR"/>
        </w:rPr>
      </w:pPr>
      <w:r w:rsidRPr="00FE7E56">
        <w:rPr>
          <w:lang w:val="hr" w:eastAsia="hr-HR"/>
        </w:rPr>
        <w:t>Ukupno</w:t>
      </w:r>
      <w:r w:rsidRPr="00FE7E56">
        <w:rPr>
          <w:lang w:val="hr" w:eastAsia="hr-HR"/>
        </w:rPr>
        <w:tab/>
      </w:r>
      <w:r w:rsidRPr="00FE7E56">
        <w:rPr>
          <w:lang w:val="hr" w:eastAsia="hr-HR"/>
        </w:rPr>
        <w:tab/>
        <w:t xml:space="preserve">      40</w:t>
      </w:r>
      <w:r>
        <w:rPr>
          <w:lang w:val="hr" w:eastAsia="hr-HR"/>
        </w:rPr>
        <w:t>5.321</w:t>
      </w:r>
      <w:r w:rsidRPr="00FE7E56">
        <w:rPr>
          <w:lang w:val="hr" w:eastAsia="hr-HR"/>
        </w:rPr>
        <w:tab/>
      </w:r>
    </w:p>
    <w:p w14:paraId="3AE5ED99" w14:textId="77777777" w:rsidR="001478ED" w:rsidRPr="00FE7E56" w:rsidRDefault="001478ED" w:rsidP="001478ED">
      <w:pPr>
        <w:rPr>
          <w:lang w:val="hr" w:eastAsia="hr-HR"/>
        </w:rPr>
      </w:pPr>
      <w:r w:rsidRPr="00FE7E56">
        <w:rPr>
          <w:b/>
          <w:bCs/>
          <w:lang w:val="hr" w:eastAsia="hr-HR"/>
        </w:rPr>
        <w:t>Ostala knjižna građa</w:t>
      </w:r>
      <w:r w:rsidRPr="00FE7E56">
        <w:rPr>
          <w:lang w:val="hr" w:eastAsia="hr-HR"/>
        </w:rPr>
        <w:t xml:space="preserve"> (geografske karte) Središnja knjižnica  934</w:t>
      </w:r>
    </w:p>
    <w:p w14:paraId="21D8DEA0" w14:textId="77777777" w:rsidR="001478ED" w:rsidRPr="00FE7E56" w:rsidRDefault="001478ED" w:rsidP="001478ED">
      <w:pPr>
        <w:rPr>
          <w:lang w:val="hr" w:eastAsia="hr-HR"/>
        </w:rPr>
      </w:pPr>
      <w:r w:rsidRPr="00FE7E56">
        <w:rPr>
          <w:lang w:val="hr" w:eastAsia="hr-HR"/>
        </w:rPr>
        <w:t>Napomena za fond FOOZ: u ovogodišnjem izvješću ispravljen je podatak iz ak. 2023/2024. Fond je umanjen za 784 sveska koja su otpisana u 2022, a nisu navedena u izvješću za ak. 2023/2024.</w:t>
      </w:r>
    </w:p>
    <w:p w14:paraId="17E16403" w14:textId="77777777" w:rsidR="001478ED" w:rsidRPr="00FE7E56" w:rsidRDefault="001478ED" w:rsidP="001478ED">
      <w:pPr>
        <w:rPr>
          <w:b/>
          <w:bCs/>
          <w:lang w:val="hr" w:eastAsia="hr-HR"/>
        </w:rPr>
      </w:pPr>
      <w:r w:rsidRPr="00FE7E56">
        <w:rPr>
          <w:b/>
          <w:bCs/>
          <w:lang w:val="hr" w:eastAsia="hr-HR"/>
        </w:rPr>
        <w:t xml:space="preserve"> Časopisi</w:t>
      </w:r>
    </w:p>
    <w:p w14:paraId="3CC6904C" w14:textId="77777777" w:rsidR="001478ED" w:rsidRPr="00FE7E56" w:rsidRDefault="001478ED" w:rsidP="001478ED">
      <w:pPr>
        <w:rPr>
          <w:lang w:val="hr" w:eastAsia="hr-HR"/>
        </w:rPr>
      </w:pPr>
      <w:r w:rsidRPr="00FE7E56">
        <w:rPr>
          <w:lang w:val="hr" w:eastAsia="hr-HR"/>
        </w:rPr>
        <w:t>Središnja knjižnica</w:t>
      </w:r>
      <w:r w:rsidRPr="00FE7E56">
        <w:rPr>
          <w:lang w:val="hr" w:eastAsia="hr-HR"/>
        </w:rPr>
        <w:tab/>
        <w:t xml:space="preserve"> 9807</w:t>
      </w:r>
    </w:p>
    <w:p w14:paraId="289A78D8" w14:textId="77777777" w:rsidR="001478ED" w:rsidRPr="00FE7E56" w:rsidRDefault="001478ED" w:rsidP="001478ED">
      <w:pPr>
        <w:rPr>
          <w:lang w:val="hr" w:eastAsia="hr-HR"/>
        </w:rPr>
      </w:pPr>
      <w:r w:rsidRPr="00FE7E56">
        <w:rPr>
          <w:lang w:val="hr" w:eastAsia="hr-HR"/>
        </w:rPr>
        <w:t>FET</w:t>
      </w:r>
      <w:r w:rsidRPr="00FE7E56">
        <w:rPr>
          <w:lang w:val="hr" w:eastAsia="hr-HR"/>
        </w:rPr>
        <w:tab/>
      </w:r>
      <w:r w:rsidRPr="00FE7E56">
        <w:rPr>
          <w:lang w:val="hr" w:eastAsia="hr-HR"/>
        </w:rPr>
        <w:tab/>
      </w:r>
      <w:r w:rsidRPr="00FE7E56">
        <w:rPr>
          <w:lang w:val="hr" w:eastAsia="hr-HR"/>
        </w:rPr>
        <w:tab/>
        <w:t xml:space="preserve">     507</w:t>
      </w:r>
    </w:p>
    <w:p w14:paraId="491ACA03" w14:textId="77777777" w:rsidR="001478ED" w:rsidRPr="00FE7E56" w:rsidRDefault="001478ED" w:rsidP="001478ED">
      <w:pPr>
        <w:rPr>
          <w:lang w:val="hr" w:eastAsia="hr-HR"/>
        </w:rPr>
      </w:pPr>
      <w:r w:rsidRPr="00FE7E56">
        <w:rPr>
          <w:lang w:val="hr" w:eastAsia="hr-HR"/>
        </w:rPr>
        <w:t>FF i MA</w:t>
      </w:r>
      <w:r w:rsidRPr="00FE7E56">
        <w:rPr>
          <w:lang w:val="hr" w:eastAsia="hr-HR"/>
        </w:rPr>
        <w:tab/>
      </w:r>
      <w:r w:rsidRPr="00FE7E56">
        <w:rPr>
          <w:lang w:val="hr" w:eastAsia="hr-HR"/>
        </w:rPr>
        <w:tab/>
      </w:r>
      <w:r w:rsidRPr="00FE7E56">
        <w:rPr>
          <w:lang w:val="hr" w:eastAsia="hr-HR"/>
        </w:rPr>
        <w:tab/>
        <w:t xml:space="preserve">     391</w:t>
      </w:r>
    </w:p>
    <w:p w14:paraId="23C4C33D" w14:textId="77777777" w:rsidR="001478ED" w:rsidRPr="00FE7E56" w:rsidRDefault="001478ED" w:rsidP="001478ED">
      <w:pPr>
        <w:pBdr>
          <w:bottom w:val="single" w:sz="12" w:space="1" w:color="000000"/>
        </w:pBdr>
        <w:rPr>
          <w:lang w:val="hr" w:eastAsia="hr-HR"/>
        </w:rPr>
      </w:pPr>
      <w:r w:rsidRPr="00FE7E56">
        <w:rPr>
          <w:lang w:val="hr" w:eastAsia="hr-HR"/>
        </w:rPr>
        <w:t>FOOZ</w:t>
      </w:r>
      <w:r w:rsidRPr="00FE7E56">
        <w:rPr>
          <w:lang w:val="hr" w:eastAsia="hr-HR"/>
        </w:rPr>
        <w:tab/>
      </w:r>
      <w:r w:rsidRPr="00FE7E56">
        <w:rPr>
          <w:lang w:val="hr" w:eastAsia="hr-HR"/>
        </w:rPr>
        <w:tab/>
      </w:r>
      <w:r w:rsidRPr="00FE7E56">
        <w:rPr>
          <w:lang w:val="hr" w:eastAsia="hr-HR"/>
        </w:rPr>
        <w:tab/>
        <w:t xml:space="preserve">     199 </w:t>
      </w:r>
    </w:p>
    <w:p w14:paraId="4E82AF16" w14:textId="77777777" w:rsidR="001478ED" w:rsidRPr="00FE7E56" w:rsidRDefault="001478ED" w:rsidP="001478ED">
      <w:pPr>
        <w:rPr>
          <w:lang w:val="hr" w:eastAsia="hr-HR"/>
        </w:rPr>
      </w:pPr>
      <w:r w:rsidRPr="00FE7E56">
        <w:rPr>
          <w:lang w:val="hr" w:eastAsia="hr-HR"/>
        </w:rPr>
        <w:t>Ukupno</w:t>
      </w:r>
      <w:r w:rsidRPr="00FE7E56">
        <w:rPr>
          <w:lang w:val="hr" w:eastAsia="hr-HR"/>
        </w:rPr>
        <w:tab/>
      </w:r>
      <w:r w:rsidRPr="00FE7E56">
        <w:rPr>
          <w:lang w:val="hr" w:eastAsia="hr-HR"/>
        </w:rPr>
        <w:tab/>
      </w:r>
      <w:r w:rsidRPr="00FE7E56">
        <w:rPr>
          <w:lang w:val="hr" w:eastAsia="hr-HR"/>
        </w:rPr>
        <w:tab/>
        <w:t xml:space="preserve">  10.904</w:t>
      </w:r>
    </w:p>
    <w:p w14:paraId="0683B41D" w14:textId="77777777" w:rsidR="001478ED" w:rsidRPr="00FE7E56" w:rsidRDefault="001478ED" w:rsidP="001478ED">
      <w:pPr>
        <w:rPr>
          <w:lang w:val="hr" w:eastAsia="hr-HR"/>
        </w:rPr>
      </w:pPr>
    </w:p>
    <w:p w14:paraId="05A17D34" w14:textId="77777777" w:rsidR="001478ED" w:rsidRPr="00FE7E56" w:rsidRDefault="001478ED" w:rsidP="001478ED">
      <w:pPr>
        <w:rPr>
          <w:b/>
          <w:bCs/>
          <w:lang w:val="hr" w:eastAsia="hr-HR"/>
        </w:rPr>
      </w:pPr>
      <w:r w:rsidRPr="00FE7E56">
        <w:rPr>
          <w:b/>
          <w:bCs/>
          <w:lang w:val="hr" w:eastAsia="hr-HR"/>
        </w:rPr>
        <w:t>Novine</w:t>
      </w:r>
    </w:p>
    <w:p w14:paraId="38F5F272" w14:textId="77777777" w:rsidR="000A1B32" w:rsidRDefault="001478ED" w:rsidP="001478ED">
      <w:pPr>
        <w:rPr>
          <w:lang w:val="hr" w:eastAsia="hr-HR"/>
        </w:rPr>
      </w:pPr>
      <w:r w:rsidRPr="00FE7E56">
        <w:rPr>
          <w:lang w:val="hr" w:eastAsia="hr-HR"/>
        </w:rPr>
        <w:t>Središnja knjižnica 2942</w:t>
      </w:r>
    </w:p>
    <w:p w14:paraId="03424627" w14:textId="34AF023F" w:rsidR="001478ED" w:rsidRPr="000A1B32" w:rsidRDefault="001478ED" w:rsidP="001478ED">
      <w:pPr>
        <w:rPr>
          <w:lang w:val="hr" w:eastAsia="hr-HR"/>
        </w:rPr>
      </w:pPr>
      <w:r w:rsidRPr="00FE7E56">
        <w:rPr>
          <w:b/>
          <w:bCs/>
          <w:sz w:val="24"/>
          <w:szCs w:val="24"/>
          <w:lang w:val="hr" w:eastAsia="hr-HR"/>
        </w:rPr>
        <w:lastRenderedPageBreak/>
        <w:t xml:space="preserve">Odjeljak obrade knjižne i </w:t>
      </w:r>
      <w:proofErr w:type="spellStart"/>
      <w:r w:rsidRPr="00FE7E56">
        <w:rPr>
          <w:b/>
          <w:bCs/>
          <w:sz w:val="24"/>
          <w:szCs w:val="24"/>
          <w:lang w:val="hr" w:eastAsia="hr-HR"/>
        </w:rPr>
        <w:t>neknjižne</w:t>
      </w:r>
      <w:proofErr w:type="spellEnd"/>
      <w:r w:rsidRPr="00FE7E56">
        <w:rPr>
          <w:b/>
          <w:bCs/>
          <w:sz w:val="24"/>
          <w:szCs w:val="24"/>
          <w:lang w:val="hr" w:eastAsia="hr-HR"/>
        </w:rPr>
        <w:t xml:space="preserve"> građe</w:t>
      </w:r>
    </w:p>
    <w:p w14:paraId="2089F4B3" w14:textId="77777777" w:rsidR="001478ED" w:rsidRPr="00FE7E56" w:rsidRDefault="001478ED" w:rsidP="001478ED">
      <w:pPr>
        <w:rPr>
          <w:b/>
          <w:bCs/>
          <w:sz w:val="24"/>
          <w:szCs w:val="24"/>
          <w:lang w:val="hr" w:eastAsia="hr-HR"/>
        </w:rPr>
      </w:pPr>
      <w:r w:rsidRPr="00FE7E56">
        <w:rPr>
          <w:b/>
          <w:bCs/>
          <w:sz w:val="24"/>
          <w:szCs w:val="24"/>
          <w:lang w:val="hr" w:eastAsia="hr-HR"/>
        </w:rPr>
        <w:t>Obrada građe</w:t>
      </w:r>
    </w:p>
    <w:p w14:paraId="677D4926" w14:textId="77777777" w:rsidR="001478ED" w:rsidRPr="00FE7E56" w:rsidRDefault="001478ED" w:rsidP="001478ED">
      <w:pPr>
        <w:rPr>
          <w:b/>
          <w:bCs/>
          <w:sz w:val="24"/>
          <w:szCs w:val="24"/>
          <w:lang w:val="hr" w:eastAsia="hr-HR"/>
        </w:rPr>
      </w:pPr>
      <w:r w:rsidRPr="00FE7E56">
        <w:rPr>
          <w:b/>
          <w:bCs/>
          <w:sz w:val="24"/>
          <w:szCs w:val="24"/>
          <w:lang w:val="hr" w:eastAsia="hr-HR"/>
        </w:rPr>
        <w:t>Obrada građe (Središnja knjižnica)</w:t>
      </w:r>
    </w:p>
    <w:p w14:paraId="4C6C2AA5" w14:textId="77777777" w:rsidR="001478ED" w:rsidRPr="00FE7E56" w:rsidRDefault="001478ED" w:rsidP="001478ED">
      <w:pPr>
        <w:rPr>
          <w:sz w:val="24"/>
          <w:szCs w:val="24"/>
          <w:lang w:val="hr" w:eastAsia="hr-HR"/>
        </w:rPr>
      </w:pPr>
      <w:r w:rsidRPr="00FE7E56">
        <w:rPr>
          <w:sz w:val="24"/>
          <w:szCs w:val="24"/>
          <w:lang w:val="hr" w:eastAsia="hr-HR"/>
        </w:rPr>
        <w:t>Akademska 2024/2025 godini inventarizirano je: 3926 svezaka knjižne građe i 934 geografske karte.</w:t>
      </w:r>
    </w:p>
    <w:p w14:paraId="6CACCEBC" w14:textId="77777777" w:rsidR="001478ED" w:rsidRPr="00FE7E56" w:rsidRDefault="001478ED" w:rsidP="001478ED">
      <w:pPr>
        <w:rPr>
          <w:sz w:val="24"/>
          <w:szCs w:val="24"/>
          <w:lang w:val="hr" w:eastAsia="hr-HR"/>
        </w:rPr>
      </w:pPr>
      <w:r w:rsidRPr="00FE7E56">
        <w:rPr>
          <w:sz w:val="24"/>
          <w:szCs w:val="24"/>
          <w:lang w:val="hr" w:eastAsia="hr-HR"/>
        </w:rPr>
        <w:t>Ukupno je obrađeno 144 naslova</w:t>
      </w:r>
    </w:p>
    <w:p w14:paraId="3C83F77C" w14:textId="77777777" w:rsidR="001478ED" w:rsidRPr="00FE7E56" w:rsidRDefault="001478ED" w:rsidP="001478ED">
      <w:pPr>
        <w:rPr>
          <w:sz w:val="24"/>
          <w:szCs w:val="24"/>
          <w:lang w:val="hr" w:eastAsia="hr-HR"/>
        </w:rPr>
      </w:pPr>
      <w:r w:rsidRPr="00FE7E56">
        <w:rPr>
          <w:sz w:val="24"/>
          <w:szCs w:val="24"/>
          <w:lang w:val="hr" w:eastAsia="hr-HR"/>
        </w:rPr>
        <w:t xml:space="preserve">Ukupno iz  </w:t>
      </w:r>
      <w:proofErr w:type="spellStart"/>
      <w:r w:rsidRPr="00FE7E56">
        <w:rPr>
          <w:sz w:val="24"/>
          <w:szCs w:val="24"/>
          <w:lang w:val="hr" w:eastAsia="hr-HR"/>
        </w:rPr>
        <w:t>Crolista</w:t>
      </w:r>
      <w:proofErr w:type="spellEnd"/>
      <w:r w:rsidRPr="00FE7E56">
        <w:rPr>
          <w:sz w:val="24"/>
          <w:szCs w:val="24"/>
          <w:lang w:val="hr" w:eastAsia="hr-HR"/>
        </w:rPr>
        <w:t xml:space="preserve"> je preuzeta 7032 naslova</w:t>
      </w:r>
    </w:p>
    <w:p w14:paraId="2DBA2D2F" w14:textId="77777777" w:rsidR="001478ED" w:rsidRPr="00FE7E56" w:rsidRDefault="001478ED" w:rsidP="001478ED">
      <w:pPr>
        <w:rPr>
          <w:sz w:val="24"/>
          <w:szCs w:val="24"/>
          <w:lang w:val="hr" w:eastAsia="hr-HR"/>
        </w:rPr>
      </w:pPr>
      <w:r w:rsidRPr="00FE7E56">
        <w:rPr>
          <w:sz w:val="24"/>
          <w:szCs w:val="24"/>
          <w:lang w:val="hr" w:eastAsia="hr-HR"/>
        </w:rPr>
        <w:t>Ukupno je u privremenu evidenciju upisano 1571 naslov časopisa  i 33 naslova novina.</w:t>
      </w:r>
    </w:p>
    <w:p w14:paraId="5A643572" w14:textId="77777777" w:rsidR="001478ED" w:rsidRPr="00FE7E56" w:rsidRDefault="001478ED" w:rsidP="001478ED">
      <w:pPr>
        <w:rPr>
          <w:lang w:val="hr" w:eastAsia="hr-HR"/>
        </w:rPr>
      </w:pPr>
    </w:p>
    <w:p w14:paraId="51633A4B" w14:textId="77777777" w:rsidR="001478ED" w:rsidRPr="00FE7E56" w:rsidRDefault="001478ED" w:rsidP="001478ED">
      <w:pPr>
        <w:rPr>
          <w:lang w:val="hr" w:eastAsia="hr-HR"/>
        </w:rPr>
      </w:pPr>
      <w:r w:rsidRPr="00FE7E56">
        <w:rPr>
          <w:lang w:val="hr" w:eastAsia="hr-HR"/>
        </w:rPr>
        <w:t>Obrada knjižne građe (Središnja knjižnica)</w:t>
      </w:r>
    </w:p>
    <w:tbl>
      <w:tblPr>
        <w:tblW w:w="8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1"/>
        <w:gridCol w:w="5620"/>
        <w:gridCol w:w="1184"/>
        <w:gridCol w:w="1184"/>
      </w:tblGrid>
      <w:tr w:rsidR="001478ED" w:rsidRPr="00FE7E56" w14:paraId="5CE8D6F1" w14:textId="77777777" w:rsidTr="00211C0C">
        <w:tc>
          <w:tcPr>
            <w:tcW w:w="491" w:type="dxa"/>
          </w:tcPr>
          <w:p w14:paraId="66C02DF4" w14:textId="77777777" w:rsidR="001478ED" w:rsidRPr="00FE7E56" w:rsidRDefault="001478ED" w:rsidP="00211C0C">
            <w:pPr>
              <w:rPr>
                <w:lang w:val="hr" w:eastAsia="hr-HR"/>
              </w:rPr>
            </w:pPr>
          </w:p>
        </w:tc>
        <w:tc>
          <w:tcPr>
            <w:tcW w:w="5620" w:type="dxa"/>
          </w:tcPr>
          <w:p w14:paraId="75AFDA41" w14:textId="77777777" w:rsidR="001478ED" w:rsidRPr="00FE7E56" w:rsidRDefault="001478ED" w:rsidP="00211C0C">
            <w:pPr>
              <w:rPr>
                <w:lang w:val="hr" w:eastAsia="hr-HR"/>
              </w:rPr>
            </w:pPr>
          </w:p>
        </w:tc>
        <w:tc>
          <w:tcPr>
            <w:tcW w:w="1184" w:type="dxa"/>
          </w:tcPr>
          <w:p w14:paraId="7654F00A" w14:textId="77777777" w:rsidR="001478ED" w:rsidRPr="00FE7E56" w:rsidRDefault="001478ED" w:rsidP="00211C0C">
            <w:pPr>
              <w:rPr>
                <w:lang w:val="hr" w:eastAsia="hr-HR"/>
              </w:rPr>
            </w:pPr>
            <w:r w:rsidRPr="00FE7E56">
              <w:rPr>
                <w:lang w:val="hr" w:eastAsia="hr-HR"/>
              </w:rPr>
              <w:t>2024/2025</w:t>
            </w:r>
          </w:p>
        </w:tc>
        <w:tc>
          <w:tcPr>
            <w:tcW w:w="1184" w:type="dxa"/>
          </w:tcPr>
          <w:p w14:paraId="3389965C" w14:textId="77777777" w:rsidR="001478ED" w:rsidRPr="00FE7E56" w:rsidRDefault="001478ED" w:rsidP="00211C0C">
            <w:pPr>
              <w:rPr>
                <w:lang w:val="hr" w:eastAsia="hr-HR"/>
              </w:rPr>
            </w:pPr>
            <w:r w:rsidRPr="00FE7E56">
              <w:rPr>
                <w:lang w:val="hr" w:eastAsia="hr-HR"/>
              </w:rPr>
              <w:t>Indeks</w:t>
            </w:r>
            <w:r>
              <w:rPr>
                <w:lang w:val="hr" w:eastAsia="hr-HR"/>
              </w:rPr>
              <w:t xml:space="preserve"> %</w:t>
            </w:r>
          </w:p>
          <w:p w14:paraId="405A2276" w14:textId="77777777" w:rsidR="001478ED" w:rsidRPr="00FE7E56" w:rsidRDefault="001478ED" w:rsidP="00211C0C">
            <w:pPr>
              <w:rPr>
                <w:lang w:val="hr" w:eastAsia="hr-HR"/>
              </w:rPr>
            </w:pPr>
            <w:r w:rsidRPr="00FE7E56">
              <w:rPr>
                <w:lang w:val="hr" w:eastAsia="hr-HR"/>
              </w:rPr>
              <w:t>2023/2024</w:t>
            </w:r>
          </w:p>
        </w:tc>
      </w:tr>
      <w:tr w:rsidR="001478ED" w:rsidRPr="00FE7E56" w14:paraId="0CC1BA43" w14:textId="77777777" w:rsidTr="00211C0C">
        <w:tc>
          <w:tcPr>
            <w:tcW w:w="491" w:type="dxa"/>
          </w:tcPr>
          <w:p w14:paraId="6B8ABFBA" w14:textId="77777777" w:rsidR="001478ED" w:rsidRPr="00FE7E56" w:rsidRDefault="001478ED" w:rsidP="00211C0C">
            <w:pPr>
              <w:rPr>
                <w:lang w:val="hr" w:eastAsia="hr-HR"/>
              </w:rPr>
            </w:pPr>
            <w:bookmarkStart w:id="16" w:name="_heading=h.2fpne8xp4awy" w:colFirst="0" w:colLast="0"/>
            <w:bookmarkEnd w:id="16"/>
          </w:p>
        </w:tc>
        <w:tc>
          <w:tcPr>
            <w:tcW w:w="5620" w:type="dxa"/>
          </w:tcPr>
          <w:p w14:paraId="44EA3D27" w14:textId="77777777" w:rsidR="001478ED" w:rsidRPr="00FE7E56" w:rsidRDefault="001478ED" w:rsidP="00211C0C">
            <w:pPr>
              <w:rPr>
                <w:lang w:val="hr" w:eastAsia="hr-HR"/>
              </w:rPr>
            </w:pPr>
            <w:r w:rsidRPr="00FE7E56">
              <w:rPr>
                <w:lang w:val="hr" w:eastAsia="hr-HR"/>
              </w:rPr>
              <w:t>Knjige</w:t>
            </w:r>
          </w:p>
        </w:tc>
        <w:tc>
          <w:tcPr>
            <w:tcW w:w="1184" w:type="dxa"/>
          </w:tcPr>
          <w:p w14:paraId="6938E14C" w14:textId="77777777" w:rsidR="001478ED" w:rsidRPr="00FE7E56" w:rsidRDefault="001478ED" w:rsidP="00211C0C">
            <w:pPr>
              <w:rPr>
                <w:lang w:val="hr" w:eastAsia="hr-HR"/>
              </w:rPr>
            </w:pPr>
          </w:p>
        </w:tc>
        <w:tc>
          <w:tcPr>
            <w:tcW w:w="1184" w:type="dxa"/>
          </w:tcPr>
          <w:p w14:paraId="46282289" w14:textId="77777777" w:rsidR="001478ED" w:rsidRPr="00FE7E56" w:rsidRDefault="001478ED" w:rsidP="00211C0C">
            <w:pPr>
              <w:rPr>
                <w:lang w:val="hr" w:eastAsia="hr-HR"/>
              </w:rPr>
            </w:pPr>
          </w:p>
        </w:tc>
      </w:tr>
      <w:tr w:rsidR="001478ED" w:rsidRPr="00FE7E56" w14:paraId="699AEA00" w14:textId="77777777" w:rsidTr="00211C0C">
        <w:tc>
          <w:tcPr>
            <w:tcW w:w="491" w:type="dxa"/>
          </w:tcPr>
          <w:p w14:paraId="7F1363AB" w14:textId="77777777" w:rsidR="001478ED" w:rsidRPr="00FE7E56" w:rsidRDefault="001478ED" w:rsidP="00211C0C">
            <w:pPr>
              <w:rPr>
                <w:lang w:val="hr" w:eastAsia="hr-HR"/>
              </w:rPr>
            </w:pPr>
            <w:r w:rsidRPr="00FE7E56">
              <w:rPr>
                <w:lang w:val="hr" w:eastAsia="hr-HR"/>
              </w:rPr>
              <w:t>1.</w:t>
            </w:r>
          </w:p>
        </w:tc>
        <w:tc>
          <w:tcPr>
            <w:tcW w:w="5620" w:type="dxa"/>
          </w:tcPr>
          <w:p w14:paraId="25E39454" w14:textId="77777777" w:rsidR="001478ED" w:rsidRPr="00FE7E56" w:rsidRDefault="001478ED" w:rsidP="00211C0C">
            <w:pPr>
              <w:rPr>
                <w:lang w:val="hr" w:eastAsia="hr-HR"/>
              </w:rPr>
            </w:pPr>
            <w:r w:rsidRPr="00FE7E56">
              <w:rPr>
                <w:lang w:val="hr" w:eastAsia="hr-HR"/>
              </w:rPr>
              <w:t>Inventarizacija i signiranje knjiga</w:t>
            </w:r>
          </w:p>
        </w:tc>
        <w:tc>
          <w:tcPr>
            <w:tcW w:w="1184" w:type="dxa"/>
          </w:tcPr>
          <w:p w14:paraId="26BE2213" w14:textId="77777777" w:rsidR="001478ED" w:rsidRPr="00FE7E56" w:rsidRDefault="001478ED" w:rsidP="00211C0C">
            <w:pPr>
              <w:rPr>
                <w:lang w:val="hr" w:eastAsia="hr-HR"/>
              </w:rPr>
            </w:pPr>
            <w:r w:rsidRPr="00FE7E56">
              <w:rPr>
                <w:lang w:val="hr" w:eastAsia="hr-HR"/>
              </w:rPr>
              <w:t>3926</w:t>
            </w:r>
          </w:p>
        </w:tc>
        <w:tc>
          <w:tcPr>
            <w:tcW w:w="1184" w:type="dxa"/>
          </w:tcPr>
          <w:p w14:paraId="672DF849" w14:textId="77777777" w:rsidR="001478ED" w:rsidRPr="00FE7E56" w:rsidRDefault="001478ED" w:rsidP="00211C0C">
            <w:pPr>
              <w:rPr>
                <w:lang w:val="hr" w:eastAsia="hr-HR"/>
              </w:rPr>
            </w:pPr>
            <w:r w:rsidRPr="00FE7E56">
              <w:rPr>
                <w:lang w:val="hr" w:eastAsia="hr-HR"/>
              </w:rPr>
              <w:t>95</w:t>
            </w:r>
          </w:p>
        </w:tc>
      </w:tr>
      <w:tr w:rsidR="001478ED" w:rsidRPr="00FE7E56" w14:paraId="5D882686" w14:textId="77777777" w:rsidTr="00211C0C">
        <w:tc>
          <w:tcPr>
            <w:tcW w:w="491" w:type="dxa"/>
          </w:tcPr>
          <w:p w14:paraId="770FE7E6" w14:textId="77777777" w:rsidR="001478ED" w:rsidRPr="00FE7E56" w:rsidRDefault="001478ED" w:rsidP="00211C0C">
            <w:pPr>
              <w:rPr>
                <w:lang w:val="hr" w:eastAsia="hr-HR"/>
              </w:rPr>
            </w:pPr>
          </w:p>
        </w:tc>
        <w:tc>
          <w:tcPr>
            <w:tcW w:w="5620" w:type="dxa"/>
          </w:tcPr>
          <w:p w14:paraId="384063F5" w14:textId="77777777" w:rsidR="001478ED" w:rsidRPr="00FE7E56" w:rsidRDefault="001478ED" w:rsidP="00211C0C">
            <w:pPr>
              <w:rPr>
                <w:lang w:val="hr" w:eastAsia="hr-HR"/>
              </w:rPr>
            </w:pPr>
            <w:r w:rsidRPr="00FE7E56">
              <w:rPr>
                <w:lang w:val="hr" w:eastAsia="hr-HR"/>
              </w:rPr>
              <w:t>Inventarizacija i signiranje geograf. Karata</w:t>
            </w:r>
          </w:p>
        </w:tc>
        <w:tc>
          <w:tcPr>
            <w:tcW w:w="1184" w:type="dxa"/>
          </w:tcPr>
          <w:p w14:paraId="19477C28" w14:textId="77777777" w:rsidR="001478ED" w:rsidRPr="00FE7E56" w:rsidRDefault="001478ED" w:rsidP="00211C0C">
            <w:pPr>
              <w:rPr>
                <w:lang w:val="hr" w:eastAsia="hr-HR"/>
              </w:rPr>
            </w:pPr>
            <w:r w:rsidRPr="00FE7E56">
              <w:rPr>
                <w:lang w:val="hr" w:eastAsia="hr-HR"/>
              </w:rPr>
              <w:t>934</w:t>
            </w:r>
          </w:p>
        </w:tc>
        <w:tc>
          <w:tcPr>
            <w:tcW w:w="1184" w:type="dxa"/>
          </w:tcPr>
          <w:p w14:paraId="6672CF50" w14:textId="77777777" w:rsidR="001478ED" w:rsidRPr="00FE7E56" w:rsidRDefault="001478ED" w:rsidP="00211C0C">
            <w:pPr>
              <w:rPr>
                <w:lang w:val="hr" w:eastAsia="hr-HR"/>
              </w:rPr>
            </w:pPr>
            <w:r w:rsidRPr="00FE7E56">
              <w:rPr>
                <w:lang w:val="hr" w:eastAsia="hr-HR"/>
              </w:rPr>
              <w:t>/</w:t>
            </w:r>
          </w:p>
        </w:tc>
      </w:tr>
      <w:tr w:rsidR="001478ED" w:rsidRPr="00FE7E56" w14:paraId="462C9A1F" w14:textId="77777777" w:rsidTr="00211C0C">
        <w:tc>
          <w:tcPr>
            <w:tcW w:w="491" w:type="dxa"/>
          </w:tcPr>
          <w:p w14:paraId="4B3AC330" w14:textId="77777777" w:rsidR="001478ED" w:rsidRPr="00FE7E56" w:rsidRDefault="001478ED" w:rsidP="00211C0C">
            <w:pPr>
              <w:rPr>
                <w:lang w:val="hr" w:eastAsia="hr-HR"/>
              </w:rPr>
            </w:pPr>
          </w:p>
        </w:tc>
        <w:tc>
          <w:tcPr>
            <w:tcW w:w="5620" w:type="dxa"/>
          </w:tcPr>
          <w:p w14:paraId="285EE07B" w14:textId="77777777" w:rsidR="001478ED" w:rsidRPr="00FE7E56" w:rsidRDefault="001478ED" w:rsidP="00211C0C">
            <w:pPr>
              <w:rPr>
                <w:lang w:val="hr" w:eastAsia="hr-HR"/>
              </w:rPr>
            </w:pPr>
            <w:r w:rsidRPr="00FE7E56">
              <w:rPr>
                <w:lang w:val="hr" w:eastAsia="hr-HR"/>
              </w:rPr>
              <w:t>UKUPNO</w:t>
            </w:r>
          </w:p>
        </w:tc>
        <w:tc>
          <w:tcPr>
            <w:tcW w:w="1184" w:type="dxa"/>
          </w:tcPr>
          <w:p w14:paraId="5AD69291" w14:textId="77777777" w:rsidR="001478ED" w:rsidRPr="00FE7E56" w:rsidRDefault="001478ED" w:rsidP="00211C0C">
            <w:pPr>
              <w:rPr>
                <w:b/>
                <w:bCs/>
                <w:lang w:val="hr" w:eastAsia="hr-HR"/>
              </w:rPr>
            </w:pPr>
            <w:r w:rsidRPr="00FE7E56">
              <w:rPr>
                <w:b/>
                <w:bCs/>
                <w:lang w:val="hr" w:eastAsia="hr-HR"/>
              </w:rPr>
              <w:t>4860</w:t>
            </w:r>
          </w:p>
        </w:tc>
        <w:tc>
          <w:tcPr>
            <w:tcW w:w="1184" w:type="dxa"/>
          </w:tcPr>
          <w:p w14:paraId="74C1B43E" w14:textId="77777777" w:rsidR="001478ED" w:rsidRPr="00FE7E56" w:rsidRDefault="001478ED" w:rsidP="00211C0C">
            <w:pPr>
              <w:rPr>
                <w:b/>
                <w:bCs/>
                <w:lang w:val="hr" w:eastAsia="hr-HR"/>
              </w:rPr>
            </w:pPr>
            <w:r w:rsidRPr="00FE7E56">
              <w:rPr>
                <w:b/>
                <w:bCs/>
                <w:lang w:val="hr" w:eastAsia="hr-HR"/>
              </w:rPr>
              <w:t>117</w:t>
            </w:r>
          </w:p>
        </w:tc>
      </w:tr>
      <w:tr w:rsidR="001478ED" w:rsidRPr="00FE7E56" w14:paraId="5B9F4FCC" w14:textId="77777777" w:rsidTr="00211C0C">
        <w:tc>
          <w:tcPr>
            <w:tcW w:w="491" w:type="dxa"/>
          </w:tcPr>
          <w:p w14:paraId="38216ACF" w14:textId="77777777" w:rsidR="001478ED" w:rsidRPr="00FE7E56" w:rsidRDefault="001478ED" w:rsidP="00211C0C">
            <w:pPr>
              <w:rPr>
                <w:lang w:val="hr" w:eastAsia="hr-HR"/>
              </w:rPr>
            </w:pPr>
          </w:p>
        </w:tc>
        <w:tc>
          <w:tcPr>
            <w:tcW w:w="5620" w:type="dxa"/>
          </w:tcPr>
          <w:p w14:paraId="750B4EFA" w14:textId="77777777" w:rsidR="001478ED" w:rsidRPr="00FE7E56" w:rsidRDefault="001478ED" w:rsidP="00211C0C">
            <w:pPr>
              <w:rPr>
                <w:lang w:val="hr" w:eastAsia="hr-HR"/>
              </w:rPr>
            </w:pPr>
            <w:r w:rsidRPr="00FE7E56">
              <w:rPr>
                <w:lang w:val="hr" w:eastAsia="hr-HR"/>
              </w:rPr>
              <w:t>e-građa (CD, CD-ROM, DVD</w:t>
            </w:r>
          </w:p>
        </w:tc>
        <w:tc>
          <w:tcPr>
            <w:tcW w:w="1184" w:type="dxa"/>
          </w:tcPr>
          <w:p w14:paraId="4DE1CD79" w14:textId="77777777" w:rsidR="001478ED" w:rsidRPr="00FE7E56" w:rsidRDefault="001478ED" w:rsidP="00211C0C">
            <w:pPr>
              <w:rPr>
                <w:lang w:val="hr" w:eastAsia="hr-HR"/>
              </w:rPr>
            </w:pPr>
            <w:r w:rsidRPr="00FE7E56">
              <w:rPr>
                <w:lang w:val="hr" w:eastAsia="hr-HR"/>
              </w:rPr>
              <w:t>0</w:t>
            </w:r>
          </w:p>
        </w:tc>
        <w:tc>
          <w:tcPr>
            <w:tcW w:w="1184" w:type="dxa"/>
          </w:tcPr>
          <w:p w14:paraId="6A947026" w14:textId="77777777" w:rsidR="001478ED" w:rsidRPr="00FE7E56" w:rsidRDefault="001478ED" w:rsidP="00211C0C">
            <w:pPr>
              <w:rPr>
                <w:lang w:val="hr" w:eastAsia="hr-HR"/>
              </w:rPr>
            </w:pPr>
            <w:r w:rsidRPr="00FE7E56">
              <w:rPr>
                <w:lang w:val="hr" w:eastAsia="hr-HR"/>
              </w:rPr>
              <w:t>/</w:t>
            </w:r>
          </w:p>
        </w:tc>
      </w:tr>
      <w:tr w:rsidR="001478ED" w:rsidRPr="00FE7E56" w14:paraId="22308677" w14:textId="77777777" w:rsidTr="00211C0C">
        <w:tc>
          <w:tcPr>
            <w:tcW w:w="491" w:type="dxa"/>
          </w:tcPr>
          <w:p w14:paraId="09C537D4" w14:textId="77777777" w:rsidR="001478ED" w:rsidRPr="00FE7E56" w:rsidRDefault="001478ED" w:rsidP="00211C0C">
            <w:pPr>
              <w:rPr>
                <w:lang w:val="hr" w:eastAsia="hr-HR"/>
              </w:rPr>
            </w:pPr>
            <w:r w:rsidRPr="00FE7E56">
              <w:rPr>
                <w:lang w:val="hr" w:eastAsia="hr-HR"/>
              </w:rPr>
              <w:t>2.</w:t>
            </w:r>
          </w:p>
        </w:tc>
        <w:tc>
          <w:tcPr>
            <w:tcW w:w="5620" w:type="dxa"/>
          </w:tcPr>
          <w:p w14:paraId="6DFB7703" w14:textId="77777777" w:rsidR="001478ED" w:rsidRPr="00FE7E56" w:rsidRDefault="001478ED" w:rsidP="00211C0C">
            <w:pPr>
              <w:rPr>
                <w:lang w:val="hr" w:eastAsia="hr-HR"/>
              </w:rPr>
            </w:pPr>
            <w:r w:rsidRPr="00FE7E56">
              <w:rPr>
                <w:lang w:val="hr" w:eastAsia="hr-HR"/>
              </w:rPr>
              <w:t xml:space="preserve">Obrada u </w:t>
            </w:r>
            <w:proofErr w:type="spellStart"/>
            <w:r w:rsidRPr="00FE7E56">
              <w:rPr>
                <w:lang w:val="hr" w:eastAsia="hr-HR"/>
              </w:rPr>
              <w:t>Crolist</w:t>
            </w:r>
            <w:proofErr w:type="spellEnd"/>
            <w:r w:rsidRPr="00FE7E56">
              <w:rPr>
                <w:lang w:val="hr" w:eastAsia="hr-HR"/>
              </w:rPr>
              <w:t>-u</w:t>
            </w:r>
          </w:p>
        </w:tc>
        <w:tc>
          <w:tcPr>
            <w:tcW w:w="1184" w:type="dxa"/>
          </w:tcPr>
          <w:p w14:paraId="6311945D" w14:textId="77777777" w:rsidR="001478ED" w:rsidRPr="00FE7E56" w:rsidRDefault="001478ED" w:rsidP="00211C0C">
            <w:pPr>
              <w:rPr>
                <w:b/>
                <w:bCs/>
                <w:lang w:val="hr" w:eastAsia="hr-HR"/>
              </w:rPr>
            </w:pPr>
            <w:r w:rsidRPr="00FE7E56">
              <w:rPr>
                <w:b/>
                <w:bCs/>
                <w:lang w:val="hr" w:eastAsia="hr-HR"/>
              </w:rPr>
              <w:t>144</w:t>
            </w:r>
          </w:p>
        </w:tc>
        <w:tc>
          <w:tcPr>
            <w:tcW w:w="1184" w:type="dxa"/>
          </w:tcPr>
          <w:p w14:paraId="3475B1BE" w14:textId="77777777" w:rsidR="001478ED" w:rsidRPr="00FE7E56" w:rsidRDefault="001478ED" w:rsidP="00211C0C">
            <w:pPr>
              <w:rPr>
                <w:b/>
                <w:bCs/>
                <w:lang w:val="hr" w:eastAsia="hr-HR"/>
              </w:rPr>
            </w:pPr>
            <w:r w:rsidRPr="00FE7E56">
              <w:rPr>
                <w:b/>
                <w:bCs/>
                <w:lang w:val="hr" w:eastAsia="hr-HR"/>
              </w:rPr>
              <w:t>20</w:t>
            </w:r>
          </w:p>
        </w:tc>
      </w:tr>
      <w:tr w:rsidR="001478ED" w:rsidRPr="00FE7E56" w14:paraId="1F91A752" w14:textId="77777777" w:rsidTr="00211C0C">
        <w:tc>
          <w:tcPr>
            <w:tcW w:w="491" w:type="dxa"/>
          </w:tcPr>
          <w:p w14:paraId="3AA33ECD" w14:textId="77777777" w:rsidR="001478ED" w:rsidRPr="00FE7E56" w:rsidRDefault="001478ED" w:rsidP="00211C0C">
            <w:pPr>
              <w:rPr>
                <w:lang w:val="hr" w:eastAsia="hr-HR"/>
              </w:rPr>
            </w:pPr>
          </w:p>
        </w:tc>
        <w:tc>
          <w:tcPr>
            <w:tcW w:w="5620" w:type="dxa"/>
          </w:tcPr>
          <w:p w14:paraId="23AD0176" w14:textId="77777777" w:rsidR="001478ED" w:rsidRPr="00FE7E56" w:rsidRDefault="001478ED" w:rsidP="00211C0C">
            <w:pPr>
              <w:rPr>
                <w:lang w:val="hr" w:eastAsia="hr-HR"/>
              </w:rPr>
            </w:pPr>
            <w:r w:rsidRPr="00FE7E56">
              <w:rPr>
                <w:lang w:val="hr" w:eastAsia="hr-HR"/>
              </w:rPr>
              <w:t>Knjige</w:t>
            </w:r>
          </w:p>
        </w:tc>
        <w:tc>
          <w:tcPr>
            <w:tcW w:w="1184" w:type="dxa"/>
          </w:tcPr>
          <w:p w14:paraId="3F1DCE2E" w14:textId="77777777" w:rsidR="001478ED" w:rsidRPr="00FE7E56" w:rsidRDefault="001478ED" w:rsidP="00211C0C">
            <w:pPr>
              <w:rPr>
                <w:lang w:val="hr" w:eastAsia="hr-HR"/>
              </w:rPr>
            </w:pPr>
            <w:r w:rsidRPr="00FE7E56">
              <w:rPr>
                <w:lang w:val="hr" w:eastAsia="hr-HR"/>
              </w:rPr>
              <w:t>125</w:t>
            </w:r>
          </w:p>
        </w:tc>
        <w:tc>
          <w:tcPr>
            <w:tcW w:w="1184" w:type="dxa"/>
          </w:tcPr>
          <w:p w14:paraId="757B8B08" w14:textId="77777777" w:rsidR="001478ED" w:rsidRPr="00FE7E56" w:rsidRDefault="001478ED" w:rsidP="00211C0C">
            <w:pPr>
              <w:rPr>
                <w:lang w:val="hr" w:eastAsia="hr-HR"/>
              </w:rPr>
            </w:pPr>
            <w:r w:rsidRPr="00FE7E56">
              <w:rPr>
                <w:lang w:val="hr" w:eastAsia="hr-HR"/>
              </w:rPr>
              <w:t>35</w:t>
            </w:r>
          </w:p>
        </w:tc>
      </w:tr>
      <w:tr w:rsidR="001478ED" w:rsidRPr="00FE7E56" w14:paraId="0E2D9DC5" w14:textId="77777777" w:rsidTr="00211C0C">
        <w:tc>
          <w:tcPr>
            <w:tcW w:w="491" w:type="dxa"/>
          </w:tcPr>
          <w:p w14:paraId="31CCC08B" w14:textId="77777777" w:rsidR="001478ED" w:rsidRPr="00FE7E56" w:rsidRDefault="001478ED" w:rsidP="00211C0C">
            <w:pPr>
              <w:rPr>
                <w:lang w:val="hr" w:eastAsia="hr-HR"/>
              </w:rPr>
            </w:pPr>
          </w:p>
        </w:tc>
        <w:tc>
          <w:tcPr>
            <w:tcW w:w="5620" w:type="dxa"/>
          </w:tcPr>
          <w:p w14:paraId="1703607A" w14:textId="77777777" w:rsidR="001478ED" w:rsidRPr="00FE7E56" w:rsidRDefault="001478ED" w:rsidP="00211C0C">
            <w:pPr>
              <w:rPr>
                <w:lang w:val="hr" w:eastAsia="hr-HR"/>
              </w:rPr>
            </w:pPr>
            <w:r w:rsidRPr="00FE7E56">
              <w:rPr>
                <w:lang w:val="hr" w:eastAsia="hr-HR"/>
              </w:rPr>
              <w:t>Nakladničke cjeline</w:t>
            </w:r>
          </w:p>
        </w:tc>
        <w:tc>
          <w:tcPr>
            <w:tcW w:w="1184" w:type="dxa"/>
          </w:tcPr>
          <w:p w14:paraId="7798E2D6" w14:textId="77777777" w:rsidR="001478ED" w:rsidRPr="00FE7E56" w:rsidRDefault="001478ED" w:rsidP="00211C0C">
            <w:pPr>
              <w:rPr>
                <w:lang w:val="hr" w:eastAsia="hr-HR"/>
              </w:rPr>
            </w:pPr>
            <w:r w:rsidRPr="00FE7E56">
              <w:rPr>
                <w:lang w:val="hr" w:eastAsia="hr-HR"/>
              </w:rPr>
              <w:t>11</w:t>
            </w:r>
          </w:p>
        </w:tc>
        <w:tc>
          <w:tcPr>
            <w:tcW w:w="1184" w:type="dxa"/>
          </w:tcPr>
          <w:p w14:paraId="3F4326A0" w14:textId="77777777" w:rsidR="001478ED" w:rsidRPr="00FE7E56" w:rsidRDefault="001478ED" w:rsidP="00211C0C">
            <w:pPr>
              <w:rPr>
                <w:lang w:val="hr" w:eastAsia="hr-HR"/>
              </w:rPr>
            </w:pPr>
            <w:r w:rsidRPr="00FE7E56">
              <w:rPr>
                <w:lang w:val="hr" w:eastAsia="hr-HR"/>
              </w:rPr>
              <w:t>38</w:t>
            </w:r>
          </w:p>
        </w:tc>
      </w:tr>
      <w:tr w:rsidR="001478ED" w:rsidRPr="00FE7E56" w14:paraId="770FA7E9" w14:textId="77777777" w:rsidTr="00211C0C">
        <w:tc>
          <w:tcPr>
            <w:tcW w:w="491" w:type="dxa"/>
          </w:tcPr>
          <w:p w14:paraId="070A59A6" w14:textId="77777777" w:rsidR="001478ED" w:rsidRPr="00FE7E56" w:rsidRDefault="001478ED" w:rsidP="00211C0C">
            <w:pPr>
              <w:rPr>
                <w:lang w:val="hr" w:eastAsia="hr-HR"/>
              </w:rPr>
            </w:pPr>
          </w:p>
        </w:tc>
        <w:tc>
          <w:tcPr>
            <w:tcW w:w="5620" w:type="dxa"/>
          </w:tcPr>
          <w:p w14:paraId="331DE8EE" w14:textId="77777777" w:rsidR="001478ED" w:rsidRPr="00FE7E56" w:rsidRDefault="001478ED" w:rsidP="00211C0C">
            <w:pPr>
              <w:rPr>
                <w:lang w:val="hr" w:eastAsia="hr-HR"/>
              </w:rPr>
            </w:pPr>
            <w:r w:rsidRPr="00FE7E56">
              <w:rPr>
                <w:lang w:val="hr" w:eastAsia="hr-HR"/>
              </w:rPr>
              <w:t>Doktorske disertacije</w:t>
            </w:r>
          </w:p>
        </w:tc>
        <w:tc>
          <w:tcPr>
            <w:tcW w:w="1184" w:type="dxa"/>
          </w:tcPr>
          <w:p w14:paraId="1D7DD212" w14:textId="77777777" w:rsidR="001478ED" w:rsidRPr="00FE7E56" w:rsidRDefault="001478ED" w:rsidP="00211C0C">
            <w:pPr>
              <w:rPr>
                <w:lang w:val="hr" w:eastAsia="hr-HR"/>
              </w:rPr>
            </w:pPr>
            <w:r w:rsidRPr="00FE7E56">
              <w:rPr>
                <w:lang w:val="hr" w:eastAsia="hr-HR"/>
              </w:rPr>
              <w:t>0</w:t>
            </w:r>
          </w:p>
        </w:tc>
        <w:tc>
          <w:tcPr>
            <w:tcW w:w="1184" w:type="dxa"/>
          </w:tcPr>
          <w:p w14:paraId="7EF0CDAF" w14:textId="77777777" w:rsidR="001478ED" w:rsidRPr="00FE7E56" w:rsidRDefault="001478ED" w:rsidP="00211C0C">
            <w:pPr>
              <w:rPr>
                <w:lang w:val="hr" w:eastAsia="hr-HR"/>
              </w:rPr>
            </w:pPr>
            <w:r w:rsidRPr="00FE7E56">
              <w:rPr>
                <w:lang w:val="hr" w:eastAsia="hr-HR"/>
              </w:rPr>
              <w:t>0</w:t>
            </w:r>
          </w:p>
        </w:tc>
      </w:tr>
      <w:tr w:rsidR="001478ED" w:rsidRPr="00FE7E56" w14:paraId="3712B4BE" w14:textId="77777777" w:rsidTr="00211C0C">
        <w:tc>
          <w:tcPr>
            <w:tcW w:w="491" w:type="dxa"/>
          </w:tcPr>
          <w:p w14:paraId="2EA980DE" w14:textId="77777777" w:rsidR="001478ED" w:rsidRPr="00FE7E56" w:rsidRDefault="001478ED" w:rsidP="00211C0C">
            <w:pPr>
              <w:rPr>
                <w:lang w:val="hr" w:eastAsia="hr-HR"/>
              </w:rPr>
            </w:pPr>
          </w:p>
        </w:tc>
        <w:tc>
          <w:tcPr>
            <w:tcW w:w="5620" w:type="dxa"/>
          </w:tcPr>
          <w:p w14:paraId="37C19BCA" w14:textId="77777777" w:rsidR="001478ED" w:rsidRPr="00FE7E56" w:rsidRDefault="001478ED" w:rsidP="00211C0C">
            <w:pPr>
              <w:rPr>
                <w:lang w:val="hr" w:eastAsia="hr-HR"/>
              </w:rPr>
            </w:pPr>
            <w:r w:rsidRPr="00FE7E56">
              <w:rPr>
                <w:lang w:val="hr" w:eastAsia="hr-HR"/>
              </w:rPr>
              <w:t>karte</w:t>
            </w:r>
          </w:p>
        </w:tc>
        <w:tc>
          <w:tcPr>
            <w:tcW w:w="1184" w:type="dxa"/>
          </w:tcPr>
          <w:p w14:paraId="198277BE" w14:textId="77777777" w:rsidR="001478ED" w:rsidRPr="00FE7E56" w:rsidRDefault="001478ED" w:rsidP="00211C0C">
            <w:pPr>
              <w:rPr>
                <w:lang w:val="hr" w:eastAsia="hr-HR"/>
              </w:rPr>
            </w:pPr>
            <w:r w:rsidRPr="00FE7E56">
              <w:rPr>
                <w:lang w:val="hr" w:eastAsia="hr-HR"/>
              </w:rPr>
              <w:t>0</w:t>
            </w:r>
          </w:p>
        </w:tc>
        <w:tc>
          <w:tcPr>
            <w:tcW w:w="1184" w:type="dxa"/>
          </w:tcPr>
          <w:p w14:paraId="3D3861F4" w14:textId="77777777" w:rsidR="001478ED" w:rsidRPr="00FE7E56" w:rsidRDefault="001478ED" w:rsidP="00211C0C">
            <w:pPr>
              <w:rPr>
                <w:lang w:val="hr" w:eastAsia="hr-HR"/>
              </w:rPr>
            </w:pPr>
            <w:r w:rsidRPr="00FE7E56">
              <w:rPr>
                <w:lang w:val="hr" w:eastAsia="hr-HR"/>
              </w:rPr>
              <w:t>0</w:t>
            </w:r>
          </w:p>
        </w:tc>
      </w:tr>
      <w:tr w:rsidR="001478ED" w:rsidRPr="00FE7E56" w14:paraId="2BF07830" w14:textId="77777777" w:rsidTr="00211C0C">
        <w:tc>
          <w:tcPr>
            <w:tcW w:w="491" w:type="dxa"/>
          </w:tcPr>
          <w:p w14:paraId="63ACB477" w14:textId="77777777" w:rsidR="001478ED" w:rsidRPr="00FE7E56" w:rsidRDefault="001478ED" w:rsidP="00211C0C">
            <w:pPr>
              <w:rPr>
                <w:lang w:val="hr" w:eastAsia="hr-HR"/>
              </w:rPr>
            </w:pPr>
          </w:p>
        </w:tc>
        <w:tc>
          <w:tcPr>
            <w:tcW w:w="5620" w:type="dxa"/>
          </w:tcPr>
          <w:p w14:paraId="73941218" w14:textId="77777777" w:rsidR="001478ED" w:rsidRPr="00FE7E56" w:rsidRDefault="001478ED" w:rsidP="00211C0C">
            <w:pPr>
              <w:rPr>
                <w:lang w:val="hr" w:eastAsia="hr-HR"/>
              </w:rPr>
            </w:pPr>
            <w:r w:rsidRPr="00FE7E56">
              <w:rPr>
                <w:lang w:val="hr" w:eastAsia="hr-HR"/>
              </w:rPr>
              <w:t>Elektronička građa (CD, DVD, mrežne pub.)</w:t>
            </w:r>
          </w:p>
        </w:tc>
        <w:tc>
          <w:tcPr>
            <w:tcW w:w="1184" w:type="dxa"/>
          </w:tcPr>
          <w:p w14:paraId="12870CE5" w14:textId="77777777" w:rsidR="001478ED" w:rsidRPr="00FE7E56" w:rsidRDefault="001478ED" w:rsidP="00211C0C">
            <w:pPr>
              <w:rPr>
                <w:lang w:val="hr" w:eastAsia="hr-HR"/>
              </w:rPr>
            </w:pPr>
            <w:r w:rsidRPr="00FE7E56">
              <w:rPr>
                <w:lang w:val="hr" w:eastAsia="hr-HR"/>
              </w:rPr>
              <w:t>8</w:t>
            </w:r>
          </w:p>
        </w:tc>
        <w:tc>
          <w:tcPr>
            <w:tcW w:w="1184" w:type="dxa"/>
          </w:tcPr>
          <w:p w14:paraId="62066F80" w14:textId="77777777" w:rsidR="001478ED" w:rsidRPr="00FE7E56" w:rsidRDefault="001478ED" w:rsidP="00211C0C">
            <w:pPr>
              <w:rPr>
                <w:lang w:val="hr" w:eastAsia="hr-HR"/>
              </w:rPr>
            </w:pPr>
            <w:r w:rsidRPr="00FE7E56">
              <w:rPr>
                <w:lang w:val="hr" w:eastAsia="hr-HR"/>
              </w:rPr>
              <w:t>15</w:t>
            </w:r>
          </w:p>
        </w:tc>
      </w:tr>
      <w:tr w:rsidR="001478ED" w:rsidRPr="00FE7E56" w14:paraId="1BE3E767" w14:textId="77777777" w:rsidTr="00211C0C">
        <w:tc>
          <w:tcPr>
            <w:tcW w:w="491" w:type="dxa"/>
          </w:tcPr>
          <w:p w14:paraId="433F987D" w14:textId="77777777" w:rsidR="001478ED" w:rsidRPr="00FE7E56" w:rsidRDefault="001478ED" w:rsidP="00211C0C">
            <w:pPr>
              <w:rPr>
                <w:lang w:val="hr" w:eastAsia="hr-HR"/>
              </w:rPr>
            </w:pPr>
            <w:r w:rsidRPr="00FE7E56">
              <w:rPr>
                <w:lang w:val="hr" w:eastAsia="hr-HR"/>
              </w:rPr>
              <w:t>3.</w:t>
            </w:r>
          </w:p>
        </w:tc>
        <w:tc>
          <w:tcPr>
            <w:tcW w:w="5620" w:type="dxa"/>
          </w:tcPr>
          <w:p w14:paraId="79C9BF16" w14:textId="77777777" w:rsidR="001478ED" w:rsidRPr="00FE7E56" w:rsidRDefault="001478ED" w:rsidP="00211C0C">
            <w:pPr>
              <w:rPr>
                <w:lang w:val="hr" w:eastAsia="hr-HR"/>
              </w:rPr>
            </w:pPr>
            <w:r w:rsidRPr="00FE7E56">
              <w:rPr>
                <w:lang w:val="hr" w:eastAsia="hr-HR"/>
              </w:rPr>
              <w:t>Izrada normativnih zapisa</w:t>
            </w:r>
          </w:p>
        </w:tc>
        <w:tc>
          <w:tcPr>
            <w:tcW w:w="1184" w:type="dxa"/>
          </w:tcPr>
          <w:p w14:paraId="4BB49A5D" w14:textId="77777777" w:rsidR="001478ED" w:rsidRPr="00FE7E56" w:rsidRDefault="001478ED" w:rsidP="00211C0C">
            <w:pPr>
              <w:rPr>
                <w:lang w:val="hr" w:eastAsia="hr-HR"/>
              </w:rPr>
            </w:pPr>
            <w:r w:rsidRPr="00FE7E56">
              <w:rPr>
                <w:lang w:val="hr" w:eastAsia="hr-HR"/>
              </w:rPr>
              <w:t>122</w:t>
            </w:r>
          </w:p>
        </w:tc>
        <w:tc>
          <w:tcPr>
            <w:tcW w:w="1184" w:type="dxa"/>
          </w:tcPr>
          <w:p w14:paraId="6A92C6DC" w14:textId="77777777" w:rsidR="001478ED" w:rsidRPr="00FE7E56" w:rsidRDefault="001478ED" w:rsidP="00211C0C">
            <w:pPr>
              <w:rPr>
                <w:lang w:val="hr" w:eastAsia="hr-HR"/>
              </w:rPr>
            </w:pPr>
            <w:r w:rsidRPr="00FE7E56">
              <w:rPr>
                <w:lang w:val="hr" w:eastAsia="hr-HR"/>
              </w:rPr>
              <w:t>25</w:t>
            </w:r>
          </w:p>
        </w:tc>
      </w:tr>
      <w:tr w:rsidR="001478ED" w:rsidRPr="00FE7E56" w14:paraId="64E1F20A" w14:textId="77777777" w:rsidTr="00211C0C">
        <w:tc>
          <w:tcPr>
            <w:tcW w:w="491" w:type="dxa"/>
          </w:tcPr>
          <w:p w14:paraId="1131091A" w14:textId="77777777" w:rsidR="001478ED" w:rsidRPr="00FE7E56" w:rsidRDefault="001478ED" w:rsidP="00211C0C">
            <w:pPr>
              <w:rPr>
                <w:lang w:val="hr" w:eastAsia="hr-HR"/>
              </w:rPr>
            </w:pPr>
            <w:r w:rsidRPr="00FE7E56">
              <w:rPr>
                <w:lang w:val="hr" w:eastAsia="hr-HR"/>
              </w:rPr>
              <w:t>4.</w:t>
            </w:r>
          </w:p>
        </w:tc>
        <w:tc>
          <w:tcPr>
            <w:tcW w:w="5620" w:type="dxa"/>
          </w:tcPr>
          <w:p w14:paraId="2136E424" w14:textId="77777777" w:rsidR="001478ED" w:rsidRPr="00FE7E56" w:rsidRDefault="001478ED" w:rsidP="00211C0C">
            <w:pPr>
              <w:rPr>
                <w:lang w:val="hr" w:eastAsia="hr-HR"/>
              </w:rPr>
            </w:pPr>
            <w:r w:rsidRPr="00FE7E56">
              <w:rPr>
                <w:lang w:val="hr" w:eastAsia="hr-HR"/>
              </w:rPr>
              <w:t>Preuzimanje zapisa (ukupno)</w:t>
            </w:r>
          </w:p>
        </w:tc>
        <w:tc>
          <w:tcPr>
            <w:tcW w:w="1184" w:type="dxa"/>
          </w:tcPr>
          <w:p w14:paraId="51DB0DAC" w14:textId="77777777" w:rsidR="001478ED" w:rsidRPr="00FE7E56" w:rsidRDefault="001478ED" w:rsidP="00211C0C">
            <w:pPr>
              <w:rPr>
                <w:b/>
                <w:bCs/>
                <w:lang w:val="hr" w:eastAsia="hr-HR"/>
              </w:rPr>
            </w:pPr>
            <w:r w:rsidRPr="00FE7E56">
              <w:rPr>
                <w:b/>
                <w:bCs/>
                <w:lang w:val="hr" w:eastAsia="hr-HR"/>
              </w:rPr>
              <w:t>7032</w:t>
            </w:r>
          </w:p>
        </w:tc>
        <w:tc>
          <w:tcPr>
            <w:tcW w:w="1184" w:type="dxa"/>
          </w:tcPr>
          <w:p w14:paraId="5BA85C18" w14:textId="77777777" w:rsidR="001478ED" w:rsidRPr="00FE7E56" w:rsidRDefault="001478ED" w:rsidP="00211C0C">
            <w:pPr>
              <w:rPr>
                <w:b/>
                <w:bCs/>
                <w:lang w:val="hr" w:eastAsia="hr-HR"/>
              </w:rPr>
            </w:pPr>
            <w:r w:rsidRPr="00FE7E56">
              <w:rPr>
                <w:b/>
                <w:bCs/>
                <w:lang w:val="hr" w:eastAsia="hr-HR"/>
              </w:rPr>
              <w:t>157</w:t>
            </w:r>
          </w:p>
        </w:tc>
      </w:tr>
      <w:tr w:rsidR="001478ED" w:rsidRPr="00FE7E56" w14:paraId="3DF5F711" w14:textId="77777777" w:rsidTr="00211C0C">
        <w:tc>
          <w:tcPr>
            <w:tcW w:w="491" w:type="dxa"/>
          </w:tcPr>
          <w:p w14:paraId="4B0F43FF" w14:textId="77777777" w:rsidR="001478ED" w:rsidRPr="00FE7E56" w:rsidRDefault="001478ED" w:rsidP="00211C0C">
            <w:pPr>
              <w:rPr>
                <w:lang w:val="hr" w:eastAsia="hr-HR"/>
              </w:rPr>
            </w:pPr>
          </w:p>
        </w:tc>
        <w:tc>
          <w:tcPr>
            <w:tcW w:w="5620" w:type="dxa"/>
          </w:tcPr>
          <w:p w14:paraId="23B069BA" w14:textId="77777777" w:rsidR="001478ED" w:rsidRPr="00FE7E56" w:rsidRDefault="001478ED" w:rsidP="00211C0C">
            <w:pPr>
              <w:rPr>
                <w:lang w:val="hr" w:eastAsia="hr-HR"/>
              </w:rPr>
            </w:pPr>
            <w:r w:rsidRPr="00FE7E56">
              <w:rPr>
                <w:lang w:val="hr" w:eastAsia="hr-HR"/>
              </w:rPr>
              <w:t>Knjige</w:t>
            </w:r>
          </w:p>
        </w:tc>
        <w:tc>
          <w:tcPr>
            <w:tcW w:w="1184" w:type="dxa"/>
          </w:tcPr>
          <w:p w14:paraId="41D4C11D" w14:textId="77777777" w:rsidR="001478ED" w:rsidRPr="00FE7E56" w:rsidRDefault="001478ED" w:rsidP="00211C0C">
            <w:pPr>
              <w:rPr>
                <w:lang w:val="hr" w:eastAsia="hr-HR"/>
              </w:rPr>
            </w:pPr>
            <w:r w:rsidRPr="00FE7E56">
              <w:rPr>
                <w:lang w:val="hr" w:eastAsia="hr-HR"/>
              </w:rPr>
              <w:t>6712</w:t>
            </w:r>
          </w:p>
        </w:tc>
        <w:tc>
          <w:tcPr>
            <w:tcW w:w="1184" w:type="dxa"/>
          </w:tcPr>
          <w:p w14:paraId="1A014663" w14:textId="77777777" w:rsidR="001478ED" w:rsidRPr="00FE7E56" w:rsidRDefault="001478ED" w:rsidP="00211C0C">
            <w:pPr>
              <w:rPr>
                <w:lang w:val="hr" w:eastAsia="hr-HR"/>
              </w:rPr>
            </w:pPr>
            <w:r w:rsidRPr="00FE7E56">
              <w:rPr>
                <w:lang w:val="hr" w:eastAsia="hr-HR"/>
              </w:rPr>
              <w:t>158</w:t>
            </w:r>
          </w:p>
        </w:tc>
      </w:tr>
      <w:tr w:rsidR="001478ED" w:rsidRPr="00FE7E56" w14:paraId="5197B616" w14:textId="77777777" w:rsidTr="00211C0C">
        <w:tc>
          <w:tcPr>
            <w:tcW w:w="491" w:type="dxa"/>
          </w:tcPr>
          <w:p w14:paraId="20141C5F" w14:textId="77777777" w:rsidR="001478ED" w:rsidRPr="00FE7E56" w:rsidRDefault="001478ED" w:rsidP="00211C0C">
            <w:pPr>
              <w:rPr>
                <w:lang w:val="hr" w:eastAsia="hr-HR"/>
              </w:rPr>
            </w:pPr>
          </w:p>
        </w:tc>
        <w:tc>
          <w:tcPr>
            <w:tcW w:w="5620" w:type="dxa"/>
          </w:tcPr>
          <w:p w14:paraId="3E913025" w14:textId="77777777" w:rsidR="001478ED" w:rsidRPr="00FE7E56" w:rsidRDefault="001478ED" w:rsidP="00211C0C">
            <w:pPr>
              <w:rPr>
                <w:lang w:val="hr" w:eastAsia="hr-HR"/>
              </w:rPr>
            </w:pPr>
            <w:r w:rsidRPr="00FE7E56">
              <w:rPr>
                <w:lang w:val="hr" w:eastAsia="hr-HR"/>
              </w:rPr>
              <w:t>karte</w:t>
            </w:r>
          </w:p>
        </w:tc>
        <w:tc>
          <w:tcPr>
            <w:tcW w:w="1184" w:type="dxa"/>
          </w:tcPr>
          <w:p w14:paraId="62F0C7CB" w14:textId="77777777" w:rsidR="001478ED" w:rsidRPr="00FE7E56" w:rsidRDefault="001478ED" w:rsidP="00211C0C">
            <w:pPr>
              <w:rPr>
                <w:lang w:val="hr" w:eastAsia="hr-HR"/>
              </w:rPr>
            </w:pPr>
            <w:r w:rsidRPr="00FE7E56">
              <w:rPr>
                <w:lang w:val="hr" w:eastAsia="hr-HR"/>
              </w:rPr>
              <w:t>0</w:t>
            </w:r>
          </w:p>
        </w:tc>
        <w:tc>
          <w:tcPr>
            <w:tcW w:w="1184" w:type="dxa"/>
          </w:tcPr>
          <w:p w14:paraId="4A2D941B" w14:textId="77777777" w:rsidR="001478ED" w:rsidRPr="00FE7E56" w:rsidRDefault="001478ED" w:rsidP="00211C0C">
            <w:pPr>
              <w:rPr>
                <w:lang w:val="hr" w:eastAsia="hr-HR"/>
              </w:rPr>
            </w:pPr>
            <w:r w:rsidRPr="00FE7E56">
              <w:rPr>
                <w:lang w:val="hr" w:eastAsia="hr-HR"/>
              </w:rPr>
              <w:t>0</w:t>
            </w:r>
          </w:p>
        </w:tc>
      </w:tr>
      <w:tr w:rsidR="001478ED" w:rsidRPr="00FE7E56" w14:paraId="2E7D4E28" w14:textId="77777777" w:rsidTr="00211C0C">
        <w:tc>
          <w:tcPr>
            <w:tcW w:w="491" w:type="dxa"/>
          </w:tcPr>
          <w:p w14:paraId="44314182" w14:textId="77777777" w:rsidR="001478ED" w:rsidRPr="00FE7E56" w:rsidRDefault="001478ED" w:rsidP="00211C0C">
            <w:pPr>
              <w:rPr>
                <w:lang w:val="hr" w:eastAsia="hr-HR"/>
              </w:rPr>
            </w:pPr>
          </w:p>
        </w:tc>
        <w:tc>
          <w:tcPr>
            <w:tcW w:w="5620" w:type="dxa"/>
          </w:tcPr>
          <w:p w14:paraId="30AAF810" w14:textId="77777777" w:rsidR="001478ED" w:rsidRPr="00FE7E56" w:rsidRDefault="001478ED" w:rsidP="00211C0C">
            <w:pPr>
              <w:rPr>
                <w:lang w:val="hr" w:eastAsia="hr-HR"/>
              </w:rPr>
            </w:pPr>
            <w:r w:rsidRPr="00FE7E56">
              <w:rPr>
                <w:lang w:val="hr" w:eastAsia="hr-HR"/>
              </w:rPr>
              <w:t>Preuzimanje magistarskih radova u disertacija</w:t>
            </w:r>
          </w:p>
        </w:tc>
        <w:tc>
          <w:tcPr>
            <w:tcW w:w="1184" w:type="dxa"/>
          </w:tcPr>
          <w:p w14:paraId="29FB3D81" w14:textId="77777777" w:rsidR="001478ED" w:rsidRPr="00FE7E56" w:rsidRDefault="001478ED" w:rsidP="00211C0C">
            <w:pPr>
              <w:rPr>
                <w:lang w:val="hr" w:eastAsia="hr-HR"/>
              </w:rPr>
            </w:pPr>
            <w:r w:rsidRPr="00FE7E56">
              <w:rPr>
                <w:lang w:val="hr" w:eastAsia="hr-HR"/>
              </w:rPr>
              <w:t>0</w:t>
            </w:r>
          </w:p>
        </w:tc>
        <w:tc>
          <w:tcPr>
            <w:tcW w:w="1184" w:type="dxa"/>
          </w:tcPr>
          <w:p w14:paraId="2673407A" w14:textId="77777777" w:rsidR="001478ED" w:rsidRPr="00FE7E56" w:rsidRDefault="001478ED" w:rsidP="00211C0C">
            <w:pPr>
              <w:rPr>
                <w:lang w:val="hr" w:eastAsia="hr-HR"/>
              </w:rPr>
            </w:pPr>
            <w:r w:rsidRPr="00FE7E56">
              <w:rPr>
                <w:lang w:val="hr" w:eastAsia="hr-HR"/>
              </w:rPr>
              <w:t>0</w:t>
            </w:r>
          </w:p>
        </w:tc>
      </w:tr>
      <w:tr w:rsidR="001478ED" w:rsidRPr="00FE7E56" w14:paraId="19BF08D1" w14:textId="77777777" w:rsidTr="00211C0C">
        <w:tc>
          <w:tcPr>
            <w:tcW w:w="491" w:type="dxa"/>
          </w:tcPr>
          <w:p w14:paraId="182C1319" w14:textId="77777777" w:rsidR="001478ED" w:rsidRPr="00FE7E56" w:rsidRDefault="001478ED" w:rsidP="00211C0C">
            <w:pPr>
              <w:rPr>
                <w:lang w:val="hr" w:eastAsia="hr-HR"/>
              </w:rPr>
            </w:pPr>
          </w:p>
        </w:tc>
        <w:tc>
          <w:tcPr>
            <w:tcW w:w="5620" w:type="dxa"/>
          </w:tcPr>
          <w:p w14:paraId="6DE57341" w14:textId="77777777" w:rsidR="001478ED" w:rsidRPr="00FE7E56" w:rsidRDefault="001478ED" w:rsidP="00211C0C">
            <w:pPr>
              <w:rPr>
                <w:lang w:val="hr" w:eastAsia="hr-HR"/>
              </w:rPr>
            </w:pPr>
            <w:r w:rsidRPr="00FE7E56">
              <w:rPr>
                <w:lang w:val="hr" w:eastAsia="hr-HR"/>
              </w:rPr>
              <w:t>Preuzimanje zapisa elektroničkih publikacija</w:t>
            </w:r>
          </w:p>
        </w:tc>
        <w:tc>
          <w:tcPr>
            <w:tcW w:w="1184" w:type="dxa"/>
          </w:tcPr>
          <w:p w14:paraId="16838844" w14:textId="77777777" w:rsidR="001478ED" w:rsidRPr="00FE7E56" w:rsidRDefault="001478ED" w:rsidP="00211C0C">
            <w:pPr>
              <w:rPr>
                <w:lang w:val="hr" w:eastAsia="hr-HR"/>
              </w:rPr>
            </w:pPr>
            <w:r w:rsidRPr="00FE7E56">
              <w:rPr>
                <w:lang w:val="hr" w:eastAsia="hr-HR"/>
              </w:rPr>
              <w:t>4</w:t>
            </w:r>
          </w:p>
        </w:tc>
        <w:tc>
          <w:tcPr>
            <w:tcW w:w="1184" w:type="dxa"/>
          </w:tcPr>
          <w:p w14:paraId="4F0F51B9" w14:textId="77777777" w:rsidR="001478ED" w:rsidRPr="00FE7E56" w:rsidRDefault="001478ED" w:rsidP="00211C0C">
            <w:pPr>
              <w:rPr>
                <w:lang w:val="hr" w:eastAsia="hr-HR"/>
              </w:rPr>
            </w:pPr>
            <w:r w:rsidRPr="00FE7E56">
              <w:rPr>
                <w:lang w:val="hr" w:eastAsia="hr-HR"/>
              </w:rPr>
              <w:t>33</w:t>
            </w:r>
          </w:p>
        </w:tc>
      </w:tr>
      <w:tr w:rsidR="001478ED" w:rsidRPr="00FE7E56" w14:paraId="221C642B" w14:textId="77777777" w:rsidTr="00211C0C">
        <w:tc>
          <w:tcPr>
            <w:tcW w:w="491" w:type="dxa"/>
          </w:tcPr>
          <w:p w14:paraId="50C1EEE6" w14:textId="77777777" w:rsidR="001478ED" w:rsidRPr="00FE7E56" w:rsidRDefault="001478ED" w:rsidP="00211C0C">
            <w:pPr>
              <w:rPr>
                <w:lang w:val="hr" w:eastAsia="hr-HR"/>
              </w:rPr>
            </w:pPr>
          </w:p>
        </w:tc>
        <w:tc>
          <w:tcPr>
            <w:tcW w:w="5620" w:type="dxa"/>
          </w:tcPr>
          <w:p w14:paraId="3AF6D781" w14:textId="77777777" w:rsidR="001478ED" w:rsidRPr="00FE7E56" w:rsidRDefault="001478ED" w:rsidP="00211C0C">
            <w:pPr>
              <w:rPr>
                <w:lang w:val="hr" w:eastAsia="hr-HR"/>
              </w:rPr>
            </w:pPr>
            <w:r w:rsidRPr="00FE7E56">
              <w:rPr>
                <w:lang w:val="hr" w:eastAsia="hr-HR"/>
              </w:rPr>
              <w:t>Preuzimanje nakladničkih cjelina</w:t>
            </w:r>
          </w:p>
        </w:tc>
        <w:tc>
          <w:tcPr>
            <w:tcW w:w="1184" w:type="dxa"/>
          </w:tcPr>
          <w:p w14:paraId="2AB6438F" w14:textId="77777777" w:rsidR="001478ED" w:rsidRPr="00FE7E56" w:rsidRDefault="001478ED" w:rsidP="00211C0C">
            <w:pPr>
              <w:rPr>
                <w:lang w:val="hr" w:eastAsia="hr-HR"/>
              </w:rPr>
            </w:pPr>
            <w:r w:rsidRPr="00FE7E56">
              <w:rPr>
                <w:lang w:val="hr" w:eastAsia="hr-HR"/>
              </w:rPr>
              <w:t>316</w:t>
            </w:r>
          </w:p>
        </w:tc>
        <w:tc>
          <w:tcPr>
            <w:tcW w:w="1184" w:type="dxa"/>
          </w:tcPr>
          <w:p w14:paraId="2D4A9AAB" w14:textId="77777777" w:rsidR="001478ED" w:rsidRPr="00FE7E56" w:rsidRDefault="001478ED" w:rsidP="00211C0C">
            <w:pPr>
              <w:rPr>
                <w:lang w:val="hr" w:eastAsia="hr-HR"/>
              </w:rPr>
            </w:pPr>
            <w:r w:rsidRPr="00FE7E56">
              <w:rPr>
                <w:lang w:val="hr" w:eastAsia="hr-HR"/>
              </w:rPr>
              <w:t>185</w:t>
            </w:r>
          </w:p>
        </w:tc>
      </w:tr>
      <w:tr w:rsidR="001478ED" w:rsidRPr="00FE7E56" w14:paraId="3E9D617A" w14:textId="77777777" w:rsidTr="00211C0C">
        <w:tc>
          <w:tcPr>
            <w:tcW w:w="491" w:type="dxa"/>
          </w:tcPr>
          <w:p w14:paraId="363B9B7D" w14:textId="77777777" w:rsidR="001478ED" w:rsidRPr="00FE7E56" w:rsidRDefault="001478ED" w:rsidP="00211C0C">
            <w:pPr>
              <w:rPr>
                <w:lang w:val="hr" w:eastAsia="hr-HR"/>
              </w:rPr>
            </w:pPr>
            <w:r w:rsidRPr="00FE7E56">
              <w:rPr>
                <w:lang w:val="hr" w:eastAsia="hr-HR"/>
              </w:rPr>
              <w:t>5.</w:t>
            </w:r>
          </w:p>
        </w:tc>
        <w:tc>
          <w:tcPr>
            <w:tcW w:w="5620" w:type="dxa"/>
          </w:tcPr>
          <w:p w14:paraId="27C8EA65" w14:textId="77777777" w:rsidR="001478ED" w:rsidRPr="00FE7E56" w:rsidRDefault="001478ED" w:rsidP="00211C0C">
            <w:pPr>
              <w:rPr>
                <w:lang w:val="hr" w:eastAsia="hr-HR"/>
              </w:rPr>
            </w:pPr>
            <w:r w:rsidRPr="00FE7E56">
              <w:rPr>
                <w:lang w:val="hr" w:eastAsia="hr-HR"/>
              </w:rPr>
              <w:t>Unos primjerka b u lokalu</w:t>
            </w:r>
          </w:p>
        </w:tc>
        <w:tc>
          <w:tcPr>
            <w:tcW w:w="1184" w:type="dxa"/>
          </w:tcPr>
          <w:p w14:paraId="61D4F251" w14:textId="77777777" w:rsidR="001478ED" w:rsidRPr="00FE7E56" w:rsidRDefault="001478ED" w:rsidP="00211C0C">
            <w:pPr>
              <w:rPr>
                <w:lang w:val="hr" w:eastAsia="hr-HR"/>
              </w:rPr>
            </w:pPr>
            <w:r w:rsidRPr="00FE7E56">
              <w:rPr>
                <w:lang w:val="hr" w:eastAsia="hr-HR"/>
              </w:rPr>
              <w:t>252</w:t>
            </w:r>
          </w:p>
        </w:tc>
        <w:tc>
          <w:tcPr>
            <w:tcW w:w="1184" w:type="dxa"/>
          </w:tcPr>
          <w:p w14:paraId="4160EE29" w14:textId="77777777" w:rsidR="001478ED" w:rsidRPr="00FE7E56" w:rsidRDefault="001478ED" w:rsidP="00211C0C">
            <w:pPr>
              <w:rPr>
                <w:lang w:val="hr" w:eastAsia="hr-HR"/>
              </w:rPr>
            </w:pPr>
            <w:r w:rsidRPr="00FE7E56">
              <w:rPr>
                <w:lang w:val="hr" w:eastAsia="hr-HR"/>
              </w:rPr>
              <w:t>177</w:t>
            </w:r>
          </w:p>
        </w:tc>
      </w:tr>
      <w:tr w:rsidR="001478ED" w:rsidRPr="00FE7E56" w14:paraId="5BF9EC18" w14:textId="77777777" w:rsidTr="00211C0C">
        <w:tc>
          <w:tcPr>
            <w:tcW w:w="491" w:type="dxa"/>
          </w:tcPr>
          <w:p w14:paraId="36B16335" w14:textId="77777777" w:rsidR="001478ED" w:rsidRPr="00FE7E56" w:rsidRDefault="001478ED" w:rsidP="00211C0C">
            <w:pPr>
              <w:rPr>
                <w:lang w:val="hr" w:eastAsia="hr-HR"/>
              </w:rPr>
            </w:pPr>
            <w:r w:rsidRPr="00FE7E56">
              <w:rPr>
                <w:lang w:val="hr" w:eastAsia="hr-HR"/>
              </w:rPr>
              <w:t>6.</w:t>
            </w:r>
          </w:p>
        </w:tc>
        <w:tc>
          <w:tcPr>
            <w:tcW w:w="5620" w:type="dxa"/>
          </w:tcPr>
          <w:p w14:paraId="4E37B295" w14:textId="77777777" w:rsidR="001478ED" w:rsidRPr="00FE7E56" w:rsidRDefault="001478ED" w:rsidP="00211C0C">
            <w:pPr>
              <w:rPr>
                <w:lang w:val="hr" w:eastAsia="hr-HR"/>
              </w:rPr>
            </w:pPr>
            <w:r w:rsidRPr="00FE7E56">
              <w:rPr>
                <w:lang w:val="hr" w:eastAsia="hr-HR"/>
              </w:rPr>
              <w:t>Izrada master zapisa</w:t>
            </w:r>
          </w:p>
        </w:tc>
        <w:tc>
          <w:tcPr>
            <w:tcW w:w="1184" w:type="dxa"/>
          </w:tcPr>
          <w:p w14:paraId="49CADF29" w14:textId="77777777" w:rsidR="001478ED" w:rsidRPr="00FE7E56" w:rsidRDefault="001478ED" w:rsidP="00211C0C">
            <w:pPr>
              <w:rPr>
                <w:lang w:val="hr" w:eastAsia="hr-HR"/>
              </w:rPr>
            </w:pPr>
            <w:r w:rsidRPr="00FE7E56">
              <w:rPr>
                <w:lang w:val="hr" w:eastAsia="hr-HR"/>
              </w:rPr>
              <w:t>10702</w:t>
            </w:r>
          </w:p>
        </w:tc>
        <w:tc>
          <w:tcPr>
            <w:tcW w:w="1184" w:type="dxa"/>
          </w:tcPr>
          <w:p w14:paraId="06E00A5B" w14:textId="77777777" w:rsidR="001478ED" w:rsidRPr="00FE7E56" w:rsidRDefault="001478ED" w:rsidP="00211C0C">
            <w:pPr>
              <w:rPr>
                <w:lang w:val="hr" w:eastAsia="hr-HR"/>
              </w:rPr>
            </w:pPr>
            <w:r w:rsidRPr="00FE7E56">
              <w:rPr>
                <w:lang w:val="hr" w:eastAsia="hr-HR"/>
              </w:rPr>
              <w:t>207</w:t>
            </w:r>
          </w:p>
        </w:tc>
      </w:tr>
      <w:tr w:rsidR="001478ED" w:rsidRPr="00FE7E56" w14:paraId="5A1A455E" w14:textId="77777777" w:rsidTr="00211C0C">
        <w:tc>
          <w:tcPr>
            <w:tcW w:w="491" w:type="dxa"/>
          </w:tcPr>
          <w:p w14:paraId="1DE346E9" w14:textId="77777777" w:rsidR="001478ED" w:rsidRPr="00FE7E56" w:rsidRDefault="001478ED" w:rsidP="00211C0C">
            <w:pPr>
              <w:rPr>
                <w:lang w:val="hr" w:eastAsia="hr-HR"/>
              </w:rPr>
            </w:pPr>
            <w:r w:rsidRPr="00FE7E56">
              <w:rPr>
                <w:lang w:val="hr" w:eastAsia="hr-HR"/>
              </w:rPr>
              <w:t>7.</w:t>
            </w:r>
          </w:p>
        </w:tc>
        <w:tc>
          <w:tcPr>
            <w:tcW w:w="5620" w:type="dxa"/>
          </w:tcPr>
          <w:p w14:paraId="33242B97" w14:textId="77777777" w:rsidR="001478ED" w:rsidRPr="00FE7E56" w:rsidRDefault="001478ED" w:rsidP="00211C0C">
            <w:pPr>
              <w:rPr>
                <w:lang w:val="hr" w:eastAsia="hr-HR"/>
              </w:rPr>
            </w:pPr>
            <w:proofErr w:type="spellStart"/>
            <w:r w:rsidRPr="00FE7E56">
              <w:rPr>
                <w:lang w:val="hr" w:eastAsia="hr-HR"/>
              </w:rPr>
              <w:t>Printanje</w:t>
            </w:r>
            <w:proofErr w:type="spellEnd"/>
            <w:r w:rsidRPr="00FE7E56">
              <w:rPr>
                <w:lang w:val="hr" w:eastAsia="hr-HR"/>
              </w:rPr>
              <w:t xml:space="preserve"> naljepnica s </w:t>
            </w:r>
            <w:proofErr w:type="spellStart"/>
            <w:r w:rsidRPr="00FE7E56">
              <w:rPr>
                <w:lang w:val="hr" w:eastAsia="hr-HR"/>
              </w:rPr>
              <w:t>barcodom</w:t>
            </w:r>
            <w:proofErr w:type="spellEnd"/>
          </w:p>
        </w:tc>
        <w:tc>
          <w:tcPr>
            <w:tcW w:w="1184" w:type="dxa"/>
          </w:tcPr>
          <w:p w14:paraId="0DA91C9F" w14:textId="77777777" w:rsidR="001478ED" w:rsidRPr="00FE7E56" w:rsidRDefault="001478ED" w:rsidP="00211C0C">
            <w:pPr>
              <w:rPr>
                <w:lang w:val="hr" w:eastAsia="hr-HR"/>
              </w:rPr>
            </w:pPr>
            <w:r w:rsidRPr="00FE7E56">
              <w:rPr>
                <w:lang w:val="hr" w:eastAsia="hr-HR"/>
              </w:rPr>
              <w:t>15720</w:t>
            </w:r>
          </w:p>
        </w:tc>
        <w:tc>
          <w:tcPr>
            <w:tcW w:w="1184" w:type="dxa"/>
          </w:tcPr>
          <w:p w14:paraId="2BBBAE4B" w14:textId="77777777" w:rsidR="001478ED" w:rsidRPr="00FE7E56" w:rsidRDefault="001478ED" w:rsidP="00211C0C">
            <w:pPr>
              <w:rPr>
                <w:lang w:val="hr" w:eastAsia="hr-HR"/>
              </w:rPr>
            </w:pPr>
            <w:r w:rsidRPr="00FE7E56">
              <w:rPr>
                <w:lang w:val="hr" w:eastAsia="hr-HR"/>
              </w:rPr>
              <w:t>215</w:t>
            </w:r>
          </w:p>
        </w:tc>
      </w:tr>
      <w:tr w:rsidR="001478ED" w:rsidRPr="00FE7E56" w14:paraId="72208F01" w14:textId="77777777" w:rsidTr="00211C0C">
        <w:tc>
          <w:tcPr>
            <w:tcW w:w="491" w:type="dxa"/>
          </w:tcPr>
          <w:p w14:paraId="3CE403FC" w14:textId="77777777" w:rsidR="001478ED" w:rsidRPr="00FE7E56" w:rsidRDefault="001478ED" w:rsidP="00211C0C">
            <w:pPr>
              <w:rPr>
                <w:lang w:val="hr" w:eastAsia="hr-HR"/>
              </w:rPr>
            </w:pPr>
            <w:r w:rsidRPr="00FE7E56">
              <w:rPr>
                <w:lang w:val="hr" w:eastAsia="hr-HR"/>
              </w:rPr>
              <w:t>8.</w:t>
            </w:r>
          </w:p>
        </w:tc>
        <w:tc>
          <w:tcPr>
            <w:tcW w:w="5620" w:type="dxa"/>
          </w:tcPr>
          <w:p w14:paraId="1279B669" w14:textId="77777777" w:rsidR="001478ED" w:rsidRPr="00FE7E56" w:rsidRDefault="001478ED" w:rsidP="00211C0C">
            <w:pPr>
              <w:rPr>
                <w:lang w:val="hr" w:eastAsia="hr-HR"/>
              </w:rPr>
            </w:pPr>
            <w:r w:rsidRPr="00FE7E56">
              <w:rPr>
                <w:lang w:val="hr" w:eastAsia="hr-HR"/>
              </w:rPr>
              <w:t>Ispravci i redakture zapisa</w:t>
            </w:r>
          </w:p>
        </w:tc>
        <w:tc>
          <w:tcPr>
            <w:tcW w:w="1184" w:type="dxa"/>
          </w:tcPr>
          <w:p w14:paraId="6257A825" w14:textId="77777777" w:rsidR="001478ED" w:rsidRPr="00FE7E56" w:rsidRDefault="001478ED" w:rsidP="00211C0C">
            <w:pPr>
              <w:rPr>
                <w:lang w:val="hr" w:eastAsia="hr-HR"/>
              </w:rPr>
            </w:pPr>
            <w:r w:rsidRPr="00FE7E56">
              <w:rPr>
                <w:lang w:val="hr" w:eastAsia="hr-HR"/>
              </w:rPr>
              <w:t>4154</w:t>
            </w:r>
          </w:p>
        </w:tc>
        <w:tc>
          <w:tcPr>
            <w:tcW w:w="1184" w:type="dxa"/>
          </w:tcPr>
          <w:p w14:paraId="57DA70A7" w14:textId="77777777" w:rsidR="001478ED" w:rsidRPr="00FE7E56" w:rsidRDefault="001478ED" w:rsidP="00211C0C">
            <w:pPr>
              <w:rPr>
                <w:lang w:val="hr" w:eastAsia="hr-HR"/>
              </w:rPr>
            </w:pPr>
            <w:r w:rsidRPr="00FE7E56">
              <w:rPr>
                <w:lang w:val="hr" w:eastAsia="hr-HR"/>
              </w:rPr>
              <w:t>103</w:t>
            </w:r>
          </w:p>
        </w:tc>
      </w:tr>
      <w:tr w:rsidR="001478ED" w:rsidRPr="00FE7E56" w14:paraId="08989BB6" w14:textId="77777777" w:rsidTr="00211C0C">
        <w:tc>
          <w:tcPr>
            <w:tcW w:w="491" w:type="dxa"/>
          </w:tcPr>
          <w:p w14:paraId="661B1F7C" w14:textId="77777777" w:rsidR="001478ED" w:rsidRPr="00FE7E56" w:rsidRDefault="001478ED" w:rsidP="00211C0C">
            <w:pPr>
              <w:rPr>
                <w:lang w:val="hr" w:eastAsia="hr-HR"/>
              </w:rPr>
            </w:pPr>
            <w:r w:rsidRPr="00FE7E56">
              <w:rPr>
                <w:lang w:val="hr" w:eastAsia="hr-HR"/>
              </w:rPr>
              <w:t>9.</w:t>
            </w:r>
          </w:p>
        </w:tc>
        <w:tc>
          <w:tcPr>
            <w:tcW w:w="5620" w:type="dxa"/>
          </w:tcPr>
          <w:p w14:paraId="3993B748" w14:textId="77777777" w:rsidR="001478ED" w:rsidRPr="00FE7E56" w:rsidRDefault="001478ED" w:rsidP="00211C0C">
            <w:pPr>
              <w:rPr>
                <w:lang w:val="hr" w:eastAsia="hr-HR"/>
              </w:rPr>
            </w:pPr>
            <w:proofErr w:type="spellStart"/>
            <w:r w:rsidRPr="00FE7E56">
              <w:rPr>
                <w:lang w:val="hr" w:eastAsia="hr-HR"/>
              </w:rPr>
              <w:t>Printanje</w:t>
            </w:r>
            <w:proofErr w:type="spellEnd"/>
            <w:r w:rsidRPr="00FE7E56">
              <w:rPr>
                <w:lang w:val="hr" w:eastAsia="hr-HR"/>
              </w:rPr>
              <w:t xml:space="preserve"> </w:t>
            </w:r>
            <w:proofErr w:type="spellStart"/>
            <w:r w:rsidRPr="00FE7E56">
              <w:rPr>
                <w:lang w:val="hr" w:eastAsia="hr-HR"/>
              </w:rPr>
              <w:t>kataložnih</w:t>
            </w:r>
            <w:proofErr w:type="spellEnd"/>
            <w:r w:rsidRPr="00FE7E56">
              <w:rPr>
                <w:lang w:val="hr" w:eastAsia="hr-HR"/>
              </w:rPr>
              <w:t xml:space="preserve"> listića</w:t>
            </w:r>
          </w:p>
        </w:tc>
        <w:tc>
          <w:tcPr>
            <w:tcW w:w="1184" w:type="dxa"/>
          </w:tcPr>
          <w:p w14:paraId="72EB19D3" w14:textId="77777777" w:rsidR="001478ED" w:rsidRPr="00FE7E56" w:rsidRDefault="001478ED" w:rsidP="00211C0C">
            <w:pPr>
              <w:rPr>
                <w:lang w:val="hr" w:eastAsia="hr-HR"/>
              </w:rPr>
            </w:pPr>
            <w:r w:rsidRPr="00FE7E56">
              <w:rPr>
                <w:lang w:val="hr" w:eastAsia="hr-HR"/>
              </w:rPr>
              <w:t>6877</w:t>
            </w:r>
          </w:p>
        </w:tc>
        <w:tc>
          <w:tcPr>
            <w:tcW w:w="1184" w:type="dxa"/>
          </w:tcPr>
          <w:p w14:paraId="404A973B" w14:textId="77777777" w:rsidR="001478ED" w:rsidRPr="00FE7E56" w:rsidRDefault="001478ED" w:rsidP="00211C0C">
            <w:pPr>
              <w:rPr>
                <w:lang w:val="hr" w:eastAsia="hr-HR"/>
              </w:rPr>
            </w:pPr>
            <w:r w:rsidRPr="00FE7E56">
              <w:rPr>
                <w:lang w:val="hr" w:eastAsia="hr-HR"/>
              </w:rPr>
              <w:t>248</w:t>
            </w:r>
          </w:p>
        </w:tc>
      </w:tr>
      <w:tr w:rsidR="001478ED" w:rsidRPr="00FE7E56" w14:paraId="397CD047" w14:textId="77777777" w:rsidTr="00211C0C">
        <w:tc>
          <w:tcPr>
            <w:tcW w:w="491" w:type="dxa"/>
          </w:tcPr>
          <w:p w14:paraId="619A5075" w14:textId="77777777" w:rsidR="001478ED" w:rsidRPr="00FE7E56" w:rsidRDefault="001478ED" w:rsidP="00211C0C">
            <w:pPr>
              <w:rPr>
                <w:lang w:val="hr" w:eastAsia="hr-HR"/>
              </w:rPr>
            </w:pPr>
            <w:r w:rsidRPr="00FE7E56">
              <w:rPr>
                <w:lang w:val="hr" w:eastAsia="hr-HR"/>
              </w:rPr>
              <w:t>10.</w:t>
            </w:r>
          </w:p>
        </w:tc>
        <w:tc>
          <w:tcPr>
            <w:tcW w:w="5620" w:type="dxa"/>
          </w:tcPr>
          <w:p w14:paraId="780D934F" w14:textId="77777777" w:rsidR="001478ED" w:rsidRPr="00FE7E56" w:rsidRDefault="001478ED" w:rsidP="00211C0C">
            <w:pPr>
              <w:rPr>
                <w:lang w:val="hr" w:eastAsia="hr-HR"/>
              </w:rPr>
            </w:pPr>
            <w:r w:rsidRPr="00FE7E56">
              <w:rPr>
                <w:lang w:val="hr" w:eastAsia="hr-HR"/>
              </w:rPr>
              <w:t>Izrada CIP zapisa</w:t>
            </w:r>
          </w:p>
        </w:tc>
        <w:tc>
          <w:tcPr>
            <w:tcW w:w="1184" w:type="dxa"/>
          </w:tcPr>
          <w:p w14:paraId="3BD932BD" w14:textId="77777777" w:rsidR="001478ED" w:rsidRPr="00FE7E56" w:rsidRDefault="001478ED" w:rsidP="00211C0C">
            <w:pPr>
              <w:rPr>
                <w:lang w:val="hr" w:eastAsia="hr-HR"/>
              </w:rPr>
            </w:pPr>
            <w:r w:rsidRPr="00FE7E56">
              <w:rPr>
                <w:lang w:val="hr" w:eastAsia="hr-HR"/>
              </w:rPr>
              <w:t>80</w:t>
            </w:r>
          </w:p>
        </w:tc>
        <w:tc>
          <w:tcPr>
            <w:tcW w:w="1184" w:type="dxa"/>
          </w:tcPr>
          <w:p w14:paraId="167C4C03" w14:textId="77777777" w:rsidR="001478ED" w:rsidRPr="00FE7E56" w:rsidRDefault="001478ED" w:rsidP="00211C0C">
            <w:pPr>
              <w:rPr>
                <w:lang w:val="hr" w:eastAsia="hr-HR"/>
              </w:rPr>
            </w:pPr>
            <w:r w:rsidRPr="00FE7E56">
              <w:rPr>
                <w:lang w:val="hr" w:eastAsia="hr-HR"/>
              </w:rPr>
              <w:t>62</w:t>
            </w:r>
          </w:p>
        </w:tc>
      </w:tr>
      <w:tr w:rsidR="001478ED" w:rsidRPr="00FE7E56" w14:paraId="05666546" w14:textId="77777777" w:rsidTr="00211C0C">
        <w:tc>
          <w:tcPr>
            <w:tcW w:w="491" w:type="dxa"/>
          </w:tcPr>
          <w:p w14:paraId="044F0EAF" w14:textId="77777777" w:rsidR="001478ED" w:rsidRPr="00FE7E56" w:rsidRDefault="001478ED" w:rsidP="00211C0C">
            <w:pPr>
              <w:rPr>
                <w:lang w:val="hr" w:eastAsia="hr-HR"/>
              </w:rPr>
            </w:pPr>
            <w:r w:rsidRPr="00FE7E56">
              <w:rPr>
                <w:lang w:val="hr" w:eastAsia="hr-HR"/>
              </w:rPr>
              <w:t>11.</w:t>
            </w:r>
          </w:p>
        </w:tc>
        <w:tc>
          <w:tcPr>
            <w:tcW w:w="5620" w:type="dxa"/>
          </w:tcPr>
          <w:p w14:paraId="67F30FB6" w14:textId="77777777" w:rsidR="001478ED" w:rsidRPr="00FE7E56" w:rsidRDefault="001478ED" w:rsidP="00211C0C">
            <w:pPr>
              <w:rPr>
                <w:lang w:val="hr" w:eastAsia="hr-HR"/>
              </w:rPr>
            </w:pPr>
            <w:r w:rsidRPr="00FE7E56">
              <w:rPr>
                <w:lang w:val="hr" w:eastAsia="hr-HR"/>
              </w:rPr>
              <w:t>Klasifikacija stručnih radova časopisa i izbornika</w:t>
            </w:r>
          </w:p>
        </w:tc>
        <w:tc>
          <w:tcPr>
            <w:tcW w:w="1184" w:type="dxa"/>
          </w:tcPr>
          <w:p w14:paraId="72AEA589" w14:textId="77777777" w:rsidR="001478ED" w:rsidRPr="00FE7E56" w:rsidRDefault="001478ED" w:rsidP="00211C0C">
            <w:pPr>
              <w:rPr>
                <w:lang w:val="hr" w:eastAsia="hr-HR"/>
              </w:rPr>
            </w:pPr>
            <w:r w:rsidRPr="00FE7E56">
              <w:rPr>
                <w:lang w:val="hr" w:eastAsia="hr-HR"/>
              </w:rPr>
              <w:t>95</w:t>
            </w:r>
          </w:p>
        </w:tc>
        <w:tc>
          <w:tcPr>
            <w:tcW w:w="1184" w:type="dxa"/>
          </w:tcPr>
          <w:p w14:paraId="3111729B" w14:textId="77777777" w:rsidR="001478ED" w:rsidRPr="00FE7E56" w:rsidRDefault="001478ED" w:rsidP="00211C0C">
            <w:pPr>
              <w:rPr>
                <w:lang w:val="hr" w:eastAsia="hr-HR"/>
              </w:rPr>
            </w:pPr>
            <w:r w:rsidRPr="00FE7E56">
              <w:rPr>
                <w:lang w:val="hr" w:eastAsia="hr-HR"/>
              </w:rPr>
              <w:t>123</w:t>
            </w:r>
          </w:p>
        </w:tc>
      </w:tr>
      <w:tr w:rsidR="001478ED" w:rsidRPr="00FE7E56" w14:paraId="2117E153" w14:textId="77777777" w:rsidTr="00211C0C">
        <w:tc>
          <w:tcPr>
            <w:tcW w:w="491" w:type="dxa"/>
          </w:tcPr>
          <w:p w14:paraId="4447F46A" w14:textId="77777777" w:rsidR="001478ED" w:rsidRPr="00FE7E56" w:rsidRDefault="001478ED" w:rsidP="00211C0C">
            <w:pPr>
              <w:rPr>
                <w:lang w:val="hr" w:eastAsia="hr-HR"/>
              </w:rPr>
            </w:pPr>
            <w:r w:rsidRPr="00FE7E56">
              <w:rPr>
                <w:lang w:val="hr" w:eastAsia="hr-HR"/>
              </w:rPr>
              <w:t>12.</w:t>
            </w:r>
          </w:p>
        </w:tc>
        <w:tc>
          <w:tcPr>
            <w:tcW w:w="5620" w:type="dxa"/>
          </w:tcPr>
          <w:p w14:paraId="17785303" w14:textId="77777777" w:rsidR="001478ED" w:rsidRPr="00FE7E56" w:rsidRDefault="001478ED" w:rsidP="00211C0C">
            <w:pPr>
              <w:rPr>
                <w:lang w:val="hr" w:eastAsia="hr-HR"/>
              </w:rPr>
            </w:pPr>
            <w:r w:rsidRPr="00FE7E56">
              <w:rPr>
                <w:lang w:val="hr" w:eastAsia="hr-HR"/>
              </w:rPr>
              <w:t>Digitalni repozitorij Sveučilišta (završni/ diplomski/doktorske disertacije</w:t>
            </w:r>
          </w:p>
        </w:tc>
        <w:tc>
          <w:tcPr>
            <w:tcW w:w="1184" w:type="dxa"/>
          </w:tcPr>
          <w:p w14:paraId="7E155F05" w14:textId="77777777" w:rsidR="001478ED" w:rsidRPr="00FE7E56" w:rsidRDefault="001478ED" w:rsidP="00211C0C">
            <w:pPr>
              <w:rPr>
                <w:lang w:val="hr" w:eastAsia="hr-HR"/>
              </w:rPr>
            </w:pPr>
            <w:r w:rsidRPr="00FE7E56">
              <w:rPr>
                <w:lang w:val="hr" w:eastAsia="hr-HR"/>
              </w:rPr>
              <w:t>140</w:t>
            </w:r>
          </w:p>
        </w:tc>
        <w:tc>
          <w:tcPr>
            <w:tcW w:w="1184" w:type="dxa"/>
          </w:tcPr>
          <w:p w14:paraId="14EB4738" w14:textId="77777777" w:rsidR="001478ED" w:rsidRPr="00FE7E56" w:rsidRDefault="001478ED" w:rsidP="00211C0C">
            <w:pPr>
              <w:rPr>
                <w:lang w:val="hr" w:eastAsia="hr-HR"/>
              </w:rPr>
            </w:pPr>
            <w:r w:rsidRPr="00FE7E56">
              <w:rPr>
                <w:lang w:val="hr" w:eastAsia="hr-HR"/>
              </w:rPr>
              <w:t>114</w:t>
            </w:r>
          </w:p>
        </w:tc>
      </w:tr>
      <w:tr w:rsidR="001478ED" w:rsidRPr="00FE7E56" w14:paraId="5FC9EF4A" w14:textId="77777777" w:rsidTr="00211C0C">
        <w:tc>
          <w:tcPr>
            <w:tcW w:w="491" w:type="dxa"/>
          </w:tcPr>
          <w:p w14:paraId="2C2BE68D" w14:textId="77777777" w:rsidR="001478ED" w:rsidRPr="00FE7E56" w:rsidRDefault="001478ED" w:rsidP="00211C0C">
            <w:pPr>
              <w:rPr>
                <w:lang w:val="hr" w:eastAsia="hr-HR"/>
              </w:rPr>
            </w:pPr>
            <w:r w:rsidRPr="00FE7E56">
              <w:rPr>
                <w:lang w:val="hr" w:eastAsia="hr-HR"/>
              </w:rPr>
              <w:t>13.</w:t>
            </w:r>
          </w:p>
        </w:tc>
        <w:tc>
          <w:tcPr>
            <w:tcW w:w="5620" w:type="dxa"/>
          </w:tcPr>
          <w:p w14:paraId="2B3867F2" w14:textId="77777777" w:rsidR="001478ED" w:rsidRPr="00FE7E56" w:rsidRDefault="001478ED" w:rsidP="00211C0C">
            <w:pPr>
              <w:rPr>
                <w:lang w:val="hr" w:eastAsia="hr-HR"/>
              </w:rPr>
            </w:pPr>
            <w:r w:rsidRPr="00FE7E56">
              <w:rPr>
                <w:lang w:val="hr" w:eastAsia="hr-HR"/>
              </w:rPr>
              <w:t>Digitalni repozitorij Sveučilišta (e-publikacije) NOVO</w:t>
            </w:r>
          </w:p>
        </w:tc>
        <w:tc>
          <w:tcPr>
            <w:tcW w:w="1184" w:type="dxa"/>
          </w:tcPr>
          <w:p w14:paraId="2DF875A6" w14:textId="77777777" w:rsidR="001478ED" w:rsidRPr="00FE7E56" w:rsidRDefault="001478ED" w:rsidP="00211C0C">
            <w:pPr>
              <w:rPr>
                <w:lang w:val="hr" w:eastAsia="hr-HR"/>
              </w:rPr>
            </w:pPr>
            <w:r w:rsidRPr="00FE7E56">
              <w:rPr>
                <w:lang w:val="hr" w:eastAsia="hr-HR"/>
              </w:rPr>
              <w:t>4</w:t>
            </w:r>
          </w:p>
        </w:tc>
        <w:tc>
          <w:tcPr>
            <w:tcW w:w="1184" w:type="dxa"/>
          </w:tcPr>
          <w:p w14:paraId="2FC626C4" w14:textId="77777777" w:rsidR="001478ED" w:rsidRPr="00FE7E56" w:rsidRDefault="001478ED" w:rsidP="00211C0C">
            <w:pPr>
              <w:rPr>
                <w:lang w:val="hr" w:eastAsia="hr-HR"/>
              </w:rPr>
            </w:pPr>
            <w:r w:rsidRPr="00FE7E56">
              <w:rPr>
                <w:lang w:val="hr" w:eastAsia="hr-HR"/>
              </w:rPr>
              <w:t>100</w:t>
            </w:r>
          </w:p>
        </w:tc>
      </w:tr>
      <w:tr w:rsidR="001478ED" w:rsidRPr="00FE7E56" w14:paraId="5669B4D8" w14:textId="77777777" w:rsidTr="00211C0C">
        <w:tc>
          <w:tcPr>
            <w:tcW w:w="491" w:type="dxa"/>
          </w:tcPr>
          <w:p w14:paraId="60EDCBAA" w14:textId="77777777" w:rsidR="001478ED" w:rsidRPr="00FE7E56" w:rsidRDefault="001478ED" w:rsidP="00211C0C">
            <w:pPr>
              <w:rPr>
                <w:lang w:val="hr" w:eastAsia="hr-HR"/>
              </w:rPr>
            </w:pPr>
            <w:r w:rsidRPr="00FE7E56">
              <w:rPr>
                <w:lang w:val="hr" w:eastAsia="hr-HR"/>
              </w:rPr>
              <w:t>14.</w:t>
            </w:r>
          </w:p>
        </w:tc>
        <w:tc>
          <w:tcPr>
            <w:tcW w:w="5620" w:type="dxa"/>
          </w:tcPr>
          <w:p w14:paraId="1DAB142C" w14:textId="77777777" w:rsidR="001478ED" w:rsidRPr="00FE7E56" w:rsidRDefault="001478ED" w:rsidP="00211C0C">
            <w:pPr>
              <w:rPr>
                <w:lang w:val="hr" w:eastAsia="hr-HR"/>
              </w:rPr>
            </w:pPr>
            <w:r w:rsidRPr="00FE7E56">
              <w:rPr>
                <w:lang w:val="hr" w:eastAsia="hr-HR"/>
              </w:rPr>
              <w:t xml:space="preserve">Brisanje zapisa </w:t>
            </w:r>
          </w:p>
        </w:tc>
        <w:tc>
          <w:tcPr>
            <w:tcW w:w="1184" w:type="dxa"/>
          </w:tcPr>
          <w:p w14:paraId="4731A68A" w14:textId="77777777" w:rsidR="001478ED" w:rsidRPr="00FE7E56" w:rsidRDefault="001478ED" w:rsidP="00211C0C">
            <w:pPr>
              <w:rPr>
                <w:lang w:val="hr" w:eastAsia="hr-HR"/>
              </w:rPr>
            </w:pPr>
            <w:r w:rsidRPr="00FE7E56">
              <w:rPr>
                <w:lang w:val="hr" w:eastAsia="hr-HR"/>
              </w:rPr>
              <w:t>0</w:t>
            </w:r>
          </w:p>
        </w:tc>
        <w:tc>
          <w:tcPr>
            <w:tcW w:w="1184" w:type="dxa"/>
          </w:tcPr>
          <w:p w14:paraId="56CECBB5" w14:textId="77777777" w:rsidR="001478ED" w:rsidRPr="00FE7E56" w:rsidRDefault="001478ED" w:rsidP="00211C0C">
            <w:pPr>
              <w:rPr>
                <w:lang w:val="hr" w:eastAsia="hr-HR"/>
              </w:rPr>
            </w:pPr>
            <w:r w:rsidRPr="00FE7E56">
              <w:rPr>
                <w:lang w:val="hr" w:eastAsia="hr-HR"/>
              </w:rPr>
              <w:t>0</w:t>
            </w:r>
          </w:p>
        </w:tc>
      </w:tr>
    </w:tbl>
    <w:p w14:paraId="304BB75C" w14:textId="77777777" w:rsidR="001478ED" w:rsidRPr="00FE7E56" w:rsidRDefault="001478ED" w:rsidP="001478ED">
      <w:pPr>
        <w:rPr>
          <w:lang w:val="hr" w:eastAsia="hr-HR"/>
        </w:rPr>
      </w:pPr>
    </w:p>
    <w:p w14:paraId="63C605AF" w14:textId="77777777" w:rsidR="001478ED" w:rsidRPr="00FE7E56" w:rsidRDefault="001478ED" w:rsidP="001478ED">
      <w:pPr>
        <w:rPr>
          <w:lang w:val="hr" w:eastAsia="hr-HR"/>
        </w:rPr>
      </w:pPr>
    </w:p>
    <w:p w14:paraId="3ED4EC6E" w14:textId="77777777" w:rsidR="001478ED" w:rsidRPr="00FE7E56" w:rsidRDefault="001478ED" w:rsidP="001478ED">
      <w:pPr>
        <w:rPr>
          <w:lang w:val="hr" w:eastAsia="hr-HR"/>
        </w:rPr>
      </w:pPr>
    </w:p>
    <w:p w14:paraId="097F1A58" w14:textId="77777777" w:rsidR="001478ED" w:rsidRPr="00FE7E56" w:rsidRDefault="001478ED" w:rsidP="001478ED">
      <w:pPr>
        <w:rPr>
          <w:b/>
          <w:bCs/>
          <w:lang w:val="hr" w:eastAsia="hr-HR"/>
        </w:rPr>
      </w:pPr>
      <w:r w:rsidRPr="00FE7E56">
        <w:rPr>
          <w:b/>
          <w:bCs/>
          <w:lang w:val="hr" w:eastAsia="hr-HR"/>
        </w:rPr>
        <w:t>PERIODIKA Središnja knjižnica</w:t>
      </w:r>
    </w:p>
    <w:p w14:paraId="6C226866" w14:textId="77777777" w:rsidR="001478ED" w:rsidRPr="00FE7E56" w:rsidRDefault="001478ED" w:rsidP="001478ED">
      <w:pPr>
        <w:rPr>
          <w:lang w:val="hr" w:eastAsia="hr-HR"/>
        </w:rPr>
      </w:pPr>
      <w:r w:rsidRPr="00FE7E56">
        <w:rPr>
          <w:lang w:val="hr" w:eastAsia="hr-HR"/>
        </w:rPr>
        <w:t>Časopisi</w:t>
      </w:r>
    </w:p>
    <w:tbl>
      <w:tblPr>
        <w:tblW w:w="8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261"/>
        <w:gridCol w:w="1134"/>
        <w:gridCol w:w="1134"/>
        <w:gridCol w:w="992"/>
        <w:gridCol w:w="992"/>
      </w:tblGrid>
      <w:tr w:rsidR="001478ED" w:rsidRPr="00FE7E56" w14:paraId="59F36B77" w14:textId="77777777" w:rsidTr="00211C0C">
        <w:tc>
          <w:tcPr>
            <w:tcW w:w="562" w:type="dxa"/>
          </w:tcPr>
          <w:p w14:paraId="7F0C075D" w14:textId="77777777" w:rsidR="001478ED" w:rsidRPr="00FE7E56" w:rsidRDefault="001478ED" w:rsidP="00211C0C">
            <w:pPr>
              <w:rPr>
                <w:lang w:val="hr" w:eastAsia="hr-HR"/>
              </w:rPr>
            </w:pPr>
          </w:p>
        </w:tc>
        <w:tc>
          <w:tcPr>
            <w:tcW w:w="3261" w:type="dxa"/>
          </w:tcPr>
          <w:p w14:paraId="0B8373CC" w14:textId="77777777" w:rsidR="001478ED" w:rsidRPr="00FE7E56" w:rsidRDefault="001478ED" w:rsidP="00211C0C">
            <w:pPr>
              <w:rPr>
                <w:lang w:val="hr" w:eastAsia="hr-HR"/>
              </w:rPr>
            </w:pPr>
            <w:r w:rsidRPr="00FE7E56">
              <w:rPr>
                <w:lang w:val="hr" w:eastAsia="hr-HR"/>
              </w:rPr>
              <w:t>Časopisi</w:t>
            </w:r>
          </w:p>
        </w:tc>
        <w:tc>
          <w:tcPr>
            <w:tcW w:w="1134" w:type="dxa"/>
          </w:tcPr>
          <w:p w14:paraId="4CFE1A12" w14:textId="77777777" w:rsidR="001478ED" w:rsidRPr="00FE7E56" w:rsidRDefault="001478ED" w:rsidP="00211C0C">
            <w:pPr>
              <w:rPr>
                <w:sz w:val="20"/>
                <w:szCs w:val="20"/>
                <w:lang w:val="hr" w:eastAsia="hr-HR"/>
              </w:rPr>
            </w:pPr>
            <w:r w:rsidRPr="00FE7E56">
              <w:rPr>
                <w:sz w:val="20"/>
                <w:szCs w:val="20"/>
                <w:lang w:val="hr" w:eastAsia="hr-HR"/>
              </w:rPr>
              <w:t>2024/2025</w:t>
            </w:r>
          </w:p>
          <w:p w14:paraId="4B3B10E3" w14:textId="77777777" w:rsidR="001478ED" w:rsidRPr="00FE7E56" w:rsidRDefault="001478ED" w:rsidP="00211C0C">
            <w:pPr>
              <w:rPr>
                <w:sz w:val="20"/>
                <w:szCs w:val="20"/>
                <w:lang w:val="hr" w:eastAsia="hr-HR"/>
              </w:rPr>
            </w:pPr>
            <w:r w:rsidRPr="00FE7E56">
              <w:rPr>
                <w:sz w:val="20"/>
                <w:szCs w:val="20"/>
                <w:lang w:val="hr" w:eastAsia="hr-HR"/>
              </w:rPr>
              <w:t>Naslovi</w:t>
            </w:r>
          </w:p>
        </w:tc>
        <w:tc>
          <w:tcPr>
            <w:tcW w:w="1134" w:type="dxa"/>
          </w:tcPr>
          <w:p w14:paraId="3403A0F8" w14:textId="77777777" w:rsidR="001478ED" w:rsidRPr="00FE7E56" w:rsidRDefault="001478ED" w:rsidP="00211C0C">
            <w:pPr>
              <w:rPr>
                <w:sz w:val="20"/>
                <w:szCs w:val="20"/>
                <w:lang w:val="hr" w:eastAsia="hr-HR"/>
              </w:rPr>
            </w:pPr>
            <w:r w:rsidRPr="00FE7E56">
              <w:rPr>
                <w:sz w:val="20"/>
                <w:szCs w:val="20"/>
                <w:lang w:val="hr" w:eastAsia="hr-HR"/>
              </w:rPr>
              <w:t>2024/2025</w:t>
            </w:r>
          </w:p>
          <w:p w14:paraId="0A430F08" w14:textId="77777777" w:rsidR="001478ED" w:rsidRPr="00FE7E56" w:rsidRDefault="001478ED" w:rsidP="00211C0C">
            <w:pPr>
              <w:rPr>
                <w:sz w:val="20"/>
                <w:szCs w:val="20"/>
                <w:lang w:val="hr" w:eastAsia="hr-HR"/>
              </w:rPr>
            </w:pPr>
            <w:r w:rsidRPr="00FE7E56">
              <w:rPr>
                <w:sz w:val="20"/>
                <w:szCs w:val="20"/>
                <w:lang w:val="hr" w:eastAsia="hr-HR"/>
              </w:rPr>
              <w:t>Svesci</w:t>
            </w:r>
          </w:p>
        </w:tc>
        <w:tc>
          <w:tcPr>
            <w:tcW w:w="992" w:type="dxa"/>
          </w:tcPr>
          <w:p w14:paraId="49A45D94" w14:textId="77777777" w:rsidR="001478ED" w:rsidRPr="00FE7E56" w:rsidRDefault="001478ED" w:rsidP="00211C0C">
            <w:pPr>
              <w:rPr>
                <w:sz w:val="16"/>
                <w:szCs w:val="16"/>
                <w:lang w:val="hr" w:eastAsia="hr-HR"/>
              </w:rPr>
            </w:pPr>
            <w:proofErr w:type="spellStart"/>
            <w:r w:rsidRPr="00FE7E56">
              <w:rPr>
                <w:sz w:val="16"/>
                <w:szCs w:val="16"/>
                <w:lang w:val="hr" w:eastAsia="hr-HR"/>
              </w:rPr>
              <w:t>Indeks</w:t>
            </w:r>
            <w:r>
              <w:rPr>
                <w:sz w:val="16"/>
                <w:szCs w:val="16"/>
                <w:lang w:val="hr" w:eastAsia="hr-HR"/>
              </w:rPr>
              <w:t>n</w:t>
            </w:r>
            <w:proofErr w:type="spellEnd"/>
            <w:r>
              <w:rPr>
                <w:sz w:val="16"/>
                <w:szCs w:val="16"/>
                <w:lang w:val="hr" w:eastAsia="hr-HR"/>
              </w:rPr>
              <w:t xml:space="preserve"> %</w:t>
            </w:r>
          </w:p>
          <w:p w14:paraId="41A6CF08" w14:textId="77777777" w:rsidR="001478ED" w:rsidRPr="00FE7E56" w:rsidRDefault="001478ED" w:rsidP="00211C0C">
            <w:pPr>
              <w:rPr>
                <w:sz w:val="16"/>
                <w:szCs w:val="16"/>
                <w:lang w:val="hr" w:eastAsia="hr-HR"/>
              </w:rPr>
            </w:pPr>
            <w:r w:rsidRPr="00FE7E56">
              <w:rPr>
                <w:sz w:val="16"/>
                <w:szCs w:val="16"/>
                <w:lang w:val="hr" w:eastAsia="hr-HR"/>
              </w:rPr>
              <w:t>2023/2024</w:t>
            </w:r>
          </w:p>
          <w:p w14:paraId="37613EB2" w14:textId="77777777" w:rsidR="001478ED" w:rsidRPr="00FE7E56" w:rsidRDefault="001478ED" w:rsidP="00211C0C">
            <w:pPr>
              <w:rPr>
                <w:sz w:val="16"/>
                <w:szCs w:val="16"/>
                <w:lang w:val="hr" w:eastAsia="hr-HR"/>
              </w:rPr>
            </w:pPr>
            <w:r w:rsidRPr="00FE7E56">
              <w:rPr>
                <w:sz w:val="16"/>
                <w:szCs w:val="16"/>
                <w:lang w:val="hr" w:eastAsia="hr-HR"/>
              </w:rPr>
              <w:t>Naslovi</w:t>
            </w:r>
          </w:p>
        </w:tc>
        <w:tc>
          <w:tcPr>
            <w:tcW w:w="992" w:type="dxa"/>
          </w:tcPr>
          <w:p w14:paraId="28AF15DF" w14:textId="77777777" w:rsidR="001478ED" w:rsidRPr="00FE7E56" w:rsidRDefault="001478ED" w:rsidP="00211C0C">
            <w:pPr>
              <w:rPr>
                <w:sz w:val="16"/>
                <w:szCs w:val="16"/>
                <w:lang w:val="hr" w:eastAsia="hr-HR"/>
              </w:rPr>
            </w:pPr>
            <w:r w:rsidRPr="00FE7E56">
              <w:rPr>
                <w:sz w:val="16"/>
                <w:szCs w:val="16"/>
                <w:lang w:val="hr" w:eastAsia="hr-HR"/>
              </w:rPr>
              <w:t>Indeks</w:t>
            </w:r>
            <w:r>
              <w:rPr>
                <w:sz w:val="16"/>
                <w:szCs w:val="16"/>
                <w:lang w:val="hr" w:eastAsia="hr-HR"/>
              </w:rPr>
              <w:t xml:space="preserve"> %</w:t>
            </w:r>
          </w:p>
          <w:p w14:paraId="5FE6D25E" w14:textId="77777777" w:rsidR="001478ED" w:rsidRPr="00FE7E56" w:rsidRDefault="001478ED" w:rsidP="00211C0C">
            <w:pPr>
              <w:rPr>
                <w:sz w:val="16"/>
                <w:szCs w:val="16"/>
                <w:lang w:val="hr" w:eastAsia="hr-HR"/>
              </w:rPr>
            </w:pPr>
            <w:r w:rsidRPr="00FE7E56">
              <w:rPr>
                <w:sz w:val="16"/>
                <w:szCs w:val="16"/>
                <w:lang w:val="hr" w:eastAsia="hr-HR"/>
              </w:rPr>
              <w:t>2023/2024</w:t>
            </w:r>
          </w:p>
          <w:p w14:paraId="35214F7E" w14:textId="77777777" w:rsidR="001478ED" w:rsidRPr="00FE7E56" w:rsidRDefault="001478ED" w:rsidP="00211C0C">
            <w:pPr>
              <w:rPr>
                <w:sz w:val="16"/>
                <w:szCs w:val="16"/>
                <w:lang w:val="hr" w:eastAsia="hr-HR"/>
              </w:rPr>
            </w:pPr>
            <w:r w:rsidRPr="00FE7E56">
              <w:rPr>
                <w:sz w:val="16"/>
                <w:szCs w:val="16"/>
                <w:lang w:val="hr" w:eastAsia="hr-HR"/>
              </w:rPr>
              <w:t>svesci</w:t>
            </w:r>
          </w:p>
        </w:tc>
      </w:tr>
      <w:tr w:rsidR="001478ED" w:rsidRPr="00FE7E56" w14:paraId="7CF85483" w14:textId="77777777" w:rsidTr="00211C0C">
        <w:tc>
          <w:tcPr>
            <w:tcW w:w="562" w:type="dxa"/>
          </w:tcPr>
          <w:p w14:paraId="6A6E9423" w14:textId="77777777" w:rsidR="001478ED" w:rsidRPr="00FE7E56" w:rsidRDefault="001478ED" w:rsidP="00211C0C">
            <w:pPr>
              <w:rPr>
                <w:lang w:val="hr" w:eastAsia="hr-HR"/>
              </w:rPr>
            </w:pPr>
            <w:r w:rsidRPr="00FE7E56">
              <w:rPr>
                <w:lang w:val="hr" w:eastAsia="hr-HR"/>
              </w:rPr>
              <w:t>1.</w:t>
            </w:r>
          </w:p>
        </w:tc>
        <w:tc>
          <w:tcPr>
            <w:tcW w:w="3261" w:type="dxa"/>
          </w:tcPr>
          <w:p w14:paraId="2F35EFBD" w14:textId="77777777" w:rsidR="001478ED" w:rsidRPr="00FE7E56" w:rsidRDefault="001478ED" w:rsidP="00211C0C">
            <w:pPr>
              <w:rPr>
                <w:lang w:val="hr" w:eastAsia="hr-HR"/>
              </w:rPr>
            </w:pPr>
            <w:proofErr w:type="spellStart"/>
            <w:r w:rsidRPr="00FE7E56">
              <w:rPr>
                <w:lang w:val="hr" w:eastAsia="hr-HR"/>
              </w:rPr>
              <w:t>Akcesija</w:t>
            </w:r>
            <w:proofErr w:type="spellEnd"/>
          </w:p>
        </w:tc>
        <w:tc>
          <w:tcPr>
            <w:tcW w:w="1134" w:type="dxa"/>
          </w:tcPr>
          <w:p w14:paraId="433AE427" w14:textId="77777777" w:rsidR="001478ED" w:rsidRPr="00FE7E56" w:rsidRDefault="001478ED" w:rsidP="00211C0C">
            <w:pPr>
              <w:rPr>
                <w:lang w:val="hr" w:eastAsia="hr-HR"/>
              </w:rPr>
            </w:pPr>
            <w:r w:rsidRPr="00FE7E56">
              <w:rPr>
                <w:lang w:val="hr" w:eastAsia="hr-HR"/>
              </w:rPr>
              <w:t>1571</w:t>
            </w:r>
          </w:p>
        </w:tc>
        <w:tc>
          <w:tcPr>
            <w:tcW w:w="1134" w:type="dxa"/>
          </w:tcPr>
          <w:p w14:paraId="454F7260" w14:textId="77777777" w:rsidR="001478ED" w:rsidRPr="00FE7E56" w:rsidRDefault="001478ED" w:rsidP="00211C0C">
            <w:pPr>
              <w:rPr>
                <w:lang w:val="hr" w:eastAsia="hr-HR"/>
              </w:rPr>
            </w:pPr>
            <w:r w:rsidRPr="00FE7E56">
              <w:rPr>
                <w:lang w:val="hr" w:eastAsia="hr-HR"/>
              </w:rPr>
              <w:t>1586</w:t>
            </w:r>
          </w:p>
        </w:tc>
        <w:tc>
          <w:tcPr>
            <w:tcW w:w="992" w:type="dxa"/>
          </w:tcPr>
          <w:p w14:paraId="13E3AE49" w14:textId="77777777" w:rsidR="001478ED" w:rsidRPr="00FE7E56" w:rsidRDefault="001478ED" w:rsidP="00211C0C">
            <w:pPr>
              <w:rPr>
                <w:lang w:val="hr" w:eastAsia="hr-HR"/>
              </w:rPr>
            </w:pPr>
            <w:r w:rsidRPr="00FE7E56">
              <w:rPr>
                <w:lang w:val="hr" w:eastAsia="hr-HR"/>
              </w:rPr>
              <w:t>84</w:t>
            </w:r>
          </w:p>
        </w:tc>
        <w:tc>
          <w:tcPr>
            <w:tcW w:w="992" w:type="dxa"/>
          </w:tcPr>
          <w:p w14:paraId="20A1DF18" w14:textId="77777777" w:rsidR="001478ED" w:rsidRPr="00FE7E56" w:rsidRDefault="001478ED" w:rsidP="00211C0C">
            <w:pPr>
              <w:rPr>
                <w:lang w:val="hr" w:eastAsia="hr-HR"/>
              </w:rPr>
            </w:pPr>
            <w:r w:rsidRPr="00FE7E56">
              <w:rPr>
                <w:lang w:val="hr" w:eastAsia="hr-HR"/>
              </w:rPr>
              <w:t>84</w:t>
            </w:r>
          </w:p>
        </w:tc>
      </w:tr>
      <w:tr w:rsidR="001478ED" w:rsidRPr="00FE7E56" w14:paraId="6F7E69F2" w14:textId="77777777" w:rsidTr="00211C0C">
        <w:tc>
          <w:tcPr>
            <w:tcW w:w="562" w:type="dxa"/>
          </w:tcPr>
          <w:p w14:paraId="5DCF19A7" w14:textId="77777777" w:rsidR="001478ED" w:rsidRPr="00FE7E56" w:rsidRDefault="001478ED" w:rsidP="00211C0C">
            <w:pPr>
              <w:rPr>
                <w:lang w:val="hr" w:eastAsia="hr-HR"/>
              </w:rPr>
            </w:pPr>
          </w:p>
        </w:tc>
        <w:tc>
          <w:tcPr>
            <w:tcW w:w="3261" w:type="dxa"/>
          </w:tcPr>
          <w:p w14:paraId="6D180371" w14:textId="77777777" w:rsidR="001478ED" w:rsidRPr="00FE7E56" w:rsidRDefault="001478ED" w:rsidP="00211C0C">
            <w:pPr>
              <w:rPr>
                <w:lang w:val="hr" w:eastAsia="hr-HR"/>
              </w:rPr>
            </w:pPr>
            <w:r w:rsidRPr="00FE7E56">
              <w:rPr>
                <w:lang w:val="hr" w:eastAsia="hr-HR"/>
              </w:rPr>
              <w:t xml:space="preserve">Otvaranje </w:t>
            </w:r>
            <w:proofErr w:type="spellStart"/>
            <w:r w:rsidRPr="00FE7E56">
              <w:rPr>
                <w:lang w:val="hr" w:eastAsia="hr-HR"/>
              </w:rPr>
              <w:t>akcesijskih</w:t>
            </w:r>
            <w:proofErr w:type="spellEnd"/>
            <w:r w:rsidRPr="00FE7E56">
              <w:rPr>
                <w:lang w:val="hr" w:eastAsia="hr-HR"/>
              </w:rPr>
              <w:t xml:space="preserve"> listića prinova</w:t>
            </w:r>
          </w:p>
        </w:tc>
        <w:tc>
          <w:tcPr>
            <w:tcW w:w="1134" w:type="dxa"/>
          </w:tcPr>
          <w:p w14:paraId="4D48F5D8" w14:textId="77777777" w:rsidR="001478ED" w:rsidRPr="00FE7E56" w:rsidRDefault="001478ED" w:rsidP="00211C0C">
            <w:pPr>
              <w:rPr>
                <w:lang w:val="hr" w:eastAsia="hr-HR"/>
              </w:rPr>
            </w:pPr>
            <w:r w:rsidRPr="00FE7E56">
              <w:rPr>
                <w:lang w:val="hr" w:eastAsia="hr-HR"/>
              </w:rPr>
              <w:t>31</w:t>
            </w:r>
          </w:p>
        </w:tc>
        <w:tc>
          <w:tcPr>
            <w:tcW w:w="1134" w:type="dxa"/>
          </w:tcPr>
          <w:p w14:paraId="030C399D" w14:textId="77777777" w:rsidR="001478ED" w:rsidRPr="00FE7E56" w:rsidRDefault="001478ED" w:rsidP="00211C0C">
            <w:pPr>
              <w:rPr>
                <w:lang w:val="hr" w:eastAsia="hr-HR"/>
              </w:rPr>
            </w:pPr>
            <w:r w:rsidRPr="00FE7E56">
              <w:rPr>
                <w:lang w:val="hr" w:eastAsia="hr-HR"/>
              </w:rPr>
              <w:t>37</w:t>
            </w:r>
          </w:p>
        </w:tc>
        <w:tc>
          <w:tcPr>
            <w:tcW w:w="992" w:type="dxa"/>
          </w:tcPr>
          <w:p w14:paraId="070ADCDC" w14:textId="77777777" w:rsidR="001478ED" w:rsidRPr="00FE7E56" w:rsidRDefault="001478ED" w:rsidP="00211C0C">
            <w:pPr>
              <w:rPr>
                <w:lang w:val="hr" w:eastAsia="hr-HR"/>
              </w:rPr>
            </w:pPr>
            <w:r w:rsidRPr="00FE7E56">
              <w:rPr>
                <w:lang w:val="hr" w:eastAsia="hr-HR"/>
              </w:rPr>
              <w:t>25</w:t>
            </w:r>
          </w:p>
        </w:tc>
        <w:tc>
          <w:tcPr>
            <w:tcW w:w="992" w:type="dxa"/>
          </w:tcPr>
          <w:p w14:paraId="46C78677" w14:textId="77777777" w:rsidR="001478ED" w:rsidRPr="00FE7E56" w:rsidRDefault="001478ED" w:rsidP="00211C0C">
            <w:pPr>
              <w:rPr>
                <w:lang w:val="hr" w:eastAsia="hr-HR"/>
              </w:rPr>
            </w:pPr>
            <w:r w:rsidRPr="00FE7E56">
              <w:rPr>
                <w:lang w:val="hr" w:eastAsia="hr-HR"/>
              </w:rPr>
              <w:t>16</w:t>
            </w:r>
          </w:p>
        </w:tc>
      </w:tr>
      <w:tr w:rsidR="001478ED" w:rsidRPr="00FE7E56" w14:paraId="0769F534" w14:textId="77777777" w:rsidTr="00211C0C">
        <w:tc>
          <w:tcPr>
            <w:tcW w:w="562" w:type="dxa"/>
          </w:tcPr>
          <w:p w14:paraId="5FB35AF4" w14:textId="77777777" w:rsidR="001478ED" w:rsidRPr="00FE7E56" w:rsidRDefault="001478ED" w:rsidP="00211C0C">
            <w:pPr>
              <w:rPr>
                <w:lang w:val="hr" w:eastAsia="hr-HR"/>
              </w:rPr>
            </w:pPr>
          </w:p>
        </w:tc>
        <w:tc>
          <w:tcPr>
            <w:tcW w:w="3261" w:type="dxa"/>
          </w:tcPr>
          <w:p w14:paraId="7EB52E29" w14:textId="77777777" w:rsidR="001478ED" w:rsidRPr="00FE7E56" w:rsidRDefault="001478ED" w:rsidP="00211C0C">
            <w:pPr>
              <w:rPr>
                <w:lang w:val="hr" w:eastAsia="hr-HR"/>
              </w:rPr>
            </w:pPr>
            <w:r w:rsidRPr="00FE7E56">
              <w:rPr>
                <w:lang w:val="hr" w:eastAsia="hr-HR"/>
              </w:rPr>
              <w:t>Upisivanje u privremenu evidenciju</w:t>
            </w:r>
          </w:p>
        </w:tc>
        <w:tc>
          <w:tcPr>
            <w:tcW w:w="1134" w:type="dxa"/>
          </w:tcPr>
          <w:p w14:paraId="07B8CDD7" w14:textId="77777777" w:rsidR="001478ED" w:rsidRPr="00FE7E56" w:rsidRDefault="001478ED" w:rsidP="00211C0C">
            <w:pPr>
              <w:rPr>
                <w:lang w:val="hr" w:eastAsia="hr-HR"/>
              </w:rPr>
            </w:pPr>
            <w:r w:rsidRPr="00FE7E56">
              <w:rPr>
                <w:lang w:val="hr" w:eastAsia="hr-HR"/>
              </w:rPr>
              <w:t>1571</w:t>
            </w:r>
          </w:p>
        </w:tc>
        <w:tc>
          <w:tcPr>
            <w:tcW w:w="1134" w:type="dxa"/>
          </w:tcPr>
          <w:p w14:paraId="57BD56CB" w14:textId="77777777" w:rsidR="001478ED" w:rsidRPr="00FE7E56" w:rsidRDefault="001478ED" w:rsidP="00211C0C">
            <w:pPr>
              <w:rPr>
                <w:lang w:val="hr" w:eastAsia="hr-HR"/>
              </w:rPr>
            </w:pPr>
            <w:r w:rsidRPr="00FE7E56">
              <w:rPr>
                <w:lang w:val="hr" w:eastAsia="hr-HR"/>
              </w:rPr>
              <w:t>1586</w:t>
            </w:r>
          </w:p>
        </w:tc>
        <w:tc>
          <w:tcPr>
            <w:tcW w:w="992" w:type="dxa"/>
          </w:tcPr>
          <w:p w14:paraId="15B7919A" w14:textId="77777777" w:rsidR="001478ED" w:rsidRPr="00FE7E56" w:rsidRDefault="001478ED" w:rsidP="00211C0C">
            <w:pPr>
              <w:rPr>
                <w:lang w:val="hr" w:eastAsia="hr-HR"/>
              </w:rPr>
            </w:pPr>
            <w:r w:rsidRPr="00FE7E56">
              <w:rPr>
                <w:lang w:val="hr" w:eastAsia="hr-HR"/>
              </w:rPr>
              <w:t>84</w:t>
            </w:r>
          </w:p>
        </w:tc>
        <w:tc>
          <w:tcPr>
            <w:tcW w:w="992" w:type="dxa"/>
          </w:tcPr>
          <w:p w14:paraId="3E596AFB" w14:textId="77777777" w:rsidR="001478ED" w:rsidRPr="00FE7E56" w:rsidRDefault="001478ED" w:rsidP="00211C0C">
            <w:pPr>
              <w:rPr>
                <w:lang w:val="hr" w:eastAsia="hr-HR"/>
              </w:rPr>
            </w:pPr>
            <w:r w:rsidRPr="00FE7E56">
              <w:rPr>
                <w:lang w:val="hr" w:eastAsia="hr-HR"/>
              </w:rPr>
              <w:t>84</w:t>
            </w:r>
          </w:p>
        </w:tc>
      </w:tr>
      <w:tr w:rsidR="001478ED" w:rsidRPr="00FE7E56" w14:paraId="2E5B01D2" w14:textId="77777777" w:rsidTr="00211C0C">
        <w:tc>
          <w:tcPr>
            <w:tcW w:w="562" w:type="dxa"/>
          </w:tcPr>
          <w:p w14:paraId="06F09373" w14:textId="77777777" w:rsidR="001478ED" w:rsidRPr="00FE7E56" w:rsidRDefault="001478ED" w:rsidP="00211C0C">
            <w:pPr>
              <w:rPr>
                <w:lang w:val="hr" w:eastAsia="hr-HR"/>
              </w:rPr>
            </w:pPr>
            <w:r w:rsidRPr="00FE7E56">
              <w:rPr>
                <w:lang w:val="hr" w:eastAsia="hr-HR"/>
              </w:rPr>
              <w:lastRenderedPageBreak/>
              <w:t>2.</w:t>
            </w:r>
          </w:p>
        </w:tc>
        <w:tc>
          <w:tcPr>
            <w:tcW w:w="3261" w:type="dxa"/>
          </w:tcPr>
          <w:p w14:paraId="56556829" w14:textId="77777777" w:rsidR="001478ED" w:rsidRPr="00FE7E56" w:rsidRDefault="001478ED" w:rsidP="00211C0C">
            <w:pPr>
              <w:rPr>
                <w:lang w:val="hr" w:eastAsia="hr-HR"/>
              </w:rPr>
            </w:pPr>
            <w:r w:rsidRPr="00FE7E56">
              <w:rPr>
                <w:lang w:val="hr" w:eastAsia="hr-HR"/>
              </w:rPr>
              <w:t>Inventarizacija</w:t>
            </w:r>
          </w:p>
        </w:tc>
        <w:tc>
          <w:tcPr>
            <w:tcW w:w="1134" w:type="dxa"/>
          </w:tcPr>
          <w:p w14:paraId="2589CE61" w14:textId="77777777" w:rsidR="001478ED" w:rsidRPr="00FE7E56" w:rsidRDefault="001478ED" w:rsidP="00211C0C">
            <w:pPr>
              <w:rPr>
                <w:lang w:val="hr" w:eastAsia="hr-HR"/>
              </w:rPr>
            </w:pPr>
            <w:r w:rsidRPr="00FE7E56">
              <w:rPr>
                <w:lang w:val="hr" w:eastAsia="hr-HR"/>
              </w:rPr>
              <w:t>119</w:t>
            </w:r>
          </w:p>
        </w:tc>
        <w:tc>
          <w:tcPr>
            <w:tcW w:w="1134" w:type="dxa"/>
          </w:tcPr>
          <w:p w14:paraId="32BF1EC7" w14:textId="77777777" w:rsidR="001478ED" w:rsidRPr="00FE7E56" w:rsidRDefault="001478ED" w:rsidP="00211C0C">
            <w:pPr>
              <w:rPr>
                <w:lang w:val="hr" w:eastAsia="hr-HR"/>
              </w:rPr>
            </w:pPr>
            <w:r w:rsidRPr="00FE7E56">
              <w:rPr>
                <w:lang w:val="hr" w:eastAsia="hr-HR"/>
              </w:rPr>
              <w:t>374</w:t>
            </w:r>
          </w:p>
        </w:tc>
        <w:tc>
          <w:tcPr>
            <w:tcW w:w="992" w:type="dxa"/>
          </w:tcPr>
          <w:p w14:paraId="690C9354" w14:textId="77777777" w:rsidR="001478ED" w:rsidRPr="00FE7E56" w:rsidRDefault="001478ED" w:rsidP="00211C0C">
            <w:pPr>
              <w:rPr>
                <w:lang w:val="hr" w:eastAsia="hr-HR"/>
              </w:rPr>
            </w:pPr>
            <w:r w:rsidRPr="00FE7E56">
              <w:rPr>
                <w:lang w:val="hr" w:eastAsia="hr-HR"/>
              </w:rPr>
              <w:t>70</w:t>
            </w:r>
          </w:p>
        </w:tc>
        <w:tc>
          <w:tcPr>
            <w:tcW w:w="992" w:type="dxa"/>
          </w:tcPr>
          <w:p w14:paraId="227CF1F5" w14:textId="77777777" w:rsidR="001478ED" w:rsidRPr="00FE7E56" w:rsidRDefault="001478ED" w:rsidP="00211C0C">
            <w:pPr>
              <w:rPr>
                <w:lang w:val="hr" w:eastAsia="hr-HR"/>
              </w:rPr>
            </w:pPr>
            <w:r w:rsidRPr="00FE7E56">
              <w:rPr>
                <w:lang w:val="hr" w:eastAsia="hr-HR"/>
              </w:rPr>
              <w:t>66</w:t>
            </w:r>
          </w:p>
        </w:tc>
      </w:tr>
      <w:tr w:rsidR="001478ED" w:rsidRPr="00FE7E56" w14:paraId="27597E41" w14:textId="77777777" w:rsidTr="00211C0C">
        <w:tc>
          <w:tcPr>
            <w:tcW w:w="562" w:type="dxa"/>
          </w:tcPr>
          <w:p w14:paraId="7461A981" w14:textId="77777777" w:rsidR="001478ED" w:rsidRPr="00FE7E56" w:rsidRDefault="001478ED" w:rsidP="00211C0C">
            <w:pPr>
              <w:rPr>
                <w:lang w:val="hr" w:eastAsia="hr-HR"/>
              </w:rPr>
            </w:pPr>
          </w:p>
        </w:tc>
        <w:tc>
          <w:tcPr>
            <w:tcW w:w="3261" w:type="dxa"/>
          </w:tcPr>
          <w:p w14:paraId="61B0C05C" w14:textId="77777777" w:rsidR="001478ED" w:rsidRPr="00FE7E56" w:rsidRDefault="001478ED" w:rsidP="00211C0C">
            <w:pPr>
              <w:rPr>
                <w:lang w:val="hr" w:eastAsia="hr-HR"/>
              </w:rPr>
            </w:pPr>
            <w:r w:rsidRPr="00FE7E56">
              <w:rPr>
                <w:lang w:val="hr" w:eastAsia="hr-HR"/>
              </w:rPr>
              <w:t>Tiskana građa</w:t>
            </w:r>
          </w:p>
        </w:tc>
        <w:tc>
          <w:tcPr>
            <w:tcW w:w="1134" w:type="dxa"/>
          </w:tcPr>
          <w:p w14:paraId="54D0650F" w14:textId="77777777" w:rsidR="001478ED" w:rsidRPr="00FE7E56" w:rsidRDefault="001478ED" w:rsidP="00211C0C">
            <w:pPr>
              <w:rPr>
                <w:lang w:val="hr" w:eastAsia="hr-HR"/>
              </w:rPr>
            </w:pPr>
            <w:r w:rsidRPr="00FE7E56">
              <w:rPr>
                <w:lang w:val="hr" w:eastAsia="hr-HR"/>
              </w:rPr>
              <w:t>119</w:t>
            </w:r>
          </w:p>
        </w:tc>
        <w:tc>
          <w:tcPr>
            <w:tcW w:w="1134" w:type="dxa"/>
          </w:tcPr>
          <w:p w14:paraId="59C1CFE8" w14:textId="77777777" w:rsidR="001478ED" w:rsidRPr="00FE7E56" w:rsidRDefault="001478ED" w:rsidP="00211C0C">
            <w:pPr>
              <w:rPr>
                <w:lang w:val="hr" w:eastAsia="hr-HR"/>
              </w:rPr>
            </w:pPr>
            <w:r w:rsidRPr="00FE7E56">
              <w:rPr>
                <w:lang w:val="hr" w:eastAsia="hr-HR"/>
              </w:rPr>
              <w:t>374</w:t>
            </w:r>
          </w:p>
        </w:tc>
        <w:tc>
          <w:tcPr>
            <w:tcW w:w="992" w:type="dxa"/>
          </w:tcPr>
          <w:p w14:paraId="7B51E0DA" w14:textId="77777777" w:rsidR="001478ED" w:rsidRPr="00FE7E56" w:rsidRDefault="001478ED" w:rsidP="00211C0C">
            <w:pPr>
              <w:rPr>
                <w:lang w:val="hr" w:eastAsia="hr-HR"/>
              </w:rPr>
            </w:pPr>
            <w:r w:rsidRPr="00FE7E56">
              <w:rPr>
                <w:lang w:val="hr" w:eastAsia="hr-HR"/>
              </w:rPr>
              <w:t>70</w:t>
            </w:r>
          </w:p>
        </w:tc>
        <w:tc>
          <w:tcPr>
            <w:tcW w:w="992" w:type="dxa"/>
          </w:tcPr>
          <w:p w14:paraId="0F2C08C7" w14:textId="77777777" w:rsidR="001478ED" w:rsidRPr="00FE7E56" w:rsidRDefault="001478ED" w:rsidP="00211C0C">
            <w:pPr>
              <w:rPr>
                <w:lang w:val="hr" w:eastAsia="hr-HR"/>
              </w:rPr>
            </w:pPr>
            <w:r w:rsidRPr="00FE7E56">
              <w:rPr>
                <w:lang w:val="hr" w:eastAsia="hr-HR"/>
              </w:rPr>
              <w:t>66</w:t>
            </w:r>
          </w:p>
        </w:tc>
      </w:tr>
      <w:tr w:rsidR="001478ED" w:rsidRPr="00FE7E56" w14:paraId="1E1EA01D" w14:textId="77777777" w:rsidTr="00211C0C">
        <w:tc>
          <w:tcPr>
            <w:tcW w:w="562" w:type="dxa"/>
          </w:tcPr>
          <w:p w14:paraId="2F4D53CA" w14:textId="77777777" w:rsidR="001478ED" w:rsidRPr="00FE7E56" w:rsidRDefault="001478ED" w:rsidP="00211C0C">
            <w:pPr>
              <w:rPr>
                <w:lang w:val="hr" w:eastAsia="hr-HR"/>
              </w:rPr>
            </w:pPr>
          </w:p>
        </w:tc>
        <w:tc>
          <w:tcPr>
            <w:tcW w:w="3261" w:type="dxa"/>
          </w:tcPr>
          <w:p w14:paraId="44942D7F" w14:textId="77777777" w:rsidR="001478ED" w:rsidRPr="00FE7E56" w:rsidRDefault="001478ED" w:rsidP="00211C0C">
            <w:pPr>
              <w:rPr>
                <w:lang w:val="hr" w:eastAsia="hr-HR"/>
              </w:rPr>
            </w:pPr>
            <w:r w:rsidRPr="00FE7E56">
              <w:rPr>
                <w:lang w:val="hr" w:eastAsia="hr-HR"/>
              </w:rPr>
              <w:t>Elektronička građa</w:t>
            </w:r>
          </w:p>
        </w:tc>
        <w:tc>
          <w:tcPr>
            <w:tcW w:w="1134" w:type="dxa"/>
          </w:tcPr>
          <w:p w14:paraId="03A2350F" w14:textId="77777777" w:rsidR="001478ED" w:rsidRPr="00FE7E56" w:rsidRDefault="001478ED" w:rsidP="00211C0C">
            <w:pPr>
              <w:rPr>
                <w:lang w:val="hr" w:eastAsia="hr-HR"/>
              </w:rPr>
            </w:pPr>
            <w:r w:rsidRPr="00FE7E56">
              <w:rPr>
                <w:lang w:val="hr" w:eastAsia="hr-HR"/>
              </w:rPr>
              <w:t>0</w:t>
            </w:r>
          </w:p>
        </w:tc>
        <w:tc>
          <w:tcPr>
            <w:tcW w:w="1134" w:type="dxa"/>
          </w:tcPr>
          <w:p w14:paraId="00DA44B7" w14:textId="77777777" w:rsidR="001478ED" w:rsidRPr="00FE7E56" w:rsidRDefault="001478ED" w:rsidP="00211C0C">
            <w:pPr>
              <w:rPr>
                <w:lang w:val="hr" w:eastAsia="hr-HR"/>
              </w:rPr>
            </w:pPr>
            <w:r w:rsidRPr="00FE7E56">
              <w:rPr>
                <w:lang w:val="hr" w:eastAsia="hr-HR"/>
              </w:rPr>
              <w:t>0</w:t>
            </w:r>
          </w:p>
        </w:tc>
        <w:tc>
          <w:tcPr>
            <w:tcW w:w="992" w:type="dxa"/>
          </w:tcPr>
          <w:p w14:paraId="508ABFCD" w14:textId="77777777" w:rsidR="001478ED" w:rsidRPr="00FE7E56" w:rsidRDefault="001478ED" w:rsidP="00211C0C">
            <w:pPr>
              <w:rPr>
                <w:lang w:val="hr" w:eastAsia="hr-HR"/>
              </w:rPr>
            </w:pPr>
            <w:r w:rsidRPr="00FE7E56">
              <w:rPr>
                <w:lang w:val="hr" w:eastAsia="hr-HR"/>
              </w:rPr>
              <w:t>0</w:t>
            </w:r>
          </w:p>
        </w:tc>
        <w:tc>
          <w:tcPr>
            <w:tcW w:w="992" w:type="dxa"/>
          </w:tcPr>
          <w:p w14:paraId="75ECF276" w14:textId="77777777" w:rsidR="001478ED" w:rsidRPr="00FE7E56" w:rsidRDefault="001478ED" w:rsidP="00211C0C">
            <w:pPr>
              <w:rPr>
                <w:lang w:val="hr" w:eastAsia="hr-HR"/>
              </w:rPr>
            </w:pPr>
            <w:r w:rsidRPr="00FE7E56">
              <w:rPr>
                <w:lang w:val="hr" w:eastAsia="hr-HR"/>
              </w:rPr>
              <w:t>0</w:t>
            </w:r>
          </w:p>
        </w:tc>
      </w:tr>
      <w:tr w:rsidR="001478ED" w:rsidRPr="00FE7E56" w14:paraId="16125CBE" w14:textId="77777777" w:rsidTr="00211C0C">
        <w:tc>
          <w:tcPr>
            <w:tcW w:w="562" w:type="dxa"/>
          </w:tcPr>
          <w:p w14:paraId="17F14D22" w14:textId="77777777" w:rsidR="001478ED" w:rsidRPr="00FE7E56" w:rsidRDefault="001478ED" w:rsidP="00211C0C">
            <w:pPr>
              <w:rPr>
                <w:lang w:val="hr" w:eastAsia="hr-HR"/>
              </w:rPr>
            </w:pPr>
            <w:r w:rsidRPr="00FE7E56">
              <w:rPr>
                <w:lang w:val="hr" w:eastAsia="hr-HR"/>
              </w:rPr>
              <w:t>3.</w:t>
            </w:r>
          </w:p>
        </w:tc>
        <w:tc>
          <w:tcPr>
            <w:tcW w:w="3261" w:type="dxa"/>
          </w:tcPr>
          <w:p w14:paraId="1F28C79A" w14:textId="77777777" w:rsidR="001478ED" w:rsidRPr="00FE7E56" w:rsidRDefault="001478ED" w:rsidP="00211C0C">
            <w:pPr>
              <w:rPr>
                <w:lang w:val="hr" w:eastAsia="hr-HR"/>
              </w:rPr>
            </w:pPr>
            <w:r w:rsidRPr="00FE7E56">
              <w:rPr>
                <w:lang w:val="hr" w:eastAsia="hr-HR"/>
              </w:rPr>
              <w:t>Preuzimanje zapisa</w:t>
            </w:r>
          </w:p>
        </w:tc>
        <w:tc>
          <w:tcPr>
            <w:tcW w:w="1134" w:type="dxa"/>
          </w:tcPr>
          <w:p w14:paraId="7A7E25E6" w14:textId="77777777" w:rsidR="001478ED" w:rsidRPr="00FE7E56" w:rsidRDefault="001478ED" w:rsidP="00211C0C">
            <w:pPr>
              <w:rPr>
                <w:lang w:val="hr" w:eastAsia="hr-HR"/>
              </w:rPr>
            </w:pPr>
            <w:r w:rsidRPr="00FE7E56">
              <w:rPr>
                <w:lang w:val="hr" w:eastAsia="hr-HR"/>
              </w:rPr>
              <w:t>142</w:t>
            </w:r>
          </w:p>
        </w:tc>
        <w:tc>
          <w:tcPr>
            <w:tcW w:w="1134" w:type="dxa"/>
          </w:tcPr>
          <w:p w14:paraId="5480E948" w14:textId="77777777" w:rsidR="001478ED" w:rsidRPr="00FE7E56" w:rsidRDefault="001478ED" w:rsidP="00211C0C">
            <w:pPr>
              <w:rPr>
                <w:lang w:val="hr" w:eastAsia="hr-HR"/>
              </w:rPr>
            </w:pPr>
            <w:r w:rsidRPr="00FE7E56">
              <w:rPr>
                <w:lang w:val="hr" w:eastAsia="hr-HR"/>
              </w:rPr>
              <w:t>142</w:t>
            </w:r>
          </w:p>
        </w:tc>
        <w:tc>
          <w:tcPr>
            <w:tcW w:w="992" w:type="dxa"/>
          </w:tcPr>
          <w:p w14:paraId="70824B64" w14:textId="77777777" w:rsidR="001478ED" w:rsidRPr="00FE7E56" w:rsidRDefault="001478ED" w:rsidP="00211C0C">
            <w:pPr>
              <w:rPr>
                <w:lang w:val="hr" w:eastAsia="hr-HR"/>
              </w:rPr>
            </w:pPr>
            <w:r w:rsidRPr="00FE7E56">
              <w:rPr>
                <w:lang w:val="hr" w:eastAsia="hr-HR"/>
              </w:rPr>
              <w:t>192</w:t>
            </w:r>
          </w:p>
        </w:tc>
        <w:tc>
          <w:tcPr>
            <w:tcW w:w="992" w:type="dxa"/>
          </w:tcPr>
          <w:p w14:paraId="51932C2B" w14:textId="77777777" w:rsidR="001478ED" w:rsidRPr="00FE7E56" w:rsidRDefault="001478ED" w:rsidP="00211C0C">
            <w:pPr>
              <w:rPr>
                <w:lang w:val="hr" w:eastAsia="hr-HR"/>
              </w:rPr>
            </w:pPr>
            <w:r w:rsidRPr="00FE7E56">
              <w:rPr>
                <w:lang w:val="hr" w:eastAsia="hr-HR"/>
              </w:rPr>
              <w:t>192</w:t>
            </w:r>
          </w:p>
        </w:tc>
      </w:tr>
      <w:tr w:rsidR="001478ED" w:rsidRPr="00FE7E56" w14:paraId="33E14A3F" w14:textId="77777777" w:rsidTr="00211C0C">
        <w:tc>
          <w:tcPr>
            <w:tcW w:w="562" w:type="dxa"/>
          </w:tcPr>
          <w:p w14:paraId="597CA6CF" w14:textId="77777777" w:rsidR="001478ED" w:rsidRPr="00FE7E56" w:rsidRDefault="001478ED" w:rsidP="00211C0C">
            <w:pPr>
              <w:rPr>
                <w:lang w:val="hr" w:eastAsia="hr-HR"/>
              </w:rPr>
            </w:pPr>
          </w:p>
        </w:tc>
        <w:tc>
          <w:tcPr>
            <w:tcW w:w="3261" w:type="dxa"/>
          </w:tcPr>
          <w:p w14:paraId="1E183F79" w14:textId="77777777" w:rsidR="001478ED" w:rsidRPr="00FE7E56" w:rsidRDefault="001478ED" w:rsidP="00211C0C">
            <w:pPr>
              <w:rPr>
                <w:lang w:val="hr" w:eastAsia="hr-HR"/>
              </w:rPr>
            </w:pPr>
            <w:r w:rsidRPr="00FE7E56">
              <w:rPr>
                <w:lang w:val="hr" w:eastAsia="hr-HR"/>
              </w:rPr>
              <w:t>Tiskana građa</w:t>
            </w:r>
          </w:p>
        </w:tc>
        <w:tc>
          <w:tcPr>
            <w:tcW w:w="1134" w:type="dxa"/>
          </w:tcPr>
          <w:p w14:paraId="2347CA7E" w14:textId="77777777" w:rsidR="001478ED" w:rsidRPr="00FE7E56" w:rsidRDefault="001478ED" w:rsidP="00211C0C">
            <w:pPr>
              <w:rPr>
                <w:lang w:val="hr" w:eastAsia="hr-HR"/>
              </w:rPr>
            </w:pPr>
            <w:r w:rsidRPr="00FE7E56">
              <w:rPr>
                <w:lang w:val="hr" w:eastAsia="hr-HR"/>
              </w:rPr>
              <w:t>142</w:t>
            </w:r>
          </w:p>
        </w:tc>
        <w:tc>
          <w:tcPr>
            <w:tcW w:w="1134" w:type="dxa"/>
          </w:tcPr>
          <w:p w14:paraId="14300CD5" w14:textId="77777777" w:rsidR="001478ED" w:rsidRPr="00FE7E56" w:rsidRDefault="001478ED" w:rsidP="00211C0C">
            <w:pPr>
              <w:rPr>
                <w:lang w:val="hr" w:eastAsia="hr-HR"/>
              </w:rPr>
            </w:pPr>
            <w:r w:rsidRPr="00FE7E56">
              <w:rPr>
                <w:lang w:val="hr" w:eastAsia="hr-HR"/>
              </w:rPr>
              <w:t>142</w:t>
            </w:r>
          </w:p>
        </w:tc>
        <w:tc>
          <w:tcPr>
            <w:tcW w:w="992" w:type="dxa"/>
          </w:tcPr>
          <w:p w14:paraId="1268FEAE" w14:textId="77777777" w:rsidR="001478ED" w:rsidRPr="00FE7E56" w:rsidRDefault="001478ED" w:rsidP="00211C0C">
            <w:pPr>
              <w:rPr>
                <w:lang w:val="hr" w:eastAsia="hr-HR"/>
              </w:rPr>
            </w:pPr>
            <w:r w:rsidRPr="00FE7E56">
              <w:rPr>
                <w:lang w:val="hr" w:eastAsia="hr-HR"/>
              </w:rPr>
              <w:t>192</w:t>
            </w:r>
          </w:p>
        </w:tc>
        <w:tc>
          <w:tcPr>
            <w:tcW w:w="992" w:type="dxa"/>
          </w:tcPr>
          <w:p w14:paraId="60FF0EA2" w14:textId="77777777" w:rsidR="001478ED" w:rsidRPr="00FE7E56" w:rsidRDefault="001478ED" w:rsidP="00211C0C">
            <w:pPr>
              <w:rPr>
                <w:lang w:val="hr" w:eastAsia="hr-HR"/>
              </w:rPr>
            </w:pPr>
            <w:r w:rsidRPr="00FE7E56">
              <w:rPr>
                <w:lang w:val="hr" w:eastAsia="hr-HR"/>
              </w:rPr>
              <w:t>192</w:t>
            </w:r>
          </w:p>
        </w:tc>
      </w:tr>
      <w:tr w:rsidR="001478ED" w:rsidRPr="00FE7E56" w14:paraId="53C595DB" w14:textId="77777777" w:rsidTr="00211C0C">
        <w:tc>
          <w:tcPr>
            <w:tcW w:w="562" w:type="dxa"/>
          </w:tcPr>
          <w:p w14:paraId="64EA3437" w14:textId="77777777" w:rsidR="001478ED" w:rsidRPr="00FE7E56" w:rsidRDefault="001478ED" w:rsidP="00211C0C">
            <w:pPr>
              <w:rPr>
                <w:lang w:val="hr" w:eastAsia="hr-HR"/>
              </w:rPr>
            </w:pPr>
          </w:p>
        </w:tc>
        <w:tc>
          <w:tcPr>
            <w:tcW w:w="3261" w:type="dxa"/>
          </w:tcPr>
          <w:p w14:paraId="07E22050" w14:textId="77777777" w:rsidR="001478ED" w:rsidRPr="00FE7E56" w:rsidRDefault="001478ED" w:rsidP="00211C0C">
            <w:pPr>
              <w:rPr>
                <w:lang w:val="hr" w:eastAsia="hr-HR"/>
              </w:rPr>
            </w:pPr>
            <w:r w:rsidRPr="00FE7E56">
              <w:rPr>
                <w:lang w:val="hr" w:eastAsia="hr-HR"/>
              </w:rPr>
              <w:t>Elektronička građa</w:t>
            </w:r>
          </w:p>
        </w:tc>
        <w:tc>
          <w:tcPr>
            <w:tcW w:w="1134" w:type="dxa"/>
          </w:tcPr>
          <w:p w14:paraId="08FE59FC" w14:textId="77777777" w:rsidR="001478ED" w:rsidRPr="00FE7E56" w:rsidRDefault="001478ED" w:rsidP="00211C0C">
            <w:pPr>
              <w:rPr>
                <w:lang w:val="hr" w:eastAsia="hr-HR"/>
              </w:rPr>
            </w:pPr>
            <w:r w:rsidRPr="00FE7E56">
              <w:rPr>
                <w:lang w:val="hr" w:eastAsia="hr-HR"/>
              </w:rPr>
              <w:t>0</w:t>
            </w:r>
          </w:p>
        </w:tc>
        <w:tc>
          <w:tcPr>
            <w:tcW w:w="1134" w:type="dxa"/>
          </w:tcPr>
          <w:p w14:paraId="20CEBF83" w14:textId="77777777" w:rsidR="001478ED" w:rsidRPr="00FE7E56" w:rsidRDefault="001478ED" w:rsidP="00211C0C">
            <w:pPr>
              <w:rPr>
                <w:lang w:val="hr" w:eastAsia="hr-HR"/>
              </w:rPr>
            </w:pPr>
            <w:r w:rsidRPr="00FE7E56">
              <w:rPr>
                <w:lang w:val="hr" w:eastAsia="hr-HR"/>
              </w:rPr>
              <w:t>0</w:t>
            </w:r>
          </w:p>
        </w:tc>
        <w:tc>
          <w:tcPr>
            <w:tcW w:w="992" w:type="dxa"/>
          </w:tcPr>
          <w:p w14:paraId="3695C973" w14:textId="77777777" w:rsidR="001478ED" w:rsidRPr="00FE7E56" w:rsidRDefault="001478ED" w:rsidP="00211C0C">
            <w:pPr>
              <w:rPr>
                <w:lang w:val="hr" w:eastAsia="hr-HR"/>
              </w:rPr>
            </w:pPr>
            <w:r w:rsidRPr="00FE7E56">
              <w:rPr>
                <w:lang w:val="hr" w:eastAsia="hr-HR"/>
              </w:rPr>
              <w:t>/</w:t>
            </w:r>
          </w:p>
        </w:tc>
        <w:tc>
          <w:tcPr>
            <w:tcW w:w="992" w:type="dxa"/>
          </w:tcPr>
          <w:p w14:paraId="2B5E17D8" w14:textId="77777777" w:rsidR="001478ED" w:rsidRPr="00FE7E56" w:rsidRDefault="001478ED" w:rsidP="00211C0C">
            <w:pPr>
              <w:rPr>
                <w:lang w:val="hr" w:eastAsia="hr-HR"/>
              </w:rPr>
            </w:pPr>
            <w:r w:rsidRPr="00FE7E56">
              <w:rPr>
                <w:lang w:val="hr" w:eastAsia="hr-HR"/>
              </w:rPr>
              <w:t>/</w:t>
            </w:r>
          </w:p>
        </w:tc>
      </w:tr>
      <w:tr w:rsidR="001478ED" w:rsidRPr="00FE7E56" w14:paraId="782F9B45" w14:textId="77777777" w:rsidTr="00211C0C">
        <w:tc>
          <w:tcPr>
            <w:tcW w:w="562" w:type="dxa"/>
          </w:tcPr>
          <w:p w14:paraId="5E12CAF9" w14:textId="77777777" w:rsidR="001478ED" w:rsidRPr="00FE7E56" w:rsidRDefault="001478ED" w:rsidP="00211C0C">
            <w:pPr>
              <w:rPr>
                <w:lang w:val="hr" w:eastAsia="hr-HR"/>
              </w:rPr>
            </w:pPr>
          </w:p>
        </w:tc>
        <w:tc>
          <w:tcPr>
            <w:tcW w:w="3261" w:type="dxa"/>
          </w:tcPr>
          <w:p w14:paraId="12019930" w14:textId="77777777" w:rsidR="001478ED" w:rsidRPr="00FE7E56" w:rsidRDefault="001478ED" w:rsidP="00211C0C">
            <w:pPr>
              <w:rPr>
                <w:lang w:val="hr" w:eastAsia="hr-HR"/>
              </w:rPr>
            </w:pPr>
            <w:r w:rsidRPr="00FE7E56">
              <w:rPr>
                <w:lang w:val="hr" w:eastAsia="hr-HR"/>
              </w:rPr>
              <w:t>Analitički zapisi</w:t>
            </w:r>
          </w:p>
        </w:tc>
        <w:tc>
          <w:tcPr>
            <w:tcW w:w="1134" w:type="dxa"/>
          </w:tcPr>
          <w:p w14:paraId="625E7B09" w14:textId="77777777" w:rsidR="001478ED" w:rsidRPr="00FE7E56" w:rsidRDefault="001478ED" w:rsidP="00211C0C">
            <w:pPr>
              <w:rPr>
                <w:lang w:val="hr" w:eastAsia="hr-HR"/>
              </w:rPr>
            </w:pPr>
            <w:r w:rsidRPr="00FE7E56">
              <w:rPr>
                <w:lang w:val="hr" w:eastAsia="hr-HR"/>
              </w:rPr>
              <w:t>0</w:t>
            </w:r>
          </w:p>
        </w:tc>
        <w:tc>
          <w:tcPr>
            <w:tcW w:w="1134" w:type="dxa"/>
          </w:tcPr>
          <w:p w14:paraId="5DA2F5BD" w14:textId="77777777" w:rsidR="001478ED" w:rsidRPr="00FE7E56" w:rsidRDefault="001478ED" w:rsidP="00211C0C">
            <w:pPr>
              <w:rPr>
                <w:lang w:val="hr" w:eastAsia="hr-HR"/>
              </w:rPr>
            </w:pPr>
            <w:r w:rsidRPr="00FE7E56">
              <w:rPr>
                <w:lang w:val="hr" w:eastAsia="hr-HR"/>
              </w:rPr>
              <w:t>0</w:t>
            </w:r>
          </w:p>
        </w:tc>
        <w:tc>
          <w:tcPr>
            <w:tcW w:w="992" w:type="dxa"/>
          </w:tcPr>
          <w:p w14:paraId="4FBA3BF6" w14:textId="77777777" w:rsidR="001478ED" w:rsidRPr="00FE7E56" w:rsidRDefault="001478ED" w:rsidP="00211C0C">
            <w:pPr>
              <w:rPr>
                <w:lang w:val="hr" w:eastAsia="hr-HR"/>
              </w:rPr>
            </w:pPr>
            <w:r w:rsidRPr="00FE7E56">
              <w:rPr>
                <w:lang w:val="hr" w:eastAsia="hr-HR"/>
              </w:rPr>
              <w:t>/</w:t>
            </w:r>
          </w:p>
        </w:tc>
        <w:tc>
          <w:tcPr>
            <w:tcW w:w="992" w:type="dxa"/>
          </w:tcPr>
          <w:p w14:paraId="369B2036" w14:textId="77777777" w:rsidR="001478ED" w:rsidRPr="00FE7E56" w:rsidRDefault="001478ED" w:rsidP="00211C0C">
            <w:pPr>
              <w:rPr>
                <w:lang w:val="hr" w:eastAsia="hr-HR"/>
              </w:rPr>
            </w:pPr>
            <w:r w:rsidRPr="00FE7E56">
              <w:rPr>
                <w:lang w:val="hr" w:eastAsia="hr-HR"/>
              </w:rPr>
              <w:t>/</w:t>
            </w:r>
          </w:p>
        </w:tc>
      </w:tr>
      <w:tr w:rsidR="001478ED" w:rsidRPr="00FE7E56" w14:paraId="0CA5F6D7" w14:textId="77777777" w:rsidTr="00211C0C">
        <w:tc>
          <w:tcPr>
            <w:tcW w:w="562" w:type="dxa"/>
          </w:tcPr>
          <w:p w14:paraId="5564963C" w14:textId="77777777" w:rsidR="001478ED" w:rsidRPr="00FE7E56" w:rsidRDefault="001478ED" w:rsidP="00211C0C">
            <w:pPr>
              <w:rPr>
                <w:lang w:val="hr" w:eastAsia="hr-HR"/>
              </w:rPr>
            </w:pPr>
            <w:r w:rsidRPr="00FE7E56">
              <w:rPr>
                <w:lang w:val="hr" w:eastAsia="hr-HR"/>
              </w:rPr>
              <w:t>4.</w:t>
            </w:r>
          </w:p>
        </w:tc>
        <w:tc>
          <w:tcPr>
            <w:tcW w:w="3261" w:type="dxa"/>
          </w:tcPr>
          <w:p w14:paraId="0EE4527E" w14:textId="77777777" w:rsidR="001478ED" w:rsidRPr="00FE7E56" w:rsidRDefault="001478ED" w:rsidP="00211C0C">
            <w:pPr>
              <w:rPr>
                <w:lang w:val="hr" w:eastAsia="hr-HR"/>
              </w:rPr>
            </w:pPr>
            <w:proofErr w:type="spellStart"/>
            <w:r w:rsidRPr="00FE7E56">
              <w:rPr>
                <w:lang w:val="hr" w:eastAsia="hr-HR"/>
              </w:rPr>
              <w:t>Kontinuacija</w:t>
            </w:r>
            <w:proofErr w:type="spellEnd"/>
          </w:p>
        </w:tc>
        <w:tc>
          <w:tcPr>
            <w:tcW w:w="1134" w:type="dxa"/>
          </w:tcPr>
          <w:p w14:paraId="683D6551" w14:textId="77777777" w:rsidR="001478ED" w:rsidRPr="00FE7E56" w:rsidRDefault="001478ED" w:rsidP="00211C0C">
            <w:pPr>
              <w:rPr>
                <w:lang w:val="hr" w:eastAsia="hr-HR"/>
              </w:rPr>
            </w:pPr>
          </w:p>
        </w:tc>
        <w:tc>
          <w:tcPr>
            <w:tcW w:w="1134" w:type="dxa"/>
          </w:tcPr>
          <w:p w14:paraId="1664C173" w14:textId="77777777" w:rsidR="001478ED" w:rsidRPr="00FE7E56" w:rsidRDefault="001478ED" w:rsidP="00211C0C">
            <w:pPr>
              <w:rPr>
                <w:lang w:val="hr" w:eastAsia="hr-HR"/>
              </w:rPr>
            </w:pPr>
          </w:p>
        </w:tc>
        <w:tc>
          <w:tcPr>
            <w:tcW w:w="992" w:type="dxa"/>
          </w:tcPr>
          <w:p w14:paraId="325E1745" w14:textId="77777777" w:rsidR="001478ED" w:rsidRPr="00FE7E56" w:rsidRDefault="001478ED" w:rsidP="00211C0C">
            <w:pPr>
              <w:rPr>
                <w:lang w:val="hr" w:eastAsia="hr-HR"/>
              </w:rPr>
            </w:pPr>
          </w:p>
        </w:tc>
        <w:tc>
          <w:tcPr>
            <w:tcW w:w="992" w:type="dxa"/>
          </w:tcPr>
          <w:p w14:paraId="5EAF7846" w14:textId="77777777" w:rsidR="001478ED" w:rsidRPr="00FE7E56" w:rsidRDefault="001478ED" w:rsidP="00211C0C">
            <w:pPr>
              <w:rPr>
                <w:lang w:val="hr" w:eastAsia="hr-HR"/>
              </w:rPr>
            </w:pPr>
          </w:p>
        </w:tc>
      </w:tr>
      <w:tr w:rsidR="001478ED" w:rsidRPr="00FE7E56" w14:paraId="6512524C" w14:textId="77777777" w:rsidTr="00211C0C">
        <w:tc>
          <w:tcPr>
            <w:tcW w:w="562" w:type="dxa"/>
          </w:tcPr>
          <w:p w14:paraId="55FB4EAD" w14:textId="77777777" w:rsidR="001478ED" w:rsidRPr="00FE7E56" w:rsidRDefault="001478ED" w:rsidP="00211C0C">
            <w:pPr>
              <w:rPr>
                <w:lang w:val="hr" w:eastAsia="hr-HR"/>
              </w:rPr>
            </w:pPr>
          </w:p>
        </w:tc>
        <w:tc>
          <w:tcPr>
            <w:tcW w:w="3261" w:type="dxa"/>
          </w:tcPr>
          <w:p w14:paraId="25062202" w14:textId="77777777" w:rsidR="001478ED" w:rsidRPr="00FE7E56" w:rsidRDefault="001478ED" w:rsidP="00211C0C">
            <w:pPr>
              <w:rPr>
                <w:lang w:val="hr" w:eastAsia="hr-HR"/>
              </w:rPr>
            </w:pPr>
            <w:r w:rsidRPr="00FE7E56">
              <w:rPr>
                <w:lang w:val="hr" w:eastAsia="hr-HR"/>
              </w:rPr>
              <w:t>CROLIST-tiskana građa</w:t>
            </w:r>
          </w:p>
        </w:tc>
        <w:tc>
          <w:tcPr>
            <w:tcW w:w="1134" w:type="dxa"/>
          </w:tcPr>
          <w:p w14:paraId="7753746D" w14:textId="77777777" w:rsidR="001478ED" w:rsidRPr="00FE7E56" w:rsidRDefault="001478ED" w:rsidP="00211C0C">
            <w:pPr>
              <w:rPr>
                <w:lang w:val="hr" w:eastAsia="hr-HR"/>
              </w:rPr>
            </w:pPr>
            <w:r w:rsidRPr="00FE7E56">
              <w:rPr>
                <w:lang w:val="hr" w:eastAsia="hr-HR"/>
              </w:rPr>
              <w:t>89</w:t>
            </w:r>
          </w:p>
        </w:tc>
        <w:tc>
          <w:tcPr>
            <w:tcW w:w="1134" w:type="dxa"/>
          </w:tcPr>
          <w:p w14:paraId="57A6614C" w14:textId="77777777" w:rsidR="001478ED" w:rsidRPr="00FE7E56" w:rsidRDefault="001478ED" w:rsidP="00211C0C">
            <w:pPr>
              <w:rPr>
                <w:lang w:val="hr" w:eastAsia="hr-HR"/>
              </w:rPr>
            </w:pPr>
            <w:r w:rsidRPr="00FE7E56">
              <w:rPr>
                <w:lang w:val="hr" w:eastAsia="hr-HR"/>
              </w:rPr>
              <w:t>334</w:t>
            </w:r>
          </w:p>
        </w:tc>
        <w:tc>
          <w:tcPr>
            <w:tcW w:w="992" w:type="dxa"/>
          </w:tcPr>
          <w:p w14:paraId="24EF8970" w14:textId="77777777" w:rsidR="001478ED" w:rsidRPr="00FE7E56" w:rsidRDefault="001478ED" w:rsidP="00211C0C">
            <w:pPr>
              <w:rPr>
                <w:lang w:val="hr" w:eastAsia="hr-HR"/>
              </w:rPr>
            </w:pPr>
            <w:r w:rsidRPr="00FE7E56">
              <w:rPr>
                <w:lang w:val="hr" w:eastAsia="hr-HR"/>
              </w:rPr>
              <w:t>27</w:t>
            </w:r>
          </w:p>
        </w:tc>
        <w:tc>
          <w:tcPr>
            <w:tcW w:w="992" w:type="dxa"/>
          </w:tcPr>
          <w:p w14:paraId="14784596" w14:textId="77777777" w:rsidR="001478ED" w:rsidRPr="00FE7E56" w:rsidRDefault="001478ED" w:rsidP="00211C0C">
            <w:pPr>
              <w:rPr>
                <w:lang w:val="hr" w:eastAsia="hr-HR"/>
              </w:rPr>
            </w:pPr>
            <w:r w:rsidRPr="00FE7E56">
              <w:rPr>
                <w:lang w:val="hr" w:eastAsia="hr-HR"/>
              </w:rPr>
              <w:t>22</w:t>
            </w:r>
          </w:p>
        </w:tc>
      </w:tr>
      <w:tr w:rsidR="001478ED" w:rsidRPr="00FE7E56" w14:paraId="1FAA25EA" w14:textId="77777777" w:rsidTr="00211C0C">
        <w:tc>
          <w:tcPr>
            <w:tcW w:w="562" w:type="dxa"/>
          </w:tcPr>
          <w:p w14:paraId="0AEC2067" w14:textId="77777777" w:rsidR="001478ED" w:rsidRPr="00FE7E56" w:rsidRDefault="001478ED" w:rsidP="00211C0C">
            <w:pPr>
              <w:rPr>
                <w:lang w:val="hr" w:eastAsia="hr-HR"/>
              </w:rPr>
            </w:pPr>
          </w:p>
        </w:tc>
        <w:tc>
          <w:tcPr>
            <w:tcW w:w="3261" w:type="dxa"/>
          </w:tcPr>
          <w:p w14:paraId="1FA3CD63" w14:textId="77777777" w:rsidR="001478ED" w:rsidRPr="00FE7E56" w:rsidRDefault="001478ED" w:rsidP="00211C0C">
            <w:pPr>
              <w:rPr>
                <w:lang w:val="hr" w:eastAsia="hr-HR"/>
              </w:rPr>
            </w:pPr>
            <w:proofErr w:type="spellStart"/>
            <w:r w:rsidRPr="00FE7E56">
              <w:rPr>
                <w:lang w:val="hr" w:eastAsia="hr-HR"/>
              </w:rPr>
              <w:t>Crolist</w:t>
            </w:r>
            <w:proofErr w:type="spellEnd"/>
            <w:r w:rsidRPr="00FE7E56">
              <w:rPr>
                <w:lang w:val="hr" w:eastAsia="hr-HR"/>
              </w:rPr>
              <w:t>-elektronička građa</w:t>
            </w:r>
          </w:p>
        </w:tc>
        <w:tc>
          <w:tcPr>
            <w:tcW w:w="1134" w:type="dxa"/>
          </w:tcPr>
          <w:p w14:paraId="6A0B0AC1" w14:textId="77777777" w:rsidR="001478ED" w:rsidRPr="00FE7E56" w:rsidRDefault="001478ED" w:rsidP="00211C0C">
            <w:pPr>
              <w:rPr>
                <w:lang w:val="hr" w:eastAsia="hr-HR"/>
              </w:rPr>
            </w:pPr>
            <w:r w:rsidRPr="00FE7E56">
              <w:rPr>
                <w:lang w:val="hr" w:eastAsia="hr-HR"/>
              </w:rPr>
              <w:t>0</w:t>
            </w:r>
          </w:p>
        </w:tc>
        <w:tc>
          <w:tcPr>
            <w:tcW w:w="1134" w:type="dxa"/>
          </w:tcPr>
          <w:p w14:paraId="44A88C5E" w14:textId="77777777" w:rsidR="001478ED" w:rsidRPr="00FE7E56" w:rsidRDefault="001478ED" w:rsidP="00211C0C">
            <w:pPr>
              <w:rPr>
                <w:lang w:val="hr" w:eastAsia="hr-HR"/>
              </w:rPr>
            </w:pPr>
            <w:r w:rsidRPr="00FE7E56">
              <w:rPr>
                <w:lang w:val="hr" w:eastAsia="hr-HR"/>
              </w:rPr>
              <w:t>0</w:t>
            </w:r>
          </w:p>
        </w:tc>
        <w:tc>
          <w:tcPr>
            <w:tcW w:w="992" w:type="dxa"/>
          </w:tcPr>
          <w:p w14:paraId="111DCE77" w14:textId="77777777" w:rsidR="001478ED" w:rsidRPr="00FE7E56" w:rsidRDefault="001478ED" w:rsidP="00211C0C">
            <w:pPr>
              <w:rPr>
                <w:lang w:val="hr" w:eastAsia="hr-HR"/>
              </w:rPr>
            </w:pPr>
            <w:r w:rsidRPr="00FE7E56">
              <w:rPr>
                <w:lang w:val="hr" w:eastAsia="hr-HR"/>
              </w:rPr>
              <w:t>0</w:t>
            </w:r>
          </w:p>
        </w:tc>
        <w:tc>
          <w:tcPr>
            <w:tcW w:w="992" w:type="dxa"/>
          </w:tcPr>
          <w:p w14:paraId="3F865651" w14:textId="77777777" w:rsidR="001478ED" w:rsidRPr="00FE7E56" w:rsidRDefault="001478ED" w:rsidP="00211C0C">
            <w:pPr>
              <w:rPr>
                <w:lang w:val="hr" w:eastAsia="hr-HR"/>
              </w:rPr>
            </w:pPr>
            <w:r w:rsidRPr="00FE7E56">
              <w:rPr>
                <w:lang w:val="hr" w:eastAsia="hr-HR"/>
              </w:rPr>
              <w:t>0</w:t>
            </w:r>
          </w:p>
        </w:tc>
      </w:tr>
      <w:tr w:rsidR="001478ED" w:rsidRPr="00FE7E56" w14:paraId="70BD8E66" w14:textId="77777777" w:rsidTr="00211C0C">
        <w:tc>
          <w:tcPr>
            <w:tcW w:w="562" w:type="dxa"/>
          </w:tcPr>
          <w:p w14:paraId="5D7D363B" w14:textId="77777777" w:rsidR="001478ED" w:rsidRPr="00FE7E56" w:rsidRDefault="001478ED" w:rsidP="00211C0C">
            <w:pPr>
              <w:rPr>
                <w:lang w:val="hr" w:eastAsia="hr-HR"/>
              </w:rPr>
            </w:pPr>
          </w:p>
        </w:tc>
        <w:tc>
          <w:tcPr>
            <w:tcW w:w="3261" w:type="dxa"/>
          </w:tcPr>
          <w:p w14:paraId="2796666D" w14:textId="77777777" w:rsidR="001478ED" w:rsidRPr="00FE7E56" w:rsidRDefault="001478ED" w:rsidP="00211C0C">
            <w:pPr>
              <w:rPr>
                <w:lang w:val="hr" w:eastAsia="hr-HR"/>
              </w:rPr>
            </w:pPr>
            <w:proofErr w:type="spellStart"/>
            <w:r w:rsidRPr="00FE7E56">
              <w:rPr>
                <w:lang w:val="hr" w:eastAsia="hr-HR"/>
              </w:rPr>
              <w:t>Kataložni</w:t>
            </w:r>
            <w:proofErr w:type="spellEnd"/>
            <w:r w:rsidRPr="00FE7E56">
              <w:rPr>
                <w:lang w:val="hr" w:eastAsia="hr-HR"/>
              </w:rPr>
              <w:t xml:space="preserve"> listići-tiskana građa</w:t>
            </w:r>
          </w:p>
        </w:tc>
        <w:tc>
          <w:tcPr>
            <w:tcW w:w="1134" w:type="dxa"/>
          </w:tcPr>
          <w:p w14:paraId="4FE43A24" w14:textId="77777777" w:rsidR="001478ED" w:rsidRPr="00FE7E56" w:rsidRDefault="001478ED" w:rsidP="00211C0C">
            <w:pPr>
              <w:rPr>
                <w:lang w:val="hr" w:eastAsia="hr-HR"/>
              </w:rPr>
            </w:pPr>
            <w:r w:rsidRPr="00FE7E56">
              <w:rPr>
                <w:lang w:val="hr" w:eastAsia="hr-HR"/>
              </w:rPr>
              <w:t>89</w:t>
            </w:r>
          </w:p>
        </w:tc>
        <w:tc>
          <w:tcPr>
            <w:tcW w:w="1134" w:type="dxa"/>
          </w:tcPr>
          <w:p w14:paraId="0197490E" w14:textId="77777777" w:rsidR="001478ED" w:rsidRPr="00FE7E56" w:rsidRDefault="001478ED" w:rsidP="00211C0C">
            <w:pPr>
              <w:rPr>
                <w:lang w:val="hr" w:eastAsia="hr-HR"/>
              </w:rPr>
            </w:pPr>
            <w:r w:rsidRPr="00FE7E56">
              <w:rPr>
                <w:lang w:val="hr" w:eastAsia="hr-HR"/>
              </w:rPr>
              <w:t>334</w:t>
            </w:r>
          </w:p>
        </w:tc>
        <w:tc>
          <w:tcPr>
            <w:tcW w:w="992" w:type="dxa"/>
          </w:tcPr>
          <w:p w14:paraId="23DA46A0" w14:textId="77777777" w:rsidR="001478ED" w:rsidRPr="00FE7E56" w:rsidRDefault="001478ED" w:rsidP="00211C0C">
            <w:pPr>
              <w:rPr>
                <w:lang w:val="hr" w:eastAsia="hr-HR"/>
              </w:rPr>
            </w:pPr>
            <w:r w:rsidRPr="00FE7E56">
              <w:rPr>
                <w:lang w:val="hr" w:eastAsia="hr-HR"/>
              </w:rPr>
              <w:t>27</w:t>
            </w:r>
          </w:p>
        </w:tc>
        <w:tc>
          <w:tcPr>
            <w:tcW w:w="992" w:type="dxa"/>
          </w:tcPr>
          <w:p w14:paraId="07D425DF" w14:textId="77777777" w:rsidR="001478ED" w:rsidRPr="00FE7E56" w:rsidRDefault="001478ED" w:rsidP="00211C0C">
            <w:pPr>
              <w:rPr>
                <w:lang w:val="hr" w:eastAsia="hr-HR"/>
              </w:rPr>
            </w:pPr>
            <w:r w:rsidRPr="00FE7E56">
              <w:rPr>
                <w:lang w:val="hr" w:eastAsia="hr-HR"/>
              </w:rPr>
              <w:t>22</w:t>
            </w:r>
          </w:p>
        </w:tc>
      </w:tr>
      <w:tr w:rsidR="001478ED" w:rsidRPr="00FE7E56" w14:paraId="00145BBB" w14:textId="77777777" w:rsidTr="00211C0C">
        <w:tc>
          <w:tcPr>
            <w:tcW w:w="562" w:type="dxa"/>
          </w:tcPr>
          <w:p w14:paraId="330CD1F5" w14:textId="77777777" w:rsidR="001478ED" w:rsidRPr="00FE7E56" w:rsidRDefault="001478ED" w:rsidP="00211C0C">
            <w:pPr>
              <w:rPr>
                <w:lang w:val="hr" w:eastAsia="hr-HR"/>
              </w:rPr>
            </w:pPr>
          </w:p>
        </w:tc>
        <w:tc>
          <w:tcPr>
            <w:tcW w:w="3261" w:type="dxa"/>
          </w:tcPr>
          <w:p w14:paraId="0DDF7FA5" w14:textId="77777777" w:rsidR="001478ED" w:rsidRPr="00FE7E56" w:rsidRDefault="001478ED" w:rsidP="00211C0C">
            <w:pPr>
              <w:rPr>
                <w:lang w:val="hr" w:eastAsia="hr-HR"/>
              </w:rPr>
            </w:pPr>
            <w:proofErr w:type="spellStart"/>
            <w:r w:rsidRPr="00FE7E56">
              <w:rPr>
                <w:lang w:val="hr" w:eastAsia="hr-HR"/>
              </w:rPr>
              <w:t>Kataložni</w:t>
            </w:r>
            <w:proofErr w:type="spellEnd"/>
            <w:r w:rsidRPr="00FE7E56">
              <w:rPr>
                <w:lang w:val="hr" w:eastAsia="hr-HR"/>
              </w:rPr>
              <w:t xml:space="preserve"> listići-elektronička građa</w:t>
            </w:r>
          </w:p>
        </w:tc>
        <w:tc>
          <w:tcPr>
            <w:tcW w:w="1134" w:type="dxa"/>
          </w:tcPr>
          <w:p w14:paraId="52309609" w14:textId="77777777" w:rsidR="001478ED" w:rsidRPr="00FE7E56" w:rsidRDefault="001478ED" w:rsidP="00211C0C">
            <w:pPr>
              <w:rPr>
                <w:lang w:val="hr" w:eastAsia="hr-HR"/>
              </w:rPr>
            </w:pPr>
            <w:r w:rsidRPr="00FE7E56">
              <w:rPr>
                <w:lang w:val="hr" w:eastAsia="hr-HR"/>
              </w:rPr>
              <w:t>0</w:t>
            </w:r>
          </w:p>
        </w:tc>
        <w:tc>
          <w:tcPr>
            <w:tcW w:w="1134" w:type="dxa"/>
          </w:tcPr>
          <w:p w14:paraId="2CF8C0D8" w14:textId="77777777" w:rsidR="001478ED" w:rsidRPr="00FE7E56" w:rsidRDefault="001478ED" w:rsidP="00211C0C">
            <w:pPr>
              <w:rPr>
                <w:lang w:val="hr" w:eastAsia="hr-HR"/>
              </w:rPr>
            </w:pPr>
            <w:r w:rsidRPr="00FE7E56">
              <w:rPr>
                <w:lang w:val="hr" w:eastAsia="hr-HR"/>
              </w:rPr>
              <w:t>0</w:t>
            </w:r>
          </w:p>
        </w:tc>
        <w:tc>
          <w:tcPr>
            <w:tcW w:w="992" w:type="dxa"/>
          </w:tcPr>
          <w:p w14:paraId="5E0AF5AF" w14:textId="77777777" w:rsidR="001478ED" w:rsidRPr="00FE7E56" w:rsidRDefault="001478ED" w:rsidP="00211C0C">
            <w:pPr>
              <w:rPr>
                <w:lang w:val="hr" w:eastAsia="hr-HR"/>
              </w:rPr>
            </w:pPr>
            <w:r w:rsidRPr="00FE7E56">
              <w:rPr>
                <w:lang w:val="hr" w:eastAsia="hr-HR"/>
              </w:rPr>
              <w:t>0</w:t>
            </w:r>
          </w:p>
        </w:tc>
        <w:tc>
          <w:tcPr>
            <w:tcW w:w="992" w:type="dxa"/>
          </w:tcPr>
          <w:p w14:paraId="658024E5" w14:textId="77777777" w:rsidR="001478ED" w:rsidRPr="00FE7E56" w:rsidRDefault="001478ED" w:rsidP="00211C0C">
            <w:pPr>
              <w:rPr>
                <w:lang w:val="hr" w:eastAsia="hr-HR"/>
              </w:rPr>
            </w:pPr>
            <w:r w:rsidRPr="00FE7E56">
              <w:rPr>
                <w:lang w:val="hr" w:eastAsia="hr-HR"/>
              </w:rPr>
              <w:t>0</w:t>
            </w:r>
          </w:p>
        </w:tc>
      </w:tr>
      <w:tr w:rsidR="001478ED" w:rsidRPr="00FE7E56" w14:paraId="284AA034" w14:textId="77777777" w:rsidTr="00211C0C">
        <w:tc>
          <w:tcPr>
            <w:tcW w:w="562" w:type="dxa"/>
          </w:tcPr>
          <w:p w14:paraId="280FD60C" w14:textId="77777777" w:rsidR="001478ED" w:rsidRPr="00FE7E56" w:rsidRDefault="001478ED" w:rsidP="00211C0C">
            <w:pPr>
              <w:rPr>
                <w:lang w:val="hr" w:eastAsia="hr-HR"/>
              </w:rPr>
            </w:pPr>
            <w:r w:rsidRPr="00FE7E56">
              <w:rPr>
                <w:lang w:val="hr" w:eastAsia="hr-HR"/>
              </w:rPr>
              <w:t>5.</w:t>
            </w:r>
          </w:p>
        </w:tc>
        <w:tc>
          <w:tcPr>
            <w:tcW w:w="3261" w:type="dxa"/>
          </w:tcPr>
          <w:p w14:paraId="02935E49" w14:textId="77777777" w:rsidR="001478ED" w:rsidRPr="00FE7E56" w:rsidRDefault="001478ED" w:rsidP="00211C0C">
            <w:pPr>
              <w:rPr>
                <w:lang w:val="hr" w:eastAsia="hr-HR"/>
              </w:rPr>
            </w:pPr>
            <w:r w:rsidRPr="00FE7E56">
              <w:rPr>
                <w:lang w:val="hr" w:eastAsia="hr-HR"/>
              </w:rPr>
              <w:t>Obrada</w:t>
            </w:r>
          </w:p>
        </w:tc>
        <w:tc>
          <w:tcPr>
            <w:tcW w:w="1134" w:type="dxa"/>
          </w:tcPr>
          <w:p w14:paraId="6A94C20D" w14:textId="77777777" w:rsidR="001478ED" w:rsidRPr="00FE7E56" w:rsidRDefault="001478ED" w:rsidP="00211C0C">
            <w:pPr>
              <w:rPr>
                <w:lang w:val="hr" w:eastAsia="hr-HR"/>
              </w:rPr>
            </w:pPr>
          </w:p>
        </w:tc>
        <w:tc>
          <w:tcPr>
            <w:tcW w:w="1134" w:type="dxa"/>
          </w:tcPr>
          <w:p w14:paraId="67E55B04" w14:textId="77777777" w:rsidR="001478ED" w:rsidRPr="00FE7E56" w:rsidRDefault="001478ED" w:rsidP="00211C0C">
            <w:pPr>
              <w:rPr>
                <w:lang w:val="hr" w:eastAsia="hr-HR"/>
              </w:rPr>
            </w:pPr>
          </w:p>
        </w:tc>
        <w:tc>
          <w:tcPr>
            <w:tcW w:w="992" w:type="dxa"/>
          </w:tcPr>
          <w:p w14:paraId="64E1A7AE" w14:textId="77777777" w:rsidR="001478ED" w:rsidRPr="00FE7E56" w:rsidRDefault="001478ED" w:rsidP="00211C0C">
            <w:pPr>
              <w:rPr>
                <w:lang w:val="hr" w:eastAsia="hr-HR"/>
              </w:rPr>
            </w:pPr>
          </w:p>
        </w:tc>
        <w:tc>
          <w:tcPr>
            <w:tcW w:w="992" w:type="dxa"/>
          </w:tcPr>
          <w:p w14:paraId="3FEAA862" w14:textId="77777777" w:rsidR="001478ED" w:rsidRPr="00FE7E56" w:rsidRDefault="001478ED" w:rsidP="00211C0C">
            <w:pPr>
              <w:rPr>
                <w:lang w:val="hr" w:eastAsia="hr-HR"/>
              </w:rPr>
            </w:pPr>
          </w:p>
        </w:tc>
      </w:tr>
      <w:tr w:rsidR="001478ED" w:rsidRPr="00FE7E56" w14:paraId="3F800C87" w14:textId="77777777" w:rsidTr="00211C0C">
        <w:tc>
          <w:tcPr>
            <w:tcW w:w="562" w:type="dxa"/>
          </w:tcPr>
          <w:p w14:paraId="51F0B43F" w14:textId="77777777" w:rsidR="001478ED" w:rsidRPr="00FE7E56" w:rsidRDefault="001478ED" w:rsidP="00211C0C">
            <w:pPr>
              <w:rPr>
                <w:lang w:val="hr" w:eastAsia="hr-HR"/>
              </w:rPr>
            </w:pPr>
          </w:p>
        </w:tc>
        <w:tc>
          <w:tcPr>
            <w:tcW w:w="3261" w:type="dxa"/>
          </w:tcPr>
          <w:p w14:paraId="1A3FA80F" w14:textId="77777777" w:rsidR="001478ED" w:rsidRPr="00FE7E56" w:rsidRDefault="001478ED" w:rsidP="00211C0C">
            <w:pPr>
              <w:rPr>
                <w:lang w:val="hr" w:eastAsia="hr-HR"/>
              </w:rPr>
            </w:pPr>
            <w:r w:rsidRPr="00FE7E56">
              <w:rPr>
                <w:lang w:val="hr" w:eastAsia="hr-HR"/>
              </w:rPr>
              <w:t>Tiskana građa</w:t>
            </w:r>
          </w:p>
        </w:tc>
        <w:tc>
          <w:tcPr>
            <w:tcW w:w="1134" w:type="dxa"/>
          </w:tcPr>
          <w:p w14:paraId="171F12C1" w14:textId="77777777" w:rsidR="001478ED" w:rsidRPr="00FE7E56" w:rsidRDefault="001478ED" w:rsidP="00211C0C">
            <w:pPr>
              <w:rPr>
                <w:lang w:val="hr" w:eastAsia="hr-HR"/>
              </w:rPr>
            </w:pPr>
            <w:r w:rsidRPr="00FE7E56">
              <w:rPr>
                <w:lang w:val="hr" w:eastAsia="hr-HR"/>
              </w:rPr>
              <w:t>1</w:t>
            </w:r>
          </w:p>
        </w:tc>
        <w:tc>
          <w:tcPr>
            <w:tcW w:w="1134" w:type="dxa"/>
          </w:tcPr>
          <w:p w14:paraId="1E1F3EA5" w14:textId="77777777" w:rsidR="001478ED" w:rsidRPr="00FE7E56" w:rsidRDefault="001478ED" w:rsidP="00211C0C">
            <w:pPr>
              <w:rPr>
                <w:lang w:val="hr" w:eastAsia="hr-HR"/>
              </w:rPr>
            </w:pPr>
            <w:r w:rsidRPr="00FE7E56">
              <w:rPr>
                <w:lang w:val="hr" w:eastAsia="hr-HR"/>
              </w:rPr>
              <w:t>1</w:t>
            </w:r>
          </w:p>
        </w:tc>
        <w:tc>
          <w:tcPr>
            <w:tcW w:w="992" w:type="dxa"/>
          </w:tcPr>
          <w:p w14:paraId="2FB31330" w14:textId="77777777" w:rsidR="001478ED" w:rsidRPr="00FE7E56" w:rsidRDefault="001478ED" w:rsidP="00211C0C">
            <w:pPr>
              <w:rPr>
                <w:lang w:val="hr" w:eastAsia="hr-HR"/>
              </w:rPr>
            </w:pPr>
            <w:r w:rsidRPr="00FE7E56">
              <w:rPr>
                <w:lang w:val="hr" w:eastAsia="hr-HR"/>
              </w:rPr>
              <w:t>100</w:t>
            </w:r>
          </w:p>
        </w:tc>
        <w:tc>
          <w:tcPr>
            <w:tcW w:w="992" w:type="dxa"/>
          </w:tcPr>
          <w:p w14:paraId="03F3EAB6" w14:textId="77777777" w:rsidR="001478ED" w:rsidRPr="00FE7E56" w:rsidRDefault="001478ED" w:rsidP="00211C0C">
            <w:pPr>
              <w:rPr>
                <w:lang w:val="hr" w:eastAsia="hr-HR"/>
              </w:rPr>
            </w:pPr>
            <w:r w:rsidRPr="00FE7E56">
              <w:rPr>
                <w:lang w:val="hr" w:eastAsia="hr-HR"/>
              </w:rPr>
              <w:t>100</w:t>
            </w:r>
          </w:p>
        </w:tc>
      </w:tr>
      <w:tr w:rsidR="001478ED" w:rsidRPr="00FE7E56" w14:paraId="6430CB62" w14:textId="77777777" w:rsidTr="00211C0C">
        <w:tc>
          <w:tcPr>
            <w:tcW w:w="562" w:type="dxa"/>
          </w:tcPr>
          <w:p w14:paraId="2E6D6AAA" w14:textId="77777777" w:rsidR="001478ED" w:rsidRPr="00FE7E56" w:rsidRDefault="001478ED" w:rsidP="00211C0C">
            <w:pPr>
              <w:rPr>
                <w:lang w:val="hr" w:eastAsia="hr-HR"/>
              </w:rPr>
            </w:pPr>
          </w:p>
        </w:tc>
        <w:tc>
          <w:tcPr>
            <w:tcW w:w="3261" w:type="dxa"/>
          </w:tcPr>
          <w:p w14:paraId="36A1CA82" w14:textId="77777777" w:rsidR="001478ED" w:rsidRPr="00FE7E56" w:rsidRDefault="001478ED" w:rsidP="00211C0C">
            <w:pPr>
              <w:rPr>
                <w:lang w:val="hr" w:eastAsia="hr-HR"/>
              </w:rPr>
            </w:pPr>
            <w:r w:rsidRPr="00FE7E56">
              <w:rPr>
                <w:lang w:val="hr" w:eastAsia="hr-HR"/>
              </w:rPr>
              <w:t>Elektronička građa</w:t>
            </w:r>
          </w:p>
        </w:tc>
        <w:tc>
          <w:tcPr>
            <w:tcW w:w="1134" w:type="dxa"/>
          </w:tcPr>
          <w:p w14:paraId="77E2B364" w14:textId="77777777" w:rsidR="001478ED" w:rsidRPr="00FE7E56" w:rsidRDefault="001478ED" w:rsidP="00211C0C">
            <w:pPr>
              <w:rPr>
                <w:lang w:val="hr" w:eastAsia="hr-HR"/>
              </w:rPr>
            </w:pPr>
            <w:r w:rsidRPr="00FE7E56">
              <w:rPr>
                <w:lang w:val="hr" w:eastAsia="hr-HR"/>
              </w:rPr>
              <w:t>0</w:t>
            </w:r>
          </w:p>
        </w:tc>
        <w:tc>
          <w:tcPr>
            <w:tcW w:w="1134" w:type="dxa"/>
          </w:tcPr>
          <w:p w14:paraId="4F08FF2F" w14:textId="77777777" w:rsidR="001478ED" w:rsidRPr="00FE7E56" w:rsidRDefault="001478ED" w:rsidP="00211C0C">
            <w:pPr>
              <w:rPr>
                <w:lang w:val="hr" w:eastAsia="hr-HR"/>
              </w:rPr>
            </w:pPr>
            <w:r w:rsidRPr="00FE7E56">
              <w:rPr>
                <w:lang w:val="hr" w:eastAsia="hr-HR"/>
              </w:rPr>
              <w:t>0</w:t>
            </w:r>
          </w:p>
        </w:tc>
        <w:tc>
          <w:tcPr>
            <w:tcW w:w="992" w:type="dxa"/>
          </w:tcPr>
          <w:p w14:paraId="273291A8" w14:textId="77777777" w:rsidR="001478ED" w:rsidRPr="00FE7E56" w:rsidRDefault="001478ED" w:rsidP="00211C0C">
            <w:pPr>
              <w:rPr>
                <w:lang w:val="hr" w:eastAsia="hr-HR"/>
              </w:rPr>
            </w:pPr>
            <w:r w:rsidRPr="00FE7E56">
              <w:rPr>
                <w:lang w:val="hr" w:eastAsia="hr-HR"/>
              </w:rPr>
              <w:t>/</w:t>
            </w:r>
          </w:p>
        </w:tc>
        <w:tc>
          <w:tcPr>
            <w:tcW w:w="992" w:type="dxa"/>
          </w:tcPr>
          <w:p w14:paraId="5A0A9CDE" w14:textId="77777777" w:rsidR="001478ED" w:rsidRPr="00FE7E56" w:rsidRDefault="001478ED" w:rsidP="00211C0C">
            <w:pPr>
              <w:rPr>
                <w:lang w:val="hr" w:eastAsia="hr-HR"/>
              </w:rPr>
            </w:pPr>
            <w:r w:rsidRPr="00FE7E56">
              <w:rPr>
                <w:lang w:val="hr" w:eastAsia="hr-HR"/>
              </w:rPr>
              <w:t>/</w:t>
            </w:r>
          </w:p>
        </w:tc>
      </w:tr>
      <w:tr w:rsidR="001478ED" w:rsidRPr="00FE7E56" w14:paraId="68A977BC" w14:textId="77777777" w:rsidTr="00211C0C">
        <w:tc>
          <w:tcPr>
            <w:tcW w:w="562" w:type="dxa"/>
          </w:tcPr>
          <w:p w14:paraId="3EF76D88" w14:textId="77777777" w:rsidR="001478ED" w:rsidRPr="00FE7E56" w:rsidRDefault="001478ED" w:rsidP="00211C0C">
            <w:pPr>
              <w:rPr>
                <w:lang w:val="hr" w:eastAsia="hr-HR"/>
              </w:rPr>
            </w:pPr>
          </w:p>
        </w:tc>
        <w:tc>
          <w:tcPr>
            <w:tcW w:w="3261" w:type="dxa"/>
          </w:tcPr>
          <w:p w14:paraId="3531C8B5" w14:textId="77777777" w:rsidR="001478ED" w:rsidRPr="00FE7E56" w:rsidRDefault="001478ED" w:rsidP="00211C0C">
            <w:pPr>
              <w:rPr>
                <w:lang w:val="hr" w:eastAsia="hr-HR"/>
              </w:rPr>
            </w:pPr>
            <w:r w:rsidRPr="00FE7E56">
              <w:rPr>
                <w:lang w:val="hr" w:eastAsia="hr-HR"/>
              </w:rPr>
              <w:t>analitika</w:t>
            </w:r>
          </w:p>
        </w:tc>
        <w:tc>
          <w:tcPr>
            <w:tcW w:w="1134" w:type="dxa"/>
          </w:tcPr>
          <w:p w14:paraId="51ED9A79" w14:textId="77777777" w:rsidR="001478ED" w:rsidRPr="00FE7E56" w:rsidRDefault="001478ED" w:rsidP="00211C0C">
            <w:pPr>
              <w:rPr>
                <w:lang w:val="hr" w:eastAsia="hr-HR"/>
              </w:rPr>
            </w:pPr>
            <w:r w:rsidRPr="00FE7E56">
              <w:rPr>
                <w:lang w:val="hr" w:eastAsia="hr-HR"/>
              </w:rPr>
              <w:t>0</w:t>
            </w:r>
          </w:p>
        </w:tc>
        <w:tc>
          <w:tcPr>
            <w:tcW w:w="1134" w:type="dxa"/>
          </w:tcPr>
          <w:p w14:paraId="234C022E" w14:textId="77777777" w:rsidR="001478ED" w:rsidRPr="00FE7E56" w:rsidRDefault="001478ED" w:rsidP="00211C0C">
            <w:pPr>
              <w:rPr>
                <w:lang w:val="hr" w:eastAsia="hr-HR"/>
              </w:rPr>
            </w:pPr>
            <w:r w:rsidRPr="00FE7E56">
              <w:rPr>
                <w:lang w:val="hr" w:eastAsia="hr-HR"/>
              </w:rPr>
              <w:t>0</w:t>
            </w:r>
          </w:p>
        </w:tc>
        <w:tc>
          <w:tcPr>
            <w:tcW w:w="992" w:type="dxa"/>
          </w:tcPr>
          <w:p w14:paraId="35FC599B" w14:textId="77777777" w:rsidR="001478ED" w:rsidRPr="00FE7E56" w:rsidRDefault="001478ED" w:rsidP="00211C0C">
            <w:pPr>
              <w:rPr>
                <w:lang w:val="hr" w:eastAsia="hr-HR"/>
              </w:rPr>
            </w:pPr>
            <w:r w:rsidRPr="00FE7E56">
              <w:rPr>
                <w:lang w:val="hr" w:eastAsia="hr-HR"/>
              </w:rPr>
              <w:t>/</w:t>
            </w:r>
          </w:p>
        </w:tc>
        <w:tc>
          <w:tcPr>
            <w:tcW w:w="992" w:type="dxa"/>
          </w:tcPr>
          <w:p w14:paraId="2D06604F" w14:textId="77777777" w:rsidR="001478ED" w:rsidRPr="00FE7E56" w:rsidRDefault="001478ED" w:rsidP="00211C0C">
            <w:pPr>
              <w:rPr>
                <w:lang w:val="hr" w:eastAsia="hr-HR"/>
              </w:rPr>
            </w:pPr>
            <w:r w:rsidRPr="00FE7E56">
              <w:rPr>
                <w:lang w:val="hr" w:eastAsia="hr-HR"/>
              </w:rPr>
              <w:t>/</w:t>
            </w:r>
          </w:p>
        </w:tc>
      </w:tr>
      <w:tr w:rsidR="001478ED" w:rsidRPr="00FE7E56" w14:paraId="152F1791" w14:textId="77777777" w:rsidTr="00211C0C">
        <w:tc>
          <w:tcPr>
            <w:tcW w:w="562" w:type="dxa"/>
          </w:tcPr>
          <w:p w14:paraId="48635A9C" w14:textId="77777777" w:rsidR="001478ED" w:rsidRPr="00FE7E56" w:rsidRDefault="001478ED" w:rsidP="00211C0C">
            <w:pPr>
              <w:rPr>
                <w:lang w:val="hr" w:eastAsia="hr-HR"/>
              </w:rPr>
            </w:pPr>
            <w:r w:rsidRPr="00FE7E56">
              <w:rPr>
                <w:lang w:val="hr" w:eastAsia="hr-HR"/>
              </w:rPr>
              <w:t>6.</w:t>
            </w:r>
          </w:p>
        </w:tc>
        <w:tc>
          <w:tcPr>
            <w:tcW w:w="3261" w:type="dxa"/>
          </w:tcPr>
          <w:p w14:paraId="2698016B" w14:textId="77777777" w:rsidR="001478ED" w:rsidRPr="00FE7E56" w:rsidRDefault="001478ED" w:rsidP="00211C0C">
            <w:pPr>
              <w:rPr>
                <w:lang w:val="hr" w:eastAsia="hr-HR"/>
              </w:rPr>
            </w:pPr>
            <w:r w:rsidRPr="00FE7E56">
              <w:rPr>
                <w:lang w:val="hr" w:eastAsia="hr-HR"/>
              </w:rPr>
              <w:t>Tekući časopisi</w:t>
            </w:r>
          </w:p>
        </w:tc>
        <w:tc>
          <w:tcPr>
            <w:tcW w:w="1134" w:type="dxa"/>
          </w:tcPr>
          <w:p w14:paraId="307B2B2E" w14:textId="77777777" w:rsidR="001478ED" w:rsidRPr="00FE7E56" w:rsidRDefault="001478ED" w:rsidP="00211C0C">
            <w:pPr>
              <w:rPr>
                <w:lang w:val="hr" w:eastAsia="hr-HR"/>
              </w:rPr>
            </w:pPr>
            <w:r w:rsidRPr="00FE7E56">
              <w:rPr>
                <w:lang w:val="hr" w:eastAsia="hr-HR"/>
              </w:rPr>
              <w:t>0</w:t>
            </w:r>
          </w:p>
        </w:tc>
        <w:tc>
          <w:tcPr>
            <w:tcW w:w="1134" w:type="dxa"/>
          </w:tcPr>
          <w:p w14:paraId="00345E3B" w14:textId="77777777" w:rsidR="001478ED" w:rsidRPr="00FE7E56" w:rsidRDefault="001478ED" w:rsidP="00211C0C">
            <w:pPr>
              <w:rPr>
                <w:lang w:val="hr" w:eastAsia="hr-HR"/>
              </w:rPr>
            </w:pPr>
            <w:r w:rsidRPr="00FE7E56">
              <w:rPr>
                <w:lang w:val="hr" w:eastAsia="hr-HR"/>
              </w:rPr>
              <w:t>0</w:t>
            </w:r>
          </w:p>
        </w:tc>
        <w:tc>
          <w:tcPr>
            <w:tcW w:w="992" w:type="dxa"/>
          </w:tcPr>
          <w:p w14:paraId="740F9ABA" w14:textId="77777777" w:rsidR="001478ED" w:rsidRPr="00FE7E56" w:rsidRDefault="001478ED" w:rsidP="00211C0C">
            <w:pPr>
              <w:rPr>
                <w:lang w:val="hr" w:eastAsia="hr-HR"/>
              </w:rPr>
            </w:pPr>
            <w:r w:rsidRPr="00FE7E56">
              <w:rPr>
                <w:lang w:val="hr" w:eastAsia="hr-HR"/>
              </w:rPr>
              <w:t>/</w:t>
            </w:r>
          </w:p>
        </w:tc>
        <w:tc>
          <w:tcPr>
            <w:tcW w:w="992" w:type="dxa"/>
          </w:tcPr>
          <w:p w14:paraId="15AFD29A" w14:textId="77777777" w:rsidR="001478ED" w:rsidRPr="00FE7E56" w:rsidRDefault="001478ED" w:rsidP="00211C0C">
            <w:pPr>
              <w:rPr>
                <w:lang w:val="hr" w:eastAsia="hr-HR"/>
              </w:rPr>
            </w:pPr>
            <w:r w:rsidRPr="00FE7E56">
              <w:rPr>
                <w:lang w:val="hr" w:eastAsia="hr-HR"/>
              </w:rPr>
              <w:t>/</w:t>
            </w:r>
          </w:p>
        </w:tc>
      </w:tr>
      <w:tr w:rsidR="001478ED" w:rsidRPr="00FE7E56" w14:paraId="2C5A3A35" w14:textId="77777777" w:rsidTr="00211C0C">
        <w:tc>
          <w:tcPr>
            <w:tcW w:w="562" w:type="dxa"/>
          </w:tcPr>
          <w:p w14:paraId="4AA7E34D" w14:textId="77777777" w:rsidR="001478ED" w:rsidRPr="00FE7E56" w:rsidRDefault="001478ED" w:rsidP="00211C0C">
            <w:pPr>
              <w:rPr>
                <w:lang w:val="hr" w:eastAsia="hr-HR"/>
              </w:rPr>
            </w:pPr>
            <w:r w:rsidRPr="00FE7E56">
              <w:rPr>
                <w:lang w:val="hr" w:eastAsia="hr-HR"/>
              </w:rPr>
              <w:t>7.</w:t>
            </w:r>
          </w:p>
        </w:tc>
        <w:tc>
          <w:tcPr>
            <w:tcW w:w="3261" w:type="dxa"/>
          </w:tcPr>
          <w:p w14:paraId="25C7E1B5" w14:textId="77777777" w:rsidR="001478ED" w:rsidRPr="00FE7E56" w:rsidRDefault="001478ED" w:rsidP="00211C0C">
            <w:pPr>
              <w:rPr>
                <w:lang w:val="hr" w:eastAsia="hr-HR"/>
              </w:rPr>
            </w:pPr>
            <w:r w:rsidRPr="00FE7E56">
              <w:rPr>
                <w:lang w:val="hr" w:eastAsia="hr-HR"/>
              </w:rPr>
              <w:t>Izrada normativnih zapisa</w:t>
            </w:r>
          </w:p>
        </w:tc>
        <w:tc>
          <w:tcPr>
            <w:tcW w:w="1134" w:type="dxa"/>
          </w:tcPr>
          <w:p w14:paraId="002AA357" w14:textId="77777777" w:rsidR="001478ED" w:rsidRPr="00FE7E56" w:rsidRDefault="001478ED" w:rsidP="00211C0C">
            <w:pPr>
              <w:rPr>
                <w:lang w:val="hr" w:eastAsia="hr-HR"/>
              </w:rPr>
            </w:pPr>
            <w:r w:rsidRPr="00FE7E56">
              <w:rPr>
                <w:lang w:val="hr" w:eastAsia="hr-HR"/>
              </w:rPr>
              <w:t>0</w:t>
            </w:r>
          </w:p>
        </w:tc>
        <w:tc>
          <w:tcPr>
            <w:tcW w:w="1134" w:type="dxa"/>
          </w:tcPr>
          <w:p w14:paraId="7EC8F820" w14:textId="77777777" w:rsidR="001478ED" w:rsidRPr="00FE7E56" w:rsidRDefault="001478ED" w:rsidP="00211C0C">
            <w:pPr>
              <w:rPr>
                <w:lang w:val="hr" w:eastAsia="hr-HR"/>
              </w:rPr>
            </w:pPr>
            <w:r w:rsidRPr="00FE7E56">
              <w:rPr>
                <w:lang w:val="hr" w:eastAsia="hr-HR"/>
              </w:rPr>
              <w:t>0</w:t>
            </w:r>
          </w:p>
        </w:tc>
        <w:tc>
          <w:tcPr>
            <w:tcW w:w="992" w:type="dxa"/>
          </w:tcPr>
          <w:p w14:paraId="7EE3D451" w14:textId="77777777" w:rsidR="001478ED" w:rsidRPr="00FE7E56" w:rsidRDefault="001478ED" w:rsidP="00211C0C">
            <w:pPr>
              <w:rPr>
                <w:lang w:val="hr" w:eastAsia="hr-HR"/>
              </w:rPr>
            </w:pPr>
            <w:r w:rsidRPr="00FE7E56">
              <w:rPr>
                <w:lang w:val="hr" w:eastAsia="hr-HR"/>
              </w:rPr>
              <w:t>/</w:t>
            </w:r>
          </w:p>
        </w:tc>
        <w:tc>
          <w:tcPr>
            <w:tcW w:w="992" w:type="dxa"/>
          </w:tcPr>
          <w:p w14:paraId="055516D9" w14:textId="77777777" w:rsidR="001478ED" w:rsidRPr="00FE7E56" w:rsidRDefault="001478ED" w:rsidP="00211C0C">
            <w:pPr>
              <w:rPr>
                <w:lang w:val="hr" w:eastAsia="hr-HR"/>
              </w:rPr>
            </w:pPr>
            <w:r w:rsidRPr="00FE7E56">
              <w:rPr>
                <w:lang w:val="hr" w:eastAsia="hr-HR"/>
              </w:rPr>
              <w:t>/</w:t>
            </w:r>
          </w:p>
        </w:tc>
      </w:tr>
      <w:tr w:rsidR="001478ED" w:rsidRPr="00FE7E56" w14:paraId="61C822E3" w14:textId="77777777" w:rsidTr="00211C0C">
        <w:tc>
          <w:tcPr>
            <w:tcW w:w="562" w:type="dxa"/>
          </w:tcPr>
          <w:p w14:paraId="1C77BFA6" w14:textId="77777777" w:rsidR="001478ED" w:rsidRPr="00FE7E56" w:rsidRDefault="001478ED" w:rsidP="00211C0C">
            <w:pPr>
              <w:rPr>
                <w:lang w:val="hr" w:eastAsia="hr-HR"/>
              </w:rPr>
            </w:pPr>
            <w:r w:rsidRPr="00FE7E56">
              <w:rPr>
                <w:lang w:val="hr" w:eastAsia="hr-HR"/>
              </w:rPr>
              <w:t>8.</w:t>
            </w:r>
          </w:p>
        </w:tc>
        <w:tc>
          <w:tcPr>
            <w:tcW w:w="3261" w:type="dxa"/>
          </w:tcPr>
          <w:p w14:paraId="39000637" w14:textId="77777777" w:rsidR="001478ED" w:rsidRPr="00FE7E56" w:rsidRDefault="001478ED" w:rsidP="00211C0C">
            <w:pPr>
              <w:rPr>
                <w:lang w:val="hr" w:eastAsia="hr-HR"/>
              </w:rPr>
            </w:pPr>
            <w:r w:rsidRPr="00FE7E56">
              <w:rPr>
                <w:lang w:val="hr" w:eastAsia="hr-HR"/>
              </w:rPr>
              <w:t>Ispravci zapisa ukupno- tiskani i elektronički</w:t>
            </w:r>
          </w:p>
        </w:tc>
        <w:tc>
          <w:tcPr>
            <w:tcW w:w="1134" w:type="dxa"/>
          </w:tcPr>
          <w:p w14:paraId="50FB4DB0" w14:textId="77777777" w:rsidR="001478ED" w:rsidRPr="00FE7E56" w:rsidRDefault="001478ED" w:rsidP="00211C0C">
            <w:pPr>
              <w:rPr>
                <w:lang w:val="hr" w:eastAsia="hr-HR"/>
              </w:rPr>
            </w:pPr>
            <w:r w:rsidRPr="00FE7E56">
              <w:rPr>
                <w:lang w:val="hr" w:eastAsia="hr-HR"/>
              </w:rPr>
              <w:t>6</w:t>
            </w:r>
          </w:p>
        </w:tc>
        <w:tc>
          <w:tcPr>
            <w:tcW w:w="1134" w:type="dxa"/>
          </w:tcPr>
          <w:p w14:paraId="53E02D61" w14:textId="77777777" w:rsidR="001478ED" w:rsidRPr="00FE7E56" w:rsidRDefault="001478ED" w:rsidP="00211C0C">
            <w:pPr>
              <w:rPr>
                <w:lang w:val="hr" w:eastAsia="hr-HR"/>
              </w:rPr>
            </w:pPr>
            <w:r w:rsidRPr="00FE7E56">
              <w:rPr>
                <w:lang w:val="hr" w:eastAsia="hr-HR"/>
              </w:rPr>
              <w:t>6</w:t>
            </w:r>
          </w:p>
        </w:tc>
        <w:tc>
          <w:tcPr>
            <w:tcW w:w="992" w:type="dxa"/>
          </w:tcPr>
          <w:p w14:paraId="5A39D746" w14:textId="77777777" w:rsidR="001478ED" w:rsidRPr="00FE7E56" w:rsidRDefault="001478ED" w:rsidP="00211C0C">
            <w:pPr>
              <w:rPr>
                <w:lang w:val="hr" w:eastAsia="hr-HR"/>
              </w:rPr>
            </w:pPr>
            <w:r w:rsidRPr="00FE7E56">
              <w:rPr>
                <w:lang w:val="hr" w:eastAsia="hr-HR"/>
              </w:rPr>
              <w:t>18</w:t>
            </w:r>
          </w:p>
        </w:tc>
        <w:tc>
          <w:tcPr>
            <w:tcW w:w="992" w:type="dxa"/>
          </w:tcPr>
          <w:p w14:paraId="78048DFD" w14:textId="77777777" w:rsidR="001478ED" w:rsidRPr="00FE7E56" w:rsidRDefault="001478ED" w:rsidP="00211C0C">
            <w:pPr>
              <w:rPr>
                <w:lang w:val="hr" w:eastAsia="hr-HR"/>
              </w:rPr>
            </w:pPr>
            <w:r w:rsidRPr="00FE7E56">
              <w:rPr>
                <w:lang w:val="hr" w:eastAsia="hr-HR"/>
              </w:rPr>
              <w:t>18</w:t>
            </w:r>
          </w:p>
        </w:tc>
      </w:tr>
      <w:tr w:rsidR="001478ED" w:rsidRPr="00FE7E56" w14:paraId="7481FB03" w14:textId="77777777" w:rsidTr="00211C0C">
        <w:tc>
          <w:tcPr>
            <w:tcW w:w="562" w:type="dxa"/>
          </w:tcPr>
          <w:p w14:paraId="55EF4198" w14:textId="77777777" w:rsidR="001478ED" w:rsidRPr="00FE7E56" w:rsidRDefault="001478ED" w:rsidP="00211C0C">
            <w:pPr>
              <w:rPr>
                <w:lang w:val="hr" w:eastAsia="hr-HR"/>
              </w:rPr>
            </w:pPr>
            <w:r w:rsidRPr="00FE7E56">
              <w:rPr>
                <w:lang w:val="hr" w:eastAsia="hr-HR"/>
              </w:rPr>
              <w:t>9.</w:t>
            </w:r>
          </w:p>
        </w:tc>
        <w:tc>
          <w:tcPr>
            <w:tcW w:w="3261" w:type="dxa"/>
          </w:tcPr>
          <w:p w14:paraId="56B449F8" w14:textId="77777777" w:rsidR="001478ED" w:rsidRPr="00FE7E56" w:rsidRDefault="001478ED" w:rsidP="00211C0C">
            <w:pPr>
              <w:rPr>
                <w:lang w:val="hr" w:eastAsia="hr-HR"/>
              </w:rPr>
            </w:pPr>
            <w:proofErr w:type="spellStart"/>
            <w:r w:rsidRPr="00FE7E56">
              <w:rPr>
                <w:lang w:val="hr" w:eastAsia="hr-HR"/>
              </w:rPr>
              <w:t>Printanje</w:t>
            </w:r>
            <w:proofErr w:type="spellEnd"/>
            <w:r w:rsidRPr="00FE7E56">
              <w:rPr>
                <w:lang w:val="hr" w:eastAsia="hr-HR"/>
              </w:rPr>
              <w:t xml:space="preserve"> </w:t>
            </w:r>
            <w:proofErr w:type="spellStart"/>
            <w:r w:rsidRPr="00FE7E56">
              <w:rPr>
                <w:lang w:val="hr" w:eastAsia="hr-HR"/>
              </w:rPr>
              <w:t>kataložnih</w:t>
            </w:r>
            <w:proofErr w:type="spellEnd"/>
            <w:r w:rsidRPr="00FE7E56">
              <w:rPr>
                <w:lang w:val="hr" w:eastAsia="hr-HR"/>
              </w:rPr>
              <w:t xml:space="preserve"> listića</w:t>
            </w:r>
          </w:p>
        </w:tc>
        <w:tc>
          <w:tcPr>
            <w:tcW w:w="1134" w:type="dxa"/>
          </w:tcPr>
          <w:p w14:paraId="5D86A28F" w14:textId="77777777" w:rsidR="001478ED" w:rsidRPr="00FE7E56" w:rsidRDefault="001478ED" w:rsidP="00211C0C">
            <w:pPr>
              <w:rPr>
                <w:lang w:val="hr" w:eastAsia="hr-HR"/>
              </w:rPr>
            </w:pPr>
            <w:r w:rsidRPr="00FE7E56">
              <w:rPr>
                <w:lang w:val="hr" w:eastAsia="hr-HR"/>
              </w:rPr>
              <w:t>0</w:t>
            </w:r>
          </w:p>
        </w:tc>
        <w:tc>
          <w:tcPr>
            <w:tcW w:w="1134" w:type="dxa"/>
          </w:tcPr>
          <w:p w14:paraId="11171E45" w14:textId="77777777" w:rsidR="001478ED" w:rsidRPr="00FE7E56" w:rsidRDefault="001478ED" w:rsidP="00211C0C">
            <w:pPr>
              <w:rPr>
                <w:lang w:val="hr" w:eastAsia="hr-HR"/>
              </w:rPr>
            </w:pPr>
            <w:r w:rsidRPr="00FE7E56">
              <w:rPr>
                <w:lang w:val="hr" w:eastAsia="hr-HR"/>
              </w:rPr>
              <w:t>0</w:t>
            </w:r>
          </w:p>
        </w:tc>
        <w:tc>
          <w:tcPr>
            <w:tcW w:w="992" w:type="dxa"/>
          </w:tcPr>
          <w:p w14:paraId="3EF0FA22" w14:textId="77777777" w:rsidR="001478ED" w:rsidRPr="00FE7E56" w:rsidRDefault="001478ED" w:rsidP="00211C0C">
            <w:pPr>
              <w:rPr>
                <w:lang w:val="hr" w:eastAsia="hr-HR"/>
              </w:rPr>
            </w:pPr>
            <w:r w:rsidRPr="00FE7E56">
              <w:rPr>
                <w:lang w:val="hr" w:eastAsia="hr-HR"/>
              </w:rPr>
              <w:t>/</w:t>
            </w:r>
          </w:p>
        </w:tc>
        <w:tc>
          <w:tcPr>
            <w:tcW w:w="992" w:type="dxa"/>
          </w:tcPr>
          <w:p w14:paraId="3DB8C59D" w14:textId="77777777" w:rsidR="001478ED" w:rsidRPr="00FE7E56" w:rsidRDefault="001478ED" w:rsidP="00211C0C">
            <w:pPr>
              <w:rPr>
                <w:lang w:val="hr" w:eastAsia="hr-HR"/>
              </w:rPr>
            </w:pPr>
            <w:r w:rsidRPr="00FE7E56">
              <w:rPr>
                <w:lang w:val="hr" w:eastAsia="hr-HR"/>
              </w:rPr>
              <w:t>/</w:t>
            </w:r>
          </w:p>
        </w:tc>
      </w:tr>
    </w:tbl>
    <w:p w14:paraId="3987A045" w14:textId="77777777" w:rsidR="001478ED" w:rsidRPr="00FE7E56" w:rsidRDefault="001478ED" w:rsidP="001478ED">
      <w:pPr>
        <w:rPr>
          <w:lang w:val="hr" w:eastAsia="hr-HR"/>
        </w:rPr>
      </w:pPr>
    </w:p>
    <w:p w14:paraId="231C4C69" w14:textId="77777777" w:rsidR="001478ED" w:rsidRPr="00FE7E56" w:rsidRDefault="001478ED" w:rsidP="001478ED">
      <w:pPr>
        <w:rPr>
          <w:lang w:val="hr" w:eastAsia="hr-HR"/>
        </w:rPr>
      </w:pPr>
      <w:bookmarkStart w:id="17" w:name="_Hlk214963756"/>
      <w:r w:rsidRPr="00FE7E56">
        <w:rPr>
          <w:lang w:val="hr" w:eastAsia="hr-HR"/>
        </w:rPr>
        <w:t>Novine</w:t>
      </w:r>
    </w:p>
    <w:tbl>
      <w:tblPr>
        <w:tblW w:w="8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544"/>
        <w:gridCol w:w="1134"/>
        <w:gridCol w:w="1134"/>
        <w:gridCol w:w="850"/>
        <w:gridCol w:w="851"/>
      </w:tblGrid>
      <w:tr w:rsidR="001478ED" w:rsidRPr="00FE7E56" w14:paraId="06A89ACD" w14:textId="77777777" w:rsidTr="00211C0C">
        <w:tc>
          <w:tcPr>
            <w:tcW w:w="562" w:type="dxa"/>
          </w:tcPr>
          <w:p w14:paraId="0FAC2DB7" w14:textId="77777777" w:rsidR="001478ED" w:rsidRPr="00FE7E56" w:rsidRDefault="001478ED" w:rsidP="00211C0C">
            <w:pPr>
              <w:rPr>
                <w:lang w:val="hr" w:eastAsia="hr-HR"/>
              </w:rPr>
            </w:pPr>
          </w:p>
        </w:tc>
        <w:tc>
          <w:tcPr>
            <w:tcW w:w="3544" w:type="dxa"/>
          </w:tcPr>
          <w:p w14:paraId="5B628997" w14:textId="77777777" w:rsidR="001478ED" w:rsidRPr="00FE7E56" w:rsidRDefault="001478ED" w:rsidP="00211C0C">
            <w:pPr>
              <w:rPr>
                <w:lang w:val="hr" w:eastAsia="hr-HR"/>
              </w:rPr>
            </w:pPr>
          </w:p>
        </w:tc>
        <w:tc>
          <w:tcPr>
            <w:tcW w:w="1134" w:type="dxa"/>
          </w:tcPr>
          <w:p w14:paraId="6E4543F7" w14:textId="77777777" w:rsidR="001478ED" w:rsidRPr="00FE7E56" w:rsidRDefault="001478ED" w:rsidP="00211C0C">
            <w:pPr>
              <w:rPr>
                <w:lang w:val="hr" w:eastAsia="hr-HR"/>
              </w:rPr>
            </w:pPr>
            <w:r w:rsidRPr="00FE7E56">
              <w:rPr>
                <w:lang w:val="hr" w:eastAsia="hr-HR"/>
              </w:rPr>
              <w:t>Naslovi</w:t>
            </w:r>
          </w:p>
          <w:p w14:paraId="724D39F6" w14:textId="77777777" w:rsidR="001478ED" w:rsidRPr="00FE7E56" w:rsidRDefault="001478ED" w:rsidP="00211C0C">
            <w:pPr>
              <w:rPr>
                <w:sz w:val="20"/>
                <w:szCs w:val="20"/>
                <w:lang w:val="hr" w:eastAsia="hr-HR"/>
              </w:rPr>
            </w:pPr>
            <w:r w:rsidRPr="00FE7E56">
              <w:rPr>
                <w:sz w:val="20"/>
                <w:szCs w:val="20"/>
                <w:lang w:val="hr" w:eastAsia="hr-HR"/>
              </w:rPr>
              <w:t>2024/2025</w:t>
            </w:r>
          </w:p>
        </w:tc>
        <w:tc>
          <w:tcPr>
            <w:tcW w:w="1134" w:type="dxa"/>
          </w:tcPr>
          <w:p w14:paraId="17B58D7A" w14:textId="77777777" w:rsidR="001478ED" w:rsidRPr="00FE7E56" w:rsidRDefault="001478ED" w:rsidP="00211C0C">
            <w:pPr>
              <w:rPr>
                <w:sz w:val="20"/>
                <w:szCs w:val="20"/>
                <w:lang w:val="hr" w:eastAsia="hr-HR"/>
              </w:rPr>
            </w:pPr>
            <w:r w:rsidRPr="00FE7E56">
              <w:rPr>
                <w:sz w:val="20"/>
                <w:szCs w:val="20"/>
                <w:lang w:val="hr" w:eastAsia="hr-HR"/>
              </w:rPr>
              <w:t>Svesci</w:t>
            </w:r>
          </w:p>
          <w:p w14:paraId="2B014595" w14:textId="77777777" w:rsidR="001478ED" w:rsidRPr="00FE7E56" w:rsidRDefault="001478ED" w:rsidP="00211C0C">
            <w:pPr>
              <w:rPr>
                <w:sz w:val="20"/>
                <w:szCs w:val="20"/>
                <w:lang w:val="hr" w:eastAsia="hr-HR"/>
              </w:rPr>
            </w:pPr>
            <w:r w:rsidRPr="00FE7E56">
              <w:rPr>
                <w:sz w:val="20"/>
                <w:szCs w:val="20"/>
                <w:lang w:val="hr" w:eastAsia="hr-HR"/>
              </w:rPr>
              <w:t>2024/2025</w:t>
            </w:r>
          </w:p>
        </w:tc>
        <w:tc>
          <w:tcPr>
            <w:tcW w:w="850" w:type="dxa"/>
          </w:tcPr>
          <w:p w14:paraId="6AD72ACF" w14:textId="77777777" w:rsidR="001478ED" w:rsidRPr="00FE7E56" w:rsidRDefault="001478ED" w:rsidP="00211C0C">
            <w:pPr>
              <w:rPr>
                <w:sz w:val="14"/>
                <w:szCs w:val="14"/>
                <w:lang w:val="hr" w:eastAsia="hr-HR"/>
              </w:rPr>
            </w:pPr>
            <w:r w:rsidRPr="00FE7E56">
              <w:rPr>
                <w:sz w:val="14"/>
                <w:szCs w:val="14"/>
                <w:lang w:val="hr" w:eastAsia="hr-HR"/>
              </w:rPr>
              <w:t>Indeks</w:t>
            </w:r>
            <w:r>
              <w:rPr>
                <w:sz w:val="14"/>
                <w:szCs w:val="14"/>
                <w:lang w:val="hr" w:eastAsia="hr-HR"/>
              </w:rPr>
              <w:t xml:space="preserve"> %</w:t>
            </w:r>
          </w:p>
          <w:p w14:paraId="5B92448E" w14:textId="77777777" w:rsidR="001478ED" w:rsidRPr="00FE7E56" w:rsidRDefault="001478ED" w:rsidP="00211C0C">
            <w:pPr>
              <w:rPr>
                <w:sz w:val="14"/>
                <w:szCs w:val="14"/>
                <w:lang w:val="hr" w:eastAsia="hr-HR"/>
              </w:rPr>
            </w:pPr>
            <w:r w:rsidRPr="00FE7E56">
              <w:rPr>
                <w:sz w:val="14"/>
                <w:szCs w:val="14"/>
                <w:lang w:val="hr" w:eastAsia="hr-HR"/>
              </w:rPr>
              <w:t>2023/2024Naslovi</w:t>
            </w:r>
          </w:p>
        </w:tc>
        <w:tc>
          <w:tcPr>
            <w:tcW w:w="851" w:type="dxa"/>
          </w:tcPr>
          <w:p w14:paraId="155CD115" w14:textId="77777777" w:rsidR="001478ED" w:rsidRPr="00FE7E56" w:rsidRDefault="001478ED" w:rsidP="00211C0C">
            <w:pPr>
              <w:rPr>
                <w:sz w:val="14"/>
                <w:szCs w:val="14"/>
                <w:lang w:val="hr" w:eastAsia="hr-HR"/>
              </w:rPr>
            </w:pPr>
            <w:r w:rsidRPr="00FE7E56">
              <w:rPr>
                <w:sz w:val="14"/>
                <w:szCs w:val="14"/>
                <w:lang w:val="hr" w:eastAsia="hr-HR"/>
              </w:rPr>
              <w:t>Indeks</w:t>
            </w:r>
            <w:r>
              <w:rPr>
                <w:sz w:val="14"/>
                <w:szCs w:val="14"/>
                <w:lang w:val="hr" w:eastAsia="hr-HR"/>
              </w:rPr>
              <w:t xml:space="preserve"> %</w:t>
            </w:r>
          </w:p>
          <w:p w14:paraId="24CDCFC6" w14:textId="77777777" w:rsidR="001478ED" w:rsidRPr="00FE7E56" w:rsidRDefault="001478ED" w:rsidP="00211C0C">
            <w:pPr>
              <w:rPr>
                <w:sz w:val="14"/>
                <w:szCs w:val="14"/>
                <w:lang w:val="hr" w:eastAsia="hr-HR"/>
              </w:rPr>
            </w:pPr>
            <w:r w:rsidRPr="00FE7E56">
              <w:rPr>
                <w:sz w:val="14"/>
                <w:szCs w:val="14"/>
                <w:lang w:val="hr" w:eastAsia="hr-HR"/>
              </w:rPr>
              <w:t>2023/2024svesci</w:t>
            </w:r>
          </w:p>
        </w:tc>
      </w:tr>
      <w:tr w:rsidR="001478ED" w:rsidRPr="00FE7E56" w14:paraId="1DCDEF54" w14:textId="77777777" w:rsidTr="00211C0C">
        <w:tc>
          <w:tcPr>
            <w:tcW w:w="562" w:type="dxa"/>
          </w:tcPr>
          <w:p w14:paraId="0D4762F9" w14:textId="77777777" w:rsidR="001478ED" w:rsidRPr="00FE7E56" w:rsidRDefault="001478ED" w:rsidP="00211C0C">
            <w:pPr>
              <w:rPr>
                <w:lang w:val="hr" w:eastAsia="hr-HR"/>
              </w:rPr>
            </w:pPr>
            <w:r w:rsidRPr="00FE7E56">
              <w:rPr>
                <w:lang w:val="hr" w:eastAsia="hr-HR"/>
              </w:rPr>
              <w:t>1.</w:t>
            </w:r>
          </w:p>
        </w:tc>
        <w:tc>
          <w:tcPr>
            <w:tcW w:w="3544" w:type="dxa"/>
          </w:tcPr>
          <w:p w14:paraId="06AC9C4A" w14:textId="77777777" w:rsidR="001478ED" w:rsidRPr="00FE7E56" w:rsidRDefault="001478ED" w:rsidP="00211C0C">
            <w:pPr>
              <w:rPr>
                <w:lang w:val="hr" w:eastAsia="hr-HR"/>
              </w:rPr>
            </w:pPr>
            <w:proofErr w:type="spellStart"/>
            <w:r w:rsidRPr="00FE7E56">
              <w:rPr>
                <w:lang w:val="hr" w:eastAsia="hr-HR"/>
              </w:rPr>
              <w:t>Akcesija</w:t>
            </w:r>
            <w:proofErr w:type="spellEnd"/>
          </w:p>
        </w:tc>
        <w:tc>
          <w:tcPr>
            <w:tcW w:w="1134" w:type="dxa"/>
          </w:tcPr>
          <w:p w14:paraId="26F46E58" w14:textId="77777777" w:rsidR="001478ED" w:rsidRPr="00FE7E56" w:rsidRDefault="001478ED" w:rsidP="00211C0C">
            <w:pPr>
              <w:rPr>
                <w:lang w:val="hr" w:eastAsia="hr-HR"/>
              </w:rPr>
            </w:pPr>
            <w:r w:rsidRPr="00FE7E56">
              <w:rPr>
                <w:lang w:val="hr" w:eastAsia="hr-HR"/>
              </w:rPr>
              <w:t>0</w:t>
            </w:r>
          </w:p>
        </w:tc>
        <w:tc>
          <w:tcPr>
            <w:tcW w:w="1134" w:type="dxa"/>
          </w:tcPr>
          <w:p w14:paraId="0A39E6EF" w14:textId="77777777" w:rsidR="001478ED" w:rsidRPr="00FE7E56" w:rsidRDefault="001478ED" w:rsidP="00211C0C">
            <w:pPr>
              <w:rPr>
                <w:lang w:val="hr" w:eastAsia="hr-HR"/>
              </w:rPr>
            </w:pPr>
            <w:r w:rsidRPr="00FE7E56">
              <w:rPr>
                <w:lang w:val="hr" w:eastAsia="hr-HR"/>
              </w:rPr>
              <w:t>0</w:t>
            </w:r>
          </w:p>
        </w:tc>
        <w:tc>
          <w:tcPr>
            <w:tcW w:w="850" w:type="dxa"/>
          </w:tcPr>
          <w:p w14:paraId="6A5D24CE" w14:textId="77777777" w:rsidR="001478ED" w:rsidRPr="00FE7E56" w:rsidRDefault="001478ED" w:rsidP="00211C0C">
            <w:pPr>
              <w:rPr>
                <w:lang w:val="hr" w:eastAsia="hr-HR"/>
              </w:rPr>
            </w:pPr>
            <w:r w:rsidRPr="00FE7E56">
              <w:rPr>
                <w:lang w:val="hr" w:eastAsia="hr-HR"/>
              </w:rPr>
              <w:t>/</w:t>
            </w:r>
          </w:p>
        </w:tc>
        <w:tc>
          <w:tcPr>
            <w:tcW w:w="851" w:type="dxa"/>
          </w:tcPr>
          <w:p w14:paraId="1259E5B4" w14:textId="77777777" w:rsidR="001478ED" w:rsidRPr="00FE7E56" w:rsidRDefault="001478ED" w:rsidP="00211C0C">
            <w:pPr>
              <w:rPr>
                <w:lang w:val="hr" w:eastAsia="hr-HR"/>
              </w:rPr>
            </w:pPr>
            <w:r w:rsidRPr="00FE7E56">
              <w:rPr>
                <w:lang w:val="hr" w:eastAsia="hr-HR"/>
              </w:rPr>
              <w:t>/</w:t>
            </w:r>
          </w:p>
        </w:tc>
      </w:tr>
      <w:tr w:rsidR="001478ED" w:rsidRPr="00FE7E56" w14:paraId="1E17BCD6" w14:textId="77777777" w:rsidTr="00211C0C">
        <w:tc>
          <w:tcPr>
            <w:tcW w:w="562" w:type="dxa"/>
          </w:tcPr>
          <w:p w14:paraId="00632131" w14:textId="77777777" w:rsidR="001478ED" w:rsidRPr="00FE7E56" w:rsidRDefault="001478ED" w:rsidP="00211C0C">
            <w:pPr>
              <w:rPr>
                <w:lang w:val="hr" w:eastAsia="hr-HR"/>
              </w:rPr>
            </w:pPr>
          </w:p>
        </w:tc>
        <w:tc>
          <w:tcPr>
            <w:tcW w:w="3544" w:type="dxa"/>
          </w:tcPr>
          <w:p w14:paraId="75FD06B3" w14:textId="77777777" w:rsidR="001478ED" w:rsidRPr="00FE7E56" w:rsidRDefault="001478ED" w:rsidP="00211C0C">
            <w:pPr>
              <w:rPr>
                <w:lang w:val="hr" w:eastAsia="hr-HR"/>
              </w:rPr>
            </w:pPr>
            <w:r w:rsidRPr="00FE7E56">
              <w:rPr>
                <w:lang w:val="hr" w:eastAsia="hr-HR"/>
              </w:rPr>
              <w:t xml:space="preserve">Otvaranje </w:t>
            </w:r>
            <w:proofErr w:type="spellStart"/>
            <w:r w:rsidRPr="00FE7E56">
              <w:rPr>
                <w:lang w:val="hr" w:eastAsia="hr-HR"/>
              </w:rPr>
              <w:t>akcesijskih</w:t>
            </w:r>
            <w:proofErr w:type="spellEnd"/>
            <w:r w:rsidRPr="00FE7E56">
              <w:rPr>
                <w:lang w:val="hr" w:eastAsia="hr-HR"/>
              </w:rPr>
              <w:t xml:space="preserve"> listića prinova</w:t>
            </w:r>
          </w:p>
        </w:tc>
        <w:tc>
          <w:tcPr>
            <w:tcW w:w="1134" w:type="dxa"/>
          </w:tcPr>
          <w:p w14:paraId="06F70030" w14:textId="77777777" w:rsidR="001478ED" w:rsidRPr="00FE7E56" w:rsidRDefault="001478ED" w:rsidP="00211C0C">
            <w:pPr>
              <w:rPr>
                <w:lang w:val="hr" w:eastAsia="hr-HR"/>
              </w:rPr>
            </w:pPr>
            <w:r w:rsidRPr="00FE7E56">
              <w:rPr>
                <w:lang w:val="hr" w:eastAsia="hr-HR"/>
              </w:rPr>
              <w:t>0</w:t>
            </w:r>
          </w:p>
        </w:tc>
        <w:tc>
          <w:tcPr>
            <w:tcW w:w="1134" w:type="dxa"/>
          </w:tcPr>
          <w:p w14:paraId="4CCED660" w14:textId="77777777" w:rsidR="001478ED" w:rsidRPr="00FE7E56" w:rsidRDefault="001478ED" w:rsidP="00211C0C">
            <w:pPr>
              <w:rPr>
                <w:lang w:val="hr" w:eastAsia="hr-HR"/>
              </w:rPr>
            </w:pPr>
            <w:r w:rsidRPr="00FE7E56">
              <w:rPr>
                <w:lang w:val="hr" w:eastAsia="hr-HR"/>
              </w:rPr>
              <w:t>0</w:t>
            </w:r>
          </w:p>
        </w:tc>
        <w:tc>
          <w:tcPr>
            <w:tcW w:w="850" w:type="dxa"/>
          </w:tcPr>
          <w:p w14:paraId="36030FC5" w14:textId="77777777" w:rsidR="001478ED" w:rsidRPr="00FE7E56" w:rsidRDefault="001478ED" w:rsidP="00211C0C">
            <w:pPr>
              <w:rPr>
                <w:lang w:val="hr" w:eastAsia="hr-HR"/>
              </w:rPr>
            </w:pPr>
            <w:r w:rsidRPr="00FE7E56">
              <w:rPr>
                <w:lang w:val="hr" w:eastAsia="hr-HR"/>
              </w:rPr>
              <w:t>/</w:t>
            </w:r>
          </w:p>
        </w:tc>
        <w:tc>
          <w:tcPr>
            <w:tcW w:w="851" w:type="dxa"/>
          </w:tcPr>
          <w:p w14:paraId="2E80CBD0" w14:textId="77777777" w:rsidR="001478ED" w:rsidRPr="00FE7E56" w:rsidRDefault="001478ED" w:rsidP="00211C0C">
            <w:pPr>
              <w:rPr>
                <w:lang w:val="hr" w:eastAsia="hr-HR"/>
              </w:rPr>
            </w:pPr>
            <w:r w:rsidRPr="00FE7E56">
              <w:rPr>
                <w:lang w:val="hr" w:eastAsia="hr-HR"/>
              </w:rPr>
              <w:t>/</w:t>
            </w:r>
          </w:p>
        </w:tc>
      </w:tr>
      <w:tr w:rsidR="001478ED" w:rsidRPr="00FE7E56" w14:paraId="3CCFD99F" w14:textId="77777777" w:rsidTr="00211C0C">
        <w:tc>
          <w:tcPr>
            <w:tcW w:w="562" w:type="dxa"/>
          </w:tcPr>
          <w:p w14:paraId="0FB42228" w14:textId="77777777" w:rsidR="001478ED" w:rsidRPr="00FE7E56" w:rsidRDefault="001478ED" w:rsidP="00211C0C">
            <w:pPr>
              <w:rPr>
                <w:lang w:val="hr" w:eastAsia="hr-HR"/>
              </w:rPr>
            </w:pPr>
          </w:p>
        </w:tc>
        <w:tc>
          <w:tcPr>
            <w:tcW w:w="3544" w:type="dxa"/>
          </w:tcPr>
          <w:p w14:paraId="0C8F05CB" w14:textId="77777777" w:rsidR="001478ED" w:rsidRPr="00FE7E56" w:rsidRDefault="001478ED" w:rsidP="00211C0C">
            <w:pPr>
              <w:rPr>
                <w:lang w:val="hr" w:eastAsia="hr-HR"/>
              </w:rPr>
            </w:pPr>
            <w:r w:rsidRPr="00FE7E56">
              <w:rPr>
                <w:lang w:val="hr" w:eastAsia="hr-HR"/>
              </w:rPr>
              <w:t>Upisivanje u privremenu evidenciju</w:t>
            </w:r>
          </w:p>
        </w:tc>
        <w:tc>
          <w:tcPr>
            <w:tcW w:w="1134" w:type="dxa"/>
          </w:tcPr>
          <w:p w14:paraId="65DDE521" w14:textId="77777777" w:rsidR="001478ED" w:rsidRPr="00FE7E56" w:rsidRDefault="001478ED" w:rsidP="00211C0C">
            <w:pPr>
              <w:rPr>
                <w:lang w:val="hr" w:eastAsia="hr-HR"/>
              </w:rPr>
            </w:pPr>
            <w:r w:rsidRPr="00FE7E56">
              <w:rPr>
                <w:lang w:val="hr" w:eastAsia="hr-HR"/>
              </w:rPr>
              <w:t>0</w:t>
            </w:r>
          </w:p>
        </w:tc>
        <w:tc>
          <w:tcPr>
            <w:tcW w:w="1134" w:type="dxa"/>
          </w:tcPr>
          <w:p w14:paraId="0CAC1F86" w14:textId="77777777" w:rsidR="001478ED" w:rsidRPr="00FE7E56" w:rsidRDefault="001478ED" w:rsidP="00211C0C">
            <w:pPr>
              <w:rPr>
                <w:lang w:val="hr" w:eastAsia="hr-HR"/>
              </w:rPr>
            </w:pPr>
            <w:r w:rsidRPr="00FE7E56">
              <w:rPr>
                <w:lang w:val="hr" w:eastAsia="hr-HR"/>
              </w:rPr>
              <w:t>0</w:t>
            </w:r>
          </w:p>
        </w:tc>
        <w:tc>
          <w:tcPr>
            <w:tcW w:w="850" w:type="dxa"/>
          </w:tcPr>
          <w:p w14:paraId="424206CF" w14:textId="77777777" w:rsidR="001478ED" w:rsidRPr="00FE7E56" w:rsidRDefault="001478ED" w:rsidP="00211C0C">
            <w:pPr>
              <w:rPr>
                <w:lang w:val="hr" w:eastAsia="hr-HR"/>
              </w:rPr>
            </w:pPr>
            <w:r w:rsidRPr="00FE7E56">
              <w:rPr>
                <w:lang w:val="hr" w:eastAsia="hr-HR"/>
              </w:rPr>
              <w:t>0</w:t>
            </w:r>
          </w:p>
        </w:tc>
        <w:tc>
          <w:tcPr>
            <w:tcW w:w="851" w:type="dxa"/>
          </w:tcPr>
          <w:p w14:paraId="7A0C16B3" w14:textId="77777777" w:rsidR="001478ED" w:rsidRPr="00FE7E56" w:rsidRDefault="001478ED" w:rsidP="00211C0C">
            <w:pPr>
              <w:rPr>
                <w:lang w:val="hr" w:eastAsia="hr-HR"/>
              </w:rPr>
            </w:pPr>
            <w:r w:rsidRPr="00FE7E56">
              <w:rPr>
                <w:lang w:val="hr" w:eastAsia="hr-HR"/>
              </w:rPr>
              <w:t>0</w:t>
            </w:r>
          </w:p>
        </w:tc>
      </w:tr>
      <w:tr w:rsidR="001478ED" w:rsidRPr="00FE7E56" w14:paraId="07B55A1E" w14:textId="77777777" w:rsidTr="00211C0C">
        <w:tc>
          <w:tcPr>
            <w:tcW w:w="562" w:type="dxa"/>
          </w:tcPr>
          <w:p w14:paraId="0CDC87B3" w14:textId="77777777" w:rsidR="001478ED" w:rsidRPr="00FE7E56" w:rsidRDefault="001478ED" w:rsidP="00211C0C">
            <w:pPr>
              <w:rPr>
                <w:lang w:val="hr" w:eastAsia="hr-HR"/>
              </w:rPr>
            </w:pPr>
            <w:r w:rsidRPr="00FE7E56">
              <w:rPr>
                <w:lang w:val="hr" w:eastAsia="hr-HR"/>
              </w:rPr>
              <w:t>2.</w:t>
            </w:r>
          </w:p>
        </w:tc>
        <w:tc>
          <w:tcPr>
            <w:tcW w:w="3544" w:type="dxa"/>
          </w:tcPr>
          <w:p w14:paraId="034E96D4" w14:textId="77777777" w:rsidR="001478ED" w:rsidRPr="00FE7E56" w:rsidRDefault="001478ED" w:rsidP="00211C0C">
            <w:pPr>
              <w:rPr>
                <w:lang w:val="hr" w:eastAsia="hr-HR"/>
              </w:rPr>
            </w:pPr>
            <w:r w:rsidRPr="00FE7E56">
              <w:rPr>
                <w:lang w:val="hr" w:eastAsia="hr-HR"/>
              </w:rPr>
              <w:t>Inventarizacija</w:t>
            </w:r>
          </w:p>
        </w:tc>
        <w:tc>
          <w:tcPr>
            <w:tcW w:w="1134" w:type="dxa"/>
          </w:tcPr>
          <w:p w14:paraId="78FCEA5A" w14:textId="77777777" w:rsidR="001478ED" w:rsidRPr="00FE7E56" w:rsidRDefault="001478ED" w:rsidP="00211C0C">
            <w:pPr>
              <w:rPr>
                <w:lang w:val="hr" w:eastAsia="hr-HR"/>
              </w:rPr>
            </w:pPr>
            <w:r w:rsidRPr="00FE7E56">
              <w:rPr>
                <w:lang w:val="hr" w:eastAsia="hr-HR"/>
              </w:rPr>
              <w:t>33</w:t>
            </w:r>
          </w:p>
        </w:tc>
        <w:tc>
          <w:tcPr>
            <w:tcW w:w="1134" w:type="dxa"/>
          </w:tcPr>
          <w:p w14:paraId="19B76667" w14:textId="77777777" w:rsidR="001478ED" w:rsidRPr="00FE7E56" w:rsidRDefault="001478ED" w:rsidP="00211C0C">
            <w:pPr>
              <w:rPr>
                <w:lang w:val="hr" w:eastAsia="hr-HR"/>
              </w:rPr>
            </w:pPr>
            <w:r w:rsidRPr="00FE7E56">
              <w:rPr>
                <w:lang w:val="hr" w:eastAsia="hr-HR"/>
              </w:rPr>
              <w:t>145</w:t>
            </w:r>
          </w:p>
        </w:tc>
        <w:tc>
          <w:tcPr>
            <w:tcW w:w="850" w:type="dxa"/>
          </w:tcPr>
          <w:p w14:paraId="2BE03098" w14:textId="77777777" w:rsidR="001478ED" w:rsidRPr="00FE7E56" w:rsidRDefault="001478ED" w:rsidP="00211C0C">
            <w:pPr>
              <w:rPr>
                <w:lang w:val="hr" w:eastAsia="hr-HR"/>
              </w:rPr>
            </w:pPr>
            <w:r w:rsidRPr="00FE7E56">
              <w:rPr>
                <w:lang w:val="hr" w:eastAsia="hr-HR"/>
              </w:rPr>
              <w:t>27</w:t>
            </w:r>
          </w:p>
        </w:tc>
        <w:tc>
          <w:tcPr>
            <w:tcW w:w="851" w:type="dxa"/>
          </w:tcPr>
          <w:p w14:paraId="52B51361" w14:textId="77777777" w:rsidR="001478ED" w:rsidRPr="00FE7E56" w:rsidRDefault="001478ED" w:rsidP="00211C0C">
            <w:pPr>
              <w:rPr>
                <w:lang w:val="hr" w:eastAsia="hr-HR"/>
              </w:rPr>
            </w:pPr>
            <w:r w:rsidRPr="00FE7E56">
              <w:rPr>
                <w:lang w:val="hr" w:eastAsia="hr-HR"/>
              </w:rPr>
              <w:t>33</w:t>
            </w:r>
          </w:p>
        </w:tc>
      </w:tr>
      <w:tr w:rsidR="001478ED" w:rsidRPr="00FE7E56" w14:paraId="6AC5FA97" w14:textId="77777777" w:rsidTr="00211C0C">
        <w:tc>
          <w:tcPr>
            <w:tcW w:w="562" w:type="dxa"/>
          </w:tcPr>
          <w:p w14:paraId="534ED743" w14:textId="77777777" w:rsidR="001478ED" w:rsidRPr="00FE7E56" w:rsidRDefault="001478ED" w:rsidP="00211C0C">
            <w:pPr>
              <w:rPr>
                <w:lang w:val="hr" w:eastAsia="hr-HR"/>
              </w:rPr>
            </w:pPr>
          </w:p>
        </w:tc>
        <w:tc>
          <w:tcPr>
            <w:tcW w:w="3544" w:type="dxa"/>
          </w:tcPr>
          <w:p w14:paraId="12A4FF2F" w14:textId="77777777" w:rsidR="001478ED" w:rsidRPr="00FE7E56" w:rsidRDefault="001478ED" w:rsidP="00211C0C">
            <w:pPr>
              <w:rPr>
                <w:lang w:val="hr" w:eastAsia="hr-HR"/>
              </w:rPr>
            </w:pPr>
            <w:r w:rsidRPr="00FE7E56">
              <w:rPr>
                <w:lang w:val="hr" w:eastAsia="hr-HR"/>
              </w:rPr>
              <w:t>Tiskana građa</w:t>
            </w:r>
          </w:p>
        </w:tc>
        <w:tc>
          <w:tcPr>
            <w:tcW w:w="1134" w:type="dxa"/>
          </w:tcPr>
          <w:p w14:paraId="5EDE5962" w14:textId="77777777" w:rsidR="001478ED" w:rsidRPr="00FE7E56" w:rsidRDefault="001478ED" w:rsidP="00211C0C">
            <w:pPr>
              <w:rPr>
                <w:lang w:val="hr" w:eastAsia="hr-HR"/>
              </w:rPr>
            </w:pPr>
            <w:r w:rsidRPr="00FE7E56">
              <w:rPr>
                <w:lang w:val="hr" w:eastAsia="hr-HR"/>
              </w:rPr>
              <w:t>33</w:t>
            </w:r>
          </w:p>
        </w:tc>
        <w:tc>
          <w:tcPr>
            <w:tcW w:w="1134" w:type="dxa"/>
          </w:tcPr>
          <w:p w14:paraId="1317DDFE" w14:textId="77777777" w:rsidR="001478ED" w:rsidRPr="00FE7E56" w:rsidRDefault="001478ED" w:rsidP="00211C0C">
            <w:pPr>
              <w:rPr>
                <w:lang w:val="hr" w:eastAsia="hr-HR"/>
              </w:rPr>
            </w:pPr>
            <w:r w:rsidRPr="00FE7E56">
              <w:rPr>
                <w:lang w:val="hr" w:eastAsia="hr-HR"/>
              </w:rPr>
              <w:t>145</w:t>
            </w:r>
          </w:p>
        </w:tc>
        <w:tc>
          <w:tcPr>
            <w:tcW w:w="850" w:type="dxa"/>
          </w:tcPr>
          <w:p w14:paraId="15AC2780" w14:textId="77777777" w:rsidR="001478ED" w:rsidRPr="00FE7E56" w:rsidRDefault="001478ED" w:rsidP="00211C0C">
            <w:pPr>
              <w:rPr>
                <w:lang w:val="hr" w:eastAsia="hr-HR"/>
              </w:rPr>
            </w:pPr>
            <w:r w:rsidRPr="00FE7E56">
              <w:rPr>
                <w:lang w:val="hr" w:eastAsia="hr-HR"/>
              </w:rPr>
              <w:t>27</w:t>
            </w:r>
          </w:p>
        </w:tc>
        <w:tc>
          <w:tcPr>
            <w:tcW w:w="851" w:type="dxa"/>
          </w:tcPr>
          <w:p w14:paraId="08742542" w14:textId="77777777" w:rsidR="001478ED" w:rsidRPr="00FE7E56" w:rsidRDefault="001478ED" w:rsidP="00211C0C">
            <w:pPr>
              <w:rPr>
                <w:lang w:val="hr" w:eastAsia="hr-HR"/>
              </w:rPr>
            </w:pPr>
            <w:r w:rsidRPr="00FE7E56">
              <w:rPr>
                <w:lang w:val="hr" w:eastAsia="hr-HR"/>
              </w:rPr>
              <w:t>33</w:t>
            </w:r>
          </w:p>
        </w:tc>
      </w:tr>
      <w:tr w:rsidR="001478ED" w:rsidRPr="00FE7E56" w14:paraId="10DCF70F" w14:textId="77777777" w:rsidTr="00211C0C">
        <w:tc>
          <w:tcPr>
            <w:tcW w:w="562" w:type="dxa"/>
          </w:tcPr>
          <w:p w14:paraId="482B53BD" w14:textId="77777777" w:rsidR="001478ED" w:rsidRPr="00FE7E56" w:rsidRDefault="001478ED" w:rsidP="00211C0C">
            <w:pPr>
              <w:rPr>
                <w:lang w:val="hr" w:eastAsia="hr-HR"/>
              </w:rPr>
            </w:pPr>
            <w:r w:rsidRPr="00FE7E56">
              <w:rPr>
                <w:lang w:val="hr" w:eastAsia="hr-HR"/>
              </w:rPr>
              <w:t>3.</w:t>
            </w:r>
          </w:p>
        </w:tc>
        <w:tc>
          <w:tcPr>
            <w:tcW w:w="3544" w:type="dxa"/>
          </w:tcPr>
          <w:p w14:paraId="41384E41" w14:textId="77777777" w:rsidR="001478ED" w:rsidRPr="00FE7E56" w:rsidRDefault="001478ED" w:rsidP="00211C0C">
            <w:pPr>
              <w:rPr>
                <w:lang w:val="hr" w:eastAsia="hr-HR"/>
              </w:rPr>
            </w:pPr>
            <w:r w:rsidRPr="00FE7E56">
              <w:rPr>
                <w:lang w:val="hr" w:eastAsia="hr-HR"/>
              </w:rPr>
              <w:t>Preuzimanje zapisa</w:t>
            </w:r>
          </w:p>
        </w:tc>
        <w:tc>
          <w:tcPr>
            <w:tcW w:w="1134" w:type="dxa"/>
          </w:tcPr>
          <w:p w14:paraId="281EF03A" w14:textId="77777777" w:rsidR="001478ED" w:rsidRPr="00FE7E56" w:rsidRDefault="001478ED" w:rsidP="00211C0C">
            <w:pPr>
              <w:rPr>
                <w:lang w:val="hr" w:eastAsia="hr-HR"/>
              </w:rPr>
            </w:pPr>
            <w:r w:rsidRPr="00FE7E56">
              <w:rPr>
                <w:lang w:val="hr" w:eastAsia="hr-HR"/>
              </w:rPr>
              <w:t>3</w:t>
            </w:r>
          </w:p>
        </w:tc>
        <w:tc>
          <w:tcPr>
            <w:tcW w:w="1134" w:type="dxa"/>
          </w:tcPr>
          <w:p w14:paraId="45F2A807" w14:textId="77777777" w:rsidR="001478ED" w:rsidRPr="00FE7E56" w:rsidRDefault="001478ED" w:rsidP="00211C0C">
            <w:pPr>
              <w:rPr>
                <w:lang w:val="hr" w:eastAsia="hr-HR"/>
              </w:rPr>
            </w:pPr>
            <w:r w:rsidRPr="00FE7E56">
              <w:rPr>
                <w:lang w:val="hr" w:eastAsia="hr-HR"/>
              </w:rPr>
              <w:t>3</w:t>
            </w:r>
          </w:p>
        </w:tc>
        <w:tc>
          <w:tcPr>
            <w:tcW w:w="850" w:type="dxa"/>
          </w:tcPr>
          <w:p w14:paraId="0924EEE9" w14:textId="77777777" w:rsidR="001478ED" w:rsidRPr="00FE7E56" w:rsidRDefault="001478ED" w:rsidP="00211C0C">
            <w:pPr>
              <w:rPr>
                <w:lang w:val="hr" w:eastAsia="hr-HR"/>
              </w:rPr>
            </w:pPr>
            <w:r w:rsidRPr="00FE7E56">
              <w:rPr>
                <w:lang w:val="hr" w:eastAsia="hr-HR"/>
              </w:rPr>
              <w:t>1</w:t>
            </w:r>
          </w:p>
        </w:tc>
        <w:tc>
          <w:tcPr>
            <w:tcW w:w="851" w:type="dxa"/>
          </w:tcPr>
          <w:p w14:paraId="68EE165E" w14:textId="77777777" w:rsidR="001478ED" w:rsidRPr="00FE7E56" w:rsidRDefault="001478ED" w:rsidP="00211C0C">
            <w:pPr>
              <w:rPr>
                <w:lang w:val="hr" w:eastAsia="hr-HR"/>
              </w:rPr>
            </w:pPr>
            <w:r w:rsidRPr="00FE7E56">
              <w:rPr>
                <w:lang w:val="hr" w:eastAsia="hr-HR"/>
              </w:rPr>
              <w:t>1</w:t>
            </w:r>
          </w:p>
        </w:tc>
      </w:tr>
      <w:tr w:rsidR="001478ED" w:rsidRPr="00FE7E56" w14:paraId="67698201" w14:textId="77777777" w:rsidTr="00211C0C">
        <w:tc>
          <w:tcPr>
            <w:tcW w:w="562" w:type="dxa"/>
          </w:tcPr>
          <w:p w14:paraId="07FEA4F0" w14:textId="77777777" w:rsidR="001478ED" w:rsidRPr="00FE7E56" w:rsidRDefault="001478ED" w:rsidP="00211C0C">
            <w:pPr>
              <w:rPr>
                <w:lang w:val="hr" w:eastAsia="hr-HR"/>
              </w:rPr>
            </w:pPr>
          </w:p>
        </w:tc>
        <w:tc>
          <w:tcPr>
            <w:tcW w:w="3544" w:type="dxa"/>
          </w:tcPr>
          <w:p w14:paraId="4F0A3E4A" w14:textId="77777777" w:rsidR="001478ED" w:rsidRPr="00FE7E56" w:rsidRDefault="001478ED" w:rsidP="00211C0C">
            <w:pPr>
              <w:rPr>
                <w:lang w:val="hr" w:eastAsia="hr-HR"/>
              </w:rPr>
            </w:pPr>
            <w:r w:rsidRPr="00FE7E56">
              <w:rPr>
                <w:lang w:val="hr" w:eastAsia="hr-HR"/>
              </w:rPr>
              <w:t>Tiskana građa</w:t>
            </w:r>
          </w:p>
        </w:tc>
        <w:tc>
          <w:tcPr>
            <w:tcW w:w="1134" w:type="dxa"/>
          </w:tcPr>
          <w:p w14:paraId="57047213" w14:textId="77777777" w:rsidR="001478ED" w:rsidRPr="00FE7E56" w:rsidRDefault="001478ED" w:rsidP="00211C0C">
            <w:pPr>
              <w:rPr>
                <w:lang w:val="hr" w:eastAsia="hr-HR"/>
              </w:rPr>
            </w:pPr>
            <w:r w:rsidRPr="00FE7E56">
              <w:rPr>
                <w:lang w:val="hr" w:eastAsia="hr-HR"/>
              </w:rPr>
              <w:t>3</w:t>
            </w:r>
          </w:p>
        </w:tc>
        <w:tc>
          <w:tcPr>
            <w:tcW w:w="1134" w:type="dxa"/>
          </w:tcPr>
          <w:p w14:paraId="609930E5" w14:textId="77777777" w:rsidR="001478ED" w:rsidRPr="00FE7E56" w:rsidRDefault="001478ED" w:rsidP="00211C0C">
            <w:pPr>
              <w:rPr>
                <w:lang w:val="hr" w:eastAsia="hr-HR"/>
              </w:rPr>
            </w:pPr>
            <w:r w:rsidRPr="00FE7E56">
              <w:rPr>
                <w:lang w:val="hr" w:eastAsia="hr-HR"/>
              </w:rPr>
              <w:t>3</w:t>
            </w:r>
          </w:p>
        </w:tc>
        <w:tc>
          <w:tcPr>
            <w:tcW w:w="850" w:type="dxa"/>
          </w:tcPr>
          <w:p w14:paraId="6FF5B3E7" w14:textId="77777777" w:rsidR="001478ED" w:rsidRPr="00FE7E56" w:rsidRDefault="001478ED" w:rsidP="00211C0C">
            <w:pPr>
              <w:rPr>
                <w:lang w:val="hr" w:eastAsia="hr-HR"/>
              </w:rPr>
            </w:pPr>
            <w:r w:rsidRPr="00FE7E56">
              <w:rPr>
                <w:lang w:val="hr" w:eastAsia="hr-HR"/>
              </w:rPr>
              <w:t>1</w:t>
            </w:r>
          </w:p>
        </w:tc>
        <w:tc>
          <w:tcPr>
            <w:tcW w:w="851" w:type="dxa"/>
          </w:tcPr>
          <w:p w14:paraId="4003A8A4" w14:textId="77777777" w:rsidR="001478ED" w:rsidRPr="00FE7E56" w:rsidRDefault="001478ED" w:rsidP="00211C0C">
            <w:pPr>
              <w:rPr>
                <w:lang w:val="hr" w:eastAsia="hr-HR"/>
              </w:rPr>
            </w:pPr>
            <w:r w:rsidRPr="00FE7E56">
              <w:rPr>
                <w:lang w:val="hr" w:eastAsia="hr-HR"/>
              </w:rPr>
              <w:t>1</w:t>
            </w:r>
          </w:p>
        </w:tc>
      </w:tr>
      <w:tr w:rsidR="001478ED" w:rsidRPr="00FE7E56" w14:paraId="7B9C4F43" w14:textId="77777777" w:rsidTr="00211C0C">
        <w:tc>
          <w:tcPr>
            <w:tcW w:w="562" w:type="dxa"/>
          </w:tcPr>
          <w:p w14:paraId="55AD45D1" w14:textId="77777777" w:rsidR="001478ED" w:rsidRPr="00FE7E56" w:rsidRDefault="001478ED" w:rsidP="00211C0C">
            <w:pPr>
              <w:rPr>
                <w:lang w:val="hr" w:eastAsia="hr-HR"/>
              </w:rPr>
            </w:pPr>
            <w:r w:rsidRPr="00FE7E56">
              <w:rPr>
                <w:lang w:val="hr" w:eastAsia="hr-HR"/>
              </w:rPr>
              <w:t>4.</w:t>
            </w:r>
          </w:p>
        </w:tc>
        <w:tc>
          <w:tcPr>
            <w:tcW w:w="3544" w:type="dxa"/>
          </w:tcPr>
          <w:p w14:paraId="735C3A84" w14:textId="77777777" w:rsidR="001478ED" w:rsidRPr="00FE7E56" w:rsidRDefault="001478ED" w:rsidP="00211C0C">
            <w:pPr>
              <w:rPr>
                <w:lang w:val="hr" w:eastAsia="hr-HR"/>
              </w:rPr>
            </w:pPr>
            <w:proofErr w:type="spellStart"/>
            <w:r w:rsidRPr="00FE7E56">
              <w:rPr>
                <w:lang w:val="hr" w:eastAsia="hr-HR"/>
              </w:rPr>
              <w:t>Kontinuacija</w:t>
            </w:r>
            <w:proofErr w:type="spellEnd"/>
          </w:p>
        </w:tc>
        <w:tc>
          <w:tcPr>
            <w:tcW w:w="1134" w:type="dxa"/>
          </w:tcPr>
          <w:p w14:paraId="343DC0C1" w14:textId="77777777" w:rsidR="001478ED" w:rsidRPr="00FE7E56" w:rsidRDefault="001478ED" w:rsidP="00211C0C">
            <w:pPr>
              <w:rPr>
                <w:lang w:val="hr" w:eastAsia="hr-HR"/>
              </w:rPr>
            </w:pPr>
            <w:r w:rsidRPr="00FE7E56">
              <w:rPr>
                <w:lang w:val="hr" w:eastAsia="hr-HR"/>
              </w:rPr>
              <w:t>25</w:t>
            </w:r>
          </w:p>
        </w:tc>
        <w:tc>
          <w:tcPr>
            <w:tcW w:w="1134" w:type="dxa"/>
          </w:tcPr>
          <w:p w14:paraId="40188E0B" w14:textId="77777777" w:rsidR="001478ED" w:rsidRPr="00FE7E56" w:rsidRDefault="001478ED" w:rsidP="00211C0C">
            <w:pPr>
              <w:rPr>
                <w:lang w:val="hr" w:eastAsia="hr-HR"/>
              </w:rPr>
            </w:pPr>
            <w:r w:rsidRPr="00FE7E56">
              <w:rPr>
                <w:lang w:val="hr" w:eastAsia="hr-HR"/>
              </w:rPr>
              <w:t>136</w:t>
            </w:r>
          </w:p>
        </w:tc>
        <w:tc>
          <w:tcPr>
            <w:tcW w:w="850" w:type="dxa"/>
          </w:tcPr>
          <w:p w14:paraId="090E2559" w14:textId="77777777" w:rsidR="001478ED" w:rsidRPr="00FE7E56" w:rsidRDefault="001478ED" w:rsidP="00211C0C">
            <w:pPr>
              <w:rPr>
                <w:lang w:val="hr" w:eastAsia="hr-HR"/>
              </w:rPr>
            </w:pPr>
            <w:r w:rsidRPr="00FE7E56">
              <w:rPr>
                <w:lang w:val="hr" w:eastAsia="hr-HR"/>
              </w:rPr>
              <w:t>14</w:t>
            </w:r>
          </w:p>
        </w:tc>
        <w:tc>
          <w:tcPr>
            <w:tcW w:w="851" w:type="dxa"/>
          </w:tcPr>
          <w:p w14:paraId="7EBB89A4" w14:textId="77777777" w:rsidR="001478ED" w:rsidRPr="00FE7E56" w:rsidRDefault="001478ED" w:rsidP="00211C0C">
            <w:pPr>
              <w:rPr>
                <w:lang w:val="hr" w:eastAsia="hr-HR"/>
              </w:rPr>
            </w:pPr>
            <w:r w:rsidRPr="00FE7E56">
              <w:rPr>
                <w:lang w:val="hr" w:eastAsia="hr-HR"/>
              </w:rPr>
              <w:t>23</w:t>
            </w:r>
          </w:p>
        </w:tc>
      </w:tr>
      <w:tr w:rsidR="001478ED" w:rsidRPr="00FE7E56" w14:paraId="34C8A77C" w14:textId="77777777" w:rsidTr="00211C0C">
        <w:tc>
          <w:tcPr>
            <w:tcW w:w="562" w:type="dxa"/>
          </w:tcPr>
          <w:p w14:paraId="3699B2C1" w14:textId="77777777" w:rsidR="001478ED" w:rsidRPr="00FE7E56" w:rsidRDefault="001478ED" w:rsidP="00211C0C">
            <w:pPr>
              <w:rPr>
                <w:lang w:val="hr" w:eastAsia="hr-HR"/>
              </w:rPr>
            </w:pPr>
          </w:p>
        </w:tc>
        <w:tc>
          <w:tcPr>
            <w:tcW w:w="3544" w:type="dxa"/>
          </w:tcPr>
          <w:p w14:paraId="416B61DE" w14:textId="77777777" w:rsidR="001478ED" w:rsidRPr="00FE7E56" w:rsidRDefault="001478ED" w:rsidP="00211C0C">
            <w:pPr>
              <w:rPr>
                <w:lang w:val="hr" w:eastAsia="hr-HR"/>
              </w:rPr>
            </w:pPr>
            <w:r w:rsidRPr="00FE7E56">
              <w:rPr>
                <w:lang w:val="hr" w:eastAsia="hr-HR"/>
              </w:rPr>
              <w:t>CROLIST- tiskana građa</w:t>
            </w:r>
          </w:p>
        </w:tc>
        <w:tc>
          <w:tcPr>
            <w:tcW w:w="1134" w:type="dxa"/>
          </w:tcPr>
          <w:p w14:paraId="4F964DA0" w14:textId="77777777" w:rsidR="001478ED" w:rsidRPr="00FE7E56" w:rsidRDefault="001478ED" w:rsidP="00211C0C">
            <w:pPr>
              <w:rPr>
                <w:lang w:val="hr" w:eastAsia="hr-HR"/>
              </w:rPr>
            </w:pPr>
            <w:r w:rsidRPr="00FE7E56">
              <w:rPr>
                <w:lang w:val="hr" w:eastAsia="hr-HR"/>
              </w:rPr>
              <w:t>25</w:t>
            </w:r>
          </w:p>
        </w:tc>
        <w:tc>
          <w:tcPr>
            <w:tcW w:w="1134" w:type="dxa"/>
          </w:tcPr>
          <w:p w14:paraId="542CD402" w14:textId="77777777" w:rsidR="001478ED" w:rsidRPr="00FE7E56" w:rsidRDefault="001478ED" w:rsidP="00211C0C">
            <w:pPr>
              <w:rPr>
                <w:lang w:val="hr" w:eastAsia="hr-HR"/>
              </w:rPr>
            </w:pPr>
            <w:r w:rsidRPr="00FE7E56">
              <w:rPr>
                <w:lang w:val="hr" w:eastAsia="hr-HR"/>
              </w:rPr>
              <w:t>136</w:t>
            </w:r>
          </w:p>
        </w:tc>
        <w:tc>
          <w:tcPr>
            <w:tcW w:w="850" w:type="dxa"/>
          </w:tcPr>
          <w:p w14:paraId="56CE253F" w14:textId="77777777" w:rsidR="001478ED" w:rsidRPr="00FE7E56" w:rsidRDefault="001478ED" w:rsidP="00211C0C">
            <w:pPr>
              <w:rPr>
                <w:lang w:val="hr" w:eastAsia="hr-HR"/>
              </w:rPr>
            </w:pPr>
            <w:r w:rsidRPr="00FE7E56">
              <w:rPr>
                <w:lang w:val="hr" w:eastAsia="hr-HR"/>
              </w:rPr>
              <w:t>14</w:t>
            </w:r>
          </w:p>
        </w:tc>
        <w:tc>
          <w:tcPr>
            <w:tcW w:w="851" w:type="dxa"/>
          </w:tcPr>
          <w:p w14:paraId="3D77B788" w14:textId="77777777" w:rsidR="001478ED" w:rsidRPr="00FE7E56" w:rsidRDefault="001478ED" w:rsidP="00211C0C">
            <w:pPr>
              <w:rPr>
                <w:lang w:val="hr" w:eastAsia="hr-HR"/>
              </w:rPr>
            </w:pPr>
            <w:r w:rsidRPr="00FE7E56">
              <w:rPr>
                <w:lang w:val="hr" w:eastAsia="hr-HR"/>
              </w:rPr>
              <w:t>23</w:t>
            </w:r>
          </w:p>
        </w:tc>
      </w:tr>
      <w:tr w:rsidR="001478ED" w:rsidRPr="00FE7E56" w14:paraId="12147FBA" w14:textId="77777777" w:rsidTr="00211C0C">
        <w:tc>
          <w:tcPr>
            <w:tcW w:w="562" w:type="dxa"/>
          </w:tcPr>
          <w:p w14:paraId="10CE1A0A" w14:textId="77777777" w:rsidR="001478ED" w:rsidRPr="00FE7E56" w:rsidRDefault="001478ED" w:rsidP="00211C0C">
            <w:pPr>
              <w:rPr>
                <w:lang w:val="hr" w:eastAsia="hr-HR"/>
              </w:rPr>
            </w:pPr>
          </w:p>
        </w:tc>
        <w:tc>
          <w:tcPr>
            <w:tcW w:w="3544" w:type="dxa"/>
          </w:tcPr>
          <w:p w14:paraId="4DC9AAE1" w14:textId="77777777" w:rsidR="001478ED" w:rsidRPr="00FE7E56" w:rsidRDefault="001478ED" w:rsidP="00211C0C">
            <w:pPr>
              <w:rPr>
                <w:lang w:val="hr" w:eastAsia="hr-HR"/>
              </w:rPr>
            </w:pPr>
            <w:proofErr w:type="spellStart"/>
            <w:r w:rsidRPr="00FE7E56">
              <w:rPr>
                <w:lang w:val="hr" w:eastAsia="hr-HR"/>
              </w:rPr>
              <w:t>Kataložni</w:t>
            </w:r>
            <w:proofErr w:type="spellEnd"/>
            <w:r w:rsidRPr="00FE7E56">
              <w:rPr>
                <w:lang w:val="hr" w:eastAsia="hr-HR"/>
              </w:rPr>
              <w:t xml:space="preserve"> listići-tiskana građa</w:t>
            </w:r>
          </w:p>
        </w:tc>
        <w:tc>
          <w:tcPr>
            <w:tcW w:w="1134" w:type="dxa"/>
          </w:tcPr>
          <w:p w14:paraId="4CAD4AE3" w14:textId="77777777" w:rsidR="001478ED" w:rsidRPr="00FE7E56" w:rsidRDefault="001478ED" w:rsidP="00211C0C">
            <w:pPr>
              <w:rPr>
                <w:lang w:val="hr" w:eastAsia="hr-HR"/>
              </w:rPr>
            </w:pPr>
            <w:r w:rsidRPr="00FE7E56">
              <w:rPr>
                <w:lang w:val="hr" w:eastAsia="hr-HR"/>
              </w:rPr>
              <w:t>25</w:t>
            </w:r>
          </w:p>
        </w:tc>
        <w:tc>
          <w:tcPr>
            <w:tcW w:w="1134" w:type="dxa"/>
          </w:tcPr>
          <w:p w14:paraId="2F1EB571" w14:textId="77777777" w:rsidR="001478ED" w:rsidRPr="00FE7E56" w:rsidRDefault="001478ED" w:rsidP="00211C0C">
            <w:pPr>
              <w:rPr>
                <w:lang w:val="hr" w:eastAsia="hr-HR"/>
              </w:rPr>
            </w:pPr>
            <w:r w:rsidRPr="00FE7E56">
              <w:rPr>
                <w:lang w:val="hr" w:eastAsia="hr-HR"/>
              </w:rPr>
              <w:t>136</w:t>
            </w:r>
          </w:p>
        </w:tc>
        <w:tc>
          <w:tcPr>
            <w:tcW w:w="850" w:type="dxa"/>
          </w:tcPr>
          <w:p w14:paraId="482374C3" w14:textId="77777777" w:rsidR="001478ED" w:rsidRPr="00FE7E56" w:rsidRDefault="001478ED" w:rsidP="00211C0C">
            <w:pPr>
              <w:rPr>
                <w:lang w:val="hr" w:eastAsia="hr-HR"/>
              </w:rPr>
            </w:pPr>
            <w:r w:rsidRPr="00FE7E56">
              <w:rPr>
                <w:lang w:val="hr" w:eastAsia="hr-HR"/>
              </w:rPr>
              <w:t>14</w:t>
            </w:r>
          </w:p>
        </w:tc>
        <w:tc>
          <w:tcPr>
            <w:tcW w:w="851" w:type="dxa"/>
          </w:tcPr>
          <w:p w14:paraId="134325F9" w14:textId="77777777" w:rsidR="001478ED" w:rsidRPr="00FE7E56" w:rsidRDefault="001478ED" w:rsidP="00211C0C">
            <w:pPr>
              <w:rPr>
                <w:lang w:val="hr" w:eastAsia="hr-HR"/>
              </w:rPr>
            </w:pPr>
            <w:r w:rsidRPr="00FE7E56">
              <w:rPr>
                <w:lang w:val="hr" w:eastAsia="hr-HR"/>
              </w:rPr>
              <w:t>23</w:t>
            </w:r>
          </w:p>
        </w:tc>
      </w:tr>
      <w:tr w:rsidR="001478ED" w:rsidRPr="00FE7E56" w14:paraId="1D04CAF1" w14:textId="77777777" w:rsidTr="00211C0C">
        <w:tc>
          <w:tcPr>
            <w:tcW w:w="562" w:type="dxa"/>
          </w:tcPr>
          <w:p w14:paraId="3774B3E0" w14:textId="77777777" w:rsidR="001478ED" w:rsidRPr="00FE7E56" w:rsidRDefault="001478ED" w:rsidP="00211C0C">
            <w:pPr>
              <w:rPr>
                <w:lang w:val="hr" w:eastAsia="hr-HR"/>
              </w:rPr>
            </w:pPr>
            <w:r w:rsidRPr="00FE7E56">
              <w:rPr>
                <w:lang w:val="hr" w:eastAsia="hr-HR"/>
              </w:rPr>
              <w:t>5.</w:t>
            </w:r>
          </w:p>
        </w:tc>
        <w:tc>
          <w:tcPr>
            <w:tcW w:w="3544" w:type="dxa"/>
          </w:tcPr>
          <w:p w14:paraId="13255FC9" w14:textId="77777777" w:rsidR="001478ED" w:rsidRPr="00FE7E56" w:rsidRDefault="001478ED" w:rsidP="00211C0C">
            <w:pPr>
              <w:rPr>
                <w:lang w:val="hr" w:eastAsia="hr-HR"/>
              </w:rPr>
            </w:pPr>
            <w:r w:rsidRPr="00FE7E56">
              <w:rPr>
                <w:lang w:val="hr" w:eastAsia="hr-HR"/>
              </w:rPr>
              <w:t>Obrada</w:t>
            </w:r>
          </w:p>
        </w:tc>
        <w:tc>
          <w:tcPr>
            <w:tcW w:w="1134" w:type="dxa"/>
          </w:tcPr>
          <w:p w14:paraId="1BD85978" w14:textId="77777777" w:rsidR="001478ED" w:rsidRPr="00FE7E56" w:rsidRDefault="001478ED" w:rsidP="00211C0C">
            <w:pPr>
              <w:rPr>
                <w:lang w:val="hr" w:eastAsia="hr-HR"/>
              </w:rPr>
            </w:pPr>
            <w:r w:rsidRPr="00FE7E56">
              <w:rPr>
                <w:lang w:val="hr" w:eastAsia="hr-HR"/>
              </w:rPr>
              <w:t>2</w:t>
            </w:r>
          </w:p>
        </w:tc>
        <w:tc>
          <w:tcPr>
            <w:tcW w:w="1134" w:type="dxa"/>
          </w:tcPr>
          <w:p w14:paraId="55ED13F4" w14:textId="77777777" w:rsidR="001478ED" w:rsidRPr="00FE7E56" w:rsidRDefault="001478ED" w:rsidP="00211C0C">
            <w:pPr>
              <w:rPr>
                <w:lang w:val="hr" w:eastAsia="hr-HR"/>
              </w:rPr>
            </w:pPr>
            <w:r w:rsidRPr="00FE7E56">
              <w:rPr>
                <w:lang w:val="hr" w:eastAsia="hr-HR"/>
              </w:rPr>
              <w:t>2</w:t>
            </w:r>
          </w:p>
        </w:tc>
        <w:tc>
          <w:tcPr>
            <w:tcW w:w="850" w:type="dxa"/>
          </w:tcPr>
          <w:p w14:paraId="03235CCC" w14:textId="77777777" w:rsidR="001478ED" w:rsidRPr="00FE7E56" w:rsidRDefault="001478ED" w:rsidP="00211C0C">
            <w:pPr>
              <w:rPr>
                <w:lang w:val="hr" w:eastAsia="hr-HR"/>
              </w:rPr>
            </w:pPr>
            <w:r w:rsidRPr="00FE7E56">
              <w:rPr>
                <w:lang w:val="hr" w:eastAsia="hr-HR"/>
              </w:rPr>
              <w:t>20</w:t>
            </w:r>
          </w:p>
        </w:tc>
        <w:tc>
          <w:tcPr>
            <w:tcW w:w="851" w:type="dxa"/>
          </w:tcPr>
          <w:p w14:paraId="7EABB9D3" w14:textId="77777777" w:rsidR="001478ED" w:rsidRPr="00FE7E56" w:rsidRDefault="001478ED" w:rsidP="00211C0C">
            <w:pPr>
              <w:rPr>
                <w:lang w:val="hr" w:eastAsia="hr-HR"/>
              </w:rPr>
            </w:pPr>
            <w:r w:rsidRPr="00FE7E56">
              <w:rPr>
                <w:lang w:val="hr" w:eastAsia="hr-HR"/>
              </w:rPr>
              <w:t>20</w:t>
            </w:r>
          </w:p>
        </w:tc>
      </w:tr>
      <w:tr w:rsidR="001478ED" w:rsidRPr="00FE7E56" w14:paraId="69E3F118" w14:textId="77777777" w:rsidTr="00211C0C">
        <w:tc>
          <w:tcPr>
            <w:tcW w:w="562" w:type="dxa"/>
          </w:tcPr>
          <w:p w14:paraId="5BEA50B2" w14:textId="77777777" w:rsidR="001478ED" w:rsidRPr="00FE7E56" w:rsidRDefault="001478ED" w:rsidP="00211C0C">
            <w:pPr>
              <w:rPr>
                <w:lang w:val="hr" w:eastAsia="hr-HR"/>
              </w:rPr>
            </w:pPr>
          </w:p>
        </w:tc>
        <w:tc>
          <w:tcPr>
            <w:tcW w:w="3544" w:type="dxa"/>
          </w:tcPr>
          <w:p w14:paraId="4726B200" w14:textId="77777777" w:rsidR="001478ED" w:rsidRPr="00FE7E56" w:rsidRDefault="001478ED" w:rsidP="00211C0C">
            <w:pPr>
              <w:rPr>
                <w:lang w:val="hr" w:eastAsia="hr-HR"/>
              </w:rPr>
            </w:pPr>
            <w:r w:rsidRPr="00FE7E56">
              <w:rPr>
                <w:lang w:val="hr" w:eastAsia="hr-HR"/>
              </w:rPr>
              <w:t>Tiskana građa</w:t>
            </w:r>
          </w:p>
        </w:tc>
        <w:tc>
          <w:tcPr>
            <w:tcW w:w="1134" w:type="dxa"/>
          </w:tcPr>
          <w:p w14:paraId="32879513" w14:textId="77777777" w:rsidR="001478ED" w:rsidRPr="00FE7E56" w:rsidRDefault="001478ED" w:rsidP="00211C0C">
            <w:pPr>
              <w:rPr>
                <w:lang w:val="hr" w:eastAsia="hr-HR"/>
              </w:rPr>
            </w:pPr>
            <w:r w:rsidRPr="00FE7E56">
              <w:rPr>
                <w:lang w:val="hr" w:eastAsia="hr-HR"/>
              </w:rPr>
              <w:t>2</w:t>
            </w:r>
          </w:p>
        </w:tc>
        <w:tc>
          <w:tcPr>
            <w:tcW w:w="1134" w:type="dxa"/>
          </w:tcPr>
          <w:p w14:paraId="166EC309" w14:textId="77777777" w:rsidR="001478ED" w:rsidRPr="00FE7E56" w:rsidRDefault="001478ED" w:rsidP="00211C0C">
            <w:pPr>
              <w:rPr>
                <w:lang w:val="hr" w:eastAsia="hr-HR"/>
              </w:rPr>
            </w:pPr>
            <w:r w:rsidRPr="00FE7E56">
              <w:rPr>
                <w:lang w:val="hr" w:eastAsia="hr-HR"/>
              </w:rPr>
              <w:t>2</w:t>
            </w:r>
          </w:p>
        </w:tc>
        <w:tc>
          <w:tcPr>
            <w:tcW w:w="850" w:type="dxa"/>
          </w:tcPr>
          <w:p w14:paraId="323CEE89" w14:textId="77777777" w:rsidR="001478ED" w:rsidRPr="00FE7E56" w:rsidRDefault="001478ED" w:rsidP="00211C0C">
            <w:pPr>
              <w:rPr>
                <w:lang w:val="hr" w:eastAsia="hr-HR"/>
              </w:rPr>
            </w:pPr>
            <w:r w:rsidRPr="00FE7E56">
              <w:rPr>
                <w:lang w:val="hr" w:eastAsia="hr-HR"/>
              </w:rPr>
              <w:t>20</w:t>
            </w:r>
          </w:p>
        </w:tc>
        <w:tc>
          <w:tcPr>
            <w:tcW w:w="851" w:type="dxa"/>
          </w:tcPr>
          <w:p w14:paraId="6697D56F" w14:textId="77777777" w:rsidR="001478ED" w:rsidRPr="00FE7E56" w:rsidRDefault="001478ED" w:rsidP="00211C0C">
            <w:pPr>
              <w:rPr>
                <w:lang w:val="hr" w:eastAsia="hr-HR"/>
              </w:rPr>
            </w:pPr>
            <w:r w:rsidRPr="00FE7E56">
              <w:rPr>
                <w:lang w:val="hr" w:eastAsia="hr-HR"/>
              </w:rPr>
              <w:t>20</w:t>
            </w:r>
          </w:p>
        </w:tc>
      </w:tr>
      <w:tr w:rsidR="001478ED" w:rsidRPr="00FE7E56" w14:paraId="282AF579" w14:textId="77777777" w:rsidTr="00211C0C">
        <w:tc>
          <w:tcPr>
            <w:tcW w:w="562" w:type="dxa"/>
          </w:tcPr>
          <w:p w14:paraId="68A50387" w14:textId="77777777" w:rsidR="001478ED" w:rsidRPr="00FE7E56" w:rsidRDefault="001478ED" w:rsidP="00211C0C">
            <w:pPr>
              <w:rPr>
                <w:lang w:val="hr" w:eastAsia="hr-HR"/>
              </w:rPr>
            </w:pPr>
            <w:r w:rsidRPr="00FE7E56">
              <w:rPr>
                <w:lang w:val="hr" w:eastAsia="hr-HR"/>
              </w:rPr>
              <w:t>6.</w:t>
            </w:r>
          </w:p>
        </w:tc>
        <w:tc>
          <w:tcPr>
            <w:tcW w:w="3544" w:type="dxa"/>
          </w:tcPr>
          <w:p w14:paraId="1D853BC5" w14:textId="77777777" w:rsidR="001478ED" w:rsidRPr="00FE7E56" w:rsidRDefault="001478ED" w:rsidP="00211C0C">
            <w:pPr>
              <w:rPr>
                <w:lang w:val="hr" w:eastAsia="hr-HR"/>
              </w:rPr>
            </w:pPr>
            <w:r w:rsidRPr="00FE7E56">
              <w:rPr>
                <w:lang w:val="hr" w:eastAsia="hr-HR"/>
              </w:rPr>
              <w:t>Ispravci zapisa ukupno- tiskani i elektronički</w:t>
            </w:r>
          </w:p>
        </w:tc>
        <w:tc>
          <w:tcPr>
            <w:tcW w:w="1134" w:type="dxa"/>
          </w:tcPr>
          <w:p w14:paraId="1B52B35C" w14:textId="77777777" w:rsidR="001478ED" w:rsidRPr="00FE7E56" w:rsidRDefault="001478ED" w:rsidP="00211C0C">
            <w:pPr>
              <w:rPr>
                <w:lang w:val="hr" w:eastAsia="hr-HR"/>
              </w:rPr>
            </w:pPr>
            <w:r w:rsidRPr="00FE7E56">
              <w:rPr>
                <w:lang w:val="hr" w:eastAsia="hr-HR"/>
              </w:rPr>
              <w:t>0</w:t>
            </w:r>
          </w:p>
        </w:tc>
        <w:tc>
          <w:tcPr>
            <w:tcW w:w="1134" w:type="dxa"/>
          </w:tcPr>
          <w:p w14:paraId="4EB78C24" w14:textId="77777777" w:rsidR="001478ED" w:rsidRPr="00FE7E56" w:rsidRDefault="001478ED" w:rsidP="00211C0C">
            <w:pPr>
              <w:rPr>
                <w:lang w:val="hr" w:eastAsia="hr-HR"/>
              </w:rPr>
            </w:pPr>
            <w:r w:rsidRPr="00FE7E56">
              <w:rPr>
                <w:lang w:val="hr" w:eastAsia="hr-HR"/>
              </w:rPr>
              <w:t>0</w:t>
            </w:r>
          </w:p>
        </w:tc>
        <w:tc>
          <w:tcPr>
            <w:tcW w:w="850" w:type="dxa"/>
          </w:tcPr>
          <w:p w14:paraId="728811FF" w14:textId="77777777" w:rsidR="001478ED" w:rsidRPr="00FE7E56" w:rsidRDefault="001478ED" w:rsidP="00211C0C">
            <w:pPr>
              <w:rPr>
                <w:lang w:val="hr" w:eastAsia="hr-HR"/>
              </w:rPr>
            </w:pPr>
            <w:r w:rsidRPr="00FE7E56">
              <w:rPr>
                <w:lang w:val="hr" w:eastAsia="hr-HR"/>
              </w:rPr>
              <w:t>0</w:t>
            </w:r>
          </w:p>
        </w:tc>
        <w:tc>
          <w:tcPr>
            <w:tcW w:w="851" w:type="dxa"/>
          </w:tcPr>
          <w:p w14:paraId="69276A6E" w14:textId="77777777" w:rsidR="001478ED" w:rsidRPr="00FE7E56" w:rsidRDefault="001478ED" w:rsidP="00211C0C">
            <w:pPr>
              <w:rPr>
                <w:lang w:val="hr" w:eastAsia="hr-HR"/>
              </w:rPr>
            </w:pPr>
            <w:r w:rsidRPr="00FE7E56">
              <w:rPr>
                <w:lang w:val="hr" w:eastAsia="hr-HR"/>
              </w:rPr>
              <w:t>0</w:t>
            </w:r>
          </w:p>
        </w:tc>
      </w:tr>
      <w:tr w:rsidR="001478ED" w:rsidRPr="00FE7E56" w14:paraId="35CBAD3C" w14:textId="77777777" w:rsidTr="00211C0C">
        <w:tc>
          <w:tcPr>
            <w:tcW w:w="562" w:type="dxa"/>
          </w:tcPr>
          <w:p w14:paraId="1317F1EF" w14:textId="77777777" w:rsidR="001478ED" w:rsidRPr="00FE7E56" w:rsidRDefault="001478ED" w:rsidP="00211C0C">
            <w:pPr>
              <w:rPr>
                <w:lang w:val="hr" w:eastAsia="hr-HR"/>
              </w:rPr>
            </w:pPr>
            <w:r w:rsidRPr="00FE7E56">
              <w:rPr>
                <w:lang w:val="hr" w:eastAsia="hr-HR"/>
              </w:rPr>
              <w:t>7.</w:t>
            </w:r>
          </w:p>
        </w:tc>
        <w:tc>
          <w:tcPr>
            <w:tcW w:w="3544" w:type="dxa"/>
          </w:tcPr>
          <w:p w14:paraId="18A92289" w14:textId="77777777" w:rsidR="001478ED" w:rsidRPr="00FE7E56" w:rsidRDefault="001478ED" w:rsidP="00211C0C">
            <w:pPr>
              <w:rPr>
                <w:lang w:val="hr" w:eastAsia="hr-HR"/>
              </w:rPr>
            </w:pPr>
            <w:proofErr w:type="spellStart"/>
            <w:r w:rsidRPr="00FE7E56">
              <w:rPr>
                <w:lang w:val="hr" w:eastAsia="hr-HR"/>
              </w:rPr>
              <w:t>Printanje</w:t>
            </w:r>
            <w:proofErr w:type="spellEnd"/>
            <w:r w:rsidRPr="00FE7E56">
              <w:rPr>
                <w:lang w:val="hr" w:eastAsia="hr-HR"/>
              </w:rPr>
              <w:t xml:space="preserve"> </w:t>
            </w:r>
            <w:proofErr w:type="spellStart"/>
            <w:r w:rsidRPr="00FE7E56">
              <w:rPr>
                <w:lang w:val="hr" w:eastAsia="hr-HR"/>
              </w:rPr>
              <w:t>kataložnih</w:t>
            </w:r>
            <w:proofErr w:type="spellEnd"/>
            <w:r w:rsidRPr="00FE7E56">
              <w:rPr>
                <w:lang w:val="hr" w:eastAsia="hr-HR"/>
              </w:rPr>
              <w:t xml:space="preserve"> listića</w:t>
            </w:r>
          </w:p>
        </w:tc>
        <w:tc>
          <w:tcPr>
            <w:tcW w:w="1134" w:type="dxa"/>
          </w:tcPr>
          <w:p w14:paraId="2B9EAAE7" w14:textId="77777777" w:rsidR="001478ED" w:rsidRPr="00FE7E56" w:rsidRDefault="001478ED" w:rsidP="00211C0C">
            <w:pPr>
              <w:rPr>
                <w:lang w:val="hr" w:eastAsia="hr-HR"/>
              </w:rPr>
            </w:pPr>
            <w:r w:rsidRPr="00FE7E56">
              <w:rPr>
                <w:lang w:val="hr" w:eastAsia="hr-HR"/>
              </w:rPr>
              <w:t>0</w:t>
            </w:r>
          </w:p>
        </w:tc>
        <w:tc>
          <w:tcPr>
            <w:tcW w:w="1134" w:type="dxa"/>
          </w:tcPr>
          <w:p w14:paraId="010F1E30" w14:textId="77777777" w:rsidR="001478ED" w:rsidRPr="00FE7E56" w:rsidRDefault="001478ED" w:rsidP="00211C0C">
            <w:pPr>
              <w:rPr>
                <w:lang w:val="hr" w:eastAsia="hr-HR"/>
              </w:rPr>
            </w:pPr>
            <w:r w:rsidRPr="00FE7E56">
              <w:rPr>
                <w:lang w:val="hr" w:eastAsia="hr-HR"/>
              </w:rPr>
              <w:t>0</w:t>
            </w:r>
          </w:p>
        </w:tc>
        <w:tc>
          <w:tcPr>
            <w:tcW w:w="850" w:type="dxa"/>
          </w:tcPr>
          <w:p w14:paraId="3C05C8BE" w14:textId="77777777" w:rsidR="001478ED" w:rsidRPr="00FE7E56" w:rsidRDefault="001478ED" w:rsidP="00211C0C">
            <w:pPr>
              <w:rPr>
                <w:lang w:val="hr" w:eastAsia="hr-HR"/>
              </w:rPr>
            </w:pPr>
            <w:r w:rsidRPr="00FE7E56">
              <w:rPr>
                <w:lang w:val="hr" w:eastAsia="hr-HR"/>
              </w:rPr>
              <w:t>/</w:t>
            </w:r>
          </w:p>
        </w:tc>
        <w:tc>
          <w:tcPr>
            <w:tcW w:w="851" w:type="dxa"/>
          </w:tcPr>
          <w:p w14:paraId="44F2E86E" w14:textId="77777777" w:rsidR="001478ED" w:rsidRPr="00FE7E56" w:rsidRDefault="001478ED" w:rsidP="00211C0C">
            <w:pPr>
              <w:rPr>
                <w:lang w:val="hr" w:eastAsia="hr-HR"/>
              </w:rPr>
            </w:pPr>
            <w:r w:rsidRPr="00FE7E56">
              <w:rPr>
                <w:lang w:val="hr" w:eastAsia="hr-HR"/>
              </w:rPr>
              <w:t>/</w:t>
            </w:r>
          </w:p>
        </w:tc>
      </w:tr>
    </w:tbl>
    <w:bookmarkEnd w:id="17"/>
    <w:p w14:paraId="61C1B880" w14:textId="77777777" w:rsidR="001478ED" w:rsidRPr="00FE7E56" w:rsidRDefault="001478ED" w:rsidP="001478ED">
      <w:pPr>
        <w:rPr>
          <w:lang w:val="hr" w:eastAsia="hr-HR"/>
        </w:rPr>
      </w:pPr>
      <w:r w:rsidRPr="00FE7E56">
        <w:rPr>
          <w:lang w:val="hr" w:eastAsia="hr-HR"/>
        </w:rPr>
        <w:t>Upisivanje u privremenu evidenciju) 1571 naslov (1586 svezaka) časopisa . Inventarizacija 33 naslova (145 svezaka) novina.</w:t>
      </w:r>
    </w:p>
    <w:p w14:paraId="08ECDB80" w14:textId="77777777" w:rsidR="00222CFF" w:rsidRDefault="00222CFF" w:rsidP="001478ED">
      <w:pPr>
        <w:rPr>
          <w:b/>
          <w:bCs/>
          <w:lang w:val="hr" w:eastAsia="hr-HR"/>
        </w:rPr>
      </w:pPr>
      <w:bookmarkStart w:id="18" w:name="_heading=h.clucue2ipgjp" w:colFirst="0" w:colLast="0"/>
      <w:bookmarkEnd w:id="18"/>
    </w:p>
    <w:p w14:paraId="5FD0014E" w14:textId="7D999B6F" w:rsidR="001478ED" w:rsidRPr="00FE7E56" w:rsidRDefault="001478ED" w:rsidP="001478ED">
      <w:pPr>
        <w:rPr>
          <w:lang w:val="hr" w:eastAsia="hr-HR"/>
        </w:rPr>
      </w:pPr>
      <w:r w:rsidRPr="00FE7E56">
        <w:rPr>
          <w:b/>
          <w:bCs/>
          <w:lang w:val="hr" w:eastAsia="hr-HR"/>
        </w:rPr>
        <w:t>Obrada građe Knjižnica fakulteta ekonomije i turizma „Dr. Mijo Mirković</w:t>
      </w:r>
      <w:r w:rsidRPr="00FE7E56">
        <w:rPr>
          <w:lang w:val="hr" w:eastAsia="hr-HR"/>
        </w:rPr>
        <w:t xml:space="preserve">  (FET)</w:t>
      </w:r>
    </w:p>
    <w:tbl>
      <w:tblPr>
        <w:tblW w:w="7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
        <w:gridCol w:w="4834"/>
        <w:gridCol w:w="1200"/>
        <w:gridCol w:w="1200"/>
      </w:tblGrid>
      <w:tr w:rsidR="001478ED" w:rsidRPr="00FE7E56" w14:paraId="5A43E4B4" w14:textId="77777777" w:rsidTr="00211C0C">
        <w:tc>
          <w:tcPr>
            <w:tcW w:w="637" w:type="dxa"/>
          </w:tcPr>
          <w:p w14:paraId="49CF0260" w14:textId="77777777" w:rsidR="001478ED" w:rsidRPr="00FE7E56" w:rsidRDefault="001478ED" w:rsidP="00211C0C">
            <w:pPr>
              <w:rPr>
                <w:lang w:val="hr" w:eastAsia="hr-HR"/>
              </w:rPr>
            </w:pPr>
            <w:bookmarkStart w:id="19" w:name="_heading=h.bf3f4faqd4w1" w:colFirst="0" w:colLast="0"/>
            <w:bookmarkEnd w:id="19"/>
          </w:p>
        </w:tc>
        <w:tc>
          <w:tcPr>
            <w:tcW w:w="4834" w:type="dxa"/>
          </w:tcPr>
          <w:p w14:paraId="259AEC13" w14:textId="77777777" w:rsidR="001478ED" w:rsidRPr="00FE7E56" w:rsidRDefault="001478ED" w:rsidP="00211C0C">
            <w:pPr>
              <w:rPr>
                <w:lang w:val="hr" w:eastAsia="hr-HR"/>
              </w:rPr>
            </w:pPr>
            <w:r w:rsidRPr="00FE7E56">
              <w:rPr>
                <w:lang w:val="hr" w:eastAsia="hr-HR"/>
              </w:rPr>
              <w:t>KNJIGE</w:t>
            </w:r>
          </w:p>
        </w:tc>
        <w:tc>
          <w:tcPr>
            <w:tcW w:w="1200" w:type="dxa"/>
          </w:tcPr>
          <w:p w14:paraId="435F6E84" w14:textId="77777777" w:rsidR="001478ED" w:rsidRPr="00FE7E56" w:rsidRDefault="001478ED" w:rsidP="00211C0C">
            <w:pPr>
              <w:rPr>
                <w:lang w:val="hr" w:eastAsia="hr-HR"/>
              </w:rPr>
            </w:pPr>
            <w:r w:rsidRPr="00FE7E56">
              <w:rPr>
                <w:lang w:val="hr" w:eastAsia="hr-HR"/>
              </w:rPr>
              <w:t>2024/2025</w:t>
            </w:r>
          </w:p>
        </w:tc>
        <w:tc>
          <w:tcPr>
            <w:tcW w:w="1200" w:type="dxa"/>
          </w:tcPr>
          <w:p w14:paraId="3F1FA115" w14:textId="77777777" w:rsidR="001478ED" w:rsidRPr="00FE7E56" w:rsidRDefault="001478ED" w:rsidP="00211C0C">
            <w:pPr>
              <w:rPr>
                <w:lang w:val="hr" w:eastAsia="hr-HR"/>
              </w:rPr>
            </w:pPr>
            <w:r w:rsidRPr="00FE7E56">
              <w:rPr>
                <w:lang w:val="hr" w:eastAsia="hr-HR"/>
              </w:rPr>
              <w:t>Indeks</w:t>
            </w:r>
            <w:r>
              <w:rPr>
                <w:lang w:val="hr" w:eastAsia="hr-HR"/>
              </w:rPr>
              <w:t xml:space="preserve"> %</w:t>
            </w:r>
          </w:p>
          <w:p w14:paraId="3B738862" w14:textId="77777777" w:rsidR="001478ED" w:rsidRPr="00FE7E56" w:rsidRDefault="001478ED" w:rsidP="00211C0C">
            <w:pPr>
              <w:rPr>
                <w:lang w:val="hr" w:eastAsia="hr-HR"/>
              </w:rPr>
            </w:pPr>
            <w:r w:rsidRPr="00FE7E56">
              <w:rPr>
                <w:lang w:val="hr" w:eastAsia="hr-HR"/>
              </w:rPr>
              <w:t>2023/2024</w:t>
            </w:r>
          </w:p>
        </w:tc>
      </w:tr>
      <w:tr w:rsidR="001478ED" w:rsidRPr="00FE7E56" w14:paraId="79C05248" w14:textId="77777777" w:rsidTr="00211C0C">
        <w:tc>
          <w:tcPr>
            <w:tcW w:w="637" w:type="dxa"/>
          </w:tcPr>
          <w:p w14:paraId="79A9A3B4" w14:textId="77777777" w:rsidR="001478ED" w:rsidRPr="00FE7E56" w:rsidRDefault="001478ED" w:rsidP="00211C0C">
            <w:pPr>
              <w:rPr>
                <w:lang w:val="hr" w:eastAsia="hr-HR"/>
              </w:rPr>
            </w:pPr>
            <w:r w:rsidRPr="00FE7E56">
              <w:rPr>
                <w:lang w:val="hr" w:eastAsia="hr-HR"/>
              </w:rPr>
              <w:t>1.</w:t>
            </w:r>
          </w:p>
        </w:tc>
        <w:tc>
          <w:tcPr>
            <w:tcW w:w="4834" w:type="dxa"/>
          </w:tcPr>
          <w:p w14:paraId="7BFA3A2E" w14:textId="77777777" w:rsidR="001478ED" w:rsidRPr="00FE7E56" w:rsidRDefault="001478ED" w:rsidP="00211C0C">
            <w:pPr>
              <w:rPr>
                <w:lang w:val="hr" w:eastAsia="hr-HR"/>
              </w:rPr>
            </w:pPr>
            <w:r w:rsidRPr="00FE7E56">
              <w:rPr>
                <w:lang w:val="hr" w:eastAsia="hr-HR"/>
              </w:rPr>
              <w:t>Inventarizacija i signiranje knjiga</w:t>
            </w:r>
          </w:p>
        </w:tc>
        <w:tc>
          <w:tcPr>
            <w:tcW w:w="1200" w:type="dxa"/>
          </w:tcPr>
          <w:p w14:paraId="4996F869" w14:textId="77777777" w:rsidR="001478ED" w:rsidRPr="00FE7E56" w:rsidRDefault="001478ED" w:rsidP="00211C0C">
            <w:pPr>
              <w:rPr>
                <w:lang w:val="hr" w:eastAsia="hr-HR"/>
              </w:rPr>
            </w:pPr>
            <w:r w:rsidRPr="00FE7E56">
              <w:rPr>
                <w:lang w:val="hr" w:eastAsia="hr-HR"/>
              </w:rPr>
              <w:t>176</w:t>
            </w:r>
          </w:p>
        </w:tc>
        <w:tc>
          <w:tcPr>
            <w:tcW w:w="1200" w:type="dxa"/>
          </w:tcPr>
          <w:p w14:paraId="3FC4BE2B" w14:textId="77777777" w:rsidR="001478ED" w:rsidRPr="00FE7E56" w:rsidRDefault="001478ED" w:rsidP="00211C0C">
            <w:pPr>
              <w:rPr>
                <w:lang w:val="hr" w:eastAsia="hr-HR"/>
              </w:rPr>
            </w:pPr>
            <w:r w:rsidRPr="00FE7E56">
              <w:rPr>
                <w:lang w:val="hr" w:eastAsia="hr-HR"/>
              </w:rPr>
              <w:t>83</w:t>
            </w:r>
          </w:p>
        </w:tc>
      </w:tr>
      <w:tr w:rsidR="001478ED" w:rsidRPr="00FE7E56" w14:paraId="441F376C" w14:textId="77777777" w:rsidTr="00211C0C">
        <w:tc>
          <w:tcPr>
            <w:tcW w:w="637" w:type="dxa"/>
          </w:tcPr>
          <w:p w14:paraId="62218C1D" w14:textId="77777777" w:rsidR="001478ED" w:rsidRPr="00FE7E56" w:rsidRDefault="001478ED" w:rsidP="00211C0C">
            <w:pPr>
              <w:rPr>
                <w:lang w:val="hr" w:eastAsia="hr-HR"/>
              </w:rPr>
            </w:pPr>
            <w:r w:rsidRPr="00FE7E56">
              <w:rPr>
                <w:lang w:val="hr" w:eastAsia="hr-HR"/>
              </w:rPr>
              <w:t>2.</w:t>
            </w:r>
          </w:p>
        </w:tc>
        <w:tc>
          <w:tcPr>
            <w:tcW w:w="4834" w:type="dxa"/>
          </w:tcPr>
          <w:p w14:paraId="3C092D65" w14:textId="77777777" w:rsidR="001478ED" w:rsidRPr="00FE7E56" w:rsidRDefault="001478ED" w:rsidP="00211C0C">
            <w:pPr>
              <w:rPr>
                <w:lang w:val="hr" w:eastAsia="hr-HR"/>
              </w:rPr>
            </w:pPr>
            <w:r w:rsidRPr="00FE7E56">
              <w:rPr>
                <w:lang w:val="hr" w:eastAsia="hr-HR"/>
              </w:rPr>
              <w:t>Obrada u CROLISTU-u:</w:t>
            </w:r>
          </w:p>
        </w:tc>
        <w:tc>
          <w:tcPr>
            <w:tcW w:w="1200" w:type="dxa"/>
          </w:tcPr>
          <w:p w14:paraId="471F5501" w14:textId="77777777" w:rsidR="001478ED" w:rsidRPr="00FE7E56" w:rsidRDefault="001478ED" w:rsidP="00211C0C">
            <w:pPr>
              <w:rPr>
                <w:lang w:val="hr" w:eastAsia="hr-HR"/>
              </w:rPr>
            </w:pPr>
            <w:r w:rsidRPr="00FE7E56">
              <w:rPr>
                <w:lang w:val="hr" w:eastAsia="hr-HR"/>
              </w:rPr>
              <w:t>0</w:t>
            </w:r>
          </w:p>
        </w:tc>
        <w:tc>
          <w:tcPr>
            <w:tcW w:w="1200" w:type="dxa"/>
          </w:tcPr>
          <w:p w14:paraId="180CF4FC" w14:textId="77777777" w:rsidR="001478ED" w:rsidRPr="00FE7E56" w:rsidRDefault="001478ED" w:rsidP="00211C0C">
            <w:pPr>
              <w:rPr>
                <w:lang w:val="hr" w:eastAsia="hr-HR"/>
              </w:rPr>
            </w:pPr>
            <w:r w:rsidRPr="00FE7E56">
              <w:rPr>
                <w:lang w:val="hr" w:eastAsia="hr-HR"/>
              </w:rPr>
              <w:t>/</w:t>
            </w:r>
          </w:p>
        </w:tc>
      </w:tr>
      <w:tr w:rsidR="001478ED" w:rsidRPr="00FE7E56" w14:paraId="59796F19" w14:textId="77777777" w:rsidTr="00211C0C">
        <w:tc>
          <w:tcPr>
            <w:tcW w:w="637" w:type="dxa"/>
          </w:tcPr>
          <w:p w14:paraId="7C9DF5D5" w14:textId="77777777" w:rsidR="001478ED" w:rsidRPr="00FE7E56" w:rsidRDefault="001478ED" w:rsidP="00211C0C">
            <w:pPr>
              <w:rPr>
                <w:lang w:val="hr" w:eastAsia="hr-HR"/>
              </w:rPr>
            </w:pPr>
          </w:p>
        </w:tc>
        <w:tc>
          <w:tcPr>
            <w:tcW w:w="4834" w:type="dxa"/>
          </w:tcPr>
          <w:p w14:paraId="52ECF725" w14:textId="77777777" w:rsidR="001478ED" w:rsidRPr="00FE7E56" w:rsidRDefault="001478ED" w:rsidP="00211C0C">
            <w:pPr>
              <w:rPr>
                <w:lang w:val="hr" w:eastAsia="hr-HR"/>
              </w:rPr>
            </w:pPr>
            <w:r w:rsidRPr="00FE7E56">
              <w:rPr>
                <w:lang w:val="hr" w:eastAsia="hr-HR"/>
              </w:rPr>
              <w:t>Knjige</w:t>
            </w:r>
          </w:p>
        </w:tc>
        <w:tc>
          <w:tcPr>
            <w:tcW w:w="1200" w:type="dxa"/>
          </w:tcPr>
          <w:p w14:paraId="67D22F90" w14:textId="77777777" w:rsidR="001478ED" w:rsidRPr="00FE7E56" w:rsidRDefault="001478ED" w:rsidP="00211C0C">
            <w:pPr>
              <w:rPr>
                <w:lang w:val="hr" w:eastAsia="hr-HR"/>
              </w:rPr>
            </w:pPr>
            <w:r w:rsidRPr="00FE7E56">
              <w:rPr>
                <w:lang w:val="hr" w:eastAsia="hr-HR"/>
              </w:rPr>
              <w:t>0</w:t>
            </w:r>
          </w:p>
        </w:tc>
        <w:tc>
          <w:tcPr>
            <w:tcW w:w="1200" w:type="dxa"/>
          </w:tcPr>
          <w:p w14:paraId="0577A173" w14:textId="77777777" w:rsidR="001478ED" w:rsidRPr="00FE7E56" w:rsidRDefault="001478ED" w:rsidP="00211C0C">
            <w:pPr>
              <w:rPr>
                <w:lang w:val="hr" w:eastAsia="hr-HR"/>
              </w:rPr>
            </w:pPr>
            <w:r w:rsidRPr="00FE7E56">
              <w:rPr>
                <w:lang w:val="hr" w:eastAsia="hr-HR"/>
              </w:rPr>
              <w:t>/</w:t>
            </w:r>
          </w:p>
        </w:tc>
      </w:tr>
      <w:tr w:rsidR="001478ED" w:rsidRPr="00FE7E56" w14:paraId="32A0D7A0" w14:textId="77777777" w:rsidTr="00211C0C">
        <w:tc>
          <w:tcPr>
            <w:tcW w:w="637" w:type="dxa"/>
          </w:tcPr>
          <w:p w14:paraId="22A8065F" w14:textId="77777777" w:rsidR="001478ED" w:rsidRPr="00FE7E56" w:rsidRDefault="001478ED" w:rsidP="00211C0C">
            <w:pPr>
              <w:rPr>
                <w:lang w:val="hr" w:eastAsia="hr-HR"/>
              </w:rPr>
            </w:pPr>
          </w:p>
        </w:tc>
        <w:tc>
          <w:tcPr>
            <w:tcW w:w="4834" w:type="dxa"/>
          </w:tcPr>
          <w:p w14:paraId="230940C2" w14:textId="77777777" w:rsidR="001478ED" w:rsidRPr="00FE7E56" w:rsidRDefault="001478ED" w:rsidP="00211C0C">
            <w:pPr>
              <w:rPr>
                <w:lang w:val="hr" w:eastAsia="hr-HR"/>
              </w:rPr>
            </w:pPr>
            <w:r w:rsidRPr="00FE7E56">
              <w:rPr>
                <w:lang w:val="hr" w:eastAsia="hr-HR"/>
              </w:rPr>
              <w:t>Nakladničke cjeline</w:t>
            </w:r>
          </w:p>
        </w:tc>
        <w:tc>
          <w:tcPr>
            <w:tcW w:w="1200" w:type="dxa"/>
          </w:tcPr>
          <w:p w14:paraId="35060893" w14:textId="77777777" w:rsidR="001478ED" w:rsidRPr="00FE7E56" w:rsidRDefault="001478ED" w:rsidP="00211C0C">
            <w:pPr>
              <w:rPr>
                <w:lang w:val="hr" w:eastAsia="hr-HR"/>
              </w:rPr>
            </w:pPr>
            <w:r w:rsidRPr="00FE7E56">
              <w:rPr>
                <w:lang w:val="hr" w:eastAsia="hr-HR"/>
              </w:rPr>
              <w:t>0</w:t>
            </w:r>
          </w:p>
        </w:tc>
        <w:tc>
          <w:tcPr>
            <w:tcW w:w="1200" w:type="dxa"/>
          </w:tcPr>
          <w:p w14:paraId="4383CEC9" w14:textId="77777777" w:rsidR="001478ED" w:rsidRPr="00FE7E56" w:rsidRDefault="001478ED" w:rsidP="00211C0C">
            <w:pPr>
              <w:rPr>
                <w:lang w:val="hr" w:eastAsia="hr-HR"/>
              </w:rPr>
            </w:pPr>
            <w:r w:rsidRPr="00FE7E56">
              <w:rPr>
                <w:lang w:val="hr" w:eastAsia="hr-HR"/>
              </w:rPr>
              <w:t>/</w:t>
            </w:r>
          </w:p>
        </w:tc>
      </w:tr>
      <w:tr w:rsidR="001478ED" w:rsidRPr="00FE7E56" w14:paraId="60699ABA" w14:textId="77777777" w:rsidTr="00211C0C">
        <w:tc>
          <w:tcPr>
            <w:tcW w:w="637" w:type="dxa"/>
          </w:tcPr>
          <w:p w14:paraId="5F7CF076" w14:textId="77777777" w:rsidR="001478ED" w:rsidRPr="00FE7E56" w:rsidRDefault="001478ED" w:rsidP="00211C0C">
            <w:pPr>
              <w:rPr>
                <w:lang w:val="hr" w:eastAsia="hr-HR"/>
              </w:rPr>
            </w:pPr>
          </w:p>
        </w:tc>
        <w:tc>
          <w:tcPr>
            <w:tcW w:w="4834" w:type="dxa"/>
          </w:tcPr>
          <w:p w14:paraId="5721C8D1" w14:textId="77777777" w:rsidR="001478ED" w:rsidRPr="00FE7E56" w:rsidRDefault="001478ED" w:rsidP="00211C0C">
            <w:pPr>
              <w:rPr>
                <w:lang w:val="hr" w:eastAsia="hr-HR"/>
              </w:rPr>
            </w:pPr>
            <w:r w:rsidRPr="00FE7E56">
              <w:rPr>
                <w:lang w:val="hr" w:eastAsia="hr-HR"/>
              </w:rPr>
              <w:t>Doktorske disertacije</w:t>
            </w:r>
          </w:p>
        </w:tc>
        <w:tc>
          <w:tcPr>
            <w:tcW w:w="1200" w:type="dxa"/>
          </w:tcPr>
          <w:p w14:paraId="4621CD9F" w14:textId="77777777" w:rsidR="001478ED" w:rsidRPr="00FE7E56" w:rsidRDefault="001478ED" w:rsidP="00211C0C">
            <w:pPr>
              <w:rPr>
                <w:lang w:val="hr" w:eastAsia="hr-HR"/>
              </w:rPr>
            </w:pPr>
            <w:r w:rsidRPr="00FE7E56">
              <w:rPr>
                <w:lang w:val="hr" w:eastAsia="hr-HR"/>
              </w:rPr>
              <w:t>0</w:t>
            </w:r>
          </w:p>
        </w:tc>
        <w:tc>
          <w:tcPr>
            <w:tcW w:w="1200" w:type="dxa"/>
          </w:tcPr>
          <w:p w14:paraId="19DA227B" w14:textId="77777777" w:rsidR="001478ED" w:rsidRPr="00FE7E56" w:rsidRDefault="001478ED" w:rsidP="00211C0C">
            <w:pPr>
              <w:rPr>
                <w:lang w:val="hr" w:eastAsia="hr-HR"/>
              </w:rPr>
            </w:pPr>
            <w:r w:rsidRPr="00FE7E56">
              <w:rPr>
                <w:lang w:val="hr" w:eastAsia="hr-HR"/>
              </w:rPr>
              <w:t>/</w:t>
            </w:r>
          </w:p>
        </w:tc>
      </w:tr>
      <w:tr w:rsidR="001478ED" w:rsidRPr="00FE7E56" w14:paraId="460AA4CA" w14:textId="77777777" w:rsidTr="00211C0C">
        <w:tc>
          <w:tcPr>
            <w:tcW w:w="637" w:type="dxa"/>
          </w:tcPr>
          <w:p w14:paraId="4E61CDCD" w14:textId="77777777" w:rsidR="001478ED" w:rsidRPr="00FE7E56" w:rsidRDefault="001478ED" w:rsidP="00211C0C">
            <w:pPr>
              <w:rPr>
                <w:lang w:val="hr" w:eastAsia="hr-HR"/>
              </w:rPr>
            </w:pPr>
          </w:p>
        </w:tc>
        <w:tc>
          <w:tcPr>
            <w:tcW w:w="4834" w:type="dxa"/>
          </w:tcPr>
          <w:p w14:paraId="19211175" w14:textId="77777777" w:rsidR="001478ED" w:rsidRPr="00FE7E56" w:rsidRDefault="001478ED" w:rsidP="00211C0C">
            <w:pPr>
              <w:rPr>
                <w:lang w:val="hr" w:eastAsia="hr-HR"/>
              </w:rPr>
            </w:pPr>
            <w:r w:rsidRPr="00FE7E56">
              <w:rPr>
                <w:lang w:val="hr" w:eastAsia="hr-HR"/>
              </w:rPr>
              <w:t>Elektronička građa (CD, DVD, mrežne pub.)</w:t>
            </w:r>
          </w:p>
        </w:tc>
        <w:tc>
          <w:tcPr>
            <w:tcW w:w="1200" w:type="dxa"/>
          </w:tcPr>
          <w:p w14:paraId="24A78322" w14:textId="77777777" w:rsidR="001478ED" w:rsidRPr="00FE7E56" w:rsidRDefault="001478ED" w:rsidP="00211C0C">
            <w:pPr>
              <w:rPr>
                <w:lang w:val="hr" w:eastAsia="hr-HR"/>
              </w:rPr>
            </w:pPr>
            <w:r w:rsidRPr="00FE7E56">
              <w:rPr>
                <w:lang w:val="hr" w:eastAsia="hr-HR"/>
              </w:rPr>
              <w:t>0</w:t>
            </w:r>
          </w:p>
        </w:tc>
        <w:tc>
          <w:tcPr>
            <w:tcW w:w="1200" w:type="dxa"/>
          </w:tcPr>
          <w:p w14:paraId="495E69B8" w14:textId="77777777" w:rsidR="001478ED" w:rsidRPr="00FE7E56" w:rsidRDefault="001478ED" w:rsidP="00211C0C">
            <w:pPr>
              <w:rPr>
                <w:lang w:val="hr" w:eastAsia="hr-HR"/>
              </w:rPr>
            </w:pPr>
            <w:r w:rsidRPr="00FE7E56">
              <w:rPr>
                <w:lang w:val="hr" w:eastAsia="hr-HR"/>
              </w:rPr>
              <w:t>/</w:t>
            </w:r>
          </w:p>
        </w:tc>
      </w:tr>
      <w:tr w:rsidR="001478ED" w:rsidRPr="00FE7E56" w14:paraId="09EFFD2A" w14:textId="77777777" w:rsidTr="00211C0C">
        <w:tc>
          <w:tcPr>
            <w:tcW w:w="637" w:type="dxa"/>
          </w:tcPr>
          <w:p w14:paraId="2160B745" w14:textId="77777777" w:rsidR="001478ED" w:rsidRPr="00FE7E56" w:rsidRDefault="001478ED" w:rsidP="00211C0C">
            <w:pPr>
              <w:rPr>
                <w:lang w:val="hr" w:eastAsia="hr-HR"/>
              </w:rPr>
            </w:pPr>
            <w:r w:rsidRPr="00FE7E56">
              <w:rPr>
                <w:lang w:val="hr" w:eastAsia="hr-HR"/>
              </w:rPr>
              <w:lastRenderedPageBreak/>
              <w:t>3.</w:t>
            </w:r>
          </w:p>
        </w:tc>
        <w:tc>
          <w:tcPr>
            <w:tcW w:w="4834" w:type="dxa"/>
          </w:tcPr>
          <w:p w14:paraId="16639C66" w14:textId="77777777" w:rsidR="001478ED" w:rsidRPr="00FE7E56" w:rsidRDefault="001478ED" w:rsidP="00211C0C">
            <w:pPr>
              <w:rPr>
                <w:lang w:val="hr" w:eastAsia="hr-HR"/>
              </w:rPr>
            </w:pPr>
            <w:r w:rsidRPr="00FE7E56">
              <w:rPr>
                <w:lang w:val="hr" w:eastAsia="hr-HR"/>
              </w:rPr>
              <w:t>Izrada normativnih zapisa</w:t>
            </w:r>
          </w:p>
        </w:tc>
        <w:tc>
          <w:tcPr>
            <w:tcW w:w="1200" w:type="dxa"/>
          </w:tcPr>
          <w:p w14:paraId="0673AFBA" w14:textId="77777777" w:rsidR="001478ED" w:rsidRPr="00FE7E56" w:rsidRDefault="001478ED" w:rsidP="00211C0C">
            <w:pPr>
              <w:rPr>
                <w:lang w:val="hr" w:eastAsia="hr-HR"/>
              </w:rPr>
            </w:pPr>
            <w:r w:rsidRPr="00FE7E56">
              <w:rPr>
                <w:lang w:val="hr" w:eastAsia="hr-HR"/>
              </w:rPr>
              <w:t>0</w:t>
            </w:r>
          </w:p>
        </w:tc>
        <w:tc>
          <w:tcPr>
            <w:tcW w:w="1200" w:type="dxa"/>
          </w:tcPr>
          <w:p w14:paraId="1F292EAA" w14:textId="77777777" w:rsidR="001478ED" w:rsidRPr="00FE7E56" w:rsidRDefault="001478ED" w:rsidP="00211C0C">
            <w:pPr>
              <w:rPr>
                <w:lang w:val="hr" w:eastAsia="hr-HR"/>
              </w:rPr>
            </w:pPr>
            <w:r w:rsidRPr="00FE7E56">
              <w:rPr>
                <w:lang w:val="hr" w:eastAsia="hr-HR"/>
              </w:rPr>
              <w:t>/</w:t>
            </w:r>
          </w:p>
        </w:tc>
      </w:tr>
      <w:tr w:rsidR="001478ED" w:rsidRPr="00FE7E56" w14:paraId="445590EC" w14:textId="77777777" w:rsidTr="00211C0C">
        <w:tc>
          <w:tcPr>
            <w:tcW w:w="637" w:type="dxa"/>
          </w:tcPr>
          <w:p w14:paraId="56CFD9B9" w14:textId="77777777" w:rsidR="001478ED" w:rsidRPr="00FE7E56" w:rsidRDefault="001478ED" w:rsidP="00211C0C">
            <w:pPr>
              <w:rPr>
                <w:lang w:val="hr" w:eastAsia="hr-HR"/>
              </w:rPr>
            </w:pPr>
            <w:r w:rsidRPr="00FE7E56">
              <w:rPr>
                <w:lang w:val="hr" w:eastAsia="hr-HR"/>
              </w:rPr>
              <w:t>4.</w:t>
            </w:r>
          </w:p>
        </w:tc>
        <w:tc>
          <w:tcPr>
            <w:tcW w:w="4834" w:type="dxa"/>
          </w:tcPr>
          <w:p w14:paraId="7EE06126" w14:textId="77777777" w:rsidR="001478ED" w:rsidRPr="00FE7E56" w:rsidRDefault="001478ED" w:rsidP="00211C0C">
            <w:pPr>
              <w:rPr>
                <w:lang w:val="hr" w:eastAsia="hr-HR"/>
              </w:rPr>
            </w:pPr>
            <w:r w:rsidRPr="00FE7E56">
              <w:rPr>
                <w:lang w:val="hr" w:eastAsia="hr-HR"/>
              </w:rPr>
              <w:t>Preuzimanje zapisa (ukupno)</w:t>
            </w:r>
          </w:p>
        </w:tc>
        <w:tc>
          <w:tcPr>
            <w:tcW w:w="1200" w:type="dxa"/>
          </w:tcPr>
          <w:p w14:paraId="00FBF1EF" w14:textId="77777777" w:rsidR="001478ED" w:rsidRPr="00FE7E56" w:rsidRDefault="001478ED" w:rsidP="00211C0C">
            <w:pPr>
              <w:rPr>
                <w:lang w:val="hr" w:eastAsia="hr-HR"/>
              </w:rPr>
            </w:pPr>
            <w:r w:rsidRPr="00FE7E56">
              <w:rPr>
                <w:lang w:val="hr" w:eastAsia="hr-HR"/>
              </w:rPr>
              <w:t>167</w:t>
            </w:r>
          </w:p>
        </w:tc>
        <w:tc>
          <w:tcPr>
            <w:tcW w:w="1200" w:type="dxa"/>
          </w:tcPr>
          <w:p w14:paraId="5C7D0C81" w14:textId="77777777" w:rsidR="001478ED" w:rsidRPr="00FE7E56" w:rsidRDefault="001478ED" w:rsidP="00211C0C">
            <w:pPr>
              <w:rPr>
                <w:lang w:val="hr" w:eastAsia="hr-HR"/>
              </w:rPr>
            </w:pPr>
            <w:r w:rsidRPr="00FE7E56">
              <w:rPr>
                <w:lang w:val="hr" w:eastAsia="hr-HR"/>
              </w:rPr>
              <w:t>123</w:t>
            </w:r>
          </w:p>
        </w:tc>
      </w:tr>
      <w:tr w:rsidR="001478ED" w:rsidRPr="00FE7E56" w14:paraId="5C09F656" w14:textId="77777777" w:rsidTr="00211C0C">
        <w:tc>
          <w:tcPr>
            <w:tcW w:w="637" w:type="dxa"/>
          </w:tcPr>
          <w:p w14:paraId="21A58DCB" w14:textId="77777777" w:rsidR="001478ED" w:rsidRPr="00FE7E56" w:rsidRDefault="001478ED" w:rsidP="00211C0C">
            <w:pPr>
              <w:rPr>
                <w:lang w:val="hr" w:eastAsia="hr-HR"/>
              </w:rPr>
            </w:pPr>
          </w:p>
        </w:tc>
        <w:tc>
          <w:tcPr>
            <w:tcW w:w="4834" w:type="dxa"/>
          </w:tcPr>
          <w:p w14:paraId="673D7957" w14:textId="77777777" w:rsidR="001478ED" w:rsidRPr="00FE7E56" w:rsidRDefault="001478ED" w:rsidP="00211C0C">
            <w:pPr>
              <w:rPr>
                <w:lang w:val="hr" w:eastAsia="hr-HR"/>
              </w:rPr>
            </w:pPr>
            <w:r w:rsidRPr="00FE7E56">
              <w:rPr>
                <w:lang w:val="hr" w:eastAsia="hr-HR"/>
              </w:rPr>
              <w:t>Knjige</w:t>
            </w:r>
          </w:p>
        </w:tc>
        <w:tc>
          <w:tcPr>
            <w:tcW w:w="1200" w:type="dxa"/>
          </w:tcPr>
          <w:p w14:paraId="3C64DB38" w14:textId="77777777" w:rsidR="001478ED" w:rsidRPr="00FE7E56" w:rsidRDefault="001478ED" w:rsidP="00211C0C">
            <w:pPr>
              <w:rPr>
                <w:lang w:val="hr" w:eastAsia="hr-HR"/>
              </w:rPr>
            </w:pPr>
            <w:r w:rsidRPr="00FE7E56">
              <w:rPr>
                <w:lang w:val="hr" w:eastAsia="hr-HR"/>
              </w:rPr>
              <w:t>145</w:t>
            </w:r>
          </w:p>
        </w:tc>
        <w:tc>
          <w:tcPr>
            <w:tcW w:w="1200" w:type="dxa"/>
          </w:tcPr>
          <w:p w14:paraId="043ABA4E" w14:textId="77777777" w:rsidR="001478ED" w:rsidRPr="00FE7E56" w:rsidRDefault="001478ED" w:rsidP="00211C0C">
            <w:pPr>
              <w:rPr>
                <w:lang w:val="hr" w:eastAsia="hr-HR"/>
              </w:rPr>
            </w:pPr>
            <w:r w:rsidRPr="00FE7E56">
              <w:rPr>
                <w:lang w:val="hr" w:eastAsia="hr-HR"/>
              </w:rPr>
              <w:t>111</w:t>
            </w:r>
          </w:p>
        </w:tc>
      </w:tr>
      <w:tr w:rsidR="001478ED" w:rsidRPr="00FE7E56" w14:paraId="4147FAC8" w14:textId="77777777" w:rsidTr="00211C0C">
        <w:tc>
          <w:tcPr>
            <w:tcW w:w="637" w:type="dxa"/>
          </w:tcPr>
          <w:p w14:paraId="053C1D55" w14:textId="77777777" w:rsidR="001478ED" w:rsidRPr="00FE7E56" w:rsidRDefault="001478ED" w:rsidP="00211C0C">
            <w:pPr>
              <w:rPr>
                <w:lang w:val="hr" w:eastAsia="hr-HR"/>
              </w:rPr>
            </w:pPr>
          </w:p>
        </w:tc>
        <w:tc>
          <w:tcPr>
            <w:tcW w:w="4834" w:type="dxa"/>
          </w:tcPr>
          <w:p w14:paraId="6E3E026B" w14:textId="77777777" w:rsidR="001478ED" w:rsidRPr="00FE7E56" w:rsidRDefault="001478ED" w:rsidP="00211C0C">
            <w:pPr>
              <w:rPr>
                <w:lang w:val="hr" w:eastAsia="hr-HR"/>
              </w:rPr>
            </w:pPr>
            <w:r w:rsidRPr="00FE7E56">
              <w:rPr>
                <w:lang w:val="hr" w:eastAsia="hr-HR"/>
              </w:rPr>
              <w:t>Preuzimanje mag. radova i disertacija</w:t>
            </w:r>
          </w:p>
        </w:tc>
        <w:tc>
          <w:tcPr>
            <w:tcW w:w="1200" w:type="dxa"/>
          </w:tcPr>
          <w:p w14:paraId="5BEFBA15" w14:textId="77777777" w:rsidR="001478ED" w:rsidRPr="00FE7E56" w:rsidRDefault="001478ED" w:rsidP="00211C0C">
            <w:pPr>
              <w:rPr>
                <w:lang w:val="hr" w:eastAsia="hr-HR"/>
              </w:rPr>
            </w:pPr>
            <w:r w:rsidRPr="00FE7E56">
              <w:rPr>
                <w:lang w:val="hr" w:eastAsia="hr-HR"/>
              </w:rPr>
              <w:t>5</w:t>
            </w:r>
          </w:p>
        </w:tc>
        <w:tc>
          <w:tcPr>
            <w:tcW w:w="1200" w:type="dxa"/>
          </w:tcPr>
          <w:p w14:paraId="16C2912C" w14:textId="77777777" w:rsidR="001478ED" w:rsidRPr="00FE7E56" w:rsidRDefault="001478ED" w:rsidP="00211C0C">
            <w:pPr>
              <w:rPr>
                <w:lang w:val="hr" w:eastAsia="hr-HR"/>
              </w:rPr>
            </w:pPr>
            <w:r w:rsidRPr="00FE7E56">
              <w:rPr>
                <w:lang w:val="hr" w:eastAsia="hr-HR"/>
              </w:rPr>
              <w:t>250</w:t>
            </w:r>
          </w:p>
        </w:tc>
      </w:tr>
      <w:tr w:rsidR="001478ED" w:rsidRPr="00FE7E56" w14:paraId="43C1888F" w14:textId="77777777" w:rsidTr="00211C0C">
        <w:tc>
          <w:tcPr>
            <w:tcW w:w="637" w:type="dxa"/>
          </w:tcPr>
          <w:p w14:paraId="016CB489" w14:textId="77777777" w:rsidR="001478ED" w:rsidRPr="00FE7E56" w:rsidRDefault="001478ED" w:rsidP="00211C0C">
            <w:pPr>
              <w:rPr>
                <w:lang w:val="hr" w:eastAsia="hr-HR"/>
              </w:rPr>
            </w:pPr>
          </w:p>
        </w:tc>
        <w:tc>
          <w:tcPr>
            <w:tcW w:w="4834" w:type="dxa"/>
          </w:tcPr>
          <w:p w14:paraId="42569222" w14:textId="77777777" w:rsidR="001478ED" w:rsidRPr="00FE7E56" w:rsidRDefault="001478ED" w:rsidP="00211C0C">
            <w:pPr>
              <w:rPr>
                <w:lang w:val="hr" w:eastAsia="hr-HR"/>
              </w:rPr>
            </w:pPr>
            <w:r w:rsidRPr="00FE7E56">
              <w:rPr>
                <w:lang w:val="hr" w:eastAsia="hr-HR"/>
              </w:rPr>
              <w:t>Preuzimanje zapisa elektroničkih publikacija</w:t>
            </w:r>
          </w:p>
        </w:tc>
        <w:tc>
          <w:tcPr>
            <w:tcW w:w="1200" w:type="dxa"/>
          </w:tcPr>
          <w:p w14:paraId="0E30FC32" w14:textId="77777777" w:rsidR="001478ED" w:rsidRPr="00FE7E56" w:rsidRDefault="001478ED" w:rsidP="00211C0C">
            <w:pPr>
              <w:rPr>
                <w:lang w:val="hr" w:eastAsia="hr-HR"/>
              </w:rPr>
            </w:pPr>
            <w:r w:rsidRPr="00FE7E56">
              <w:rPr>
                <w:lang w:val="hr" w:eastAsia="hr-HR"/>
              </w:rPr>
              <w:t>0</w:t>
            </w:r>
          </w:p>
        </w:tc>
        <w:tc>
          <w:tcPr>
            <w:tcW w:w="1200" w:type="dxa"/>
          </w:tcPr>
          <w:p w14:paraId="0847C0F1" w14:textId="77777777" w:rsidR="001478ED" w:rsidRPr="00FE7E56" w:rsidRDefault="001478ED" w:rsidP="00211C0C">
            <w:pPr>
              <w:rPr>
                <w:lang w:val="hr" w:eastAsia="hr-HR"/>
              </w:rPr>
            </w:pPr>
            <w:r w:rsidRPr="00FE7E56">
              <w:rPr>
                <w:lang w:val="hr" w:eastAsia="hr-HR"/>
              </w:rPr>
              <w:t>/</w:t>
            </w:r>
          </w:p>
        </w:tc>
      </w:tr>
      <w:tr w:rsidR="001478ED" w:rsidRPr="00FE7E56" w14:paraId="22AED40F" w14:textId="77777777" w:rsidTr="00211C0C">
        <w:tc>
          <w:tcPr>
            <w:tcW w:w="637" w:type="dxa"/>
          </w:tcPr>
          <w:p w14:paraId="72A0B9D3" w14:textId="77777777" w:rsidR="001478ED" w:rsidRPr="00FE7E56" w:rsidRDefault="001478ED" w:rsidP="00211C0C">
            <w:pPr>
              <w:rPr>
                <w:lang w:val="hr" w:eastAsia="hr-HR"/>
              </w:rPr>
            </w:pPr>
          </w:p>
        </w:tc>
        <w:tc>
          <w:tcPr>
            <w:tcW w:w="4834" w:type="dxa"/>
          </w:tcPr>
          <w:p w14:paraId="1B05D8BA" w14:textId="77777777" w:rsidR="001478ED" w:rsidRPr="00FE7E56" w:rsidRDefault="001478ED" w:rsidP="00211C0C">
            <w:pPr>
              <w:rPr>
                <w:lang w:val="hr" w:eastAsia="hr-HR"/>
              </w:rPr>
            </w:pPr>
            <w:r w:rsidRPr="00FE7E56">
              <w:rPr>
                <w:lang w:val="hr" w:eastAsia="hr-HR"/>
              </w:rPr>
              <w:t>Preuzimanje nakladničkih cjelina</w:t>
            </w:r>
          </w:p>
        </w:tc>
        <w:tc>
          <w:tcPr>
            <w:tcW w:w="1200" w:type="dxa"/>
          </w:tcPr>
          <w:p w14:paraId="4A5821D3" w14:textId="77777777" w:rsidR="001478ED" w:rsidRPr="00FE7E56" w:rsidRDefault="001478ED" w:rsidP="00211C0C">
            <w:pPr>
              <w:rPr>
                <w:lang w:val="hr" w:eastAsia="hr-HR"/>
              </w:rPr>
            </w:pPr>
            <w:r w:rsidRPr="00FE7E56">
              <w:rPr>
                <w:lang w:val="hr" w:eastAsia="hr-HR"/>
              </w:rPr>
              <w:t>17</w:t>
            </w:r>
          </w:p>
        </w:tc>
        <w:tc>
          <w:tcPr>
            <w:tcW w:w="1200" w:type="dxa"/>
          </w:tcPr>
          <w:p w14:paraId="321675B8" w14:textId="77777777" w:rsidR="001478ED" w:rsidRPr="00FE7E56" w:rsidRDefault="001478ED" w:rsidP="00211C0C">
            <w:pPr>
              <w:rPr>
                <w:lang w:val="hr" w:eastAsia="hr-HR"/>
              </w:rPr>
            </w:pPr>
            <w:r w:rsidRPr="00FE7E56">
              <w:rPr>
                <w:lang w:val="hr" w:eastAsia="hr-HR"/>
              </w:rPr>
              <w:t>567</w:t>
            </w:r>
          </w:p>
        </w:tc>
      </w:tr>
      <w:tr w:rsidR="001478ED" w:rsidRPr="00FE7E56" w14:paraId="332F2204" w14:textId="77777777" w:rsidTr="00211C0C">
        <w:tc>
          <w:tcPr>
            <w:tcW w:w="637" w:type="dxa"/>
          </w:tcPr>
          <w:p w14:paraId="280A107A" w14:textId="77777777" w:rsidR="001478ED" w:rsidRPr="00FE7E56" w:rsidRDefault="001478ED" w:rsidP="00211C0C">
            <w:pPr>
              <w:rPr>
                <w:lang w:val="hr" w:eastAsia="hr-HR"/>
              </w:rPr>
            </w:pPr>
            <w:r w:rsidRPr="00FE7E56">
              <w:rPr>
                <w:lang w:val="hr" w:eastAsia="hr-HR"/>
              </w:rPr>
              <w:t>5.</w:t>
            </w:r>
          </w:p>
        </w:tc>
        <w:tc>
          <w:tcPr>
            <w:tcW w:w="4834" w:type="dxa"/>
          </w:tcPr>
          <w:p w14:paraId="2526E7AC" w14:textId="77777777" w:rsidR="001478ED" w:rsidRPr="00FE7E56" w:rsidRDefault="001478ED" w:rsidP="00211C0C">
            <w:pPr>
              <w:rPr>
                <w:lang w:val="hr" w:eastAsia="hr-HR"/>
              </w:rPr>
            </w:pPr>
            <w:r w:rsidRPr="00FE7E56">
              <w:rPr>
                <w:lang w:val="hr" w:eastAsia="hr-HR"/>
              </w:rPr>
              <w:t>Unos primjerka b u lokalu</w:t>
            </w:r>
          </w:p>
        </w:tc>
        <w:tc>
          <w:tcPr>
            <w:tcW w:w="1200" w:type="dxa"/>
          </w:tcPr>
          <w:p w14:paraId="609272AC" w14:textId="77777777" w:rsidR="001478ED" w:rsidRPr="00FE7E56" w:rsidRDefault="001478ED" w:rsidP="00211C0C">
            <w:pPr>
              <w:rPr>
                <w:lang w:val="hr" w:eastAsia="hr-HR"/>
              </w:rPr>
            </w:pPr>
            <w:r w:rsidRPr="00FE7E56">
              <w:rPr>
                <w:lang w:val="hr" w:eastAsia="hr-HR"/>
              </w:rPr>
              <w:t>0</w:t>
            </w:r>
          </w:p>
        </w:tc>
        <w:tc>
          <w:tcPr>
            <w:tcW w:w="1200" w:type="dxa"/>
          </w:tcPr>
          <w:p w14:paraId="6D460B5F" w14:textId="77777777" w:rsidR="001478ED" w:rsidRPr="00FE7E56" w:rsidRDefault="001478ED" w:rsidP="00211C0C">
            <w:pPr>
              <w:rPr>
                <w:lang w:val="hr" w:eastAsia="hr-HR"/>
              </w:rPr>
            </w:pPr>
            <w:r w:rsidRPr="00FE7E56">
              <w:rPr>
                <w:lang w:val="hr" w:eastAsia="hr-HR"/>
              </w:rPr>
              <w:t>/</w:t>
            </w:r>
          </w:p>
        </w:tc>
      </w:tr>
      <w:tr w:rsidR="001478ED" w:rsidRPr="00FE7E56" w14:paraId="7C4EFC83" w14:textId="77777777" w:rsidTr="00211C0C">
        <w:tc>
          <w:tcPr>
            <w:tcW w:w="637" w:type="dxa"/>
          </w:tcPr>
          <w:p w14:paraId="3238B983" w14:textId="77777777" w:rsidR="001478ED" w:rsidRPr="00FE7E56" w:rsidRDefault="001478ED" w:rsidP="00211C0C">
            <w:pPr>
              <w:rPr>
                <w:lang w:val="hr" w:eastAsia="hr-HR"/>
              </w:rPr>
            </w:pPr>
            <w:r w:rsidRPr="00FE7E56">
              <w:rPr>
                <w:lang w:val="hr" w:eastAsia="hr-HR"/>
              </w:rPr>
              <w:t>6.</w:t>
            </w:r>
          </w:p>
        </w:tc>
        <w:tc>
          <w:tcPr>
            <w:tcW w:w="4834" w:type="dxa"/>
          </w:tcPr>
          <w:p w14:paraId="4531AA0F" w14:textId="77777777" w:rsidR="001478ED" w:rsidRPr="00FE7E56" w:rsidRDefault="001478ED" w:rsidP="00211C0C">
            <w:pPr>
              <w:rPr>
                <w:lang w:val="hr" w:eastAsia="hr-HR"/>
              </w:rPr>
            </w:pPr>
            <w:r w:rsidRPr="00FE7E56">
              <w:rPr>
                <w:lang w:val="hr" w:eastAsia="hr-HR"/>
              </w:rPr>
              <w:t>Izrada master zapisa</w:t>
            </w:r>
          </w:p>
        </w:tc>
        <w:tc>
          <w:tcPr>
            <w:tcW w:w="1200" w:type="dxa"/>
          </w:tcPr>
          <w:p w14:paraId="1D55E8A1" w14:textId="77777777" w:rsidR="001478ED" w:rsidRPr="00FE7E56" w:rsidRDefault="001478ED" w:rsidP="00211C0C">
            <w:pPr>
              <w:rPr>
                <w:lang w:val="hr" w:eastAsia="hr-HR"/>
              </w:rPr>
            </w:pPr>
            <w:r w:rsidRPr="00FE7E56">
              <w:rPr>
                <w:lang w:val="hr" w:eastAsia="hr-HR"/>
              </w:rPr>
              <w:t>631</w:t>
            </w:r>
          </w:p>
        </w:tc>
        <w:tc>
          <w:tcPr>
            <w:tcW w:w="1200" w:type="dxa"/>
          </w:tcPr>
          <w:p w14:paraId="03CA208A" w14:textId="77777777" w:rsidR="001478ED" w:rsidRPr="00FE7E56" w:rsidRDefault="001478ED" w:rsidP="00211C0C">
            <w:pPr>
              <w:rPr>
                <w:lang w:val="hr" w:eastAsia="hr-HR"/>
              </w:rPr>
            </w:pPr>
            <w:r w:rsidRPr="00FE7E56">
              <w:rPr>
                <w:lang w:val="hr" w:eastAsia="hr-HR"/>
              </w:rPr>
              <w:t>378</w:t>
            </w:r>
          </w:p>
        </w:tc>
      </w:tr>
      <w:tr w:rsidR="001478ED" w:rsidRPr="00FE7E56" w14:paraId="656C4715" w14:textId="77777777" w:rsidTr="00211C0C">
        <w:tc>
          <w:tcPr>
            <w:tcW w:w="637" w:type="dxa"/>
          </w:tcPr>
          <w:p w14:paraId="7D3A1822" w14:textId="77777777" w:rsidR="001478ED" w:rsidRPr="00FE7E56" w:rsidRDefault="001478ED" w:rsidP="00211C0C">
            <w:pPr>
              <w:rPr>
                <w:lang w:val="hr" w:eastAsia="hr-HR"/>
              </w:rPr>
            </w:pPr>
            <w:r w:rsidRPr="00FE7E56">
              <w:rPr>
                <w:lang w:val="hr" w:eastAsia="hr-HR"/>
              </w:rPr>
              <w:t>7.</w:t>
            </w:r>
          </w:p>
        </w:tc>
        <w:tc>
          <w:tcPr>
            <w:tcW w:w="4834" w:type="dxa"/>
          </w:tcPr>
          <w:p w14:paraId="38BCDBF2" w14:textId="77777777" w:rsidR="001478ED" w:rsidRPr="00FE7E56" w:rsidRDefault="001478ED" w:rsidP="00211C0C">
            <w:pPr>
              <w:rPr>
                <w:lang w:val="hr" w:eastAsia="hr-HR"/>
              </w:rPr>
            </w:pPr>
            <w:proofErr w:type="spellStart"/>
            <w:r w:rsidRPr="00FE7E56">
              <w:rPr>
                <w:lang w:val="hr" w:eastAsia="hr-HR"/>
              </w:rPr>
              <w:t>Printanje</w:t>
            </w:r>
            <w:proofErr w:type="spellEnd"/>
            <w:r w:rsidRPr="00FE7E56">
              <w:rPr>
                <w:lang w:val="hr" w:eastAsia="hr-HR"/>
              </w:rPr>
              <w:t xml:space="preserve"> naljepnica s </w:t>
            </w:r>
            <w:proofErr w:type="spellStart"/>
            <w:r w:rsidRPr="00FE7E56">
              <w:rPr>
                <w:lang w:val="hr" w:eastAsia="hr-HR"/>
              </w:rPr>
              <w:t>barcodom</w:t>
            </w:r>
            <w:proofErr w:type="spellEnd"/>
          </w:p>
        </w:tc>
        <w:tc>
          <w:tcPr>
            <w:tcW w:w="1200" w:type="dxa"/>
          </w:tcPr>
          <w:p w14:paraId="404E95AD" w14:textId="77777777" w:rsidR="001478ED" w:rsidRPr="00FE7E56" w:rsidRDefault="001478ED" w:rsidP="00211C0C">
            <w:pPr>
              <w:rPr>
                <w:lang w:val="hr" w:eastAsia="hr-HR"/>
              </w:rPr>
            </w:pPr>
            <w:r w:rsidRPr="00FE7E56">
              <w:rPr>
                <w:lang w:val="hr" w:eastAsia="hr-HR"/>
              </w:rPr>
              <w:t>0</w:t>
            </w:r>
          </w:p>
        </w:tc>
        <w:tc>
          <w:tcPr>
            <w:tcW w:w="1200" w:type="dxa"/>
          </w:tcPr>
          <w:p w14:paraId="21D0E19F" w14:textId="77777777" w:rsidR="001478ED" w:rsidRPr="00FE7E56" w:rsidRDefault="001478ED" w:rsidP="00211C0C">
            <w:pPr>
              <w:rPr>
                <w:lang w:val="hr" w:eastAsia="hr-HR"/>
              </w:rPr>
            </w:pPr>
            <w:r w:rsidRPr="00FE7E56">
              <w:rPr>
                <w:lang w:val="hr" w:eastAsia="hr-HR"/>
              </w:rPr>
              <w:t>/</w:t>
            </w:r>
          </w:p>
        </w:tc>
      </w:tr>
      <w:tr w:rsidR="001478ED" w:rsidRPr="00FE7E56" w14:paraId="6257DBFF" w14:textId="77777777" w:rsidTr="00211C0C">
        <w:tc>
          <w:tcPr>
            <w:tcW w:w="637" w:type="dxa"/>
          </w:tcPr>
          <w:p w14:paraId="05EFE4EC" w14:textId="77777777" w:rsidR="001478ED" w:rsidRPr="00FE7E56" w:rsidRDefault="001478ED" w:rsidP="00211C0C">
            <w:pPr>
              <w:rPr>
                <w:lang w:val="hr" w:eastAsia="hr-HR"/>
              </w:rPr>
            </w:pPr>
            <w:r w:rsidRPr="00FE7E56">
              <w:rPr>
                <w:lang w:val="hr" w:eastAsia="hr-HR"/>
              </w:rPr>
              <w:t>8.</w:t>
            </w:r>
          </w:p>
        </w:tc>
        <w:tc>
          <w:tcPr>
            <w:tcW w:w="4834" w:type="dxa"/>
          </w:tcPr>
          <w:p w14:paraId="5F2DE19D" w14:textId="77777777" w:rsidR="001478ED" w:rsidRPr="00FE7E56" w:rsidRDefault="001478ED" w:rsidP="00211C0C">
            <w:pPr>
              <w:rPr>
                <w:lang w:val="hr" w:eastAsia="hr-HR"/>
              </w:rPr>
            </w:pPr>
            <w:r w:rsidRPr="00FE7E56">
              <w:rPr>
                <w:lang w:val="hr" w:eastAsia="hr-HR"/>
              </w:rPr>
              <w:t>Ispravci i redaktura zapisa</w:t>
            </w:r>
          </w:p>
        </w:tc>
        <w:tc>
          <w:tcPr>
            <w:tcW w:w="1200" w:type="dxa"/>
          </w:tcPr>
          <w:p w14:paraId="7E35207E" w14:textId="77777777" w:rsidR="001478ED" w:rsidRPr="00FE7E56" w:rsidRDefault="001478ED" w:rsidP="00211C0C">
            <w:pPr>
              <w:rPr>
                <w:lang w:val="hr" w:eastAsia="hr-HR"/>
              </w:rPr>
            </w:pPr>
            <w:r w:rsidRPr="00FE7E56">
              <w:rPr>
                <w:lang w:val="hr" w:eastAsia="hr-HR"/>
              </w:rPr>
              <w:t>0</w:t>
            </w:r>
          </w:p>
        </w:tc>
        <w:tc>
          <w:tcPr>
            <w:tcW w:w="1200" w:type="dxa"/>
          </w:tcPr>
          <w:p w14:paraId="572C8785" w14:textId="77777777" w:rsidR="001478ED" w:rsidRPr="00FE7E56" w:rsidRDefault="001478ED" w:rsidP="00211C0C">
            <w:pPr>
              <w:rPr>
                <w:lang w:val="hr" w:eastAsia="hr-HR"/>
              </w:rPr>
            </w:pPr>
            <w:r w:rsidRPr="00FE7E56">
              <w:rPr>
                <w:lang w:val="hr" w:eastAsia="hr-HR"/>
              </w:rPr>
              <w:t>/</w:t>
            </w:r>
          </w:p>
        </w:tc>
      </w:tr>
      <w:tr w:rsidR="001478ED" w:rsidRPr="00FE7E56" w14:paraId="740EA7FE" w14:textId="77777777" w:rsidTr="00211C0C">
        <w:tc>
          <w:tcPr>
            <w:tcW w:w="637" w:type="dxa"/>
          </w:tcPr>
          <w:p w14:paraId="5F9FA7F1" w14:textId="77777777" w:rsidR="001478ED" w:rsidRPr="00FE7E56" w:rsidRDefault="001478ED" w:rsidP="00211C0C">
            <w:pPr>
              <w:rPr>
                <w:lang w:val="hr" w:eastAsia="hr-HR"/>
              </w:rPr>
            </w:pPr>
            <w:r w:rsidRPr="00FE7E56">
              <w:rPr>
                <w:lang w:val="hr" w:eastAsia="hr-HR"/>
              </w:rPr>
              <w:t>9.</w:t>
            </w:r>
          </w:p>
        </w:tc>
        <w:tc>
          <w:tcPr>
            <w:tcW w:w="4834" w:type="dxa"/>
          </w:tcPr>
          <w:p w14:paraId="0AFAAE62" w14:textId="77777777" w:rsidR="001478ED" w:rsidRPr="00FE7E56" w:rsidRDefault="001478ED" w:rsidP="00211C0C">
            <w:pPr>
              <w:rPr>
                <w:lang w:val="hr" w:eastAsia="hr-HR"/>
              </w:rPr>
            </w:pPr>
            <w:proofErr w:type="spellStart"/>
            <w:r w:rsidRPr="00FE7E56">
              <w:rPr>
                <w:lang w:val="hr" w:eastAsia="hr-HR"/>
              </w:rPr>
              <w:t>Printanje</w:t>
            </w:r>
            <w:proofErr w:type="spellEnd"/>
            <w:r w:rsidRPr="00FE7E56">
              <w:rPr>
                <w:lang w:val="hr" w:eastAsia="hr-HR"/>
              </w:rPr>
              <w:t xml:space="preserve"> </w:t>
            </w:r>
            <w:proofErr w:type="spellStart"/>
            <w:r w:rsidRPr="00FE7E56">
              <w:rPr>
                <w:lang w:val="hr" w:eastAsia="hr-HR"/>
              </w:rPr>
              <w:t>kataložnih</w:t>
            </w:r>
            <w:proofErr w:type="spellEnd"/>
            <w:r w:rsidRPr="00FE7E56">
              <w:rPr>
                <w:lang w:val="hr" w:eastAsia="hr-HR"/>
              </w:rPr>
              <w:t xml:space="preserve"> listića</w:t>
            </w:r>
          </w:p>
        </w:tc>
        <w:tc>
          <w:tcPr>
            <w:tcW w:w="1200" w:type="dxa"/>
          </w:tcPr>
          <w:p w14:paraId="4E00934F" w14:textId="77777777" w:rsidR="001478ED" w:rsidRPr="00FE7E56" w:rsidRDefault="001478ED" w:rsidP="00211C0C">
            <w:pPr>
              <w:rPr>
                <w:lang w:val="hr" w:eastAsia="hr-HR"/>
              </w:rPr>
            </w:pPr>
            <w:r w:rsidRPr="00FE7E56">
              <w:rPr>
                <w:lang w:val="hr" w:eastAsia="hr-HR"/>
              </w:rPr>
              <w:t>0</w:t>
            </w:r>
          </w:p>
        </w:tc>
        <w:tc>
          <w:tcPr>
            <w:tcW w:w="1200" w:type="dxa"/>
          </w:tcPr>
          <w:p w14:paraId="07200FE6" w14:textId="77777777" w:rsidR="001478ED" w:rsidRPr="00FE7E56" w:rsidRDefault="001478ED" w:rsidP="00211C0C">
            <w:pPr>
              <w:rPr>
                <w:lang w:val="hr" w:eastAsia="hr-HR"/>
              </w:rPr>
            </w:pPr>
            <w:r w:rsidRPr="00FE7E56">
              <w:rPr>
                <w:lang w:val="hr" w:eastAsia="hr-HR"/>
              </w:rPr>
              <w:t>/</w:t>
            </w:r>
          </w:p>
        </w:tc>
      </w:tr>
      <w:tr w:rsidR="001478ED" w:rsidRPr="00FE7E56" w14:paraId="0B159F11" w14:textId="77777777" w:rsidTr="00211C0C">
        <w:tc>
          <w:tcPr>
            <w:tcW w:w="637" w:type="dxa"/>
          </w:tcPr>
          <w:p w14:paraId="714FB960" w14:textId="77777777" w:rsidR="001478ED" w:rsidRPr="00FE7E56" w:rsidRDefault="001478ED" w:rsidP="00211C0C">
            <w:pPr>
              <w:rPr>
                <w:lang w:val="hr" w:eastAsia="hr-HR"/>
              </w:rPr>
            </w:pPr>
            <w:r w:rsidRPr="00FE7E56">
              <w:rPr>
                <w:lang w:val="hr" w:eastAsia="hr-HR"/>
              </w:rPr>
              <w:t>10.</w:t>
            </w:r>
          </w:p>
        </w:tc>
        <w:tc>
          <w:tcPr>
            <w:tcW w:w="4834" w:type="dxa"/>
          </w:tcPr>
          <w:p w14:paraId="1A878CB1" w14:textId="77777777" w:rsidR="001478ED" w:rsidRPr="00FE7E56" w:rsidRDefault="001478ED" w:rsidP="00211C0C">
            <w:pPr>
              <w:rPr>
                <w:lang w:val="hr" w:eastAsia="hr-HR"/>
              </w:rPr>
            </w:pPr>
            <w:r w:rsidRPr="00FE7E56">
              <w:rPr>
                <w:lang w:val="hr" w:eastAsia="hr-HR"/>
              </w:rPr>
              <w:t>Izrada CIP zapisa</w:t>
            </w:r>
          </w:p>
        </w:tc>
        <w:tc>
          <w:tcPr>
            <w:tcW w:w="1200" w:type="dxa"/>
          </w:tcPr>
          <w:p w14:paraId="5D2D1CAB" w14:textId="77777777" w:rsidR="001478ED" w:rsidRPr="00FE7E56" w:rsidRDefault="001478ED" w:rsidP="00211C0C">
            <w:pPr>
              <w:rPr>
                <w:lang w:val="hr" w:eastAsia="hr-HR"/>
              </w:rPr>
            </w:pPr>
            <w:r w:rsidRPr="00FE7E56">
              <w:rPr>
                <w:lang w:val="hr" w:eastAsia="hr-HR"/>
              </w:rPr>
              <w:t>0</w:t>
            </w:r>
          </w:p>
        </w:tc>
        <w:tc>
          <w:tcPr>
            <w:tcW w:w="1200" w:type="dxa"/>
          </w:tcPr>
          <w:p w14:paraId="26B1B912" w14:textId="77777777" w:rsidR="001478ED" w:rsidRPr="00FE7E56" w:rsidRDefault="001478ED" w:rsidP="00211C0C">
            <w:pPr>
              <w:rPr>
                <w:lang w:val="hr" w:eastAsia="hr-HR"/>
              </w:rPr>
            </w:pPr>
            <w:r w:rsidRPr="00FE7E56">
              <w:rPr>
                <w:lang w:val="hr" w:eastAsia="hr-HR"/>
              </w:rPr>
              <w:t>/</w:t>
            </w:r>
          </w:p>
        </w:tc>
      </w:tr>
      <w:tr w:rsidR="001478ED" w:rsidRPr="00FE7E56" w14:paraId="24834466" w14:textId="77777777" w:rsidTr="00211C0C">
        <w:tc>
          <w:tcPr>
            <w:tcW w:w="637" w:type="dxa"/>
          </w:tcPr>
          <w:p w14:paraId="5783F324" w14:textId="77777777" w:rsidR="001478ED" w:rsidRPr="00FE7E56" w:rsidRDefault="001478ED" w:rsidP="00211C0C">
            <w:pPr>
              <w:rPr>
                <w:lang w:val="hr" w:eastAsia="hr-HR"/>
              </w:rPr>
            </w:pPr>
            <w:r w:rsidRPr="00FE7E56">
              <w:rPr>
                <w:lang w:val="hr" w:eastAsia="hr-HR"/>
              </w:rPr>
              <w:t>11.</w:t>
            </w:r>
          </w:p>
        </w:tc>
        <w:tc>
          <w:tcPr>
            <w:tcW w:w="4834" w:type="dxa"/>
          </w:tcPr>
          <w:p w14:paraId="7C138D1B" w14:textId="77777777" w:rsidR="001478ED" w:rsidRPr="00FE7E56" w:rsidRDefault="001478ED" w:rsidP="00211C0C">
            <w:pPr>
              <w:rPr>
                <w:lang w:val="hr" w:eastAsia="hr-HR"/>
              </w:rPr>
            </w:pPr>
            <w:r w:rsidRPr="00FE7E56">
              <w:rPr>
                <w:lang w:val="hr" w:eastAsia="hr-HR"/>
              </w:rPr>
              <w:t>Klasifikacija stručnih radova časopisa i zbornika</w:t>
            </w:r>
          </w:p>
        </w:tc>
        <w:tc>
          <w:tcPr>
            <w:tcW w:w="1200" w:type="dxa"/>
          </w:tcPr>
          <w:p w14:paraId="15194DA1" w14:textId="77777777" w:rsidR="001478ED" w:rsidRPr="00FE7E56" w:rsidRDefault="001478ED" w:rsidP="00211C0C">
            <w:pPr>
              <w:rPr>
                <w:lang w:val="hr" w:eastAsia="hr-HR"/>
              </w:rPr>
            </w:pPr>
            <w:r w:rsidRPr="00FE7E56">
              <w:rPr>
                <w:lang w:val="hr" w:eastAsia="hr-HR"/>
              </w:rPr>
              <w:t>0</w:t>
            </w:r>
          </w:p>
        </w:tc>
        <w:tc>
          <w:tcPr>
            <w:tcW w:w="1200" w:type="dxa"/>
          </w:tcPr>
          <w:p w14:paraId="06C3E70B" w14:textId="77777777" w:rsidR="001478ED" w:rsidRPr="00FE7E56" w:rsidRDefault="001478ED" w:rsidP="00211C0C">
            <w:pPr>
              <w:rPr>
                <w:lang w:val="hr" w:eastAsia="hr-HR"/>
              </w:rPr>
            </w:pPr>
            <w:r w:rsidRPr="00FE7E56">
              <w:rPr>
                <w:lang w:val="hr" w:eastAsia="hr-HR"/>
              </w:rPr>
              <w:t>/</w:t>
            </w:r>
          </w:p>
        </w:tc>
      </w:tr>
      <w:tr w:rsidR="001478ED" w:rsidRPr="00FE7E56" w14:paraId="0C05D1FE" w14:textId="77777777" w:rsidTr="00211C0C">
        <w:tc>
          <w:tcPr>
            <w:tcW w:w="637" w:type="dxa"/>
          </w:tcPr>
          <w:p w14:paraId="5AE3C7C2" w14:textId="77777777" w:rsidR="001478ED" w:rsidRPr="00FE7E56" w:rsidRDefault="001478ED" w:rsidP="00211C0C">
            <w:pPr>
              <w:rPr>
                <w:lang w:val="hr" w:eastAsia="hr-HR"/>
              </w:rPr>
            </w:pPr>
            <w:r w:rsidRPr="00FE7E56">
              <w:rPr>
                <w:lang w:val="hr" w:eastAsia="hr-HR"/>
              </w:rPr>
              <w:t>12.</w:t>
            </w:r>
          </w:p>
        </w:tc>
        <w:tc>
          <w:tcPr>
            <w:tcW w:w="4834" w:type="dxa"/>
          </w:tcPr>
          <w:p w14:paraId="6F733AFC" w14:textId="77777777" w:rsidR="001478ED" w:rsidRPr="00FE7E56" w:rsidRDefault="001478ED" w:rsidP="00211C0C">
            <w:pPr>
              <w:rPr>
                <w:lang w:val="hr" w:eastAsia="hr-HR"/>
              </w:rPr>
            </w:pPr>
            <w:r w:rsidRPr="00FE7E56">
              <w:rPr>
                <w:lang w:val="hr" w:eastAsia="hr-HR"/>
              </w:rPr>
              <w:t>Digitalni repozitorij Sveučilišta (završni/diplomski/doktorske disertacije)</w:t>
            </w:r>
          </w:p>
        </w:tc>
        <w:tc>
          <w:tcPr>
            <w:tcW w:w="1200" w:type="dxa"/>
          </w:tcPr>
          <w:p w14:paraId="32AAC9C3" w14:textId="77777777" w:rsidR="001478ED" w:rsidRPr="00FE7E56" w:rsidRDefault="001478ED" w:rsidP="00211C0C">
            <w:pPr>
              <w:rPr>
                <w:lang w:val="hr" w:eastAsia="hr-HR"/>
              </w:rPr>
            </w:pPr>
            <w:r w:rsidRPr="00FE7E56">
              <w:rPr>
                <w:lang w:val="hr" w:eastAsia="hr-HR"/>
              </w:rPr>
              <w:t>239</w:t>
            </w:r>
          </w:p>
        </w:tc>
        <w:tc>
          <w:tcPr>
            <w:tcW w:w="1200" w:type="dxa"/>
          </w:tcPr>
          <w:p w14:paraId="5D0B0D30" w14:textId="77777777" w:rsidR="001478ED" w:rsidRPr="00FE7E56" w:rsidRDefault="001478ED" w:rsidP="00211C0C">
            <w:pPr>
              <w:rPr>
                <w:lang w:val="hr" w:eastAsia="hr-HR"/>
              </w:rPr>
            </w:pPr>
            <w:r w:rsidRPr="00FE7E56">
              <w:rPr>
                <w:lang w:val="hr" w:eastAsia="hr-HR"/>
              </w:rPr>
              <w:t>1406</w:t>
            </w:r>
          </w:p>
        </w:tc>
      </w:tr>
    </w:tbl>
    <w:p w14:paraId="5655B1CC" w14:textId="77777777" w:rsidR="001478ED" w:rsidRPr="00FE7E56" w:rsidRDefault="001478ED" w:rsidP="001478ED">
      <w:pPr>
        <w:rPr>
          <w:lang w:val="hr" w:eastAsia="hr-HR"/>
        </w:rPr>
      </w:pPr>
      <w:bookmarkStart w:id="20" w:name="_heading=h.tun9h65c65an" w:colFirst="0" w:colLast="0"/>
      <w:bookmarkEnd w:id="20"/>
      <w:r w:rsidRPr="00FE7E56">
        <w:rPr>
          <w:lang w:val="hr" w:eastAsia="hr-HR"/>
        </w:rPr>
        <w:t>Periodika</w:t>
      </w:r>
    </w:p>
    <w:p w14:paraId="3092C59D" w14:textId="77777777" w:rsidR="001478ED" w:rsidRPr="00FE7E56" w:rsidRDefault="001478ED" w:rsidP="001478ED">
      <w:pPr>
        <w:rPr>
          <w:lang w:val="hr" w:eastAsia="hr-HR"/>
        </w:rPr>
      </w:pPr>
      <w:bookmarkStart w:id="21" w:name="_heading=h.yroymdnhgfj4" w:colFirst="0" w:colLast="0"/>
      <w:bookmarkEnd w:id="21"/>
      <w:r w:rsidRPr="00FE7E56">
        <w:rPr>
          <w:lang w:val="hr" w:eastAsia="hr-HR"/>
        </w:rPr>
        <w:t>Časopisi</w:t>
      </w:r>
    </w:p>
    <w:p w14:paraId="09B3DE19" w14:textId="77777777" w:rsidR="001478ED" w:rsidRPr="00FE7E56" w:rsidRDefault="001478ED" w:rsidP="001478ED">
      <w:pPr>
        <w:rPr>
          <w:lang w:val="hr" w:eastAsia="hr-HR"/>
        </w:rPr>
      </w:pPr>
      <w:r w:rsidRPr="00FE7E56">
        <w:rPr>
          <w:lang w:val="hr" w:eastAsia="hr-HR"/>
        </w:rPr>
        <w:t>Upisivanje u privremenu evidenciju 21naslov (158 svezaka) časopisa.</w:t>
      </w:r>
    </w:p>
    <w:p w14:paraId="545C1230" w14:textId="77777777" w:rsidR="001478ED" w:rsidRPr="00FE7E56" w:rsidRDefault="001478ED" w:rsidP="001478ED">
      <w:pPr>
        <w:rPr>
          <w:b/>
          <w:bCs/>
          <w:lang w:val="hr" w:eastAsia="hr-HR"/>
        </w:rPr>
      </w:pPr>
    </w:p>
    <w:p w14:paraId="6B32A29D" w14:textId="77777777" w:rsidR="001478ED" w:rsidRPr="00FE7E56" w:rsidRDefault="001478ED" w:rsidP="001478ED">
      <w:pPr>
        <w:rPr>
          <w:b/>
          <w:bCs/>
          <w:lang w:val="hr" w:eastAsia="hr-HR"/>
        </w:rPr>
      </w:pPr>
    </w:p>
    <w:p w14:paraId="10953F73" w14:textId="77777777" w:rsidR="001478ED" w:rsidRPr="00FE7E56" w:rsidRDefault="001478ED" w:rsidP="001478ED">
      <w:pPr>
        <w:rPr>
          <w:lang w:val="hr" w:eastAsia="hr-HR"/>
        </w:rPr>
      </w:pPr>
      <w:r w:rsidRPr="00FE7E56">
        <w:rPr>
          <w:b/>
          <w:bCs/>
          <w:lang w:val="hr" w:eastAsia="hr-HR"/>
        </w:rPr>
        <w:t>Obrada građe Knjižnica Filozofskog fakulteta i Muzičke akademije</w:t>
      </w:r>
      <w:r w:rsidRPr="00FE7E56">
        <w:rPr>
          <w:lang w:val="hr" w:eastAsia="hr-HR"/>
        </w:rPr>
        <w:t xml:space="preserve"> (FF i MA)</w:t>
      </w:r>
    </w:p>
    <w:tbl>
      <w:tblPr>
        <w:tblW w:w="7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395"/>
        <w:gridCol w:w="1417"/>
        <w:gridCol w:w="1417"/>
      </w:tblGrid>
      <w:tr w:rsidR="001478ED" w:rsidRPr="00FE7E56" w14:paraId="735DE7AB" w14:textId="77777777" w:rsidTr="00211C0C">
        <w:tc>
          <w:tcPr>
            <w:tcW w:w="562" w:type="dxa"/>
          </w:tcPr>
          <w:p w14:paraId="48AFCD28" w14:textId="77777777" w:rsidR="001478ED" w:rsidRPr="00FE7E56" w:rsidRDefault="001478ED" w:rsidP="00211C0C">
            <w:pPr>
              <w:rPr>
                <w:lang w:val="hr" w:eastAsia="hr-HR"/>
              </w:rPr>
            </w:pPr>
          </w:p>
        </w:tc>
        <w:tc>
          <w:tcPr>
            <w:tcW w:w="4395" w:type="dxa"/>
          </w:tcPr>
          <w:p w14:paraId="1B5E6215" w14:textId="77777777" w:rsidR="001478ED" w:rsidRPr="00FE7E56" w:rsidRDefault="001478ED" w:rsidP="00211C0C">
            <w:pPr>
              <w:rPr>
                <w:lang w:val="hr" w:eastAsia="hr-HR"/>
              </w:rPr>
            </w:pPr>
            <w:r w:rsidRPr="00FE7E56">
              <w:rPr>
                <w:lang w:val="hr" w:eastAsia="hr-HR"/>
              </w:rPr>
              <w:t>KNJIGE</w:t>
            </w:r>
          </w:p>
        </w:tc>
        <w:tc>
          <w:tcPr>
            <w:tcW w:w="1417" w:type="dxa"/>
          </w:tcPr>
          <w:p w14:paraId="0EE57E59" w14:textId="77777777" w:rsidR="001478ED" w:rsidRPr="00FE7E56" w:rsidRDefault="001478ED" w:rsidP="00211C0C">
            <w:pPr>
              <w:rPr>
                <w:lang w:val="hr" w:eastAsia="hr-HR"/>
              </w:rPr>
            </w:pPr>
            <w:r w:rsidRPr="00FE7E56">
              <w:rPr>
                <w:lang w:val="hr" w:eastAsia="hr-HR"/>
              </w:rPr>
              <w:t>2024/2025</w:t>
            </w:r>
          </w:p>
        </w:tc>
        <w:tc>
          <w:tcPr>
            <w:tcW w:w="1417" w:type="dxa"/>
          </w:tcPr>
          <w:p w14:paraId="152CD116" w14:textId="77777777" w:rsidR="001478ED" w:rsidRPr="00FE7E56" w:rsidRDefault="001478ED" w:rsidP="00211C0C">
            <w:pPr>
              <w:rPr>
                <w:lang w:val="hr" w:eastAsia="hr-HR"/>
              </w:rPr>
            </w:pPr>
            <w:r w:rsidRPr="00FE7E56">
              <w:rPr>
                <w:lang w:val="hr" w:eastAsia="hr-HR"/>
              </w:rPr>
              <w:t xml:space="preserve">Indeks </w:t>
            </w:r>
            <w:r>
              <w:rPr>
                <w:lang w:val="hr" w:eastAsia="hr-HR"/>
              </w:rPr>
              <w:t xml:space="preserve">% </w:t>
            </w:r>
            <w:r w:rsidRPr="00FE7E56">
              <w:rPr>
                <w:lang w:val="hr" w:eastAsia="hr-HR"/>
              </w:rPr>
              <w:t>2023/2024</w:t>
            </w:r>
          </w:p>
        </w:tc>
      </w:tr>
      <w:tr w:rsidR="001478ED" w:rsidRPr="00FE7E56" w14:paraId="31D93041" w14:textId="77777777" w:rsidTr="00211C0C">
        <w:tc>
          <w:tcPr>
            <w:tcW w:w="562" w:type="dxa"/>
          </w:tcPr>
          <w:p w14:paraId="748D918A" w14:textId="77777777" w:rsidR="001478ED" w:rsidRPr="00FE7E56" w:rsidRDefault="001478ED" w:rsidP="00211C0C">
            <w:pPr>
              <w:rPr>
                <w:lang w:val="hr" w:eastAsia="hr-HR"/>
              </w:rPr>
            </w:pPr>
            <w:r w:rsidRPr="00FE7E56">
              <w:rPr>
                <w:lang w:val="hr" w:eastAsia="hr-HR"/>
              </w:rPr>
              <w:t>1.</w:t>
            </w:r>
          </w:p>
        </w:tc>
        <w:tc>
          <w:tcPr>
            <w:tcW w:w="4395" w:type="dxa"/>
          </w:tcPr>
          <w:p w14:paraId="7615563D" w14:textId="77777777" w:rsidR="001478ED" w:rsidRPr="00FE7E56" w:rsidRDefault="001478ED" w:rsidP="00211C0C">
            <w:pPr>
              <w:rPr>
                <w:lang w:val="hr" w:eastAsia="hr-HR"/>
              </w:rPr>
            </w:pPr>
            <w:r w:rsidRPr="00FE7E56">
              <w:rPr>
                <w:lang w:val="hr" w:eastAsia="hr-HR"/>
              </w:rPr>
              <w:t>Inventarizacija i signiranje knjiga</w:t>
            </w:r>
          </w:p>
        </w:tc>
        <w:tc>
          <w:tcPr>
            <w:tcW w:w="1417" w:type="dxa"/>
          </w:tcPr>
          <w:p w14:paraId="2B9A4CC9" w14:textId="77777777" w:rsidR="001478ED" w:rsidRPr="00FE7E56" w:rsidRDefault="001478ED" w:rsidP="00211C0C">
            <w:pPr>
              <w:rPr>
                <w:lang w:val="hr" w:eastAsia="hr-HR"/>
              </w:rPr>
            </w:pPr>
            <w:r w:rsidRPr="00FE7E56">
              <w:rPr>
                <w:lang w:val="hr" w:eastAsia="hr-HR"/>
              </w:rPr>
              <w:t>182</w:t>
            </w:r>
          </w:p>
        </w:tc>
        <w:tc>
          <w:tcPr>
            <w:tcW w:w="1417" w:type="dxa"/>
          </w:tcPr>
          <w:p w14:paraId="598080C7" w14:textId="77777777" w:rsidR="001478ED" w:rsidRPr="00FE7E56" w:rsidRDefault="001478ED" w:rsidP="00211C0C">
            <w:pPr>
              <w:rPr>
                <w:lang w:val="hr" w:eastAsia="hr-HR"/>
              </w:rPr>
            </w:pPr>
            <w:r w:rsidRPr="00FE7E56">
              <w:rPr>
                <w:lang w:val="hr" w:eastAsia="hr-HR"/>
              </w:rPr>
              <w:t>68</w:t>
            </w:r>
          </w:p>
        </w:tc>
      </w:tr>
      <w:tr w:rsidR="001478ED" w:rsidRPr="00FE7E56" w14:paraId="2EE72856" w14:textId="77777777" w:rsidTr="00211C0C">
        <w:tc>
          <w:tcPr>
            <w:tcW w:w="562" w:type="dxa"/>
          </w:tcPr>
          <w:p w14:paraId="741CFEE8" w14:textId="77777777" w:rsidR="001478ED" w:rsidRPr="00FE7E56" w:rsidRDefault="001478ED" w:rsidP="00211C0C">
            <w:pPr>
              <w:rPr>
                <w:lang w:val="hr" w:eastAsia="hr-HR"/>
              </w:rPr>
            </w:pPr>
            <w:r w:rsidRPr="00FE7E56">
              <w:rPr>
                <w:lang w:val="hr" w:eastAsia="hr-HR"/>
              </w:rPr>
              <w:t>2.</w:t>
            </w:r>
          </w:p>
        </w:tc>
        <w:tc>
          <w:tcPr>
            <w:tcW w:w="4395" w:type="dxa"/>
          </w:tcPr>
          <w:p w14:paraId="176C0D8F" w14:textId="77777777" w:rsidR="001478ED" w:rsidRPr="00FE7E56" w:rsidRDefault="001478ED" w:rsidP="00211C0C">
            <w:pPr>
              <w:rPr>
                <w:lang w:val="hr" w:eastAsia="hr-HR"/>
              </w:rPr>
            </w:pPr>
            <w:r w:rsidRPr="00FE7E56">
              <w:rPr>
                <w:lang w:val="hr" w:eastAsia="hr-HR"/>
              </w:rPr>
              <w:t>Obrada u CROLISTU-u:</w:t>
            </w:r>
          </w:p>
        </w:tc>
        <w:tc>
          <w:tcPr>
            <w:tcW w:w="1417" w:type="dxa"/>
          </w:tcPr>
          <w:p w14:paraId="2750E36B" w14:textId="77777777" w:rsidR="001478ED" w:rsidRPr="00FE7E56" w:rsidRDefault="001478ED" w:rsidP="00211C0C">
            <w:pPr>
              <w:rPr>
                <w:lang w:val="hr" w:eastAsia="hr-HR"/>
              </w:rPr>
            </w:pPr>
            <w:r w:rsidRPr="00FE7E56">
              <w:rPr>
                <w:lang w:val="hr" w:eastAsia="hr-HR"/>
              </w:rPr>
              <w:t>0</w:t>
            </w:r>
          </w:p>
        </w:tc>
        <w:tc>
          <w:tcPr>
            <w:tcW w:w="1417" w:type="dxa"/>
          </w:tcPr>
          <w:p w14:paraId="653149C0" w14:textId="77777777" w:rsidR="001478ED" w:rsidRPr="00FE7E56" w:rsidRDefault="001478ED" w:rsidP="00211C0C">
            <w:pPr>
              <w:rPr>
                <w:lang w:val="hr" w:eastAsia="hr-HR"/>
              </w:rPr>
            </w:pPr>
            <w:r w:rsidRPr="00FE7E56">
              <w:rPr>
                <w:lang w:val="hr" w:eastAsia="hr-HR"/>
              </w:rPr>
              <w:t>0</w:t>
            </w:r>
          </w:p>
        </w:tc>
      </w:tr>
      <w:tr w:rsidR="001478ED" w:rsidRPr="00FE7E56" w14:paraId="50193402" w14:textId="77777777" w:rsidTr="00211C0C">
        <w:tc>
          <w:tcPr>
            <w:tcW w:w="562" w:type="dxa"/>
          </w:tcPr>
          <w:p w14:paraId="7503400F" w14:textId="77777777" w:rsidR="001478ED" w:rsidRPr="00FE7E56" w:rsidRDefault="001478ED" w:rsidP="00211C0C">
            <w:pPr>
              <w:rPr>
                <w:lang w:val="hr" w:eastAsia="hr-HR"/>
              </w:rPr>
            </w:pPr>
          </w:p>
        </w:tc>
        <w:tc>
          <w:tcPr>
            <w:tcW w:w="4395" w:type="dxa"/>
          </w:tcPr>
          <w:p w14:paraId="18BD70F8" w14:textId="77777777" w:rsidR="001478ED" w:rsidRPr="00FE7E56" w:rsidRDefault="001478ED" w:rsidP="00211C0C">
            <w:pPr>
              <w:rPr>
                <w:lang w:val="hr" w:eastAsia="hr-HR"/>
              </w:rPr>
            </w:pPr>
            <w:r w:rsidRPr="00FE7E56">
              <w:rPr>
                <w:lang w:val="hr" w:eastAsia="hr-HR"/>
              </w:rPr>
              <w:t>Knjige</w:t>
            </w:r>
          </w:p>
        </w:tc>
        <w:tc>
          <w:tcPr>
            <w:tcW w:w="1417" w:type="dxa"/>
          </w:tcPr>
          <w:p w14:paraId="36A394C3" w14:textId="77777777" w:rsidR="001478ED" w:rsidRPr="00FE7E56" w:rsidRDefault="001478ED" w:rsidP="00211C0C">
            <w:pPr>
              <w:rPr>
                <w:lang w:val="hr" w:eastAsia="hr-HR"/>
              </w:rPr>
            </w:pPr>
            <w:r w:rsidRPr="00FE7E56">
              <w:rPr>
                <w:lang w:val="hr" w:eastAsia="hr-HR"/>
              </w:rPr>
              <w:t>0</w:t>
            </w:r>
          </w:p>
        </w:tc>
        <w:tc>
          <w:tcPr>
            <w:tcW w:w="1417" w:type="dxa"/>
          </w:tcPr>
          <w:p w14:paraId="3C8EDF4C" w14:textId="77777777" w:rsidR="001478ED" w:rsidRPr="00FE7E56" w:rsidRDefault="001478ED" w:rsidP="00211C0C">
            <w:pPr>
              <w:rPr>
                <w:lang w:val="hr" w:eastAsia="hr-HR"/>
              </w:rPr>
            </w:pPr>
            <w:r w:rsidRPr="00FE7E56">
              <w:rPr>
                <w:lang w:val="hr" w:eastAsia="hr-HR"/>
              </w:rPr>
              <w:t>0</w:t>
            </w:r>
          </w:p>
        </w:tc>
      </w:tr>
      <w:tr w:rsidR="001478ED" w:rsidRPr="00FE7E56" w14:paraId="0D321AE5" w14:textId="77777777" w:rsidTr="00211C0C">
        <w:tc>
          <w:tcPr>
            <w:tcW w:w="562" w:type="dxa"/>
          </w:tcPr>
          <w:p w14:paraId="71ED22EA" w14:textId="77777777" w:rsidR="001478ED" w:rsidRPr="00FE7E56" w:rsidRDefault="001478ED" w:rsidP="00211C0C">
            <w:pPr>
              <w:rPr>
                <w:lang w:val="hr" w:eastAsia="hr-HR"/>
              </w:rPr>
            </w:pPr>
          </w:p>
        </w:tc>
        <w:tc>
          <w:tcPr>
            <w:tcW w:w="4395" w:type="dxa"/>
          </w:tcPr>
          <w:p w14:paraId="31616451" w14:textId="77777777" w:rsidR="001478ED" w:rsidRPr="00FE7E56" w:rsidRDefault="001478ED" w:rsidP="00211C0C">
            <w:pPr>
              <w:rPr>
                <w:lang w:val="hr" w:eastAsia="hr-HR"/>
              </w:rPr>
            </w:pPr>
            <w:r w:rsidRPr="00FE7E56">
              <w:rPr>
                <w:lang w:val="hr" w:eastAsia="hr-HR"/>
              </w:rPr>
              <w:t>Nakladničke cjeline</w:t>
            </w:r>
          </w:p>
        </w:tc>
        <w:tc>
          <w:tcPr>
            <w:tcW w:w="1417" w:type="dxa"/>
          </w:tcPr>
          <w:p w14:paraId="00525444" w14:textId="77777777" w:rsidR="001478ED" w:rsidRPr="00FE7E56" w:rsidRDefault="001478ED" w:rsidP="00211C0C">
            <w:pPr>
              <w:rPr>
                <w:lang w:val="hr" w:eastAsia="hr-HR"/>
              </w:rPr>
            </w:pPr>
            <w:r w:rsidRPr="00FE7E56">
              <w:rPr>
                <w:lang w:val="hr" w:eastAsia="hr-HR"/>
              </w:rPr>
              <w:t>0</w:t>
            </w:r>
          </w:p>
        </w:tc>
        <w:tc>
          <w:tcPr>
            <w:tcW w:w="1417" w:type="dxa"/>
          </w:tcPr>
          <w:p w14:paraId="71776A33" w14:textId="77777777" w:rsidR="001478ED" w:rsidRPr="00FE7E56" w:rsidRDefault="001478ED" w:rsidP="00211C0C">
            <w:pPr>
              <w:rPr>
                <w:lang w:val="hr" w:eastAsia="hr-HR"/>
              </w:rPr>
            </w:pPr>
            <w:r w:rsidRPr="00FE7E56">
              <w:rPr>
                <w:lang w:val="hr" w:eastAsia="hr-HR"/>
              </w:rPr>
              <w:t>0</w:t>
            </w:r>
          </w:p>
        </w:tc>
      </w:tr>
      <w:tr w:rsidR="001478ED" w:rsidRPr="00FE7E56" w14:paraId="077A3721" w14:textId="77777777" w:rsidTr="00211C0C">
        <w:tc>
          <w:tcPr>
            <w:tcW w:w="562" w:type="dxa"/>
          </w:tcPr>
          <w:p w14:paraId="563E8880" w14:textId="77777777" w:rsidR="001478ED" w:rsidRPr="00FE7E56" w:rsidRDefault="001478ED" w:rsidP="00211C0C">
            <w:pPr>
              <w:rPr>
                <w:lang w:val="hr" w:eastAsia="hr-HR"/>
              </w:rPr>
            </w:pPr>
          </w:p>
        </w:tc>
        <w:tc>
          <w:tcPr>
            <w:tcW w:w="4395" w:type="dxa"/>
          </w:tcPr>
          <w:p w14:paraId="38077104" w14:textId="77777777" w:rsidR="001478ED" w:rsidRPr="00FE7E56" w:rsidRDefault="001478ED" w:rsidP="00211C0C">
            <w:pPr>
              <w:rPr>
                <w:lang w:val="hr" w:eastAsia="hr-HR"/>
              </w:rPr>
            </w:pPr>
            <w:r w:rsidRPr="00FE7E56">
              <w:rPr>
                <w:lang w:val="hr" w:eastAsia="hr-HR"/>
              </w:rPr>
              <w:t>Elektronička građa(CD, DVD, mrežne pub.</w:t>
            </w:r>
          </w:p>
        </w:tc>
        <w:tc>
          <w:tcPr>
            <w:tcW w:w="1417" w:type="dxa"/>
          </w:tcPr>
          <w:p w14:paraId="10876A1E" w14:textId="77777777" w:rsidR="001478ED" w:rsidRPr="00FE7E56" w:rsidRDefault="001478ED" w:rsidP="00211C0C">
            <w:pPr>
              <w:rPr>
                <w:lang w:val="hr" w:eastAsia="hr-HR"/>
              </w:rPr>
            </w:pPr>
            <w:r w:rsidRPr="00FE7E56">
              <w:rPr>
                <w:lang w:val="hr" w:eastAsia="hr-HR"/>
              </w:rPr>
              <w:t>0</w:t>
            </w:r>
          </w:p>
        </w:tc>
        <w:tc>
          <w:tcPr>
            <w:tcW w:w="1417" w:type="dxa"/>
          </w:tcPr>
          <w:p w14:paraId="35FEB533" w14:textId="77777777" w:rsidR="001478ED" w:rsidRPr="00FE7E56" w:rsidRDefault="001478ED" w:rsidP="00211C0C">
            <w:pPr>
              <w:rPr>
                <w:lang w:val="hr" w:eastAsia="hr-HR"/>
              </w:rPr>
            </w:pPr>
            <w:r w:rsidRPr="00FE7E56">
              <w:rPr>
                <w:lang w:val="hr" w:eastAsia="hr-HR"/>
              </w:rPr>
              <w:t>0</w:t>
            </w:r>
          </w:p>
        </w:tc>
      </w:tr>
      <w:tr w:rsidR="001478ED" w:rsidRPr="00FE7E56" w14:paraId="524B5136" w14:textId="77777777" w:rsidTr="00211C0C">
        <w:tc>
          <w:tcPr>
            <w:tcW w:w="562" w:type="dxa"/>
          </w:tcPr>
          <w:p w14:paraId="76A1990B" w14:textId="77777777" w:rsidR="001478ED" w:rsidRPr="00FE7E56" w:rsidRDefault="001478ED" w:rsidP="00211C0C">
            <w:pPr>
              <w:rPr>
                <w:lang w:val="hr" w:eastAsia="hr-HR"/>
              </w:rPr>
            </w:pPr>
            <w:r w:rsidRPr="00FE7E56">
              <w:rPr>
                <w:lang w:val="hr" w:eastAsia="hr-HR"/>
              </w:rPr>
              <w:t>3.</w:t>
            </w:r>
          </w:p>
        </w:tc>
        <w:tc>
          <w:tcPr>
            <w:tcW w:w="4395" w:type="dxa"/>
          </w:tcPr>
          <w:p w14:paraId="307933B5" w14:textId="77777777" w:rsidR="001478ED" w:rsidRPr="00FE7E56" w:rsidRDefault="001478ED" w:rsidP="00211C0C">
            <w:pPr>
              <w:rPr>
                <w:lang w:val="hr" w:eastAsia="hr-HR"/>
              </w:rPr>
            </w:pPr>
            <w:r w:rsidRPr="00FE7E56">
              <w:rPr>
                <w:lang w:val="hr" w:eastAsia="hr-HR"/>
              </w:rPr>
              <w:t xml:space="preserve">Izrada </w:t>
            </w:r>
            <w:proofErr w:type="spellStart"/>
            <w:r w:rsidRPr="00FE7E56">
              <w:rPr>
                <w:lang w:val="hr" w:eastAsia="hr-HR"/>
              </w:rPr>
              <w:t>nornativnih</w:t>
            </w:r>
            <w:proofErr w:type="spellEnd"/>
            <w:r w:rsidRPr="00FE7E56">
              <w:rPr>
                <w:lang w:val="hr" w:eastAsia="hr-HR"/>
              </w:rPr>
              <w:t xml:space="preserve"> zapisa</w:t>
            </w:r>
          </w:p>
        </w:tc>
        <w:tc>
          <w:tcPr>
            <w:tcW w:w="1417" w:type="dxa"/>
          </w:tcPr>
          <w:p w14:paraId="34C17235" w14:textId="77777777" w:rsidR="001478ED" w:rsidRPr="00FE7E56" w:rsidRDefault="001478ED" w:rsidP="00211C0C">
            <w:pPr>
              <w:rPr>
                <w:lang w:val="hr" w:eastAsia="hr-HR"/>
              </w:rPr>
            </w:pPr>
            <w:r w:rsidRPr="00FE7E56">
              <w:rPr>
                <w:lang w:val="hr" w:eastAsia="hr-HR"/>
              </w:rPr>
              <w:t>0</w:t>
            </w:r>
          </w:p>
        </w:tc>
        <w:tc>
          <w:tcPr>
            <w:tcW w:w="1417" w:type="dxa"/>
          </w:tcPr>
          <w:p w14:paraId="7C4731B8" w14:textId="77777777" w:rsidR="001478ED" w:rsidRPr="00FE7E56" w:rsidRDefault="001478ED" w:rsidP="00211C0C">
            <w:pPr>
              <w:rPr>
                <w:lang w:val="hr" w:eastAsia="hr-HR"/>
              </w:rPr>
            </w:pPr>
            <w:r w:rsidRPr="00FE7E56">
              <w:rPr>
                <w:lang w:val="hr" w:eastAsia="hr-HR"/>
              </w:rPr>
              <w:t>0</w:t>
            </w:r>
          </w:p>
        </w:tc>
      </w:tr>
      <w:tr w:rsidR="001478ED" w:rsidRPr="00FE7E56" w14:paraId="435DC828" w14:textId="77777777" w:rsidTr="00211C0C">
        <w:tc>
          <w:tcPr>
            <w:tcW w:w="562" w:type="dxa"/>
          </w:tcPr>
          <w:p w14:paraId="2E7757B7" w14:textId="77777777" w:rsidR="001478ED" w:rsidRPr="00FE7E56" w:rsidRDefault="001478ED" w:rsidP="00211C0C">
            <w:pPr>
              <w:rPr>
                <w:lang w:val="hr" w:eastAsia="hr-HR"/>
              </w:rPr>
            </w:pPr>
            <w:r w:rsidRPr="00FE7E56">
              <w:rPr>
                <w:lang w:val="hr" w:eastAsia="hr-HR"/>
              </w:rPr>
              <w:t>4.</w:t>
            </w:r>
          </w:p>
        </w:tc>
        <w:tc>
          <w:tcPr>
            <w:tcW w:w="4395" w:type="dxa"/>
          </w:tcPr>
          <w:p w14:paraId="336CCBD1" w14:textId="77777777" w:rsidR="001478ED" w:rsidRPr="00FE7E56" w:rsidRDefault="001478ED" w:rsidP="00211C0C">
            <w:pPr>
              <w:rPr>
                <w:lang w:val="hr" w:eastAsia="hr-HR"/>
              </w:rPr>
            </w:pPr>
            <w:r w:rsidRPr="00FE7E56">
              <w:rPr>
                <w:lang w:val="hr" w:eastAsia="hr-HR"/>
              </w:rPr>
              <w:t>Preuzimanje zapisa (ukupno)</w:t>
            </w:r>
          </w:p>
        </w:tc>
        <w:tc>
          <w:tcPr>
            <w:tcW w:w="1417" w:type="dxa"/>
          </w:tcPr>
          <w:p w14:paraId="6FD3DD93" w14:textId="77777777" w:rsidR="001478ED" w:rsidRPr="00FE7E56" w:rsidRDefault="001478ED" w:rsidP="00211C0C">
            <w:pPr>
              <w:rPr>
                <w:lang w:val="hr" w:eastAsia="hr-HR"/>
              </w:rPr>
            </w:pPr>
            <w:r w:rsidRPr="00FE7E56">
              <w:rPr>
                <w:lang w:val="hr" w:eastAsia="hr-HR"/>
              </w:rPr>
              <w:t>173</w:t>
            </w:r>
          </w:p>
        </w:tc>
        <w:tc>
          <w:tcPr>
            <w:tcW w:w="1417" w:type="dxa"/>
          </w:tcPr>
          <w:p w14:paraId="2DE849A3" w14:textId="77777777" w:rsidR="001478ED" w:rsidRPr="00FE7E56" w:rsidRDefault="001478ED" w:rsidP="00211C0C">
            <w:pPr>
              <w:rPr>
                <w:lang w:val="hr" w:eastAsia="hr-HR"/>
              </w:rPr>
            </w:pPr>
            <w:r w:rsidRPr="00FE7E56">
              <w:rPr>
                <w:lang w:val="hr" w:eastAsia="hr-HR"/>
              </w:rPr>
              <w:t>66</w:t>
            </w:r>
          </w:p>
        </w:tc>
      </w:tr>
      <w:tr w:rsidR="001478ED" w:rsidRPr="00FE7E56" w14:paraId="1610F8B9" w14:textId="77777777" w:rsidTr="00211C0C">
        <w:tc>
          <w:tcPr>
            <w:tcW w:w="562" w:type="dxa"/>
          </w:tcPr>
          <w:p w14:paraId="7FD48D7B" w14:textId="77777777" w:rsidR="001478ED" w:rsidRPr="00FE7E56" w:rsidRDefault="001478ED" w:rsidP="00211C0C">
            <w:pPr>
              <w:rPr>
                <w:lang w:val="hr" w:eastAsia="hr-HR"/>
              </w:rPr>
            </w:pPr>
          </w:p>
        </w:tc>
        <w:tc>
          <w:tcPr>
            <w:tcW w:w="4395" w:type="dxa"/>
          </w:tcPr>
          <w:p w14:paraId="1844978E" w14:textId="77777777" w:rsidR="001478ED" w:rsidRPr="00FE7E56" w:rsidRDefault="001478ED" w:rsidP="00211C0C">
            <w:pPr>
              <w:rPr>
                <w:lang w:val="hr" w:eastAsia="hr-HR"/>
              </w:rPr>
            </w:pPr>
            <w:r w:rsidRPr="00FE7E56">
              <w:rPr>
                <w:lang w:val="hr" w:eastAsia="hr-HR"/>
              </w:rPr>
              <w:t>Knjige</w:t>
            </w:r>
          </w:p>
        </w:tc>
        <w:tc>
          <w:tcPr>
            <w:tcW w:w="1417" w:type="dxa"/>
          </w:tcPr>
          <w:p w14:paraId="1A76DD68" w14:textId="77777777" w:rsidR="001478ED" w:rsidRPr="00FE7E56" w:rsidRDefault="001478ED" w:rsidP="00211C0C">
            <w:pPr>
              <w:rPr>
                <w:lang w:val="hr" w:eastAsia="hr-HR"/>
              </w:rPr>
            </w:pPr>
            <w:r w:rsidRPr="00FE7E56">
              <w:rPr>
                <w:lang w:val="hr" w:eastAsia="hr-HR"/>
              </w:rPr>
              <w:t>158</w:t>
            </w:r>
          </w:p>
        </w:tc>
        <w:tc>
          <w:tcPr>
            <w:tcW w:w="1417" w:type="dxa"/>
          </w:tcPr>
          <w:p w14:paraId="5D18A8CF" w14:textId="77777777" w:rsidR="001478ED" w:rsidRPr="00FE7E56" w:rsidRDefault="001478ED" w:rsidP="00211C0C">
            <w:pPr>
              <w:rPr>
                <w:lang w:val="hr" w:eastAsia="hr-HR"/>
              </w:rPr>
            </w:pPr>
            <w:r w:rsidRPr="00FE7E56">
              <w:rPr>
                <w:lang w:val="hr" w:eastAsia="hr-HR"/>
              </w:rPr>
              <w:t>78</w:t>
            </w:r>
          </w:p>
        </w:tc>
      </w:tr>
      <w:tr w:rsidR="001478ED" w:rsidRPr="00FE7E56" w14:paraId="05BEDF30" w14:textId="77777777" w:rsidTr="00211C0C">
        <w:tc>
          <w:tcPr>
            <w:tcW w:w="562" w:type="dxa"/>
          </w:tcPr>
          <w:p w14:paraId="24229DC9" w14:textId="77777777" w:rsidR="001478ED" w:rsidRPr="00FE7E56" w:rsidRDefault="001478ED" w:rsidP="00211C0C">
            <w:pPr>
              <w:rPr>
                <w:lang w:val="hr" w:eastAsia="hr-HR"/>
              </w:rPr>
            </w:pPr>
          </w:p>
        </w:tc>
        <w:tc>
          <w:tcPr>
            <w:tcW w:w="4395" w:type="dxa"/>
          </w:tcPr>
          <w:p w14:paraId="5F0BF3EC" w14:textId="77777777" w:rsidR="001478ED" w:rsidRPr="00FE7E56" w:rsidRDefault="001478ED" w:rsidP="00211C0C">
            <w:pPr>
              <w:rPr>
                <w:lang w:val="hr" w:eastAsia="hr-HR"/>
              </w:rPr>
            </w:pPr>
            <w:r w:rsidRPr="00FE7E56">
              <w:rPr>
                <w:lang w:val="hr" w:eastAsia="hr-HR"/>
              </w:rPr>
              <w:t>Preuzimanje nakladničkih cjelina</w:t>
            </w:r>
          </w:p>
        </w:tc>
        <w:tc>
          <w:tcPr>
            <w:tcW w:w="1417" w:type="dxa"/>
          </w:tcPr>
          <w:p w14:paraId="68997EA5" w14:textId="77777777" w:rsidR="001478ED" w:rsidRPr="00FE7E56" w:rsidRDefault="001478ED" w:rsidP="00211C0C">
            <w:pPr>
              <w:rPr>
                <w:lang w:val="hr" w:eastAsia="hr-HR"/>
              </w:rPr>
            </w:pPr>
            <w:r w:rsidRPr="00FE7E56">
              <w:rPr>
                <w:lang w:val="hr" w:eastAsia="hr-HR"/>
              </w:rPr>
              <w:t>15</w:t>
            </w:r>
          </w:p>
        </w:tc>
        <w:tc>
          <w:tcPr>
            <w:tcW w:w="1417" w:type="dxa"/>
          </w:tcPr>
          <w:p w14:paraId="639C7EF1" w14:textId="77777777" w:rsidR="001478ED" w:rsidRPr="00FE7E56" w:rsidRDefault="001478ED" w:rsidP="00211C0C">
            <w:pPr>
              <w:rPr>
                <w:lang w:val="hr" w:eastAsia="hr-HR"/>
              </w:rPr>
            </w:pPr>
            <w:r w:rsidRPr="00FE7E56">
              <w:rPr>
                <w:lang w:val="hr" w:eastAsia="hr-HR"/>
              </w:rPr>
              <w:t>25</w:t>
            </w:r>
          </w:p>
        </w:tc>
      </w:tr>
      <w:tr w:rsidR="001478ED" w:rsidRPr="00FE7E56" w14:paraId="6C269963" w14:textId="77777777" w:rsidTr="00211C0C">
        <w:tc>
          <w:tcPr>
            <w:tcW w:w="562" w:type="dxa"/>
          </w:tcPr>
          <w:p w14:paraId="0684DCAE" w14:textId="77777777" w:rsidR="001478ED" w:rsidRPr="00FE7E56" w:rsidRDefault="001478ED" w:rsidP="00211C0C">
            <w:pPr>
              <w:rPr>
                <w:lang w:val="hr" w:eastAsia="hr-HR"/>
              </w:rPr>
            </w:pPr>
            <w:r w:rsidRPr="00FE7E56">
              <w:rPr>
                <w:lang w:val="hr" w:eastAsia="hr-HR"/>
              </w:rPr>
              <w:t>5.</w:t>
            </w:r>
          </w:p>
        </w:tc>
        <w:tc>
          <w:tcPr>
            <w:tcW w:w="4395" w:type="dxa"/>
          </w:tcPr>
          <w:p w14:paraId="3212A114" w14:textId="77777777" w:rsidR="001478ED" w:rsidRPr="00FE7E56" w:rsidRDefault="001478ED" w:rsidP="00211C0C">
            <w:pPr>
              <w:rPr>
                <w:lang w:val="hr" w:eastAsia="hr-HR"/>
              </w:rPr>
            </w:pPr>
            <w:r w:rsidRPr="00FE7E56">
              <w:rPr>
                <w:lang w:val="hr" w:eastAsia="hr-HR"/>
              </w:rPr>
              <w:t>Unos primjerka b u lokalu</w:t>
            </w:r>
          </w:p>
        </w:tc>
        <w:tc>
          <w:tcPr>
            <w:tcW w:w="1417" w:type="dxa"/>
          </w:tcPr>
          <w:p w14:paraId="0FBA5A01" w14:textId="77777777" w:rsidR="001478ED" w:rsidRPr="00FE7E56" w:rsidRDefault="001478ED" w:rsidP="00211C0C">
            <w:pPr>
              <w:rPr>
                <w:lang w:val="hr" w:eastAsia="hr-HR"/>
              </w:rPr>
            </w:pPr>
            <w:r w:rsidRPr="00FE7E56">
              <w:rPr>
                <w:lang w:val="hr" w:eastAsia="hr-HR"/>
              </w:rPr>
              <w:t>0</w:t>
            </w:r>
          </w:p>
        </w:tc>
        <w:tc>
          <w:tcPr>
            <w:tcW w:w="1417" w:type="dxa"/>
          </w:tcPr>
          <w:p w14:paraId="7B1B94C1" w14:textId="77777777" w:rsidR="001478ED" w:rsidRPr="00FE7E56" w:rsidRDefault="001478ED" w:rsidP="00211C0C">
            <w:pPr>
              <w:rPr>
                <w:lang w:val="hr" w:eastAsia="hr-HR"/>
              </w:rPr>
            </w:pPr>
            <w:r w:rsidRPr="00FE7E56">
              <w:rPr>
                <w:lang w:val="hr" w:eastAsia="hr-HR"/>
              </w:rPr>
              <w:t>0</w:t>
            </w:r>
          </w:p>
        </w:tc>
      </w:tr>
      <w:tr w:rsidR="001478ED" w:rsidRPr="00FE7E56" w14:paraId="4E67DA31" w14:textId="77777777" w:rsidTr="00211C0C">
        <w:tc>
          <w:tcPr>
            <w:tcW w:w="562" w:type="dxa"/>
          </w:tcPr>
          <w:p w14:paraId="1FD74CC0" w14:textId="77777777" w:rsidR="001478ED" w:rsidRPr="00FE7E56" w:rsidRDefault="001478ED" w:rsidP="00211C0C">
            <w:pPr>
              <w:rPr>
                <w:lang w:val="hr" w:eastAsia="hr-HR"/>
              </w:rPr>
            </w:pPr>
            <w:r w:rsidRPr="00FE7E56">
              <w:rPr>
                <w:lang w:val="hr" w:eastAsia="hr-HR"/>
              </w:rPr>
              <w:t>6.</w:t>
            </w:r>
          </w:p>
        </w:tc>
        <w:tc>
          <w:tcPr>
            <w:tcW w:w="4395" w:type="dxa"/>
          </w:tcPr>
          <w:p w14:paraId="21A816E0" w14:textId="77777777" w:rsidR="001478ED" w:rsidRPr="00FE7E56" w:rsidRDefault="001478ED" w:rsidP="00211C0C">
            <w:pPr>
              <w:rPr>
                <w:lang w:val="hr" w:eastAsia="hr-HR"/>
              </w:rPr>
            </w:pPr>
            <w:r w:rsidRPr="00FE7E56">
              <w:rPr>
                <w:lang w:val="hr" w:eastAsia="hr-HR"/>
              </w:rPr>
              <w:t>Izrada master zapisa</w:t>
            </w:r>
          </w:p>
        </w:tc>
        <w:tc>
          <w:tcPr>
            <w:tcW w:w="1417" w:type="dxa"/>
          </w:tcPr>
          <w:p w14:paraId="488260E6" w14:textId="77777777" w:rsidR="001478ED" w:rsidRPr="00FE7E56" w:rsidRDefault="001478ED" w:rsidP="00211C0C">
            <w:pPr>
              <w:rPr>
                <w:lang w:val="hr" w:eastAsia="hr-HR"/>
              </w:rPr>
            </w:pPr>
            <w:r w:rsidRPr="00FE7E56">
              <w:rPr>
                <w:lang w:val="hr" w:eastAsia="hr-HR"/>
              </w:rPr>
              <w:t>1427</w:t>
            </w:r>
          </w:p>
        </w:tc>
        <w:tc>
          <w:tcPr>
            <w:tcW w:w="1417" w:type="dxa"/>
          </w:tcPr>
          <w:p w14:paraId="4CCC2302" w14:textId="77777777" w:rsidR="001478ED" w:rsidRPr="00FE7E56" w:rsidRDefault="001478ED" w:rsidP="00211C0C">
            <w:pPr>
              <w:rPr>
                <w:lang w:val="hr" w:eastAsia="hr-HR"/>
              </w:rPr>
            </w:pPr>
            <w:r w:rsidRPr="00FE7E56">
              <w:rPr>
                <w:lang w:val="hr" w:eastAsia="hr-HR"/>
              </w:rPr>
              <w:t>140</w:t>
            </w:r>
          </w:p>
        </w:tc>
      </w:tr>
      <w:tr w:rsidR="001478ED" w:rsidRPr="00FE7E56" w14:paraId="6B8699AA" w14:textId="77777777" w:rsidTr="00211C0C">
        <w:tc>
          <w:tcPr>
            <w:tcW w:w="562" w:type="dxa"/>
          </w:tcPr>
          <w:p w14:paraId="012A7B2C" w14:textId="77777777" w:rsidR="001478ED" w:rsidRPr="00FE7E56" w:rsidRDefault="001478ED" w:rsidP="00211C0C">
            <w:pPr>
              <w:rPr>
                <w:lang w:val="hr" w:eastAsia="hr-HR"/>
              </w:rPr>
            </w:pPr>
            <w:r w:rsidRPr="00FE7E56">
              <w:rPr>
                <w:lang w:val="hr" w:eastAsia="hr-HR"/>
              </w:rPr>
              <w:t>7.</w:t>
            </w:r>
          </w:p>
        </w:tc>
        <w:tc>
          <w:tcPr>
            <w:tcW w:w="4395" w:type="dxa"/>
          </w:tcPr>
          <w:p w14:paraId="55C3F3A4" w14:textId="77777777" w:rsidR="001478ED" w:rsidRPr="00FE7E56" w:rsidRDefault="001478ED" w:rsidP="00211C0C">
            <w:pPr>
              <w:rPr>
                <w:lang w:val="hr" w:eastAsia="hr-HR"/>
              </w:rPr>
            </w:pPr>
            <w:r w:rsidRPr="00FE7E56">
              <w:rPr>
                <w:lang w:val="hr" w:eastAsia="hr-HR"/>
              </w:rPr>
              <w:t>Ispravci i redakture zapisa</w:t>
            </w:r>
          </w:p>
        </w:tc>
        <w:tc>
          <w:tcPr>
            <w:tcW w:w="1417" w:type="dxa"/>
          </w:tcPr>
          <w:p w14:paraId="5966BE4F" w14:textId="77777777" w:rsidR="001478ED" w:rsidRPr="00FE7E56" w:rsidRDefault="001478ED" w:rsidP="00211C0C">
            <w:pPr>
              <w:rPr>
                <w:lang w:val="hr" w:eastAsia="hr-HR"/>
              </w:rPr>
            </w:pPr>
            <w:r w:rsidRPr="00FE7E56">
              <w:rPr>
                <w:lang w:val="hr" w:eastAsia="hr-HR"/>
              </w:rPr>
              <w:t>16</w:t>
            </w:r>
          </w:p>
        </w:tc>
        <w:tc>
          <w:tcPr>
            <w:tcW w:w="1417" w:type="dxa"/>
          </w:tcPr>
          <w:p w14:paraId="559FB8EF" w14:textId="77777777" w:rsidR="001478ED" w:rsidRPr="00FE7E56" w:rsidRDefault="001478ED" w:rsidP="00211C0C">
            <w:pPr>
              <w:rPr>
                <w:lang w:val="hr" w:eastAsia="hr-HR"/>
              </w:rPr>
            </w:pPr>
            <w:r w:rsidRPr="00FE7E56">
              <w:rPr>
                <w:lang w:val="hr" w:eastAsia="hr-HR"/>
              </w:rPr>
              <w:t>17</w:t>
            </w:r>
          </w:p>
        </w:tc>
      </w:tr>
    </w:tbl>
    <w:p w14:paraId="25C1FDBB" w14:textId="77777777" w:rsidR="001478ED" w:rsidRPr="00FE7E56" w:rsidRDefault="001478ED" w:rsidP="001478ED">
      <w:pPr>
        <w:rPr>
          <w:lang w:val="hr" w:eastAsia="hr-HR"/>
        </w:rPr>
      </w:pPr>
      <w:r w:rsidRPr="00FE7E56">
        <w:rPr>
          <w:lang w:val="hr" w:eastAsia="hr-HR"/>
        </w:rPr>
        <w:t>Periodika</w:t>
      </w:r>
    </w:p>
    <w:p w14:paraId="6930F679" w14:textId="77777777" w:rsidR="00222CFF" w:rsidRDefault="00222CFF" w:rsidP="001478ED">
      <w:pPr>
        <w:rPr>
          <w:lang w:val="hr" w:eastAsia="hr-HR"/>
        </w:rPr>
      </w:pPr>
    </w:p>
    <w:p w14:paraId="1E2FA2DC" w14:textId="62F196BF" w:rsidR="001478ED" w:rsidRPr="00FE7E56" w:rsidRDefault="001478ED" w:rsidP="001478ED">
      <w:pPr>
        <w:rPr>
          <w:lang w:val="hr" w:eastAsia="hr-HR"/>
        </w:rPr>
      </w:pPr>
      <w:r w:rsidRPr="00FE7E56">
        <w:rPr>
          <w:lang w:val="hr" w:eastAsia="hr-HR"/>
        </w:rPr>
        <w:t>Časopisi</w:t>
      </w:r>
    </w:p>
    <w:p w14:paraId="5B525881" w14:textId="77777777" w:rsidR="00222CFF" w:rsidRDefault="00222CFF" w:rsidP="001478ED">
      <w:pPr>
        <w:rPr>
          <w:lang w:val="hr" w:eastAsia="hr-HR"/>
        </w:rPr>
      </w:pPr>
    </w:p>
    <w:p w14:paraId="2487A70B" w14:textId="011A3DB6" w:rsidR="001478ED" w:rsidRDefault="001478ED" w:rsidP="001478ED">
      <w:pPr>
        <w:rPr>
          <w:lang w:val="hr" w:eastAsia="hr-HR"/>
        </w:rPr>
      </w:pPr>
      <w:r w:rsidRPr="00FE7E56">
        <w:rPr>
          <w:lang w:val="hr" w:eastAsia="hr-HR"/>
        </w:rPr>
        <w:t xml:space="preserve">Upisivanje u privremenu evidenciju 35 naslova časopisa, 38 svezaka </w:t>
      </w:r>
    </w:p>
    <w:p w14:paraId="66BE115B" w14:textId="77777777" w:rsidR="00222CFF" w:rsidRPr="00FE7E56" w:rsidRDefault="00222CFF" w:rsidP="001478ED">
      <w:pPr>
        <w:rPr>
          <w:lang w:val="hr" w:eastAsia="hr-HR"/>
        </w:rPr>
      </w:pPr>
    </w:p>
    <w:p w14:paraId="032011AA" w14:textId="77777777" w:rsidR="001478ED" w:rsidRPr="00FE7E56" w:rsidRDefault="001478ED" w:rsidP="001478ED">
      <w:pPr>
        <w:rPr>
          <w:lang w:val="hr" w:eastAsia="hr-HR"/>
        </w:rPr>
      </w:pPr>
      <w:r w:rsidRPr="00FE7E56">
        <w:rPr>
          <w:b/>
          <w:bCs/>
          <w:lang w:val="hr" w:eastAsia="hr-HR"/>
        </w:rPr>
        <w:t>Obrada građe Knjižnica Fakulteta za odgojne i obrazovne znanosti</w:t>
      </w:r>
      <w:r w:rsidRPr="00FE7E56">
        <w:rPr>
          <w:lang w:val="hr" w:eastAsia="hr-HR"/>
        </w:rPr>
        <w:t xml:space="preserve"> (FOOZ)</w:t>
      </w:r>
    </w:p>
    <w:tbl>
      <w:tblPr>
        <w:tblW w:w="8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5190"/>
        <w:gridCol w:w="1335"/>
        <w:gridCol w:w="1335"/>
      </w:tblGrid>
      <w:tr w:rsidR="001478ED" w:rsidRPr="00FE7E56" w14:paraId="25445AFC" w14:textId="77777777" w:rsidTr="00211C0C">
        <w:tc>
          <w:tcPr>
            <w:tcW w:w="840" w:type="dxa"/>
          </w:tcPr>
          <w:p w14:paraId="005250DF" w14:textId="77777777" w:rsidR="001478ED" w:rsidRPr="00FE7E56" w:rsidRDefault="001478ED" w:rsidP="00211C0C">
            <w:pPr>
              <w:rPr>
                <w:lang w:val="hr" w:eastAsia="hr-HR"/>
              </w:rPr>
            </w:pPr>
          </w:p>
        </w:tc>
        <w:tc>
          <w:tcPr>
            <w:tcW w:w="5190" w:type="dxa"/>
          </w:tcPr>
          <w:p w14:paraId="70F531A2" w14:textId="77777777" w:rsidR="001478ED" w:rsidRPr="00FE7E56" w:rsidRDefault="001478ED" w:rsidP="00211C0C">
            <w:pPr>
              <w:rPr>
                <w:lang w:val="hr" w:eastAsia="hr-HR"/>
              </w:rPr>
            </w:pPr>
            <w:r w:rsidRPr="00FE7E56">
              <w:rPr>
                <w:lang w:val="hr" w:eastAsia="hr-HR"/>
              </w:rPr>
              <w:t>KNJIGE</w:t>
            </w:r>
          </w:p>
        </w:tc>
        <w:tc>
          <w:tcPr>
            <w:tcW w:w="1335" w:type="dxa"/>
          </w:tcPr>
          <w:p w14:paraId="097E14A7" w14:textId="77777777" w:rsidR="001478ED" w:rsidRPr="00FE7E56" w:rsidRDefault="001478ED" w:rsidP="00211C0C">
            <w:pPr>
              <w:rPr>
                <w:lang w:val="hr" w:eastAsia="hr-HR"/>
              </w:rPr>
            </w:pPr>
            <w:r w:rsidRPr="00FE7E56">
              <w:rPr>
                <w:lang w:val="hr" w:eastAsia="hr-HR"/>
              </w:rPr>
              <w:t>2024/2025</w:t>
            </w:r>
          </w:p>
        </w:tc>
        <w:tc>
          <w:tcPr>
            <w:tcW w:w="1335" w:type="dxa"/>
          </w:tcPr>
          <w:p w14:paraId="44EAF740" w14:textId="77777777" w:rsidR="001478ED" w:rsidRPr="00FE7E56" w:rsidRDefault="001478ED" w:rsidP="00211C0C">
            <w:pPr>
              <w:rPr>
                <w:lang w:val="hr" w:eastAsia="hr-HR"/>
              </w:rPr>
            </w:pPr>
            <w:r w:rsidRPr="00FE7E56">
              <w:rPr>
                <w:lang w:val="hr" w:eastAsia="hr-HR"/>
              </w:rPr>
              <w:t>Indeks</w:t>
            </w:r>
            <w:r>
              <w:rPr>
                <w:lang w:val="hr" w:eastAsia="hr-HR"/>
              </w:rPr>
              <w:t xml:space="preserve"> %</w:t>
            </w:r>
          </w:p>
          <w:p w14:paraId="051C2F04" w14:textId="77777777" w:rsidR="001478ED" w:rsidRPr="00FE7E56" w:rsidRDefault="001478ED" w:rsidP="00211C0C">
            <w:pPr>
              <w:rPr>
                <w:lang w:val="hr" w:eastAsia="hr-HR"/>
              </w:rPr>
            </w:pPr>
            <w:r w:rsidRPr="00FE7E56">
              <w:rPr>
                <w:lang w:val="hr" w:eastAsia="hr-HR"/>
              </w:rPr>
              <w:t>2023/2024</w:t>
            </w:r>
          </w:p>
        </w:tc>
      </w:tr>
      <w:tr w:rsidR="001478ED" w:rsidRPr="00FE7E56" w14:paraId="0B824C85" w14:textId="77777777" w:rsidTr="00211C0C">
        <w:tc>
          <w:tcPr>
            <w:tcW w:w="840" w:type="dxa"/>
          </w:tcPr>
          <w:p w14:paraId="4A6347AB" w14:textId="77777777" w:rsidR="001478ED" w:rsidRPr="00FE7E56" w:rsidRDefault="001478ED" w:rsidP="00211C0C">
            <w:pPr>
              <w:rPr>
                <w:lang w:val="hr" w:eastAsia="hr-HR"/>
              </w:rPr>
            </w:pPr>
            <w:r w:rsidRPr="00FE7E56">
              <w:rPr>
                <w:lang w:val="hr" w:eastAsia="hr-HR"/>
              </w:rPr>
              <w:t>1.</w:t>
            </w:r>
          </w:p>
        </w:tc>
        <w:tc>
          <w:tcPr>
            <w:tcW w:w="5190" w:type="dxa"/>
          </w:tcPr>
          <w:p w14:paraId="5DC147F5" w14:textId="77777777" w:rsidR="001478ED" w:rsidRPr="00FE7E56" w:rsidRDefault="001478ED" w:rsidP="00211C0C">
            <w:pPr>
              <w:rPr>
                <w:lang w:val="hr" w:eastAsia="hr-HR"/>
              </w:rPr>
            </w:pPr>
            <w:r w:rsidRPr="00FE7E56">
              <w:rPr>
                <w:lang w:val="hr" w:eastAsia="hr-HR"/>
              </w:rPr>
              <w:t>Inventarizacija i signiranje knjiga</w:t>
            </w:r>
          </w:p>
        </w:tc>
        <w:tc>
          <w:tcPr>
            <w:tcW w:w="1335" w:type="dxa"/>
          </w:tcPr>
          <w:p w14:paraId="5AF25DDD" w14:textId="77777777" w:rsidR="001478ED" w:rsidRPr="00FE7E56" w:rsidRDefault="001478ED" w:rsidP="00211C0C">
            <w:pPr>
              <w:rPr>
                <w:lang w:val="hr" w:eastAsia="hr-HR"/>
              </w:rPr>
            </w:pPr>
            <w:r w:rsidRPr="00FE7E56">
              <w:rPr>
                <w:lang w:val="hr" w:eastAsia="hr-HR"/>
              </w:rPr>
              <w:t>113</w:t>
            </w:r>
          </w:p>
        </w:tc>
        <w:tc>
          <w:tcPr>
            <w:tcW w:w="1335" w:type="dxa"/>
          </w:tcPr>
          <w:p w14:paraId="1F07DBA7" w14:textId="77777777" w:rsidR="001478ED" w:rsidRPr="00FE7E56" w:rsidRDefault="001478ED" w:rsidP="00211C0C">
            <w:pPr>
              <w:rPr>
                <w:lang w:val="hr" w:eastAsia="hr-HR"/>
              </w:rPr>
            </w:pPr>
            <w:r w:rsidRPr="00FE7E56">
              <w:rPr>
                <w:lang w:val="hr" w:eastAsia="hr-HR"/>
              </w:rPr>
              <w:t xml:space="preserve"> 78</w:t>
            </w:r>
          </w:p>
        </w:tc>
      </w:tr>
      <w:tr w:rsidR="001478ED" w:rsidRPr="00FE7E56" w14:paraId="08D09B0D" w14:textId="77777777" w:rsidTr="00211C0C">
        <w:tc>
          <w:tcPr>
            <w:tcW w:w="840" w:type="dxa"/>
          </w:tcPr>
          <w:p w14:paraId="20BE3C4C" w14:textId="77777777" w:rsidR="001478ED" w:rsidRPr="00FE7E56" w:rsidRDefault="001478ED" w:rsidP="00211C0C">
            <w:pPr>
              <w:rPr>
                <w:lang w:val="hr" w:eastAsia="hr-HR"/>
              </w:rPr>
            </w:pPr>
            <w:r w:rsidRPr="00FE7E56">
              <w:rPr>
                <w:lang w:val="hr" w:eastAsia="hr-HR"/>
              </w:rPr>
              <w:t>2.</w:t>
            </w:r>
          </w:p>
        </w:tc>
        <w:tc>
          <w:tcPr>
            <w:tcW w:w="5190" w:type="dxa"/>
          </w:tcPr>
          <w:p w14:paraId="3D1BE901" w14:textId="77777777" w:rsidR="001478ED" w:rsidRPr="00FE7E56" w:rsidRDefault="001478ED" w:rsidP="00211C0C">
            <w:pPr>
              <w:rPr>
                <w:lang w:val="hr" w:eastAsia="hr-HR"/>
              </w:rPr>
            </w:pPr>
            <w:r w:rsidRPr="00FE7E56">
              <w:rPr>
                <w:lang w:val="hr" w:eastAsia="hr-HR"/>
              </w:rPr>
              <w:t>Obrada u CROLIST-u</w:t>
            </w:r>
          </w:p>
        </w:tc>
        <w:tc>
          <w:tcPr>
            <w:tcW w:w="1335" w:type="dxa"/>
          </w:tcPr>
          <w:p w14:paraId="72C6AA72" w14:textId="77777777" w:rsidR="001478ED" w:rsidRPr="00FE7E56" w:rsidRDefault="001478ED" w:rsidP="00211C0C">
            <w:pPr>
              <w:rPr>
                <w:lang w:val="hr" w:eastAsia="hr-HR"/>
              </w:rPr>
            </w:pPr>
            <w:r w:rsidRPr="00FE7E56">
              <w:rPr>
                <w:lang w:val="hr" w:eastAsia="hr-HR"/>
              </w:rPr>
              <w:t>19</w:t>
            </w:r>
          </w:p>
        </w:tc>
        <w:tc>
          <w:tcPr>
            <w:tcW w:w="1335" w:type="dxa"/>
          </w:tcPr>
          <w:p w14:paraId="4A85C482" w14:textId="77777777" w:rsidR="001478ED" w:rsidRPr="00FE7E56" w:rsidRDefault="001478ED" w:rsidP="00211C0C">
            <w:pPr>
              <w:rPr>
                <w:lang w:val="hr" w:eastAsia="hr-HR"/>
              </w:rPr>
            </w:pPr>
            <w:r w:rsidRPr="00FE7E56">
              <w:rPr>
                <w:lang w:val="hr" w:eastAsia="hr-HR"/>
              </w:rPr>
              <w:t>13</w:t>
            </w:r>
          </w:p>
        </w:tc>
      </w:tr>
      <w:tr w:rsidR="001478ED" w:rsidRPr="00FE7E56" w14:paraId="05800F4B" w14:textId="77777777" w:rsidTr="00211C0C">
        <w:tc>
          <w:tcPr>
            <w:tcW w:w="840" w:type="dxa"/>
          </w:tcPr>
          <w:p w14:paraId="45D903CF" w14:textId="77777777" w:rsidR="001478ED" w:rsidRPr="00FE7E56" w:rsidRDefault="001478ED" w:rsidP="00211C0C">
            <w:pPr>
              <w:rPr>
                <w:lang w:val="hr" w:eastAsia="hr-HR"/>
              </w:rPr>
            </w:pPr>
          </w:p>
        </w:tc>
        <w:tc>
          <w:tcPr>
            <w:tcW w:w="5190" w:type="dxa"/>
          </w:tcPr>
          <w:p w14:paraId="3173FDFB" w14:textId="77777777" w:rsidR="001478ED" w:rsidRPr="00FE7E56" w:rsidRDefault="001478ED" w:rsidP="00211C0C">
            <w:pPr>
              <w:rPr>
                <w:lang w:val="hr" w:eastAsia="hr-HR"/>
              </w:rPr>
            </w:pPr>
            <w:r w:rsidRPr="00FE7E56">
              <w:rPr>
                <w:lang w:val="hr" w:eastAsia="hr-HR"/>
              </w:rPr>
              <w:t>Knjige</w:t>
            </w:r>
          </w:p>
        </w:tc>
        <w:tc>
          <w:tcPr>
            <w:tcW w:w="1335" w:type="dxa"/>
          </w:tcPr>
          <w:p w14:paraId="49E36199" w14:textId="77777777" w:rsidR="001478ED" w:rsidRPr="00FE7E56" w:rsidRDefault="001478ED" w:rsidP="00211C0C">
            <w:pPr>
              <w:rPr>
                <w:lang w:val="hr" w:eastAsia="hr-HR"/>
              </w:rPr>
            </w:pPr>
            <w:r w:rsidRPr="00FE7E56">
              <w:rPr>
                <w:lang w:val="hr" w:eastAsia="hr-HR"/>
              </w:rPr>
              <w:t>17</w:t>
            </w:r>
          </w:p>
        </w:tc>
        <w:tc>
          <w:tcPr>
            <w:tcW w:w="1335" w:type="dxa"/>
          </w:tcPr>
          <w:p w14:paraId="3323F523" w14:textId="77777777" w:rsidR="001478ED" w:rsidRPr="00FE7E56" w:rsidRDefault="001478ED" w:rsidP="00211C0C">
            <w:pPr>
              <w:rPr>
                <w:lang w:val="hr" w:eastAsia="hr-HR"/>
              </w:rPr>
            </w:pPr>
            <w:r w:rsidRPr="00FE7E56">
              <w:rPr>
                <w:lang w:val="hr" w:eastAsia="hr-HR"/>
              </w:rPr>
              <w:t>15</w:t>
            </w:r>
          </w:p>
        </w:tc>
      </w:tr>
      <w:tr w:rsidR="001478ED" w:rsidRPr="00FE7E56" w14:paraId="3582176F" w14:textId="77777777" w:rsidTr="00211C0C">
        <w:tc>
          <w:tcPr>
            <w:tcW w:w="840" w:type="dxa"/>
          </w:tcPr>
          <w:p w14:paraId="1CD75FFA" w14:textId="77777777" w:rsidR="001478ED" w:rsidRPr="00FE7E56" w:rsidRDefault="001478ED" w:rsidP="00211C0C">
            <w:pPr>
              <w:rPr>
                <w:lang w:val="hr" w:eastAsia="hr-HR"/>
              </w:rPr>
            </w:pPr>
          </w:p>
        </w:tc>
        <w:tc>
          <w:tcPr>
            <w:tcW w:w="5190" w:type="dxa"/>
          </w:tcPr>
          <w:p w14:paraId="0D89C859" w14:textId="77777777" w:rsidR="001478ED" w:rsidRPr="00FE7E56" w:rsidRDefault="001478ED" w:rsidP="00211C0C">
            <w:pPr>
              <w:rPr>
                <w:lang w:val="hr" w:eastAsia="hr-HR"/>
              </w:rPr>
            </w:pPr>
            <w:r w:rsidRPr="00FE7E56">
              <w:rPr>
                <w:lang w:val="hr" w:eastAsia="hr-HR"/>
              </w:rPr>
              <w:t>Nakladničke cjeline</w:t>
            </w:r>
          </w:p>
        </w:tc>
        <w:tc>
          <w:tcPr>
            <w:tcW w:w="1335" w:type="dxa"/>
          </w:tcPr>
          <w:p w14:paraId="79D7BF97" w14:textId="77777777" w:rsidR="001478ED" w:rsidRPr="00FE7E56" w:rsidRDefault="001478ED" w:rsidP="00211C0C">
            <w:pPr>
              <w:rPr>
                <w:lang w:val="hr" w:eastAsia="hr-HR"/>
              </w:rPr>
            </w:pPr>
            <w:r w:rsidRPr="00FE7E56">
              <w:rPr>
                <w:lang w:val="hr" w:eastAsia="hr-HR"/>
              </w:rPr>
              <w:t>2</w:t>
            </w:r>
          </w:p>
        </w:tc>
        <w:tc>
          <w:tcPr>
            <w:tcW w:w="1335" w:type="dxa"/>
          </w:tcPr>
          <w:p w14:paraId="64DE0C13" w14:textId="77777777" w:rsidR="001478ED" w:rsidRPr="00FE7E56" w:rsidRDefault="001478ED" w:rsidP="00211C0C">
            <w:pPr>
              <w:rPr>
                <w:lang w:val="hr" w:eastAsia="hr-HR"/>
              </w:rPr>
            </w:pPr>
            <w:r w:rsidRPr="00FE7E56">
              <w:rPr>
                <w:lang w:val="hr" w:eastAsia="hr-HR"/>
              </w:rPr>
              <w:t>7</w:t>
            </w:r>
          </w:p>
        </w:tc>
      </w:tr>
      <w:tr w:rsidR="001478ED" w:rsidRPr="00FE7E56" w14:paraId="7B11740C" w14:textId="77777777" w:rsidTr="00211C0C">
        <w:tc>
          <w:tcPr>
            <w:tcW w:w="840" w:type="dxa"/>
          </w:tcPr>
          <w:p w14:paraId="5AC9D1B1" w14:textId="77777777" w:rsidR="001478ED" w:rsidRPr="00FE7E56" w:rsidRDefault="001478ED" w:rsidP="00211C0C">
            <w:pPr>
              <w:rPr>
                <w:lang w:val="hr" w:eastAsia="hr-HR"/>
              </w:rPr>
            </w:pPr>
          </w:p>
        </w:tc>
        <w:tc>
          <w:tcPr>
            <w:tcW w:w="5190" w:type="dxa"/>
          </w:tcPr>
          <w:p w14:paraId="0B7E6160" w14:textId="77777777" w:rsidR="001478ED" w:rsidRPr="00FE7E56" w:rsidRDefault="001478ED" w:rsidP="00211C0C">
            <w:pPr>
              <w:rPr>
                <w:lang w:val="hr" w:eastAsia="hr-HR"/>
              </w:rPr>
            </w:pPr>
            <w:r w:rsidRPr="00FE7E56">
              <w:rPr>
                <w:lang w:val="hr" w:eastAsia="hr-HR"/>
              </w:rPr>
              <w:t>Doktorske disertacije</w:t>
            </w:r>
          </w:p>
        </w:tc>
        <w:tc>
          <w:tcPr>
            <w:tcW w:w="1335" w:type="dxa"/>
          </w:tcPr>
          <w:p w14:paraId="0A6A4CD6" w14:textId="77777777" w:rsidR="001478ED" w:rsidRPr="00FE7E56" w:rsidRDefault="001478ED" w:rsidP="00211C0C">
            <w:pPr>
              <w:rPr>
                <w:lang w:val="hr" w:eastAsia="hr-HR"/>
              </w:rPr>
            </w:pPr>
            <w:r w:rsidRPr="00FE7E56">
              <w:rPr>
                <w:lang w:val="hr" w:eastAsia="hr-HR"/>
              </w:rPr>
              <w:t>0</w:t>
            </w:r>
          </w:p>
        </w:tc>
        <w:tc>
          <w:tcPr>
            <w:tcW w:w="1335" w:type="dxa"/>
          </w:tcPr>
          <w:p w14:paraId="2B12609F" w14:textId="77777777" w:rsidR="001478ED" w:rsidRPr="00FE7E56" w:rsidRDefault="001478ED" w:rsidP="00211C0C">
            <w:pPr>
              <w:rPr>
                <w:lang w:val="hr" w:eastAsia="hr-HR"/>
              </w:rPr>
            </w:pPr>
            <w:r w:rsidRPr="00FE7E56">
              <w:rPr>
                <w:lang w:val="hr" w:eastAsia="hr-HR"/>
              </w:rPr>
              <w:t>/</w:t>
            </w:r>
          </w:p>
        </w:tc>
      </w:tr>
      <w:tr w:rsidR="001478ED" w:rsidRPr="00FE7E56" w14:paraId="1C5A55C2" w14:textId="77777777" w:rsidTr="00211C0C">
        <w:tc>
          <w:tcPr>
            <w:tcW w:w="840" w:type="dxa"/>
          </w:tcPr>
          <w:p w14:paraId="679DEAB7" w14:textId="77777777" w:rsidR="001478ED" w:rsidRPr="00FE7E56" w:rsidRDefault="001478ED" w:rsidP="00211C0C">
            <w:pPr>
              <w:rPr>
                <w:lang w:val="hr" w:eastAsia="hr-HR"/>
              </w:rPr>
            </w:pPr>
          </w:p>
        </w:tc>
        <w:tc>
          <w:tcPr>
            <w:tcW w:w="5190" w:type="dxa"/>
          </w:tcPr>
          <w:p w14:paraId="30426026" w14:textId="77777777" w:rsidR="001478ED" w:rsidRPr="00FE7E56" w:rsidRDefault="001478ED" w:rsidP="00211C0C">
            <w:pPr>
              <w:rPr>
                <w:lang w:val="hr" w:eastAsia="hr-HR"/>
              </w:rPr>
            </w:pPr>
            <w:r w:rsidRPr="00FE7E56">
              <w:rPr>
                <w:lang w:val="hr" w:eastAsia="hr-HR"/>
              </w:rPr>
              <w:t>Elektronička građa (CD,DVD, mrežne pub.)</w:t>
            </w:r>
          </w:p>
        </w:tc>
        <w:tc>
          <w:tcPr>
            <w:tcW w:w="1335" w:type="dxa"/>
          </w:tcPr>
          <w:p w14:paraId="7D6F5A55" w14:textId="77777777" w:rsidR="001478ED" w:rsidRPr="00FE7E56" w:rsidRDefault="001478ED" w:rsidP="00211C0C">
            <w:pPr>
              <w:rPr>
                <w:lang w:val="hr" w:eastAsia="hr-HR"/>
              </w:rPr>
            </w:pPr>
            <w:r w:rsidRPr="00FE7E56">
              <w:rPr>
                <w:lang w:val="hr" w:eastAsia="hr-HR"/>
              </w:rPr>
              <w:t>0</w:t>
            </w:r>
          </w:p>
        </w:tc>
        <w:tc>
          <w:tcPr>
            <w:tcW w:w="1335" w:type="dxa"/>
          </w:tcPr>
          <w:p w14:paraId="33E9687D" w14:textId="77777777" w:rsidR="001478ED" w:rsidRPr="00FE7E56" w:rsidRDefault="001478ED" w:rsidP="00211C0C">
            <w:pPr>
              <w:rPr>
                <w:lang w:val="hr" w:eastAsia="hr-HR"/>
              </w:rPr>
            </w:pPr>
            <w:r w:rsidRPr="00FE7E56">
              <w:rPr>
                <w:lang w:val="hr" w:eastAsia="hr-HR"/>
              </w:rPr>
              <w:t>0</w:t>
            </w:r>
          </w:p>
        </w:tc>
      </w:tr>
      <w:tr w:rsidR="001478ED" w:rsidRPr="00FE7E56" w14:paraId="530D269C" w14:textId="77777777" w:rsidTr="00211C0C">
        <w:tc>
          <w:tcPr>
            <w:tcW w:w="840" w:type="dxa"/>
          </w:tcPr>
          <w:p w14:paraId="5098BEDB" w14:textId="77777777" w:rsidR="001478ED" w:rsidRPr="00FE7E56" w:rsidRDefault="001478ED" w:rsidP="00211C0C">
            <w:pPr>
              <w:rPr>
                <w:lang w:val="hr" w:eastAsia="hr-HR"/>
              </w:rPr>
            </w:pPr>
            <w:r w:rsidRPr="00FE7E56">
              <w:rPr>
                <w:lang w:val="hr" w:eastAsia="hr-HR"/>
              </w:rPr>
              <w:t>3.</w:t>
            </w:r>
          </w:p>
        </w:tc>
        <w:tc>
          <w:tcPr>
            <w:tcW w:w="5190" w:type="dxa"/>
          </w:tcPr>
          <w:p w14:paraId="0EDEA710" w14:textId="77777777" w:rsidR="001478ED" w:rsidRPr="00FE7E56" w:rsidRDefault="001478ED" w:rsidP="00211C0C">
            <w:pPr>
              <w:rPr>
                <w:lang w:val="hr" w:eastAsia="hr-HR"/>
              </w:rPr>
            </w:pPr>
            <w:r w:rsidRPr="00FE7E56">
              <w:rPr>
                <w:lang w:val="hr" w:eastAsia="hr-HR"/>
              </w:rPr>
              <w:t>Izrada normativnih zapisa</w:t>
            </w:r>
          </w:p>
        </w:tc>
        <w:tc>
          <w:tcPr>
            <w:tcW w:w="1335" w:type="dxa"/>
          </w:tcPr>
          <w:p w14:paraId="0EBBB994" w14:textId="77777777" w:rsidR="001478ED" w:rsidRPr="00FE7E56" w:rsidRDefault="001478ED" w:rsidP="00211C0C">
            <w:pPr>
              <w:rPr>
                <w:lang w:val="hr" w:eastAsia="hr-HR"/>
              </w:rPr>
            </w:pPr>
            <w:r w:rsidRPr="00FE7E56">
              <w:rPr>
                <w:lang w:val="hr" w:eastAsia="hr-HR"/>
              </w:rPr>
              <w:t>6</w:t>
            </w:r>
          </w:p>
        </w:tc>
        <w:tc>
          <w:tcPr>
            <w:tcW w:w="1335" w:type="dxa"/>
          </w:tcPr>
          <w:p w14:paraId="52CB0F0C" w14:textId="77777777" w:rsidR="001478ED" w:rsidRPr="00FE7E56" w:rsidRDefault="001478ED" w:rsidP="00211C0C">
            <w:pPr>
              <w:rPr>
                <w:lang w:val="hr" w:eastAsia="hr-HR"/>
              </w:rPr>
            </w:pPr>
            <w:r w:rsidRPr="00FE7E56">
              <w:rPr>
                <w:lang w:val="hr" w:eastAsia="hr-HR"/>
              </w:rPr>
              <w:t>9</w:t>
            </w:r>
          </w:p>
        </w:tc>
      </w:tr>
      <w:tr w:rsidR="001478ED" w:rsidRPr="00FE7E56" w14:paraId="1228857A" w14:textId="77777777" w:rsidTr="00211C0C">
        <w:tc>
          <w:tcPr>
            <w:tcW w:w="840" w:type="dxa"/>
          </w:tcPr>
          <w:p w14:paraId="3A8F140D" w14:textId="77777777" w:rsidR="001478ED" w:rsidRPr="00FE7E56" w:rsidRDefault="001478ED" w:rsidP="00211C0C">
            <w:pPr>
              <w:rPr>
                <w:lang w:val="hr" w:eastAsia="hr-HR"/>
              </w:rPr>
            </w:pPr>
            <w:r w:rsidRPr="00FE7E56">
              <w:rPr>
                <w:lang w:val="hr" w:eastAsia="hr-HR"/>
              </w:rPr>
              <w:t>4.</w:t>
            </w:r>
          </w:p>
        </w:tc>
        <w:tc>
          <w:tcPr>
            <w:tcW w:w="5190" w:type="dxa"/>
          </w:tcPr>
          <w:p w14:paraId="1E010759" w14:textId="77777777" w:rsidR="001478ED" w:rsidRPr="00FE7E56" w:rsidRDefault="001478ED" w:rsidP="00211C0C">
            <w:pPr>
              <w:rPr>
                <w:lang w:val="hr" w:eastAsia="hr-HR"/>
              </w:rPr>
            </w:pPr>
            <w:r w:rsidRPr="00FE7E56">
              <w:rPr>
                <w:lang w:val="hr" w:eastAsia="hr-HR"/>
              </w:rPr>
              <w:t>Preuzimanje zapisa (ukupno)</w:t>
            </w:r>
          </w:p>
        </w:tc>
        <w:tc>
          <w:tcPr>
            <w:tcW w:w="1335" w:type="dxa"/>
          </w:tcPr>
          <w:p w14:paraId="2883A5E5" w14:textId="77777777" w:rsidR="001478ED" w:rsidRPr="00FE7E56" w:rsidRDefault="001478ED" w:rsidP="00211C0C">
            <w:pPr>
              <w:rPr>
                <w:lang w:val="hr" w:eastAsia="hr-HR"/>
              </w:rPr>
            </w:pPr>
            <w:r w:rsidRPr="00FE7E56">
              <w:rPr>
                <w:lang w:val="hr" w:eastAsia="hr-HR"/>
              </w:rPr>
              <w:t>89</w:t>
            </w:r>
          </w:p>
        </w:tc>
        <w:tc>
          <w:tcPr>
            <w:tcW w:w="1335" w:type="dxa"/>
          </w:tcPr>
          <w:p w14:paraId="5D7FFD62" w14:textId="77777777" w:rsidR="001478ED" w:rsidRPr="00FE7E56" w:rsidRDefault="001478ED" w:rsidP="00211C0C">
            <w:pPr>
              <w:rPr>
                <w:lang w:val="hr" w:eastAsia="hr-HR"/>
              </w:rPr>
            </w:pPr>
            <w:r w:rsidRPr="00FE7E56">
              <w:rPr>
                <w:lang w:val="hr" w:eastAsia="hr-HR"/>
              </w:rPr>
              <w:t>61</w:t>
            </w:r>
          </w:p>
        </w:tc>
      </w:tr>
      <w:tr w:rsidR="001478ED" w:rsidRPr="00FE7E56" w14:paraId="30230599" w14:textId="77777777" w:rsidTr="00211C0C">
        <w:tc>
          <w:tcPr>
            <w:tcW w:w="840" w:type="dxa"/>
          </w:tcPr>
          <w:p w14:paraId="379549E0" w14:textId="77777777" w:rsidR="001478ED" w:rsidRPr="00FE7E56" w:rsidRDefault="001478ED" w:rsidP="00211C0C">
            <w:pPr>
              <w:rPr>
                <w:lang w:val="hr" w:eastAsia="hr-HR"/>
              </w:rPr>
            </w:pPr>
          </w:p>
        </w:tc>
        <w:tc>
          <w:tcPr>
            <w:tcW w:w="5190" w:type="dxa"/>
          </w:tcPr>
          <w:p w14:paraId="753FE4D2" w14:textId="77777777" w:rsidR="001478ED" w:rsidRPr="00FE7E56" w:rsidRDefault="001478ED" w:rsidP="00211C0C">
            <w:pPr>
              <w:rPr>
                <w:lang w:val="hr" w:eastAsia="hr-HR"/>
              </w:rPr>
            </w:pPr>
            <w:r w:rsidRPr="00FE7E56">
              <w:rPr>
                <w:lang w:val="hr" w:eastAsia="hr-HR"/>
              </w:rPr>
              <w:t>Knjige</w:t>
            </w:r>
          </w:p>
        </w:tc>
        <w:tc>
          <w:tcPr>
            <w:tcW w:w="1335" w:type="dxa"/>
          </w:tcPr>
          <w:p w14:paraId="2F3A5350" w14:textId="77777777" w:rsidR="001478ED" w:rsidRPr="00FE7E56" w:rsidRDefault="001478ED" w:rsidP="00211C0C">
            <w:pPr>
              <w:rPr>
                <w:lang w:val="hr" w:eastAsia="hr-HR"/>
              </w:rPr>
            </w:pPr>
            <w:r w:rsidRPr="00FE7E56">
              <w:rPr>
                <w:lang w:val="hr" w:eastAsia="hr-HR"/>
              </w:rPr>
              <w:t>74</w:t>
            </w:r>
          </w:p>
        </w:tc>
        <w:tc>
          <w:tcPr>
            <w:tcW w:w="1335" w:type="dxa"/>
          </w:tcPr>
          <w:p w14:paraId="6B9AE3D3" w14:textId="77777777" w:rsidR="001478ED" w:rsidRPr="00FE7E56" w:rsidRDefault="001478ED" w:rsidP="00211C0C">
            <w:pPr>
              <w:rPr>
                <w:lang w:val="hr" w:eastAsia="hr-HR"/>
              </w:rPr>
            </w:pPr>
            <w:r w:rsidRPr="00FE7E56">
              <w:rPr>
                <w:lang w:val="hr" w:eastAsia="hr-HR"/>
              </w:rPr>
              <w:t>59</w:t>
            </w:r>
          </w:p>
        </w:tc>
      </w:tr>
      <w:tr w:rsidR="001478ED" w:rsidRPr="00FE7E56" w14:paraId="5650FCCA" w14:textId="77777777" w:rsidTr="00211C0C">
        <w:tc>
          <w:tcPr>
            <w:tcW w:w="840" w:type="dxa"/>
          </w:tcPr>
          <w:p w14:paraId="4A9A8072" w14:textId="77777777" w:rsidR="001478ED" w:rsidRPr="00FE7E56" w:rsidRDefault="001478ED" w:rsidP="00211C0C">
            <w:pPr>
              <w:rPr>
                <w:lang w:val="hr" w:eastAsia="hr-HR"/>
              </w:rPr>
            </w:pPr>
          </w:p>
        </w:tc>
        <w:tc>
          <w:tcPr>
            <w:tcW w:w="5190" w:type="dxa"/>
          </w:tcPr>
          <w:p w14:paraId="243E624B" w14:textId="77777777" w:rsidR="001478ED" w:rsidRPr="00FE7E56" w:rsidRDefault="001478ED" w:rsidP="00211C0C">
            <w:pPr>
              <w:rPr>
                <w:lang w:val="hr" w:eastAsia="hr-HR"/>
              </w:rPr>
            </w:pPr>
            <w:r w:rsidRPr="00FE7E56">
              <w:rPr>
                <w:lang w:val="hr" w:eastAsia="hr-HR"/>
              </w:rPr>
              <w:t xml:space="preserve">Preuzimanje mag. Radova i </w:t>
            </w:r>
            <w:proofErr w:type="spellStart"/>
            <w:r w:rsidRPr="00FE7E56">
              <w:rPr>
                <w:lang w:val="hr" w:eastAsia="hr-HR"/>
              </w:rPr>
              <w:t>disetacija</w:t>
            </w:r>
            <w:proofErr w:type="spellEnd"/>
          </w:p>
        </w:tc>
        <w:tc>
          <w:tcPr>
            <w:tcW w:w="1335" w:type="dxa"/>
          </w:tcPr>
          <w:p w14:paraId="084D98AA" w14:textId="77777777" w:rsidR="001478ED" w:rsidRPr="00FE7E56" w:rsidRDefault="001478ED" w:rsidP="00211C0C">
            <w:pPr>
              <w:rPr>
                <w:lang w:val="hr" w:eastAsia="hr-HR"/>
              </w:rPr>
            </w:pPr>
            <w:r w:rsidRPr="00FE7E56">
              <w:rPr>
                <w:lang w:val="hr" w:eastAsia="hr-HR"/>
              </w:rPr>
              <w:t>0</w:t>
            </w:r>
          </w:p>
        </w:tc>
        <w:tc>
          <w:tcPr>
            <w:tcW w:w="1335" w:type="dxa"/>
          </w:tcPr>
          <w:p w14:paraId="23E654D4" w14:textId="77777777" w:rsidR="001478ED" w:rsidRPr="00FE7E56" w:rsidRDefault="001478ED" w:rsidP="00211C0C">
            <w:pPr>
              <w:rPr>
                <w:lang w:val="hr" w:eastAsia="hr-HR"/>
              </w:rPr>
            </w:pPr>
            <w:r w:rsidRPr="00FE7E56">
              <w:rPr>
                <w:lang w:val="hr" w:eastAsia="hr-HR"/>
              </w:rPr>
              <w:t>/</w:t>
            </w:r>
          </w:p>
        </w:tc>
      </w:tr>
      <w:tr w:rsidR="001478ED" w:rsidRPr="00FE7E56" w14:paraId="6B48930A" w14:textId="77777777" w:rsidTr="00211C0C">
        <w:tc>
          <w:tcPr>
            <w:tcW w:w="840" w:type="dxa"/>
          </w:tcPr>
          <w:p w14:paraId="7BFEBEED" w14:textId="77777777" w:rsidR="001478ED" w:rsidRPr="00FE7E56" w:rsidRDefault="001478ED" w:rsidP="00211C0C">
            <w:pPr>
              <w:rPr>
                <w:lang w:val="hr" w:eastAsia="hr-HR"/>
              </w:rPr>
            </w:pPr>
          </w:p>
        </w:tc>
        <w:tc>
          <w:tcPr>
            <w:tcW w:w="5190" w:type="dxa"/>
          </w:tcPr>
          <w:p w14:paraId="76EF795D" w14:textId="77777777" w:rsidR="001478ED" w:rsidRPr="00FE7E56" w:rsidRDefault="001478ED" w:rsidP="00211C0C">
            <w:pPr>
              <w:rPr>
                <w:lang w:val="hr" w:eastAsia="hr-HR"/>
              </w:rPr>
            </w:pPr>
            <w:r w:rsidRPr="00FE7E56">
              <w:rPr>
                <w:lang w:val="hr" w:eastAsia="hr-HR"/>
              </w:rPr>
              <w:t>Preuzimanje zapisa elektroničkih publikacija</w:t>
            </w:r>
          </w:p>
        </w:tc>
        <w:tc>
          <w:tcPr>
            <w:tcW w:w="1335" w:type="dxa"/>
          </w:tcPr>
          <w:p w14:paraId="5C0FDAF2" w14:textId="77777777" w:rsidR="001478ED" w:rsidRPr="00FE7E56" w:rsidRDefault="001478ED" w:rsidP="00211C0C">
            <w:pPr>
              <w:rPr>
                <w:lang w:val="hr" w:eastAsia="hr-HR"/>
              </w:rPr>
            </w:pPr>
            <w:r w:rsidRPr="00FE7E56">
              <w:rPr>
                <w:lang w:val="hr" w:eastAsia="hr-HR"/>
              </w:rPr>
              <w:t>0</w:t>
            </w:r>
          </w:p>
        </w:tc>
        <w:tc>
          <w:tcPr>
            <w:tcW w:w="1335" w:type="dxa"/>
          </w:tcPr>
          <w:p w14:paraId="674F60FC" w14:textId="77777777" w:rsidR="001478ED" w:rsidRPr="00FE7E56" w:rsidRDefault="001478ED" w:rsidP="00211C0C">
            <w:pPr>
              <w:rPr>
                <w:lang w:val="hr" w:eastAsia="hr-HR"/>
              </w:rPr>
            </w:pPr>
            <w:r w:rsidRPr="00FE7E56">
              <w:rPr>
                <w:lang w:val="hr" w:eastAsia="hr-HR"/>
              </w:rPr>
              <w:t>/</w:t>
            </w:r>
          </w:p>
        </w:tc>
      </w:tr>
      <w:tr w:rsidR="001478ED" w:rsidRPr="00FE7E56" w14:paraId="069495D3" w14:textId="77777777" w:rsidTr="00211C0C">
        <w:tc>
          <w:tcPr>
            <w:tcW w:w="840" w:type="dxa"/>
          </w:tcPr>
          <w:p w14:paraId="5A3DCB43" w14:textId="77777777" w:rsidR="001478ED" w:rsidRPr="00FE7E56" w:rsidRDefault="001478ED" w:rsidP="00211C0C">
            <w:pPr>
              <w:rPr>
                <w:lang w:val="hr" w:eastAsia="hr-HR"/>
              </w:rPr>
            </w:pPr>
          </w:p>
        </w:tc>
        <w:tc>
          <w:tcPr>
            <w:tcW w:w="5190" w:type="dxa"/>
          </w:tcPr>
          <w:p w14:paraId="0FABA116" w14:textId="77777777" w:rsidR="001478ED" w:rsidRPr="00FE7E56" w:rsidRDefault="001478ED" w:rsidP="00211C0C">
            <w:pPr>
              <w:rPr>
                <w:lang w:val="hr" w:eastAsia="hr-HR"/>
              </w:rPr>
            </w:pPr>
            <w:r w:rsidRPr="00FE7E56">
              <w:rPr>
                <w:lang w:val="hr" w:eastAsia="hr-HR"/>
              </w:rPr>
              <w:t>Preuzimanje nakladničkih cjelina</w:t>
            </w:r>
          </w:p>
        </w:tc>
        <w:tc>
          <w:tcPr>
            <w:tcW w:w="1335" w:type="dxa"/>
          </w:tcPr>
          <w:p w14:paraId="464F7101" w14:textId="77777777" w:rsidR="001478ED" w:rsidRPr="00FE7E56" w:rsidRDefault="001478ED" w:rsidP="00211C0C">
            <w:pPr>
              <w:rPr>
                <w:lang w:val="hr" w:eastAsia="hr-HR"/>
              </w:rPr>
            </w:pPr>
            <w:r w:rsidRPr="00FE7E56">
              <w:rPr>
                <w:lang w:val="hr" w:eastAsia="hr-HR"/>
              </w:rPr>
              <w:t>15</w:t>
            </w:r>
          </w:p>
        </w:tc>
        <w:tc>
          <w:tcPr>
            <w:tcW w:w="1335" w:type="dxa"/>
          </w:tcPr>
          <w:p w14:paraId="70AF0D0D" w14:textId="77777777" w:rsidR="001478ED" w:rsidRPr="00FE7E56" w:rsidRDefault="001478ED" w:rsidP="00211C0C">
            <w:pPr>
              <w:rPr>
                <w:lang w:val="hr" w:eastAsia="hr-HR"/>
              </w:rPr>
            </w:pPr>
            <w:r w:rsidRPr="00FE7E56">
              <w:rPr>
                <w:lang w:val="hr" w:eastAsia="hr-HR"/>
              </w:rPr>
              <w:t>71</w:t>
            </w:r>
          </w:p>
        </w:tc>
      </w:tr>
      <w:tr w:rsidR="001478ED" w:rsidRPr="00FE7E56" w14:paraId="3D801204" w14:textId="77777777" w:rsidTr="00211C0C">
        <w:tc>
          <w:tcPr>
            <w:tcW w:w="840" w:type="dxa"/>
          </w:tcPr>
          <w:p w14:paraId="0D447AED" w14:textId="77777777" w:rsidR="001478ED" w:rsidRPr="00FE7E56" w:rsidRDefault="001478ED" w:rsidP="00211C0C">
            <w:pPr>
              <w:rPr>
                <w:lang w:val="hr" w:eastAsia="hr-HR"/>
              </w:rPr>
            </w:pPr>
            <w:r w:rsidRPr="00FE7E56">
              <w:rPr>
                <w:lang w:val="hr" w:eastAsia="hr-HR"/>
              </w:rPr>
              <w:t>5.</w:t>
            </w:r>
          </w:p>
        </w:tc>
        <w:tc>
          <w:tcPr>
            <w:tcW w:w="5190" w:type="dxa"/>
          </w:tcPr>
          <w:p w14:paraId="172C7D37" w14:textId="77777777" w:rsidR="001478ED" w:rsidRPr="00FE7E56" w:rsidRDefault="001478ED" w:rsidP="00211C0C">
            <w:pPr>
              <w:rPr>
                <w:lang w:val="hr" w:eastAsia="hr-HR"/>
              </w:rPr>
            </w:pPr>
            <w:r w:rsidRPr="00FE7E56">
              <w:rPr>
                <w:lang w:val="hr" w:eastAsia="hr-HR"/>
              </w:rPr>
              <w:t>Unos primjerka b u lokalu</w:t>
            </w:r>
          </w:p>
        </w:tc>
        <w:tc>
          <w:tcPr>
            <w:tcW w:w="1335" w:type="dxa"/>
          </w:tcPr>
          <w:p w14:paraId="20CC536A" w14:textId="77777777" w:rsidR="001478ED" w:rsidRPr="00FE7E56" w:rsidRDefault="001478ED" w:rsidP="00211C0C">
            <w:pPr>
              <w:rPr>
                <w:lang w:val="hr" w:eastAsia="hr-HR"/>
              </w:rPr>
            </w:pPr>
            <w:r w:rsidRPr="00FE7E56">
              <w:rPr>
                <w:lang w:val="hr" w:eastAsia="hr-HR"/>
              </w:rPr>
              <w:t>51</w:t>
            </w:r>
          </w:p>
        </w:tc>
        <w:tc>
          <w:tcPr>
            <w:tcW w:w="1335" w:type="dxa"/>
          </w:tcPr>
          <w:p w14:paraId="59A8D855" w14:textId="77777777" w:rsidR="001478ED" w:rsidRPr="00FE7E56" w:rsidRDefault="001478ED" w:rsidP="00211C0C">
            <w:pPr>
              <w:rPr>
                <w:lang w:val="hr" w:eastAsia="hr-HR"/>
              </w:rPr>
            </w:pPr>
            <w:r w:rsidRPr="00FE7E56">
              <w:rPr>
                <w:lang w:val="hr" w:eastAsia="hr-HR"/>
              </w:rPr>
              <w:t>567</w:t>
            </w:r>
          </w:p>
        </w:tc>
      </w:tr>
      <w:tr w:rsidR="001478ED" w:rsidRPr="00FE7E56" w14:paraId="70A29F1F" w14:textId="77777777" w:rsidTr="00211C0C">
        <w:tc>
          <w:tcPr>
            <w:tcW w:w="840" w:type="dxa"/>
          </w:tcPr>
          <w:p w14:paraId="753FF4D3" w14:textId="77777777" w:rsidR="001478ED" w:rsidRPr="00FE7E56" w:rsidRDefault="001478ED" w:rsidP="00211C0C">
            <w:pPr>
              <w:rPr>
                <w:lang w:val="hr" w:eastAsia="hr-HR"/>
              </w:rPr>
            </w:pPr>
            <w:r w:rsidRPr="00FE7E56">
              <w:rPr>
                <w:lang w:val="hr" w:eastAsia="hr-HR"/>
              </w:rPr>
              <w:t>6.</w:t>
            </w:r>
          </w:p>
        </w:tc>
        <w:tc>
          <w:tcPr>
            <w:tcW w:w="5190" w:type="dxa"/>
          </w:tcPr>
          <w:p w14:paraId="31A02688" w14:textId="77777777" w:rsidR="001478ED" w:rsidRPr="00FE7E56" w:rsidRDefault="001478ED" w:rsidP="00211C0C">
            <w:pPr>
              <w:rPr>
                <w:lang w:val="hr" w:eastAsia="hr-HR"/>
              </w:rPr>
            </w:pPr>
            <w:r w:rsidRPr="00FE7E56">
              <w:rPr>
                <w:lang w:val="hr" w:eastAsia="hr-HR"/>
              </w:rPr>
              <w:t>Izrada master zapisa</w:t>
            </w:r>
          </w:p>
        </w:tc>
        <w:tc>
          <w:tcPr>
            <w:tcW w:w="1335" w:type="dxa"/>
          </w:tcPr>
          <w:p w14:paraId="67F30E30" w14:textId="77777777" w:rsidR="001478ED" w:rsidRPr="00FE7E56" w:rsidRDefault="001478ED" w:rsidP="00211C0C">
            <w:pPr>
              <w:rPr>
                <w:lang w:val="hr" w:eastAsia="hr-HR"/>
              </w:rPr>
            </w:pPr>
            <w:r w:rsidRPr="00FE7E56">
              <w:rPr>
                <w:lang w:val="hr" w:eastAsia="hr-HR"/>
              </w:rPr>
              <w:t>612</w:t>
            </w:r>
          </w:p>
        </w:tc>
        <w:tc>
          <w:tcPr>
            <w:tcW w:w="1335" w:type="dxa"/>
          </w:tcPr>
          <w:p w14:paraId="72743F05" w14:textId="77777777" w:rsidR="001478ED" w:rsidRPr="00FE7E56" w:rsidRDefault="001478ED" w:rsidP="00211C0C">
            <w:pPr>
              <w:rPr>
                <w:lang w:val="hr" w:eastAsia="hr-HR"/>
              </w:rPr>
            </w:pPr>
            <w:r w:rsidRPr="00FE7E56">
              <w:rPr>
                <w:lang w:val="hr" w:eastAsia="hr-HR"/>
              </w:rPr>
              <w:t>278</w:t>
            </w:r>
          </w:p>
        </w:tc>
      </w:tr>
      <w:tr w:rsidR="001478ED" w:rsidRPr="00FE7E56" w14:paraId="7B321D24" w14:textId="77777777" w:rsidTr="00211C0C">
        <w:tc>
          <w:tcPr>
            <w:tcW w:w="840" w:type="dxa"/>
          </w:tcPr>
          <w:p w14:paraId="29BF4F4A" w14:textId="77777777" w:rsidR="001478ED" w:rsidRPr="00FE7E56" w:rsidRDefault="001478ED" w:rsidP="00211C0C">
            <w:pPr>
              <w:rPr>
                <w:lang w:val="hr" w:eastAsia="hr-HR"/>
              </w:rPr>
            </w:pPr>
            <w:r w:rsidRPr="00FE7E56">
              <w:rPr>
                <w:lang w:val="hr" w:eastAsia="hr-HR"/>
              </w:rPr>
              <w:t>7.</w:t>
            </w:r>
          </w:p>
        </w:tc>
        <w:tc>
          <w:tcPr>
            <w:tcW w:w="5190" w:type="dxa"/>
          </w:tcPr>
          <w:p w14:paraId="2B519A6F" w14:textId="77777777" w:rsidR="001478ED" w:rsidRPr="00FE7E56" w:rsidRDefault="001478ED" w:rsidP="00211C0C">
            <w:pPr>
              <w:rPr>
                <w:lang w:val="hr" w:eastAsia="hr-HR"/>
              </w:rPr>
            </w:pPr>
            <w:proofErr w:type="spellStart"/>
            <w:r w:rsidRPr="00FE7E56">
              <w:rPr>
                <w:lang w:val="hr" w:eastAsia="hr-HR"/>
              </w:rPr>
              <w:t>Printanje</w:t>
            </w:r>
            <w:proofErr w:type="spellEnd"/>
            <w:r w:rsidRPr="00FE7E56">
              <w:rPr>
                <w:lang w:val="hr" w:eastAsia="hr-HR"/>
              </w:rPr>
              <w:t xml:space="preserve"> naljepnica s bar-kodom</w:t>
            </w:r>
          </w:p>
        </w:tc>
        <w:tc>
          <w:tcPr>
            <w:tcW w:w="1335" w:type="dxa"/>
          </w:tcPr>
          <w:p w14:paraId="749E51EA" w14:textId="77777777" w:rsidR="001478ED" w:rsidRPr="00FE7E56" w:rsidRDefault="001478ED" w:rsidP="00211C0C">
            <w:pPr>
              <w:rPr>
                <w:lang w:val="hr" w:eastAsia="hr-HR"/>
              </w:rPr>
            </w:pPr>
            <w:r w:rsidRPr="00FE7E56">
              <w:rPr>
                <w:lang w:val="hr" w:eastAsia="hr-HR"/>
              </w:rPr>
              <w:t>0</w:t>
            </w:r>
          </w:p>
        </w:tc>
        <w:tc>
          <w:tcPr>
            <w:tcW w:w="1335" w:type="dxa"/>
          </w:tcPr>
          <w:p w14:paraId="78B963AF" w14:textId="77777777" w:rsidR="001478ED" w:rsidRPr="00FE7E56" w:rsidRDefault="001478ED" w:rsidP="00211C0C">
            <w:pPr>
              <w:rPr>
                <w:lang w:val="hr" w:eastAsia="hr-HR"/>
              </w:rPr>
            </w:pPr>
            <w:r w:rsidRPr="00FE7E56">
              <w:rPr>
                <w:lang w:val="hr" w:eastAsia="hr-HR"/>
              </w:rPr>
              <w:t>/</w:t>
            </w:r>
          </w:p>
        </w:tc>
      </w:tr>
      <w:tr w:rsidR="001478ED" w:rsidRPr="00FE7E56" w14:paraId="662BEF51" w14:textId="77777777" w:rsidTr="00211C0C">
        <w:tc>
          <w:tcPr>
            <w:tcW w:w="840" w:type="dxa"/>
          </w:tcPr>
          <w:p w14:paraId="4C94F5EC" w14:textId="77777777" w:rsidR="001478ED" w:rsidRPr="00FE7E56" w:rsidRDefault="001478ED" w:rsidP="00211C0C">
            <w:pPr>
              <w:rPr>
                <w:lang w:val="hr" w:eastAsia="hr-HR"/>
              </w:rPr>
            </w:pPr>
            <w:r w:rsidRPr="00FE7E56">
              <w:rPr>
                <w:lang w:val="hr" w:eastAsia="hr-HR"/>
              </w:rPr>
              <w:t>8.</w:t>
            </w:r>
          </w:p>
        </w:tc>
        <w:tc>
          <w:tcPr>
            <w:tcW w:w="5190" w:type="dxa"/>
          </w:tcPr>
          <w:p w14:paraId="09AB44B7" w14:textId="77777777" w:rsidR="001478ED" w:rsidRPr="00FE7E56" w:rsidRDefault="001478ED" w:rsidP="00211C0C">
            <w:pPr>
              <w:rPr>
                <w:lang w:val="hr" w:eastAsia="hr-HR"/>
              </w:rPr>
            </w:pPr>
            <w:r w:rsidRPr="00FE7E56">
              <w:rPr>
                <w:lang w:val="hr" w:eastAsia="hr-HR"/>
              </w:rPr>
              <w:t>Ispravci i redaktura zapisa</w:t>
            </w:r>
          </w:p>
        </w:tc>
        <w:tc>
          <w:tcPr>
            <w:tcW w:w="1335" w:type="dxa"/>
          </w:tcPr>
          <w:p w14:paraId="0A77DC21" w14:textId="77777777" w:rsidR="001478ED" w:rsidRPr="00FE7E56" w:rsidRDefault="001478ED" w:rsidP="00211C0C">
            <w:pPr>
              <w:rPr>
                <w:lang w:val="hr" w:eastAsia="hr-HR"/>
              </w:rPr>
            </w:pPr>
            <w:r w:rsidRPr="00FE7E56">
              <w:rPr>
                <w:lang w:val="hr" w:eastAsia="hr-HR"/>
              </w:rPr>
              <w:t>80</w:t>
            </w:r>
          </w:p>
        </w:tc>
        <w:tc>
          <w:tcPr>
            <w:tcW w:w="1335" w:type="dxa"/>
          </w:tcPr>
          <w:p w14:paraId="33448195" w14:textId="77777777" w:rsidR="001478ED" w:rsidRPr="00FE7E56" w:rsidRDefault="001478ED" w:rsidP="00211C0C">
            <w:pPr>
              <w:rPr>
                <w:lang w:val="hr" w:eastAsia="hr-HR"/>
              </w:rPr>
            </w:pPr>
            <w:r w:rsidRPr="00FE7E56">
              <w:rPr>
                <w:lang w:val="hr" w:eastAsia="hr-HR"/>
              </w:rPr>
              <w:t>16</w:t>
            </w:r>
          </w:p>
        </w:tc>
      </w:tr>
      <w:tr w:rsidR="001478ED" w:rsidRPr="00FE7E56" w14:paraId="5D59CC1F" w14:textId="77777777" w:rsidTr="00211C0C">
        <w:tc>
          <w:tcPr>
            <w:tcW w:w="840" w:type="dxa"/>
          </w:tcPr>
          <w:p w14:paraId="3E88ED7D" w14:textId="77777777" w:rsidR="001478ED" w:rsidRPr="00FE7E56" w:rsidRDefault="001478ED" w:rsidP="00211C0C">
            <w:pPr>
              <w:rPr>
                <w:lang w:val="hr" w:eastAsia="hr-HR"/>
              </w:rPr>
            </w:pPr>
            <w:r w:rsidRPr="00FE7E56">
              <w:rPr>
                <w:lang w:val="hr" w:eastAsia="hr-HR"/>
              </w:rPr>
              <w:t>9.</w:t>
            </w:r>
          </w:p>
        </w:tc>
        <w:tc>
          <w:tcPr>
            <w:tcW w:w="5190" w:type="dxa"/>
          </w:tcPr>
          <w:p w14:paraId="260B9FF1" w14:textId="77777777" w:rsidR="001478ED" w:rsidRPr="00FE7E56" w:rsidRDefault="001478ED" w:rsidP="00211C0C">
            <w:pPr>
              <w:rPr>
                <w:lang w:val="hr" w:eastAsia="hr-HR"/>
              </w:rPr>
            </w:pPr>
            <w:proofErr w:type="spellStart"/>
            <w:r w:rsidRPr="00FE7E56">
              <w:rPr>
                <w:lang w:val="hr" w:eastAsia="hr-HR"/>
              </w:rPr>
              <w:t>Printanje</w:t>
            </w:r>
            <w:proofErr w:type="spellEnd"/>
            <w:r w:rsidRPr="00FE7E56">
              <w:rPr>
                <w:lang w:val="hr" w:eastAsia="hr-HR"/>
              </w:rPr>
              <w:t xml:space="preserve"> </w:t>
            </w:r>
            <w:proofErr w:type="spellStart"/>
            <w:r w:rsidRPr="00FE7E56">
              <w:rPr>
                <w:lang w:val="hr" w:eastAsia="hr-HR"/>
              </w:rPr>
              <w:t>kataložnih</w:t>
            </w:r>
            <w:proofErr w:type="spellEnd"/>
            <w:r w:rsidRPr="00FE7E56">
              <w:rPr>
                <w:lang w:val="hr" w:eastAsia="hr-HR"/>
              </w:rPr>
              <w:t xml:space="preserve"> listića</w:t>
            </w:r>
          </w:p>
        </w:tc>
        <w:tc>
          <w:tcPr>
            <w:tcW w:w="1335" w:type="dxa"/>
          </w:tcPr>
          <w:p w14:paraId="270397A0" w14:textId="77777777" w:rsidR="001478ED" w:rsidRPr="00FE7E56" w:rsidRDefault="001478ED" w:rsidP="00211C0C">
            <w:pPr>
              <w:rPr>
                <w:lang w:val="hr" w:eastAsia="hr-HR"/>
              </w:rPr>
            </w:pPr>
            <w:r w:rsidRPr="00FE7E56">
              <w:rPr>
                <w:lang w:val="hr" w:eastAsia="hr-HR"/>
              </w:rPr>
              <w:t>0</w:t>
            </w:r>
          </w:p>
        </w:tc>
        <w:tc>
          <w:tcPr>
            <w:tcW w:w="1335" w:type="dxa"/>
          </w:tcPr>
          <w:p w14:paraId="4FDC9C02" w14:textId="77777777" w:rsidR="001478ED" w:rsidRPr="00FE7E56" w:rsidRDefault="001478ED" w:rsidP="00211C0C">
            <w:pPr>
              <w:rPr>
                <w:lang w:val="hr" w:eastAsia="hr-HR"/>
              </w:rPr>
            </w:pPr>
            <w:r w:rsidRPr="00FE7E56">
              <w:rPr>
                <w:lang w:val="hr" w:eastAsia="hr-HR"/>
              </w:rPr>
              <w:t>/</w:t>
            </w:r>
          </w:p>
        </w:tc>
      </w:tr>
      <w:tr w:rsidR="001478ED" w:rsidRPr="00FE7E56" w14:paraId="5D59E74A" w14:textId="77777777" w:rsidTr="00211C0C">
        <w:tc>
          <w:tcPr>
            <w:tcW w:w="840" w:type="dxa"/>
          </w:tcPr>
          <w:p w14:paraId="58F8A178" w14:textId="77777777" w:rsidR="001478ED" w:rsidRPr="00FE7E56" w:rsidRDefault="001478ED" w:rsidP="00211C0C">
            <w:pPr>
              <w:rPr>
                <w:lang w:val="hr" w:eastAsia="hr-HR"/>
              </w:rPr>
            </w:pPr>
            <w:r w:rsidRPr="00FE7E56">
              <w:rPr>
                <w:lang w:val="hr" w:eastAsia="hr-HR"/>
              </w:rPr>
              <w:t>10.</w:t>
            </w:r>
          </w:p>
        </w:tc>
        <w:tc>
          <w:tcPr>
            <w:tcW w:w="5190" w:type="dxa"/>
          </w:tcPr>
          <w:p w14:paraId="55575B20" w14:textId="77777777" w:rsidR="001478ED" w:rsidRPr="00FE7E56" w:rsidRDefault="001478ED" w:rsidP="00211C0C">
            <w:pPr>
              <w:rPr>
                <w:lang w:val="hr" w:eastAsia="hr-HR"/>
              </w:rPr>
            </w:pPr>
            <w:r w:rsidRPr="00FE7E56">
              <w:rPr>
                <w:lang w:val="hr" w:eastAsia="hr-HR"/>
              </w:rPr>
              <w:t>Izrada CIP zapisa</w:t>
            </w:r>
          </w:p>
        </w:tc>
        <w:tc>
          <w:tcPr>
            <w:tcW w:w="1335" w:type="dxa"/>
          </w:tcPr>
          <w:p w14:paraId="134FAEFF" w14:textId="77777777" w:rsidR="001478ED" w:rsidRPr="00FE7E56" w:rsidRDefault="001478ED" w:rsidP="00211C0C">
            <w:pPr>
              <w:rPr>
                <w:lang w:val="hr" w:eastAsia="hr-HR"/>
              </w:rPr>
            </w:pPr>
            <w:r w:rsidRPr="00FE7E56">
              <w:rPr>
                <w:lang w:val="hr" w:eastAsia="hr-HR"/>
              </w:rPr>
              <w:t>5</w:t>
            </w:r>
          </w:p>
        </w:tc>
        <w:tc>
          <w:tcPr>
            <w:tcW w:w="1335" w:type="dxa"/>
          </w:tcPr>
          <w:p w14:paraId="72F93457" w14:textId="77777777" w:rsidR="001478ED" w:rsidRPr="00FE7E56" w:rsidRDefault="001478ED" w:rsidP="00211C0C">
            <w:pPr>
              <w:rPr>
                <w:lang w:val="hr" w:eastAsia="hr-HR"/>
              </w:rPr>
            </w:pPr>
            <w:r w:rsidRPr="00FE7E56">
              <w:rPr>
                <w:lang w:val="hr" w:eastAsia="hr-HR"/>
              </w:rPr>
              <w:t>125</w:t>
            </w:r>
          </w:p>
        </w:tc>
      </w:tr>
      <w:tr w:rsidR="001478ED" w:rsidRPr="00FE7E56" w14:paraId="6B3264C8" w14:textId="77777777" w:rsidTr="00211C0C">
        <w:tc>
          <w:tcPr>
            <w:tcW w:w="840" w:type="dxa"/>
          </w:tcPr>
          <w:p w14:paraId="5D0ADB1F" w14:textId="77777777" w:rsidR="001478ED" w:rsidRPr="00FE7E56" w:rsidRDefault="001478ED" w:rsidP="00211C0C">
            <w:pPr>
              <w:rPr>
                <w:lang w:val="hr" w:eastAsia="hr-HR"/>
              </w:rPr>
            </w:pPr>
            <w:r w:rsidRPr="00FE7E56">
              <w:rPr>
                <w:lang w:val="hr" w:eastAsia="hr-HR"/>
              </w:rPr>
              <w:t>11.</w:t>
            </w:r>
          </w:p>
        </w:tc>
        <w:tc>
          <w:tcPr>
            <w:tcW w:w="5190" w:type="dxa"/>
          </w:tcPr>
          <w:p w14:paraId="04851AEB" w14:textId="77777777" w:rsidR="001478ED" w:rsidRPr="00FE7E56" w:rsidRDefault="001478ED" w:rsidP="00211C0C">
            <w:pPr>
              <w:rPr>
                <w:lang w:val="hr" w:eastAsia="hr-HR"/>
              </w:rPr>
            </w:pPr>
            <w:r w:rsidRPr="00FE7E56">
              <w:rPr>
                <w:lang w:val="hr" w:eastAsia="hr-HR"/>
              </w:rPr>
              <w:t>Klasifikacija stručnih radova časopisa i zbornika</w:t>
            </w:r>
          </w:p>
        </w:tc>
        <w:tc>
          <w:tcPr>
            <w:tcW w:w="1335" w:type="dxa"/>
          </w:tcPr>
          <w:p w14:paraId="01665702" w14:textId="77777777" w:rsidR="001478ED" w:rsidRPr="00FE7E56" w:rsidRDefault="001478ED" w:rsidP="00211C0C">
            <w:pPr>
              <w:rPr>
                <w:lang w:val="hr" w:eastAsia="hr-HR"/>
              </w:rPr>
            </w:pPr>
            <w:r w:rsidRPr="00FE7E56">
              <w:rPr>
                <w:lang w:val="hr" w:eastAsia="hr-HR"/>
              </w:rPr>
              <w:t>15</w:t>
            </w:r>
          </w:p>
        </w:tc>
        <w:tc>
          <w:tcPr>
            <w:tcW w:w="1335" w:type="dxa"/>
          </w:tcPr>
          <w:p w14:paraId="4E248C97" w14:textId="77777777" w:rsidR="001478ED" w:rsidRPr="00FE7E56" w:rsidRDefault="001478ED" w:rsidP="00211C0C">
            <w:pPr>
              <w:rPr>
                <w:lang w:val="hr" w:eastAsia="hr-HR"/>
              </w:rPr>
            </w:pPr>
            <w:r w:rsidRPr="00FE7E56">
              <w:rPr>
                <w:lang w:val="hr" w:eastAsia="hr-HR"/>
              </w:rPr>
              <w:t>100</w:t>
            </w:r>
          </w:p>
        </w:tc>
      </w:tr>
      <w:tr w:rsidR="001478ED" w:rsidRPr="00FE7E56" w14:paraId="562319DD" w14:textId="77777777" w:rsidTr="00211C0C">
        <w:tc>
          <w:tcPr>
            <w:tcW w:w="840" w:type="dxa"/>
          </w:tcPr>
          <w:p w14:paraId="07512F7E" w14:textId="77777777" w:rsidR="001478ED" w:rsidRPr="00FE7E56" w:rsidRDefault="001478ED" w:rsidP="00211C0C">
            <w:pPr>
              <w:rPr>
                <w:lang w:val="hr" w:eastAsia="hr-HR"/>
              </w:rPr>
            </w:pPr>
            <w:r w:rsidRPr="00FE7E56">
              <w:rPr>
                <w:lang w:val="hr" w:eastAsia="hr-HR"/>
              </w:rPr>
              <w:t>12.</w:t>
            </w:r>
          </w:p>
        </w:tc>
        <w:tc>
          <w:tcPr>
            <w:tcW w:w="5190" w:type="dxa"/>
          </w:tcPr>
          <w:p w14:paraId="5097985D" w14:textId="77777777" w:rsidR="001478ED" w:rsidRPr="00FE7E56" w:rsidRDefault="001478ED" w:rsidP="00211C0C">
            <w:pPr>
              <w:rPr>
                <w:lang w:val="hr" w:eastAsia="hr-HR"/>
              </w:rPr>
            </w:pPr>
            <w:r w:rsidRPr="00FE7E56">
              <w:rPr>
                <w:lang w:val="hr" w:eastAsia="hr-HR"/>
              </w:rPr>
              <w:t xml:space="preserve">Digitalni repozitorij Sveučilišta (završni/ diplomski/doktorske </w:t>
            </w:r>
            <w:proofErr w:type="spellStart"/>
            <w:r w:rsidRPr="00FE7E56">
              <w:rPr>
                <w:lang w:val="hr" w:eastAsia="hr-HR"/>
              </w:rPr>
              <w:t>disrtacije</w:t>
            </w:r>
            <w:proofErr w:type="spellEnd"/>
          </w:p>
        </w:tc>
        <w:tc>
          <w:tcPr>
            <w:tcW w:w="1335" w:type="dxa"/>
          </w:tcPr>
          <w:p w14:paraId="62BD0C56" w14:textId="77777777" w:rsidR="001478ED" w:rsidRPr="00FE7E56" w:rsidRDefault="001478ED" w:rsidP="00211C0C">
            <w:pPr>
              <w:rPr>
                <w:lang w:val="hr" w:eastAsia="hr-HR"/>
              </w:rPr>
            </w:pPr>
            <w:r w:rsidRPr="00FE7E56">
              <w:rPr>
                <w:lang w:val="hr" w:eastAsia="hr-HR"/>
              </w:rPr>
              <w:t>15</w:t>
            </w:r>
          </w:p>
        </w:tc>
        <w:tc>
          <w:tcPr>
            <w:tcW w:w="1335" w:type="dxa"/>
          </w:tcPr>
          <w:p w14:paraId="098F364F" w14:textId="77777777" w:rsidR="001478ED" w:rsidRPr="00FE7E56" w:rsidRDefault="001478ED" w:rsidP="00211C0C">
            <w:pPr>
              <w:rPr>
                <w:lang w:val="hr" w:eastAsia="hr-HR"/>
              </w:rPr>
            </w:pPr>
            <w:r w:rsidRPr="00FE7E56">
              <w:rPr>
                <w:lang w:val="hr" w:eastAsia="hr-HR"/>
              </w:rPr>
              <w:t>88</w:t>
            </w:r>
          </w:p>
        </w:tc>
      </w:tr>
    </w:tbl>
    <w:p w14:paraId="1BA410B9" w14:textId="77777777" w:rsidR="001478ED" w:rsidRPr="00FE7E56" w:rsidRDefault="001478ED" w:rsidP="001478ED">
      <w:pPr>
        <w:rPr>
          <w:lang w:val="hr" w:eastAsia="hr-HR"/>
        </w:rPr>
      </w:pPr>
    </w:p>
    <w:p w14:paraId="00225018" w14:textId="77777777" w:rsidR="001478ED" w:rsidRPr="00FE7E56" w:rsidRDefault="001478ED" w:rsidP="001478ED">
      <w:pPr>
        <w:rPr>
          <w:lang w:val="hr" w:eastAsia="hr-HR"/>
        </w:rPr>
      </w:pPr>
      <w:r w:rsidRPr="00FE7E56">
        <w:rPr>
          <w:lang w:val="hr" w:eastAsia="hr-HR"/>
        </w:rPr>
        <w:t>Časopisi</w:t>
      </w:r>
      <w:bookmarkStart w:id="22" w:name="_heading=h.yullxy23uhvd" w:colFirst="0" w:colLast="0"/>
      <w:bookmarkEnd w:id="22"/>
      <w:r w:rsidRPr="00FE7E56">
        <w:rPr>
          <w:lang w:val="hr" w:eastAsia="hr-HR"/>
        </w:rPr>
        <w:t xml:space="preserve"> : Upisivanje u privremenu evidenciju 4 naslova (10 svezaka).</w:t>
      </w:r>
    </w:p>
    <w:p w14:paraId="3F6755C0" w14:textId="77777777" w:rsidR="001478ED" w:rsidRPr="00FE7E56" w:rsidRDefault="001478ED" w:rsidP="001478ED">
      <w:pPr>
        <w:rPr>
          <w:lang w:val="hr" w:eastAsia="hr-HR"/>
        </w:rPr>
      </w:pPr>
    </w:p>
    <w:p w14:paraId="7A5186F5" w14:textId="77777777" w:rsidR="001478ED" w:rsidRPr="00FE7E56" w:rsidRDefault="001478ED" w:rsidP="001478ED">
      <w:pPr>
        <w:rPr>
          <w:b/>
          <w:bCs/>
          <w:lang w:val="hr" w:eastAsia="hr-HR"/>
        </w:rPr>
      </w:pPr>
      <w:r w:rsidRPr="00FE7E56">
        <w:rPr>
          <w:b/>
          <w:bCs/>
          <w:lang w:val="hr" w:eastAsia="hr-HR"/>
        </w:rPr>
        <w:t>Podaci o obrađenoj građi sveukupno: Središnja knjižnica i Ogranci</w:t>
      </w:r>
    </w:p>
    <w:tbl>
      <w:tblPr>
        <w:tblW w:w="7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969"/>
        <w:gridCol w:w="1276"/>
        <w:gridCol w:w="1276"/>
      </w:tblGrid>
      <w:tr w:rsidR="001478ED" w:rsidRPr="00FE7E56" w14:paraId="29ED1987" w14:textId="77777777" w:rsidTr="00211C0C">
        <w:tc>
          <w:tcPr>
            <w:tcW w:w="562" w:type="dxa"/>
          </w:tcPr>
          <w:p w14:paraId="24B355EC" w14:textId="77777777" w:rsidR="001478ED" w:rsidRPr="00FE7E56" w:rsidRDefault="001478ED" w:rsidP="00211C0C">
            <w:pPr>
              <w:rPr>
                <w:lang w:val="hr" w:eastAsia="hr-HR"/>
              </w:rPr>
            </w:pPr>
          </w:p>
        </w:tc>
        <w:tc>
          <w:tcPr>
            <w:tcW w:w="3969" w:type="dxa"/>
          </w:tcPr>
          <w:p w14:paraId="0EF40E63" w14:textId="77777777" w:rsidR="001478ED" w:rsidRPr="00FE7E56" w:rsidRDefault="001478ED" w:rsidP="00211C0C">
            <w:pPr>
              <w:rPr>
                <w:lang w:val="hr" w:eastAsia="hr-HR"/>
              </w:rPr>
            </w:pPr>
            <w:r w:rsidRPr="00FE7E56">
              <w:rPr>
                <w:lang w:val="hr" w:eastAsia="hr-HR"/>
              </w:rPr>
              <w:t>KNJIGE</w:t>
            </w:r>
          </w:p>
        </w:tc>
        <w:tc>
          <w:tcPr>
            <w:tcW w:w="1276" w:type="dxa"/>
          </w:tcPr>
          <w:p w14:paraId="43D8A2AA" w14:textId="77777777" w:rsidR="001478ED" w:rsidRPr="00FE7E56" w:rsidRDefault="001478ED" w:rsidP="00211C0C">
            <w:pPr>
              <w:rPr>
                <w:lang w:val="hr" w:eastAsia="hr-HR"/>
              </w:rPr>
            </w:pPr>
            <w:r w:rsidRPr="00FE7E56">
              <w:rPr>
                <w:lang w:val="hr" w:eastAsia="hr-HR"/>
              </w:rPr>
              <w:t>2024/2025</w:t>
            </w:r>
          </w:p>
        </w:tc>
        <w:tc>
          <w:tcPr>
            <w:tcW w:w="1276" w:type="dxa"/>
          </w:tcPr>
          <w:p w14:paraId="68E51E29" w14:textId="77777777" w:rsidR="001478ED" w:rsidRPr="00FE7E56" w:rsidRDefault="001478ED" w:rsidP="00211C0C">
            <w:pPr>
              <w:rPr>
                <w:lang w:val="hr" w:eastAsia="hr-HR"/>
              </w:rPr>
            </w:pPr>
            <w:r w:rsidRPr="00FE7E56">
              <w:rPr>
                <w:lang w:val="hr" w:eastAsia="hr-HR"/>
              </w:rPr>
              <w:t>Indeks</w:t>
            </w:r>
          </w:p>
          <w:p w14:paraId="38C2F2E5" w14:textId="77777777" w:rsidR="001478ED" w:rsidRPr="00FE7E56" w:rsidRDefault="001478ED" w:rsidP="00211C0C">
            <w:pPr>
              <w:rPr>
                <w:lang w:val="hr" w:eastAsia="hr-HR"/>
              </w:rPr>
            </w:pPr>
            <w:r w:rsidRPr="00FE7E56">
              <w:rPr>
                <w:lang w:val="hr" w:eastAsia="hr-HR"/>
              </w:rPr>
              <w:t>2023/2024</w:t>
            </w:r>
          </w:p>
        </w:tc>
      </w:tr>
      <w:tr w:rsidR="001478ED" w:rsidRPr="00FE7E56" w14:paraId="14B1FBCD" w14:textId="77777777" w:rsidTr="00211C0C">
        <w:tc>
          <w:tcPr>
            <w:tcW w:w="562" w:type="dxa"/>
          </w:tcPr>
          <w:p w14:paraId="07F91DD3" w14:textId="77777777" w:rsidR="001478ED" w:rsidRPr="00FE7E56" w:rsidRDefault="001478ED" w:rsidP="00211C0C">
            <w:pPr>
              <w:rPr>
                <w:lang w:val="hr" w:eastAsia="hr-HR"/>
              </w:rPr>
            </w:pPr>
            <w:r w:rsidRPr="00FE7E56">
              <w:rPr>
                <w:lang w:val="hr" w:eastAsia="hr-HR"/>
              </w:rPr>
              <w:t>1.</w:t>
            </w:r>
          </w:p>
        </w:tc>
        <w:tc>
          <w:tcPr>
            <w:tcW w:w="3969" w:type="dxa"/>
          </w:tcPr>
          <w:p w14:paraId="7AF9C997" w14:textId="77777777" w:rsidR="001478ED" w:rsidRPr="00FE7E56" w:rsidRDefault="001478ED" w:rsidP="00211C0C">
            <w:pPr>
              <w:rPr>
                <w:lang w:val="hr" w:eastAsia="hr-HR"/>
              </w:rPr>
            </w:pPr>
            <w:r w:rsidRPr="00FE7E56">
              <w:rPr>
                <w:lang w:val="hr" w:eastAsia="hr-HR"/>
              </w:rPr>
              <w:t>Inventarizacija i signiranje knjiga</w:t>
            </w:r>
          </w:p>
        </w:tc>
        <w:tc>
          <w:tcPr>
            <w:tcW w:w="1276" w:type="dxa"/>
          </w:tcPr>
          <w:p w14:paraId="5BB7B0EC" w14:textId="77777777" w:rsidR="001478ED" w:rsidRPr="00FE7E56" w:rsidRDefault="001478ED" w:rsidP="00211C0C">
            <w:pPr>
              <w:rPr>
                <w:lang w:val="hr" w:eastAsia="hr-HR"/>
              </w:rPr>
            </w:pPr>
            <w:r w:rsidRPr="00FE7E56">
              <w:rPr>
                <w:lang w:val="hr" w:eastAsia="hr-HR"/>
              </w:rPr>
              <w:t>4425</w:t>
            </w:r>
          </w:p>
        </w:tc>
        <w:tc>
          <w:tcPr>
            <w:tcW w:w="1276" w:type="dxa"/>
          </w:tcPr>
          <w:p w14:paraId="310B2C5F" w14:textId="77777777" w:rsidR="001478ED" w:rsidRPr="00FE7E56" w:rsidRDefault="001478ED" w:rsidP="00211C0C">
            <w:pPr>
              <w:rPr>
                <w:lang w:val="hr" w:eastAsia="hr-HR"/>
              </w:rPr>
            </w:pPr>
            <w:r w:rsidRPr="00FE7E56">
              <w:rPr>
                <w:lang w:val="hr" w:eastAsia="hr-HR"/>
              </w:rPr>
              <w:t>93</w:t>
            </w:r>
          </w:p>
        </w:tc>
      </w:tr>
      <w:tr w:rsidR="001478ED" w:rsidRPr="00FE7E56" w14:paraId="7EA05F7C" w14:textId="77777777" w:rsidTr="00211C0C">
        <w:tc>
          <w:tcPr>
            <w:tcW w:w="562" w:type="dxa"/>
          </w:tcPr>
          <w:p w14:paraId="0B159F4C" w14:textId="77777777" w:rsidR="001478ED" w:rsidRPr="00FE7E56" w:rsidRDefault="001478ED" w:rsidP="00211C0C">
            <w:pPr>
              <w:rPr>
                <w:lang w:val="hr" w:eastAsia="hr-HR"/>
              </w:rPr>
            </w:pPr>
          </w:p>
        </w:tc>
        <w:tc>
          <w:tcPr>
            <w:tcW w:w="3969" w:type="dxa"/>
          </w:tcPr>
          <w:p w14:paraId="578CE672" w14:textId="77777777" w:rsidR="001478ED" w:rsidRPr="00FE7E56" w:rsidRDefault="001478ED" w:rsidP="00211C0C">
            <w:pPr>
              <w:rPr>
                <w:lang w:val="hr" w:eastAsia="hr-HR"/>
              </w:rPr>
            </w:pPr>
            <w:r w:rsidRPr="00FE7E56">
              <w:rPr>
                <w:lang w:val="hr" w:eastAsia="hr-HR"/>
              </w:rPr>
              <w:t>Inventarizacija i signirane geografskih karata</w:t>
            </w:r>
          </w:p>
        </w:tc>
        <w:tc>
          <w:tcPr>
            <w:tcW w:w="1276" w:type="dxa"/>
          </w:tcPr>
          <w:p w14:paraId="53719A53" w14:textId="77777777" w:rsidR="001478ED" w:rsidRPr="00FE7E56" w:rsidRDefault="001478ED" w:rsidP="00211C0C">
            <w:pPr>
              <w:rPr>
                <w:lang w:val="hr" w:eastAsia="hr-HR"/>
              </w:rPr>
            </w:pPr>
            <w:r w:rsidRPr="00FE7E56">
              <w:rPr>
                <w:lang w:val="hr" w:eastAsia="hr-HR"/>
              </w:rPr>
              <w:t>934</w:t>
            </w:r>
          </w:p>
        </w:tc>
        <w:tc>
          <w:tcPr>
            <w:tcW w:w="1276" w:type="dxa"/>
          </w:tcPr>
          <w:p w14:paraId="483A461B" w14:textId="77777777" w:rsidR="001478ED" w:rsidRPr="00FE7E56" w:rsidRDefault="001478ED" w:rsidP="00211C0C">
            <w:pPr>
              <w:rPr>
                <w:lang w:val="hr" w:eastAsia="hr-HR"/>
              </w:rPr>
            </w:pPr>
            <w:r w:rsidRPr="00FE7E56">
              <w:rPr>
                <w:lang w:val="hr" w:eastAsia="hr-HR"/>
              </w:rPr>
              <w:t>/</w:t>
            </w:r>
          </w:p>
        </w:tc>
      </w:tr>
      <w:tr w:rsidR="001478ED" w:rsidRPr="00FE7E56" w14:paraId="052898E8" w14:textId="77777777" w:rsidTr="00211C0C">
        <w:tc>
          <w:tcPr>
            <w:tcW w:w="562" w:type="dxa"/>
          </w:tcPr>
          <w:p w14:paraId="697C048A" w14:textId="77777777" w:rsidR="001478ED" w:rsidRPr="00FE7E56" w:rsidRDefault="001478ED" w:rsidP="00211C0C">
            <w:pPr>
              <w:rPr>
                <w:lang w:val="hr" w:eastAsia="hr-HR"/>
              </w:rPr>
            </w:pPr>
          </w:p>
        </w:tc>
        <w:tc>
          <w:tcPr>
            <w:tcW w:w="3969" w:type="dxa"/>
          </w:tcPr>
          <w:p w14:paraId="55C722EF" w14:textId="77777777" w:rsidR="001478ED" w:rsidRPr="00FE7E56" w:rsidRDefault="001478ED" w:rsidP="00211C0C">
            <w:pPr>
              <w:rPr>
                <w:lang w:val="hr" w:eastAsia="hr-HR"/>
              </w:rPr>
            </w:pPr>
            <w:r w:rsidRPr="00FE7E56">
              <w:rPr>
                <w:lang w:val="hr" w:eastAsia="hr-HR"/>
              </w:rPr>
              <w:t>UKUPNO</w:t>
            </w:r>
          </w:p>
        </w:tc>
        <w:tc>
          <w:tcPr>
            <w:tcW w:w="1276" w:type="dxa"/>
          </w:tcPr>
          <w:p w14:paraId="53940DE1" w14:textId="77777777" w:rsidR="001478ED" w:rsidRPr="00FE7E56" w:rsidRDefault="001478ED" w:rsidP="00211C0C">
            <w:pPr>
              <w:rPr>
                <w:lang w:val="hr" w:eastAsia="hr-HR"/>
              </w:rPr>
            </w:pPr>
            <w:r w:rsidRPr="00FE7E56">
              <w:rPr>
                <w:lang w:val="hr" w:eastAsia="hr-HR"/>
              </w:rPr>
              <w:t>5359</w:t>
            </w:r>
          </w:p>
        </w:tc>
        <w:tc>
          <w:tcPr>
            <w:tcW w:w="1276" w:type="dxa"/>
          </w:tcPr>
          <w:p w14:paraId="71E54F85" w14:textId="77777777" w:rsidR="001478ED" w:rsidRPr="00FE7E56" w:rsidRDefault="001478ED" w:rsidP="00211C0C">
            <w:pPr>
              <w:rPr>
                <w:lang w:val="hr" w:eastAsia="hr-HR"/>
              </w:rPr>
            </w:pPr>
            <w:r w:rsidRPr="00FE7E56">
              <w:rPr>
                <w:lang w:val="hr" w:eastAsia="hr-HR"/>
              </w:rPr>
              <w:t>112</w:t>
            </w:r>
          </w:p>
        </w:tc>
      </w:tr>
      <w:tr w:rsidR="001478ED" w:rsidRPr="00FE7E56" w14:paraId="03CAA6DA" w14:textId="77777777" w:rsidTr="00211C0C">
        <w:tc>
          <w:tcPr>
            <w:tcW w:w="562" w:type="dxa"/>
          </w:tcPr>
          <w:p w14:paraId="017EABDD" w14:textId="77777777" w:rsidR="001478ED" w:rsidRPr="00FE7E56" w:rsidRDefault="001478ED" w:rsidP="00211C0C">
            <w:pPr>
              <w:rPr>
                <w:lang w:val="hr" w:eastAsia="hr-HR"/>
              </w:rPr>
            </w:pPr>
            <w:r w:rsidRPr="00FE7E56">
              <w:rPr>
                <w:lang w:val="hr" w:eastAsia="hr-HR"/>
              </w:rPr>
              <w:t>2.</w:t>
            </w:r>
          </w:p>
        </w:tc>
        <w:tc>
          <w:tcPr>
            <w:tcW w:w="3969" w:type="dxa"/>
          </w:tcPr>
          <w:p w14:paraId="7393FDDF" w14:textId="77777777" w:rsidR="001478ED" w:rsidRPr="00FE7E56" w:rsidRDefault="001478ED" w:rsidP="00211C0C">
            <w:pPr>
              <w:rPr>
                <w:lang w:val="hr" w:eastAsia="hr-HR"/>
              </w:rPr>
            </w:pPr>
            <w:r w:rsidRPr="00FE7E56">
              <w:rPr>
                <w:lang w:val="hr" w:eastAsia="hr-HR"/>
              </w:rPr>
              <w:t>Obrada u CROLIST-u (ukupno)</w:t>
            </w:r>
          </w:p>
        </w:tc>
        <w:tc>
          <w:tcPr>
            <w:tcW w:w="1276" w:type="dxa"/>
          </w:tcPr>
          <w:p w14:paraId="0F7F43E2" w14:textId="77777777" w:rsidR="001478ED" w:rsidRPr="00FE7E56" w:rsidRDefault="001478ED" w:rsidP="00211C0C">
            <w:pPr>
              <w:rPr>
                <w:lang w:val="hr" w:eastAsia="hr-HR"/>
              </w:rPr>
            </w:pPr>
            <w:r w:rsidRPr="00FE7E56">
              <w:rPr>
                <w:lang w:val="hr" w:eastAsia="hr-HR"/>
              </w:rPr>
              <w:t>172</w:t>
            </w:r>
          </w:p>
        </w:tc>
        <w:tc>
          <w:tcPr>
            <w:tcW w:w="1276" w:type="dxa"/>
          </w:tcPr>
          <w:p w14:paraId="205BFB76" w14:textId="77777777" w:rsidR="001478ED" w:rsidRPr="00FE7E56" w:rsidRDefault="001478ED" w:rsidP="00211C0C">
            <w:pPr>
              <w:rPr>
                <w:lang w:val="hr" w:eastAsia="hr-HR"/>
              </w:rPr>
            </w:pPr>
            <w:r w:rsidRPr="00FE7E56">
              <w:rPr>
                <w:lang w:val="hr" w:eastAsia="hr-HR"/>
              </w:rPr>
              <w:t>18</w:t>
            </w:r>
          </w:p>
        </w:tc>
      </w:tr>
      <w:tr w:rsidR="001478ED" w:rsidRPr="00FE7E56" w14:paraId="6F16259F" w14:textId="77777777" w:rsidTr="00211C0C">
        <w:tc>
          <w:tcPr>
            <w:tcW w:w="562" w:type="dxa"/>
          </w:tcPr>
          <w:p w14:paraId="106FA987" w14:textId="77777777" w:rsidR="001478ED" w:rsidRPr="00FE7E56" w:rsidRDefault="001478ED" w:rsidP="00211C0C">
            <w:pPr>
              <w:rPr>
                <w:lang w:val="hr" w:eastAsia="hr-HR"/>
              </w:rPr>
            </w:pPr>
          </w:p>
        </w:tc>
        <w:tc>
          <w:tcPr>
            <w:tcW w:w="3969" w:type="dxa"/>
          </w:tcPr>
          <w:p w14:paraId="26C75997" w14:textId="77777777" w:rsidR="001478ED" w:rsidRPr="00FE7E56" w:rsidRDefault="001478ED" w:rsidP="00211C0C">
            <w:pPr>
              <w:rPr>
                <w:lang w:val="hr" w:eastAsia="hr-HR"/>
              </w:rPr>
            </w:pPr>
            <w:r w:rsidRPr="00FE7E56">
              <w:rPr>
                <w:lang w:val="hr" w:eastAsia="hr-HR"/>
              </w:rPr>
              <w:t>Knjige</w:t>
            </w:r>
          </w:p>
        </w:tc>
        <w:tc>
          <w:tcPr>
            <w:tcW w:w="1276" w:type="dxa"/>
          </w:tcPr>
          <w:p w14:paraId="48C4BC83" w14:textId="77777777" w:rsidR="001478ED" w:rsidRPr="00FE7E56" w:rsidRDefault="001478ED" w:rsidP="00211C0C">
            <w:pPr>
              <w:rPr>
                <w:lang w:val="hr" w:eastAsia="hr-HR"/>
              </w:rPr>
            </w:pPr>
            <w:r w:rsidRPr="00FE7E56">
              <w:rPr>
                <w:lang w:val="hr" w:eastAsia="hr-HR"/>
              </w:rPr>
              <w:t>151</w:t>
            </w:r>
          </w:p>
        </w:tc>
        <w:tc>
          <w:tcPr>
            <w:tcW w:w="1276" w:type="dxa"/>
          </w:tcPr>
          <w:p w14:paraId="3E80D272" w14:textId="77777777" w:rsidR="001478ED" w:rsidRPr="00FE7E56" w:rsidRDefault="001478ED" w:rsidP="00211C0C">
            <w:pPr>
              <w:rPr>
                <w:lang w:val="hr" w:eastAsia="hr-HR"/>
              </w:rPr>
            </w:pPr>
            <w:r w:rsidRPr="00FE7E56">
              <w:rPr>
                <w:lang w:val="hr" w:eastAsia="hr-HR"/>
              </w:rPr>
              <w:t>27</w:t>
            </w:r>
          </w:p>
        </w:tc>
      </w:tr>
      <w:tr w:rsidR="001478ED" w:rsidRPr="00FE7E56" w14:paraId="598038B1" w14:textId="77777777" w:rsidTr="00211C0C">
        <w:tc>
          <w:tcPr>
            <w:tcW w:w="562" w:type="dxa"/>
          </w:tcPr>
          <w:p w14:paraId="3FAE262B" w14:textId="77777777" w:rsidR="001478ED" w:rsidRPr="00FE7E56" w:rsidRDefault="001478ED" w:rsidP="00211C0C">
            <w:pPr>
              <w:rPr>
                <w:lang w:val="hr" w:eastAsia="hr-HR"/>
              </w:rPr>
            </w:pPr>
          </w:p>
        </w:tc>
        <w:tc>
          <w:tcPr>
            <w:tcW w:w="3969" w:type="dxa"/>
          </w:tcPr>
          <w:p w14:paraId="16FB1E8F" w14:textId="77777777" w:rsidR="001478ED" w:rsidRPr="00FE7E56" w:rsidRDefault="001478ED" w:rsidP="00211C0C">
            <w:pPr>
              <w:rPr>
                <w:lang w:val="hr" w:eastAsia="hr-HR"/>
              </w:rPr>
            </w:pPr>
            <w:r w:rsidRPr="00FE7E56">
              <w:rPr>
                <w:lang w:val="hr" w:eastAsia="hr-HR"/>
              </w:rPr>
              <w:t>Nakladničke cjeline</w:t>
            </w:r>
          </w:p>
        </w:tc>
        <w:tc>
          <w:tcPr>
            <w:tcW w:w="1276" w:type="dxa"/>
          </w:tcPr>
          <w:p w14:paraId="3AD00CBF" w14:textId="77777777" w:rsidR="001478ED" w:rsidRPr="00FE7E56" w:rsidRDefault="001478ED" w:rsidP="00211C0C">
            <w:pPr>
              <w:rPr>
                <w:lang w:val="hr" w:eastAsia="hr-HR"/>
              </w:rPr>
            </w:pPr>
            <w:r w:rsidRPr="00FE7E56">
              <w:rPr>
                <w:lang w:val="hr" w:eastAsia="hr-HR"/>
              </w:rPr>
              <w:t>13</w:t>
            </w:r>
          </w:p>
        </w:tc>
        <w:tc>
          <w:tcPr>
            <w:tcW w:w="1276" w:type="dxa"/>
          </w:tcPr>
          <w:p w14:paraId="5A85C916" w14:textId="77777777" w:rsidR="001478ED" w:rsidRPr="00FE7E56" w:rsidRDefault="001478ED" w:rsidP="00211C0C">
            <w:pPr>
              <w:rPr>
                <w:lang w:val="hr" w:eastAsia="hr-HR"/>
              </w:rPr>
            </w:pPr>
            <w:r w:rsidRPr="00FE7E56">
              <w:rPr>
                <w:lang w:val="hr" w:eastAsia="hr-HR"/>
              </w:rPr>
              <w:t>17</w:t>
            </w:r>
          </w:p>
        </w:tc>
      </w:tr>
      <w:tr w:rsidR="001478ED" w:rsidRPr="00FE7E56" w14:paraId="5C2461E3" w14:textId="77777777" w:rsidTr="00211C0C">
        <w:tc>
          <w:tcPr>
            <w:tcW w:w="562" w:type="dxa"/>
          </w:tcPr>
          <w:p w14:paraId="270BC721" w14:textId="77777777" w:rsidR="001478ED" w:rsidRPr="00FE7E56" w:rsidRDefault="001478ED" w:rsidP="00211C0C">
            <w:pPr>
              <w:rPr>
                <w:lang w:val="hr" w:eastAsia="hr-HR"/>
              </w:rPr>
            </w:pPr>
          </w:p>
        </w:tc>
        <w:tc>
          <w:tcPr>
            <w:tcW w:w="3969" w:type="dxa"/>
          </w:tcPr>
          <w:p w14:paraId="09E2F4E3" w14:textId="77777777" w:rsidR="001478ED" w:rsidRPr="00FE7E56" w:rsidRDefault="001478ED" w:rsidP="00211C0C">
            <w:pPr>
              <w:rPr>
                <w:lang w:val="hr" w:eastAsia="hr-HR"/>
              </w:rPr>
            </w:pPr>
            <w:r w:rsidRPr="00FE7E56">
              <w:rPr>
                <w:lang w:val="hr" w:eastAsia="hr-HR"/>
              </w:rPr>
              <w:t>Doktorske disertacije</w:t>
            </w:r>
          </w:p>
        </w:tc>
        <w:tc>
          <w:tcPr>
            <w:tcW w:w="1276" w:type="dxa"/>
          </w:tcPr>
          <w:p w14:paraId="62D96F45" w14:textId="77777777" w:rsidR="001478ED" w:rsidRPr="00FE7E56" w:rsidRDefault="001478ED" w:rsidP="00211C0C">
            <w:pPr>
              <w:rPr>
                <w:lang w:val="hr" w:eastAsia="hr-HR"/>
              </w:rPr>
            </w:pPr>
            <w:r w:rsidRPr="00FE7E56">
              <w:rPr>
                <w:lang w:val="hr" w:eastAsia="hr-HR"/>
              </w:rPr>
              <w:t>0</w:t>
            </w:r>
          </w:p>
        </w:tc>
        <w:tc>
          <w:tcPr>
            <w:tcW w:w="1276" w:type="dxa"/>
          </w:tcPr>
          <w:p w14:paraId="4A8E9CDB" w14:textId="77777777" w:rsidR="001478ED" w:rsidRPr="00FE7E56" w:rsidRDefault="001478ED" w:rsidP="00211C0C">
            <w:pPr>
              <w:rPr>
                <w:lang w:val="hr" w:eastAsia="hr-HR"/>
              </w:rPr>
            </w:pPr>
            <w:r w:rsidRPr="00FE7E56">
              <w:rPr>
                <w:lang w:val="hr" w:eastAsia="hr-HR"/>
              </w:rPr>
              <w:t>0</w:t>
            </w:r>
          </w:p>
        </w:tc>
      </w:tr>
      <w:tr w:rsidR="001478ED" w:rsidRPr="00FE7E56" w14:paraId="2EB6C73A" w14:textId="77777777" w:rsidTr="00211C0C">
        <w:tc>
          <w:tcPr>
            <w:tcW w:w="562" w:type="dxa"/>
          </w:tcPr>
          <w:p w14:paraId="7ACC239E" w14:textId="77777777" w:rsidR="001478ED" w:rsidRPr="00FE7E56" w:rsidRDefault="001478ED" w:rsidP="00211C0C">
            <w:pPr>
              <w:rPr>
                <w:lang w:val="hr" w:eastAsia="hr-HR"/>
              </w:rPr>
            </w:pPr>
          </w:p>
        </w:tc>
        <w:tc>
          <w:tcPr>
            <w:tcW w:w="3969" w:type="dxa"/>
          </w:tcPr>
          <w:p w14:paraId="047F62A8" w14:textId="77777777" w:rsidR="001478ED" w:rsidRPr="00FE7E56" w:rsidRDefault="001478ED" w:rsidP="00211C0C">
            <w:pPr>
              <w:rPr>
                <w:lang w:val="hr" w:eastAsia="hr-HR"/>
              </w:rPr>
            </w:pPr>
            <w:r w:rsidRPr="00FE7E56">
              <w:rPr>
                <w:lang w:val="hr" w:eastAsia="hr-HR"/>
              </w:rPr>
              <w:t>Elektronička građa (</w:t>
            </w:r>
            <w:proofErr w:type="spellStart"/>
            <w:r w:rsidRPr="00FE7E56">
              <w:rPr>
                <w:lang w:val="hr" w:eastAsia="hr-HR"/>
              </w:rPr>
              <w:t>CD,DVD,mrežne</w:t>
            </w:r>
            <w:proofErr w:type="spellEnd"/>
            <w:r w:rsidRPr="00FE7E56">
              <w:rPr>
                <w:lang w:val="hr" w:eastAsia="hr-HR"/>
              </w:rPr>
              <w:t xml:space="preserve"> pub.)</w:t>
            </w:r>
          </w:p>
        </w:tc>
        <w:tc>
          <w:tcPr>
            <w:tcW w:w="1276" w:type="dxa"/>
          </w:tcPr>
          <w:p w14:paraId="25F87D0E" w14:textId="77777777" w:rsidR="001478ED" w:rsidRPr="00FE7E56" w:rsidRDefault="001478ED" w:rsidP="00211C0C">
            <w:pPr>
              <w:rPr>
                <w:lang w:val="hr" w:eastAsia="hr-HR"/>
              </w:rPr>
            </w:pPr>
            <w:r w:rsidRPr="00FE7E56">
              <w:rPr>
                <w:lang w:val="hr" w:eastAsia="hr-HR"/>
              </w:rPr>
              <w:t>8</w:t>
            </w:r>
          </w:p>
        </w:tc>
        <w:tc>
          <w:tcPr>
            <w:tcW w:w="1276" w:type="dxa"/>
          </w:tcPr>
          <w:p w14:paraId="48E25A80" w14:textId="77777777" w:rsidR="001478ED" w:rsidRPr="00FE7E56" w:rsidRDefault="001478ED" w:rsidP="00211C0C">
            <w:pPr>
              <w:rPr>
                <w:lang w:val="hr" w:eastAsia="hr-HR"/>
              </w:rPr>
            </w:pPr>
            <w:r w:rsidRPr="00FE7E56">
              <w:rPr>
                <w:lang w:val="hr" w:eastAsia="hr-HR"/>
              </w:rPr>
              <w:t>13</w:t>
            </w:r>
          </w:p>
        </w:tc>
      </w:tr>
      <w:tr w:rsidR="001478ED" w:rsidRPr="00FE7E56" w14:paraId="30354F75" w14:textId="77777777" w:rsidTr="00211C0C">
        <w:tc>
          <w:tcPr>
            <w:tcW w:w="562" w:type="dxa"/>
          </w:tcPr>
          <w:p w14:paraId="3505D709" w14:textId="77777777" w:rsidR="001478ED" w:rsidRPr="00FE7E56" w:rsidRDefault="001478ED" w:rsidP="00211C0C">
            <w:pPr>
              <w:rPr>
                <w:lang w:val="hr" w:eastAsia="hr-HR"/>
              </w:rPr>
            </w:pPr>
          </w:p>
        </w:tc>
        <w:tc>
          <w:tcPr>
            <w:tcW w:w="3969" w:type="dxa"/>
          </w:tcPr>
          <w:p w14:paraId="3C173B61" w14:textId="77777777" w:rsidR="001478ED" w:rsidRPr="00FE7E56" w:rsidRDefault="001478ED" w:rsidP="00211C0C">
            <w:pPr>
              <w:rPr>
                <w:lang w:val="hr" w:eastAsia="hr-HR"/>
              </w:rPr>
            </w:pPr>
            <w:r w:rsidRPr="00FE7E56">
              <w:rPr>
                <w:lang w:val="hr" w:eastAsia="hr-HR"/>
              </w:rPr>
              <w:t>Karte</w:t>
            </w:r>
          </w:p>
        </w:tc>
        <w:tc>
          <w:tcPr>
            <w:tcW w:w="1276" w:type="dxa"/>
          </w:tcPr>
          <w:p w14:paraId="624DBA2C" w14:textId="77777777" w:rsidR="001478ED" w:rsidRPr="00FE7E56" w:rsidRDefault="001478ED" w:rsidP="00211C0C">
            <w:pPr>
              <w:rPr>
                <w:lang w:val="hr" w:eastAsia="hr-HR"/>
              </w:rPr>
            </w:pPr>
            <w:r w:rsidRPr="00FE7E56">
              <w:rPr>
                <w:lang w:val="hr" w:eastAsia="hr-HR"/>
              </w:rPr>
              <w:t>0</w:t>
            </w:r>
          </w:p>
        </w:tc>
        <w:tc>
          <w:tcPr>
            <w:tcW w:w="1276" w:type="dxa"/>
          </w:tcPr>
          <w:p w14:paraId="5AEC2431" w14:textId="77777777" w:rsidR="001478ED" w:rsidRPr="00FE7E56" w:rsidRDefault="001478ED" w:rsidP="00211C0C">
            <w:pPr>
              <w:rPr>
                <w:lang w:val="hr" w:eastAsia="hr-HR"/>
              </w:rPr>
            </w:pPr>
            <w:r w:rsidRPr="00FE7E56">
              <w:rPr>
                <w:lang w:val="hr" w:eastAsia="hr-HR"/>
              </w:rPr>
              <w:t>0</w:t>
            </w:r>
          </w:p>
        </w:tc>
      </w:tr>
      <w:tr w:rsidR="001478ED" w:rsidRPr="00FE7E56" w14:paraId="239E1A94" w14:textId="77777777" w:rsidTr="00211C0C">
        <w:tc>
          <w:tcPr>
            <w:tcW w:w="562" w:type="dxa"/>
          </w:tcPr>
          <w:p w14:paraId="08360550" w14:textId="77777777" w:rsidR="001478ED" w:rsidRPr="00FE7E56" w:rsidRDefault="001478ED" w:rsidP="00211C0C">
            <w:pPr>
              <w:rPr>
                <w:lang w:val="hr" w:eastAsia="hr-HR"/>
              </w:rPr>
            </w:pPr>
            <w:r w:rsidRPr="00FE7E56">
              <w:rPr>
                <w:lang w:val="hr" w:eastAsia="hr-HR"/>
              </w:rPr>
              <w:t>3.</w:t>
            </w:r>
          </w:p>
        </w:tc>
        <w:tc>
          <w:tcPr>
            <w:tcW w:w="3969" w:type="dxa"/>
          </w:tcPr>
          <w:p w14:paraId="1B767E52" w14:textId="77777777" w:rsidR="001478ED" w:rsidRPr="00FE7E56" w:rsidRDefault="001478ED" w:rsidP="00211C0C">
            <w:pPr>
              <w:rPr>
                <w:lang w:val="hr" w:eastAsia="hr-HR"/>
              </w:rPr>
            </w:pPr>
            <w:r w:rsidRPr="00FE7E56">
              <w:rPr>
                <w:lang w:val="hr" w:eastAsia="hr-HR"/>
              </w:rPr>
              <w:t>Izrada normativnih zapisa</w:t>
            </w:r>
          </w:p>
        </w:tc>
        <w:tc>
          <w:tcPr>
            <w:tcW w:w="1276" w:type="dxa"/>
          </w:tcPr>
          <w:p w14:paraId="2BD8C25E" w14:textId="77777777" w:rsidR="001478ED" w:rsidRPr="00FE7E56" w:rsidRDefault="001478ED" w:rsidP="00211C0C">
            <w:pPr>
              <w:rPr>
                <w:lang w:val="hr" w:eastAsia="hr-HR"/>
              </w:rPr>
            </w:pPr>
            <w:r w:rsidRPr="00FE7E56">
              <w:rPr>
                <w:lang w:val="hr" w:eastAsia="hr-HR"/>
              </w:rPr>
              <w:t>128</w:t>
            </w:r>
          </w:p>
        </w:tc>
        <w:tc>
          <w:tcPr>
            <w:tcW w:w="1276" w:type="dxa"/>
          </w:tcPr>
          <w:p w14:paraId="35A55AEE" w14:textId="77777777" w:rsidR="001478ED" w:rsidRPr="00FE7E56" w:rsidRDefault="001478ED" w:rsidP="00211C0C">
            <w:pPr>
              <w:rPr>
                <w:lang w:val="hr" w:eastAsia="hr-HR"/>
              </w:rPr>
            </w:pPr>
            <w:r w:rsidRPr="00FE7E56">
              <w:rPr>
                <w:lang w:val="hr" w:eastAsia="hr-HR"/>
              </w:rPr>
              <w:t>19</w:t>
            </w:r>
          </w:p>
        </w:tc>
      </w:tr>
      <w:tr w:rsidR="001478ED" w:rsidRPr="00FE7E56" w14:paraId="583E12E8" w14:textId="77777777" w:rsidTr="00211C0C">
        <w:tc>
          <w:tcPr>
            <w:tcW w:w="562" w:type="dxa"/>
          </w:tcPr>
          <w:p w14:paraId="036E6980" w14:textId="77777777" w:rsidR="001478ED" w:rsidRPr="00FE7E56" w:rsidRDefault="001478ED" w:rsidP="00211C0C">
            <w:pPr>
              <w:rPr>
                <w:lang w:val="hr" w:eastAsia="hr-HR"/>
              </w:rPr>
            </w:pPr>
            <w:r w:rsidRPr="00FE7E56">
              <w:rPr>
                <w:lang w:val="hr" w:eastAsia="hr-HR"/>
              </w:rPr>
              <w:t>4.</w:t>
            </w:r>
          </w:p>
        </w:tc>
        <w:tc>
          <w:tcPr>
            <w:tcW w:w="3969" w:type="dxa"/>
          </w:tcPr>
          <w:p w14:paraId="3DD1FCC9" w14:textId="77777777" w:rsidR="001478ED" w:rsidRPr="00FE7E56" w:rsidRDefault="001478ED" w:rsidP="00211C0C">
            <w:pPr>
              <w:rPr>
                <w:lang w:val="hr" w:eastAsia="hr-HR"/>
              </w:rPr>
            </w:pPr>
            <w:r w:rsidRPr="00FE7E56">
              <w:rPr>
                <w:lang w:val="hr" w:eastAsia="hr-HR"/>
              </w:rPr>
              <w:t>Preuzimanje zapisa (ukupno)</w:t>
            </w:r>
          </w:p>
        </w:tc>
        <w:tc>
          <w:tcPr>
            <w:tcW w:w="1276" w:type="dxa"/>
          </w:tcPr>
          <w:p w14:paraId="3BDB8815" w14:textId="77777777" w:rsidR="001478ED" w:rsidRPr="00FE7E56" w:rsidRDefault="001478ED" w:rsidP="00211C0C">
            <w:pPr>
              <w:rPr>
                <w:lang w:val="hr" w:eastAsia="hr-HR"/>
              </w:rPr>
            </w:pPr>
            <w:r w:rsidRPr="00FE7E56">
              <w:rPr>
                <w:lang w:val="hr" w:eastAsia="hr-HR"/>
              </w:rPr>
              <w:t>7461</w:t>
            </w:r>
          </w:p>
        </w:tc>
        <w:tc>
          <w:tcPr>
            <w:tcW w:w="1276" w:type="dxa"/>
          </w:tcPr>
          <w:p w14:paraId="70005808" w14:textId="77777777" w:rsidR="001478ED" w:rsidRPr="00FE7E56" w:rsidRDefault="001478ED" w:rsidP="00211C0C">
            <w:pPr>
              <w:rPr>
                <w:lang w:val="hr" w:eastAsia="hr-HR"/>
              </w:rPr>
            </w:pPr>
            <w:r w:rsidRPr="00FE7E56">
              <w:rPr>
                <w:lang w:val="hr" w:eastAsia="hr-HR"/>
              </w:rPr>
              <w:t>159</w:t>
            </w:r>
          </w:p>
        </w:tc>
      </w:tr>
      <w:tr w:rsidR="001478ED" w:rsidRPr="00FE7E56" w14:paraId="46940325" w14:textId="77777777" w:rsidTr="00211C0C">
        <w:tc>
          <w:tcPr>
            <w:tcW w:w="562" w:type="dxa"/>
          </w:tcPr>
          <w:p w14:paraId="60682C9D" w14:textId="77777777" w:rsidR="001478ED" w:rsidRPr="00FE7E56" w:rsidRDefault="001478ED" w:rsidP="00211C0C">
            <w:pPr>
              <w:rPr>
                <w:lang w:val="hr" w:eastAsia="hr-HR"/>
              </w:rPr>
            </w:pPr>
          </w:p>
        </w:tc>
        <w:tc>
          <w:tcPr>
            <w:tcW w:w="3969" w:type="dxa"/>
          </w:tcPr>
          <w:p w14:paraId="1784772D" w14:textId="77777777" w:rsidR="001478ED" w:rsidRPr="00FE7E56" w:rsidRDefault="001478ED" w:rsidP="00211C0C">
            <w:pPr>
              <w:rPr>
                <w:lang w:val="hr" w:eastAsia="hr-HR"/>
              </w:rPr>
            </w:pPr>
            <w:r w:rsidRPr="00FE7E56">
              <w:rPr>
                <w:lang w:val="hr" w:eastAsia="hr-HR"/>
              </w:rPr>
              <w:t>Knjige</w:t>
            </w:r>
          </w:p>
        </w:tc>
        <w:tc>
          <w:tcPr>
            <w:tcW w:w="1276" w:type="dxa"/>
          </w:tcPr>
          <w:p w14:paraId="4FDCC1A7" w14:textId="77777777" w:rsidR="001478ED" w:rsidRPr="00FE7E56" w:rsidRDefault="001478ED" w:rsidP="00211C0C">
            <w:pPr>
              <w:rPr>
                <w:lang w:val="hr" w:eastAsia="hr-HR"/>
              </w:rPr>
            </w:pPr>
            <w:r w:rsidRPr="00FE7E56">
              <w:rPr>
                <w:lang w:val="hr" w:eastAsia="hr-HR"/>
              </w:rPr>
              <w:t>7089</w:t>
            </w:r>
          </w:p>
        </w:tc>
        <w:tc>
          <w:tcPr>
            <w:tcW w:w="1276" w:type="dxa"/>
          </w:tcPr>
          <w:p w14:paraId="62FE085F" w14:textId="77777777" w:rsidR="001478ED" w:rsidRPr="00FE7E56" w:rsidRDefault="001478ED" w:rsidP="00211C0C">
            <w:pPr>
              <w:rPr>
                <w:lang w:val="hr" w:eastAsia="hr-HR"/>
              </w:rPr>
            </w:pPr>
            <w:r w:rsidRPr="00FE7E56">
              <w:rPr>
                <w:lang w:val="hr" w:eastAsia="hr-HR"/>
              </w:rPr>
              <w:t>151</w:t>
            </w:r>
          </w:p>
        </w:tc>
      </w:tr>
      <w:tr w:rsidR="001478ED" w:rsidRPr="00FE7E56" w14:paraId="37E54057" w14:textId="77777777" w:rsidTr="00211C0C">
        <w:tc>
          <w:tcPr>
            <w:tcW w:w="562" w:type="dxa"/>
          </w:tcPr>
          <w:p w14:paraId="37498C17" w14:textId="77777777" w:rsidR="001478ED" w:rsidRPr="00FE7E56" w:rsidRDefault="001478ED" w:rsidP="00211C0C">
            <w:pPr>
              <w:rPr>
                <w:lang w:val="hr" w:eastAsia="hr-HR"/>
              </w:rPr>
            </w:pPr>
          </w:p>
        </w:tc>
        <w:tc>
          <w:tcPr>
            <w:tcW w:w="3969" w:type="dxa"/>
          </w:tcPr>
          <w:p w14:paraId="1B902C8B" w14:textId="77777777" w:rsidR="001478ED" w:rsidRPr="00FE7E56" w:rsidRDefault="001478ED" w:rsidP="00211C0C">
            <w:pPr>
              <w:rPr>
                <w:lang w:val="hr" w:eastAsia="hr-HR"/>
              </w:rPr>
            </w:pPr>
            <w:r w:rsidRPr="00FE7E56">
              <w:rPr>
                <w:lang w:val="hr" w:eastAsia="hr-HR"/>
              </w:rPr>
              <w:t>Preuzimanje magistarskih radova i disertacija</w:t>
            </w:r>
          </w:p>
        </w:tc>
        <w:tc>
          <w:tcPr>
            <w:tcW w:w="1276" w:type="dxa"/>
          </w:tcPr>
          <w:p w14:paraId="05099057" w14:textId="77777777" w:rsidR="001478ED" w:rsidRPr="00FE7E56" w:rsidRDefault="001478ED" w:rsidP="00211C0C">
            <w:pPr>
              <w:rPr>
                <w:lang w:val="hr" w:eastAsia="hr-HR"/>
              </w:rPr>
            </w:pPr>
            <w:r w:rsidRPr="00FE7E56">
              <w:rPr>
                <w:lang w:val="hr" w:eastAsia="hr-HR"/>
              </w:rPr>
              <w:t>5</w:t>
            </w:r>
          </w:p>
        </w:tc>
        <w:tc>
          <w:tcPr>
            <w:tcW w:w="1276" w:type="dxa"/>
          </w:tcPr>
          <w:p w14:paraId="5AF303CA" w14:textId="77777777" w:rsidR="001478ED" w:rsidRPr="00FE7E56" w:rsidRDefault="001478ED" w:rsidP="00211C0C">
            <w:pPr>
              <w:rPr>
                <w:lang w:val="hr" w:eastAsia="hr-HR"/>
              </w:rPr>
            </w:pPr>
            <w:r w:rsidRPr="00FE7E56">
              <w:rPr>
                <w:lang w:val="hr" w:eastAsia="hr-HR"/>
              </w:rPr>
              <w:t>/</w:t>
            </w:r>
          </w:p>
        </w:tc>
      </w:tr>
      <w:tr w:rsidR="001478ED" w:rsidRPr="00FE7E56" w14:paraId="720C4C24" w14:textId="77777777" w:rsidTr="00211C0C">
        <w:tc>
          <w:tcPr>
            <w:tcW w:w="562" w:type="dxa"/>
          </w:tcPr>
          <w:p w14:paraId="70E208EB" w14:textId="77777777" w:rsidR="001478ED" w:rsidRPr="00FE7E56" w:rsidRDefault="001478ED" w:rsidP="00211C0C">
            <w:pPr>
              <w:rPr>
                <w:lang w:val="hr" w:eastAsia="hr-HR"/>
              </w:rPr>
            </w:pPr>
          </w:p>
        </w:tc>
        <w:tc>
          <w:tcPr>
            <w:tcW w:w="3969" w:type="dxa"/>
          </w:tcPr>
          <w:p w14:paraId="2A7D0BDE" w14:textId="77777777" w:rsidR="001478ED" w:rsidRPr="00FE7E56" w:rsidRDefault="001478ED" w:rsidP="00211C0C">
            <w:pPr>
              <w:rPr>
                <w:lang w:val="hr" w:eastAsia="hr-HR"/>
              </w:rPr>
            </w:pPr>
            <w:r w:rsidRPr="00FE7E56">
              <w:rPr>
                <w:lang w:val="hr" w:eastAsia="hr-HR"/>
              </w:rPr>
              <w:t>Karte</w:t>
            </w:r>
          </w:p>
        </w:tc>
        <w:tc>
          <w:tcPr>
            <w:tcW w:w="1276" w:type="dxa"/>
          </w:tcPr>
          <w:p w14:paraId="1A3D1E17" w14:textId="77777777" w:rsidR="001478ED" w:rsidRPr="00FE7E56" w:rsidRDefault="001478ED" w:rsidP="00211C0C">
            <w:pPr>
              <w:rPr>
                <w:lang w:val="hr" w:eastAsia="hr-HR"/>
              </w:rPr>
            </w:pPr>
            <w:r w:rsidRPr="00FE7E56">
              <w:rPr>
                <w:lang w:val="hr" w:eastAsia="hr-HR"/>
              </w:rPr>
              <w:t>0</w:t>
            </w:r>
          </w:p>
        </w:tc>
        <w:tc>
          <w:tcPr>
            <w:tcW w:w="1276" w:type="dxa"/>
          </w:tcPr>
          <w:p w14:paraId="35B8150C" w14:textId="77777777" w:rsidR="001478ED" w:rsidRPr="00FE7E56" w:rsidRDefault="001478ED" w:rsidP="00211C0C">
            <w:pPr>
              <w:rPr>
                <w:lang w:val="hr" w:eastAsia="hr-HR"/>
              </w:rPr>
            </w:pPr>
            <w:r w:rsidRPr="00FE7E56">
              <w:rPr>
                <w:lang w:val="hr" w:eastAsia="hr-HR"/>
              </w:rPr>
              <w:t>0</w:t>
            </w:r>
          </w:p>
        </w:tc>
      </w:tr>
      <w:tr w:rsidR="001478ED" w:rsidRPr="00FE7E56" w14:paraId="791052C8" w14:textId="77777777" w:rsidTr="00211C0C">
        <w:tc>
          <w:tcPr>
            <w:tcW w:w="562" w:type="dxa"/>
          </w:tcPr>
          <w:p w14:paraId="5CD1F8AA" w14:textId="77777777" w:rsidR="001478ED" w:rsidRPr="00FE7E56" w:rsidRDefault="001478ED" w:rsidP="00211C0C">
            <w:pPr>
              <w:rPr>
                <w:lang w:val="hr" w:eastAsia="hr-HR"/>
              </w:rPr>
            </w:pPr>
          </w:p>
        </w:tc>
        <w:tc>
          <w:tcPr>
            <w:tcW w:w="3969" w:type="dxa"/>
          </w:tcPr>
          <w:p w14:paraId="7E3D67B2" w14:textId="77777777" w:rsidR="001478ED" w:rsidRPr="00FE7E56" w:rsidRDefault="001478ED" w:rsidP="00211C0C">
            <w:pPr>
              <w:rPr>
                <w:lang w:val="hr" w:eastAsia="hr-HR"/>
              </w:rPr>
            </w:pPr>
            <w:r w:rsidRPr="00FE7E56">
              <w:rPr>
                <w:lang w:val="hr" w:eastAsia="hr-HR"/>
              </w:rPr>
              <w:t>Preuzimanje zapisa elektroničkih pub.</w:t>
            </w:r>
          </w:p>
        </w:tc>
        <w:tc>
          <w:tcPr>
            <w:tcW w:w="1276" w:type="dxa"/>
          </w:tcPr>
          <w:p w14:paraId="14C024FB" w14:textId="77777777" w:rsidR="001478ED" w:rsidRPr="00FE7E56" w:rsidRDefault="001478ED" w:rsidP="00211C0C">
            <w:pPr>
              <w:rPr>
                <w:lang w:val="hr" w:eastAsia="hr-HR"/>
              </w:rPr>
            </w:pPr>
            <w:r w:rsidRPr="00FE7E56">
              <w:rPr>
                <w:lang w:val="hr" w:eastAsia="hr-HR"/>
              </w:rPr>
              <w:t>4</w:t>
            </w:r>
          </w:p>
        </w:tc>
        <w:tc>
          <w:tcPr>
            <w:tcW w:w="1276" w:type="dxa"/>
          </w:tcPr>
          <w:p w14:paraId="2A577AD7" w14:textId="77777777" w:rsidR="001478ED" w:rsidRPr="00FE7E56" w:rsidRDefault="001478ED" w:rsidP="00211C0C">
            <w:pPr>
              <w:rPr>
                <w:lang w:val="hr" w:eastAsia="hr-HR"/>
              </w:rPr>
            </w:pPr>
            <w:r w:rsidRPr="00FE7E56">
              <w:rPr>
                <w:lang w:val="hr" w:eastAsia="hr-HR"/>
              </w:rPr>
              <w:t>31</w:t>
            </w:r>
          </w:p>
        </w:tc>
      </w:tr>
      <w:tr w:rsidR="001478ED" w:rsidRPr="00FE7E56" w14:paraId="1EAF22F9" w14:textId="77777777" w:rsidTr="00211C0C">
        <w:tc>
          <w:tcPr>
            <w:tcW w:w="562" w:type="dxa"/>
          </w:tcPr>
          <w:p w14:paraId="0244CA35" w14:textId="77777777" w:rsidR="001478ED" w:rsidRPr="00FE7E56" w:rsidRDefault="001478ED" w:rsidP="00211C0C">
            <w:pPr>
              <w:rPr>
                <w:lang w:val="hr" w:eastAsia="hr-HR"/>
              </w:rPr>
            </w:pPr>
          </w:p>
        </w:tc>
        <w:tc>
          <w:tcPr>
            <w:tcW w:w="3969" w:type="dxa"/>
          </w:tcPr>
          <w:p w14:paraId="240DF6FF" w14:textId="77777777" w:rsidR="001478ED" w:rsidRPr="00FE7E56" w:rsidRDefault="001478ED" w:rsidP="00211C0C">
            <w:pPr>
              <w:rPr>
                <w:lang w:val="hr" w:eastAsia="hr-HR"/>
              </w:rPr>
            </w:pPr>
            <w:r w:rsidRPr="00FE7E56">
              <w:rPr>
                <w:lang w:val="hr" w:eastAsia="hr-HR"/>
              </w:rPr>
              <w:t>Preuzimanje nakladničkih cjelina</w:t>
            </w:r>
          </w:p>
        </w:tc>
        <w:tc>
          <w:tcPr>
            <w:tcW w:w="1276" w:type="dxa"/>
          </w:tcPr>
          <w:p w14:paraId="46C960C4" w14:textId="77777777" w:rsidR="001478ED" w:rsidRPr="00FE7E56" w:rsidRDefault="001478ED" w:rsidP="00211C0C">
            <w:pPr>
              <w:rPr>
                <w:lang w:val="hr" w:eastAsia="hr-HR"/>
              </w:rPr>
            </w:pPr>
            <w:r w:rsidRPr="00FE7E56">
              <w:rPr>
                <w:lang w:val="hr" w:eastAsia="hr-HR"/>
              </w:rPr>
              <w:t>363</w:t>
            </w:r>
          </w:p>
        </w:tc>
        <w:tc>
          <w:tcPr>
            <w:tcW w:w="1276" w:type="dxa"/>
          </w:tcPr>
          <w:p w14:paraId="36921EAA" w14:textId="77777777" w:rsidR="001478ED" w:rsidRPr="00FE7E56" w:rsidRDefault="001478ED" w:rsidP="00211C0C">
            <w:pPr>
              <w:rPr>
                <w:lang w:val="hr" w:eastAsia="hr-HR"/>
              </w:rPr>
            </w:pPr>
            <w:r w:rsidRPr="00FE7E56">
              <w:rPr>
                <w:lang w:val="hr" w:eastAsia="hr-HR"/>
              </w:rPr>
              <w:t>143</w:t>
            </w:r>
          </w:p>
        </w:tc>
      </w:tr>
      <w:tr w:rsidR="001478ED" w:rsidRPr="00FE7E56" w14:paraId="0A3BB5E8" w14:textId="77777777" w:rsidTr="00211C0C">
        <w:tc>
          <w:tcPr>
            <w:tcW w:w="562" w:type="dxa"/>
          </w:tcPr>
          <w:p w14:paraId="3FDD5B50" w14:textId="77777777" w:rsidR="001478ED" w:rsidRPr="00FE7E56" w:rsidRDefault="001478ED" w:rsidP="00211C0C">
            <w:pPr>
              <w:rPr>
                <w:lang w:val="hr" w:eastAsia="hr-HR"/>
              </w:rPr>
            </w:pPr>
            <w:r w:rsidRPr="00FE7E56">
              <w:rPr>
                <w:lang w:val="hr" w:eastAsia="hr-HR"/>
              </w:rPr>
              <w:t>5.</w:t>
            </w:r>
          </w:p>
        </w:tc>
        <w:tc>
          <w:tcPr>
            <w:tcW w:w="3969" w:type="dxa"/>
          </w:tcPr>
          <w:p w14:paraId="2A04D006" w14:textId="77777777" w:rsidR="001478ED" w:rsidRPr="00FE7E56" w:rsidRDefault="001478ED" w:rsidP="00211C0C">
            <w:pPr>
              <w:rPr>
                <w:lang w:val="hr" w:eastAsia="hr-HR"/>
              </w:rPr>
            </w:pPr>
            <w:r w:rsidRPr="00FE7E56">
              <w:rPr>
                <w:lang w:val="hr" w:eastAsia="hr-HR"/>
              </w:rPr>
              <w:t>Unos primjerka b u lokalu</w:t>
            </w:r>
          </w:p>
        </w:tc>
        <w:tc>
          <w:tcPr>
            <w:tcW w:w="1276" w:type="dxa"/>
          </w:tcPr>
          <w:p w14:paraId="15AD465B" w14:textId="77777777" w:rsidR="001478ED" w:rsidRPr="00FE7E56" w:rsidRDefault="001478ED" w:rsidP="00211C0C">
            <w:pPr>
              <w:rPr>
                <w:lang w:val="hr" w:eastAsia="hr-HR"/>
              </w:rPr>
            </w:pPr>
            <w:r w:rsidRPr="00FE7E56">
              <w:rPr>
                <w:lang w:val="hr" w:eastAsia="hr-HR"/>
              </w:rPr>
              <w:t>303</w:t>
            </w:r>
          </w:p>
        </w:tc>
        <w:tc>
          <w:tcPr>
            <w:tcW w:w="1276" w:type="dxa"/>
          </w:tcPr>
          <w:p w14:paraId="3370D22C" w14:textId="77777777" w:rsidR="001478ED" w:rsidRPr="00FE7E56" w:rsidRDefault="001478ED" w:rsidP="00211C0C">
            <w:pPr>
              <w:rPr>
                <w:lang w:val="hr" w:eastAsia="hr-HR"/>
              </w:rPr>
            </w:pPr>
            <w:r w:rsidRPr="00FE7E56">
              <w:rPr>
                <w:lang w:val="hr" w:eastAsia="hr-HR"/>
              </w:rPr>
              <w:t>154</w:t>
            </w:r>
          </w:p>
        </w:tc>
      </w:tr>
      <w:tr w:rsidR="001478ED" w:rsidRPr="00FE7E56" w14:paraId="197325BD" w14:textId="77777777" w:rsidTr="00211C0C">
        <w:tc>
          <w:tcPr>
            <w:tcW w:w="562" w:type="dxa"/>
          </w:tcPr>
          <w:p w14:paraId="2FBE498B" w14:textId="77777777" w:rsidR="001478ED" w:rsidRPr="00FE7E56" w:rsidRDefault="001478ED" w:rsidP="00211C0C">
            <w:pPr>
              <w:rPr>
                <w:lang w:val="hr" w:eastAsia="hr-HR"/>
              </w:rPr>
            </w:pPr>
            <w:r w:rsidRPr="00FE7E56">
              <w:rPr>
                <w:lang w:val="hr" w:eastAsia="hr-HR"/>
              </w:rPr>
              <w:t>6.</w:t>
            </w:r>
          </w:p>
        </w:tc>
        <w:tc>
          <w:tcPr>
            <w:tcW w:w="3969" w:type="dxa"/>
          </w:tcPr>
          <w:p w14:paraId="32181F2E" w14:textId="77777777" w:rsidR="001478ED" w:rsidRPr="00FE7E56" w:rsidRDefault="001478ED" w:rsidP="00211C0C">
            <w:pPr>
              <w:rPr>
                <w:lang w:val="hr" w:eastAsia="hr-HR"/>
              </w:rPr>
            </w:pPr>
            <w:r w:rsidRPr="00FE7E56">
              <w:rPr>
                <w:lang w:val="hr" w:eastAsia="hr-HR"/>
              </w:rPr>
              <w:t>Izrada master zapisa</w:t>
            </w:r>
          </w:p>
        </w:tc>
        <w:tc>
          <w:tcPr>
            <w:tcW w:w="1276" w:type="dxa"/>
          </w:tcPr>
          <w:p w14:paraId="6270FEB3" w14:textId="77777777" w:rsidR="001478ED" w:rsidRPr="00FE7E56" w:rsidRDefault="001478ED" w:rsidP="00211C0C">
            <w:pPr>
              <w:rPr>
                <w:lang w:val="hr" w:eastAsia="hr-HR"/>
              </w:rPr>
            </w:pPr>
            <w:r w:rsidRPr="00FE7E56">
              <w:rPr>
                <w:lang w:val="hr" w:eastAsia="hr-HR"/>
              </w:rPr>
              <w:t>13506</w:t>
            </w:r>
          </w:p>
        </w:tc>
        <w:tc>
          <w:tcPr>
            <w:tcW w:w="1276" w:type="dxa"/>
          </w:tcPr>
          <w:p w14:paraId="23E814D0" w14:textId="77777777" w:rsidR="001478ED" w:rsidRPr="00FE7E56" w:rsidRDefault="001478ED" w:rsidP="00211C0C">
            <w:pPr>
              <w:rPr>
                <w:lang w:val="hr" w:eastAsia="hr-HR"/>
              </w:rPr>
            </w:pPr>
            <w:r w:rsidRPr="00FE7E56">
              <w:rPr>
                <w:lang w:val="hr" w:eastAsia="hr-HR"/>
              </w:rPr>
              <w:t>205</w:t>
            </w:r>
          </w:p>
        </w:tc>
      </w:tr>
      <w:tr w:rsidR="001478ED" w:rsidRPr="00FE7E56" w14:paraId="72228FC8" w14:textId="77777777" w:rsidTr="00211C0C">
        <w:tc>
          <w:tcPr>
            <w:tcW w:w="562" w:type="dxa"/>
          </w:tcPr>
          <w:p w14:paraId="717B83A5" w14:textId="77777777" w:rsidR="001478ED" w:rsidRPr="00FE7E56" w:rsidRDefault="001478ED" w:rsidP="00211C0C">
            <w:pPr>
              <w:rPr>
                <w:lang w:val="hr" w:eastAsia="hr-HR"/>
              </w:rPr>
            </w:pPr>
            <w:r w:rsidRPr="00FE7E56">
              <w:rPr>
                <w:lang w:val="hr" w:eastAsia="hr-HR"/>
              </w:rPr>
              <w:t>7.</w:t>
            </w:r>
          </w:p>
        </w:tc>
        <w:tc>
          <w:tcPr>
            <w:tcW w:w="3969" w:type="dxa"/>
          </w:tcPr>
          <w:p w14:paraId="2A7655CA" w14:textId="77777777" w:rsidR="001478ED" w:rsidRPr="00FE7E56" w:rsidRDefault="001478ED" w:rsidP="00211C0C">
            <w:pPr>
              <w:rPr>
                <w:lang w:val="hr" w:eastAsia="hr-HR"/>
              </w:rPr>
            </w:pPr>
            <w:proofErr w:type="spellStart"/>
            <w:r w:rsidRPr="00FE7E56">
              <w:rPr>
                <w:lang w:val="hr" w:eastAsia="hr-HR"/>
              </w:rPr>
              <w:t>Printanje</w:t>
            </w:r>
            <w:proofErr w:type="spellEnd"/>
            <w:r w:rsidRPr="00FE7E56">
              <w:rPr>
                <w:lang w:val="hr" w:eastAsia="hr-HR"/>
              </w:rPr>
              <w:t xml:space="preserve"> naljepnica bar-koda</w:t>
            </w:r>
          </w:p>
        </w:tc>
        <w:tc>
          <w:tcPr>
            <w:tcW w:w="1276" w:type="dxa"/>
          </w:tcPr>
          <w:p w14:paraId="18C6022C" w14:textId="77777777" w:rsidR="001478ED" w:rsidRPr="00FE7E56" w:rsidRDefault="001478ED" w:rsidP="00211C0C">
            <w:pPr>
              <w:rPr>
                <w:lang w:val="hr" w:eastAsia="hr-HR"/>
              </w:rPr>
            </w:pPr>
            <w:r w:rsidRPr="00FE7E56">
              <w:rPr>
                <w:lang w:val="hr" w:eastAsia="hr-HR"/>
              </w:rPr>
              <w:t>15720</w:t>
            </w:r>
          </w:p>
        </w:tc>
        <w:tc>
          <w:tcPr>
            <w:tcW w:w="1276" w:type="dxa"/>
          </w:tcPr>
          <w:p w14:paraId="7F4E1903" w14:textId="77777777" w:rsidR="001478ED" w:rsidRPr="00FE7E56" w:rsidRDefault="001478ED" w:rsidP="00211C0C">
            <w:pPr>
              <w:rPr>
                <w:lang w:val="hr" w:eastAsia="hr-HR"/>
              </w:rPr>
            </w:pPr>
            <w:r w:rsidRPr="00FE7E56">
              <w:rPr>
                <w:lang w:val="hr" w:eastAsia="hr-HR"/>
              </w:rPr>
              <w:t>215</w:t>
            </w:r>
          </w:p>
        </w:tc>
      </w:tr>
      <w:tr w:rsidR="001478ED" w:rsidRPr="00FE7E56" w14:paraId="634480A7" w14:textId="77777777" w:rsidTr="00211C0C">
        <w:tc>
          <w:tcPr>
            <w:tcW w:w="562" w:type="dxa"/>
          </w:tcPr>
          <w:p w14:paraId="32F2EA10" w14:textId="77777777" w:rsidR="001478ED" w:rsidRPr="00FE7E56" w:rsidRDefault="001478ED" w:rsidP="00211C0C">
            <w:pPr>
              <w:rPr>
                <w:lang w:val="hr" w:eastAsia="hr-HR"/>
              </w:rPr>
            </w:pPr>
            <w:r w:rsidRPr="00FE7E56">
              <w:rPr>
                <w:lang w:val="hr" w:eastAsia="hr-HR"/>
              </w:rPr>
              <w:t>8.</w:t>
            </w:r>
          </w:p>
        </w:tc>
        <w:tc>
          <w:tcPr>
            <w:tcW w:w="3969" w:type="dxa"/>
          </w:tcPr>
          <w:p w14:paraId="2C0A2BC6" w14:textId="77777777" w:rsidR="001478ED" w:rsidRPr="00FE7E56" w:rsidRDefault="001478ED" w:rsidP="00211C0C">
            <w:pPr>
              <w:rPr>
                <w:lang w:val="hr" w:eastAsia="hr-HR"/>
              </w:rPr>
            </w:pPr>
            <w:r w:rsidRPr="00FE7E56">
              <w:rPr>
                <w:lang w:val="hr" w:eastAsia="hr-HR"/>
              </w:rPr>
              <w:t>Ispravci i redaktura zapisa</w:t>
            </w:r>
          </w:p>
        </w:tc>
        <w:tc>
          <w:tcPr>
            <w:tcW w:w="1276" w:type="dxa"/>
          </w:tcPr>
          <w:p w14:paraId="1D3E1B1B" w14:textId="77777777" w:rsidR="001478ED" w:rsidRPr="00FE7E56" w:rsidRDefault="001478ED" w:rsidP="00211C0C">
            <w:pPr>
              <w:rPr>
                <w:lang w:val="hr" w:eastAsia="hr-HR"/>
              </w:rPr>
            </w:pPr>
            <w:r w:rsidRPr="00FE7E56">
              <w:rPr>
                <w:lang w:val="hr" w:eastAsia="hr-HR"/>
              </w:rPr>
              <w:t>4250</w:t>
            </w:r>
          </w:p>
        </w:tc>
        <w:tc>
          <w:tcPr>
            <w:tcW w:w="1276" w:type="dxa"/>
          </w:tcPr>
          <w:p w14:paraId="72A29BEB" w14:textId="77777777" w:rsidR="001478ED" w:rsidRPr="00FE7E56" w:rsidRDefault="001478ED" w:rsidP="00211C0C">
            <w:pPr>
              <w:rPr>
                <w:lang w:val="hr" w:eastAsia="hr-HR"/>
              </w:rPr>
            </w:pPr>
            <w:r w:rsidRPr="00FE7E56">
              <w:rPr>
                <w:lang w:val="hr" w:eastAsia="hr-HR"/>
              </w:rPr>
              <w:t>92</w:t>
            </w:r>
          </w:p>
        </w:tc>
      </w:tr>
      <w:tr w:rsidR="001478ED" w:rsidRPr="00FE7E56" w14:paraId="09FBD97D" w14:textId="77777777" w:rsidTr="00211C0C">
        <w:tc>
          <w:tcPr>
            <w:tcW w:w="562" w:type="dxa"/>
          </w:tcPr>
          <w:p w14:paraId="5608714A" w14:textId="77777777" w:rsidR="001478ED" w:rsidRPr="00FE7E56" w:rsidRDefault="001478ED" w:rsidP="00211C0C">
            <w:pPr>
              <w:rPr>
                <w:lang w:val="hr" w:eastAsia="hr-HR"/>
              </w:rPr>
            </w:pPr>
            <w:r w:rsidRPr="00FE7E56">
              <w:rPr>
                <w:lang w:val="hr" w:eastAsia="hr-HR"/>
              </w:rPr>
              <w:t>9.</w:t>
            </w:r>
          </w:p>
        </w:tc>
        <w:tc>
          <w:tcPr>
            <w:tcW w:w="3969" w:type="dxa"/>
          </w:tcPr>
          <w:p w14:paraId="1CEF0FEF" w14:textId="77777777" w:rsidR="001478ED" w:rsidRPr="00FE7E56" w:rsidRDefault="001478ED" w:rsidP="00211C0C">
            <w:pPr>
              <w:rPr>
                <w:lang w:val="hr" w:eastAsia="hr-HR"/>
              </w:rPr>
            </w:pPr>
            <w:proofErr w:type="spellStart"/>
            <w:r w:rsidRPr="00FE7E56">
              <w:rPr>
                <w:lang w:val="hr" w:eastAsia="hr-HR"/>
              </w:rPr>
              <w:t>Printanje</w:t>
            </w:r>
            <w:proofErr w:type="spellEnd"/>
            <w:r w:rsidRPr="00FE7E56">
              <w:rPr>
                <w:lang w:val="hr" w:eastAsia="hr-HR"/>
              </w:rPr>
              <w:t xml:space="preserve"> </w:t>
            </w:r>
            <w:proofErr w:type="spellStart"/>
            <w:r w:rsidRPr="00FE7E56">
              <w:rPr>
                <w:lang w:val="hr" w:eastAsia="hr-HR"/>
              </w:rPr>
              <w:t>kataložnih</w:t>
            </w:r>
            <w:proofErr w:type="spellEnd"/>
            <w:r w:rsidRPr="00FE7E56">
              <w:rPr>
                <w:lang w:val="hr" w:eastAsia="hr-HR"/>
              </w:rPr>
              <w:t xml:space="preserve"> listića</w:t>
            </w:r>
          </w:p>
        </w:tc>
        <w:tc>
          <w:tcPr>
            <w:tcW w:w="1276" w:type="dxa"/>
          </w:tcPr>
          <w:p w14:paraId="1A42F475" w14:textId="77777777" w:rsidR="001478ED" w:rsidRPr="00FE7E56" w:rsidRDefault="001478ED" w:rsidP="00211C0C">
            <w:pPr>
              <w:rPr>
                <w:lang w:val="hr" w:eastAsia="hr-HR"/>
              </w:rPr>
            </w:pPr>
            <w:r w:rsidRPr="00FE7E56">
              <w:rPr>
                <w:lang w:val="hr" w:eastAsia="hr-HR"/>
              </w:rPr>
              <w:t>6877</w:t>
            </w:r>
          </w:p>
        </w:tc>
        <w:tc>
          <w:tcPr>
            <w:tcW w:w="1276" w:type="dxa"/>
          </w:tcPr>
          <w:p w14:paraId="15A8DB90" w14:textId="77777777" w:rsidR="001478ED" w:rsidRPr="00FE7E56" w:rsidRDefault="001478ED" w:rsidP="00211C0C">
            <w:pPr>
              <w:rPr>
                <w:lang w:val="hr" w:eastAsia="hr-HR"/>
              </w:rPr>
            </w:pPr>
            <w:r w:rsidRPr="00FE7E56">
              <w:rPr>
                <w:lang w:val="hr" w:eastAsia="hr-HR"/>
              </w:rPr>
              <w:t>248</w:t>
            </w:r>
          </w:p>
        </w:tc>
      </w:tr>
      <w:tr w:rsidR="001478ED" w:rsidRPr="00FE7E56" w14:paraId="02EB8EA6" w14:textId="77777777" w:rsidTr="00211C0C">
        <w:tc>
          <w:tcPr>
            <w:tcW w:w="562" w:type="dxa"/>
          </w:tcPr>
          <w:p w14:paraId="1DD35067" w14:textId="77777777" w:rsidR="001478ED" w:rsidRPr="00FE7E56" w:rsidRDefault="001478ED" w:rsidP="00211C0C">
            <w:pPr>
              <w:rPr>
                <w:lang w:val="hr" w:eastAsia="hr-HR"/>
              </w:rPr>
            </w:pPr>
            <w:r w:rsidRPr="00FE7E56">
              <w:rPr>
                <w:lang w:val="hr" w:eastAsia="hr-HR"/>
              </w:rPr>
              <w:t>10.</w:t>
            </w:r>
          </w:p>
        </w:tc>
        <w:tc>
          <w:tcPr>
            <w:tcW w:w="3969" w:type="dxa"/>
          </w:tcPr>
          <w:p w14:paraId="4EC0378A" w14:textId="77777777" w:rsidR="001478ED" w:rsidRPr="00FE7E56" w:rsidRDefault="001478ED" w:rsidP="00211C0C">
            <w:pPr>
              <w:rPr>
                <w:lang w:val="hr" w:eastAsia="hr-HR"/>
              </w:rPr>
            </w:pPr>
            <w:r w:rsidRPr="00FE7E56">
              <w:rPr>
                <w:lang w:val="hr" w:eastAsia="hr-HR"/>
              </w:rPr>
              <w:t>Izrada CIP zapisa</w:t>
            </w:r>
          </w:p>
        </w:tc>
        <w:tc>
          <w:tcPr>
            <w:tcW w:w="1276" w:type="dxa"/>
          </w:tcPr>
          <w:p w14:paraId="3F1F84D8" w14:textId="77777777" w:rsidR="001478ED" w:rsidRPr="00FE7E56" w:rsidRDefault="001478ED" w:rsidP="00211C0C">
            <w:pPr>
              <w:rPr>
                <w:lang w:val="hr" w:eastAsia="hr-HR"/>
              </w:rPr>
            </w:pPr>
            <w:r w:rsidRPr="00FE7E56">
              <w:rPr>
                <w:lang w:val="hr" w:eastAsia="hr-HR"/>
              </w:rPr>
              <w:t>85</w:t>
            </w:r>
          </w:p>
        </w:tc>
        <w:tc>
          <w:tcPr>
            <w:tcW w:w="1276" w:type="dxa"/>
          </w:tcPr>
          <w:p w14:paraId="373838E6" w14:textId="77777777" w:rsidR="001478ED" w:rsidRPr="00FE7E56" w:rsidRDefault="001478ED" w:rsidP="00211C0C">
            <w:pPr>
              <w:rPr>
                <w:lang w:val="hr" w:eastAsia="hr-HR"/>
              </w:rPr>
            </w:pPr>
            <w:r w:rsidRPr="00FE7E56">
              <w:rPr>
                <w:lang w:val="hr" w:eastAsia="hr-HR"/>
              </w:rPr>
              <w:t>64</w:t>
            </w:r>
          </w:p>
        </w:tc>
      </w:tr>
      <w:tr w:rsidR="001478ED" w:rsidRPr="00FE7E56" w14:paraId="3169A258" w14:textId="77777777" w:rsidTr="00211C0C">
        <w:tc>
          <w:tcPr>
            <w:tcW w:w="562" w:type="dxa"/>
          </w:tcPr>
          <w:p w14:paraId="21CC2789" w14:textId="77777777" w:rsidR="001478ED" w:rsidRPr="00FE7E56" w:rsidRDefault="001478ED" w:rsidP="00211C0C">
            <w:pPr>
              <w:rPr>
                <w:lang w:val="hr" w:eastAsia="hr-HR"/>
              </w:rPr>
            </w:pPr>
            <w:r w:rsidRPr="00FE7E56">
              <w:rPr>
                <w:lang w:val="hr" w:eastAsia="hr-HR"/>
              </w:rPr>
              <w:t>11.</w:t>
            </w:r>
          </w:p>
        </w:tc>
        <w:tc>
          <w:tcPr>
            <w:tcW w:w="3969" w:type="dxa"/>
          </w:tcPr>
          <w:p w14:paraId="30157336" w14:textId="77777777" w:rsidR="001478ED" w:rsidRPr="00FE7E56" w:rsidRDefault="001478ED" w:rsidP="00211C0C">
            <w:pPr>
              <w:rPr>
                <w:lang w:val="hr" w:eastAsia="hr-HR"/>
              </w:rPr>
            </w:pPr>
            <w:r w:rsidRPr="00FE7E56">
              <w:rPr>
                <w:lang w:val="hr" w:eastAsia="hr-HR"/>
              </w:rPr>
              <w:t>Klasifikacija stručnih radova časopisa i zbornika</w:t>
            </w:r>
          </w:p>
        </w:tc>
        <w:tc>
          <w:tcPr>
            <w:tcW w:w="1276" w:type="dxa"/>
          </w:tcPr>
          <w:p w14:paraId="41F1B130" w14:textId="77777777" w:rsidR="001478ED" w:rsidRPr="00FE7E56" w:rsidRDefault="001478ED" w:rsidP="00211C0C">
            <w:pPr>
              <w:rPr>
                <w:lang w:val="hr" w:eastAsia="hr-HR"/>
              </w:rPr>
            </w:pPr>
            <w:r w:rsidRPr="00FE7E56">
              <w:rPr>
                <w:lang w:val="hr" w:eastAsia="hr-HR"/>
              </w:rPr>
              <w:t>110</w:t>
            </w:r>
          </w:p>
        </w:tc>
        <w:tc>
          <w:tcPr>
            <w:tcW w:w="1276" w:type="dxa"/>
          </w:tcPr>
          <w:p w14:paraId="70275EB8" w14:textId="77777777" w:rsidR="001478ED" w:rsidRPr="00FE7E56" w:rsidRDefault="001478ED" w:rsidP="00211C0C">
            <w:pPr>
              <w:rPr>
                <w:lang w:val="hr" w:eastAsia="hr-HR"/>
              </w:rPr>
            </w:pPr>
            <w:r w:rsidRPr="00FE7E56">
              <w:rPr>
                <w:lang w:val="hr" w:eastAsia="hr-HR"/>
              </w:rPr>
              <w:t>120</w:t>
            </w:r>
          </w:p>
        </w:tc>
      </w:tr>
      <w:tr w:rsidR="001478ED" w:rsidRPr="00FE7E56" w14:paraId="6142C455" w14:textId="77777777" w:rsidTr="00211C0C">
        <w:tc>
          <w:tcPr>
            <w:tcW w:w="562" w:type="dxa"/>
          </w:tcPr>
          <w:p w14:paraId="3C85DA38" w14:textId="77777777" w:rsidR="001478ED" w:rsidRPr="00FE7E56" w:rsidRDefault="001478ED" w:rsidP="00211C0C">
            <w:pPr>
              <w:rPr>
                <w:lang w:val="hr" w:eastAsia="hr-HR"/>
              </w:rPr>
            </w:pPr>
            <w:r w:rsidRPr="00FE7E56">
              <w:rPr>
                <w:lang w:val="hr" w:eastAsia="hr-HR"/>
              </w:rPr>
              <w:t>12.</w:t>
            </w:r>
          </w:p>
        </w:tc>
        <w:tc>
          <w:tcPr>
            <w:tcW w:w="3969" w:type="dxa"/>
          </w:tcPr>
          <w:p w14:paraId="76115E6C" w14:textId="77777777" w:rsidR="001478ED" w:rsidRPr="00FE7E56" w:rsidRDefault="001478ED" w:rsidP="00211C0C">
            <w:pPr>
              <w:rPr>
                <w:lang w:val="hr" w:eastAsia="hr-HR"/>
              </w:rPr>
            </w:pPr>
            <w:r w:rsidRPr="00FE7E56">
              <w:rPr>
                <w:lang w:val="hr" w:eastAsia="hr-HR"/>
              </w:rPr>
              <w:t xml:space="preserve">Digitalni repozitorij Sveučilišta (završni/ diplomski/doktorske </w:t>
            </w:r>
            <w:proofErr w:type="spellStart"/>
            <w:r w:rsidRPr="00FE7E56">
              <w:rPr>
                <w:lang w:val="hr" w:eastAsia="hr-HR"/>
              </w:rPr>
              <w:t>disrtacije</w:t>
            </w:r>
            <w:proofErr w:type="spellEnd"/>
          </w:p>
        </w:tc>
        <w:tc>
          <w:tcPr>
            <w:tcW w:w="1276" w:type="dxa"/>
          </w:tcPr>
          <w:p w14:paraId="13604B66" w14:textId="77777777" w:rsidR="001478ED" w:rsidRPr="00FE7E56" w:rsidRDefault="001478ED" w:rsidP="00211C0C">
            <w:pPr>
              <w:rPr>
                <w:lang w:val="hr" w:eastAsia="hr-HR"/>
              </w:rPr>
            </w:pPr>
            <w:r w:rsidRPr="00FE7E56">
              <w:rPr>
                <w:lang w:val="hr" w:eastAsia="hr-HR"/>
              </w:rPr>
              <w:t>475</w:t>
            </w:r>
          </w:p>
        </w:tc>
        <w:tc>
          <w:tcPr>
            <w:tcW w:w="1276" w:type="dxa"/>
          </w:tcPr>
          <w:p w14:paraId="70394CC3" w14:textId="77777777" w:rsidR="001478ED" w:rsidRPr="00FE7E56" w:rsidRDefault="001478ED" w:rsidP="00211C0C">
            <w:pPr>
              <w:rPr>
                <w:lang w:val="hr" w:eastAsia="hr-HR"/>
              </w:rPr>
            </w:pPr>
            <w:r w:rsidRPr="00FE7E56">
              <w:rPr>
                <w:lang w:val="hr" w:eastAsia="hr-HR"/>
              </w:rPr>
              <w:t>342</w:t>
            </w:r>
          </w:p>
        </w:tc>
      </w:tr>
      <w:tr w:rsidR="001478ED" w:rsidRPr="00FE7E56" w14:paraId="0414FC0E" w14:textId="77777777" w:rsidTr="00211C0C">
        <w:tc>
          <w:tcPr>
            <w:tcW w:w="562" w:type="dxa"/>
          </w:tcPr>
          <w:p w14:paraId="5972D582" w14:textId="77777777" w:rsidR="001478ED" w:rsidRPr="00FE7E56" w:rsidRDefault="001478ED" w:rsidP="00211C0C">
            <w:pPr>
              <w:rPr>
                <w:lang w:val="hr" w:eastAsia="hr-HR"/>
              </w:rPr>
            </w:pPr>
            <w:r w:rsidRPr="00FE7E56">
              <w:rPr>
                <w:lang w:val="hr" w:eastAsia="hr-HR"/>
              </w:rPr>
              <w:t>13.</w:t>
            </w:r>
          </w:p>
        </w:tc>
        <w:tc>
          <w:tcPr>
            <w:tcW w:w="3969" w:type="dxa"/>
          </w:tcPr>
          <w:p w14:paraId="2575B3E5" w14:textId="77777777" w:rsidR="001478ED" w:rsidRPr="00FE7E56" w:rsidRDefault="001478ED" w:rsidP="00211C0C">
            <w:pPr>
              <w:rPr>
                <w:lang w:val="hr" w:eastAsia="hr-HR"/>
              </w:rPr>
            </w:pPr>
            <w:r w:rsidRPr="00FE7E56">
              <w:rPr>
                <w:lang w:val="hr" w:eastAsia="hr-HR"/>
              </w:rPr>
              <w:t>Digitalni repozitorij Sveučilišta (e-</w:t>
            </w:r>
            <w:proofErr w:type="spellStart"/>
            <w:r w:rsidRPr="00FE7E56">
              <w:rPr>
                <w:lang w:val="hr" w:eastAsia="hr-HR"/>
              </w:rPr>
              <w:t>publikacuje</w:t>
            </w:r>
            <w:proofErr w:type="spellEnd"/>
            <w:r w:rsidRPr="00FE7E56">
              <w:rPr>
                <w:lang w:val="hr" w:eastAsia="hr-HR"/>
              </w:rPr>
              <w:t>)</w:t>
            </w:r>
          </w:p>
        </w:tc>
        <w:tc>
          <w:tcPr>
            <w:tcW w:w="1276" w:type="dxa"/>
          </w:tcPr>
          <w:p w14:paraId="2F831F99" w14:textId="77777777" w:rsidR="001478ED" w:rsidRPr="00FE7E56" w:rsidRDefault="001478ED" w:rsidP="00211C0C">
            <w:pPr>
              <w:rPr>
                <w:lang w:val="hr" w:eastAsia="hr-HR"/>
              </w:rPr>
            </w:pPr>
            <w:r w:rsidRPr="00FE7E56">
              <w:rPr>
                <w:lang w:val="hr" w:eastAsia="hr-HR"/>
              </w:rPr>
              <w:t>4</w:t>
            </w:r>
          </w:p>
        </w:tc>
        <w:tc>
          <w:tcPr>
            <w:tcW w:w="1276" w:type="dxa"/>
          </w:tcPr>
          <w:p w14:paraId="54600E64" w14:textId="77777777" w:rsidR="001478ED" w:rsidRPr="00FE7E56" w:rsidRDefault="001478ED" w:rsidP="00211C0C">
            <w:pPr>
              <w:rPr>
                <w:lang w:val="hr" w:eastAsia="hr-HR"/>
              </w:rPr>
            </w:pPr>
            <w:r w:rsidRPr="00FE7E56">
              <w:rPr>
                <w:lang w:val="hr" w:eastAsia="hr-HR"/>
              </w:rPr>
              <w:t>/</w:t>
            </w:r>
          </w:p>
        </w:tc>
      </w:tr>
    </w:tbl>
    <w:p w14:paraId="341663E0" w14:textId="77777777" w:rsidR="001478ED" w:rsidRPr="00FE7E56" w:rsidRDefault="001478ED" w:rsidP="001478ED">
      <w:pPr>
        <w:rPr>
          <w:lang w:val="hr" w:eastAsia="hr-HR"/>
        </w:rPr>
      </w:pPr>
    </w:p>
    <w:p w14:paraId="14CCD6D5" w14:textId="77777777" w:rsidR="00222CFF" w:rsidRDefault="00222CFF" w:rsidP="001478ED">
      <w:pPr>
        <w:rPr>
          <w:lang w:val="hr" w:eastAsia="hr-HR"/>
        </w:rPr>
      </w:pPr>
    </w:p>
    <w:p w14:paraId="5A026A74" w14:textId="24ACD0A4" w:rsidR="001478ED" w:rsidRPr="00FE7E56" w:rsidRDefault="001478ED" w:rsidP="001478ED">
      <w:pPr>
        <w:rPr>
          <w:lang w:val="hr" w:eastAsia="hr-HR"/>
        </w:rPr>
      </w:pPr>
      <w:r w:rsidRPr="00FE7E56">
        <w:rPr>
          <w:lang w:val="hr" w:eastAsia="hr-HR"/>
        </w:rPr>
        <w:t>Časopisi : Središnja knjižnica i Ogranci</w:t>
      </w:r>
    </w:p>
    <w:tbl>
      <w:tblPr>
        <w:tblW w:w="7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1523"/>
        <w:gridCol w:w="1184"/>
        <w:gridCol w:w="1185"/>
        <w:gridCol w:w="1185"/>
        <w:gridCol w:w="1185"/>
      </w:tblGrid>
      <w:tr w:rsidR="001478ED" w:rsidRPr="00FE7E56" w14:paraId="64F0A186" w14:textId="77777777" w:rsidTr="00211C0C">
        <w:tc>
          <w:tcPr>
            <w:tcW w:w="973" w:type="dxa"/>
          </w:tcPr>
          <w:p w14:paraId="29BADB6E" w14:textId="77777777" w:rsidR="001478ED" w:rsidRPr="00FE7E56" w:rsidRDefault="001478ED" w:rsidP="00211C0C">
            <w:pPr>
              <w:rPr>
                <w:lang w:val="hr" w:eastAsia="hr-HR"/>
              </w:rPr>
            </w:pPr>
            <w:r w:rsidRPr="00FE7E56">
              <w:rPr>
                <w:lang w:val="hr" w:eastAsia="hr-HR"/>
              </w:rPr>
              <w:t xml:space="preserve">Časopisi </w:t>
            </w:r>
            <w:r w:rsidRPr="00FE7E56">
              <w:rPr>
                <w:lang w:val="hr" w:eastAsia="hr-HR"/>
              </w:rPr>
              <w:lastRenderedPageBreak/>
              <w:t>(naslovi)</w:t>
            </w:r>
          </w:p>
        </w:tc>
        <w:tc>
          <w:tcPr>
            <w:tcW w:w="1512" w:type="dxa"/>
          </w:tcPr>
          <w:p w14:paraId="0080C509" w14:textId="77777777" w:rsidR="001478ED" w:rsidRPr="00FE7E56" w:rsidRDefault="001478ED" w:rsidP="00211C0C">
            <w:pPr>
              <w:rPr>
                <w:lang w:val="hr" w:eastAsia="hr-HR"/>
              </w:rPr>
            </w:pPr>
          </w:p>
        </w:tc>
        <w:tc>
          <w:tcPr>
            <w:tcW w:w="1194" w:type="dxa"/>
          </w:tcPr>
          <w:p w14:paraId="671394FA" w14:textId="77777777" w:rsidR="001478ED" w:rsidRPr="00FE7E56" w:rsidRDefault="001478ED" w:rsidP="00211C0C">
            <w:pPr>
              <w:rPr>
                <w:lang w:val="hr" w:eastAsia="hr-HR"/>
              </w:rPr>
            </w:pPr>
            <w:r w:rsidRPr="00FE7E56">
              <w:rPr>
                <w:lang w:val="hr" w:eastAsia="hr-HR"/>
              </w:rPr>
              <w:t>2024/2025</w:t>
            </w:r>
          </w:p>
          <w:p w14:paraId="75472930" w14:textId="77777777" w:rsidR="001478ED" w:rsidRPr="00FE7E56" w:rsidRDefault="001478ED" w:rsidP="00211C0C">
            <w:pPr>
              <w:rPr>
                <w:lang w:val="hr" w:eastAsia="hr-HR"/>
              </w:rPr>
            </w:pPr>
            <w:r w:rsidRPr="00FE7E56">
              <w:rPr>
                <w:lang w:val="hr" w:eastAsia="hr-HR"/>
              </w:rPr>
              <w:lastRenderedPageBreak/>
              <w:t>naslovi</w:t>
            </w:r>
          </w:p>
        </w:tc>
        <w:tc>
          <w:tcPr>
            <w:tcW w:w="1194" w:type="dxa"/>
          </w:tcPr>
          <w:p w14:paraId="46041118" w14:textId="77777777" w:rsidR="001478ED" w:rsidRPr="00FE7E56" w:rsidRDefault="001478ED" w:rsidP="00211C0C">
            <w:pPr>
              <w:rPr>
                <w:lang w:val="hr" w:eastAsia="hr-HR"/>
              </w:rPr>
            </w:pPr>
            <w:r w:rsidRPr="00FE7E56">
              <w:rPr>
                <w:lang w:val="hr" w:eastAsia="hr-HR"/>
              </w:rPr>
              <w:lastRenderedPageBreak/>
              <w:t>2024/2025</w:t>
            </w:r>
          </w:p>
          <w:p w14:paraId="2510ACE6" w14:textId="77777777" w:rsidR="001478ED" w:rsidRPr="00FE7E56" w:rsidRDefault="001478ED" w:rsidP="00211C0C">
            <w:pPr>
              <w:rPr>
                <w:lang w:val="hr" w:eastAsia="hr-HR"/>
              </w:rPr>
            </w:pPr>
            <w:r w:rsidRPr="00FE7E56">
              <w:rPr>
                <w:lang w:val="hr" w:eastAsia="hr-HR"/>
              </w:rPr>
              <w:lastRenderedPageBreak/>
              <w:t>svesci</w:t>
            </w:r>
          </w:p>
        </w:tc>
        <w:tc>
          <w:tcPr>
            <w:tcW w:w="1194" w:type="dxa"/>
          </w:tcPr>
          <w:p w14:paraId="0BC5AB9B" w14:textId="77777777" w:rsidR="001478ED" w:rsidRPr="00FE7E56" w:rsidRDefault="001478ED" w:rsidP="00211C0C">
            <w:pPr>
              <w:rPr>
                <w:lang w:val="hr" w:eastAsia="hr-HR"/>
              </w:rPr>
            </w:pPr>
            <w:r w:rsidRPr="00FE7E56">
              <w:rPr>
                <w:lang w:val="hr" w:eastAsia="hr-HR"/>
              </w:rPr>
              <w:lastRenderedPageBreak/>
              <w:t>Indeks</w:t>
            </w:r>
          </w:p>
          <w:p w14:paraId="395507B1" w14:textId="77777777" w:rsidR="001478ED" w:rsidRPr="00FE7E56" w:rsidRDefault="001478ED" w:rsidP="00211C0C">
            <w:pPr>
              <w:rPr>
                <w:lang w:val="hr" w:eastAsia="hr-HR"/>
              </w:rPr>
            </w:pPr>
            <w:r w:rsidRPr="00FE7E56">
              <w:rPr>
                <w:lang w:val="hr" w:eastAsia="hr-HR"/>
              </w:rPr>
              <w:lastRenderedPageBreak/>
              <w:t>2023/2024</w:t>
            </w:r>
          </w:p>
          <w:p w14:paraId="0E14D57D" w14:textId="77777777" w:rsidR="001478ED" w:rsidRPr="00FE7E56" w:rsidRDefault="001478ED" w:rsidP="00211C0C">
            <w:pPr>
              <w:rPr>
                <w:lang w:val="hr" w:eastAsia="hr-HR"/>
              </w:rPr>
            </w:pPr>
            <w:r w:rsidRPr="00FE7E56">
              <w:rPr>
                <w:lang w:val="hr" w:eastAsia="hr-HR"/>
              </w:rPr>
              <w:t>naslovi</w:t>
            </w:r>
          </w:p>
        </w:tc>
        <w:tc>
          <w:tcPr>
            <w:tcW w:w="1194" w:type="dxa"/>
          </w:tcPr>
          <w:p w14:paraId="504EDB20" w14:textId="77777777" w:rsidR="001478ED" w:rsidRPr="00FE7E56" w:rsidRDefault="001478ED" w:rsidP="00211C0C">
            <w:pPr>
              <w:rPr>
                <w:lang w:val="hr" w:eastAsia="hr-HR"/>
              </w:rPr>
            </w:pPr>
            <w:r w:rsidRPr="00FE7E56">
              <w:rPr>
                <w:lang w:val="hr" w:eastAsia="hr-HR"/>
              </w:rPr>
              <w:lastRenderedPageBreak/>
              <w:t>Indeks</w:t>
            </w:r>
          </w:p>
          <w:p w14:paraId="7C3935BC" w14:textId="77777777" w:rsidR="001478ED" w:rsidRPr="00FE7E56" w:rsidRDefault="001478ED" w:rsidP="00211C0C">
            <w:pPr>
              <w:rPr>
                <w:lang w:val="hr" w:eastAsia="hr-HR"/>
              </w:rPr>
            </w:pPr>
            <w:r w:rsidRPr="00FE7E56">
              <w:rPr>
                <w:lang w:val="hr" w:eastAsia="hr-HR"/>
              </w:rPr>
              <w:lastRenderedPageBreak/>
              <w:t>2023/2024</w:t>
            </w:r>
          </w:p>
          <w:p w14:paraId="39CF68B4" w14:textId="77777777" w:rsidR="001478ED" w:rsidRPr="00FE7E56" w:rsidRDefault="001478ED" w:rsidP="00211C0C">
            <w:pPr>
              <w:rPr>
                <w:lang w:val="hr" w:eastAsia="hr-HR"/>
              </w:rPr>
            </w:pPr>
            <w:r w:rsidRPr="00FE7E56">
              <w:rPr>
                <w:lang w:val="hr" w:eastAsia="hr-HR"/>
              </w:rPr>
              <w:t>svesci</w:t>
            </w:r>
          </w:p>
        </w:tc>
      </w:tr>
      <w:tr w:rsidR="001478ED" w:rsidRPr="00FE7E56" w14:paraId="19D9B328" w14:textId="77777777" w:rsidTr="00211C0C">
        <w:tc>
          <w:tcPr>
            <w:tcW w:w="973" w:type="dxa"/>
          </w:tcPr>
          <w:p w14:paraId="7E716D3D" w14:textId="77777777" w:rsidR="001478ED" w:rsidRPr="00FE7E56" w:rsidRDefault="001478ED" w:rsidP="00211C0C">
            <w:pPr>
              <w:rPr>
                <w:lang w:val="hr" w:eastAsia="hr-HR"/>
              </w:rPr>
            </w:pPr>
            <w:r w:rsidRPr="00FE7E56">
              <w:rPr>
                <w:lang w:val="hr" w:eastAsia="hr-HR"/>
              </w:rPr>
              <w:lastRenderedPageBreak/>
              <w:t>1.</w:t>
            </w:r>
          </w:p>
        </w:tc>
        <w:tc>
          <w:tcPr>
            <w:tcW w:w="1512" w:type="dxa"/>
          </w:tcPr>
          <w:p w14:paraId="6078BC03" w14:textId="77777777" w:rsidR="001478ED" w:rsidRPr="00FE7E56" w:rsidRDefault="001478ED" w:rsidP="00211C0C">
            <w:pPr>
              <w:rPr>
                <w:lang w:val="hr" w:eastAsia="hr-HR"/>
              </w:rPr>
            </w:pPr>
            <w:proofErr w:type="spellStart"/>
            <w:r w:rsidRPr="00FE7E56">
              <w:rPr>
                <w:lang w:val="hr" w:eastAsia="hr-HR"/>
              </w:rPr>
              <w:t>Akcesija</w:t>
            </w:r>
            <w:proofErr w:type="spellEnd"/>
            <w:r w:rsidRPr="00FE7E56">
              <w:rPr>
                <w:lang w:val="hr" w:eastAsia="hr-HR"/>
              </w:rPr>
              <w:t xml:space="preserve"> (naslovi)</w:t>
            </w:r>
          </w:p>
        </w:tc>
        <w:tc>
          <w:tcPr>
            <w:tcW w:w="1194" w:type="dxa"/>
          </w:tcPr>
          <w:p w14:paraId="12D1ACDD" w14:textId="77777777" w:rsidR="001478ED" w:rsidRPr="00FE7E56" w:rsidRDefault="001478ED" w:rsidP="00211C0C">
            <w:pPr>
              <w:rPr>
                <w:lang w:val="hr" w:eastAsia="hr-HR"/>
              </w:rPr>
            </w:pPr>
            <w:r w:rsidRPr="00FE7E56">
              <w:rPr>
                <w:lang w:val="hr" w:eastAsia="hr-HR"/>
              </w:rPr>
              <w:t>1571</w:t>
            </w:r>
          </w:p>
        </w:tc>
        <w:tc>
          <w:tcPr>
            <w:tcW w:w="1194" w:type="dxa"/>
          </w:tcPr>
          <w:p w14:paraId="10E151BC" w14:textId="77777777" w:rsidR="001478ED" w:rsidRPr="00FE7E56" w:rsidRDefault="001478ED" w:rsidP="00211C0C">
            <w:pPr>
              <w:rPr>
                <w:lang w:val="hr" w:eastAsia="hr-HR"/>
              </w:rPr>
            </w:pPr>
            <w:r w:rsidRPr="00FE7E56">
              <w:rPr>
                <w:lang w:val="hr" w:eastAsia="hr-HR"/>
              </w:rPr>
              <w:t>1586</w:t>
            </w:r>
          </w:p>
        </w:tc>
        <w:tc>
          <w:tcPr>
            <w:tcW w:w="1194" w:type="dxa"/>
          </w:tcPr>
          <w:p w14:paraId="2F095CA9" w14:textId="77777777" w:rsidR="001478ED" w:rsidRPr="00FE7E56" w:rsidRDefault="001478ED" w:rsidP="00211C0C">
            <w:pPr>
              <w:rPr>
                <w:lang w:val="hr" w:eastAsia="hr-HR"/>
              </w:rPr>
            </w:pPr>
            <w:r w:rsidRPr="00FE7E56">
              <w:rPr>
                <w:lang w:val="hr" w:eastAsia="hr-HR"/>
              </w:rPr>
              <w:t>84</w:t>
            </w:r>
          </w:p>
        </w:tc>
        <w:tc>
          <w:tcPr>
            <w:tcW w:w="1194" w:type="dxa"/>
          </w:tcPr>
          <w:p w14:paraId="15347E30" w14:textId="77777777" w:rsidR="001478ED" w:rsidRPr="00FE7E56" w:rsidRDefault="001478ED" w:rsidP="00211C0C">
            <w:pPr>
              <w:rPr>
                <w:lang w:val="hr" w:eastAsia="hr-HR"/>
              </w:rPr>
            </w:pPr>
            <w:r w:rsidRPr="00FE7E56">
              <w:rPr>
                <w:lang w:val="hr" w:eastAsia="hr-HR"/>
              </w:rPr>
              <w:t>84</w:t>
            </w:r>
          </w:p>
        </w:tc>
      </w:tr>
      <w:tr w:rsidR="001478ED" w:rsidRPr="00FE7E56" w14:paraId="5445B624" w14:textId="77777777" w:rsidTr="00211C0C">
        <w:tc>
          <w:tcPr>
            <w:tcW w:w="973" w:type="dxa"/>
          </w:tcPr>
          <w:p w14:paraId="4FBAD674" w14:textId="77777777" w:rsidR="001478ED" w:rsidRPr="00FE7E56" w:rsidRDefault="001478ED" w:rsidP="00211C0C">
            <w:pPr>
              <w:rPr>
                <w:lang w:val="hr" w:eastAsia="hr-HR"/>
              </w:rPr>
            </w:pPr>
          </w:p>
        </w:tc>
        <w:tc>
          <w:tcPr>
            <w:tcW w:w="1512" w:type="dxa"/>
          </w:tcPr>
          <w:p w14:paraId="4DC20093" w14:textId="77777777" w:rsidR="001478ED" w:rsidRPr="00FE7E56" w:rsidRDefault="001478ED" w:rsidP="00211C0C">
            <w:pPr>
              <w:rPr>
                <w:lang w:val="hr" w:eastAsia="hr-HR"/>
              </w:rPr>
            </w:pPr>
            <w:r w:rsidRPr="00FE7E56">
              <w:rPr>
                <w:lang w:val="hr" w:eastAsia="hr-HR"/>
              </w:rPr>
              <w:t>Upisivanje u privremenu evidenciju</w:t>
            </w:r>
          </w:p>
        </w:tc>
        <w:tc>
          <w:tcPr>
            <w:tcW w:w="1194" w:type="dxa"/>
          </w:tcPr>
          <w:p w14:paraId="269CD87A" w14:textId="77777777" w:rsidR="001478ED" w:rsidRPr="00FE7E56" w:rsidRDefault="001478ED" w:rsidP="00211C0C">
            <w:pPr>
              <w:rPr>
                <w:lang w:val="hr" w:eastAsia="hr-HR"/>
              </w:rPr>
            </w:pPr>
            <w:r w:rsidRPr="00FE7E56">
              <w:rPr>
                <w:lang w:val="hr" w:eastAsia="hr-HR"/>
              </w:rPr>
              <w:t>1631</w:t>
            </w:r>
          </w:p>
        </w:tc>
        <w:tc>
          <w:tcPr>
            <w:tcW w:w="1194" w:type="dxa"/>
          </w:tcPr>
          <w:p w14:paraId="6A298853" w14:textId="77777777" w:rsidR="001478ED" w:rsidRPr="00FE7E56" w:rsidRDefault="001478ED" w:rsidP="00211C0C">
            <w:pPr>
              <w:rPr>
                <w:lang w:val="hr" w:eastAsia="hr-HR"/>
              </w:rPr>
            </w:pPr>
            <w:r w:rsidRPr="00FE7E56">
              <w:rPr>
                <w:lang w:val="hr" w:eastAsia="hr-HR"/>
              </w:rPr>
              <w:t>243</w:t>
            </w:r>
          </w:p>
        </w:tc>
        <w:tc>
          <w:tcPr>
            <w:tcW w:w="1194" w:type="dxa"/>
          </w:tcPr>
          <w:p w14:paraId="565FC758" w14:textId="77777777" w:rsidR="001478ED" w:rsidRPr="00FE7E56" w:rsidRDefault="001478ED" w:rsidP="00211C0C">
            <w:pPr>
              <w:rPr>
                <w:lang w:val="hr" w:eastAsia="hr-HR"/>
              </w:rPr>
            </w:pPr>
            <w:r w:rsidRPr="00FE7E56">
              <w:rPr>
                <w:lang w:val="hr" w:eastAsia="hr-HR"/>
              </w:rPr>
              <w:t>85</w:t>
            </w:r>
          </w:p>
        </w:tc>
        <w:tc>
          <w:tcPr>
            <w:tcW w:w="1194" w:type="dxa"/>
          </w:tcPr>
          <w:p w14:paraId="336F6A17" w14:textId="77777777" w:rsidR="001478ED" w:rsidRPr="00FE7E56" w:rsidRDefault="001478ED" w:rsidP="00211C0C">
            <w:pPr>
              <w:rPr>
                <w:lang w:val="hr" w:eastAsia="hr-HR"/>
              </w:rPr>
            </w:pPr>
            <w:r w:rsidRPr="00FE7E56">
              <w:rPr>
                <w:lang w:val="hr" w:eastAsia="hr-HR"/>
              </w:rPr>
              <w:t>12</w:t>
            </w:r>
          </w:p>
        </w:tc>
      </w:tr>
      <w:tr w:rsidR="001478ED" w:rsidRPr="00FE7E56" w14:paraId="4AA3B131" w14:textId="77777777" w:rsidTr="00211C0C">
        <w:tc>
          <w:tcPr>
            <w:tcW w:w="973" w:type="dxa"/>
          </w:tcPr>
          <w:p w14:paraId="11696F5A" w14:textId="77777777" w:rsidR="001478ED" w:rsidRPr="00FE7E56" w:rsidRDefault="001478ED" w:rsidP="00211C0C">
            <w:pPr>
              <w:rPr>
                <w:lang w:val="hr" w:eastAsia="hr-HR"/>
              </w:rPr>
            </w:pPr>
            <w:r w:rsidRPr="00FE7E56">
              <w:rPr>
                <w:lang w:val="hr" w:eastAsia="hr-HR"/>
              </w:rPr>
              <w:t>2.</w:t>
            </w:r>
          </w:p>
        </w:tc>
        <w:tc>
          <w:tcPr>
            <w:tcW w:w="1512" w:type="dxa"/>
          </w:tcPr>
          <w:p w14:paraId="14E1953B" w14:textId="77777777" w:rsidR="001478ED" w:rsidRPr="00FE7E56" w:rsidRDefault="001478ED" w:rsidP="00211C0C">
            <w:pPr>
              <w:rPr>
                <w:lang w:val="hr" w:eastAsia="hr-HR"/>
              </w:rPr>
            </w:pPr>
            <w:r w:rsidRPr="00FE7E56">
              <w:rPr>
                <w:lang w:val="hr" w:eastAsia="hr-HR"/>
              </w:rPr>
              <w:t>Inventarizacija</w:t>
            </w:r>
          </w:p>
        </w:tc>
        <w:tc>
          <w:tcPr>
            <w:tcW w:w="1194" w:type="dxa"/>
          </w:tcPr>
          <w:p w14:paraId="2D26C17D" w14:textId="77777777" w:rsidR="001478ED" w:rsidRPr="00FE7E56" w:rsidRDefault="001478ED" w:rsidP="00211C0C">
            <w:pPr>
              <w:rPr>
                <w:lang w:val="hr" w:eastAsia="hr-HR"/>
              </w:rPr>
            </w:pPr>
            <w:r w:rsidRPr="00FE7E56">
              <w:rPr>
                <w:lang w:val="hr" w:eastAsia="hr-HR"/>
              </w:rPr>
              <w:t>119</w:t>
            </w:r>
          </w:p>
        </w:tc>
        <w:tc>
          <w:tcPr>
            <w:tcW w:w="1194" w:type="dxa"/>
          </w:tcPr>
          <w:p w14:paraId="42D9B612" w14:textId="77777777" w:rsidR="001478ED" w:rsidRPr="00FE7E56" w:rsidRDefault="001478ED" w:rsidP="00211C0C">
            <w:pPr>
              <w:rPr>
                <w:lang w:val="hr" w:eastAsia="hr-HR"/>
              </w:rPr>
            </w:pPr>
            <w:r w:rsidRPr="00FE7E56">
              <w:rPr>
                <w:lang w:val="hr" w:eastAsia="hr-HR"/>
              </w:rPr>
              <w:t>374</w:t>
            </w:r>
          </w:p>
        </w:tc>
        <w:tc>
          <w:tcPr>
            <w:tcW w:w="1194" w:type="dxa"/>
          </w:tcPr>
          <w:p w14:paraId="352AAC54" w14:textId="77777777" w:rsidR="001478ED" w:rsidRPr="00FE7E56" w:rsidRDefault="001478ED" w:rsidP="00211C0C">
            <w:pPr>
              <w:rPr>
                <w:lang w:val="hr" w:eastAsia="hr-HR"/>
              </w:rPr>
            </w:pPr>
            <w:r w:rsidRPr="00FE7E56">
              <w:rPr>
                <w:lang w:val="hr" w:eastAsia="hr-HR"/>
              </w:rPr>
              <w:t>70</w:t>
            </w:r>
          </w:p>
        </w:tc>
        <w:tc>
          <w:tcPr>
            <w:tcW w:w="1194" w:type="dxa"/>
          </w:tcPr>
          <w:p w14:paraId="4121D98C" w14:textId="77777777" w:rsidR="001478ED" w:rsidRPr="00FE7E56" w:rsidRDefault="001478ED" w:rsidP="00211C0C">
            <w:pPr>
              <w:rPr>
                <w:lang w:val="hr" w:eastAsia="hr-HR"/>
              </w:rPr>
            </w:pPr>
            <w:r w:rsidRPr="00FE7E56">
              <w:rPr>
                <w:lang w:val="hr" w:eastAsia="hr-HR"/>
              </w:rPr>
              <w:t>66</w:t>
            </w:r>
          </w:p>
        </w:tc>
      </w:tr>
      <w:tr w:rsidR="001478ED" w:rsidRPr="00FE7E56" w14:paraId="515AE266" w14:textId="77777777" w:rsidTr="00211C0C">
        <w:tc>
          <w:tcPr>
            <w:tcW w:w="973" w:type="dxa"/>
          </w:tcPr>
          <w:p w14:paraId="04D17CC5" w14:textId="77777777" w:rsidR="001478ED" w:rsidRPr="00FE7E56" w:rsidRDefault="001478ED" w:rsidP="00211C0C">
            <w:pPr>
              <w:rPr>
                <w:lang w:val="hr" w:eastAsia="hr-HR"/>
              </w:rPr>
            </w:pPr>
            <w:r w:rsidRPr="00FE7E56">
              <w:rPr>
                <w:lang w:val="hr" w:eastAsia="hr-HR"/>
              </w:rPr>
              <w:t>3.</w:t>
            </w:r>
          </w:p>
        </w:tc>
        <w:tc>
          <w:tcPr>
            <w:tcW w:w="1512" w:type="dxa"/>
          </w:tcPr>
          <w:p w14:paraId="73AC4E7B" w14:textId="77777777" w:rsidR="001478ED" w:rsidRPr="00FE7E56" w:rsidRDefault="001478ED" w:rsidP="00211C0C">
            <w:pPr>
              <w:rPr>
                <w:lang w:val="hr" w:eastAsia="hr-HR"/>
              </w:rPr>
            </w:pPr>
            <w:r w:rsidRPr="00FE7E56">
              <w:rPr>
                <w:lang w:val="hr" w:eastAsia="hr-HR"/>
              </w:rPr>
              <w:t>Preuzimanje zapisa</w:t>
            </w:r>
          </w:p>
        </w:tc>
        <w:tc>
          <w:tcPr>
            <w:tcW w:w="1194" w:type="dxa"/>
          </w:tcPr>
          <w:p w14:paraId="344BB860" w14:textId="77777777" w:rsidR="001478ED" w:rsidRPr="00FE7E56" w:rsidRDefault="001478ED" w:rsidP="00211C0C">
            <w:pPr>
              <w:rPr>
                <w:lang w:val="hr" w:eastAsia="hr-HR"/>
              </w:rPr>
            </w:pPr>
            <w:r w:rsidRPr="00FE7E56">
              <w:rPr>
                <w:lang w:val="hr" w:eastAsia="hr-HR"/>
              </w:rPr>
              <w:t>142</w:t>
            </w:r>
          </w:p>
        </w:tc>
        <w:tc>
          <w:tcPr>
            <w:tcW w:w="1194" w:type="dxa"/>
          </w:tcPr>
          <w:p w14:paraId="57ECFFBC" w14:textId="77777777" w:rsidR="001478ED" w:rsidRPr="00FE7E56" w:rsidRDefault="001478ED" w:rsidP="00211C0C">
            <w:pPr>
              <w:rPr>
                <w:lang w:val="hr" w:eastAsia="hr-HR"/>
              </w:rPr>
            </w:pPr>
            <w:r w:rsidRPr="00FE7E56">
              <w:rPr>
                <w:lang w:val="hr" w:eastAsia="hr-HR"/>
              </w:rPr>
              <w:t>0</w:t>
            </w:r>
          </w:p>
        </w:tc>
        <w:tc>
          <w:tcPr>
            <w:tcW w:w="1194" w:type="dxa"/>
          </w:tcPr>
          <w:p w14:paraId="3A1BA65D" w14:textId="77777777" w:rsidR="001478ED" w:rsidRPr="00FE7E56" w:rsidRDefault="001478ED" w:rsidP="00211C0C">
            <w:pPr>
              <w:rPr>
                <w:lang w:val="hr" w:eastAsia="hr-HR"/>
              </w:rPr>
            </w:pPr>
            <w:r w:rsidRPr="00FE7E56">
              <w:rPr>
                <w:lang w:val="hr" w:eastAsia="hr-HR"/>
              </w:rPr>
              <w:t>123</w:t>
            </w:r>
          </w:p>
        </w:tc>
        <w:tc>
          <w:tcPr>
            <w:tcW w:w="1194" w:type="dxa"/>
          </w:tcPr>
          <w:p w14:paraId="51CA1A2C" w14:textId="77777777" w:rsidR="001478ED" w:rsidRPr="00FE7E56" w:rsidRDefault="001478ED" w:rsidP="00211C0C">
            <w:pPr>
              <w:rPr>
                <w:lang w:val="hr" w:eastAsia="hr-HR"/>
              </w:rPr>
            </w:pPr>
            <w:r w:rsidRPr="00FE7E56">
              <w:rPr>
                <w:lang w:val="hr" w:eastAsia="hr-HR"/>
              </w:rPr>
              <w:t>/</w:t>
            </w:r>
          </w:p>
        </w:tc>
      </w:tr>
      <w:tr w:rsidR="001478ED" w:rsidRPr="00FE7E56" w14:paraId="35092554" w14:textId="77777777" w:rsidTr="00211C0C">
        <w:tc>
          <w:tcPr>
            <w:tcW w:w="973" w:type="dxa"/>
          </w:tcPr>
          <w:p w14:paraId="26AC49C9" w14:textId="77777777" w:rsidR="001478ED" w:rsidRPr="00FE7E56" w:rsidRDefault="001478ED" w:rsidP="00211C0C">
            <w:pPr>
              <w:rPr>
                <w:lang w:val="hr" w:eastAsia="hr-HR"/>
              </w:rPr>
            </w:pPr>
            <w:r w:rsidRPr="00FE7E56">
              <w:rPr>
                <w:lang w:val="hr" w:eastAsia="hr-HR"/>
              </w:rPr>
              <w:t>4.</w:t>
            </w:r>
          </w:p>
        </w:tc>
        <w:tc>
          <w:tcPr>
            <w:tcW w:w="1512" w:type="dxa"/>
          </w:tcPr>
          <w:p w14:paraId="3A97589F" w14:textId="77777777" w:rsidR="001478ED" w:rsidRPr="00FE7E56" w:rsidRDefault="001478ED" w:rsidP="00211C0C">
            <w:pPr>
              <w:rPr>
                <w:lang w:val="hr" w:eastAsia="hr-HR"/>
              </w:rPr>
            </w:pPr>
            <w:proofErr w:type="spellStart"/>
            <w:r w:rsidRPr="00FE7E56">
              <w:rPr>
                <w:lang w:val="hr" w:eastAsia="hr-HR"/>
              </w:rPr>
              <w:t>Kontinuacija</w:t>
            </w:r>
            <w:proofErr w:type="spellEnd"/>
          </w:p>
        </w:tc>
        <w:tc>
          <w:tcPr>
            <w:tcW w:w="1194" w:type="dxa"/>
          </w:tcPr>
          <w:p w14:paraId="5B2F92DE" w14:textId="77777777" w:rsidR="001478ED" w:rsidRPr="00FE7E56" w:rsidRDefault="001478ED" w:rsidP="00211C0C">
            <w:pPr>
              <w:rPr>
                <w:lang w:val="hr" w:eastAsia="hr-HR"/>
              </w:rPr>
            </w:pPr>
            <w:r w:rsidRPr="00FE7E56">
              <w:rPr>
                <w:lang w:val="hr" w:eastAsia="hr-HR"/>
              </w:rPr>
              <w:t>89</w:t>
            </w:r>
          </w:p>
        </w:tc>
        <w:tc>
          <w:tcPr>
            <w:tcW w:w="1194" w:type="dxa"/>
          </w:tcPr>
          <w:p w14:paraId="4B2236F3" w14:textId="77777777" w:rsidR="001478ED" w:rsidRPr="00FE7E56" w:rsidRDefault="001478ED" w:rsidP="00211C0C">
            <w:pPr>
              <w:rPr>
                <w:lang w:val="hr" w:eastAsia="hr-HR"/>
              </w:rPr>
            </w:pPr>
            <w:r w:rsidRPr="00FE7E56">
              <w:rPr>
                <w:lang w:val="hr" w:eastAsia="hr-HR"/>
              </w:rPr>
              <w:t>0</w:t>
            </w:r>
          </w:p>
        </w:tc>
        <w:tc>
          <w:tcPr>
            <w:tcW w:w="1194" w:type="dxa"/>
          </w:tcPr>
          <w:p w14:paraId="7AA2DC1E" w14:textId="77777777" w:rsidR="001478ED" w:rsidRPr="00FE7E56" w:rsidRDefault="001478ED" w:rsidP="00211C0C">
            <w:pPr>
              <w:rPr>
                <w:lang w:val="hr" w:eastAsia="hr-HR"/>
              </w:rPr>
            </w:pPr>
            <w:r w:rsidRPr="00FE7E56">
              <w:rPr>
                <w:lang w:val="hr" w:eastAsia="hr-HR"/>
              </w:rPr>
              <w:t>27</w:t>
            </w:r>
          </w:p>
        </w:tc>
        <w:tc>
          <w:tcPr>
            <w:tcW w:w="1194" w:type="dxa"/>
          </w:tcPr>
          <w:p w14:paraId="54E374EA" w14:textId="77777777" w:rsidR="001478ED" w:rsidRPr="00FE7E56" w:rsidRDefault="001478ED" w:rsidP="00211C0C">
            <w:pPr>
              <w:rPr>
                <w:lang w:val="hr" w:eastAsia="hr-HR"/>
              </w:rPr>
            </w:pPr>
            <w:r w:rsidRPr="00FE7E56">
              <w:rPr>
                <w:lang w:val="hr" w:eastAsia="hr-HR"/>
              </w:rPr>
              <w:t>0</w:t>
            </w:r>
          </w:p>
        </w:tc>
      </w:tr>
      <w:tr w:rsidR="001478ED" w:rsidRPr="00FE7E56" w14:paraId="2327C0E2" w14:textId="77777777" w:rsidTr="00211C0C">
        <w:tc>
          <w:tcPr>
            <w:tcW w:w="973" w:type="dxa"/>
          </w:tcPr>
          <w:p w14:paraId="3AE9C5B5" w14:textId="77777777" w:rsidR="001478ED" w:rsidRPr="00FE7E56" w:rsidRDefault="001478ED" w:rsidP="00211C0C">
            <w:pPr>
              <w:rPr>
                <w:lang w:val="hr" w:eastAsia="hr-HR"/>
              </w:rPr>
            </w:pPr>
            <w:r w:rsidRPr="00FE7E56">
              <w:rPr>
                <w:lang w:val="hr" w:eastAsia="hr-HR"/>
              </w:rPr>
              <w:t>5.</w:t>
            </w:r>
          </w:p>
        </w:tc>
        <w:tc>
          <w:tcPr>
            <w:tcW w:w="1512" w:type="dxa"/>
          </w:tcPr>
          <w:p w14:paraId="35528174" w14:textId="77777777" w:rsidR="001478ED" w:rsidRPr="00FE7E56" w:rsidRDefault="001478ED" w:rsidP="00211C0C">
            <w:pPr>
              <w:rPr>
                <w:lang w:val="hr" w:eastAsia="hr-HR"/>
              </w:rPr>
            </w:pPr>
            <w:r w:rsidRPr="00FE7E56">
              <w:rPr>
                <w:lang w:val="hr" w:eastAsia="hr-HR"/>
              </w:rPr>
              <w:t>Obrada</w:t>
            </w:r>
          </w:p>
        </w:tc>
        <w:tc>
          <w:tcPr>
            <w:tcW w:w="1194" w:type="dxa"/>
          </w:tcPr>
          <w:p w14:paraId="393D0AAB" w14:textId="77777777" w:rsidR="001478ED" w:rsidRPr="00FE7E56" w:rsidRDefault="001478ED" w:rsidP="00211C0C">
            <w:pPr>
              <w:rPr>
                <w:lang w:val="hr" w:eastAsia="hr-HR"/>
              </w:rPr>
            </w:pPr>
            <w:r w:rsidRPr="00FE7E56">
              <w:rPr>
                <w:lang w:val="hr" w:eastAsia="hr-HR"/>
              </w:rPr>
              <w:t>1</w:t>
            </w:r>
          </w:p>
        </w:tc>
        <w:tc>
          <w:tcPr>
            <w:tcW w:w="1194" w:type="dxa"/>
          </w:tcPr>
          <w:p w14:paraId="75CF1F8E" w14:textId="77777777" w:rsidR="001478ED" w:rsidRPr="00FE7E56" w:rsidRDefault="001478ED" w:rsidP="00211C0C">
            <w:pPr>
              <w:rPr>
                <w:lang w:val="hr" w:eastAsia="hr-HR"/>
              </w:rPr>
            </w:pPr>
            <w:r w:rsidRPr="00FE7E56">
              <w:rPr>
                <w:lang w:val="hr" w:eastAsia="hr-HR"/>
              </w:rPr>
              <w:t>0</w:t>
            </w:r>
          </w:p>
        </w:tc>
        <w:tc>
          <w:tcPr>
            <w:tcW w:w="1194" w:type="dxa"/>
          </w:tcPr>
          <w:p w14:paraId="25FA77D5" w14:textId="77777777" w:rsidR="001478ED" w:rsidRPr="00FE7E56" w:rsidRDefault="001478ED" w:rsidP="00211C0C">
            <w:pPr>
              <w:rPr>
                <w:lang w:val="hr" w:eastAsia="hr-HR"/>
              </w:rPr>
            </w:pPr>
            <w:r w:rsidRPr="00FE7E56">
              <w:rPr>
                <w:lang w:val="hr" w:eastAsia="hr-HR"/>
              </w:rPr>
              <w:t>0</w:t>
            </w:r>
          </w:p>
        </w:tc>
        <w:tc>
          <w:tcPr>
            <w:tcW w:w="1194" w:type="dxa"/>
          </w:tcPr>
          <w:p w14:paraId="14D3F9ED" w14:textId="77777777" w:rsidR="001478ED" w:rsidRPr="00FE7E56" w:rsidRDefault="001478ED" w:rsidP="00211C0C">
            <w:pPr>
              <w:rPr>
                <w:lang w:val="hr" w:eastAsia="hr-HR"/>
              </w:rPr>
            </w:pPr>
            <w:r w:rsidRPr="00FE7E56">
              <w:rPr>
                <w:lang w:val="hr" w:eastAsia="hr-HR"/>
              </w:rPr>
              <w:t>100</w:t>
            </w:r>
          </w:p>
        </w:tc>
      </w:tr>
      <w:tr w:rsidR="001478ED" w:rsidRPr="00FE7E56" w14:paraId="448DA07F" w14:textId="77777777" w:rsidTr="00211C0C">
        <w:tc>
          <w:tcPr>
            <w:tcW w:w="973" w:type="dxa"/>
          </w:tcPr>
          <w:p w14:paraId="471F5207" w14:textId="77777777" w:rsidR="001478ED" w:rsidRPr="00FE7E56" w:rsidRDefault="001478ED" w:rsidP="00211C0C">
            <w:pPr>
              <w:rPr>
                <w:lang w:val="hr" w:eastAsia="hr-HR"/>
              </w:rPr>
            </w:pPr>
            <w:r w:rsidRPr="00FE7E56">
              <w:rPr>
                <w:lang w:val="hr" w:eastAsia="hr-HR"/>
              </w:rPr>
              <w:t>6</w:t>
            </w:r>
          </w:p>
        </w:tc>
        <w:tc>
          <w:tcPr>
            <w:tcW w:w="1512" w:type="dxa"/>
          </w:tcPr>
          <w:p w14:paraId="179AABAA" w14:textId="77777777" w:rsidR="001478ED" w:rsidRPr="00FE7E56" w:rsidRDefault="001478ED" w:rsidP="00211C0C">
            <w:pPr>
              <w:rPr>
                <w:lang w:val="hr" w:eastAsia="hr-HR"/>
              </w:rPr>
            </w:pPr>
            <w:r w:rsidRPr="00FE7E56">
              <w:rPr>
                <w:lang w:val="hr" w:eastAsia="hr-HR"/>
              </w:rPr>
              <w:t>Ispravci zapisa</w:t>
            </w:r>
          </w:p>
        </w:tc>
        <w:tc>
          <w:tcPr>
            <w:tcW w:w="1194" w:type="dxa"/>
          </w:tcPr>
          <w:p w14:paraId="23B8596C" w14:textId="77777777" w:rsidR="001478ED" w:rsidRPr="00FE7E56" w:rsidRDefault="001478ED" w:rsidP="00211C0C">
            <w:pPr>
              <w:rPr>
                <w:lang w:val="hr" w:eastAsia="hr-HR"/>
              </w:rPr>
            </w:pPr>
            <w:r w:rsidRPr="00FE7E56">
              <w:rPr>
                <w:lang w:val="hr" w:eastAsia="hr-HR"/>
              </w:rPr>
              <w:t>6</w:t>
            </w:r>
          </w:p>
        </w:tc>
        <w:tc>
          <w:tcPr>
            <w:tcW w:w="1194" w:type="dxa"/>
          </w:tcPr>
          <w:p w14:paraId="724B54B4" w14:textId="77777777" w:rsidR="001478ED" w:rsidRPr="00FE7E56" w:rsidRDefault="001478ED" w:rsidP="00211C0C">
            <w:pPr>
              <w:rPr>
                <w:lang w:val="hr" w:eastAsia="hr-HR"/>
              </w:rPr>
            </w:pPr>
            <w:r w:rsidRPr="00FE7E56">
              <w:rPr>
                <w:lang w:val="hr" w:eastAsia="hr-HR"/>
              </w:rPr>
              <w:t>0</w:t>
            </w:r>
          </w:p>
        </w:tc>
        <w:tc>
          <w:tcPr>
            <w:tcW w:w="1194" w:type="dxa"/>
          </w:tcPr>
          <w:p w14:paraId="4EFD80BD" w14:textId="77777777" w:rsidR="001478ED" w:rsidRPr="00FE7E56" w:rsidRDefault="001478ED" w:rsidP="00211C0C">
            <w:pPr>
              <w:rPr>
                <w:lang w:val="hr" w:eastAsia="hr-HR"/>
              </w:rPr>
            </w:pPr>
            <w:r w:rsidRPr="00FE7E56">
              <w:rPr>
                <w:lang w:val="hr" w:eastAsia="hr-HR"/>
              </w:rPr>
              <w:t>18</w:t>
            </w:r>
          </w:p>
        </w:tc>
        <w:tc>
          <w:tcPr>
            <w:tcW w:w="1194" w:type="dxa"/>
          </w:tcPr>
          <w:p w14:paraId="6E40BC88" w14:textId="77777777" w:rsidR="001478ED" w:rsidRPr="00FE7E56" w:rsidRDefault="001478ED" w:rsidP="00211C0C">
            <w:pPr>
              <w:rPr>
                <w:lang w:val="hr" w:eastAsia="hr-HR"/>
              </w:rPr>
            </w:pPr>
            <w:r w:rsidRPr="00FE7E56">
              <w:rPr>
                <w:lang w:val="hr" w:eastAsia="hr-HR"/>
              </w:rPr>
              <w:t>0</w:t>
            </w:r>
          </w:p>
        </w:tc>
      </w:tr>
    </w:tbl>
    <w:p w14:paraId="085301FB" w14:textId="77777777" w:rsidR="001478ED" w:rsidRPr="00FE7E56" w:rsidRDefault="001478ED" w:rsidP="001478ED">
      <w:pPr>
        <w:rPr>
          <w:lang w:val="hr" w:eastAsia="hr-HR"/>
        </w:rPr>
      </w:pPr>
      <w:bookmarkStart w:id="23" w:name="_Hlk214875774"/>
      <w:r w:rsidRPr="00FE7E56">
        <w:rPr>
          <w:lang w:val="hr" w:eastAsia="hr-HR"/>
        </w:rPr>
        <w:t>Novine Središnja knjižnica i Ogranci</w:t>
      </w:r>
    </w:p>
    <w:p w14:paraId="737FA57D" w14:textId="77777777" w:rsidR="001478ED" w:rsidRPr="00FE7E56" w:rsidRDefault="001478ED" w:rsidP="001478ED">
      <w:pPr>
        <w:rPr>
          <w:lang w:val="hr" w:eastAsia="hr-HR"/>
        </w:rPr>
      </w:pPr>
      <w:r w:rsidRPr="00FE7E56">
        <w:rPr>
          <w:lang w:val="hr" w:eastAsia="hr-HR"/>
        </w:rPr>
        <w:t>Novine se obrađuju samo u Središnjoj knjižnici</w:t>
      </w:r>
    </w:p>
    <w:tbl>
      <w:tblPr>
        <w:tblW w:w="8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544"/>
        <w:gridCol w:w="1134"/>
        <w:gridCol w:w="1134"/>
        <w:gridCol w:w="850"/>
        <w:gridCol w:w="851"/>
      </w:tblGrid>
      <w:tr w:rsidR="001478ED" w:rsidRPr="00FE7E56" w14:paraId="5C410493" w14:textId="77777777" w:rsidTr="00211C0C">
        <w:tc>
          <w:tcPr>
            <w:tcW w:w="562" w:type="dxa"/>
          </w:tcPr>
          <w:p w14:paraId="02FCAC2B" w14:textId="77777777" w:rsidR="001478ED" w:rsidRPr="00FE7E56" w:rsidRDefault="001478ED" w:rsidP="00211C0C">
            <w:pPr>
              <w:rPr>
                <w:lang w:val="hr" w:eastAsia="hr-HR"/>
              </w:rPr>
            </w:pPr>
          </w:p>
        </w:tc>
        <w:tc>
          <w:tcPr>
            <w:tcW w:w="3544" w:type="dxa"/>
          </w:tcPr>
          <w:p w14:paraId="3265958F" w14:textId="77777777" w:rsidR="001478ED" w:rsidRPr="00FE7E56" w:rsidRDefault="001478ED" w:rsidP="00211C0C">
            <w:pPr>
              <w:rPr>
                <w:lang w:val="hr" w:eastAsia="hr-HR"/>
              </w:rPr>
            </w:pPr>
          </w:p>
        </w:tc>
        <w:tc>
          <w:tcPr>
            <w:tcW w:w="1134" w:type="dxa"/>
          </w:tcPr>
          <w:p w14:paraId="7E2761AB" w14:textId="77777777" w:rsidR="001478ED" w:rsidRPr="00FE7E56" w:rsidRDefault="001478ED" w:rsidP="00211C0C">
            <w:pPr>
              <w:rPr>
                <w:lang w:val="hr" w:eastAsia="hr-HR"/>
              </w:rPr>
            </w:pPr>
            <w:r w:rsidRPr="00FE7E56">
              <w:rPr>
                <w:lang w:val="hr" w:eastAsia="hr-HR"/>
              </w:rPr>
              <w:t>Naslovi</w:t>
            </w:r>
          </w:p>
          <w:p w14:paraId="47DAE258" w14:textId="77777777" w:rsidR="001478ED" w:rsidRPr="00FE7E56" w:rsidRDefault="001478ED" w:rsidP="00211C0C">
            <w:pPr>
              <w:rPr>
                <w:sz w:val="20"/>
                <w:szCs w:val="20"/>
                <w:lang w:val="hr" w:eastAsia="hr-HR"/>
              </w:rPr>
            </w:pPr>
            <w:r w:rsidRPr="00FE7E56">
              <w:rPr>
                <w:sz w:val="20"/>
                <w:szCs w:val="20"/>
                <w:lang w:val="hr" w:eastAsia="hr-HR"/>
              </w:rPr>
              <w:t>2024/2025</w:t>
            </w:r>
          </w:p>
        </w:tc>
        <w:tc>
          <w:tcPr>
            <w:tcW w:w="1134" w:type="dxa"/>
          </w:tcPr>
          <w:p w14:paraId="332A224F" w14:textId="77777777" w:rsidR="001478ED" w:rsidRPr="00FE7E56" w:rsidRDefault="001478ED" w:rsidP="00211C0C">
            <w:pPr>
              <w:rPr>
                <w:sz w:val="20"/>
                <w:szCs w:val="20"/>
                <w:lang w:val="hr" w:eastAsia="hr-HR"/>
              </w:rPr>
            </w:pPr>
            <w:r w:rsidRPr="00FE7E56">
              <w:rPr>
                <w:sz w:val="20"/>
                <w:szCs w:val="20"/>
                <w:lang w:val="hr" w:eastAsia="hr-HR"/>
              </w:rPr>
              <w:t>Svesci</w:t>
            </w:r>
          </w:p>
          <w:p w14:paraId="72731074" w14:textId="77777777" w:rsidR="001478ED" w:rsidRPr="00FE7E56" w:rsidRDefault="001478ED" w:rsidP="00211C0C">
            <w:pPr>
              <w:rPr>
                <w:sz w:val="20"/>
                <w:szCs w:val="20"/>
                <w:lang w:val="hr" w:eastAsia="hr-HR"/>
              </w:rPr>
            </w:pPr>
            <w:r w:rsidRPr="00FE7E56">
              <w:rPr>
                <w:sz w:val="20"/>
                <w:szCs w:val="20"/>
                <w:lang w:val="hr" w:eastAsia="hr-HR"/>
              </w:rPr>
              <w:t>2024/2025</w:t>
            </w:r>
          </w:p>
        </w:tc>
        <w:tc>
          <w:tcPr>
            <w:tcW w:w="850" w:type="dxa"/>
          </w:tcPr>
          <w:p w14:paraId="434B3797" w14:textId="77777777" w:rsidR="001478ED" w:rsidRPr="00FE7E56" w:rsidRDefault="001478ED" w:rsidP="00211C0C">
            <w:pPr>
              <w:rPr>
                <w:sz w:val="14"/>
                <w:szCs w:val="14"/>
                <w:lang w:val="hr" w:eastAsia="hr-HR"/>
              </w:rPr>
            </w:pPr>
            <w:r w:rsidRPr="00FE7E56">
              <w:rPr>
                <w:sz w:val="14"/>
                <w:szCs w:val="14"/>
                <w:lang w:val="hr" w:eastAsia="hr-HR"/>
              </w:rPr>
              <w:t>Index</w:t>
            </w:r>
            <w:r>
              <w:rPr>
                <w:sz w:val="14"/>
                <w:szCs w:val="14"/>
                <w:lang w:val="hr" w:eastAsia="hr-HR"/>
              </w:rPr>
              <w:t xml:space="preserve"> %</w:t>
            </w:r>
          </w:p>
          <w:p w14:paraId="37A062AA" w14:textId="77777777" w:rsidR="001478ED" w:rsidRPr="00FE7E56" w:rsidRDefault="001478ED" w:rsidP="00211C0C">
            <w:pPr>
              <w:rPr>
                <w:sz w:val="14"/>
                <w:szCs w:val="14"/>
                <w:lang w:val="hr" w:eastAsia="hr-HR"/>
              </w:rPr>
            </w:pPr>
            <w:r w:rsidRPr="00FE7E56">
              <w:rPr>
                <w:sz w:val="14"/>
                <w:szCs w:val="14"/>
                <w:lang w:val="hr" w:eastAsia="hr-HR"/>
              </w:rPr>
              <w:t>2023/2024Naslovi</w:t>
            </w:r>
          </w:p>
        </w:tc>
        <w:tc>
          <w:tcPr>
            <w:tcW w:w="851" w:type="dxa"/>
          </w:tcPr>
          <w:p w14:paraId="1EF5E030" w14:textId="77777777" w:rsidR="001478ED" w:rsidRPr="00FE7E56" w:rsidRDefault="001478ED" w:rsidP="00211C0C">
            <w:pPr>
              <w:rPr>
                <w:sz w:val="14"/>
                <w:szCs w:val="14"/>
                <w:lang w:val="hr" w:eastAsia="hr-HR"/>
              </w:rPr>
            </w:pPr>
            <w:r w:rsidRPr="00FE7E56">
              <w:rPr>
                <w:sz w:val="14"/>
                <w:szCs w:val="14"/>
                <w:lang w:val="hr" w:eastAsia="hr-HR"/>
              </w:rPr>
              <w:t>Index</w:t>
            </w:r>
            <w:r>
              <w:rPr>
                <w:sz w:val="14"/>
                <w:szCs w:val="14"/>
                <w:lang w:val="hr" w:eastAsia="hr-HR"/>
              </w:rPr>
              <w:t xml:space="preserve"> %</w:t>
            </w:r>
          </w:p>
          <w:p w14:paraId="59A64F67" w14:textId="77777777" w:rsidR="001478ED" w:rsidRPr="00FE7E56" w:rsidRDefault="001478ED" w:rsidP="00211C0C">
            <w:pPr>
              <w:rPr>
                <w:sz w:val="14"/>
                <w:szCs w:val="14"/>
                <w:lang w:val="hr" w:eastAsia="hr-HR"/>
              </w:rPr>
            </w:pPr>
            <w:r w:rsidRPr="00FE7E56">
              <w:rPr>
                <w:sz w:val="14"/>
                <w:szCs w:val="14"/>
                <w:lang w:val="hr" w:eastAsia="hr-HR"/>
              </w:rPr>
              <w:t>2023/2024svesci</w:t>
            </w:r>
          </w:p>
        </w:tc>
      </w:tr>
      <w:tr w:rsidR="001478ED" w:rsidRPr="00FE7E56" w14:paraId="37E93749" w14:textId="77777777" w:rsidTr="00211C0C">
        <w:tc>
          <w:tcPr>
            <w:tcW w:w="562" w:type="dxa"/>
          </w:tcPr>
          <w:p w14:paraId="4559534B" w14:textId="77777777" w:rsidR="001478ED" w:rsidRPr="00FE7E56" w:rsidRDefault="001478ED" w:rsidP="00211C0C">
            <w:pPr>
              <w:rPr>
                <w:lang w:val="hr" w:eastAsia="hr-HR"/>
              </w:rPr>
            </w:pPr>
            <w:r w:rsidRPr="00FE7E56">
              <w:rPr>
                <w:lang w:val="hr" w:eastAsia="hr-HR"/>
              </w:rPr>
              <w:t>1.</w:t>
            </w:r>
          </w:p>
        </w:tc>
        <w:tc>
          <w:tcPr>
            <w:tcW w:w="3544" w:type="dxa"/>
          </w:tcPr>
          <w:p w14:paraId="0EDD4090" w14:textId="77777777" w:rsidR="001478ED" w:rsidRPr="00FE7E56" w:rsidRDefault="001478ED" w:rsidP="00211C0C">
            <w:pPr>
              <w:rPr>
                <w:lang w:val="hr" w:eastAsia="hr-HR"/>
              </w:rPr>
            </w:pPr>
            <w:proofErr w:type="spellStart"/>
            <w:r w:rsidRPr="00FE7E56">
              <w:rPr>
                <w:lang w:val="hr" w:eastAsia="hr-HR"/>
              </w:rPr>
              <w:t>Akcesija</w:t>
            </w:r>
            <w:proofErr w:type="spellEnd"/>
          </w:p>
        </w:tc>
        <w:tc>
          <w:tcPr>
            <w:tcW w:w="1134" w:type="dxa"/>
          </w:tcPr>
          <w:p w14:paraId="59027F65" w14:textId="77777777" w:rsidR="001478ED" w:rsidRPr="00FE7E56" w:rsidRDefault="001478ED" w:rsidP="00211C0C">
            <w:pPr>
              <w:rPr>
                <w:lang w:val="hr" w:eastAsia="hr-HR"/>
              </w:rPr>
            </w:pPr>
            <w:r w:rsidRPr="00FE7E56">
              <w:rPr>
                <w:lang w:val="hr" w:eastAsia="hr-HR"/>
              </w:rPr>
              <w:t>0</w:t>
            </w:r>
          </w:p>
        </w:tc>
        <w:tc>
          <w:tcPr>
            <w:tcW w:w="1134" w:type="dxa"/>
          </w:tcPr>
          <w:p w14:paraId="4FDE308A" w14:textId="77777777" w:rsidR="001478ED" w:rsidRPr="00FE7E56" w:rsidRDefault="001478ED" w:rsidP="00211C0C">
            <w:pPr>
              <w:rPr>
                <w:lang w:val="hr" w:eastAsia="hr-HR"/>
              </w:rPr>
            </w:pPr>
            <w:r w:rsidRPr="00FE7E56">
              <w:rPr>
                <w:lang w:val="hr" w:eastAsia="hr-HR"/>
              </w:rPr>
              <w:t>0</w:t>
            </w:r>
          </w:p>
        </w:tc>
        <w:tc>
          <w:tcPr>
            <w:tcW w:w="850" w:type="dxa"/>
          </w:tcPr>
          <w:p w14:paraId="19F8F8B9" w14:textId="77777777" w:rsidR="001478ED" w:rsidRPr="00FE7E56" w:rsidRDefault="001478ED" w:rsidP="00211C0C">
            <w:pPr>
              <w:rPr>
                <w:lang w:val="hr" w:eastAsia="hr-HR"/>
              </w:rPr>
            </w:pPr>
            <w:r w:rsidRPr="00FE7E56">
              <w:rPr>
                <w:lang w:val="hr" w:eastAsia="hr-HR"/>
              </w:rPr>
              <w:t>/</w:t>
            </w:r>
          </w:p>
        </w:tc>
        <w:tc>
          <w:tcPr>
            <w:tcW w:w="851" w:type="dxa"/>
          </w:tcPr>
          <w:p w14:paraId="7F6A9BD5" w14:textId="77777777" w:rsidR="001478ED" w:rsidRPr="00FE7E56" w:rsidRDefault="001478ED" w:rsidP="00211C0C">
            <w:pPr>
              <w:rPr>
                <w:lang w:val="hr" w:eastAsia="hr-HR"/>
              </w:rPr>
            </w:pPr>
            <w:r w:rsidRPr="00FE7E56">
              <w:rPr>
                <w:lang w:val="hr" w:eastAsia="hr-HR"/>
              </w:rPr>
              <w:t>/</w:t>
            </w:r>
          </w:p>
        </w:tc>
      </w:tr>
      <w:tr w:rsidR="001478ED" w:rsidRPr="00FE7E56" w14:paraId="2508FE2B" w14:textId="77777777" w:rsidTr="00211C0C">
        <w:tc>
          <w:tcPr>
            <w:tcW w:w="562" w:type="dxa"/>
          </w:tcPr>
          <w:p w14:paraId="08FABD92" w14:textId="77777777" w:rsidR="001478ED" w:rsidRPr="00FE7E56" w:rsidRDefault="001478ED" w:rsidP="00211C0C">
            <w:pPr>
              <w:rPr>
                <w:lang w:val="hr" w:eastAsia="hr-HR"/>
              </w:rPr>
            </w:pPr>
          </w:p>
        </w:tc>
        <w:tc>
          <w:tcPr>
            <w:tcW w:w="3544" w:type="dxa"/>
          </w:tcPr>
          <w:p w14:paraId="1647398C" w14:textId="77777777" w:rsidR="001478ED" w:rsidRPr="00FE7E56" w:rsidRDefault="001478ED" w:rsidP="00211C0C">
            <w:pPr>
              <w:rPr>
                <w:lang w:val="hr" w:eastAsia="hr-HR"/>
              </w:rPr>
            </w:pPr>
            <w:r w:rsidRPr="00FE7E56">
              <w:rPr>
                <w:lang w:val="hr" w:eastAsia="hr-HR"/>
              </w:rPr>
              <w:t xml:space="preserve">Otvaranje </w:t>
            </w:r>
            <w:proofErr w:type="spellStart"/>
            <w:r w:rsidRPr="00FE7E56">
              <w:rPr>
                <w:lang w:val="hr" w:eastAsia="hr-HR"/>
              </w:rPr>
              <w:t>akcesijskih</w:t>
            </w:r>
            <w:proofErr w:type="spellEnd"/>
            <w:r w:rsidRPr="00FE7E56">
              <w:rPr>
                <w:lang w:val="hr" w:eastAsia="hr-HR"/>
              </w:rPr>
              <w:t xml:space="preserve"> listića prinova</w:t>
            </w:r>
          </w:p>
        </w:tc>
        <w:tc>
          <w:tcPr>
            <w:tcW w:w="1134" w:type="dxa"/>
          </w:tcPr>
          <w:p w14:paraId="4577697B" w14:textId="77777777" w:rsidR="001478ED" w:rsidRPr="00FE7E56" w:rsidRDefault="001478ED" w:rsidP="00211C0C">
            <w:pPr>
              <w:rPr>
                <w:lang w:val="hr" w:eastAsia="hr-HR"/>
              </w:rPr>
            </w:pPr>
            <w:r w:rsidRPr="00FE7E56">
              <w:rPr>
                <w:lang w:val="hr" w:eastAsia="hr-HR"/>
              </w:rPr>
              <w:t>0</w:t>
            </w:r>
          </w:p>
        </w:tc>
        <w:tc>
          <w:tcPr>
            <w:tcW w:w="1134" w:type="dxa"/>
          </w:tcPr>
          <w:p w14:paraId="11166150" w14:textId="77777777" w:rsidR="001478ED" w:rsidRPr="00FE7E56" w:rsidRDefault="001478ED" w:rsidP="00211C0C">
            <w:pPr>
              <w:rPr>
                <w:lang w:val="hr" w:eastAsia="hr-HR"/>
              </w:rPr>
            </w:pPr>
            <w:r w:rsidRPr="00FE7E56">
              <w:rPr>
                <w:lang w:val="hr" w:eastAsia="hr-HR"/>
              </w:rPr>
              <w:t>0</w:t>
            </w:r>
          </w:p>
        </w:tc>
        <w:tc>
          <w:tcPr>
            <w:tcW w:w="850" w:type="dxa"/>
          </w:tcPr>
          <w:p w14:paraId="229FF46F" w14:textId="77777777" w:rsidR="001478ED" w:rsidRPr="00FE7E56" w:rsidRDefault="001478ED" w:rsidP="00211C0C">
            <w:pPr>
              <w:rPr>
                <w:lang w:val="hr" w:eastAsia="hr-HR"/>
              </w:rPr>
            </w:pPr>
            <w:r w:rsidRPr="00FE7E56">
              <w:rPr>
                <w:lang w:val="hr" w:eastAsia="hr-HR"/>
              </w:rPr>
              <w:t>/</w:t>
            </w:r>
          </w:p>
        </w:tc>
        <w:tc>
          <w:tcPr>
            <w:tcW w:w="851" w:type="dxa"/>
          </w:tcPr>
          <w:p w14:paraId="6D710CE7" w14:textId="77777777" w:rsidR="001478ED" w:rsidRPr="00FE7E56" w:rsidRDefault="001478ED" w:rsidP="00211C0C">
            <w:pPr>
              <w:rPr>
                <w:lang w:val="hr" w:eastAsia="hr-HR"/>
              </w:rPr>
            </w:pPr>
            <w:r w:rsidRPr="00FE7E56">
              <w:rPr>
                <w:lang w:val="hr" w:eastAsia="hr-HR"/>
              </w:rPr>
              <w:t>/</w:t>
            </w:r>
          </w:p>
        </w:tc>
      </w:tr>
      <w:tr w:rsidR="001478ED" w:rsidRPr="00FE7E56" w14:paraId="7FBF7CF3" w14:textId="77777777" w:rsidTr="00211C0C">
        <w:tc>
          <w:tcPr>
            <w:tcW w:w="562" w:type="dxa"/>
          </w:tcPr>
          <w:p w14:paraId="650B8206" w14:textId="77777777" w:rsidR="001478ED" w:rsidRPr="00FE7E56" w:rsidRDefault="001478ED" w:rsidP="00211C0C">
            <w:pPr>
              <w:rPr>
                <w:lang w:val="hr" w:eastAsia="hr-HR"/>
              </w:rPr>
            </w:pPr>
          </w:p>
        </w:tc>
        <w:tc>
          <w:tcPr>
            <w:tcW w:w="3544" w:type="dxa"/>
          </w:tcPr>
          <w:p w14:paraId="0588082F" w14:textId="77777777" w:rsidR="001478ED" w:rsidRPr="00FE7E56" w:rsidRDefault="001478ED" w:rsidP="00211C0C">
            <w:pPr>
              <w:rPr>
                <w:lang w:val="hr" w:eastAsia="hr-HR"/>
              </w:rPr>
            </w:pPr>
            <w:r w:rsidRPr="00FE7E56">
              <w:rPr>
                <w:lang w:val="hr" w:eastAsia="hr-HR"/>
              </w:rPr>
              <w:t>Upisivanje u privremenu evidenciju</w:t>
            </w:r>
          </w:p>
        </w:tc>
        <w:tc>
          <w:tcPr>
            <w:tcW w:w="1134" w:type="dxa"/>
          </w:tcPr>
          <w:p w14:paraId="4EAEAB0C" w14:textId="77777777" w:rsidR="001478ED" w:rsidRPr="00FE7E56" w:rsidRDefault="001478ED" w:rsidP="00211C0C">
            <w:pPr>
              <w:rPr>
                <w:lang w:val="hr" w:eastAsia="hr-HR"/>
              </w:rPr>
            </w:pPr>
            <w:r w:rsidRPr="00FE7E56">
              <w:rPr>
                <w:lang w:val="hr" w:eastAsia="hr-HR"/>
              </w:rPr>
              <w:t>0</w:t>
            </w:r>
          </w:p>
        </w:tc>
        <w:tc>
          <w:tcPr>
            <w:tcW w:w="1134" w:type="dxa"/>
          </w:tcPr>
          <w:p w14:paraId="1DE4B923" w14:textId="77777777" w:rsidR="001478ED" w:rsidRPr="00FE7E56" w:rsidRDefault="001478ED" w:rsidP="00211C0C">
            <w:pPr>
              <w:rPr>
                <w:lang w:val="hr" w:eastAsia="hr-HR"/>
              </w:rPr>
            </w:pPr>
            <w:r w:rsidRPr="00FE7E56">
              <w:rPr>
                <w:lang w:val="hr" w:eastAsia="hr-HR"/>
              </w:rPr>
              <w:t>0</w:t>
            </w:r>
          </w:p>
        </w:tc>
        <w:tc>
          <w:tcPr>
            <w:tcW w:w="850" w:type="dxa"/>
          </w:tcPr>
          <w:p w14:paraId="6A9F3C05" w14:textId="77777777" w:rsidR="001478ED" w:rsidRPr="00FE7E56" w:rsidRDefault="001478ED" w:rsidP="00211C0C">
            <w:pPr>
              <w:rPr>
                <w:lang w:val="hr" w:eastAsia="hr-HR"/>
              </w:rPr>
            </w:pPr>
            <w:r w:rsidRPr="00FE7E56">
              <w:rPr>
                <w:lang w:val="hr" w:eastAsia="hr-HR"/>
              </w:rPr>
              <w:t>0</w:t>
            </w:r>
          </w:p>
        </w:tc>
        <w:tc>
          <w:tcPr>
            <w:tcW w:w="851" w:type="dxa"/>
          </w:tcPr>
          <w:p w14:paraId="79CE7084" w14:textId="77777777" w:rsidR="001478ED" w:rsidRPr="00FE7E56" w:rsidRDefault="001478ED" w:rsidP="00211C0C">
            <w:pPr>
              <w:rPr>
                <w:lang w:val="hr" w:eastAsia="hr-HR"/>
              </w:rPr>
            </w:pPr>
            <w:r w:rsidRPr="00FE7E56">
              <w:rPr>
                <w:lang w:val="hr" w:eastAsia="hr-HR"/>
              </w:rPr>
              <w:t>0</w:t>
            </w:r>
          </w:p>
        </w:tc>
      </w:tr>
      <w:tr w:rsidR="001478ED" w:rsidRPr="00FE7E56" w14:paraId="780CC665" w14:textId="77777777" w:rsidTr="00211C0C">
        <w:tc>
          <w:tcPr>
            <w:tcW w:w="562" w:type="dxa"/>
          </w:tcPr>
          <w:p w14:paraId="70296000" w14:textId="77777777" w:rsidR="001478ED" w:rsidRPr="00FE7E56" w:rsidRDefault="001478ED" w:rsidP="00211C0C">
            <w:pPr>
              <w:rPr>
                <w:lang w:val="hr" w:eastAsia="hr-HR"/>
              </w:rPr>
            </w:pPr>
            <w:r w:rsidRPr="00FE7E56">
              <w:rPr>
                <w:lang w:val="hr" w:eastAsia="hr-HR"/>
              </w:rPr>
              <w:t>2.</w:t>
            </w:r>
          </w:p>
        </w:tc>
        <w:tc>
          <w:tcPr>
            <w:tcW w:w="3544" w:type="dxa"/>
          </w:tcPr>
          <w:p w14:paraId="7E54C53A" w14:textId="77777777" w:rsidR="001478ED" w:rsidRPr="00FE7E56" w:rsidRDefault="001478ED" w:rsidP="00211C0C">
            <w:pPr>
              <w:rPr>
                <w:lang w:val="hr" w:eastAsia="hr-HR"/>
              </w:rPr>
            </w:pPr>
            <w:r w:rsidRPr="00FE7E56">
              <w:rPr>
                <w:lang w:val="hr" w:eastAsia="hr-HR"/>
              </w:rPr>
              <w:t>Inventarizacija</w:t>
            </w:r>
          </w:p>
        </w:tc>
        <w:tc>
          <w:tcPr>
            <w:tcW w:w="1134" w:type="dxa"/>
          </w:tcPr>
          <w:p w14:paraId="151F2B33" w14:textId="77777777" w:rsidR="001478ED" w:rsidRPr="00FE7E56" w:rsidRDefault="001478ED" w:rsidP="00211C0C">
            <w:pPr>
              <w:rPr>
                <w:lang w:val="hr" w:eastAsia="hr-HR"/>
              </w:rPr>
            </w:pPr>
            <w:r w:rsidRPr="00FE7E56">
              <w:rPr>
                <w:lang w:val="hr" w:eastAsia="hr-HR"/>
              </w:rPr>
              <w:t>33</w:t>
            </w:r>
          </w:p>
        </w:tc>
        <w:tc>
          <w:tcPr>
            <w:tcW w:w="1134" w:type="dxa"/>
          </w:tcPr>
          <w:p w14:paraId="67C8F102" w14:textId="77777777" w:rsidR="001478ED" w:rsidRPr="00FE7E56" w:rsidRDefault="001478ED" w:rsidP="00211C0C">
            <w:pPr>
              <w:rPr>
                <w:lang w:val="hr" w:eastAsia="hr-HR"/>
              </w:rPr>
            </w:pPr>
            <w:r w:rsidRPr="00FE7E56">
              <w:rPr>
                <w:lang w:val="hr" w:eastAsia="hr-HR"/>
              </w:rPr>
              <w:t>145</w:t>
            </w:r>
          </w:p>
        </w:tc>
        <w:tc>
          <w:tcPr>
            <w:tcW w:w="850" w:type="dxa"/>
          </w:tcPr>
          <w:p w14:paraId="22D2BD62" w14:textId="77777777" w:rsidR="001478ED" w:rsidRPr="00FE7E56" w:rsidRDefault="001478ED" w:rsidP="00211C0C">
            <w:pPr>
              <w:rPr>
                <w:lang w:val="hr" w:eastAsia="hr-HR"/>
              </w:rPr>
            </w:pPr>
            <w:r w:rsidRPr="00FE7E56">
              <w:rPr>
                <w:lang w:val="hr" w:eastAsia="hr-HR"/>
              </w:rPr>
              <w:t>27</w:t>
            </w:r>
          </w:p>
        </w:tc>
        <w:tc>
          <w:tcPr>
            <w:tcW w:w="851" w:type="dxa"/>
          </w:tcPr>
          <w:p w14:paraId="09B82269" w14:textId="77777777" w:rsidR="001478ED" w:rsidRPr="00FE7E56" w:rsidRDefault="001478ED" w:rsidP="00211C0C">
            <w:pPr>
              <w:rPr>
                <w:lang w:val="hr" w:eastAsia="hr-HR"/>
              </w:rPr>
            </w:pPr>
            <w:r w:rsidRPr="00FE7E56">
              <w:rPr>
                <w:lang w:val="hr" w:eastAsia="hr-HR"/>
              </w:rPr>
              <w:t>33</w:t>
            </w:r>
          </w:p>
        </w:tc>
      </w:tr>
      <w:tr w:rsidR="001478ED" w:rsidRPr="00FE7E56" w14:paraId="1878FFAA" w14:textId="77777777" w:rsidTr="00211C0C">
        <w:tc>
          <w:tcPr>
            <w:tcW w:w="562" w:type="dxa"/>
          </w:tcPr>
          <w:p w14:paraId="1D240FFF" w14:textId="77777777" w:rsidR="001478ED" w:rsidRPr="00FE7E56" w:rsidRDefault="001478ED" w:rsidP="00211C0C">
            <w:pPr>
              <w:rPr>
                <w:lang w:val="hr" w:eastAsia="hr-HR"/>
              </w:rPr>
            </w:pPr>
          </w:p>
        </w:tc>
        <w:tc>
          <w:tcPr>
            <w:tcW w:w="3544" w:type="dxa"/>
          </w:tcPr>
          <w:p w14:paraId="0B86747E" w14:textId="77777777" w:rsidR="001478ED" w:rsidRPr="00FE7E56" w:rsidRDefault="001478ED" w:rsidP="00211C0C">
            <w:pPr>
              <w:rPr>
                <w:lang w:val="hr" w:eastAsia="hr-HR"/>
              </w:rPr>
            </w:pPr>
            <w:r w:rsidRPr="00FE7E56">
              <w:rPr>
                <w:lang w:val="hr" w:eastAsia="hr-HR"/>
              </w:rPr>
              <w:t>Tiskana građa</w:t>
            </w:r>
          </w:p>
        </w:tc>
        <w:tc>
          <w:tcPr>
            <w:tcW w:w="1134" w:type="dxa"/>
          </w:tcPr>
          <w:p w14:paraId="402FCADC" w14:textId="77777777" w:rsidR="001478ED" w:rsidRPr="00FE7E56" w:rsidRDefault="001478ED" w:rsidP="00211C0C">
            <w:pPr>
              <w:rPr>
                <w:lang w:val="hr" w:eastAsia="hr-HR"/>
              </w:rPr>
            </w:pPr>
            <w:r w:rsidRPr="00FE7E56">
              <w:rPr>
                <w:lang w:val="hr" w:eastAsia="hr-HR"/>
              </w:rPr>
              <w:t>33</w:t>
            </w:r>
          </w:p>
        </w:tc>
        <w:tc>
          <w:tcPr>
            <w:tcW w:w="1134" w:type="dxa"/>
          </w:tcPr>
          <w:p w14:paraId="04861F89" w14:textId="77777777" w:rsidR="001478ED" w:rsidRPr="00FE7E56" w:rsidRDefault="001478ED" w:rsidP="00211C0C">
            <w:pPr>
              <w:rPr>
                <w:lang w:val="hr" w:eastAsia="hr-HR"/>
              </w:rPr>
            </w:pPr>
            <w:r w:rsidRPr="00FE7E56">
              <w:rPr>
                <w:lang w:val="hr" w:eastAsia="hr-HR"/>
              </w:rPr>
              <w:t>145</w:t>
            </w:r>
          </w:p>
        </w:tc>
        <w:tc>
          <w:tcPr>
            <w:tcW w:w="850" w:type="dxa"/>
          </w:tcPr>
          <w:p w14:paraId="2874746E" w14:textId="77777777" w:rsidR="001478ED" w:rsidRPr="00FE7E56" w:rsidRDefault="001478ED" w:rsidP="00211C0C">
            <w:pPr>
              <w:rPr>
                <w:lang w:val="hr" w:eastAsia="hr-HR"/>
              </w:rPr>
            </w:pPr>
            <w:r w:rsidRPr="00FE7E56">
              <w:rPr>
                <w:lang w:val="hr" w:eastAsia="hr-HR"/>
              </w:rPr>
              <w:t>27</w:t>
            </w:r>
          </w:p>
        </w:tc>
        <w:tc>
          <w:tcPr>
            <w:tcW w:w="851" w:type="dxa"/>
          </w:tcPr>
          <w:p w14:paraId="16A37981" w14:textId="77777777" w:rsidR="001478ED" w:rsidRPr="00FE7E56" w:rsidRDefault="001478ED" w:rsidP="00211C0C">
            <w:pPr>
              <w:rPr>
                <w:lang w:val="hr" w:eastAsia="hr-HR"/>
              </w:rPr>
            </w:pPr>
            <w:r w:rsidRPr="00FE7E56">
              <w:rPr>
                <w:lang w:val="hr" w:eastAsia="hr-HR"/>
              </w:rPr>
              <w:t>33</w:t>
            </w:r>
          </w:p>
        </w:tc>
      </w:tr>
      <w:tr w:rsidR="001478ED" w:rsidRPr="00FE7E56" w14:paraId="66BD0F6F" w14:textId="77777777" w:rsidTr="00211C0C">
        <w:tc>
          <w:tcPr>
            <w:tcW w:w="562" w:type="dxa"/>
          </w:tcPr>
          <w:p w14:paraId="74F4E044" w14:textId="77777777" w:rsidR="001478ED" w:rsidRPr="00FE7E56" w:rsidRDefault="001478ED" w:rsidP="00211C0C">
            <w:pPr>
              <w:rPr>
                <w:lang w:val="hr" w:eastAsia="hr-HR"/>
              </w:rPr>
            </w:pPr>
            <w:r w:rsidRPr="00FE7E56">
              <w:rPr>
                <w:lang w:val="hr" w:eastAsia="hr-HR"/>
              </w:rPr>
              <w:t>3.</w:t>
            </w:r>
          </w:p>
        </w:tc>
        <w:tc>
          <w:tcPr>
            <w:tcW w:w="3544" w:type="dxa"/>
          </w:tcPr>
          <w:p w14:paraId="714C83CA" w14:textId="77777777" w:rsidR="001478ED" w:rsidRPr="00FE7E56" w:rsidRDefault="001478ED" w:rsidP="00211C0C">
            <w:pPr>
              <w:rPr>
                <w:lang w:val="hr" w:eastAsia="hr-HR"/>
              </w:rPr>
            </w:pPr>
            <w:r w:rsidRPr="00FE7E56">
              <w:rPr>
                <w:lang w:val="hr" w:eastAsia="hr-HR"/>
              </w:rPr>
              <w:t>Preuzimanje zapisa</w:t>
            </w:r>
          </w:p>
        </w:tc>
        <w:tc>
          <w:tcPr>
            <w:tcW w:w="1134" w:type="dxa"/>
          </w:tcPr>
          <w:p w14:paraId="1F68DC96" w14:textId="77777777" w:rsidR="001478ED" w:rsidRPr="00FE7E56" w:rsidRDefault="001478ED" w:rsidP="00211C0C">
            <w:pPr>
              <w:rPr>
                <w:lang w:val="hr" w:eastAsia="hr-HR"/>
              </w:rPr>
            </w:pPr>
            <w:r w:rsidRPr="00FE7E56">
              <w:rPr>
                <w:lang w:val="hr" w:eastAsia="hr-HR"/>
              </w:rPr>
              <w:t>3</w:t>
            </w:r>
          </w:p>
        </w:tc>
        <w:tc>
          <w:tcPr>
            <w:tcW w:w="1134" w:type="dxa"/>
          </w:tcPr>
          <w:p w14:paraId="14E3383E" w14:textId="77777777" w:rsidR="001478ED" w:rsidRPr="00FE7E56" w:rsidRDefault="001478ED" w:rsidP="00211C0C">
            <w:pPr>
              <w:rPr>
                <w:lang w:val="hr" w:eastAsia="hr-HR"/>
              </w:rPr>
            </w:pPr>
            <w:r w:rsidRPr="00FE7E56">
              <w:rPr>
                <w:lang w:val="hr" w:eastAsia="hr-HR"/>
              </w:rPr>
              <w:t>3</w:t>
            </w:r>
          </w:p>
        </w:tc>
        <w:tc>
          <w:tcPr>
            <w:tcW w:w="850" w:type="dxa"/>
          </w:tcPr>
          <w:p w14:paraId="6BF15C84" w14:textId="77777777" w:rsidR="001478ED" w:rsidRPr="00FE7E56" w:rsidRDefault="001478ED" w:rsidP="00211C0C">
            <w:pPr>
              <w:rPr>
                <w:lang w:val="hr" w:eastAsia="hr-HR"/>
              </w:rPr>
            </w:pPr>
            <w:r w:rsidRPr="00FE7E56">
              <w:rPr>
                <w:lang w:val="hr" w:eastAsia="hr-HR"/>
              </w:rPr>
              <w:t>1</w:t>
            </w:r>
          </w:p>
        </w:tc>
        <w:tc>
          <w:tcPr>
            <w:tcW w:w="851" w:type="dxa"/>
          </w:tcPr>
          <w:p w14:paraId="2577246C" w14:textId="77777777" w:rsidR="001478ED" w:rsidRPr="00FE7E56" w:rsidRDefault="001478ED" w:rsidP="00211C0C">
            <w:pPr>
              <w:rPr>
                <w:lang w:val="hr" w:eastAsia="hr-HR"/>
              </w:rPr>
            </w:pPr>
            <w:r w:rsidRPr="00FE7E56">
              <w:rPr>
                <w:lang w:val="hr" w:eastAsia="hr-HR"/>
              </w:rPr>
              <w:t>1</w:t>
            </w:r>
          </w:p>
        </w:tc>
      </w:tr>
      <w:tr w:rsidR="001478ED" w:rsidRPr="00FE7E56" w14:paraId="61685454" w14:textId="77777777" w:rsidTr="00211C0C">
        <w:tc>
          <w:tcPr>
            <w:tcW w:w="562" w:type="dxa"/>
          </w:tcPr>
          <w:p w14:paraId="7E060B1C" w14:textId="77777777" w:rsidR="001478ED" w:rsidRPr="00FE7E56" w:rsidRDefault="001478ED" w:rsidP="00211C0C">
            <w:pPr>
              <w:rPr>
                <w:lang w:val="hr" w:eastAsia="hr-HR"/>
              </w:rPr>
            </w:pPr>
          </w:p>
        </w:tc>
        <w:tc>
          <w:tcPr>
            <w:tcW w:w="3544" w:type="dxa"/>
          </w:tcPr>
          <w:p w14:paraId="48E51FB1" w14:textId="77777777" w:rsidR="001478ED" w:rsidRPr="00FE7E56" w:rsidRDefault="001478ED" w:rsidP="00211C0C">
            <w:pPr>
              <w:rPr>
                <w:lang w:val="hr" w:eastAsia="hr-HR"/>
              </w:rPr>
            </w:pPr>
            <w:r w:rsidRPr="00FE7E56">
              <w:rPr>
                <w:lang w:val="hr" w:eastAsia="hr-HR"/>
              </w:rPr>
              <w:t>Tiskana građa</w:t>
            </w:r>
          </w:p>
        </w:tc>
        <w:tc>
          <w:tcPr>
            <w:tcW w:w="1134" w:type="dxa"/>
          </w:tcPr>
          <w:p w14:paraId="18FDA025" w14:textId="77777777" w:rsidR="001478ED" w:rsidRPr="00FE7E56" w:rsidRDefault="001478ED" w:rsidP="00211C0C">
            <w:pPr>
              <w:rPr>
                <w:lang w:val="hr" w:eastAsia="hr-HR"/>
              </w:rPr>
            </w:pPr>
            <w:r w:rsidRPr="00FE7E56">
              <w:rPr>
                <w:lang w:val="hr" w:eastAsia="hr-HR"/>
              </w:rPr>
              <w:t>3</w:t>
            </w:r>
          </w:p>
        </w:tc>
        <w:tc>
          <w:tcPr>
            <w:tcW w:w="1134" w:type="dxa"/>
          </w:tcPr>
          <w:p w14:paraId="54F572EC" w14:textId="77777777" w:rsidR="001478ED" w:rsidRPr="00FE7E56" w:rsidRDefault="001478ED" w:rsidP="00211C0C">
            <w:pPr>
              <w:rPr>
                <w:lang w:val="hr" w:eastAsia="hr-HR"/>
              </w:rPr>
            </w:pPr>
            <w:r w:rsidRPr="00FE7E56">
              <w:rPr>
                <w:lang w:val="hr" w:eastAsia="hr-HR"/>
              </w:rPr>
              <w:t>3</w:t>
            </w:r>
          </w:p>
        </w:tc>
        <w:tc>
          <w:tcPr>
            <w:tcW w:w="850" w:type="dxa"/>
          </w:tcPr>
          <w:p w14:paraId="6746AC83" w14:textId="77777777" w:rsidR="001478ED" w:rsidRPr="00FE7E56" w:rsidRDefault="001478ED" w:rsidP="00211C0C">
            <w:pPr>
              <w:rPr>
                <w:lang w:val="hr" w:eastAsia="hr-HR"/>
              </w:rPr>
            </w:pPr>
            <w:r w:rsidRPr="00FE7E56">
              <w:rPr>
                <w:lang w:val="hr" w:eastAsia="hr-HR"/>
              </w:rPr>
              <w:t>1</w:t>
            </w:r>
          </w:p>
        </w:tc>
        <w:tc>
          <w:tcPr>
            <w:tcW w:w="851" w:type="dxa"/>
          </w:tcPr>
          <w:p w14:paraId="1D550332" w14:textId="77777777" w:rsidR="001478ED" w:rsidRPr="00FE7E56" w:rsidRDefault="001478ED" w:rsidP="00211C0C">
            <w:pPr>
              <w:rPr>
                <w:lang w:val="hr" w:eastAsia="hr-HR"/>
              </w:rPr>
            </w:pPr>
            <w:r w:rsidRPr="00FE7E56">
              <w:rPr>
                <w:lang w:val="hr" w:eastAsia="hr-HR"/>
              </w:rPr>
              <w:t>1</w:t>
            </w:r>
          </w:p>
        </w:tc>
      </w:tr>
      <w:tr w:rsidR="001478ED" w:rsidRPr="00FE7E56" w14:paraId="6019D61A" w14:textId="77777777" w:rsidTr="00211C0C">
        <w:tc>
          <w:tcPr>
            <w:tcW w:w="562" w:type="dxa"/>
          </w:tcPr>
          <w:p w14:paraId="7A77F912" w14:textId="77777777" w:rsidR="001478ED" w:rsidRPr="00FE7E56" w:rsidRDefault="001478ED" w:rsidP="00211C0C">
            <w:pPr>
              <w:rPr>
                <w:lang w:val="hr" w:eastAsia="hr-HR"/>
              </w:rPr>
            </w:pPr>
            <w:r w:rsidRPr="00FE7E56">
              <w:rPr>
                <w:lang w:val="hr" w:eastAsia="hr-HR"/>
              </w:rPr>
              <w:t>4.</w:t>
            </w:r>
          </w:p>
        </w:tc>
        <w:tc>
          <w:tcPr>
            <w:tcW w:w="3544" w:type="dxa"/>
          </w:tcPr>
          <w:p w14:paraId="679B3095" w14:textId="77777777" w:rsidR="001478ED" w:rsidRPr="00FE7E56" w:rsidRDefault="001478ED" w:rsidP="00211C0C">
            <w:pPr>
              <w:rPr>
                <w:lang w:val="hr" w:eastAsia="hr-HR"/>
              </w:rPr>
            </w:pPr>
            <w:proofErr w:type="spellStart"/>
            <w:r w:rsidRPr="00FE7E56">
              <w:rPr>
                <w:lang w:val="hr" w:eastAsia="hr-HR"/>
              </w:rPr>
              <w:t>Kontinuacija</w:t>
            </w:r>
            <w:proofErr w:type="spellEnd"/>
          </w:p>
        </w:tc>
        <w:tc>
          <w:tcPr>
            <w:tcW w:w="1134" w:type="dxa"/>
          </w:tcPr>
          <w:p w14:paraId="47A3A682" w14:textId="77777777" w:rsidR="001478ED" w:rsidRPr="00FE7E56" w:rsidRDefault="001478ED" w:rsidP="00211C0C">
            <w:pPr>
              <w:rPr>
                <w:lang w:val="hr" w:eastAsia="hr-HR"/>
              </w:rPr>
            </w:pPr>
            <w:r w:rsidRPr="00FE7E56">
              <w:rPr>
                <w:lang w:val="hr" w:eastAsia="hr-HR"/>
              </w:rPr>
              <w:t>25</w:t>
            </w:r>
          </w:p>
        </w:tc>
        <w:tc>
          <w:tcPr>
            <w:tcW w:w="1134" w:type="dxa"/>
          </w:tcPr>
          <w:p w14:paraId="6C37B605" w14:textId="77777777" w:rsidR="001478ED" w:rsidRPr="00FE7E56" w:rsidRDefault="001478ED" w:rsidP="00211C0C">
            <w:pPr>
              <w:rPr>
                <w:lang w:val="hr" w:eastAsia="hr-HR"/>
              </w:rPr>
            </w:pPr>
            <w:r w:rsidRPr="00FE7E56">
              <w:rPr>
                <w:lang w:val="hr" w:eastAsia="hr-HR"/>
              </w:rPr>
              <w:t>136</w:t>
            </w:r>
          </w:p>
        </w:tc>
        <w:tc>
          <w:tcPr>
            <w:tcW w:w="850" w:type="dxa"/>
          </w:tcPr>
          <w:p w14:paraId="304ED421" w14:textId="77777777" w:rsidR="001478ED" w:rsidRPr="00FE7E56" w:rsidRDefault="001478ED" w:rsidP="00211C0C">
            <w:pPr>
              <w:rPr>
                <w:lang w:val="hr" w:eastAsia="hr-HR"/>
              </w:rPr>
            </w:pPr>
            <w:r w:rsidRPr="00FE7E56">
              <w:rPr>
                <w:lang w:val="hr" w:eastAsia="hr-HR"/>
              </w:rPr>
              <w:t>14</w:t>
            </w:r>
          </w:p>
        </w:tc>
        <w:tc>
          <w:tcPr>
            <w:tcW w:w="851" w:type="dxa"/>
          </w:tcPr>
          <w:p w14:paraId="5B2CC8A2" w14:textId="77777777" w:rsidR="001478ED" w:rsidRPr="00FE7E56" w:rsidRDefault="001478ED" w:rsidP="00211C0C">
            <w:pPr>
              <w:rPr>
                <w:lang w:val="hr" w:eastAsia="hr-HR"/>
              </w:rPr>
            </w:pPr>
            <w:r w:rsidRPr="00FE7E56">
              <w:rPr>
                <w:lang w:val="hr" w:eastAsia="hr-HR"/>
              </w:rPr>
              <w:t>23</w:t>
            </w:r>
          </w:p>
        </w:tc>
      </w:tr>
      <w:tr w:rsidR="001478ED" w:rsidRPr="00FE7E56" w14:paraId="5E722C29" w14:textId="77777777" w:rsidTr="00211C0C">
        <w:tc>
          <w:tcPr>
            <w:tcW w:w="562" w:type="dxa"/>
          </w:tcPr>
          <w:p w14:paraId="5A3788D2" w14:textId="77777777" w:rsidR="001478ED" w:rsidRPr="00FE7E56" w:rsidRDefault="001478ED" w:rsidP="00211C0C">
            <w:pPr>
              <w:rPr>
                <w:lang w:val="hr" w:eastAsia="hr-HR"/>
              </w:rPr>
            </w:pPr>
          </w:p>
        </w:tc>
        <w:tc>
          <w:tcPr>
            <w:tcW w:w="3544" w:type="dxa"/>
          </w:tcPr>
          <w:p w14:paraId="1F88D747" w14:textId="77777777" w:rsidR="001478ED" w:rsidRPr="00FE7E56" w:rsidRDefault="001478ED" w:rsidP="00211C0C">
            <w:pPr>
              <w:rPr>
                <w:lang w:val="hr" w:eastAsia="hr-HR"/>
              </w:rPr>
            </w:pPr>
            <w:r w:rsidRPr="00FE7E56">
              <w:rPr>
                <w:lang w:val="hr" w:eastAsia="hr-HR"/>
              </w:rPr>
              <w:t>CROLIST- tiskana građa</w:t>
            </w:r>
          </w:p>
        </w:tc>
        <w:tc>
          <w:tcPr>
            <w:tcW w:w="1134" w:type="dxa"/>
          </w:tcPr>
          <w:p w14:paraId="5FB7835A" w14:textId="77777777" w:rsidR="001478ED" w:rsidRPr="00FE7E56" w:rsidRDefault="001478ED" w:rsidP="00211C0C">
            <w:pPr>
              <w:rPr>
                <w:lang w:val="hr" w:eastAsia="hr-HR"/>
              </w:rPr>
            </w:pPr>
            <w:r w:rsidRPr="00FE7E56">
              <w:rPr>
                <w:lang w:val="hr" w:eastAsia="hr-HR"/>
              </w:rPr>
              <w:t>25</w:t>
            </w:r>
          </w:p>
        </w:tc>
        <w:tc>
          <w:tcPr>
            <w:tcW w:w="1134" w:type="dxa"/>
          </w:tcPr>
          <w:p w14:paraId="1E36F541" w14:textId="77777777" w:rsidR="001478ED" w:rsidRPr="00FE7E56" w:rsidRDefault="001478ED" w:rsidP="00211C0C">
            <w:pPr>
              <w:rPr>
                <w:lang w:val="hr" w:eastAsia="hr-HR"/>
              </w:rPr>
            </w:pPr>
            <w:r w:rsidRPr="00FE7E56">
              <w:rPr>
                <w:lang w:val="hr" w:eastAsia="hr-HR"/>
              </w:rPr>
              <w:t>136</w:t>
            </w:r>
          </w:p>
        </w:tc>
        <w:tc>
          <w:tcPr>
            <w:tcW w:w="850" w:type="dxa"/>
          </w:tcPr>
          <w:p w14:paraId="3D6B851F" w14:textId="77777777" w:rsidR="001478ED" w:rsidRPr="00FE7E56" w:rsidRDefault="001478ED" w:rsidP="00211C0C">
            <w:pPr>
              <w:rPr>
                <w:lang w:val="hr" w:eastAsia="hr-HR"/>
              </w:rPr>
            </w:pPr>
            <w:r w:rsidRPr="00FE7E56">
              <w:rPr>
                <w:lang w:val="hr" w:eastAsia="hr-HR"/>
              </w:rPr>
              <w:t>14</w:t>
            </w:r>
          </w:p>
        </w:tc>
        <w:tc>
          <w:tcPr>
            <w:tcW w:w="851" w:type="dxa"/>
          </w:tcPr>
          <w:p w14:paraId="60DECD2D" w14:textId="77777777" w:rsidR="001478ED" w:rsidRPr="00FE7E56" w:rsidRDefault="001478ED" w:rsidP="00211C0C">
            <w:pPr>
              <w:rPr>
                <w:lang w:val="hr" w:eastAsia="hr-HR"/>
              </w:rPr>
            </w:pPr>
            <w:r w:rsidRPr="00FE7E56">
              <w:rPr>
                <w:lang w:val="hr" w:eastAsia="hr-HR"/>
              </w:rPr>
              <w:t>23</w:t>
            </w:r>
          </w:p>
        </w:tc>
      </w:tr>
      <w:tr w:rsidR="001478ED" w:rsidRPr="00FE7E56" w14:paraId="22A492AA" w14:textId="77777777" w:rsidTr="00211C0C">
        <w:tc>
          <w:tcPr>
            <w:tcW w:w="562" w:type="dxa"/>
          </w:tcPr>
          <w:p w14:paraId="5D15018D" w14:textId="77777777" w:rsidR="001478ED" w:rsidRPr="00FE7E56" w:rsidRDefault="001478ED" w:rsidP="00211C0C">
            <w:pPr>
              <w:rPr>
                <w:lang w:val="hr" w:eastAsia="hr-HR"/>
              </w:rPr>
            </w:pPr>
          </w:p>
        </w:tc>
        <w:tc>
          <w:tcPr>
            <w:tcW w:w="3544" w:type="dxa"/>
          </w:tcPr>
          <w:p w14:paraId="09E96434" w14:textId="77777777" w:rsidR="001478ED" w:rsidRPr="00FE7E56" w:rsidRDefault="001478ED" w:rsidP="00211C0C">
            <w:pPr>
              <w:rPr>
                <w:lang w:val="hr" w:eastAsia="hr-HR"/>
              </w:rPr>
            </w:pPr>
            <w:proofErr w:type="spellStart"/>
            <w:r w:rsidRPr="00FE7E56">
              <w:rPr>
                <w:lang w:val="hr" w:eastAsia="hr-HR"/>
              </w:rPr>
              <w:t>Kataložni</w:t>
            </w:r>
            <w:proofErr w:type="spellEnd"/>
            <w:r w:rsidRPr="00FE7E56">
              <w:rPr>
                <w:lang w:val="hr" w:eastAsia="hr-HR"/>
              </w:rPr>
              <w:t xml:space="preserve"> listići-tiskana građa</w:t>
            </w:r>
          </w:p>
        </w:tc>
        <w:tc>
          <w:tcPr>
            <w:tcW w:w="1134" w:type="dxa"/>
          </w:tcPr>
          <w:p w14:paraId="59B5DA88" w14:textId="77777777" w:rsidR="001478ED" w:rsidRPr="00FE7E56" w:rsidRDefault="001478ED" w:rsidP="00211C0C">
            <w:pPr>
              <w:rPr>
                <w:lang w:val="hr" w:eastAsia="hr-HR"/>
              </w:rPr>
            </w:pPr>
            <w:r w:rsidRPr="00FE7E56">
              <w:rPr>
                <w:lang w:val="hr" w:eastAsia="hr-HR"/>
              </w:rPr>
              <w:t>25</w:t>
            </w:r>
          </w:p>
        </w:tc>
        <w:tc>
          <w:tcPr>
            <w:tcW w:w="1134" w:type="dxa"/>
          </w:tcPr>
          <w:p w14:paraId="308D83BA" w14:textId="77777777" w:rsidR="001478ED" w:rsidRPr="00FE7E56" w:rsidRDefault="001478ED" w:rsidP="00211C0C">
            <w:pPr>
              <w:rPr>
                <w:lang w:val="hr" w:eastAsia="hr-HR"/>
              </w:rPr>
            </w:pPr>
            <w:r w:rsidRPr="00FE7E56">
              <w:rPr>
                <w:lang w:val="hr" w:eastAsia="hr-HR"/>
              </w:rPr>
              <w:t>136</w:t>
            </w:r>
          </w:p>
        </w:tc>
        <w:tc>
          <w:tcPr>
            <w:tcW w:w="850" w:type="dxa"/>
          </w:tcPr>
          <w:p w14:paraId="400334C3" w14:textId="77777777" w:rsidR="001478ED" w:rsidRPr="00FE7E56" w:rsidRDefault="001478ED" w:rsidP="00211C0C">
            <w:pPr>
              <w:rPr>
                <w:lang w:val="hr" w:eastAsia="hr-HR"/>
              </w:rPr>
            </w:pPr>
            <w:r w:rsidRPr="00FE7E56">
              <w:rPr>
                <w:lang w:val="hr" w:eastAsia="hr-HR"/>
              </w:rPr>
              <w:t>14</w:t>
            </w:r>
          </w:p>
        </w:tc>
        <w:tc>
          <w:tcPr>
            <w:tcW w:w="851" w:type="dxa"/>
          </w:tcPr>
          <w:p w14:paraId="560BED89" w14:textId="77777777" w:rsidR="001478ED" w:rsidRPr="00FE7E56" w:rsidRDefault="001478ED" w:rsidP="00211C0C">
            <w:pPr>
              <w:rPr>
                <w:lang w:val="hr" w:eastAsia="hr-HR"/>
              </w:rPr>
            </w:pPr>
            <w:r w:rsidRPr="00FE7E56">
              <w:rPr>
                <w:lang w:val="hr" w:eastAsia="hr-HR"/>
              </w:rPr>
              <w:t>23</w:t>
            </w:r>
          </w:p>
        </w:tc>
      </w:tr>
      <w:tr w:rsidR="001478ED" w:rsidRPr="00FE7E56" w14:paraId="5BEC34AB" w14:textId="77777777" w:rsidTr="00211C0C">
        <w:tc>
          <w:tcPr>
            <w:tcW w:w="562" w:type="dxa"/>
          </w:tcPr>
          <w:p w14:paraId="1E9B3AD5" w14:textId="77777777" w:rsidR="001478ED" w:rsidRPr="00FE7E56" w:rsidRDefault="001478ED" w:rsidP="00211C0C">
            <w:pPr>
              <w:rPr>
                <w:lang w:val="hr" w:eastAsia="hr-HR"/>
              </w:rPr>
            </w:pPr>
            <w:r w:rsidRPr="00FE7E56">
              <w:rPr>
                <w:lang w:val="hr" w:eastAsia="hr-HR"/>
              </w:rPr>
              <w:t>5.</w:t>
            </w:r>
          </w:p>
        </w:tc>
        <w:tc>
          <w:tcPr>
            <w:tcW w:w="3544" w:type="dxa"/>
          </w:tcPr>
          <w:p w14:paraId="442CC443" w14:textId="77777777" w:rsidR="001478ED" w:rsidRPr="00FE7E56" w:rsidRDefault="001478ED" w:rsidP="00211C0C">
            <w:pPr>
              <w:rPr>
                <w:lang w:val="hr" w:eastAsia="hr-HR"/>
              </w:rPr>
            </w:pPr>
            <w:r w:rsidRPr="00FE7E56">
              <w:rPr>
                <w:lang w:val="hr" w:eastAsia="hr-HR"/>
              </w:rPr>
              <w:t>Obrada</w:t>
            </w:r>
          </w:p>
        </w:tc>
        <w:tc>
          <w:tcPr>
            <w:tcW w:w="1134" w:type="dxa"/>
          </w:tcPr>
          <w:p w14:paraId="047211BD" w14:textId="77777777" w:rsidR="001478ED" w:rsidRPr="00FE7E56" w:rsidRDefault="001478ED" w:rsidP="00211C0C">
            <w:pPr>
              <w:rPr>
                <w:lang w:val="hr" w:eastAsia="hr-HR"/>
              </w:rPr>
            </w:pPr>
            <w:r w:rsidRPr="00FE7E56">
              <w:rPr>
                <w:lang w:val="hr" w:eastAsia="hr-HR"/>
              </w:rPr>
              <w:t>2</w:t>
            </w:r>
          </w:p>
        </w:tc>
        <w:tc>
          <w:tcPr>
            <w:tcW w:w="1134" w:type="dxa"/>
          </w:tcPr>
          <w:p w14:paraId="271F3982" w14:textId="77777777" w:rsidR="001478ED" w:rsidRPr="00FE7E56" w:rsidRDefault="001478ED" w:rsidP="00211C0C">
            <w:pPr>
              <w:rPr>
                <w:lang w:val="hr" w:eastAsia="hr-HR"/>
              </w:rPr>
            </w:pPr>
            <w:r w:rsidRPr="00FE7E56">
              <w:rPr>
                <w:lang w:val="hr" w:eastAsia="hr-HR"/>
              </w:rPr>
              <w:t>2</w:t>
            </w:r>
          </w:p>
        </w:tc>
        <w:tc>
          <w:tcPr>
            <w:tcW w:w="850" w:type="dxa"/>
          </w:tcPr>
          <w:p w14:paraId="73EDEC64" w14:textId="77777777" w:rsidR="001478ED" w:rsidRPr="00FE7E56" w:rsidRDefault="001478ED" w:rsidP="00211C0C">
            <w:pPr>
              <w:rPr>
                <w:lang w:val="hr" w:eastAsia="hr-HR"/>
              </w:rPr>
            </w:pPr>
            <w:r w:rsidRPr="00FE7E56">
              <w:rPr>
                <w:lang w:val="hr" w:eastAsia="hr-HR"/>
              </w:rPr>
              <w:t>20</w:t>
            </w:r>
          </w:p>
        </w:tc>
        <w:tc>
          <w:tcPr>
            <w:tcW w:w="851" w:type="dxa"/>
          </w:tcPr>
          <w:p w14:paraId="0992B310" w14:textId="77777777" w:rsidR="001478ED" w:rsidRPr="00FE7E56" w:rsidRDefault="001478ED" w:rsidP="00211C0C">
            <w:pPr>
              <w:rPr>
                <w:lang w:val="hr" w:eastAsia="hr-HR"/>
              </w:rPr>
            </w:pPr>
            <w:r w:rsidRPr="00FE7E56">
              <w:rPr>
                <w:lang w:val="hr" w:eastAsia="hr-HR"/>
              </w:rPr>
              <w:t>20</w:t>
            </w:r>
          </w:p>
        </w:tc>
      </w:tr>
      <w:tr w:rsidR="001478ED" w:rsidRPr="00FE7E56" w14:paraId="01ED6490" w14:textId="77777777" w:rsidTr="00211C0C">
        <w:tc>
          <w:tcPr>
            <w:tcW w:w="562" w:type="dxa"/>
          </w:tcPr>
          <w:p w14:paraId="0FAD6562" w14:textId="77777777" w:rsidR="001478ED" w:rsidRPr="00FE7E56" w:rsidRDefault="001478ED" w:rsidP="00211C0C">
            <w:pPr>
              <w:rPr>
                <w:lang w:val="hr" w:eastAsia="hr-HR"/>
              </w:rPr>
            </w:pPr>
          </w:p>
        </w:tc>
        <w:tc>
          <w:tcPr>
            <w:tcW w:w="3544" w:type="dxa"/>
          </w:tcPr>
          <w:p w14:paraId="0A170B3D" w14:textId="77777777" w:rsidR="001478ED" w:rsidRPr="00FE7E56" w:rsidRDefault="001478ED" w:rsidP="00211C0C">
            <w:pPr>
              <w:rPr>
                <w:lang w:val="hr" w:eastAsia="hr-HR"/>
              </w:rPr>
            </w:pPr>
            <w:r w:rsidRPr="00FE7E56">
              <w:rPr>
                <w:lang w:val="hr" w:eastAsia="hr-HR"/>
              </w:rPr>
              <w:t>Tiskana građa</w:t>
            </w:r>
          </w:p>
        </w:tc>
        <w:tc>
          <w:tcPr>
            <w:tcW w:w="1134" w:type="dxa"/>
          </w:tcPr>
          <w:p w14:paraId="3116E433" w14:textId="77777777" w:rsidR="001478ED" w:rsidRPr="00FE7E56" w:rsidRDefault="001478ED" w:rsidP="00211C0C">
            <w:pPr>
              <w:rPr>
                <w:lang w:val="hr" w:eastAsia="hr-HR"/>
              </w:rPr>
            </w:pPr>
            <w:r w:rsidRPr="00FE7E56">
              <w:rPr>
                <w:lang w:val="hr" w:eastAsia="hr-HR"/>
              </w:rPr>
              <w:t>2</w:t>
            </w:r>
          </w:p>
        </w:tc>
        <w:tc>
          <w:tcPr>
            <w:tcW w:w="1134" w:type="dxa"/>
          </w:tcPr>
          <w:p w14:paraId="563D457A" w14:textId="77777777" w:rsidR="001478ED" w:rsidRPr="00FE7E56" w:rsidRDefault="001478ED" w:rsidP="00211C0C">
            <w:pPr>
              <w:rPr>
                <w:lang w:val="hr" w:eastAsia="hr-HR"/>
              </w:rPr>
            </w:pPr>
            <w:r w:rsidRPr="00FE7E56">
              <w:rPr>
                <w:lang w:val="hr" w:eastAsia="hr-HR"/>
              </w:rPr>
              <w:t>2</w:t>
            </w:r>
          </w:p>
        </w:tc>
        <w:tc>
          <w:tcPr>
            <w:tcW w:w="850" w:type="dxa"/>
          </w:tcPr>
          <w:p w14:paraId="079F4811" w14:textId="77777777" w:rsidR="001478ED" w:rsidRPr="00FE7E56" w:rsidRDefault="001478ED" w:rsidP="00211C0C">
            <w:pPr>
              <w:rPr>
                <w:lang w:val="hr" w:eastAsia="hr-HR"/>
              </w:rPr>
            </w:pPr>
            <w:r w:rsidRPr="00FE7E56">
              <w:rPr>
                <w:lang w:val="hr" w:eastAsia="hr-HR"/>
              </w:rPr>
              <w:t>20</w:t>
            </w:r>
          </w:p>
        </w:tc>
        <w:tc>
          <w:tcPr>
            <w:tcW w:w="851" w:type="dxa"/>
          </w:tcPr>
          <w:p w14:paraId="049C797D" w14:textId="77777777" w:rsidR="001478ED" w:rsidRPr="00FE7E56" w:rsidRDefault="001478ED" w:rsidP="00211C0C">
            <w:pPr>
              <w:rPr>
                <w:lang w:val="hr" w:eastAsia="hr-HR"/>
              </w:rPr>
            </w:pPr>
            <w:r w:rsidRPr="00FE7E56">
              <w:rPr>
                <w:lang w:val="hr" w:eastAsia="hr-HR"/>
              </w:rPr>
              <w:t>20</w:t>
            </w:r>
          </w:p>
        </w:tc>
      </w:tr>
      <w:tr w:rsidR="001478ED" w:rsidRPr="00FE7E56" w14:paraId="49FA17EA" w14:textId="77777777" w:rsidTr="00211C0C">
        <w:tc>
          <w:tcPr>
            <w:tcW w:w="562" w:type="dxa"/>
          </w:tcPr>
          <w:p w14:paraId="0B37ABFA" w14:textId="77777777" w:rsidR="001478ED" w:rsidRPr="00FE7E56" w:rsidRDefault="001478ED" w:rsidP="00211C0C">
            <w:pPr>
              <w:rPr>
                <w:lang w:val="hr" w:eastAsia="hr-HR"/>
              </w:rPr>
            </w:pPr>
            <w:r w:rsidRPr="00FE7E56">
              <w:rPr>
                <w:lang w:val="hr" w:eastAsia="hr-HR"/>
              </w:rPr>
              <w:t>6.</w:t>
            </w:r>
          </w:p>
        </w:tc>
        <w:tc>
          <w:tcPr>
            <w:tcW w:w="3544" w:type="dxa"/>
          </w:tcPr>
          <w:p w14:paraId="71CD4A1F" w14:textId="77777777" w:rsidR="001478ED" w:rsidRPr="00FE7E56" w:rsidRDefault="001478ED" w:rsidP="00211C0C">
            <w:pPr>
              <w:rPr>
                <w:lang w:val="hr" w:eastAsia="hr-HR"/>
              </w:rPr>
            </w:pPr>
            <w:r w:rsidRPr="00FE7E56">
              <w:rPr>
                <w:lang w:val="hr" w:eastAsia="hr-HR"/>
              </w:rPr>
              <w:t>Ispravci zapisa ukupno- tiskani i elektronički</w:t>
            </w:r>
          </w:p>
        </w:tc>
        <w:tc>
          <w:tcPr>
            <w:tcW w:w="1134" w:type="dxa"/>
          </w:tcPr>
          <w:p w14:paraId="6BA16FDA" w14:textId="77777777" w:rsidR="001478ED" w:rsidRPr="00FE7E56" w:rsidRDefault="001478ED" w:rsidP="00211C0C">
            <w:pPr>
              <w:rPr>
                <w:lang w:val="hr" w:eastAsia="hr-HR"/>
              </w:rPr>
            </w:pPr>
            <w:r w:rsidRPr="00FE7E56">
              <w:rPr>
                <w:lang w:val="hr" w:eastAsia="hr-HR"/>
              </w:rPr>
              <w:t>0</w:t>
            </w:r>
          </w:p>
        </w:tc>
        <w:tc>
          <w:tcPr>
            <w:tcW w:w="1134" w:type="dxa"/>
          </w:tcPr>
          <w:p w14:paraId="2B4CDEC8" w14:textId="77777777" w:rsidR="001478ED" w:rsidRPr="00FE7E56" w:rsidRDefault="001478ED" w:rsidP="00211C0C">
            <w:pPr>
              <w:rPr>
                <w:lang w:val="hr" w:eastAsia="hr-HR"/>
              </w:rPr>
            </w:pPr>
            <w:r w:rsidRPr="00FE7E56">
              <w:rPr>
                <w:lang w:val="hr" w:eastAsia="hr-HR"/>
              </w:rPr>
              <w:t>0</w:t>
            </w:r>
          </w:p>
        </w:tc>
        <w:tc>
          <w:tcPr>
            <w:tcW w:w="850" w:type="dxa"/>
          </w:tcPr>
          <w:p w14:paraId="3F0B5761" w14:textId="77777777" w:rsidR="001478ED" w:rsidRPr="00FE7E56" w:rsidRDefault="001478ED" w:rsidP="00211C0C">
            <w:pPr>
              <w:rPr>
                <w:lang w:val="hr" w:eastAsia="hr-HR"/>
              </w:rPr>
            </w:pPr>
            <w:r w:rsidRPr="00FE7E56">
              <w:rPr>
                <w:lang w:val="hr" w:eastAsia="hr-HR"/>
              </w:rPr>
              <w:t>0</w:t>
            </w:r>
          </w:p>
        </w:tc>
        <w:tc>
          <w:tcPr>
            <w:tcW w:w="851" w:type="dxa"/>
          </w:tcPr>
          <w:p w14:paraId="3123EAF9" w14:textId="77777777" w:rsidR="001478ED" w:rsidRPr="00FE7E56" w:rsidRDefault="001478ED" w:rsidP="00211C0C">
            <w:pPr>
              <w:rPr>
                <w:lang w:val="hr" w:eastAsia="hr-HR"/>
              </w:rPr>
            </w:pPr>
            <w:r w:rsidRPr="00FE7E56">
              <w:rPr>
                <w:lang w:val="hr" w:eastAsia="hr-HR"/>
              </w:rPr>
              <w:t>0</w:t>
            </w:r>
          </w:p>
        </w:tc>
      </w:tr>
      <w:tr w:rsidR="001478ED" w:rsidRPr="00FE7E56" w14:paraId="307F484C" w14:textId="77777777" w:rsidTr="00211C0C">
        <w:tc>
          <w:tcPr>
            <w:tcW w:w="562" w:type="dxa"/>
          </w:tcPr>
          <w:p w14:paraId="1A745476" w14:textId="77777777" w:rsidR="001478ED" w:rsidRPr="00FE7E56" w:rsidRDefault="001478ED" w:rsidP="00211C0C">
            <w:pPr>
              <w:rPr>
                <w:lang w:val="hr" w:eastAsia="hr-HR"/>
              </w:rPr>
            </w:pPr>
            <w:r w:rsidRPr="00FE7E56">
              <w:rPr>
                <w:lang w:val="hr" w:eastAsia="hr-HR"/>
              </w:rPr>
              <w:t>7.</w:t>
            </w:r>
          </w:p>
        </w:tc>
        <w:tc>
          <w:tcPr>
            <w:tcW w:w="3544" w:type="dxa"/>
          </w:tcPr>
          <w:p w14:paraId="7BD8EE48" w14:textId="77777777" w:rsidR="001478ED" w:rsidRPr="00FE7E56" w:rsidRDefault="001478ED" w:rsidP="00211C0C">
            <w:pPr>
              <w:rPr>
                <w:lang w:val="hr" w:eastAsia="hr-HR"/>
              </w:rPr>
            </w:pPr>
            <w:proofErr w:type="spellStart"/>
            <w:r w:rsidRPr="00FE7E56">
              <w:rPr>
                <w:lang w:val="hr" w:eastAsia="hr-HR"/>
              </w:rPr>
              <w:t>Printanje</w:t>
            </w:r>
            <w:proofErr w:type="spellEnd"/>
            <w:r w:rsidRPr="00FE7E56">
              <w:rPr>
                <w:lang w:val="hr" w:eastAsia="hr-HR"/>
              </w:rPr>
              <w:t xml:space="preserve"> </w:t>
            </w:r>
            <w:proofErr w:type="spellStart"/>
            <w:r w:rsidRPr="00FE7E56">
              <w:rPr>
                <w:lang w:val="hr" w:eastAsia="hr-HR"/>
              </w:rPr>
              <w:t>kataložnih</w:t>
            </w:r>
            <w:proofErr w:type="spellEnd"/>
            <w:r w:rsidRPr="00FE7E56">
              <w:rPr>
                <w:lang w:val="hr" w:eastAsia="hr-HR"/>
              </w:rPr>
              <w:t xml:space="preserve"> listića</w:t>
            </w:r>
          </w:p>
        </w:tc>
        <w:tc>
          <w:tcPr>
            <w:tcW w:w="1134" w:type="dxa"/>
          </w:tcPr>
          <w:p w14:paraId="4C3A41EE" w14:textId="77777777" w:rsidR="001478ED" w:rsidRPr="00FE7E56" w:rsidRDefault="001478ED" w:rsidP="00211C0C">
            <w:pPr>
              <w:rPr>
                <w:lang w:val="hr" w:eastAsia="hr-HR"/>
              </w:rPr>
            </w:pPr>
            <w:r w:rsidRPr="00FE7E56">
              <w:rPr>
                <w:lang w:val="hr" w:eastAsia="hr-HR"/>
              </w:rPr>
              <w:t>0</w:t>
            </w:r>
          </w:p>
        </w:tc>
        <w:tc>
          <w:tcPr>
            <w:tcW w:w="1134" w:type="dxa"/>
          </w:tcPr>
          <w:p w14:paraId="72003860" w14:textId="77777777" w:rsidR="001478ED" w:rsidRPr="00FE7E56" w:rsidRDefault="001478ED" w:rsidP="00211C0C">
            <w:pPr>
              <w:rPr>
                <w:lang w:val="hr" w:eastAsia="hr-HR"/>
              </w:rPr>
            </w:pPr>
            <w:r w:rsidRPr="00FE7E56">
              <w:rPr>
                <w:lang w:val="hr" w:eastAsia="hr-HR"/>
              </w:rPr>
              <w:t>0</w:t>
            </w:r>
          </w:p>
        </w:tc>
        <w:tc>
          <w:tcPr>
            <w:tcW w:w="850" w:type="dxa"/>
          </w:tcPr>
          <w:p w14:paraId="0D7FB0D1" w14:textId="77777777" w:rsidR="001478ED" w:rsidRPr="00FE7E56" w:rsidRDefault="001478ED" w:rsidP="00211C0C">
            <w:pPr>
              <w:rPr>
                <w:lang w:val="hr" w:eastAsia="hr-HR"/>
              </w:rPr>
            </w:pPr>
            <w:r w:rsidRPr="00FE7E56">
              <w:rPr>
                <w:lang w:val="hr" w:eastAsia="hr-HR"/>
              </w:rPr>
              <w:t>/</w:t>
            </w:r>
          </w:p>
        </w:tc>
        <w:tc>
          <w:tcPr>
            <w:tcW w:w="851" w:type="dxa"/>
          </w:tcPr>
          <w:p w14:paraId="76AEF1CD" w14:textId="77777777" w:rsidR="001478ED" w:rsidRPr="00FE7E56" w:rsidRDefault="001478ED" w:rsidP="00211C0C">
            <w:pPr>
              <w:rPr>
                <w:lang w:val="hr" w:eastAsia="hr-HR"/>
              </w:rPr>
            </w:pPr>
            <w:r w:rsidRPr="00FE7E56">
              <w:rPr>
                <w:lang w:val="hr" w:eastAsia="hr-HR"/>
              </w:rPr>
              <w:t>/</w:t>
            </w:r>
          </w:p>
        </w:tc>
      </w:tr>
    </w:tbl>
    <w:p w14:paraId="1E056B25" w14:textId="77777777" w:rsidR="001478ED" w:rsidRPr="00FE7E56" w:rsidRDefault="001478ED" w:rsidP="001478ED">
      <w:pPr>
        <w:rPr>
          <w:lang w:val="hr" w:eastAsia="hr-HR"/>
        </w:rPr>
      </w:pPr>
      <w:bookmarkStart w:id="24" w:name="_Hlk214875965"/>
    </w:p>
    <w:p w14:paraId="50EC349F" w14:textId="77777777" w:rsidR="001478ED" w:rsidRPr="00FE7E56" w:rsidRDefault="001478ED" w:rsidP="001478ED">
      <w:pPr>
        <w:rPr>
          <w:lang w:val="hr" w:eastAsia="hr-HR"/>
        </w:rPr>
      </w:pPr>
      <w:r w:rsidRPr="00FE7E56">
        <w:rPr>
          <w:lang w:val="hr" w:eastAsia="hr-HR"/>
        </w:rPr>
        <w:t xml:space="preserve">Časopisi </w:t>
      </w:r>
    </w:p>
    <w:p w14:paraId="10AB8ADC" w14:textId="77777777" w:rsidR="001478ED" w:rsidRPr="00FE7E56" w:rsidRDefault="001478ED" w:rsidP="001478ED">
      <w:pPr>
        <w:rPr>
          <w:lang w:val="hr" w:eastAsia="hr-HR"/>
        </w:rPr>
      </w:pPr>
      <w:r w:rsidRPr="00FE7E56">
        <w:rPr>
          <w:lang w:val="hr" w:eastAsia="hr-HR"/>
        </w:rPr>
        <w:t>Upisivanje u privremenu evidenciju 1631 naslov.</w:t>
      </w:r>
    </w:p>
    <w:p w14:paraId="1FFADE42" w14:textId="77777777" w:rsidR="001478ED" w:rsidRPr="00FE7E56" w:rsidRDefault="001478ED" w:rsidP="001478ED">
      <w:pPr>
        <w:rPr>
          <w:lang w:val="hr" w:eastAsia="hr-HR"/>
        </w:rPr>
      </w:pPr>
      <w:r w:rsidRPr="00FE7E56">
        <w:rPr>
          <w:lang w:val="hr" w:eastAsia="hr-HR"/>
        </w:rPr>
        <w:t>Novine Inventarizacija 33 naslova  novina</w:t>
      </w:r>
    </w:p>
    <w:p w14:paraId="762D56A0" w14:textId="77777777" w:rsidR="001478ED" w:rsidRPr="00FE7E56" w:rsidRDefault="001478ED" w:rsidP="001478ED">
      <w:pPr>
        <w:rPr>
          <w:b/>
          <w:bCs/>
          <w:lang w:val="hr" w:eastAsia="hr-HR"/>
        </w:rPr>
      </w:pPr>
      <w:r w:rsidRPr="00FE7E56">
        <w:rPr>
          <w:b/>
          <w:bCs/>
          <w:lang w:val="hr" w:eastAsia="hr-HR"/>
        </w:rPr>
        <w:t>Ostali poslovi</w:t>
      </w:r>
    </w:p>
    <w:tbl>
      <w:tblPr>
        <w:tblW w:w="60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1560"/>
      </w:tblGrid>
      <w:tr w:rsidR="001478ED" w:rsidRPr="00FE7E56" w14:paraId="67DD12BC" w14:textId="77777777" w:rsidTr="00211C0C">
        <w:tc>
          <w:tcPr>
            <w:tcW w:w="4531" w:type="dxa"/>
          </w:tcPr>
          <w:p w14:paraId="4461315C" w14:textId="77777777" w:rsidR="001478ED" w:rsidRPr="00FE7E56" w:rsidRDefault="001478ED" w:rsidP="00211C0C">
            <w:pPr>
              <w:rPr>
                <w:lang w:val="hr" w:eastAsia="hr-HR"/>
              </w:rPr>
            </w:pPr>
            <w:r w:rsidRPr="00FE7E56">
              <w:rPr>
                <w:lang w:val="hr" w:eastAsia="hr-HR"/>
              </w:rPr>
              <w:t>Ostali poslovi</w:t>
            </w:r>
          </w:p>
        </w:tc>
        <w:tc>
          <w:tcPr>
            <w:tcW w:w="1560" w:type="dxa"/>
          </w:tcPr>
          <w:p w14:paraId="5FAF6C5D" w14:textId="77777777" w:rsidR="001478ED" w:rsidRPr="00FE7E56" w:rsidRDefault="001478ED" w:rsidP="00211C0C">
            <w:pPr>
              <w:rPr>
                <w:lang w:val="hr" w:eastAsia="hr-HR"/>
              </w:rPr>
            </w:pPr>
            <w:r w:rsidRPr="00FE7E56">
              <w:rPr>
                <w:lang w:val="hr" w:eastAsia="hr-HR"/>
              </w:rPr>
              <w:t>sati</w:t>
            </w:r>
          </w:p>
        </w:tc>
      </w:tr>
      <w:tr w:rsidR="001478ED" w:rsidRPr="00FE7E56" w14:paraId="6DEE2B35" w14:textId="77777777" w:rsidTr="00211C0C">
        <w:tc>
          <w:tcPr>
            <w:tcW w:w="4531" w:type="dxa"/>
          </w:tcPr>
          <w:p w14:paraId="2724A62B" w14:textId="77777777" w:rsidR="001478ED" w:rsidRPr="00FE7E56" w:rsidRDefault="001478ED" w:rsidP="00211C0C">
            <w:pPr>
              <w:rPr>
                <w:lang w:val="hr" w:eastAsia="hr-HR"/>
              </w:rPr>
            </w:pPr>
            <w:r w:rsidRPr="00FE7E56">
              <w:rPr>
                <w:lang w:val="hr" w:eastAsia="hr-HR"/>
              </w:rPr>
              <w:t>1. Sastanci</w:t>
            </w:r>
          </w:p>
        </w:tc>
        <w:tc>
          <w:tcPr>
            <w:tcW w:w="1560" w:type="dxa"/>
          </w:tcPr>
          <w:p w14:paraId="44077A5D" w14:textId="77777777" w:rsidR="001478ED" w:rsidRPr="00FE7E56" w:rsidRDefault="001478ED" w:rsidP="00211C0C">
            <w:pPr>
              <w:rPr>
                <w:lang w:val="hr" w:eastAsia="hr-HR"/>
              </w:rPr>
            </w:pPr>
            <w:r w:rsidRPr="00FE7E56">
              <w:rPr>
                <w:lang w:val="hr" w:eastAsia="hr-HR"/>
              </w:rPr>
              <w:t>189</w:t>
            </w:r>
          </w:p>
        </w:tc>
      </w:tr>
      <w:tr w:rsidR="001478ED" w:rsidRPr="00FE7E56" w14:paraId="744FAFA4" w14:textId="77777777" w:rsidTr="00211C0C">
        <w:tc>
          <w:tcPr>
            <w:tcW w:w="4531" w:type="dxa"/>
          </w:tcPr>
          <w:p w14:paraId="64FC7FE5" w14:textId="77777777" w:rsidR="001478ED" w:rsidRPr="00FE7E56" w:rsidRDefault="001478ED" w:rsidP="00211C0C">
            <w:pPr>
              <w:rPr>
                <w:lang w:val="hr" w:eastAsia="hr-HR"/>
              </w:rPr>
            </w:pPr>
            <w:r w:rsidRPr="00FE7E56">
              <w:rPr>
                <w:lang w:val="hr" w:eastAsia="hr-HR"/>
              </w:rPr>
              <w:t>2. Zamjene u drugom odjelu</w:t>
            </w:r>
          </w:p>
        </w:tc>
        <w:tc>
          <w:tcPr>
            <w:tcW w:w="1560" w:type="dxa"/>
          </w:tcPr>
          <w:p w14:paraId="45C366E8" w14:textId="77777777" w:rsidR="001478ED" w:rsidRPr="00FE7E56" w:rsidRDefault="001478ED" w:rsidP="00211C0C">
            <w:pPr>
              <w:rPr>
                <w:lang w:val="hr" w:eastAsia="hr-HR"/>
              </w:rPr>
            </w:pPr>
            <w:r w:rsidRPr="00FE7E56">
              <w:rPr>
                <w:lang w:val="hr" w:eastAsia="hr-HR"/>
              </w:rPr>
              <w:t>487</w:t>
            </w:r>
          </w:p>
        </w:tc>
      </w:tr>
      <w:tr w:rsidR="001478ED" w:rsidRPr="00FE7E56" w14:paraId="46C6699B" w14:textId="77777777" w:rsidTr="00211C0C">
        <w:tc>
          <w:tcPr>
            <w:tcW w:w="4531" w:type="dxa"/>
          </w:tcPr>
          <w:p w14:paraId="30120CDB" w14:textId="77777777" w:rsidR="001478ED" w:rsidRPr="00FE7E56" w:rsidRDefault="001478ED" w:rsidP="00211C0C">
            <w:pPr>
              <w:rPr>
                <w:lang w:val="hr" w:eastAsia="hr-HR"/>
              </w:rPr>
            </w:pPr>
            <w:r w:rsidRPr="00FE7E56">
              <w:rPr>
                <w:lang w:val="hr" w:eastAsia="hr-HR"/>
              </w:rPr>
              <w:t>3. Sastavljanje izvješća</w:t>
            </w:r>
          </w:p>
        </w:tc>
        <w:tc>
          <w:tcPr>
            <w:tcW w:w="1560" w:type="dxa"/>
          </w:tcPr>
          <w:p w14:paraId="3F840526" w14:textId="77777777" w:rsidR="001478ED" w:rsidRPr="00FE7E56" w:rsidRDefault="001478ED" w:rsidP="00211C0C">
            <w:pPr>
              <w:rPr>
                <w:lang w:val="hr" w:eastAsia="hr-HR"/>
              </w:rPr>
            </w:pPr>
            <w:r w:rsidRPr="00FE7E56">
              <w:rPr>
                <w:lang w:val="hr" w:eastAsia="hr-HR"/>
              </w:rPr>
              <w:t>144</w:t>
            </w:r>
          </w:p>
        </w:tc>
      </w:tr>
      <w:tr w:rsidR="001478ED" w:rsidRPr="00FE7E56" w14:paraId="02FF25E8" w14:textId="77777777" w:rsidTr="00211C0C">
        <w:tc>
          <w:tcPr>
            <w:tcW w:w="4531" w:type="dxa"/>
          </w:tcPr>
          <w:p w14:paraId="44CE413D" w14:textId="77777777" w:rsidR="001478ED" w:rsidRPr="00FE7E56" w:rsidRDefault="001478ED" w:rsidP="00211C0C">
            <w:pPr>
              <w:rPr>
                <w:lang w:val="hr" w:eastAsia="hr-HR"/>
              </w:rPr>
            </w:pPr>
            <w:r w:rsidRPr="00FE7E56">
              <w:rPr>
                <w:lang w:val="hr" w:eastAsia="hr-HR"/>
              </w:rPr>
              <w:t>4. Rad u odborima</w:t>
            </w:r>
          </w:p>
        </w:tc>
        <w:tc>
          <w:tcPr>
            <w:tcW w:w="1560" w:type="dxa"/>
          </w:tcPr>
          <w:p w14:paraId="37A9AA83" w14:textId="77777777" w:rsidR="001478ED" w:rsidRPr="00FE7E56" w:rsidRDefault="001478ED" w:rsidP="00211C0C">
            <w:pPr>
              <w:rPr>
                <w:lang w:val="hr" w:eastAsia="hr-HR"/>
              </w:rPr>
            </w:pPr>
            <w:r w:rsidRPr="00FE7E56">
              <w:rPr>
                <w:lang w:val="hr" w:eastAsia="hr-HR"/>
              </w:rPr>
              <w:t>3</w:t>
            </w:r>
          </w:p>
        </w:tc>
      </w:tr>
      <w:tr w:rsidR="001478ED" w:rsidRPr="00FE7E56" w14:paraId="0B371616" w14:textId="77777777" w:rsidTr="00211C0C">
        <w:tc>
          <w:tcPr>
            <w:tcW w:w="4531" w:type="dxa"/>
          </w:tcPr>
          <w:p w14:paraId="115DDF3F" w14:textId="77777777" w:rsidR="001478ED" w:rsidRPr="00FE7E56" w:rsidRDefault="001478ED" w:rsidP="00211C0C">
            <w:pPr>
              <w:rPr>
                <w:lang w:val="hr" w:eastAsia="hr-HR"/>
              </w:rPr>
            </w:pPr>
            <w:r w:rsidRPr="00FE7E56">
              <w:rPr>
                <w:lang w:val="hr" w:eastAsia="hr-HR"/>
              </w:rPr>
              <w:t>5. Stručno usavršavanje</w:t>
            </w:r>
          </w:p>
        </w:tc>
        <w:tc>
          <w:tcPr>
            <w:tcW w:w="1560" w:type="dxa"/>
          </w:tcPr>
          <w:p w14:paraId="594A1C93" w14:textId="77777777" w:rsidR="001478ED" w:rsidRPr="00FE7E56" w:rsidRDefault="001478ED" w:rsidP="00211C0C">
            <w:pPr>
              <w:rPr>
                <w:lang w:val="hr" w:eastAsia="hr-HR"/>
              </w:rPr>
            </w:pPr>
            <w:r w:rsidRPr="00FE7E56">
              <w:rPr>
                <w:lang w:val="hr" w:eastAsia="hr-HR"/>
              </w:rPr>
              <w:t>91</w:t>
            </w:r>
          </w:p>
        </w:tc>
      </w:tr>
      <w:tr w:rsidR="001478ED" w:rsidRPr="00FE7E56" w14:paraId="67DFE5BC" w14:textId="77777777" w:rsidTr="00211C0C">
        <w:tc>
          <w:tcPr>
            <w:tcW w:w="4531" w:type="dxa"/>
          </w:tcPr>
          <w:p w14:paraId="5B5705EF" w14:textId="77777777" w:rsidR="001478ED" w:rsidRPr="00FE7E56" w:rsidRDefault="001478ED" w:rsidP="00211C0C">
            <w:pPr>
              <w:rPr>
                <w:lang w:val="hr" w:eastAsia="hr-HR"/>
              </w:rPr>
            </w:pPr>
            <w:r w:rsidRPr="00FE7E56">
              <w:rPr>
                <w:lang w:val="hr" w:eastAsia="hr-HR"/>
              </w:rPr>
              <w:t>6. Edukacije za znanstvenike CRORIS</w:t>
            </w:r>
            <w:r w:rsidRPr="00FE7E56">
              <w:rPr>
                <w:lang w:val="hr" w:eastAsia="hr-HR"/>
              </w:rPr>
              <w:tab/>
            </w:r>
            <w:r w:rsidRPr="00FE7E56">
              <w:rPr>
                <w:lang w:val="hr" w:eastAsia="hr-HR"/>
              </w:rPr>
              <w:tab/>
            </w:r>
          </w:p>
        </w:tc>
        <w:tc>
          <w:tcPr>
            <w:tcW w:w="1560" w:type="dxa"/>
          </w:tcPr>
          <w:p w14:paraId="348B87A7" w14:textId="77777777" w:rsidR="001478ED" w:rsidRPr="00FE7E56" w:rsidRDefault="001478ED" w:rsidP="00211C0C">
            <w:pPr>
              <w:rPr>
                <w:lang w:val="hr" w:eastAsia="hr-HR"/>
              </w:rPr>
            </w:pPr>
            <w:r w:rsidRPr="00FE7E56">
              <w:rPr>
                <w:lang w:val="hr" w:eastAsia="hr-HR"/>
              </w:rPr>
              <w:t>16</w:t>
            </w:r>
          </w:p>
        </w:tc>
      </w:tr>
      <w:tr w:rsidR="001478ED" w:rsidRPr="00FE7E56" w14:paraId="03BC4588" w14:textId="77777777" w:rsidTr="00211C0C">
        <w:tc>
          <w:tcPr>
            <w:tcW w:w="4531" w:type="dxa"/>
          </w:tcPr>
          <w:p w14:paraId="137D55DC" w14:textId="77777777" w:rsidR="001478ED" w:rsidRPr="00FE7E56" w:rsidRDefault="001478ED" w:rsidP="00211C0C">
            <w:pPr>
              <w:rPr>
                <w:lang w:val="hr" w:eastAsia="hr-HR"/>
              </w:rPr>
            </w:pPr>
            <w:r w:rsidRPr="00FE7E56">
              <w:rPr>
                <w:lang w:val="hr" w:eastAsia="hr-HR"/>
              </w:rPr>
              <w:t xml:space="preserve">7. </w:t>
            </w:r>
            <w:proofErr w:type="spellStart"/>
            <w:r w:rsidRPr="00FE7E56">
              <w:rPr>
                <w:lang w:val="hr" w:eastAsia="hr-HR"/>
              </w:rPr>
              <w:t>Bukinet</w:t>
            </w:r>
            <w:proofErr w:type="spellEnd"/>
            <w:r w:rsidRPr="00FE7E56">
              <w:rPr>
                <w:lang w:val="hr" w:eastAsia="hr-HR"/>
              </w:rPr>
              <w:t xml:space="preserve"> i Alma edukacije</w:t>
            </w:r>
            <w:r w:rsidRPr="00FE7E56">
              <w:rPr>
                <w:lang w:val="hr" w:eastAsia="hr-HR"/>
              </w:rPr>
              <w:tab/>
            </w:r>
            <w:r w:rsidRPr="00FE7E56">
              <w:rPr>
                <w:lang w:val="hr" w:eastAsia="hr-HR"/>
              </w:rPr>
              <w:tab/>
              <w:t>, Marc21</w:t>
            </w:r>
          </w:p>
        </w:tc>
        <w:tc>
          <w:tcPr>
            <w:tcW w:w="1560" w:type="dxa"/>
          </w:tcPr>
          <w:p w14:paraId="4A53965D" w14:textId="77777777" w:rsidR="001478ED" w:rsidRPr="00FE7E56" w:rsidRDefault="001478ED" w:rsidP="00211C0C">
            <w:pPr>
              <w:rPr>
                <w:lang w:val="hr" w:eastAsia="hr-HR"/>
              </w:rPr>
            </w:pPr>
            <w:r w:rsidRPr="00FE7E56">
              <w:rPr>
                <w:lang w:val="hr" w:eastAsia="hr-HR"/>
              </w:rPr>
              <w:t>200</w:t>
            </w:r>
          </w:p>
        </w:tc>
      </w:tr>
      <w:tr w:rsidR="001478ED" w:rsidRPr="00FE7E56" w14:paraId="2D56DC0D" w14:textId="77777777" w:rsidTr="00211C0C">
        <w:tc>
          <w:tcPr>
            <w:tcW w:w="4531" w:type="dxa"/>
          </w:tcPr>
          <w:p w14:paraId="68C41A6A" w14:textId="77777777" w:rsidR="001478ED" w:rsidRPr="00FE7E56" w:rsidRDefault="001478ED" w:rsidP="00211C0C">
            <w:pPr>
              <w:rPr>
                <w:lang w:val="hr" w:eastAsia="hr-HR"/>
              </w:rPr>
            </w:pPr>
            <w:r w:rsidRPr="00FE7E56">
              <w:rPr>
                <w:lang w:val="hr" w:eastAsia="hr-HR"/>
              </w:rPr>
              <w:t>8. Ured za znanstvene informacije</w:t>
            </w:r>
            <w:r w:rsidRPr="00FE7E56">
              <w:rPr>
                <w:lang w:val="hr" w:eastAsia="hr-HR"/>
              </w:rPr>
              <w:tab/>
            </w:r>
          </w:p>
        </w:tc>
        <w:tc>
          <w:tcPr>
            <w:tcW w:w="1560" w:type="dxa"/>
          </w:tcPr>
          <w:p w14:paraId="4636548F" w14:textId="77777777" w:rsidR="001478ED" w:rsidRPr="00FE7E56" w:rsidRDefault="001478ED" w:rsidP="00211C0C">
            <w:pPr>
              <w:rPr>
                <w:lang w:val="hr" w:eastAsia="hr-HR"/>
              </w:rPr>
            </w:pPr>
            <w:r w:rsidRPr="00FE7E56">
              <w:rPr>
                <w:lang w:val="hr" w:eastAsia="hr-HR"/>
              </w:rPr>
              <w:t>360</w:t>
            </w:r>
          </w:p>
        </w:tc>
      </w:tr>
      <w:tr w:rsidR="001478ED" w:rsidRPr="00FE7E56" w14:paraId="434302B2" w14:textId="77777777" w:rsidTr="00211C0C">
        <w:tc>
          <w:tcPr>
            <w:tcW w:w="4531" w:type="dxa"/>
          </w:tcPr>
          <w:p w14:paraId="784499FD" w14:textId="77777777" w:rsidR="001478ED" w:rsidRPr="00FE7E56" w:rsidRDefault="001478ED" w:rsidP="00211C0C">
            <w:pPr>
              <w:rPr>
                <w:lang w:val="hr" w:eastAsia="hr-HR"/>
              </w:rPr>
            </w:pPr>
            <w:r w:rsidRPr="00FE7E56">
              <w:rPr>
                <w:lang w:val="hr" w:eastAsia="hr-HR"/>
              </w:rPr>
              <w:t>9. Nastavne aktivnosti</w:t>
            </w:r>
          </w:p>
        </w:tc>
        <w:tc>
          <w:tcPr>
            <w:tcW w:w="1560" w:type="dxa"/>
          </w:tcPr>
          <w:p w14:paraId="7AD472BF" w14:textId="77777777" w:rsidR="001478ED" w:rsidRPr="00FE7E56" w:rsidRDefault="001478ED" w:rsidP="00211C0C">
            <w:pPr>
              <w:rPr>
                <w:lang w:val="hr" w:eastAsia="hr-HR"/>
              </w:rPr>
            </w:pPr>
            <w:r w:rsidRPr="00FE7E56">
              <w:rPr>
                <w:lang w:val="hr" w:eastAsia="hr-HR"/>
              </w:rPr>
              <w:t>6</w:t>
            </w:r>
          </w:p>
        </w:tc>
      </w:tr>
      <w:tr w:rsidR="001478ED" w:rsidRPr="00FE7E56" w14:paraId="4048FAF0" w14:textId="77777777" w:rsidTr="00211C0C">
        <w:tc>
          <w:tcPr>
            <w:tcW w:w="4531" w:type="dxa"/>
          </w:tcPr>
          <w:p w14:paraId="7CCB437F" w14:textId="77777777" w:rsidR="001478ED" w:rsidRPr="00FE7E56" w:rsidRDefault="001478ED" w:rsidP="00211C0C">
            <w:pPr>
              <w:rPr>
                <w:lang w:val="hr" w:eastAsia="hr-HR"/>
              </w:rPr>
            </w:pPr>
            <w:r w:rsidRPr="00FE7E56">
              <w:rPr>
                <w:lang w:val="hr" w:eastAsia="hr-HR"/>
              </w:rPr>
              <w:t>10. Službena putovanja</w:t>
            </w:r>
            <w:r w:rsidRPr="00FE7E56">
              <w:rPr>
                <w:lang w:val="hr" w:eastAsia="hr-HR"/>
              </w:rPr>
              <w:tab/>
            </w:r>
          </w:p>
        </w:tc>
        <w:tc>
          <w:tcPr>
            <w:tcW w:w="1560" w:type="dxa"/>
          </w:tcPr>
          <w:p w14:paraId="1CE9615D" w14:textId="77777777" w:rsidR="001478ED" w:rsidRPr="00FE7E56" w:rsidRDefault="001478ED" w:rsidP="00211C0C">
            <w:pPr>
              <w:rPr>
                <w:lang w:val="hr" w:eastAsia="hr-HR"/>
              </w:rPr>
            </w:pPr>
            <w:r w:rsidRPr="00FE7E56">
              <w:rPr>
                <w:lang w:val="hr" w:eastAsia="hr-HR"/>
              </w:rPr>
              <w:t>48</w:t>
            </w:r>
          </w:p>
        </w:tc>
      </w:tr>
      <w:tr w:rsidR="001478ED" w:rsidRPr="00FE7E56" w14:paraId="18267D19" w14:textId="77777777" w:rsidTr="00211C0C">
        <w:tc>
          <w:tcPr>
            <w:tcW w:w="4531" w:type="dxa"/>
          </w:tcPr>
          <w:p w14:paraId="4ACF8DF9" w14:textId="77777777" w:rsidR="001478ED" w:rsidRPr="00FE7E56" w:rsidRDefault="001478ED" w:rsidP="00211C0C">
            <w:pPr>
              <w:rPr>
                <w:lang w:val="hr" w:eastAsia="hr-HR"/>
              </w:rPr>
            </w:pPr>
            <w:r w:rsidRPr="00FE7E56">
              <w:rPr>
                <w:lang w:val="hr" w:eastAsia="hr-HR"/>
              </w:rPr>
              <w:t>11. Radionice</w:t>
            </w:r>
            <w:r w:rsidRPr="00FE7E56">
              <w:rPr>
                <w:lang w:val="hr" w:eastAsia="hr-HR"/>
              </w:rPr>
              <w:tab/>
            </w:r>
          </w:p>
        </w:tc>
        <w:tc>
          <w:tcPr>
            <w:tcW w:w="1560" w:type="dxa"/>
          </w:tcPr>
          <w:p w14:paraId="1786598F" w14:textId="77777777" w:rsidR="001478ED" w:rsidRPr="00FE7E56" w:rsidRDefault="001478ED" w:rsidP="00211C0C">
            <w:pPr>
              <w:rPr>
                <w:lang w:val="hr" w:eastAsia="hr-HR"/>
              </w:rPr>
            </w:pPr>
            <w:r w:rsidRPr="00FE7E56">
              <w:rPr>
                <w:lang w:val="hr" w:eastAsia="hr-HR"/>
              </w:rPr>
              <w:t>399</w:t>
            </w:r>
          </w:p>
        </w:tc>
      </w:tr>
      <w:tr w:rsidR="001478ED" w:rsidRPr="00FE7E56" w14:paraId="38D195C7" w14:textId="77777777" w:rsidTr="00211C0C">
        <w:tc>
          <w:tcPr>
            <w:tcW w:w="4531" w:type="dxa"/>
          </w:tcPr>
          <w:p w14:paraId="1799D9C3" w14:textId="77777777" w:rsidR="001478ED" w:rsidRPr="00FE7E56" w:rsidRDefault="001478ED" w:rsidP="00211C0C">
            <w:pPr>
              <w:rPr>
                <w:lang w:val="hr" w:eastAsia="hr-HR"/>
              </w:rPr>
            </w:pPr>
            <w:r w:rsidRPr="00FE7E56">
              <w:rPr>
                <w:lang w:val="hr" w:eastAsia="hr-HR"/>
              </w:rPr>
              <w:t>12. Rad na projektima</w:t>
            </w:r>
            <w:r w:rsidRPr="00FE7E56">
              <w:rPr>
                <w:lang w:val="hr" w:eastAsia="hr-HR"/>
              </w:rPr>
              <w:tab/>
            </w:r>
          </w:p>
        </w:tc>
        <w:tc>
          <w:tcPr>
            <w:tcW w:w="1560" w:type="dxa"/>
          </w:tcPr>
          <w:p w14:paraId="0443D1BB" w14:textId="77777777" w:rsidR="001478ED" w:rsidRPr="00FE7E56" w:rsidRDefault="001478ED" w:rsidP="00211C0C">
            <w:pPr>
              <w:rPr>
                <w:lang w:val="hr" w:eastAsia="hr-HR"/>
              </w:rPr>
            </w:pPr>
            <w:r w:rsidRPr="00FE7E56">
              <w:rPr>
                <w:lang w:val="hr" w:eastAsia="hr-HR"/>
              </w:rPr>
              <w:t>241</w:t>
            </w:r>
          </w:p>
        </w:tc>
      </w:tr>
      <w:tr w:rsidR="001478ED" w:rsidRPr="00FE7E56" w14:paraId="74A4F6A2" w14:textId="77777777" w:rsidTr="00211C0C">
        <w:tc>
          <w:tcPr>
            <w:tcW w:w="4531" w:type="dxa"/>
          </w:tcPr>
          <w:p w14:paraId="5B6BB886" w14:textId="77777777" w:rsidR="001478ED" w:rsidRPr="00FE7E56" w:rsidRDefault="001478ED" w:rsidP="00211C0C">
            <w:pPr>
              <w:rPr>
                <w:lang w:val="hr" w:eastAsia="hr-HR"/>
              </w:rPr>
            </w:pPr>
            <w:r w:rsidRPr="00FE7E56">
              <w:rPr>
                <w:lang w:val="hr" w:eastAsia="hr-HR"/>
              </w:rPr>
              <w:lastRenderedPageBreak/>
              <w:t>13. Istraživanje na temu</w:t>
            </w:r>
          </w:p>
        </w:tc>
        <w:tc>
          <w:tcPr>
            <w:tcW w:w="1560" w:type="dxa"/>
          </w:tcPr>
          <w:p w14:paraId="4E92E696" w14:textId="77777777" w:rsidR="001478ED" w:rsidRPr="00FE7E56" w:rsidRDefault="001478ED" w:rsidP="00211C0C">
            <w:pPr>
              <w:rPr>
                <w:lang w:val="hr" w:eastAsia="hr-HR"/>
              </w:rPr>
            </w:pPr>
            <w:r w:rsidRPr="00FE7E56">
              <w:rPr>
                <w:lang w:val="hr" w:eastAsia="hr-HR"/>
              </w:rPr>
              <w:t>328</w:t>
            </w:r>
          </w:p>
        </w:tc>
      </w:tr>
      <w:tr w:rsidR="001478ED" w:rsidRPr="00FE7E56" w14:paraId="7412D627" w14:textId="77777777" w:rsidTr="00211C0C">
        <w:tc>
          <w:tcPr>
            <w:tcW w:w="4531" w:type="dxa"/>
          </w:tcPr>
          <w:p w14:paraId="7796A580" w14:textId="77777777" w:rsidR="001478ED" w:rsidRPr="00FE7E56" w:rsidRDefault="001478ED" w:rsidP="00211C0C">
            <w:pPr>
              <w:rPr>
                <w:lang w:val="hr" w:eastAsia="hr-HR"/>
              </w:rPr>
            </w:pPr>
            <w:r w:rsidRPr="00FE7E56">
              <w:rPr>
                <w:lang w:val="hr" w:eastAsia="hr-HR"/>
              </w:rPr>
              <w:t>14. Revizija</w:t>
            </w:r>
            <w:r w:rsidRPr="00FE7E56">
              <w:rPr>
                <w:lang w:val="hr" w:eastAsia="hr-HR"/>
              </w:rPr>
              <w:tab/>
            </w:r>
          </w:p>
        </w:tc>
        <w:tc>
          <w:tcPr>
            <w:tcW w:w="1560" w:type="dxa"/>
          </w:tcPr>
          <w:p w14:paraId="69581B0E" w14:textId="77777777" w:rsidR="001478ED" w:rsidRPr="00FE7E56" w:rsidRDefault="001478ED" w:rsidP="00211C0C">
            <w:pPr>
              <w:rPr>
                <w:lang w:val="hr" w:eastAsia="hr-HR"/>
              </w:rPr>
            </w:pPr>
            <w:r w:rsidRPr="00FE7E56">
              <w:rPr>
                <w:lang w:val="hr" w:eastAsia="hr-HR"/>
              </w:rPr>
              <w:t>113</w:t>
            </w:r>
          </w:p>
        </w:tc>
      </w:tr>
      <w:tr w:rsidR="001478ED" w:rsidRPr="00FE7E56" w14:paraId="2EDFC3FA" w14:textId="77777777" w:rsidTr="00211C0C">
        <w:tc>
          <w:tcPr>
            <w:tcW w:w="4531" w:type="dxa"/>
          </w:tcPr>
          <w:p w14:paraId="11AE8FDB" w14:textId="77777777" w:rsidR="001478ED" w:rsidRPr="00FE7E56" w:rsidRDefault="001478ED" w:rsidP="00211C0C">
            <w:pPr>
              <w:rPr>
                <w:lang w:val="hr" w:eastAsia="hr-HR"/>
              </w:rPr>
            </w:pPr>
            <w:r w:rsidRPr="00FE7E56">
              <w:rPr>
                <w:lang w:val="hr" w:eastAsia="hr-HR"/>
              </w:rPr>
              <w:t>15. Vodstva</w:t>
            </w:r>
          </w:p>
        </w:tc>
        <w:tc>
          <w:tcPr>
            <w:tcW w:w="1560" w:type="dxa"/>
          </w:tcPr>
          <w:p w14:paraId="70D1776F" w14:textId="77777777" w:rsidR="001478ED" w:rsidRPr="00FE7E56" w:rsidRDefault="001478ED" w:rsidP="00211C0C">
            <w:pPr>
              <w:rPr>
                <w:lang w:val="hr" w:eastAsia="hr-HR"/>
              </w:rPr>
            </w:pPr>
            <w:r w:rsidRPr="00FE7E56">
              <w:rPr>
                <w:lang w:val="hr" w:eastAsia="hr-HR"/>
              </w:rPr>
              <w:t>1</w:t>
            </w:r>
          </w:p>
        </w:tc>
      </w:tr>
      <w:tr w:rsidR="001478ED" w:rsidRPr="00FE7E56" w14:paraId="07C905E1" w14:textId="77777777" w:rsidTr="00211C0C">
        <w:tc>
          <w:tcPr>
            <w:tcW w:w="4531" w:type="dxa"/>
          </w:tcPr>
          <w:p w14:paraId="596E21F7" w14:textId="77777777" w:rsidR="001478ED" w:rsidRPr="00FE7E56" w:rsidRDefault="001478ED" w:rsidP="00211C0C">
            <w:pPr>
              <w:rPr>
                <w:lang w:val="hr" w:eastAsia="hr-HR"/>
              </w:rPr>
            </w:pPr>
            <w:r w:rsidRPr="00FE7E56">
              <w:rPr>
                <w:lang w:val="hr" w:eastAsia="hr-HR"/>
              </w:rPr>
              <w:t>16. Ostalo</w:t>
            </w:r>
          </w:p>
        </w:tc>
        <w:tc>
          <w:tcPr>
            <w:tcW w:w="1560" w:type="dxa"/>
          </w:tcPr>
          <w:p w14:paraId="7119D9E4" w14:textId="77777777" w:rsidR="001478ED" w:rsidRPr="00FE7E56" w:rsidRDefault="001478ED" w:rsidP="00211C0C">
            <w:pPr>
              <w:rPr>
                <w:lang w:val="hr" w:eastAsia="hr-HR"/>
              </w:rPr>
            </w:pPr>
            <w:r w:rsidRPr="00FE7E56">
              <w:rPr>
                <w:lang w:val="hr" w:eastAsia="hr-HR"/>
              </w:rPr>
              <w:t>333</w:t>
            </w:r>
          </w:p>
        </w:tc>
      </w:tr>
      <w:tr w:rsidR="001478ED" w:rsidRPr="00FE7E56" w14:paraId="5B3F5576" w14:textId="77777777" w:rsidTr="00211C0C">
        <w:tc>
          <w:tcPr>
            <w:tcW w:w="4531" w:type="dxa"/>
          </w:tcPr>
          <w:p w14:paraId="45F33A91" w14:textId="77777777" w:rsidR="001478ED" w:rsidRPr="00FE7E56" w:rsidRDefault="001478ED" w:rsidP="00211C0C">
            <w:pPr>
              <w:rPr>
                <w:lang w:val="hr" w:eastAsia="hr-HR"/>
              </w:rPr>
            </w:pPr>
            <w:r w:rsidRPr="00FE7E56">
              <w:rPr>
                <w:lang w:val="hr" w:eastAsia="hr-HR"/>
              </w:rPr>
              <w:t>Ukupno</w:t>
            </w:r>
          </w:p>
        </w:tc>
        <w:tc>
          <w:tcPr>
            <w:tcW w:w="1560" w:type="dxa"/>
          </w:tcPr>
          <w:p w14:paraId="1F1A9E80" w14:textId="77777777" w:rsidR="001478ED" w:rsidRPr="00FE7E56" w:rsidRDefault="001478ED" w:rsidP="00211C0C">
            <w:pPr>
              <w:rPr>
                <w:lang w:val="hr" w:eastAsia="hr-HR"/>
              </w:rPr>
            </w:pPr>
            <w:r w:rsidRPr="00FE7E56">
              <w:rPr>
                <w:lang w:val="hr" w:eastAsia="hr-HR"/>
              </w:rPr>
              <w:t>2959</w:t>
            </w:r>
          </w:p>
        </w:tc>
      </w:tr>
    </w:tbl>
    <w:p w14:paraId="27BE7C37" w14:textId="77777777" w:rsidR="001478ED" w:rsidRPr="00FE7E56" w:rsidRDefault="001478ED" w:rsidP="001478ED">
      <w:pPr>
        <w:rPr>
          <w:lang w:val="hr" w:eastAsia="hr-HR"/>
        </w:rPr>
      </w:pPr>
    </w:p>
    <w:p w14:paraId="51B0167B" w14:textId="77777777" w:rsidR="001478ED" w:rsidRPr="00FE7E56" w:rsidRDefault="001478ED" w:rsidP="001478ED">
      <w:pPr>
        <w:rPr>
          <w:b/>
          <w:bCs/>
          <w:lang w:val="hr" w:eastAsia="hr-HR"/>
        </w:rPr>
      </w:pPr>
      <w:r w:rsidRPr="00FE7E56">
        <w:rPr>
          <w:b/>
          <w:bCs/>
          <w:lang w:val="hr" w:eastAsia="hr-HR"/>
        </w:rPr>
        <w:t>Zaključak</w:t>
      </w:r>
    </w:p>
    <w:p w14:paraId="6B5B57FB" w14:textId="77777777" w:rsidR="001478ED" w:rsidRPr="00FE7E56" w:rsidRDefault="001478ED" w:rsidP="001478ED">
      <w:pPr>
        <w:rPr>
          <w:lang w:val="hr" w:eastAsia="hr-HR"/>
        </w:rPr>
      </w:pPr>
      <w:r w:rsidRPr="00FE7E56">
        <w:rPr>
          <w:lang w:val="hr" w:eastAsia="hr-HR"/>
        </w:rPr>
        <w:t>Ukupno promatrajući Središnju knjižnicu u Ogranke vidljivo je da su poslovi koji su u pozitivnom trendu (index), odnosno realizirani su više nego li u prethodnoj ak. godinu:</w:t>
      </w:r>
    </w:p>
    <w:p w14:paraId="2A4B1638" w14:textId="77777777" w:rsidR="001478ED" w:rsidRPr="00FE7E56" w:rsidRDefault="001478ED" w:rsidP="001478ED">
      <w:pPr>
        <w:rPr>
          <w:lang w:val="hr" w:eastAsia="hr-HR"/>
        </w:rPr>
      </w:pPr>
      <w:r w:rsidRPr="00FE7E56">
        <w:rPr>
          <w:lang w:val="hr" w:eastAsia="hr-HR"/>
        </w:rPr>
        <w:t>Ukupno preuzimanje zapisa (159) (pozitivno je preuzimanje knjiga, nakladničkih cjelina i magistarskih i doktorskih radova). Također povećan je broj preuzimanja naslova periodike (časopisa) , (123)</w:t>
      </w:r>
    </w:p>
    <w:p w14:paraId="1DA03AB0" w14:textId="77777777" w:rsidR="001478ED" w:rsidRPr="00FE7E56" w:rsidRDefault="001478ED" w:rsidP="001478ED">
      <w:pPr>
        <w:rPr>
          <w:lang w:val="hr" w:eastAsia="hr-HR"/>
        </w:rPr>
      </w:pPr>
      <w:r w:rsidRPr="00FE7E56">
        <w:rPr>
          <w:lang w:val="hr" w:eastAsia="hr-HR"/>
        </w:rPr>
        <w:t xml:space="preserve">Unos pr. b u lokalu (154). Izrada master zapisa (205) i s tim povezano </w:t>
      </w:r>
      <w:proofErr w:type="spellStart"/>
      <w:r w:rsidRPr="00FE7E56">
        <w:rPr>
          <w:lang w:val="hr" w:eastAsia="hr-HR"/>
        </w:rPr>
        <w:t>printanjem</w:t>
      </w:r>
      <w:proofErr w:type="spellEnd"/>
      <w:r w:rsidRPr="00FE7E56">
        <w:rPr>
          <w:lang w:val="hr" w:eastAsia="hr-HR"/>
        </w:rPr>
        <w:t xml:space="preserve"> naljepnica barkoda (2015)</w:t>
      </w:r>
    </w:p>
    <w:p w14:paraId="26F82B56" w14:textId="77777777" w:rsidR="001478ED" w:rsidRPr="00FE7E56" w:rsidRDefault="001478ED" w:rsidP="001478ED">
      <w:pPr>
        <w:rPr>
          <w:lang w:val="hr" w:eastAsia="hr-HR"/>
        </w:rPr>
      </w:pPr>
      <w:r w:rsidRPr="00FE7E56">
        <w:rPr>
          <w:lang w:val="hr" w:eastAsia="hr-HR"/>
        </w:rPr>
        <w:t xml:space="preserve">Povećano je  </w:t>
      </w:r>
      <w:proofErr w:type="spellStart"/>
      <w:r w:rsidRPr="00FE7E56">
        <w:rPr>
          <w:lang w:val="hr" w:eastAsia="hr-HR"/>
        </w:rPr>
        <w:t>printanje</w:t>
      </w:r>
      <w:proofErr w:type="spellEnd"/>
      <w:r w:rsidRPr="00FE7E56">
        <w:rPr>
          <w:lang w:val="hr" w:eastAsia="hr-HR"/>
        </w:rPr>
        <w:t xml:space="preserve"> </w:t>
      </w:r>
      <w:proofErr w:type="spellStart"/>
      <w:r w:rsidRPr="00FE7E56">
        <w:rPr>
          <w:lang w:val="hr" w:eastAsia="hr-HR"/>
        </w:rPr>
        <w:t>kataložnih</w:t>
      </w:r>
      <w:proofErr w:type="spellEnd"/>
      <w:r w:rsidRPr="00FE7E56">
        <w:rPr>
          <w:lang w:val="hr" w:eastAsia="hr-HR"/>
        </w:rPr>
        <w:t xml:space="preserve"> listića (248) kao i izrada UDK oznaka, klasifikacija (120)  a unesen je i veći broj radova u Digitalni repozitorij (342)</w:t>
      </w:r>
    </w:p>
    <w:p w14:paraId="19A33AF7" w14:textId="77777777" w:rsidR="001478ED" w:rsidRPr="00FE7E56" w:rsidRDefault="001478ED" w:rsidP="001478ED">
      <w:pPr>
        <w:rPr>
          <w:lang w:val="hr" w:eastAsia="hr-HR"/>
        </w:rPr>
      </w:pPr>
      <w:r w:rsidRPr="00FE7E56">
        <w:rPr>
          <w:lang w:val="hr" w:eastAsia="hr-HR"/>
        </w:rPr>
        <w:t xml:space="preserve">Ostali poslovi obavljani su u manjoj mjeri nego li u ak. 2023/24. Prelazak na novi knjižničarski program zahtijevao je veću aktivnost oko navedenih poslova koji su ostvarili pozitivan trend jer su oni sastavni dio zahtjeva za prelazak novi program koji je zahtijevao i još uvijek zahtjeva edukacije individualne i grupne (u živo i on line) kao i češće sastanke vezne za isto s NSK i </w:t>
      </w:r>
      <w:proofErr w:type="spellStart"/>
      <w:r w:rsidRPr="00FE7E56">
        <w:rPr>
          <w:lang w:val="hr" w:eastAsia="hr-HR"/>
        </w:rPr>
        <w:t>ExLibrisom</w:t>
      </w:r>
      <w:proofErr w:type="spellEnd"/>
      <w:r w:rsidRPr="00FE7E56">
        <w:rPr>
          <w:lang w:val="hr" w:eastAsia="hr-HR"/>
        </w:rPr>
        <w:t xml:space="preserve"> . </w:t>
      </w:r>
    </w:p>
    <w:p w14:paraId="2619DC77" w14:textId="77777777" w:rsidR="001478ED" w:rsidRPr="00FE7E56" w:rsidRDefault="001478ED" w:rsidP="001478ED">
      <w:pPr>
        <w:rPr>
          <w:lang w:val="hr" w:eastAsia="hr-HR"/>
        </w:rPr>
      </w:pPr>
      <w:r w:rsidRPr="00FE7E56">
        <w:rPr>
          <w:lang w:val="hr" w:eastAsia="hr-HR"/>
        </w:rPr>
        <w:t xml:space="preserve">U skupini Ostalih poslova </w:t>
      </w:r>
      <w:bookmarkEnd w:id="23"/>
      <w:bookmarkEnd w:id="24"/>
      <w:r w:rsidRPr="00FE7E56">
        <w:rPr>
          <w:lang w:val="hr" w:eastAsia="hr-HR"/>
        </w:rPr>
        <w:t>u ak. 2024/2025 godini posebno ističemo određene aktivnosti.</w:t>
      </w:r>
    </w:p>
    <w:p w14:paraId="492B86B0" w14:textId="77777777" w:rsidR="001478ED" w:rsidRPr="00FE7E56" w:rsidRDefault="001478ED" w:rsidP="001478ED">
      <w:pPr>
        <w:rPr>
          <w:lang w:val="hr" w:eastAsia="hr-HR"/>
        </w:rPr>
      </w:pPr>
      <w:r w:rsidRPr="00FE7E56">
        <w:rPr>
          <w:lang w:val="hr" w:eastAsia="hr-HR"/>
        </w:rPr>
        <w:t xml:space="preserve">Prelazak na novi knjižničarski program ALMA/PRIMO VE zahtijevao je mnoge sastanke i edukaciju djelatnika tako da kategorije Sastanci i edukacije su realizirani u većem broju sati nego inače. Također obrada i preuzimanja u </w:t>
      </w:r>
      <w:proofErr w:type="spellStart"/>
      <w:r w:rsidRPr="00FE7E56">
        <w:rPr>
          <w:lang w:val="hr" w:eastAsia="hr-HR"/>
        </w:rPr>
        <w:t>Crolistu</w:t>
      </w:r>
      <w:proofErr w:type="spellEnd"/>
      <w:r w:rsidRPr="00FE7E56">
        <w:rPr>
          <w:lang w:val="hr" w:eastAsia="hr-HR"/>
        </w:rPr>
        <w:t xml:space="preserve"> zaustavljena su 1.rujna 2025. Što utječe na  podatke o obradi građe.</w:t>
      </w:r>
    </w:p>
    <w:p w14:paraId="25DAF664" w14:textId="77777777" w:rsidR="001478ED" w:rsidRPr="00FE7E56" w:rsidRDefault="001478ED" w:rsidP="001478ED">
      <w:pPr>
        <w:rPr>
          <w:lang w:val="hr" w:eastAsia="hr-HR"/>
        </w:rPr>
      </w:pPr>
      <w:r w:rsidRPr="00FE7E56">
        <w:rPr>
          <w:lang w:val="hr" w:eastAsia="hr-HR"/>
        </w:rPr>
        <w:t>Isto tako više vremena nego li u ak.2024/2025 utrošeno je na edukacije i različite sastanke glede prelaska na novi program Alma/</w:t>
      </w:r>
      <w:proofErr w:type="spellStart"/>
      <w:r w:rsidRPr="00FE7E56">
        <w:rPr>
          <w:lang w:val="hr" w:eastAsia="hr-HR"/>
        </w:rPr>
        <w:t>Primo</w:t>
      </w:r>
      <w:proofErr w:type="spellEnd"/>
      <w:r w:rsidRPr="00FE7E56">
        <w:rPr>
          <w:lang w:val="hr" w:eastAsia="hr-HR"/>
        </w:rPr>
        <w:t xml:space="preserve"> VE.</w:t>
      </w:r>
    </w:p>
    <w:p w14:paraId="5C2B15BF" w14:textId="77777777" w:rsidR="001478ED" w:rsidRPr="00FE7E56" w:rsidRDefault="001478ED" w:rsidP="001478ED">
      <w:pPr>
        <w:rPr>
          <w:lang w:val="hr" w:eastAsia="hr-HR"/>
        </w:rPr>
      </w:pPr>
      <w:r w:rsidRPr="00FE7E56">
        <w:rPr>
          <w:lang w:val="hr" w:eastAsia="hr-HR"/>
        </w:rPr>
        <w:t xml:space="preserve">Najveći broj sati iz kategorije Ostali poslovi  su Zamjene u drugom odjelu, 487 sati zbog dugotrajnijih bolovanja djelatnika. </w:t>
      </w:r>
    </w:p>
    <w:p w14:paraId="7BEE1BCC" w14:textId="77777777" w:rsidR="001478ED" w:rsidRPr="00FE7E56" w:rsidRDefault="001478ED" w:rsidP="001478ED">
      <w:pPr>
        <w:rPr>
          <w:lang w:val="hr" w:eastAsia="hr-HR"/>
        </w:rPr>
      </w:pPr>
      <w:r w:rsidRPr="00FE7E56">
        <w:rPr>
          <w:lang w:val="hr" w:eastAsia="hr-HR"/>
        </w:rPr>
        <w:t xml:space="preserve">Nakon Zamjena nalazi se kategorija Radionice ukupno 399 sati. U toj kategoriji najbrojniji su sati kolegica </w:t>
      </w:r>
      <w:proofErr w:type="spellStart"/>
      <w:r w:rsidRPr="00FE7E56">
        <w:rPr>
          <w:lang w:val="hr" w:eastAsia="hr-HR"/>
        </w:rPr>
        <w:t>Gerić</w:t>
      </w:r>
      <w:proofErr w:type="spellEnd"/>
      <w:r w:rsidRPr="00FE7E56">
        <w:rPr>
          <w:lang w:val="hr" w:eastAsia="hr-HR"/>
        </w:rPr>
        <w:t xml:space="preserve"> i Pavlin uz kolege s Ogranaka. Kada zbrojimo kategorije povezane s edukacijom za ALMU/PRIMO VE ukupan broj sati je 931. (stručno usavršavanje, BUKINET i ALMA, MARC 21, Radionice, Rad na projektu). U kategoriji Sastanci imamo realizirano 189 sati.</w:t>
      </w:r>
    </w:p>
    <w:p w14:paraId="78AD5206" w14:textId="77777777" w:rsidR="001478ED" w:rsidRPr="00FE7E56" w:rsidRDefault="001478ED" w:rsidP="001478ED">
      <w:pPr>
        <w:rPr>
          <w:lang w:val="hr" w:eastAsia="hr-HR"/>
        </w:rPr>
      </w:pPr>
      <w:r w:rsidRPr="00FE7E56">
        <w:rPr>
          <w:lang w:val="hr" w:eastAsia="hr-HR"/>
        </w:rPr>
        <w:t>Ukupno u kategoriju Ostali poslovi ostvareno je 2959 sati.</w:t>
      </w:r>
    </w:p>
    <w:p w14:paraId="616482EF" w14:textId="3D31C7F1" w:rsidR="001478ED" w:rsidRPr="00DE3B42" w:rsidRDefault="001478ED" w:rsidP="001478ED">
      <w:pPr>
        <w:rPr>
          <w:lang w:val="hr" w:eastAsia="hr-HR"/>
        </w:rPr>
      </w:pPr>
    </w:p>
    <w:p w14:paraId="636F0BD4"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3625A2BA"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4"/>
          <w:szCs w:val="24"/>
          <w:lang w:eastAsia="hr-HR"/>
        </w:rPr>
      </w:pPr>
      <w:r w:rsidRPr="007D4DAE">
        <w:rPr>
          <w:b/>
          <w:bCs/>
          <w:sz w:val="24"/>
          <w:szCs w:val="24"/>
          <w:lang w:eastAsia="hr-HR"/>
        </w:rPr>
        <w:t>2.3.</w:t>
      </w:r>
      <w:r w:rsidRPr="007D4DAE">
        <w:rPr>
          <w:b/>
          <w:bCs/>
          <w:sz w:val="24"/>
          <w:szCs w:val="24"/>
          <w:lang w:eastAsia="hr-HR"/>
        </w:rPr>
        <w:tab/>
      </w:r>
      <w:r w:rsidRPr="00140117">
        <w:rPr>
          <w:b/>
          <w:bCs/>
          <w:sz w:val="24"/>
          <w:szCs w:val="24"/>
          <w:lang w:eastAsia="hr-HR"/>
        </w:rPr>
        <w:t>POSUDBA I KORIŠTENJE</w:t>
      </w:r>
      <w:r w:rsidRPr="007D4DAE">
        <w:rPr>
          <w:b/>
          <w:bCs/>
          <w:sz w:val="24"/>
          <w:szCs w:val="24"/>
          <w:lang w:eastAsia="hr-HR"/>
        </w:rPr>
        <w:t xml:space="preserve"> SREDIŠNJE KNJIŽNICE</w:t>
      </w:r>
    </w:p>
    <w:p w14:paraId="5CE083D3"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2C2E0FB8" w14:textId="77777777" w:rsidR="001478ED" w:rsidRPr="007D4DAE" w:rsidRDefault="001478ED" w:rsidP="001478ED">
      <w:pPr>
        <w:spacing w:before="100" w:after="100" w:line="276" w:lineRule="auto"/>
        <w:rPr>
          <w:sz w:val="24"/>
          <w:szCs w:val="24"/>
        </w:rPr>
      </w:pPr>
      <w:r w:rsidRPr="007D4DAE">
        <w:rPr>
          <w:sz w:val="24"/>
          <w:szCs w:val="24"/>
        </w:rPr>
        <w:t>Posudbeni i informacijski odjeljak predstavlja početnu točku kontakta korisnika s Knjižnicom te ima ključnu ulogu u pružanju širokog spektra knjižničnih usluga. Upravo ovdje korisnici započinju svoje knjižnično iskustvo – bilo da dolaze fizički u prostor Knjižnice ili pristupaju našim uslugama putem digitalnih kanala.</w:t>
      </w:r>
    </w:p>
    <w:p w14:paraId="7E1DC60E" w14:textId="77777777" w:rsidR="001478ED" w:rsidRPr="007D4DAE" w:rsidRDefault="001478ED" w:rsidP="001478ED">
      <w:pPr>
        <w:spacing w:before="100" w:after="100" w:line="276" w:lineRule="auto"/>
        <w:rPr>
          <w:sz w:val="24"/>
          <w:szCs w:val="24"/>
        </w:rPr>
      </w:pPr>
      <w:r w:rsidRPr="007D4DAE">
        <w:rPr>
          <w:sz w:val="24"/>
          <w:szCs w:val="24"/>
        </w:rPr>
        <w:t>Osnovna zadaća Odjeljka uključuje posudbu knjižnične građe iz vlastitog fonda te pomoć korisnicima pri snalaženju u bogatom izboru informacija – bilo kroz knjižnične kataloge, opće ili specijalizirane bibliografije. No, djelatnost Odjeljka daleko nadilazi te temeljne usluge.</w:t>
      </w:r>
    </w:p>
    <w:p w14:paraId="5743FA79" w14:textId="77777777" w:rsidR="001478ED" w:rsidRPr="007D4DAE" w:rsidRDefault="001478ED" w:rsidP="001478ED">
      <w:pPr>
        <w:spacing w:before="100" w:after="100" w:line="276" w:lineRule="auto"/>
        <w:rPr>
          <w:sz w:val="24"/>
          <w:szCs w:val="24"/>
        </w:rPr>
      </w:pPr>
      <w:r w:rsidRPr="007D4DAE">
        <w:rPr>
          <w:sz w:val="24"/>
          <w:szCs w:val="24"/>
        </w:rPr>
        <w:t>Naši djelatnici svakodnevno:</w:t>
      </w:r>
    </w:p>
    <w:p w14:paraId="65ECE9AB" w14:textId="77777777" w:rsidR="001478ED" w:rsidRPr="007D4DAE" w:rsidRDefault="001478ED" w:rsidP="00CF0F91">
      <w:pPr>
        <w:widowControl/>
        <w:numPr>
          <w:ilvl w:val="0"/>
          <w:numId w:val="83"/>
        </w:numPr>
        <w:autoSpaceDE/>
        <w:autoSpaceDN/>
        <w:spacing w:before="100" w:line="276" w:lineRule="auto"/>
        <w:rPr>
          <w:sz w:val="24"/>
          <w:szCs w:val="24"/>
        </w:rPr>
      </w:pPr>
      <w:r w:rsidRPr="007D4DAE">
        <w:rPr>
          <w:sz w:val="24"/>
          <w:szCs w:val="24"/>
        </w:rPr>
        <w:t xml:space="preserve">posreduju u </w:t>
      </w:r>
      <w:proofErr w:type="spellStart"/>
      <w:r w:rsidRPr="007D4DAE">
        <w:rPr>
          <w:sz w:val="24"/>
          <w:szCs w:val="24"/>
        </w:rPr>
        <w:t>međuknjižničnoj</w:t>
      </w:r>
      <w:proofErr w:type="spellEnd"/>
      <w:r w:rsidRPr="007D4DAE">
        <w:rPr>
          <w:sz w:val="24"/>
          <w:szCs w:val="24"/>
        </w:rPr>
        <w:t xml:space="preserve"> posudbi, kako u zemlji, tako i u inozemstvu,</w:t>
      </w:r>
    </w:p>
    <w:p w14:paraId="4CCD2CAC" w14:textId="77777777" w:rsidR="001478ED" w:rsidRPr="007D4DAE" w:rsidRDefault="001478ED" w:rsidP="00CF0F91">
      <w:pPr>
        <w:widowControl/>
        <w:numPr>
          <w:ilvl w:val="0"/>
          <w:numId w:val="83"/>
        </w:numPr>
        <w:autoSpaceDE/>
        <w:autoSpaceDN/>
        <w:spacing w:line="276" w:lineRule="auto"/>
        <w:rPr>
          <w:sz w:val="24"/>
          <w:szCs w:val="24"/>
        </w:rPr>
      </w:pPr>
      <w:r w:rsidRPr="007D4DAE">
        <w:rPr>
          <w:sz w:val="24"/>
          <w:szCs w:val="24"/>
        </w:rPr>
        <w:t>provode bibliografska i tematska istraživanja na zahtjev korisnika,</w:t>
      </w:r>
    </w:p>
    <w:p w14:paraId="76379D5F" w14:textId="77777777" w:rsidR="001478ED" w:rsidRPr="007D4DAE" w:rsidRDefault="001478ED" w:rsidP="00CF0F91">
      <w:pPr>
        <w:widowControl/>
        <w:numPr>
          <w:ilvl w:val="0"/>
          <w:numId w:val="83"/>
        </w:numPr>
        <w:autoSpaceDE/>
        <w:autoSpaceDN/>
        <w:spacing w:line="276" w:lineRule="auto"/>
        <w:rPr>
          <w:rFonts w:eastAsia="Arial"/>
          <w:sz w:val="24"/>
          <w:szCs w:val="24"/>
        </w:rPr>
      </w:pPr>
      <w:r w:rsidRPr="007D4DAE">
        <w:rPr>
          <w:sz w:val="24"/>
          <w:szCs w:val="24"/>
        </w:rPr>
        <w:t>pružaju stručnu pomoć pri pretraživanju informacijskih izvora,</w:t>
      </w:r>
    </w:p>
    <w:p w14:paraId="4E9D2C03" w14:textId="77777777" w:rsidR="001478ED" w:rsidRPr="007D4DAE" w:rsidRDefault="001478ED" w:rsidP="00CF0F91">
      <w:pPr>
        <w:widowControl/>
        <w:numPr>
          <w:ilvl w:val="0"/>
          <w:numId w:val="83"/>
        </w:numPr>
        <w:autoSpaceDE/>
        <w:autoSpaceDN/>
        <w:spacing w:after="340" w:line="276" w:lineRule="auto"/>
        <w:rPr>
          <w:rFonts w:eastAsia="Arial"/>
          <w:sz w:val="24"/>
          <w:szCs w:val="24"/>
        </w:rPr>
      </w:pPr>
      <w:r w:rsidRPr="007D4DAE">
        <w:rPr>
          <w:sz w:val="24"/>
          <w:szCs w:val="24"/>
        </w:rPr>
        <w:lastRenderedPageBreak/>
        <w:t>aktivno uređuju, moderiraju i administriraju mrežnu stranicu i službeni Facebook profil Knjižnice, čime osiguravaju dostupnost aktualnih i korisnih informacija široj zajednici.</w:t>
      </w:r>
    </w:p>
    <w:p w14:paraId="7EAE5B82" w14:textId="77777777" w:rsidR="001478ED" w:rsidRPr="007D4DAE" w:rsidRDefault="001478ED" w:rsidP="001478ED">
      <w:pPr>
        <w:spacing w:before="100" w:after="100" w:line="276" w:lineRule="auto"/>
        <w:rPr>
          <w:sz w:val="24"/>
          <w:szCs w:val="24"/>
        </w:rPr>
      </w:pPr>
      <w:r w:rsidRPr="007D4DAE">
        <w:rPr>
          <w:sz w:val="24"/>
          <w:szCs w:val="24"/>
        </w:rPr>
        <w:t>Informacije i usluge korisnicima su dostupne ne samo pri osobnom dolasku u Knjižnicu, već i putem udaljenog pristupa, što je posebno značajno za studente, istraživače i sve korisnike koji Knjižnicu koriste izvan njezinih fizičkih prostora.</w:t>
      </w:r>
    </w:p>
    <w:p w14:paraId="01F98410" w14:textId="77777777" w:rsidR="001478ED" w:rsidRPr="007D4DAE" w:rsidRDefault="001478ED" w:rsidP="001478ED">
      <w:pPr>
        <w:spacing w:before="100" w:after="100" w:line="276" w:lineRule="auto"/>
        <w:rPr>
          <w:b/>
          <w:bCs/>
          <w:sz w:val="24"/>
          <w:szCs w:val="24"/>
        </w:rPr>
      </w:pPr>
      <w:r w:rsidRPr="007D4DAE">
        <w:rPr>
          <w:b/>
          <w:bCs/>
          <w:sz w:val="24"/>
          <w:szCs w:val="24"/>
        </w:rPr>
        <w:t>Korisnik u središtu pažnje</w:t>
      </w:r>
    </w:p>
    <w:p w14:paraId="5C4C1AC6" w14:textId="77777777" w:rsidR="001478ED" w:rsidRPr="007D4DAE" w:rsidRDefault="001478ED" w:rsidP="001478ED">
      <w:pPr>
        <w:spacing w:before="100" w:after="100" w:line="276" w:lineRule="auto"/>
        <w:rPr>
          <w:sz w:val="24"/>
          <w:szCs w:val="24"/>
        </w:rPr>
      </w:pPr>
      <w:r w:rsidRPr="007D4DAE">
        <w:rPr>
          <w:sz w:val="24"/>
          <w:szCs w:val="24"/>
        </w:rPr>
        <w:t>U fokusu rada Posudbenog i informacijskog odjeljka nalazi se korisnik – njegove potrebe, interesi i očekivanja. Stoga Knjižnica kontinuirano teži unapređenju svojih usluga, osiguravajući visoku razinu kvalitete i dostupnosti. Pratimo suvremene trendove te uvodimo nove digitalne usluge, osobito one koje omogućuju pristup iz udaljenih lokacija.</w:t>
      </w:r>
    </w:p>
    <w:p w14:paraId="6EAC0A47" w14:textId="77777777" w:rsidR="001478ED" w:rsidRPr="007D4DAE" w:rsidRDefault="001478ED" w:rsidP="001478ED">
      <w:pPr>
        <w:spacing w:before="100" w:after="100" w:line="276" w:lineRule="auto"/>
        <w:rPr>
          <w:b/>
          <w:bCs/>
          <w:sz w:val="24"/>
          <w:szCs w:val="24"/>
        </w:rPr>
      </w:pPr>
    </w:p>
    <w:p w14:paraId="5913294C" w14:textId="77777777" w:rsidR="001478ED" w:rsidRPr="007D4DAE" w:rsidRDefault="001478ED" w:rsidP="001478ED">
      <w:pPr>
        <w:spacing w:before="100" w:after="100" w:line="276" w:lineRule="auto"/>
        <w:rPr>
          <w:b/>
          <w:bCs/>
          <w:sz w:val="24"/>
          <w:szCs w:val="24"/>
        </w:rPr>
      </w:pPr>
      <w:r w:rsidRPr="007D4DAE">
        <w:rPr>
          <w:b/>
          <w:bCs/>
          <w:sz w:val="24"/>
          <w:szCs w:val="24"/>
        </w:rPr>
        <w:t>Dostupnost i komunikacija</w:t>
      </w:r>
    </w:p>
    <w:p w14:paraId="4F242AD7" w14:textId="77777777" w:rsidR="001478ED" w:rsidRPr="007D4DAE" w:rsidRDefault="001478ED" w:rsidP="001478ED">
      <w:pPr>
        <w:spacing w:before="100" w:after="100" w:line="276" w:lineRule="auto"/>
        <w:rPr>
          <w:sz w:val="24"/>
          <w:szCs w:val="24"/>
        </w:rPr>
      </w:pPr>
      <w:r w:rsidRPr="007D4DAE">
        <w:rPr>
          <w:sz w:val="24"/>
          <w:szCs w:val="24"/>
        </w:rPr>
        <w:t>Korisnici s nama komuniciraju putem brojnih elektroničkih kanala. Najčešće nam se obraćaju putem e-mail adrese skpu@unipu.hr, kao i preko Facebook stranice Knjižnice, koja služi i kao platforma za informiranje i dvosmjernu komunikaciju.</w:t>
      </w:r>
    </w:p>
    <w:p w14:paraId="398C58F7" w14:textId="77777777" w:rsidR="001478ED" w:rsidRPr="007D4DAE" w:rsidRDefault="001478ED" w:rsidP="001478ED">
      <w:pPr>
        <w:spacing w:before="100" w:after="100" w:line="276" w:lineRule="auto"/>
        <w:rPr>
          <w:sz w:val="24"/>
          <w:szCs w:val="24"/>
        </w:rPr>
      </w:pPr>
      <w:r w:rsidRPr="007D4DAE">
        <w:rPr>
          <w:sz w:val="24"/>
          <w:szCs w:val="24"/>
        </w:rPr>
        <w:t>Na raspolaganju su im brojne elektroničke usluge koje su dostupne 24 sata dnevno, uključujući:</w:t>
      </w:r>
    </w:p>
    <w:p w14:paraId="583DD3EB" w14:textId="77777777" w:rsidR="001478ED" w:rsidRPr="007D4DAE" w:rsidRDefault="001478ED" w:rsidP="00CF0F91">
      <w:pPr>
        <w:widowControl/>
        <w:numPr>
          <w:ilvl w:val="0"/>
          <w:numId w:val="84"/>
        </w:numPr>
        <w:autoSpaceDE/>
        <w:autoSpaceDN/>
        <w:spacing w:before="100" w:line="276" w:lineRule="auto"/>
        <w:rPr>
          <w:sz w:val="24"/>
          <w:szCs w:val="24"/>
        </w:rPr>
      </w:pPr>
      <w:r w:rsidRPr="007D4DAE">
        <w:rPr>
          <w:sz w:val="24"/>
          <w:szCs w:val="24"/>
        </w:rPr>
        <w:t>naručivanje i rezervaciju knjižnične građe,</w:t>
      </w:r>
    </w:p>
    <w:p w14:paraId="56F7D68E" w14:textId="77777777" w:rsidR="001478ED" w:rsidRPr="007D4DAE" w:rsidRDefault="001478ED" w:rsidP="00CF0F91">
      <w:pPr>
        <w:widowControl/>
        <w:numPr>
          <w:ilvl w:val="0"/>
          <w:numId w:val="84"/>
        </w:numPr>
        <w:autoSpaceDE/>
        <w:autoSpaceDN/>
        <w:spacing w:line="276" w:lineRule="auto"/>
        <w:rPr>
          <w:sz w:val="24"/>
          <w:szCs w:val="24"/>
        </w:rPr>
      </w:pPr>
      <w:r w:rsidRPr="007D4DAE">
        <w:rPr>
          <w:sz w:val="24"/>
          <w:szCs w:val="24"/>
        </w:rPr>
        <w:t>produženje roka posudbe,</w:t>
      </w:r>
    </w:p>
    <w:p w14:paraId="7CEEECE9" w14:textId="77777777" w:rsidR="001478ED" w:rsidRPr="007D4DAE" w:rsidRDefault="001478ED" w:rsidP="00CF0F91">
      <w:pPr>
        <w:widowControl/>
        <w:numPr>
          <w:ilvl w:val="0"/>
          <w:numId w:val="84"/>
        </w:numPr>
        <w:autoSpaceDE/>
        <w:autoSpaceDN/>
        <w:spacing w:line="276" w:lineRule="auto"/>
        <w:rPr>
          <w:sz w:val="24"/>
          <w:szCs w:val="24"/>
        </w:rPr>
      </w:pPr>
      <w:r w:rsidRPr="007D4DAE">
        <w:rPr>
          <w:sz w:val="24"/>
          <w:szCs w:val="24"/>
        </w:rPr>
        <w:t xml:space="preserve">slanje zahtjeva za </w:t>
      </w:r>
      <w:proofErr w:type="spellStart"/>
      <w:r w:rsidRPr="007D4DAE">
        <w:rPr>
          <w:sz w:val="24"/>
          <w:szCs w:val="24"/>
        </w:rPr>
        <w:t>međuknjižničnu</w:t>
      </w:r>
      <w:proofErr w:type="spellEnd"/>
      <w:r w:rsidRPr="007D4DAE">
        <w:rPr>
          <w:sz w:val="24"/>
          <w:szCs w:val="24"/>
        </w:rPr>
        <w:t xml:space="preserve"> posudbu,</w:t>
      </w:r>
    </w:p>
    <w:p w14:paraId="750392FD" w14:textId="77777777" w:rsidR="001478ED" w:rsidRPr="007D4DAE" w:rsidRDefault="001478ED" w:rsidP="00CF0F91">
      <w:pPr>
        <w:widowControl/>
        <w:numPr>
          <w:ilvl w:val="0"/>
          <w:numId w:val="84"/>
        </w:numPr>
        <w:autoSpaceDE/>
        <w:autoSpaceDN/>
        <w:spacing w:after="340" w:line="276" w:lineRule="auto"/>
        <w:rPr>
          <w:sz w:val="24"/>
          <w:szCs w:val="24"/>
        </w:rPr>
      </w:pPr>
      <w:r w:rsidRPr="007D4DAE">
        <w:rPr>
          <w:sz w:val="24"/>
          <w:szCs w:val="24"/>
        </w:rPr>
        <w:t>pristup licenciranim elektroničkim izvorima putem portala:</w:t>
      </w:r>
      <w:hyperlink r:id="rId210">
        <w:r w:rsidRPr="007D4DAE">
          <w:rPr>
            <w:sz w:val="24"/>
            <w:szCs w:val="24"/>
          </w:rPr>
          <w:t xml:space="preserve"> </w:t>
        </w:r>
      </w:hyperlink>
      <w:hyperlink r:id="rId211">
        <w:r w:rsidRPr="007D4DAE">
          <w:rPr>
            <w:color w:val="0000FF"/>
            <w:sz w:val="24"/>
            <w:szCs w:val="24"/>
            <w:u w:val="single"/>
          </w:rPr>
          <w:t>http://baze.nsk.hr</w:t>
        </w:r>
      </w:hyperlink>
    </w:p>
    <w:p w14:paraId="252AE6ED" w14:textId="77777777" w:rsidR="001478ED" w:rsidRDefault="001478ED" w:rsidP="001478ED">
      <w:pPr>
        <w:spacing w:before="100" w:after="100" w:line="276" w:lineRule="auto"/>
        <w:rPr>
          <w:b/>
          <w:bCs/>
          <w:sz w:val="24"/>
          <w:szCs w:val="24"/>
        </w:rPr>
      </w:pPr>
    </w:p>
    <w:p w14:paraId="79E9E50A" w14:textId="77777777" w:rsidR="001478ED" w:rsidRPr="007D4DAE" w:rsidRDefault="001478ED" w:rsidP="001478ED">
      <w:pPr>
        <w:spacing w:before="100" w:after="100" w:line="276" w:lineRule="auto"/>
        <w:rPr>
          <w:b/>
          <w:bCs/>
          <w:sz w:val="24"/>
          <w:szCs w:val="24"/>
        </w:rPr>
      </w:pPr>
      <w:r w:rsidRPr="007D4DAE">
        <w:rPr>
          <w:b/>
          <w:bCs/>
          <w:sz w:val="24"/>
          <w:szCs w:val="24"/>
        </w:rPr>
        <w:t>Osobna podrška pri pretraživanju informacija</w:t>
      </w:r>
    </w:p>
    <w:p w14:paraId="1D04B3C3" w14:textId="77777777" w:rsidR="001478ED" w:rsidRPr="007D4DAE" w:rsidRDefault="001478ED" w:rsidP="001478ED">
      <w:pPr>
        <w:spacing w:before="100" w:after="100" w:line="276" w:lineRule="auto"/>
        <w:rPr>
          <w:sz w:val="24"/>
          <w:szCs w:val="24"/>
        </w:rPr>
      </w:pPr>
      <w:r w:rsidRPr="007D4DAE">
        <w:rPr>
          <w:sz w:val="24"/>
          <w:szCs w:val="24"/>
        </w:rPr>
        <w:t>Premda sve više korisnika koristi samostalno pretraživanje baza podataka, u složenijim slučajevima još uvijek je potrebna stručna pomoć djelatnika. Pomažemo korisnicima razumjeti principe pretraživanja, upućujemo ih kako koristiti znanstvene baze podataka, gdje pronaći cjelovite tekstove u otvorenom pristupu, te kako procijeniti vjerodostojnost izvora.</w:t>
      </w:r>
    </w:p>
    <w:p w14:paraId="5870EE85" w14:textId="77777777" w:rsidR="001478ED" w:rsidRDefault="001478ED" w:rsidP="001478ED">
      <w:pPr>
        <w:spacing w:before="100" w:after="100" w:line="276" w:lineRule="auto"/>
        <w:rPr>
          <w:sz w:val="24"/>
          <w:szCs w:val="24"/>
        </w:rPr>
      </w:pPr>
      <w:r w:rsidRPr="007D4DAE">
        <w:rPr>
          <w:sz w:val="24"/>
          <w:szCs w:val="24"/>
        </w:rPr>
        <w:t>Naš cilj je ne samo pružiti traženu informaciju, već i osnažiti korisnike za samostalno i uspješno korištenje sveobuhvatnog informacijskog okruženja koje im je na raspolaganju.</w:t>
      </w:r>
    </w:p>
    <w:p w14:paraId="7F7B445F" w14:textId="77777777" w:rsidR="001478ED" w:rsidRPr="007D4DAE" w:rsidRDefault="001478ED" w:rsidP="001478ED">
      <w:pPr>
        <w:spacing w:before="100" w:after="100" w:line="276" w:lineRule="auto"/>
        <w:rPr>
          <w:sz w:val="24"/>
          <w:szCs w:val="24"/>
        </w:rPr>
      </w:pPr>
    </w:p>
    <w:p w14:paraId="36FAEB78" w14:textId="77777777" w:rsidR="001478ED" w:rsidRPr="007D4DAE" w:rsidRDefault="001478ED" w:rsidP="001478ED">
      <w:pPr>
        <w:spacing w:line="276" w:lineRule="auto"/>
        <w:rPr>
          <w:b/>
          <w:bCs/>
          <w:sz w:val="24"/>
          <w:szCs w:val="24"/>
        </w:rPr>
      </w:pPr>
      <w:r w:rsidRPr="007D4DAE">
        <w:rPr>
          <w:b/>
          <w:bCs/>
          <w:sz w:val="24"/>
          <w:szCs w:val="24"/>
        </w:rPr>
        <w:t>Članstvo</w:t>
      </w:r>
    </w:p>
    <w:p w14:paraId="53283747" w14:textId="77777777" w:rsidR="001478ED" w:rsidRPr="007D4DAE" w:rsidRDefault="001478ED" w:rsidP="001478ED">
      <w:pPr>
        <w:spacing w:line="276" w:lineRule="auto"/>
        <w:rPr>
          <w:b/>
          <w:bCs/>
          <w:sz w:val="24"/>
          <w:szCs w:val="24"/>
        </w:rPr>
      </w:pPr>
      <w:r w:rsidRPr="007D4DAE">
        <w:rPr>
          <w:sz w:val="24"/>
          <w:szCs w:val="24"/>
        </w:rPr>
        <w:t xml:space="preserve">Broj novoupisanih i obnovljenih: </w:t>
      </w:r>
      <w:r w:rsidRPr="007D4DAE">
        <w:rPr>
          <w:b/>
          <w:bCs/>
          <w:sz w:val="24"/>
          <w:szCs w:val="24"/>
        </w:rPr>
        <w:t>563 (indeks 2024/2025 : 83%)</w:t>
      </w:r>
    </w:p>
    <w:p w14:paraId="48DD9315" w14:textId="77777777" w:rsidR="001478ED" w:rsidRPr="00DE3B42" w:rsidRDefault="001478ED" w:rsidP="001478ED">
      <w:pPr>
        <w:spacing w:line="276" w:lineRule="auto"/>
        <w:rPr>
          <w:b/>
          <w:bCs/>
          <w:sz w:val="24"/>
          <w:szCs w:val="24"/>
        </w:rPr>
      </w:pPr>
      <w:r w:rsidRPr="007D4DAE">
        <w:rPr>
          <w:sz w:val="24"/>
          <w:szCs w:val="24"/>
        </w:rPr>
        <w:t xml:space="preserve">Broj korisnika kojima traje članstvo: </w:t>
      </w:r>
      <w:r w:rsidRPr="007D4DAE">
        <w:rPr>
          <w:b/>
          <w:bCs/>
          <w:sz w:val="24"/>
          <w:szCs w:val="24"/>
        </w:rPr>
        <w:t>1331 (indeks 2024/2025 : 92%)</w:t>
      </w:r>
    </w:p>
    <w:p w14:paraId="547577D7" w14:textId="4E62C4CC" w:rsidR="00051A05" w:rsidRDefault="00051A05" w:rsidP="001478ED">
      <w:pPr>
        <w:spacing w:line="276" w:lineRule="auto"/>
        <w:rPr>
          <w:b/>
          <w:bCs/>
          <w:sz w:val="24"/>
          <w:szCs w:val="24"/>
        </w:rPr>
      </w:pPr>
    </w:p>
    <w:p w14:paraId="3E24A797" w14:textId="77777777" w:rsidR="000A1B32" w:rsidRDefault="000A1B32" w:rsidP="001478ED">
      <w:pPr>
        <w:spacing w:line="276" w:lineRule="auto"/>
        <w:rPr>
          <w:b/>
          <w:bCs/>
          <w:sz w:val="24"/>
          <w:szCs w:val="24"/>
        </w:rPr>
      </w:pPr>
    </w:p>
    <w:p w14:paraId="47BDE179" w14:textId="4DE49002" w:rsidR="001478ED" w:rsidRPr="007D4DAE" w:rsidRDefault="001478ED" w:rsidP="001478ED">
      <w:pPr>
        <w:spacing w:line="276" w:lineRule="auto"/>
        <w:rPr>
          <w:b/>
          <w:bCs/>
          <w:sz w:val="24"/>
          <w:szCs w:val="24"/>
        </w:rPr>
      </w:pPr>
      <w:r w:rsidRPr="007D4DAE">
        <w:rPr>
          <w:b/>
          <w:bCs/>
          <w:sz w:val="24"/>
          <w:szCs w:val="24"/>
        </w:rPr>
        <w:t>Posjete</w:t>
      </w:r>
    </w:p>
    <w:p w14:paraId="5A7FBE7D" w14:textId="77777777" w:rsidR="001478ED" w:rsidRPr="007D4DAE" w:rsidRDefault="001478ED" w:rsidP="001478ED">
      <w:pPr>
        <w:spacing w:line="276" w:lineRule="auto"/>
        <w:rPr>
          <w:b/>
          <w:bCs/>
          <w:sz w:val="24"/>
          <w:szCs w:val="24"/>
        </w:rPr>
      </w:pPr>
      <w:r w:rsidRPr="007D4DAE">
        <w:rPr>
          <w:b/>
          <w:bCs/>
          <w:sz w:val="24"/>
          <w:szCs w:val="24"/>
        </w:rPr>
        <w:t>Ukupno: 6044 (indeks 2024/2025 : 69%)</w:t>
      </w:r>
    </w:p>
    <w:p w14:paraId="71BBB1F3" w14:textId="77777777" w:rsidR="001478ED" w:rsidRPr="007D4DAE" w:rsidRDefault="001478ED" w:rsidP="001478ED">
      <w:pPr>
        <w:spacing w:line="276" w:lineRule="auto"/>
        <w:rPr>
          <w:b/>
          <w:bCs/>
          <w:sz w:val="24"/>
          <w:szCs w:val="24"/>
        </w:rPr>
      </w:pPr>
    </w:p>
    <w:p w14:paraId="48A6B0BC" w14:textId="77777777" w:rsidR="001478ED" w:rsidRDefault="001478ED" w:rsidP="001478ED">
      <w:pPr>
        <w:spacing w:line="276" w:lineRule="auto"/>
        <w:rPr>
          <w:b/>
          <w:bCs/>
          <w:sz w:val="24"/>
          <w:szCs w:val="24"/>
        </w:rPr>
      </w:pPr>
      <w:r w:rsidRPr="007D4DAE">
        <w:rPr>
          <w:b/>
          <w:bCs/>
          <w:sz w:val="24"/>
          <w:szCs w:val="24"/>
        </w:rPr>
        <w:t>Posjete prema zastupljenosti (59% studenti, 8% učenici, 33% ostali)</w:t>
      </w:r>
    </w:p>
    <w:p w14:paraId="7D371128" w14:textId="77777777" w:rsidR="001478ED" w:rsidRDefault="001478ED" w:rsidP="001478ED">
      <w:pPr>
        <w:spacing w:line="276" w:lineRule="auto"/>
        <w:rPr>
          <w:b/>
          <w:bCs/>
          <w:sz w:val="24"/>
          <w:szCs w:val="24"/>
        </w:rPr>
      </w:pPr>
    </w:p>
    <w:p w14:paraId="449A20A5" w14:textId="77777777" w:rsidR="001478ED" w:rsidRPr="007D4DAE" w:rsidRDefault="001478ED" w:rsidP="001478ED">
      <w:pPr>
        <w:spacing w:line="276" w:lineRule="auto"/>
        <w:rPr>
          <w:b/>
          <w:bCs/>
          <w:sz w:val="24"/>
          <w:szCs w:val="24"/>
        </w:rPr>
      </w:pPr>
    </w:p>
    <w:tbl>
      <w:tblPr>
        <w:tblW w:w="32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0"/>
        <w:gridCol w:w="1630"/>
      </w:tblGrid>
      <w:tr w:rsidR="001478ED" w:rsidRPr="007D4DAE" w14:paraId="01770228" w14:textId="77777777" w:rsidTr="00211C0C">
        <w:trPr>
          <w:trHeight w:val="278"/>
        </w:trPr>
        <w:tc>
          <w:tcPr>
            <w:tcW w:w="1630" w:type="dxa"/>
          </w:tcPr>
          <w:p w14:paraId="67E3302F" w14:textId="77777777" w:rsidR="001478ED" w:rsidRPr="007D4DAE" w:rsidRDefault="001478ED" w:rsidP="00211C0C">
            <w:pPr>
              <w:spacing w:line="276" w:lineRule="auto"/>
              <w:rPr>
                <w:sz w:val="24"/>
                <w:szCs w:val="24"/>
              </w:rPr>
            </w:pPr>
            <w:r w:rsidRPr="007D4DAE">
              <w:rPr>
                <w:sz w:val="24"/>
                <w:szCs w:val="24"/>
              </w:rPr>
              <w:t>Učenici</w:t>
            </w:r>
          </w:p>
        </w:tc>
        <w:tc>
          <w:tcPr>
            <w:tcW w:w="1630" w:type="dxa"/>
          </w:tcPr>
          <w:p w14:paraId="11BC578A" w14:textId="77777777" w:rsidR="001478ED" w:rsidRPr="007D4DAE" w:rsidRDefault="001478ED" w:rsidP="00211C0C">
            <w:pPr>
              <w:spacing w:line="276" w:lineRule="auto"/>
              <w:rPr>
                <w:sz w:val="24"/>
                <w:szCs w:val="24"/>
              </w:rPr>
            </w:pPr>
            <w:r w:rsidRPr="007D4DAE">
              <w:rPr>
                <w:sz w:val="24"/>
                <w:szCs w:val="24"/>
              </w:rPr>
              <w:t>508</w:t>
            </w:r>
          </w:p>
        </w:tc>
      </w:tr>
      <w:tr w:rsidR="001478ED" w:rsidRPr="007D4DAE" w14:paraId="4B7D451E" w14:textId="77777777" w:rsidTr="00211C0C">
        <w:trPr>
          <w:trHeight w:val="278"/>
        </w:trPr>
        <w:tc>
          <w:tcPr>
            <w:tcW w:w="1630" w:type="dxa"/>
          </w:tcPr>
          <w:p w14:paraId="4D9A74C6" w14:textId="77777777" w:rsidR="001478ED" w:rsidRPr="007D4DAE" w:rsidRDefault="001478ED" w:rsidP="00211C0C">
            <w:pPr>
              <w:spacing w:line="276" w:lineRule="auto"/>
              <w:rPr>
                <w:sz w:val="24"/>
                <w:szCs w:val="24"/>
              </w:rPr>
            </w:pPr>
            <w:r w:rsidRPr="007D4DAE">
              <w:rPr>
                <w:sz w:val="24"/>
                <w:szCs w:val="24"/>
              </w:rPr>
              <w:t>Studenti</w:t>
            </w:r>
          </w:p>
        </w:tc>
        <w:tc>
          <w:tcPr>
            <w:tcW w:w="1630" w:type="dxa"/>
          </w:tcPr>
          <w:p w14:paraId="397EAB45" w14:textId="77777777" w:rsidR="001478ED" w:rsidRPr="007D4DAE" w:rsidRDefault="001478ED" w:rsidP="00211C0C">
            <w:pPr>
              <w:spacing w:line="276" w:lineRule="auto"/>
              <w:rPr>
                <w:sz w:val="24"/>
                <w:szCs w:val="24"/>
              </w:rPr>
            </w:pPr>
            <w:r w:rsidRPr="007D4DAE">
              <w:rPr>
                <w:sz w:val="24"/>
                <w:szCs w:val="24"/>
              </w:rPr>
              <w:t>3537</w:t>
            </w:r>
          </w:p>
        </w:tc>
      </w:tr>
      <w:tr w:rsidR="001478ED" w:rsidRPr="007D4DAE" w14:paraId="1757EDF0" w14:textId="77777777" w:rsidTr="00211C0C">
        <w:trPr>
          <w:trHeight w:val="264"/>
        </w:trPr>
        <w:tc>
          <w:tcPr>
            <w:tcW w:w="1630" w:type="dxa"/>
          </w:tcPr>
          <w:p w14:paraId="1FD15B94" w14:textId="77777777" w:rsidR="001478ED" w:rsidRPr="007D4DAE" w:rsidRDefault="001478ED" w:rsidP="00211C0C">
            <w:pPr>
              <w:spacing w:line="276" w:lineRule="auto"/>
              <w:rPr>
                <w:sz w:val="24"/>
                <w:szCs w:val="24"/>
              </w:rPr>
            </w:pPr>
            <w:r w:rsidRPr="007D4DAE">
              <w:rPr>
                <w:sz w:val="24"/>
                <w:szCs w:val="24"/>
              </w:rPr>
              <w:t>Ostali</w:t>
            </w:r>
          </w:p>
        </w:tc>
        <w:tc>
          <w:tcPr>
            <w:tcW w:w="1630" w:type="dxa"/>
          </w:tcPr>
          <w:p w14:paraId="3DB301C6" w14:textId="77777777" w:rsidR="001478ED" w:rsidRPr="007D4DAE" w:rsidRDefault="001478ED" w:rsidP="00211C0C">
            <w:pPr>
              <w:spacing w:line="276" w:lineRule="auto"/>
              <w:rPr>
                <w:sz w:val="24"/>
                <w:szCs w:val="24"/>
              </w:rPr>
            </w:pPr>
            <w:r w:rsidRPr="007D4DAE">
              <w:rPr>
                <w:sz w:val="24"/>
                <w:szCs w:val="24"/>
              </w:rPr>
              <w:t>1999</w:t>
            </w:r>
          </w:p>
        </w:tc>
      </w:tr>
      <w:tr w:rsidR="001478ED" w:rsidRPr="007D4DAE" w14:paraId="03D83FAA" w14:textId="77777777" w:rsidTr="00211C0C">
        <w:trPr>
          <w:trHeight w:val="278"/>
        </w:trPr>
        <w:tc>
          <w:tcPr>
            <w:tcW w:w="1630" w:type="dxa"/>
          </w:tcPr>
          <w:p w14:paraId="234FBDF9" w14:textId="77777777" w:rsidR="001478ED" w:rsidRPr="007D4DAE" w:rsidRDefault="001478ED" w:rsidP="00211C0C">
            <w:pPr>
              <w:spacing w:line="276" w:lineRule="auto"/>
              <w:rPr>
                <w:b/>
                <w:bCs/>
                <w:sz w:val="24"/>
                <w:szCs w:val="24"/>
              </w:rPr>
            </w:pPr>
            <w:r w:rsidRPr="007D4DAE">
              <w:rPr>
                <w:b/>
                <w:bCs/>
                <w:sz w:val="24"/>
                <w:szCs w:val="24"/>
              </w:rPr>
              <w:t>Ukupno</w:t>
            </w:r>
          </w:p>
        </w:tc>
        <w:tc>
          <w:tcPr>
            <w:tcW w:w="1630" w:type="dxa"/>
          </w:tcPr>
          <w:p w14:paraId="4537AC42" w14:textId="77777777" w:rsidR="001478ED" w:rsidRPr="007D4DAE" w:rsidRDefault="001478ED" w:rsidP="00211C0C">
            <w:pPr>
              <w:spacing w:line="276" w:lineRule="auto"/>
              <w:rPr>
                <w:b/>
                <w:bCs/>
                <w:sz w:val="24"/>
                <w:szCs w:val="24"/>
              </w:rPr>
            </w:pPr>
            <w:r w:rsidRPr="007D4DAE">
              <w:rPr>
                <w:b/>
                <w:bCs/>
                <w:sz w:val="24"/>
                <w:szCs w:val="24"/>
              </w:rPr>
              <w:t>6044</w:t>
            </w:r>
          </w:p>
        </w:tc>
      </w:tr>
      <w:tr w:rsidR="001478ED" w:rsidRPr="007D4DAE" w14:paraId="4B15147F" w14:textId="77777777" w:rsidTr="00211C0C">
        <w:trPr>
          <w:trHeight w:val="278"/>
        </w:trPr>
        <w:tc>
          <w:tcPr>
            <w:tcW w:w="1630" w:type="dxa"/>
          </w:tcPr>
          <w:p w14:paraId="1A0F0E83" w14:textId="77777777" w:rsidR="001478ED" w:rsidRPr="007D4DAE" w:rsidRDefault="001478ED" w:rsidP="00211C0C">
            <w:pPr>
              <w:spacing w:line="276" w:lineRule="auto"/>
              <w:rPr>
                <w:sz w:val="24"/>
                <w:szCs w:val="24"/>
              </w:rPr>
            </w:pPr>
            <w:r w:rsidRPr="007D4DAE">
              <w:rPr>
                <w:sz w:val="24"/>
                <w:szCs w:val="24"/>
              </w:rPr>
              <w:t>Noćni rad</w:t>
            </w:r>
          </w:p>
        </w:tc>
        <w:tc>
          <w:tcPr>
            <w:tcW w:w="1630" w:type="dxa"/>
          </w:tcPr>
          <w:p w14:paraId="4EAC8271" w14:textId="77777777" w:rsidR="001478ED" w:rsidRPr="007D4DAE" w:rsidRDefault="001478ED" w:rsidP="00211C0C">
            <w:pPr>
              <w:spacing w:line="276" w:lineRule="auto"/>
              <w:rPr>
                <w:sz w:val="24"/>
                <w:szCs w:val="24"/>
              </w:rPr>
            </w:pPr>
            <w:r w:rsidRPr="007D4DAE">
              <w:rPr>
                <w:sz w:val="24"/>
                <w:szCs w:val="24"/>
              </w:rPr>
              <w:t>609</w:t>
            </w:r>
          </w:p>
        </w:tc>
      </w:tr>
      <w:tr w:rsidR="001478ED" w:rsidRPr="007D4DAE" w14:paraId="50D209B4" w14:textId="77777777" w:rsidTr="00211C0C">
        <w:trPr>
          <w:trHeight w:val="278"/>
        </w:trPr>
        <w:tc>
          <w:tcPr>
            <w:tcW w:w="1630" w:type="dxa"/>
          </w:tcPr>
          <w:p w14:paraId="02C0381D" w14:textId="77777777" w:rsidR="001478ED" w:rsidRPr="007D4DAE" w:rsidRDefault="001478ED" w:rsidP="00211C0C">
            <w:pPr>
              <w:spacing w:line="276" w:lineRule="auto"/>
              <w:rPr>
                <w:sz w:val="24"/>
                <w:szCs w:val="24"/>
              </w:rPr>
            </w:pPr>
            <w:r w:rsidRPr="007D4DAE">
              <w:rPr>
                <w:sz w:val="24"/>
                <w:szCs w:val="24"/>
              </w:rPr>
              <w:t>Radili u knjižnici</w:t>
            </w:r>
          </w:p>
        </w:tc>
        <w:tc>
          <w:tcPr>
            <w:tcW w:w="1630" w:type="dxa"/>
          </w:tcPr>
          <w:p w14:paraId="23355A33" w14:textId="77777777" w:rsidR="001478ED" w:rsidRPr="007D4DAE" w:rsidRDefault="001478ED" w:rsidP="00211C0C">
            <w:pPr>
              <w:spacing w:line="276" w:lineRule="auto"/>
              <w:rPr>
                <w:sz w:val="24"/>
                <w:szCs w:val="24"/>
              </w:rPr>
            </w:pPr>
            <w:r w:rsidRPr="007D4DAE">
              <w:rPr>
                <w:sz w:val="24"/>
                <w:szCs w:val="24"/>
              </w:rPr>
              <w:t>2752</w:t>
            </w:r>
          </w:p>
        </w:tc>
      </w:tr>
    </w:tbl>
    <w:p w14:paraId="24CB318F" w14:textId="77777777" w:rsidR="001478ED" w:rsidRPr="007D4DAE" w:rsidRDefault="001478ED" w:rsidP="001478ED">
      <w:pPr>
        <w:spacing w:line="276" w:lineRule="auto"/>
        <w:rPr>
          <w:sz w:val="24"/>
          <w:szCs w:val="24"/>
        </w:rPr>
      </w:pPr>
    </w:p>
    <w:p w14:paraId="2238F565" w14:textId="77777777" w:rsidR="001478ED" w:rsidRPr="007D4DAE" w:rsidRDefault="001478ED" w:rsidP="001478ED">
      <w:pPr>
        <w:spacing w:line="276" w:lineRule="auto"/>
        <w:rPr>
          <w:b/>
          <w:bCs/>
          <w:sz w:val="24"/>
          <w:szCs w:val="24"/>
        </w:rPr>
      </w:pPr>
    </w:p>
    <w:p w14:paraId="7E2AF13D" w14:textId="77777777" w:rsidR="001478ED" w:rsidRPr="007D4DAE" w:rsidRDefault="001478ED" w:rsidP="001478ED">
      <w:pPr>
        <w:spacing w:line="276" w:lineRule="auto"/>
        <w:rPr>
          <w:b/>
          <w:bCs/>
          <w:sz w:val="24"/>
          <w:szCs w:val="24"/>
        </w:rPr>
      </w:pPr>
      <w:r w:rsidRPr="007D4DAE">
        <w:rPr>
          <w:b/>
          <w:bCs/>
          <w:sz w:val="24"/>
          <w:szCs w:val="24"/>
        </w:rPr>
        <w:t xml:space="preserve">Noćni rad </w:t>
      </w:r>
    </w:p>
    <w:p w14:paraId="5075B149" w14:textId="77777777" w:rsidR="001478ED" w:rsidRPr="007D4DAE" w:rsidRDefault="001478ED" w:rsidP="001478ED">
      <w:pPr>
        <w:spacing w:line="276" w:lineRule="auto"/>
        <w:rPr>
          <w:b/>
          <w:bCs/>
          <w:sz w:val="24"/>
          <w:szCs w:val="24"/>
        </w:rPr>
      </w:pPr>
      <w:r w:rsidRPr="007D4DAE">
        <w:rPr>
          <w:b/>
          <w:bCs/>
          <w:sz w:val="24"/>
          <w:szCs w:val="24"/>
        </w:rPr>
        <w:t>Ukupno: 609 (indeks 2024/2025 : 118%)</w:t>
      </w:r>
    </w:p>
    <w:p w14:paraId="4E1F2EBC" w14:textId="77777777" w:rsidR="001478ED" w:rsidRPr="007D4DAE" w:rsidRDefault="001478ED" w:rsidP="001478ED">
      <w:pPr>
        <w:spacing w:line="276" w:lineRule="auto"/>
        <w:rPr>
          <w:sz w:val="24"/>
          <w:szCs w:val="24"/>
        </w:rPr>
      </w:pPr>
    </w:p>
    <w:p w14:paraId="1D50CDBF" w14:textId="77777777" w:rsidR="001478ED" w:rsidRPr="007D4DAE" w:rsidRDefault="001478ED" w:rsidP="001478ED">
      <w:pPr>
        <w:spacing w:line="276" w:lineRule="auto"/>
        <w:rPr>
          <w:sz w:val="24"/>
          <w:szCs w:val="24"/>
        </w:rPr>
      </w:pPr>
    </w:p>
    <w:tbl>
      <w:tblPr>
        <w:tblpPr w:leftFromText="180" w:rightFromText="180" w:vertAnchor="text" w:tblpY="120"/>
        <w:tblW w:w="8566" w:type="dxa"/>
        <w:tblLayout w:type="fixed"/>
        <w:tblLook w:val="0000" w:firstRow="0" w:lastRow="0" w:firstColumn="0" w:lastColumn="0" w:noHBand="0" w:noVBand="0"/>
      </w:tblPr>
      <w:tblGrid>
        <w:gridCol w:w="2221"/>
        <w:gridCol w:w="1993"/>
        <w:gridCol w:w="1531"/>
        <w:gridCol w:w="1667"/>
        <w:gridCol w:w="1154"/>
      </w:tblGrid>
      <w:tr w:rsidR="001478ED" w:rsidRPr="007D4DAE" w14:paraId="3CDE4FA9" w14:textId="77777777" w:rsidTr="00211C0C">
        <w:trPr>
          <w:trHeight w:val="511"/>
        </w:trPr>
        <w:tc>
          <w:tcPr>
            <w:tcW w:w="8566" w:type="dxa"/>
            <w:gridSpan w:val="5"/>
            <w:tcBorders>
              <w:top w:val="single" w:sz="6" w:space="0" w:color="000000"/>
              <w:left w:val="single" w:sz="6" w:space="0" w:color="000000"/>
              <w:bottom w:val="single" w:sz="8" w:space="0" w:color="000000"/>
              <w:right w:val="single" w:sz="6" w:space="0" w:color="000000"/>
            </w:tcBorders>
            <w:vAlign w:val="center"/>
          </w:tcPr>
          <w:p w14:paraId="3FF1DDFF" w14:textId="77777777" w:rsidR="001478ED" w:rsidRPr="007D4DAE" w:rsidRDefault="001478ED" w:rsidP="00211C0C">
            <w:pPr>
              <w:spacing w:line="276" w:lineRule="auto"/>
              <w:rPr>
                <w:b/>
                <w:bCs/>
                <w:sz w:val="24"/>
                <w:szCs w:val="24"/>
              </w:rPr>
            </w:pPr>
            <w:r w:rsidRPr="007D4DAE">
              <w:rPr>
                <w:b/>
                <w:bCs/>
                <w:sz w:val="24"/>
                <w:szCs w:val="24"/>
              </w:rPr>
              <w:t>Korištena građa</w:t>
            </w:r>
          </w:p>
        </w:tc>
      </w:tr>
      <w:tr w:rsidR="001478ED" w:rsidRPr="007D4DAE" w14:paraId="6D46FAD0" w14:textId="77777777" w:rsidTr="00211C0C">
        <w:trPr>
          <w:trHeight w:val="451"/>
        </w:trPr>
        <w:tc>
          <w:tcPr>
            <w:tcW w:w="2221" w:type="dxa"/>
            <w:tcBorders>
              <w:top w:val="nil"/>
              <w:left w:val="single" w:sz="6" w:space="0" w:color="000000"/>
              <w:bottom w:val="single" w:sz="8" w:space="0" w:color="000000"/>
              <w:right w:val="single" w:sz="4" w:space="0" w:color="000000"/>
            </w:tcBorders>
            <w:vAlign w:val="bottom"/>
          </w:tcPr>
          <w:p w14:paraId="37A2DFEF" w14:textId="77777777" w:rsidR="001478ED" w:rsidRPr="007D4DAE" w:rsidRDefault="001478ED" w:rsidP="00211C0C">
            <w:pPr>
              <w:spacing w:line="276" w:lineRule="auto"/>
              <w:rPr>
                <w:sz w:val="24"/>
                <w:szCs w:val="24"/>
              </w:rPr>
            </w:pPr>
            <w:r w:rsidRPr="007D4DAE">
              <w:rPr>
                <w:sz w:val="24"/>
                <w:szCs w:val="24"/>
              </w:rPr>
              <w:t> </w:t>
            </w:r>
          </w:p>
        </w:tc>
        <w:tc>
          <w:tcPr>
            <w:tcW w:w="1993" w:type="dxa"/>
            <w:tcBorders>
              <w:top w:val="nil"/>
              <w:left w:val="nil"/>
              <w:bottom w:val="single" w:sz="8" w:space="0" w:color="000000"/>
              <w:right w:val="single" w:sz="4" w:space="0" w:color="000000"/>
            </w:tcBorders>
            <w:vAlign w:val="center"/>
          </w:tcPr>
          <w:p w14:paraId="7E75AFFC" w14:textId="77777777" w:rsidR="001478ED" w:rsidRPr="007D4DAE" w:rsidRDefault="001478ED" w:rsidP="00211C0C">
            <w:pPr>
              <w:spacing w:line="276" w:lineRule="auto"/>
              <w:rPr>
                <w:sz w:val="24"/>
                <w:szCs w:val="24"/>
              </w:rPr>
            </w:pPr>
            <w:r w:rsidRPr="007D4DAE">
              <w:rPr>
                <w:sz w:val="24"/>
                <w:szCs w:val="24"/>
              </w:rPr>
              <w:t>Opći fond</w:t>
            </w:r>
          </w:p>
        </w:tc>
        <w:tc>
          <w:tcPr>
            <w:tcW w:w="1531" w:type="dxa"/>
            <w:tcBorders>
              <w:top w:val="nil"/>
              <w:left w:val="nil"/>
              <w:bottom w:val="single" w:sz="8" w:space="0" w:color="000000"/>
              <w:right w:val="single" w:sz="4" w:space="0" w:color="000000"/>
            </w:tcBorders>
            <w:vAlign w:val="center"/>
          </w:tcPr>
          <w:p w14:paraId="03ED406D" w14:textId="77777777" w:rsidR="001478ED" w:rsidRPr="007D4DAE" w:rsidRDefault="001478ED" w:rsidP="00211C0C">
            <w:pPr>
              <w:spacing w:line="276" w:lineRule="auto"/>
              <w:rPr>
                <w:sz w:val="24"/>
                <w:szCs w:val="24"/>
              </w:rPr>
            </w:pPr>
            <w:proofErr w:type="spellStart"/>
            <w:r w:rsidRPr="007D4DAE">
              <w:rPr>
                <w:sz w:val="24"/>
                <w:szCs w:val="24"/>
              </w:rPr>
              <w:t>Histrica</w:t>
            </w:r>
            <w:proofErr w:type="spellEnd"/>
          </w:p>
        </w:tc>
        <w:tc>
          <w:tcPr>
            <w:tcW w:w="1667" w:type="dxa"/>
            <w:tcBorders>
              <w:top w:val="nil"/>
              <w:left w:val="nil"/>
              <w:bottom w:val="single" w:sz="8" w:space="0" w:color="000000"/>
              <w:right w:val="single" w:sz="4" w:space="0" w:color="000000"/>
            </w:tcBorders>
            <w:vAlign w:val="center"/>
          </w:tcPr>
          <w:p w14:paraId="3FCD3C09" w14:textId="77777777" w:rsidR="001478ED" w:rsidRPr="007D4DAE" w:rsidRDefault="001478ED" w:rsidP="00211C0C">
            <w:pPr>
              <w:spacing w:line="276" w:lineRule="auto"/>
              <w:rPr>
                <w:sz w:val="24"/>
                <w:szCs w:val="24"/>
              </w:rPr>
            </w:pPr>
            <w:r w:rsidRPr="007D4DAE">
              <w:rPr>
                <w:sz w:val="24"/>
                <w:szCs w:val="24"/>
              </w:rPr>
              <w:t>Ukupno</w:t>
            </w:r>
          </w:p>
        </w:tc>
        <w:tc>
          <w:tcPr>
            <w:tcW w:w="1154" w:type="dxa"/>
            <w:tcBorders>
              <w:top w:val="nil"/>
              <w:left w:val="single" w:sz="4" w:space="0" w:color="000000"/>
              <w:bottom w:val="single" w:sz="8" w:space="0" w:color="000000"/>
              <w:right w:val="single" w:sz="6" w:space="0" w:color="000000"/>
            </w:tcBorders>
            <w:vAlign w:val="center"/>
          </w:tcPr>
          <w:p w14:paraId="3F850614" w14:textId="77777777" w:rsidR="001478ED" w:rsidRPr="007D4DAE" w:rsidRDefault="001478ED" w:rsidP="00211C0C">
            <w:pPr>
              <w:spacing w:line="276" w:lineRule="auto"/>
              <w:rPr>
                <w:sz w:val="24"/>
                <w:szCs w:val="24"/>
              </w:rPr>
            </w:pPr>
          </w:p>
        </w:tc>
      </w:tr>
      <w:tr w:rsidR="001478ED" w:rsidRPr="007D4DAE" w14:paraId="76891F28" w14:textId="77777777" w:rsidTr="00211C0C">
        <w:trPr>
          <w:trHeight w:val="406"/>
        </w:trPr>
        <w:tc>
          <w:tcPr>
            <w:tcW w:w="2221" w:type="dxa"/>
            <w:tcBorders>
              <w:top w:val="nil"/>
              <w:left w:val="single" w:sz="6" w:space="0" w:color="000000"/>
              <w:bottom w:val="single" w:sz="4" w:space="0" w:color="000000"/>
              <w:right w:val="single" w:sz="4" w:space="0" w:color="000000"/>
            </w:tcBorders>
            <w:vAlign w:val="bottom"/>
          </w:tcPr>
          <w:p w14:paraId="5710FDB0" w14:textId="77777777" w:rsidR="001478ED" w:rsidRPr="007D4DAE" w:rsidRDefault="001478ED" w:rsidP="00211C0C">
            <w:pPr>
              <w:spacing w:line="276" w:lineRule="auto"/>
              <w:rPr>
                <w:sz w:val="24"/>
                <w:szCs w:val="24"/>
              </w:rPr>
            </w:pPr>
            <w:r w:rsidRPr="007D4DAE">
              <w:rPr>
                <w:sz w:val="24"/>
                <w:szCs w:val="24"/>
              </w:rPr>
              <w:t>Stručna</w:t>
            </w:r>
          </w:p>
        </w:tc>
        <w:tc>
          <w:tcPr>
            <w:tcW w:w="1993" w:type="dxa"/>
            <w:tcBorders>
              <w:top w:val="nil"/>
              <w:left w:val="nil"/>
              <w:bottom w:val="single" w:sz="4" w:space="0" w:color="000000"/>
              <w:right w:val="single" w:sz="4" w:space="0" w:color="000000"/>
            </w:tcBorders>
            <w:vAlign w:val="bottom"/>
          </w:tcPr>
          <w:p w14:paraId="41E13A28" w14:textId="77777777" w:rsidR="001478ED" w:rsidRPr="007D4DAE" w:rsidRDefault="001478ED" w:rsidP="00211C0C">
            <w:pPr>
              <w:spacing w:line="276" w:lineRule="auto"/>
              <w:rPr>
                <w:sz w:val="24"/>
                <w:szCs w:val="24"/>
              </w:rPr>
            </w:pPr>
            <w:r w:rsidRPr="007D4DAE">
              <w:rPr>
                <w:sz w:val="24"/>
                <w:szCs w:val="24"/>
              </w:rPr>
              <w:t>4486</w:t>
            </w:r>
          </w:p>
        </w:tc>
        <w:tc>
          <w:tcPr>
            <w:tcW w:w="1531" w:type="dxa"/>
            <w:tcBorders>
              <w:top w:val="nil"/>
              <w:left w:val="nil"/>
              <w:bottom w:val="single" w:sz="4" w:space="0" w:color="000000"/>
              <w:right w:val="single" w:sz="4" w:space="0" w:color="000000"/>
            </w:tcBorders>
            <w:vAlign w:val="bottom"/>
          </w:tcPr>
          <w:p w14:paraId="7880D59D" w14:textId="77777777" w:rsidR="001478ED" w:rsidRPr="007D4DAE" w:rsidRDefault="001478ED" w:rsidP="00211C0C">
            <w:pPr>
              <w:spacing w:line="276" w:lineRule="auto"/>
              <w:rPr>
                <w:sz w:val="24"/>
                <w:szCs w:val="24"/>
              </w:rPr>
            </w:pPr>
            <w:r w:rsidRPr="007D4DAE">
              <w:rPr>
                <w:sz w:val="24"/>
                <w:szCs w:val="24"/>
              </w:rPr>
              <w:t>1314</w:t>
            </w:r>
          </w:p>
        </w:tc>
        <w:tc>
          <w:tcPr>
            <w:tcW w:w="1667" w:type="dxa"/>
            <w:tcBorders>
              <w:top w:val="nil"/>
              <w:left w:val="nil"/>
              <w:bottom w:val="single" w:sz="4" w:space="0" w:color="000000"/>
              <w:right w:val="single" w:sz="4" w:space="0" w:color="000000"/>
            </w:tcBorders>
            <w:vAlign w:val="bottom"/>
          </w:tcPr>
          <w:p w14:paraId="018FD403" w14:textId="77777777" w:rsidR="001478ED" w:rsidRPr="007D4DAE" w:rsidRDefault="001478ED" w:rsidP="00211C0C">
            <w:pPr>
              <w:spacing w:line="276" w:lineRule="auto"/>
              <w:rPr>
                <w:b/>
                <w:bCs/>
                <w:sz w:val="24"/>
                <w:szCs w:val="24"/>
              </w:rPr>
            </w:pPr>
            <w:r w:rsidRPr="007D4DAE">
              <w:rPr>
                <w:b/>
                <w:bCs/>
                <w:sz w:val="24"/>
                <w:szCs w:val="24"/>
              </w:rPr>
              <w:t>5800</w:t>
            </w:r>
          </w:p>
        </w:tc>
        <w:tc>
          <w:tcPr>
            <w:tcW w:w="1154" w:type="dxa"/>
            <w:tcBorders>
              <w:top w:val="nil"/>
              <w:left w:val="single" w:sz="4" w:space="0" w:color="000000"/>
              <w:bottom w:val="single" w:sz="4" w:space="0" w:color="000000"/>
              <w:right w:val="single" w:sz="6" w:space="0" w:color="000000"/>
            </w:tcBorders>
            <w:vAlign w:val="bottom"/>
          </w:tcPr>
          <w:p w14:paraId="05C520D4" w14:textId="77777777" w:rsidR="001478ED" w:rsidRPr="007D4DAE" w:rsidRDefault="001478ED" w:rsidP="00211C0C">
            <w:pPr>
              <w:spacing w:line="276" w:lineRule="auto"/>
              <w:rPr>
                <w:sz w:val="24"/>
                <w:szCs w:val="24"/>
              </w:rPr>
            </w:pPr>
          </w:p>
        </w:tc>
      </w:tr>
      <w:tr w:rsidR="001478ED" w:rsidRPr="007D4DAE" w14:paraId="1C476EEE" w14:textId="77777777" w:rsidTr="00211C0C">
        <w:trPr>
          <w:trHeight w:val="360"/>
        </w:trPr>
        <w:tc>
          <w:tcPr>
            <w:tcW w:w="2221" w:type="dxa"/>
            <w:tcBorders>
              <w:top w:val="nil"/>
              <w:left w:val="single" w:sz="6" w:space="0" w:color="000000"/>
              <w:bottom w:val="single" w:sz="4" w:space="0" w:color="000000"/>
              <w:right w:val="single" w:sz="4" w:space="0" w:color="000000"/>
            </w:tcBorders>
            <w:vAlign w:val="bottom"/>
          </w:tcPr>
          <w:p w14:paraId="057D4B70" w14:textId="77777777" w:rsidR="001478ED" w:rsidRPr="007D4DAE" w:rsidRDefault="001478ED" w:rsidP="00211C0C">
            <w:pPr>
              <w:spacing w:line="276" w:lineRule="auto"/>
              <w:rPr>
                <w:sz w:val="24"/>
                <w:szCs w:val="24"/>
              </w:rPr>
            </w:pPr>
            <w:r w:rsidRPr="007D4DAE">
              <w:rPr>
                <w:sz w:val="24"/>
                <w:szCs w:val="24"/>
              </w:rPr>
              <w:t>Priručna</w:t>
            </w:r>
          </w:p>
        </w:tc>
        <w:tc>
          <w:tcPr>
            <w:tcW w:w="1993" w:type="dxa"/>
            <w:tcBorders>
              <w:top w:val="nil"/>
              <w:left w:val="nil"/>
              <w:bottom w:val="single" w:sz="4" w:space="0" w:color="000000"/>
              <w:right w:val="single" w:sz="4" w:space="0" w:color="000000"/>
            </w:tcBorders>
            <w:vAlign w:val="bottom"/>
          </w:tcPr>
          <w:p w14:paraId="32C3AC54" w14:textId="77777777" w:rsidR="001478ED" w:rsidRPr="007D4DAE" w:rsidRDefault="001478ED" w:rsidP="00211C0C">
            <w:pPr>
              <w:spacing w:line="276" w:lineRule="auto"/>
              <w:rPr>
                <w:sz w:val="24"/>
                <w:szCs w:val="24"/>
              </w:rPr>
            </w:pPr>
            <w:r w:rsidRPr="007D4DAE">
              <w:rPr>
                <w:sz w:val="24"/>
                <w:szCs w:val="24"/>
              </w:rPr>
              <w:t>1825</w:t>
            </w:r>
          </w:p>
        </w:tc>
        <w:tc>
          <w:tcPr>
            <w:tcW w:w="1531" w:type="dxa"/>
            <w:tcBorders>
              <w:top w:val="nil"/>
              <w:left w:val="nil"/>
              <w:bottom w:val="single" w:sz="4" w:space="0" w:color="000000"/>
              <w:right w:val="single" w:sz="4" w:space="0" w:color="000000"/>
            </w:tcBorders>
            <w:vAlign w:val="bottom"/>
          </w:tcPr>
          <w:p w14:paraId="17B6E58A" w14:textId="77777777" w:rsidR="001478ED" w:rsidRPr="007D4DAE" w:rsidRDefault="001478ED" w:rsidP="00211C0C">
            <w:pPr>
              <w:spacing w:line="276" w:lineRule="auto"/>
              <w:rPr>
                <w:sz w:val="24"/>
                <w:szCs w:val="24"/>
              </w:rPr>
            </w:pPr>
            <w:r w:rsidRPr="007D4DAE">
              <w:rPr>
                <w:sz w:val="24"/>
                <w:szCs w:val="24"/>
              </w:rPr>
              <w:t>845</w:t>
            </w:r>
          </w:p>
        </w:tc>
        <w:tc>
          <w:tcPr>
            <w:tcW w:w="1667" w:type="dxa"/>
            <w:tcBorders>
              <w:top w:val="nil"/>
              <w:left w:val="nil"/>
              <w:bottom w:val="single" w:sz="4" w:space="0" w:color="000000"/>
              <w:right w:val="single" w:sz="4" w:space="0" w:color="000000"/>
            </w:tcBorders>
            <w:vAlign w:val="bottom"/>
          </w:tcPr>
          <w:p w14:paraId="5E909C7F" w14:textId="77777777" w:rsidR="001478ED" w:rsidRPr="007D4DAE" w:rsidRDefault="001478ED" w:rsidP="00211C0C">
            <w:pPr>
              <w:spacing w:line="276" w:lineRule="auto"/>
              <w:rPr>
                <w:b/>
                <w:bCs/>
                <w:sz w:val="24"/>
                <w:szCs w:val="24"/>
              </w:rPr>
            </w:pPr>
            <w:r w:rsidRPr="007D4DAE">
              <w:rPr>
                <w:b/>
                <w:bCs/>
                <w:sz w:val="24"/>
                <w:szCs w:val="24"/>
              </w:rPr>
              <w:t>2670</w:t>
            </w:r>
          </w:p>
        </w:tc>
        <w:tc>
          <w:tcPr>
            <w:tcW w:w="1154" w:type="dxa"/>
            <w:tcBorders>
              <w:top w:val="nil"/>
              <w:left w:val="single" w:sz="4" w:space="0" w:color="000000"/>
              <w:bottom w:val="single" w:sz="4" w:space="0" w:color="000000"/>
              <w:right w:val="single" w:sz="6" w:space="0" w:color="000000"/>
            </w:tcBorders>
            <w:vAlign w:val="bottom"/>
          </w:tcPr>
          <w:p w14:paraId="6CD0AB45" w14:textId="77777777" w:rsidR="001478ED" w:rsidRPr="007D4DAE" w:rsidRDefault="001478ED" w:rsidP="00211C0C">
            <w:pPr>
              <w:spacing w:line="276" w:lineRule="auto"/>
              <w:rPr>
                <w:sz w:val="24"/>
                <w:szCs w:val="24"/>
              </w:rPr>
            </w:pPr>
          </w:p>
        </w:tc>
      </w:tr>
      <w:tr w:rsidR="001478ED" w:rsidRPr="007D4DAE" w14:paraId="173358C2" w14:textId="77777777" w:rsidTr="00211C0C">
        <w:trPr>
          <w:trHeight w:val="376"/>
        </w:trPr>
        <w:tc>
          <w:tcPr>
            <w:tcW w:w="2221" w:type="dxa"/>
            <w:tcBorders>
              <w:top w:val="nil"/>
              <w:left w:val="single" w:sz="6" w:space="0" w:color="000000"/>
              <w:bottom w:val="single" w:sz="4" w:space="0" w:color="000000"/>
              <w:right w:val="single" w:sz="4" w:space="0" w:color="000000"/>
            </w:tcBorders>
            <w:vAlign w:val="bottom"/>
          </w:tcPr>
          <w:p w14:paraId="7B77537C" w14:textId="77777777" w:rsidR="001478ED" w:rsidRPr="007D4DAE" w:rsidRDefault="001478ED" w:rsidP="00211C0C">
            <w:pPr>
              <w:spacing w:line="276" w:lineRule="auto"/>
              <w:rPr>
                <w:sz w:val="24"/>
                <w:szCs w:val="24"/>
              </w:rPr>
            </w:pPr>
            <w:r w:rsidRPr="007D4DAE">
              <w:rPr>
                <w:sz w:val="24"/>
                <w:szCs w:val="24"/>
              </w:rPr>
              <w:t>Beletristika</w:t>
            </w:r>
          </w:p>
        </w:tc>
        <w:tc>
          <w:tcPr>
            <w:tcW w:w="1993" w:type="dxa"/>
            <w:tcBorders>
              <w:top w:val="nil"/>
              <w:left w:val="nil"/>
              <w:bottom w:val="single" w:sz="4" w:space="0" w:color="000000"/>
              <w:right w:val="single" w:sz="4" w:space="0" w:color="000000"/>
            </w:tcBorders>
            <w:vAlign w:val="bottom"/>
          </w:tcPr>
          <w:p w14:paraId="2BCAB0A3" w14:textId="77777777" w:rsidR="001478ED" w:rsidRPr="007D4DAE" w:rsidRDefault="001478ED" w:rsidP="00211C0C">
            <w:pPr>
              <w:spacing w:line="276" w:lineRule="auto"/>
              <w:rPr>
                <w:sz w:val="24"/>
                <w:szCs w:val="24"/>
              </w:rPr>
            </w:pPr>
            <w:r w:rsidRPr="007D4DAE">
              <w:rPr>
                <w:sz w:val="24"/>
                <w:szCs w:val="24"/>
              </w:rPr>
              <w:t>645</w:t>
            </w:r>
          </w:p>
        </w:tc>
        <w:tc>
          <w:tcPr>
            <w:tcW w:w="1531" w:type="dxa"/>
            <w:tcBorders>
              <w:top w:val="nil"/>
              <w:left w:val="nil"/>
              <w:bottom w:val="single" w:sz="4" w:space="0" w:color="000000"/>
              <w:right w:val="single" w:sz="4" w:space="0" w:color="000000"/>
            </w:tcBorders>
            <w:vAlign w:val="bottom"/>
          </w:tcPr>
          <w:p w14:paraId="19E728F8" w14:textId="77777777" w:rsidR="001478ED" w:rsidRPr="007D4DAE" w:rsidRDefault="001478ED" w:rsidP="00211C0C">
            <w:pPr>
              <w:spacing w:line="276" w:lineRule="auto"/>
              <w:rPr>
                <w:sz w:val="24"/>
                <w:szCs w:val="24"/>
              </w:rPr>
            </w:pPr>
            <w:r w:rsidRPr="007D4DAE">
              <w:rPr>
                <w:sz w:val="24"/>
                <w:szCs w:val="24"/>
              </w:rPr>
              <w:t>30</w:t>
            </w:r>
          </w:p>
        </w:tc>
        <w:tc>
          <w:tcPr>
            <w:tcW w:w="1667" w:type="dxa"/>
            <w:tcBorders>
              <w:top w:val="nil"/>
              <w:left w:val="nil"/>
              <w:bottom w:val="single" w:sz="4" w:space="0" w:color="000000"/>
              <w:right w:val="single" w:sz="4" w:space="0" w:color="000000"/>
            </w:tcBorders>
            <w:vAlign w:val="bottom"/>
          </w:tcPr>
          <w:p w14:paraId="541B7E12" w14:textId="77777777" w:rsidR="001478ED" w:rsidRPr="007D4DAE" w:rsidRDefault="001478ED" w:rsidP="00211C0C">
            <w:pPr>
              <w:spacing w:line="276" w:lineRule="auto"/>
              <w:rPr>
                <w:b/>
                <w:bCs/>
                <w:sz w:val="24"/>
                <w:szCs w:val="24"/>
              </w:rPr>
            </w:pPr>
            <w:r w:rsidRPr="007D4DAE">
              <w:rPr>
                <w:b/>
                <w:bCs/>
                <w:sz w:val="24"/>
                <w:szCs w:val="24"/>
              </w:rPr>
              <w:t>675</w:t>
            </w:r>
          </w:p>
        </w:tc>
        <w:tc>
          <w:tcPr>
            <w:tcW w:w="1154" w:type="dxa"/>
            <w:tcBorders>
              <w:top w:val="nil"/>
              <w:left w:val="single" w:sz="4" w:space="0" w:color="000000"/>
              <w:bottom w:val="single" w:sz="4" w:space="0" w:color="000000"/>
              <w:right w:val="single" w:sz="6" w:space="0" w:color="000000"/>
            </w:tcBorders>
            <w:vAlign w:val="bottom"/>
          </w:tcPr>
          <w:p w14:paraId="3DC0596C" w14:textId="77777777" w:rsidR="001478ED" w:rsidRPr="007D4DAE" w:rsidRDefault="001478ED" w:rsidP="00211C0C">
            <w:pPr>
              <w:spacing w:line="276" w:lineRule="auto"/>
              <w:rPr>
                <w:sz w:val="24"/>
                <w:szCs w:val="24"/>
              </w:rPr>
            </w:pPr>
          </w:p>
        </w:tc>
      </w:tr>
      <w:tr w:rsidR="001478ED" w:rsidRPr="007D4DAE" w14:paraId="7BADA6F8" w14:textId="77777777" w:rsidTr="00211C0C">
        <w:trPr>
          <w:trHeight w:val="406"/>
        </w:trPr>
        <w:tc>
          <w:tcPr>
            <w:tcW w:w="2221" w:type="dxa"/>
            <w:tcBorders>
              <w:top w:val="nil"/>
              <w:left w:val="single" w:sz="6" w:space="0" w:color="000000"/>
              <w:bottom w:val="single" w:sz="4" w:space="0" w:color="000000"/>
              <w:right w:val="single" w:sz="4" w:space="0" w:color="000000"/>
            </w:tcBorders>
            <w:vAlign w:val="bottom"/>
          </w:tcPr>
          <w:p w14:paraId="27E0B9C2" w14:textId="77777777" w:rsidR="001478ED" w:rsidRPr="007D4DAE" w:rsidRDefault="001478ED" w:rsidP="00211C0C">
            <w:pPr>
              <w:spacing w:line="276" w:lineRule="auto"/>
              <w:rPr>
                <w:sz w:val="24"/>
                <w:szCs w:val="24"/>
              </w:rPr>
            </w:pPr>
            <w:r w:rsidRPr="007D4DAE">
              <w:rPr>
                <w:sz w:val="24"/>
                <w:szCs w:val="24"/>
              </w:rPr>
              <w:t>Časopisi (sveščić/svezak)</w:t>
            </w:r>
          </w:p>
        </w:tc>
        <w:tc>
          <w:tcPr>
            <w:tcW w:w="1993" w:type="dxa"/>
            <w:tcBorders>
              <w:top w:val="nil"/>
              <w:left w:val="nil"/>
              <w:bottom w:val="single" w:sz="4" w:space="0" w:color="000000"/>
              <w:right w:val="single" w:sz="4" w:space="0" w:color="000000"/>
            </w:tcBorders>
            <w:vAlign w:val="bottom"/>
          </w:tcPr>
          <w:p w14:paraId="7343128D" w14:textId="77777777" w:rsidR="001478ED" w:rsidRPr="007D4DAE" w:rsidRDefault="001478ED" w:rsidP="00211C0C">
            <w:pPr>
              <w:spacing w:line="276" w:lineRule="auto"/>
              <w:rPr>
                <w:sz w:val="24"/>
                <w:szCs w:val="24"/>
              </w:rPr>
            </w:pPr>
            <w:r w:rsidRPr="007D4DAE">
              <w:rPr>
                <w:sz w:val="24"/>
                <w:szCs w:val="24"/>
              </w:rPr>
              <w:t>663/1269</w:t>
            </w:r>
          </w:p>
        </w:tc>
        <w:tc>
          <w:tcPr>
            <w:tcW w:w="1531" w:type="dxa"/>
            <w:tcBorders>
              <w:top w:val="nil"/>
              <w:left w:val="nil"/>
              <w:bottom w:val="single" w:sz="4" w:space="0" w:color="000000"/>
              <w:right w:val="single" w:sz="4" w:space="0" w:color="000000"/>
            </w:tcBorders>
            <w:vAlign w:val="bottom"/>
          </w:tcPr>
          <w:p w14:paraId="6F2BAB93" w14:textId="77777777" w:rsidR="001478ED" w:rsidRPr="007D4DAE" w:rsidRDefault="001478ED" w:rsidP="00211C0C">
            <w:pPr>
              <w:spacing w:line="276" w:lineRule="auto"/>
              <w:rPr>
                <w:sz w:val="24"/>
                <w:szCs w:val="24"/>
              </w:rPr>
            </w:pPr>
            <w:r w:rsidRPr="007D4DAE">
              <w:rPr>
                <w:sz w:val="24"/>
                <w:szCs w:val="24"/>
              </w:rPr>
              <w:t>647/538</w:t>
            </w:r>
          </w:p>
        </w:tc>
        <w:tc>
          <w:tcPr>
            <w:tcW w:w="1667" w:type="dxa"/>
            <w:tcBorders>
              <w:top w:val="nil"/>
              <w:left w:val="nil"/>
              <w:bottom w:val="single" w:sz="4" w:space="0" w:color="000000"/>
              <w:right w:val="single" w:sz="4" w:space="0" w:color="000000"/>
            </w:tcBorders>
            <w:vAlign w:val="bottom"/>
          </w:tcPr>
          <w:p w14:paraId="79620615" w14:textId="77777777" w:rsidR="001478ED" w:rsidRPr="007D4DAE" w:rsidRDefault="001478ED" w:rsidP="00211C0C">
            <w:pPr>
              <w:spacing w:line="276" w:lineRule="auto"/>
              <w:rPr>
                <w:b/>
                <w:bCs/>
                <w:sz w:val="24"/>
                <w:szCs w:val="24"/>
              </w:rPr>
            </w:pPr>
            <w:r w:rsidRPr="007D4DAE">
              <w:rPr>
                <w:b/>
                <w:bCs/>
                <w:sz w:val="24"/>
                <w:szCs w:val="24"/>
              </w:rPr>
              <w:t>1310/1807</w:t>
            </w:r>
          </w:p>
        </w:tc>
        <w:tc>
          <w:tcPr>
            <w:tcW w:w="1154" w:type="dxa"/>
            <w:tcBorders>
              <w:top w:val="nil"/>
              <w:left w:val="single" w:sz="4" w:space="0" w:color="000000"/>
              <w:bottom w:val="single" w:sz="4" w:space="0" w:color="000000"/>
              <w:right w:val="single" w:sz="6" w:space="0" w:color="000000"/>
            </w:tcBorders>
            <w:vAlign w:val="bottom"/>
          </w:tcPr>
          <w:p w14:paraId="4090522F" w14:textId="77777777" w:rsidR="001478ED" w:rsidRPr="007D4DAE" w:rsidRDefault="001478ED" w:rsidP="00211C0C">
            <w:pPr>
              <w:spacing w:line="276" w:lineRule="auto"/>
              <w:rPr>
                <w:sz w:val="24"/>
                <w:szCs w:val="24"/>
              </w:rPr>
            </w:pPr>
          </w:p>
        </w:tc>
      </w:tr>
      <w:tr w:rsidR="001478ED" w:rsidRPr="007D4DAE" w14:paraId="3EE1ACBA" w14:textId="77777777" w:rsidTr="00211C0C">
        <w:trPr>
          <w:trHeight w:val="575"/>
        </w:trPr>
        <w:tc>
          <w:tcPr>
            <w:tcW w:w="2221" w:type="dxa"/>
            <w:tcBorders>
              <w:top w:val="nil"/>
              <w:left w:val="single" w:sz="6" w:space="0" w:color="000000"/>
              <w:bottom w:val="single" w:sz="4" w:space="0" w:color="000000"/>
              <w:right w:val="single" w:sz="4" w:space="0" w:color="000000"/>
            </w:tcBorders>
            <w:vAlign w:val="bottom"/>
          </w:tcPr>
          <w:p w14:paraId="4FEB6663" w14:textId="77777777" w:rsidR="001478ED" w:rsidRPr="007D4DAE" w:rsidRDefault="001478ED" w:rsidP="00211C0C">
            <w:pPr>
              <w:spacing w:line="276" w:lineRule="auto"/>
              <w:rPr>
                <w:sz w:val="24"/>
                <w:szCs w:val="24"/>
              </w:rPr>
            </w:pPr>
            <w:r w:rsidRPr="007D4DAE">
              <w:rPr>
                <w:sz w:val="24"/>
                <w:szCs w:val="24"/>
              </w:rPr>
              <w:t>Novine (sveščić/godište)</w:t>
            </w:r>
          </w:p>
        </w:tc>
        <w:tc>
          <w:tcPr>
            <w:tcW w:w="1993" w:type="dxa"/>
            <w:tcBorders>
              <w:top w:val="nil"/>
              <w:left w:val="nil"/>
              <w:bottom w:val="single" w:sz="4" w:space="0" w:color="000000"/>
              <w:right w:val="single" w:sz="4" w:space="0" w:color="000000"/>
            </w:tcBorders>
            <w:vAlign w:val="bottom"/>
          </w:tcPr>
          <w:p w14:paraId="14C3CC31" w14:textId="77777777" w:rsidR="001478ED" w:rsidRPr="007D4DAE" w:rsidRDefault="001478ED" w:rsidP="00211C0C">
            <w:pPr>
              <w:spacing w:line="276" w:lineRule="auto"/>
              <w:rPr>
                <w:sz w:val="24"/>
                <w:szCs w:val="24"/>
              </w:rPr>
            </w:pPr>
            <w:r w:rsidRPr="007D4DAE">
              <w:rPr>
                <w:sz w:val="24"/>
                <w:szCs w:val="24"/>
              </w:rPr>
              <w:t>189/4885</w:t>
            </w:r>
          </w:p>
        </w:tc>
        <w:tc>
          <w:tcPr>
            <w:tcW w:w="1531" w:type="dxa"/>
            <w:tcBorders>
              <w:top w:val="nil"/>
              <w:left w:val="nil"/>
              <w:bottom w:val="single" w:sz="4" w:space="0" w:color="000000"/>
              <w:right w:val="single" w:sz="4" w:space="0" w:color="000000"/>
            </w:tcBorders>
            <w:vAlign w:val="bottom"/>
          </w:tcPr>
          <w:p w14:paraId="367D40AE" w14:textId="77777777" w:rsidR="001478ED" w:rsidRPr="007D4DAE" w:rsidRDefault="001478ED" w:rsidP="00211C0C">
            <w:pPr>
              <w:spacing w:line="276" w:lineRule="auto"/>
              <w:rPr>
                <w:sz w:val="24"/>
                <w:szCs w:val="24"/>
              </w:rPr>
            </w:pPr>
            <w:r w:rsidRPr="007D4DAE">
              <w:rPr>
                <w:sz w:val="24"/>
                <w:szCs w:val="24"/>
              </w:rPr>
              <w:t>201/15624</w:t>
            </w:r>
          </w:p>
        </w:tc>
        <w:tc>
          <w:tcPr>
            <w:tcW w:w="1667" w:type="dxa"/>
            <w:tcBorders>
              <w:top w:val="nil"/>
              <w:left w:val="nil"/>
              <w:bottom w:val="single" w:sz="4" w:space="0" w:color="000000"/>
              <w:right w:val="single" w:sz="4" w:space="0" w:color="000000"/>
            </w:tcBorders>
            <w:vAlign w:val="bottom"/>
          </w:tcPr>
          <w:p w14:paraId="7E27149F" w14:textId="77777777" w:rsidR="001478ED" w:rsidRPr="007D4DAE" w:rsidRDefault="001478ED" w:rsidP="00211C0C">
            <w:pPr>
              <w:spacing w:line="276" w:lineRule="auto"/>
              <w:rPr>
                <w:b/>
                <w:bCs/>
                <w:sz w:val="24"/>
                <w:szCs w:val="24"/>
              </w:rPr>
            </w:pPr>
            <w:r w:rsidRPr="007D4DAE">
              <w:rPr>
                <w:b/>
                <w:bCs/>
                <w:sz w:val="24"/>
                <w:szCs w:val="24"/>
              </w:rPr>
              <w:t>390/20 509</w:t>
            </w:r>
          </w:p>
        </w:tc>
        <w:tc>
          <w:tcPr>
            <w:tcW w:w="1154" w:type="dxa"/>
            <w:tcBorders>
              <w:top w:val="nil"/>
              <w:left w:val="single" w:sz="4" w:space="0" w:color="000000"/>
              <w:bottom w:val="single" w:sz="4" w:space="0" w:color="000000"/>
              <w:right w:val="single" w:sz="6" w:space="0" w:color="000000"/>
            </w:tcBorders>
            <w:vAlign w:val="bottom"/>
          </w:tcPr>
          <w:p w14:paraId="3C4F078E" w14:textId="77777777" w:rsidR="001478ED" w:rsidRPr="007D4DAE" w:rsidRDefault="001478ED" w:rsidP="00211C0C">
            <w:pPr>
              <w:spacing w:line="276" w:lineRule="auto"/>
              <w:rPr>
                <w:sz w:val="24"/>
                <w:szCs w:val="24"/>
              </w:rPr>
            </w:pPr>
          </w:p>
        </w:tc>
      </w:tr>
      <w:tr w:rsidR="001478ED" w:rsidRPr="007D4DAE" w14:paraId="0C35BFB7" w14:textId="77777777" w:rsidTr="00211C0C">
        <w:trPr>
          <w:trHeight w:val="215"/>
        </w:trPr>
        <w:tc>
          <w:tcPr>
            <w:tcW w:w="2221" w:type="dxa"/>
            <w:tcBorders>
              <w:top w:val="nil"/>
              <w:left w:val="single" w:sz="6" w:space="0" w:color="000000"/>
              <w:bottom w:val="single" w:sz="4" w:space="0" w:color="000000"/>
              <w:right w:val="single" w:sz="4" w:space="0" w:color="000000"/>
            </w:tcBorders>
            <w:vAlign w:val="bottom"/>
          </w:tcPr>
          <w:p w14:paraId="72AC22C0" w14:textId="77777777" w:rsidR="001478ED" w:rsidRPr="007D4DAE" w:rsidRDefault="001478ED" w:rsidP="00211C0C">
            <w:pPr>
              <w:spacing w:line="276" w:lineRule="auto"/>
              <w:rPr>
                <w:b/>
                <w:bCs/>
                <w:sz w:val="24"/>
                <w:szCs w:val="24"/>
              </w:rPr>
            </w:pPr>
            <w:r w:rsidRPr="007D4DAE">
              <w:rPr>
                <w:b/>
                <w:bCs/>
                <w:sz w:val="24"/>
                <w:szCs w:val="24"/>
              </w:rPr>
              <w:t>Ukupno</w:t>
            </w:r>
          </w:p>
        </w:tc>
        <w:tc>
          <w:tcPr>
            <w:tcW w:w="1993" w:type="dxa"/>
            <w:tcBorders>
              <w:top w:val="nil"/>
              <w:left w:val="nil"/>
              <w:bottom w:val="single" w:sz="4" w:space="0" w:color="000000"/>
              <w:right w:val="single" w:sz="4" w:space="0" w:color="000000"/>
            </w:tcBorders>
            <w:vAlign w:val="bottom"/>
          </w:tcPr>
          <w:p w14:paraId="50BE0F05" w14:textId="77777777" w:rsidR="001478ED" w:rsidRPr="007D4DAE" w:rsidRDefault="001478ED" w:rsidP="00211C0C">
            <w:pPr>
              <w:spacing w:line="276" w:lineRule="auto"/>
              <w:rPr>
                <w:b/>
                <w:bCs/>
                <w:sz w:val="24"/>
                <w:szCs w:val="24"/>
              </w:rPr>
            </w:pPr>
            <w:r w:rsidRPr="007D4DAE">
              <w:rPr>
                <w:b/>
                <w:bCs/>
                <w:sz w:val="24"/>
                <w:szCs w:val="24"/>
              </w:rPr>
              <w:t>7808</w:t>
            </w:r>
          </w:p>
        </w:tc>
        <w:tc>
          <w:tcPr>
            <w:tcW w:w="1531" w:type="dxa"/>
            <w:tcBorders>
              <w:top w:val="nil"/>
              <w:left w:val="nil"/>
              <w:bottom w:val="single" w:sz="4" w:space="0" w:color="000000"/>
              <w:right w:val="single" w:sz="4" w:space="0" w:color="000000"/>
            </w:tcBorders>
            <w:vAlign w:val="bottom"/>
          </w:tcPr>
          <w:p w14:paraId="2653029E" w14:textId="77777777" w:rsidR="001478ED" w:rsidRPr="007D4DAE" w:rsidRDefault="001478ED" w:rsidP="00211C0C">
            <w:pPr>
              <w:spacing w:line="276" w:lineRule="auto"/>
              <w:rPr>
                <w:b/>
                <w:bCs/>
                <w:sz w:val="24"/>
                <w:szCs w:val="24"/>
              </w:rPr>
            </w:pPr>
            <w:r w:rsidRPr="007D4DAE">
              <w:rPr>
                <w:b/>
                <w:bCs/>
                <w:sz w:val="24"/>
                <w:szCs w:val="24"/>
              </w:rPr>
              <w:t>3037</w:t>
            </w:r>
          </w:p>
        </w:tc>
        <w:tc>
          <w:tcPr>
            <w:tcW w:w="1667" w:type="dxa"/>
            <w:tcBorders>
              <w:top w:val="nil"/>
              <w:left w:val="nil"/>
              <w:bottom w:val="single" w:sz="4" w:space="0" w:color="000000"/>
              <w:right w:val="single" w:sz="4" w:space="0" w:color="000000"/>
            </w:tcBorders>
            <w:vAlign w:val="bottom"/>
          </w:tcPr>
          <w:p w14:paraId="59982C08" w14:textId="77777777" w:rsidR="001478ED" w:rsidRPr="007D4DAE" w:rsidRDefault="001478ED" w:rsidP="00211C0C">
            <w:pPr>
              <w:spacing w:line="276" w:lineRule="auto"/>
              <w:rPr>
                <w:b/>
                <w:bCs/>
                <w:sz w:val="24"/>
                <w:szCs w:val="24"/>
              </w:rPr>
            </w:pPr>
            <w:r w:rsidRPr="007D4DAE">
              <w:rPr>
                <w:b/>
                <w:bCs/>
                <w:sz w:val="24"/>
                <w:szCs w:val="24"/>
              </w:rPr>
              <w:t>10 845</w:t>
            </w:r>
          </w:p>
        </w:tc>
        <w:tc>
          <w:tcPr>
            <w:tcW w:w="1154" w:type="dxa"/>
            <w:tcBorders>
              <w:top w:val="nil"/>
              <w:left w:val="single" w:sz="4" w:space="0" w:color="000000"/>
              <w:bottom w:val="single" w:sz="4" w:space="0" w:color="000000"/>
              <w:right w:val="single" w:sz="6" w:space="0" w:color="000000"/>
            </w:tcBorders>
            <w:vAlign w:val="bottom"/>
          </w:tcPr>
          <w:p w14:paraId="3DDE176F" w14:textId="77777777" w:rsidR="001478ED" w:rsidRPr="007D4DAE" w:rsidRDefault="001478ED" w:rsidP="00211C0C">
            <w:pPr>
              <w:spacing w:line="276" w:lineRule="auto"/>
              <w:rPr>
                <w:sz w:val="24"/>
                <w:szCs w:val="24"/>
              </w:rPr>
            </w:pPr>
          </w:p>
        </w:tc>
      </w:tr>
      <w:tr w:rsidR="001478ED" w:rsidRPr="007D4DAE" w14:paraId="605A3B00" w14:textId="77777777" w:rsidTr="00211C0C">
        <w:trPr>
          <w:trHeight w:val="215"/>
        </w:trPr>
        <w:tc>
          <w:tcPr>
            <w:tcW w:w="2221" w:type="dxa"/>
            <w:tcBorders>
              <w:top w:val="single" w:sz="4" w:space="0" w:color="000000"/>
              <w:left w:val="single" w:sz="4" w:space="0" w:color="000000"/>
              <w:bottom w:val="single" w:sz="4" w:space="0" w:color="000000"/>
              <w:right w:val="single" w:sz="4" w:space="0" w:color="000000"/>
            </w:tcBorders>
            <w:vAlign w:val="bottom"/>
          </w:tcPr>
          <w:p w14:paraId="0508806A" w14:textId="77777777" w:rsidR="001478ED" w:rsidRPr="007D4DAE" w:rsidRDefault="001478ED" w:rsidP="00211C0C">
            <w:pPr>
              <w:spacing w:line="276" w:lineRule="auto"/>
              <w:rPr>
                <w:b/>
                <w:bCs/>
                <w:sz w:val="24"/>
                <w:szCs w:val="24"/>
              </w:rPr>
            </w:pPr>
            <w:r w:rsidRPr="007D4DAE">
              <w:rPr>
                <w:b/>
                <w:bCs/>
                <w:sz w:val="24"/>
                <w:szCs w:val="24"/>
              </w:rPr>
              <w:t>e-izvori</w:t>
            </w:r>
          </w:p>
        </w:tc>
        <w:tc>
          <w:tcPr>
            <w:tcW w:w="1993" w:type="dxa"/>
            <w:tcBorders>
              <w:top w:val="single" w:sz="4" w:space="0" w:color="000000"/>
              <w:left w:val="single" w:sz="4" w:space="0" w:color="000000"/>
              <w:bottom w:val="single" w:sz="4" w:space="0" w:color="000000"/>
              <w:right w:val="single" w:sz="4" w:space="0" w:color="000000"/>
            </w:tcBorders>
            <w:vAlign w:val="bottom"/>
          </w:tcPr>
          <w:p w14:paraId="32330713" w14:textId="77777777" w:rsidR="001478ED" w:rsidRPr="007D4DAE" w:rsidRDefault="001478ED" w:rsidP="00211C0C">
            <w:pPr>
              <w:spacing w:line="276" w:lineRule="auto"/>
              <w:rPr>
                <w:b/>
                <w:bCs/>
                <w:sz w:val="24"/>
                <w:szCs w:val="24"/>
              </w:rPr>
            </w:pPr>
          </w:p>
        </w:tc>
        <w:tc>
          <w:tcPr>
            <w:tcW w:w="1531" w:type="dxa"/>
            <w:tcBorders>
              <w:top w:val="single" w:sz="4" w:space="0" w:color="000000"/>
              <w:left w:val="single" w:sz="4" w:space="0" w:color="000000"/>
              <w:bottom w:val="single" w:sz="4" w:space="0" w:color="000000"/>
              <w:right w:val="single" w:sz="4" w:space="0" w:color="000000"/>
            </w:tcBorders>
            <w:vAlign w:val="bottom"/>
          </w:tcPr>
          <w:p w14:paraId="6AA32FF4" w14:textId="77777777" w:rsidR="001478ED" w:rsidRPr="007D4DAE" w:rsidRDefault="001478ED" w:rsidP="00211C0C">
            <w:pPr>
              <w:spacing w:line="276" w:lineRule="auto"/>
              <w:rPr>
                <w:b/>
                <w:bCs/>
                <w:sz w:val="24"/>
                <w:szCs w:val="24"/>
              </w:rPr>
            </w:pPr>
          </w:p>
        </w:tc>
        <w:tc>
          <w:tcPr>
            <w:tcW w:w="1667" w:type="dxa"/>
            <w:tcBorders>
              <w:top w:val="single" w:sz="4" w:space="0" w:color="000000"/>
              <w:left w:val="single" w:sz="4" w:space="0" w:color="000000"/>
              <w:bottom w:val="single" w:sz="4" w:space="0" w:color="000000"/>
              <w:right w:val="single" w:sz="4" w:space="0" w:color="000000"/>
            </w:tcBorders>
            <w:vAlign w:val="bottom"/>
          </w:tcPr>
          <w:p w14:paraId="11738B7F" w14:textId="77777777" w:rsidR="001478ED" w:rsidRPr="007D4DAE" w:rsidRDefault="001478ED" w:rsidP="00211C0C">
            <w:pPr>
              <w:spacing w:line="276" w:lineRule="auto"/>
              <w:rPr>
                <w:b/>
                <w:bCs/>
                <w:sz w:val="24"/>
                <w:szCs w:val="24"/>
              </w:rPr>
            </w:pPr>
            <w:r w:rsidRPr="007D4DAE">
              <w:rPr>
                <w:b/>
                <w:bCs/>
                <w:sz w:val="24"/>
                <w:szCs w:val="24"/>
              </w:rPr>
              <w:t>690</w:t>
            </w:r>
          </w:p>
        </w:tc>
        <w:tc>
          <w:tcPr>
            <w:tcW w:w="1154" w:type="dxa"/>
            <w:tcBorders>
              <w:top w:val="single" w:sz="4" w:space="0" w:color="000000"/>
              <w:left w:val="single" w:sz="4" w:space="0" w:color="000000"/>
              <w:bottom w:val="single" w:sz="4" w:space="0" w:color="000000"/>
              <w:right w:val="single" w:sz="4" w:space="0" w:color="000000"/>
            </w:tcBorders>
            <w:vAlign w:val="bottom"/>
          </w:tcPr>
          <w:p w14:paraId="18BB312D" w14:textId="77777777" w:rsidR="001478ED" w:rsidRPr="007D4DAE" w:rsidRDefault="001478ED" w:rsidP="00211C0C">
            <w:pPr>
              <w:spacing w:line="276" w:lineRule="auto"/>
              <w:rPr>
                <w:sz w:val="24"/>
                <w:szCs w:val="24"/>
              </w:rPr>
            </w:pPr>
          </w:p>
        </w:tc>
      </w:tr>
    </w:tbl>
    <w:p w14:paraId="00965CED" w14:textId="77777777" w:rsidR="001478ED" w:rsidRPr="007D4DAE" w:rsidRDefault="001478ED" w:rsidP="001478ED">
      <w:pPr>
        <w:spacing w:line="276" w:lineRule="auto"/>
        <w:rPr>
          <w:sz w:val="24"/>
          <w:szCs w:val="24"/>
        </w:rPr>
      </w:pPr>
    </w:p>
    <w:p w14:paraId="7238C7BD" w14:textId="21F5DD76" w:rsidR="001478ED" w:rsidRPr="007D4DAE" w:rsidRDefault="001478ED" w:rsidP="001478ED">
      <w:pPr>
        <w:spacing w:line="276" w:lineRule="auto"/>
        <w:rPr>
          <w:b/>
          <w:bCs/>
          <w:sz w:val="24"/>
          <w:szCs w:val="24"/>
        </w:rPr>
      </w:pPr>
      <w:r w:rsidRPr="007D4DAE">
        <w:rPr>
          <w:b/>
          <w:bCs/>
          <w:sz w:val="24"/>
          <w:szCs w:val="24"/>
        </w:rPr>
        <w:t>Korištena građa</w:t>
      </w:r>
    </w:p>
    <w:p w14:paraId="07538178" w14:textId="77777777" w:rsidR="001478ED" w:rsidRPr="007D4DAE" w:rsidRDefault="001478ED" w:rsidP="001478ED">
      <w:pPr>
        <w:spacing w:line="276" w:lineRule="auto"/>
        <w:rPr>
          <w:sz w:val="24"/>
          <w:szCs w:val="24"/>
        </w:rPr>
      </w:pPr>
    </w:p>
    <w:p w14:paraId="299A89F9" w14:textId="77777777" w:rsidR="001478ED" w:rsidRPr="007D4DAE" w:rsidRDefault="001478ED" w:rsidP="001478ED">
      <w:pPr>
        <w:spacing w:line="276" w:lineRule="auto"/>
        <w:rPr>
          <w:b/>
          <w:bCs/>
          <w:sz w:val="24"/>
          <w:szCs w:val="24"/>
        </w:rPr>
      </w:pPr>
      <w:r w:rsidRPr="007D4DAE">
        <w:rPr>
          <w:b/>
          <w:bCs/>
          <w:sz w:val="24"/>
          <w:szCs w:val="24"/>
        </w:rPr>
        <w:t>Ukupno: 10 845 (indeks 2024/2025 : 64%)</w:t>
      </w:r>
    </w:p>
    <w:p w14:paraId="28ABE3D5" w14:textId="77777777" w:rsidR="001478ED" w:rsidRPr="007D4DAE" w:rsidRDefault="001478ED" w:rsidP="001478ED">
      <w:pPr>
        <w:spacing w:line="276" w:lineRule="auto"/>
        <w:rPr>
          <w:b/>
          <w:bCs/>
          <w:sz w:val="24"/>
          <w:szCs w:val="24"/>
        </w:rPr>
      </w:pPr>
      <w:r w:rsidRPr="007D4DAE">
        <w:rPr>
          <w:b/>
          <w:bCs/>
          <w:sz w:val="24"/>
          <w:szCs w:val="24"/>
        </w:rPr>
        <w:t xml:space="preserve">Korištenje računala, dnevno                   3-9   korisnika </w:t>
      </w:r>
    </w:p>
    <w:p w14:paraId="65503C11" w14:textId="77777777" w:rsidR="001478ED" w:rsidRPr="007D4DAE" w:rsidRDefault="001478ED" w:rsidP="001478ED">
      <w:pPr>
        <w:spacing w:line="276" w:lineRule="auto"/>
        <w:rPr>
          <w:b/>
          <w:bCs/>
          <w:sz w:val="24"/>
          <w:szCs w:val="24"/>
        </w:rPr>
      </w:pPr>
    </w:p>
    <w:p w14:paraId="521D4246" w14:textId="77777777" w:rsidR="001478ED" w:rsidRPr="007D4DAE" w:rsidRDefault="001478ED" w:rsidP="001478ED">
      <w:pPr>
        <w:spacing w:line="276" w:lineRule="auto"/>
        <w:rPr>
          <w:b/>
          <w:bCs/>
          <w:sz w:val="24"/>
          <w:szCs w:val="24"/>
        </w:rPr>
      </w:pPr>
      <w:proofErr w:type="spellStart"/>
      <w:r w:rsidRPr="007D4DAE">
        <w:rPr>
          <w:b/>
          <w:bCs/>
          <w:sz w:val="24"/>
          <w:szCs w:val="24"/>
        </w:rPr>
        <w:t>Međuknjižnična</w:t>
      </w:r>
      <w:proofErr w:type="spellEnd"/>
      <w:r w:rsidRPr="007D4DAE">
        <w:rPr>
          <w:b/>
          <w:bCs/>
          <w:sz w:val="24"/>
          <w:szCs w:val="24"/>
        </w:rPr>
        <w:t xml:space="preserve"> posudba:</w:t>
      </w:r>
    </w:p>
    <w:p w14:paraId="47845910" w14:textId="77777777" w:rsidR="001478ED" w:rsidRPr="007D4DAE" w:rsidRDefault="001478ED" w:rsidP="001478ED">
      <w:pPr>
        <w:spacing w:line="276" w:lineRule="auto"/>
        <w:rPr>
          <w:sz w:val="24"/>
          <w:szCs w:val="24"/>
        </w:rPr>
      </w:pPr>
      <w:r w:rsidRPr="007D4DAE">
        <w:rPr>
          <w:sz w:val="24"/>
          <w:szCs w:val="24"/>
        </w:rPr>
        <w:tab/>
        <w:t>- drugima   60</w:t>
      </w:r>
    </w:p>
    <w:p w14:paraId="3B59884A" w14:textId="77777777" w:rsidR="001478ED" w:rsidRPr="007D4DAE" w:rsidRDefault="001478ED" w:rsidP="001478ED">
      <w:pPr>
        <w:spacing w:line="276" w:lineRule="auto"/>
        <w:rPr>
          <w:sz w:val="24"/>
          <w:szCs w:val="24"/>
        </w:rPr>
      </w:pPr>
      <w:r w:rsidRPr="007D4DAE">
        <w:rPr>
          <w:sz w:val="24"/>
          <w:szCs w:val="24"/>
        </w:rPr>
        <w:tab/>
        <w:t>- od drugih  59</w:t>
      </w:r>
    </w:p>
    <w:p w14:paraId="74CE51AD" w14:textId="77777777" w:rsidR="001478ED" w:rsidRPr="007D4DAE" w:rsidRDefault="001478ED" w:rsidP="001478ED">
      <w:pPr>
        <w:spacing w:line="276" w:lineRule="auto"/>
        <w:rPr>
          <w:sz w:val="24"/>
          <w:szCs w:val="24"/>
        </w:rPr>
      </w:pPr>
    </w:p>
    <w:p w14:paraId="7EAE27E0" w14:textId="77777777" w:rsidR="00051A05" w:rsidRDefault="001478ED" w:rsidP="00222CFF">
      <w:pPr>
        <w:spacing w:line="276" w:lineRule="auto"/>
        <w:rPr>
          <w:b/>
          <w:bCs/>
          <w:sz w:val="24"/>
          <w:szCs w:val="24"/>
        </w:rPr>
      </w:pPr>
      <w:r w:rsidRPr="007D4DAE">
        <w:rPr>
          <w:b/>
          <w:bCs/>
          <w:sz w:val="24"/>
          <w:szCs w:val="24"/>
        </w:rPr>
        <w:t>Ukupno : 119 (indeks 2024/2025 : 88%)</w:t>
      </w:r>
    </w:p>
    <w:p w14:paraId="5F0E180C" w14:textId="7C73B9DC" w:rsidR="001478ED" w:rsidRPr="007D4DAE" w:rsidRDefault="001478ED" w:rsidP="00222CFF">
      <w:pPr>
        <w:spacing w:line="276" w:lineRule="auto"/>
        <w:rPr>
          <w:b/>
          <w:bCs/>
          <w:sz w:val="24"/>
          <w:szCs w:val="24"/>
        </w:rPr>
      </w:pPr>
      <w:r w:rsidRPr="007D4DAE">
        <w:rPr>
          <w:b/>
          <w:bCs/>
          <w:sz w:val="24"/>
          <w:szCs w:val="24"/>
        </w:rPr>
        <w:t>Vodstva</w:t>
      </w:r>
      <w:r>
        <w:rPr>
          <w:b/>
          <w:bCs/>
          <w:sz w:val="24"/>
          <w:szCs w:val="24"/>
        </w:rPr>
        <w:t>:</w:t>
      </w:r>
    </w:p>
    <w:p w14:paraId="3ABD6312" w14:textId="77777777" w:rsidR="001478ED" w:rsidRPr="007D4DAE" w:rsidRDefault="001478ED" w:rsidP="001478ED">
      <w:pPr>
        <w:rPr>
          <w:sz w:val="24"/>
          <w:szCs w:val="24"/>
        </w:rPr>
      </w:pPr>
      <w:r w:rsidRPr="007D4DAE">
        <w:rPr>
          <w:sz w:val="24"/>
          <w:szCs w:val="24"/>
        </w:rPr>
        <w:t>04.10. Posjet knjižničara iz Slovenije (15 knjižničara)</w:t>
      </w:r>
    </w:p>
    <w:p w14:paraId="0E8E73CC" w14:textId="77777777" w:rsidR="001478ED" w:rsidRPr="007D4DAE" w:rsidRDefault="001478ED" w:rsidP="001478ED">
      <w:pPr>
        <w:rPr>
          <w:sz w:val="24"/>
          <w:szCs w:val="24"/>
        </w:rPr>
      </w:pPr>
      <w:r w:rsidRPr="007D4DAE">
        <w:rPr>
          <w:sz w:val="24"/>
          <w:szCs w:val="24"/>
        </w:rPr>
        <w:lastRenderedPageBreak/>
        <w:t xml:space="preserve">09.10. Vodstvo INO novine (prof. Nataša </w:t>
      </w:r>
      <w:proofErr w:type="spellStart"/>
      <w:r w:rsidRPr="007D4DAE">
        <w:rPr>
          <w:sz w:val="24"/>
          <w:szCs w:val="24"/>
        </w:rPr>
        <w:t>Urošević</w:t>
      </w:r>
      <w:proofErr w:type="spellEnd"/>
      <w:r w:rsidRPr="007D4DAE">
        <w:rPr>
          <w:sz w:val="24"/>
          <w:szCs w:val="24"/>
        </w:rPr>
        <w:t>) (30 studenata)</w:t>
      </w:r>
    </w:p>
    <w:p w14:paraId="09FD0CD0" w14:textId="77777777" w:rsidR="001478ED" w:rsidRPr="007D4DAE" w:rsidRDefault="001478ED" w:rsidP="001478ED">
      <w:pPr>
        <w:rPr>
          <w:sz w:val="24"/>
          <w:szCs w:val="24"/>
        </w:rPr>
      </w:pPr>
      <w:r w:rsidRPr="007D4DAE">
        <w:rPr>
          <w:sz w:val="24"/>
          <w:szCs w:val="24"/>
        </w:rPr>
        <w:t xml:space="preserve">07.11. Vodstvo Sonje </w:t>
      </w:r>
      <w:proofErr w:type="spellStart"/>
      <w:r w:rsidRPr="007D4DAE">
        <w:rPr>
          <w:sz w:val="24"/>
          <w:szCs w:val="24"/>
        </w:rPr>
        <w:t>Brhanić</w:t>
      </w:r>
      <w:proofErr w:type="spellEnd"/>
      <w:r w:rsidRPr="007D4DAE">
        <w:rPr>
          <w:sz w:val="24"/>
          <w:szCs w:val="24"/>
        </w:rPr>
        <w:t xml:space="preserve"> o izložbi Shakespeare i društvo ( prof. Krešimir </w:t>
      </w:r>
      <w:proofErr w:type="spellStart"/>
      <w:r w:rsidRPr="007D4DAE">
        <w:rPr>
          <w:sz w:val="24"/>
          <w:szCs w:val="24"/>
        </w:rPr>
        <w:t>Vunić</w:t>
      </w:r>
      <w:proofErr w:type="spellEnd"/>
      <w:r w:rsidRPr="007D4DAE">
        <w:rPr>
          <w:sz w:val="24"/>
          <w:szCs w:val="24"/>
        </w:rPr>
        <w:t>) (15 studenata)</w:t>
      </w:r>
    </w:p>
    <w:p w14:paraId="4BE147C7" w14:textId="77777777" w:rsidR="001478ED" w:rsidRPr="007D4DAE" w:rsidRDefault="001478ED" w:rsidP="001478ED">
      <w:pPr>
        <w:rPr>
          <w:sz w:val="24"/>
          <w:szCs w:val="24"/>
        </w:rPr>
      </w:pPr>
      <w:r w:rsidRPr="007D4DAE">
        <w:rPr>
          <w:sz w:val="24"/>
          <w:szCs w:val="24"/>
        </w:rPr>
        <w:t xml:space="preserve">07.11. Mornarička knjižnica (Nives Franić) (12 posjetitelja) korisnici prostorija Doma hrvatskih branitelja </w:t>
      </w:r>
    </w:p>
    <w:p w14:paraId="1C8B6A52" w14:textId="77777777" w:rsidR="001478ED" w:rsidRPr="007D4DAE" w:rsidRDefault="001478ED" w:rsidP="001478ED">
      <w:pPr>
        <w:rPr>
          <w:sz w:val="24"/>
          <w:szCs w:val="24"/>
        </w:rPr>
      </w:pPr>
      <w:r w:rsidRPr="007D4DAE">
        <w:rPr>
          <w:sz w:val="24"/>
          <w:szCs w:val="24"/>
        </w:rPr>
        <w:t>08.11. Mornarička knjižnica ( Nives Franić)  (1 posjetitelj)</w:t>
      </w:r>
    </w:p>
    <w:p w14:paraId="2B7A9B24" w14:textId="77777777" w:rsidR="001478ED" w:rsidRPr="007D4DAE" w:rsidRDefault="001478ED" w:rsidP="001478ED">
      <w:pPr>
        <w:rPr>
          <w:sz w:val="24"/>
          <w:szCs w:val="24"/>
        </w:rPr>
      </w:pPr>
      <w:r w:rsidRPr="007D4DAE">
        <w:rPr>
          <w:sz w:val="24"/>
          <w:szCs w:val="24"/>
        </w:rPr>
        <w:t xml:space="preserve">21.11. Vodstvo Sonje </w:t>
      </w:r>
      <w:proofErr w:type="spellStart"/>
      <w:r w:rsidRPr="007D4DAE">
        <w:rPr>
          <w:sz w:val="24"/>
          <w:szCs w:val="24"/>
        </w:rPr>
        <w:t>Brhanić</w:t>
      </w:r>
      <w:proofErr w:type="spellEnd"/>
      <w:r w:rsidRPr="007D4DAE">
        <w:rPr>
          <w:sz w:val="24"/>
          <w:szCs w:val="24"/>
        </w:rPr>
        <w:t xml:space="preserve"> o izložbi Shakespeare i društvo (prof. Vjekoslava Jurdana) (11 studenata)</w:t>
      </w:r>
    </w:p>
    <w:p w14:paraId="199E7545" w14:textId="77777777" w:rsidR="001478ED" w:rsidRPr="007D4DAE" w:rsidRDefault="001478ED" w:rsidP="001478ED">
      <w:pPr>
        <w:rPr>
          <w:sz w:val="24"/>
          <w:szCs w:val="24"/>
        </w:rPr>
      </w:pPr>
      <w:r w:rsidRPr="007D4DAE">
        <w:rPr>
          <w:sz w:val="24"/>
          <w:szCs w:val="24"/>
        </w:rPr>
        <w:t>27.11. Glazbena akademija (prof. Lada Duraković) (15 studenata)</w:t>
      </w:r>
    </w:p>
    <w:p w14:paraId="6F058C97" w14:textId="77777777" w:rsidR="001478ED" w:rsidRPr="007D4DAE" w:rsidRDefault="001478ED" w:rsidP="001478ED">
      <w:pPr>
        <w:rPr>
          <w:sz w:val="24"/>
          <w:szCs w:val="24"/>
        </w:rPr>
      </w:pPr>
      <w:r w:rsidRPr="007D4DAE">
        <w:rPr>
          <w:sz w:val="24"/>
          <w:szCs w:val="24"/>
        </w:rPr>
        <w:t>05.12. Mornarička knjižnica ( Nives Franić) (10 učenika) Strukovna talijanska škola</w:t>
      </w:r>
    </w:p>
    <w:p w14:paraId="42EF635C" w14:textId="77777777" w:rsidR="001478ED" w:rsidRPr="007D4DAE" w:rsidRDefault="001478ED" w:rsidP="001478ED">
      <w:pPr>
        <w:rPr>
          <w:sz w:val="24"/>
          <w:szCs w:val="24"/>
        </w:rPr>
      </w:pPr>
      <w:r w:rsidRPr="007D4DAE">
        <w:rPr>
          <w:sz w:val="24"/>
          <w:szCs w:val="24"/>
        </w:rPr>
        <w:t xml:space="preserve">12.12. Filozofski fakultete (prof. Vanessa </w:t>
      </w:r>
      <w:proofErr w:type="spellStart"/>
      <w:r w:rsidRPr="007D4DAE">
        <w:rPr>
          <w:sz w:val="24"/>
          <w:szCs w:val="24"/>
        </w:rPr>
        <w:t>Vitković</w:t>
      </w:r>
      <w:proofErr w:type="spellEnd"/>
      <w:r w:rsidRPr="007D4DAE">
        <w:rPr>
          <w:sz w:val="24"/>
          <w:szCs w:val="24"/>
        </w:rPr>
        <w:t xml:space="preserve"> </w:t>
      </w:r>
      <w:proofErr w:type="spellStart"/>
      <w:r w:rsidRPr="007D4DAE">
        <w:rPr>
          <w:sz w:val="24"/>
          <w:szCs w:val="24"/>
        </w:rPr>
        <w:t>Marčeta</w:t>
      </w:r>
      <w:proofErr w:type="spellEnd"/>
      <w:r w:rsidRPr="007D4DAE">
        <w:rPr>
          <w:sz w:val="24"/>
          <w:szCs w:val="24"/>
        </w:rPr>
        <w:t>) (19 studenata)</w:t>
      </w:r>
    </w:p>
    <w:p w14:paraId="74C3867A" w14:textId="77777777" w:rsidR="001478ED" w:rsidRPr="007D4DAE" w:rsidRDefault="001478ED" w:rsidP="001478ED">
      <w:pPr>
        <w:rPr>
          <w:sz w:val="24"/>
          <w:szCs w:val="24"/>
        </w:rPr>
      </w:pPr>
      <w:r w:rsidRPr="007D4DAE">
        <w:rPr>
          <w:sz w:val="24"/>
          <w:szCs w:val="24"/>
        </w:rPr>
        <w:t xml:space="preserve">12.12. Tematsko vodstvo- Austrougarska ( prof. Vito </w:t>
      </w:r>
      <w:proofErr w:type="spellStart"/>
      <w:r w:rsidRPr="007D4DAE">
        <w:rPr>
          <w:sz w:val="24"/>
          <w:szCs w:val="24"/>
        </w:rPr>
        <w:t>Pauletić</w:t>
      </w:r>
      <w:proofErr w:type="spellEnd"/>
      <w:r w:rsidRPr="007D4DAE">
        <w:rPr>
          <w:sz w:val="24"/>
          <w:szCs w:val="24"/>
        </w:rPr>
        <w:t>) (5 učenika)</w:t>
      </w:r>
    </w:p>
    <w:p w14:paraId="0C0AF028" w14:textId="77777777" w:rsidR="001478ED" w:rsidRPr="007D4DAE" w:rsidRDefault="001478ED" w:rsidP="001478ED">
      <w:pPr>
        <w:rPr>
          <w:sz w:val="24"/>
          <w:szCs w:val="24"/>
        </w:rPr>
      </w:pPr>
      <w:r w:rsidRPr="007D4DAE">
        <w:rPr>
          <w:sz w:val="24"/>
          <w:szCs w:val="24"/>
        </w:rPr>
        <w:t>15.01. Medicinska škola (prof. Kristina Majer Čekada) (7 učenika)</w:t>
      </w:r>
    </w:p>
    <w:p w14:paraId="1AABEF7F" w14:textId="77777777" w:rsidR="001478ED" w:rsidRPr="007D4DAE" w:rsidRDefault="001478ED" w:rsidP="001478ED">
      <w:pPr>
        <w:rPr>
          <w:sz w:val="24"/>
          <w:szCs w:val="24"/>
        </w:rPr>
      </w:pPr>
      <w:r w:rsidRPr="007D4DAE">
        <w:rPr>
          <w:sz w:val="24"/>
          <w:szCs w:val="24"/>
        </w:rPr>
        <w:t xml:space="preserve">28.01. </w:t>
      </w:r>
      <w:proofErr w:type="spellStart"/>
      <w:r w:rsidRPr="007D4DAE">
        <w:rPr>
          <w:sz w:val="24"/>
          <w:szCs w:val="24"/>
        </w:rPr>
        <w:t>Japanologija</w:t>
      </w:r>
      <w:proofErr w:type="spellEnd"/>
      <w:r w:rsidRPr="007D4DAE">
        <w:rPr>
          <w:sz w:val="24"/>
          <w:szCs w:val="24"/>
        </w:rPr>
        <w:t xml:space="preserve"> i Filozofski fakultet (prof. Vanessa </w:t>
      </w:r>
      <w:proofErr w:type="spellStart"/>
      <w:r w:rsidRPr="007D4DAE">
        <w:rPr>
          <w:sz w:val="24"/>
          <w:szCs w:val="24"/>
        </w:rPr>
        <w:t>Vitković</w:t>
      </w:r>
      <w:proofErr w:type="spellEnd"/>
      <w:r w:rsidRPr="007D4DAE">
        <w:rPr>
          <w:sz w:val="24"/>
          <w:szCs w:val="24"/>
        </w:rPr>
        <w:t>) (15 studenata)</w:t>
      </w:r>
    </w:p>
    <w:p w14:paraId="510FA11E" w14:textId="77777777" w:rsidR="001478ED" w:rsidRPr="007D4DAE" w:rsidRDefault="001478ED" w:rsidP="001478ED">
      <w:pPr>
        <w:rPr>
          <w:sz w:val="24"/>
          <w:szCs w:val="24"/>
        </w:rPr>
      </w:pPr>
      <w:r w:rsidRPr="007D4DAE">
        <w:rPr>
          <w:sz w:val="24"/>
          <w:szCs w:val="24"/>
        </w:rPr>
        <w:t xml:space="preserve">20.03.  Filozofski Fakultet ( prof. Marija </w:t>
      </w:r>
      <w:proofErr w:type="spellStart"/>
      <w:r w:rsidRPr="007D4DAE">
        <w:rPr>
          <w:sz w:val="24"/>
          <w:szCs w:val="24"/>
        </w:rPr>
        <w:t>Mogorović</w:t>
      </w:r>
      <w:proofErr w:type="spellEnd"/>
      <w:r w:rsidRPr="007D4DAE">
        <w:rPr>
          <w:sz w:val="24"/>
          <w:szCs w:val="24"/>
        </w:rPr>
        <w:t xml:space="preserve"> </w:t>
      </w:r>
      <w:proofErr w:type="spellStart"/>
      <w:r w:rsidRPr="007D4DAE">
        <w:rPr>
          <w:sz w:val="24"/>
          <w:szCs w:val="24"/>
        </w:rPr>
        <w:t>Crljenko</w:t>
      </w:r>
      <w:proofErr w:type="spellEnd"/>
      <w:r w:rsidRPr="007D4DAE">
        <w:rPr>
          <w:sz w:val="24"/>
          <w:szCs w:val="24"/>
        </w:rPr>
        <w:t xml:space="preserve"> )  i vodstvo u Spomen sobi Mije Mirkovića ( 30 studenata)</w:t>
      </w:r>
    </w:p>
    <w:p w14:paraId="5FA4EEC3" w14:textId="77777777" w:rsidR="001478ED" w:rsidRPr="007D4DAE" w:rsidRDefault="001478ED" w:rsidP="001478ED">
      <w:pPr>
        <w:rPr>
          <w:sz w:val="24"/>
          <w:szCs w:val="24"/>
        </w:rPr>
      </w:pPr>
      <w:r w:rsidRPr="007D4DAE">
        <w:rPr>
          <w:sz w:val="24"/>
          <w:szCs w:val="24"/>
        </w:rPr>
        <w:t>20.03. Medicinska škola (prof. Kristina Majer Čekada) (19 učenika)</w:t>
      </w:r>
    </w:p>
    <w:p w14:paraId="55689A23" w14:textId="77777777" w:rsidR="001478ED" w:rsidRPr="007D4DAE" w:rsidRDefault="001478ED" w:rsidP="001478ED">
      <w:pPr>
        <w:rPr>
          <w:sz w:val="24"/>
          <w:szCs w:val="24"/>
        </w:rPr>
      </w:pPr>
      <w:r w:rsidRPr="007D4DAE">
        <w:rPr>
          <w:sz w:val="24"/>
          <w:szCs w:val="24"/>
        </w:rPr>
        <w:t xml:space="preserve">29.03. Vodstvo/ Izložba Otvori atlas i putuj (Sonja </w:t>
      </w:r>
      <w:proofErr w:type="spellStart"/>
      <w:r w:rsidRPr="007D4DAE">
        <w:rPr>
          <w:sz w:val="24"/>
          <w:szCs w:val="24"/>
        </w:rPr>
        <w:t>Brhanić</w:t>
      </w:r>
      <w:proofErr w:type="spellEnd"/>
      <w:r w:rsidRPr="007D4DAE">
        <w:rPr>
          <w:sz w:val="24"/>
          <w:szCs w:val="24"/>
        </w:rPr>
        <w:t xml:space="preserve">) (6 </w:t>
      </w:r>
      <w:proofErr w:type="spellStart"/>
      <w:r w:rsidRPr="007D4DAE">
        <w:rPr>
          <w:sz w:val="24"/>
          <w:szCs w:val="24"/>
        </w:rPr>
        <w:t>postetitelja</w:t>
      </w:r>
      <w:proofErr w:type="spellEnd"/>
      <w:r w:rsidRPr="007D4DAE">
        <w:rPr>
          <w:sz w:val="24"/>
          <w:szCs w:val="24"/>
        </w:rPr>
        <w:t>)</w:t>
      </w:r>
    </w:p>
    <w:p w14:paraId="28EE0EC0" w14:textId="77777777" w:rsidR="001478ED" w:rsidRPr="007D4DAE" w:rsidRDefault="001478ED" w:rsidP="001478ED">
      <w:pPr>
        <w:rPr>
          <w:sz w:val="24"/>
          <w:szCs w:val="24"/>
        </w:rPr>
      </w:pPr>
      <w:r w:rsidRPr="007D4DAE">
        <w:rPr>
          <w:sz w:val="24"/>
          <w:szCs w:val="24"/>
        </w:rPr>
        <w:t xml:space="preserve">19. 04. Vodstvo – Alex </w:t>
      </w:r>
      <w:proofErr w:type="spellStart"/>
      <w:r w:rsidRPr="007D4DAE">
        <w:rPr>
          <w:sz w:val="24"/>
          <w:szCs w:val="24"/>
        </w:rPr>
        <w:t>Škifić</w:t>
      </w:r>
      <w:proofErr w:type="spellEnd"/>
      <w:r w:rsidRPr="007D4DAE">
        <w:rPr>
          <w:sz w:val="24"/>
          <w:szCs w:val="24"/>
        </w:rPr>
        <w:t xml:space="preserve"> ( 3 učenika)</w:t>
      </w:r>
    </w:p>
    <w:p w14:paraId="4FB8B404" w14:textId="77777777" w:rsidR="001478ED" w:rsidRPr="007D4DAE" w:rsidRDefault="001478ED" w:rsidP="001478ED">
      <w:pPr>
        <w:rPr>
          <w:sz w:val="24"/>
          <w:szCs w:val="24"/>
        </w:rPr>
      </w:pPr>
      <w:r w:rsidRPr="007D4DAE">
        <w:rPr>
          <w:sz w:val="24"/>
          <w:szCs w:val="24"/>
        </w:rPr>
        <w:t>23.04. Gimnazija Pula (prof. Andrea Vučković) (30 učenika)</w:t>
      </w:r>
    </w:p>
    <w:p w14:paraId="7BDED63D" w14:textId="77777777" w:rsidR="001478ED" w:rsidRPr="007D4DAE" w:rsidRDefault="001478ED" w:rsidP="001478ED">
      <w:pPr>
        <w:rPr>
          <w:sz w:val="24"/>
          <w:szCs w:val="24"/>
        </w:rPr>
      </w:pPr>
      <w:r w:rsidRPr="007D4DAE">
        <w:rPr>
          <w:sz w:val="24"/>
          <w:szCs w:val="24"/>
        </w:rPr>
        <w:t>29.04. Škola za turizam, ugostiteljstvo i trgovinu Pula (prof. Željka Kondić i Morena Rumora) (24 učenika)</w:t>
      </w:r>
    </w:p>
    <w:p w14:paraId="2ECDEBBB" w14:textId="77777777" w:rsidR="001478ED" w:rsidRPr="007D4DAE" w:rsidRDefault="001478ED" w:rsidP="001478ED">
      <w:pPr>
        <w:rPr>
          <w:sz w:val="24"/>
          <w:szCs w:val="24"/>
        </w:rPr>
      </w:pPr>
      <w:r w:rsidRPr="007D4DAE">
        <w:rPr>
          <w:sz w:val="24"/>
          <w:szCs w:val="24"/>
        </w:rPr>
        <w:t xml:space="preserve">06.05. Gimnazija Pula (prof. Matea </w:t>
      </w:r>
      <w:proofErr w:type="spellStart"/>
      <w:r w:rsidRPr="007D4DAE">
        <w:rPr>
          <w:sz w:val="24"/>
          <w:szCs w:val="24"/>
        </w:rPr>
        <w:t>Hervat</w:t>
      </w:r>
      <w:proofErr w:type="spellEnd"/>
      <w:r w:rsidRPr="007D4DAE">
        <w:rPr>
          <w:sz w:val="24"/>
          <w:szCs w:val="24"/>
        </w:rPr>
        <w:t xml:space="preserve"> Dobrila) (19 učenika)</w:t>
      </w:r>
    </w:p>
    <w:p w14:paraId="2CD92B4B" w14:textId="77777777" w:rsidR="001478ED" w:rsidRPr="007D4DAE" w:rsidRDefault="001478ED" w:rsidP="001478ED">
      <w:pPr>
        <w:rPr>
          <w:sz w:val="24"/>
          <w:szCs w:val="24"/>
        </w:rPr>
      </w:pPr>
      <w:r w:rsidRPr="007D4DAE">
        <w:rPr>
          <w:sz w:val="24"/>
          <w:szCs w:val="24"/>
        </w:rPr>
        <w:t xml:space="preserve">13.05. OŠ Žminj (prof. Martina Milutinović </w:t>
      </w:r>
      <w:proofErr w:type="spellStart"/>
      <w:r w:rsidRPr="007D4DAE">
        <w:rPr>
          <w:sz w:val="24"/>
          <w:szCs w:val="24"/>
        </w:rPr>
        <w:t>Zohil</w:t>
      </w:r>
      <w:proofErr w:type="spellEnd"/>
      <w:r w:rsidRPr="007D4DAE">
        <w:rPr>
          <w:sz w:val="24"/>
          <w:szCs w:val="24"/>
        </w:rPr>
        <w:t>) (30 učenika)</w:t>
      </w:r>
    </w:p>
    <w:p w14:paraId="225EA53A" w14:textId="77777777" w:rsidR="001478ED" w:rsidRPr="007D4DAE" w:rsidRDefault="001478ED" w:rsidP="001478ED">
      <w:pPr>
        <w:rPr>
          <w:sz w:val="24"/>
          <w:szCs w:val="24"/>
        </w:rPr>
      </w:pPr>
      <w:r w:rsidRPr="007D4DAE">
        <w:rPr>
          <w:sz w:val="24"/>
          <w:szCs w:val="24"/>
        </w:rPr>
        <w:t xml:space="preserve">14.05.  Filozofski fakultet(prof. Sara </w:t>
      </w:r>
      <w:proofErr w:type="spellStart"/>
      <w:r w:rsidRPr="007D4DAE">
        <w:rPr>
          <w:sz w:val="24"/>
          <w:szCs w:val="24"/>
        </w:rPr>
        <w:t>Zancovich</w:t>
      </w:r>
      <w:proofErr w:type="spellEnd"/>
      <w:r w:rsidRPr="007D4DAE">
        <w:rPr>
          <w:sz w:val="24"/>
          <w:szCs w:val="24"/>
        </w:rPr>
        <w:t>) (7 studenata)</w:t>
      </w:r>
    </w:p>
    <w:p w14:paraId="23F578C4" w14:textId="77777777" w:rsidR="001478ED" w:rsidRPr="007D4DAE" w:rsidRDefault="001478ED" w:rsidP="001478ED">
      <w:pPr>
        <w:spacing w:line="276" w:lineRule="auto"/>
        <w:rPr>
          <w:b/>
          <w:bCs/>
          <w:sz w:val="24"/>
          <w:szCs w:val="24"/>
        </w:rPr>
      </w:pPr>
      <w:r w:rsidRPr="007D4DAE">
        <w:rPr>
          <w:sz w:val="24"/>
          <w:szCs w:val="24"/>
        </w:rPr>
        <w:t xml:space="preserve">15.06.  </w:t>
      </w:r>
      <w:proofErr w:type="spellStart"/>
      <w:r w:rsidRPr="007D4DAE">
        <w:rPr>
          <w:sz w:val="24"/>
          <w:szCs w:val="24"/>
        </w:rPr>
        <w:t>Moranarička</w:t>
      </w:r>
      <w:proofErr w:type="spellEnd"/>
      <w:r w:rsidRPr="007D4DAE">
        <w:rPr>
          <w:sz w:val="24"/>
          <w:szCs w:val="24"/>
        </w:rPr>
        <w:t xml:space="preserve"> knjižnica (1 posjetitelje</w:t>
      </w:r>
      <w:r w:rsidRPr="007D4DAE">
        <w:rPr>
          <w:b/>
          <w:bCs/>
          <w:sz w:val="24"/>
          <w:szCs w:val="24"/>
        </w:rPr>
        <w:t>)</w:t>
      </w:r>
    </w:p>
    <w:p w14:paraId="1B26B0C0" w14:textId="77777777" w:rsidR="001478ED" w:rsidRPr="007D4DAE" w:rsidRDefault="001478ED" w:rsidP="001478ED">
      <w:pPr>
        <w:spacing w:line="276" w:lineRule="auto"/>
        <w:rPr>
          <w:sz w:val="24"/>
          <w:szCs w:val="24"/>
        </w:rPr>
      </w:pPr>
      <w:r w:rsidRPr="007D4DAE">
        <w:rPr>
          <w:sz w:val="24"/>
          <w:szCs w:val="24"/>
        </w:rPr>
        <w:t xml:space="preserve">17.06.  </w:t>
      </w:r>
      <w:proofErr w:type="spellStart"/>
      <w:r w:rsidRPr="007D4DAE">
        <w:rPr>
          <w:sz w:val="24"/>
          <w:szCs w:val="24"/>
        </w:rPr>
        <w:t>Moranarička</w:t>
      </w:r>
      <w:proofErr w:type="spellEnd"/>
      <w:r w:rsidRPr="007D4DAE">
        <w:rPr>
          <w:sz w:val="24"/>
          <w:szCs w:val="24"/>
        </w:rPr>
        <w:t xml:space="preserve"> knjižnica (1 posjetitelje)</w:t>
      </w:r>
    </w:p>
    <w:p w14:paraId="36577C69" w14:textId="77777777" w:rsidR="001478ED" w:rsidRPr="007D4DAE" w:rsidRDefault="001478ED" w:rsidP="001478ED">
      <w:pPr>
        <w:spacing w:line="276" w:lineRule="auto"/>
        <w:rPr>
          <w:b/>
          <w:bCs/>
          <w:sz w:val="24"/>
          <w:szCs w:val="24"/>
        </w:rPr>
      </w:pPr>
    </w:p>
    <w:p w14:paraId="554C86A2" w14:textId="77777777" w:rsidR="001478ED" w:rsidRDefault="001478ED" w:rsidP="001478ED">
      <w:pPr>
        <w:jc w:val="both"/>
        <w:rPr>
          <w:b/>
          <w:bCs/>
          <w:sz w:val="24"/>
          <w:szCs w:val="24"/>
        </w:rPr>
      </w:pPr>
    </w:p>
    <w:p w14:paraId="73D5E16B" w14:textId="77777777" w:rsidR="001478ED" w:rsidRPr="00B61D8F" w:rsidRDefault="001478ED" w:rsidP="001478ED">
      <w:pPr>
        <w:jc w:val="both"/>
        <w:rPr>
          <w:b/>
          <w:bCs/>
          <w:sz w:val="24"/>
          <w:szCs w:val="24"/>
        </w:rPr>
      </w:pPr>
      <w:r w:rsidRPr="007D4DAE">
        <w:rPr>
          <w:b/>
          <w:bCs/>
          <w:sz w:val="24"/>
          <w:szCs w:val="24"/>
        </w:rPr>
        <w:t xml:space="preserve">Događanja </w:t>
      </w:r>
    </w:p>
    <w:p w14:paraId="6F35CDA3" w14:textId="77777777" w:rsidR="001478ED" w:rsidRPr="007D4DAE" w:rsidRDefault="001478ED" w:rsidP="001478ED">
      <w:pPr>
        <w:rPr>
          <w:color w:val="212529"/>
          <w:sz w:val="24"/>
          <w:szCs w:val="24"/>
          <w:highlight w:val="white"/>
        </w:rPr>
      </w:pPr>
      <w:r w:rsidRPr="007D4DAE">
        <w:rPr>
          <w:color w:val="212529"/>
          <w:sz w:val="24"/>
          <w:szCs w:val="24"/>
          <w:highlight w:val="white"/>
        </w:rPr>
        <w:t>11.10. Znanstveni kolokvij u čast prof. dr. sc</w:t>
      </w:r>
      <w:r w:rsidRPr="007D4DAE">
        <w:rPr>
          <w:b/>
          <w:bCs/>
          <w:color w:val="212529"/>
          <w:sz w:val="24"/>
          <w:szCs w:val="24"/>
          <w:highlight w:val="white"/>
        </w:rPr>
        <w:t xml:space="preserve">. </w:t>
      </w:r>
      <w:proofErr w:type="spellStart"/>
      <w:r w:rsidRPr="007D4DAE">
        <w:rPr>
          <w:b/>
          <w:bCs/>
          <w:color w:val="212529"/>
          <w:sz w:val="24"/>
          <w:szCs w:val="24"/>
          <w:highlight w:val="white"/>
        </w:rPr>
        <w:t>Valeni</w:t>
      </w:r>
      <w:proofErr w:type="spellEnd"/>
      <w:r w:rsidRPr="007D4DAE">
        <w:rPr>
          <w:b/>
          <w:bCs/>
          <w:color w:val="212529"/>
          <w:sz w:val="24"/>
          <w:szCs w:val="24"/>
          <w:highlight w:val="white"/>
        </w:rPr>
        <w:t xml:space="preserve"> </w:t>
      </w:r>
      <w:proofErr w:type="spellStart"/>
      <w:r w:rsidRPr="007D4DAE">
        <w:rPr>
          <w:b/>
          <w:bCs/>
          <w:color w:val="212529"/>
          <w:sz w:val="24"/>
          <w:szCs w:val="24"/>
          <w:highlight w:val="white"/>
        </w:rPr>
        <w:t>Delbianco</w:t>
      </w:r>
      <w:proofErr w:type="spellEnd"/>
      <w:r w:rsidRPr="007D4DAE">
        <w:rPr>
          <w:color w:val="212529"/>
          <w:sz w:val="24"/>
          <w:szCs w:val="24"/>
          <w:highlight w:val="white"/>
        </w:rPr>
        <w:t>, u povodu njezina 70. rođendana. (50 posjetitelja)</w:t>
      </w:r>
    </w:p>
    <w:p w14:paraId="7E1EEB82" w14:textId="77777777" w:rsidR="001478ED" w:rsidRPr="007D4DAE" w:rsidRDefault="001478ED" w:rsidP="001478ED">
      <w:pPr>
        <w:rPr>
          <w:sz w:val="24"/>
          <w:szCs w:val="24"/>
        </w:rPr>
      </w:pPr>
      <w:r w:rsidRPr="007D4DAE">
        <w:rPr>
          <w:color w:val="212529"/>
          <w:sz w:val="24"/>
          <w:szCs w:val="24"/>
          <w:highlight w:val="white"/>
        </w:rPr>
        <w:t xml:space="preserve">16.10 </w:t>
      </w:r>
      <w:hyperlink r:id="rId212">
        <w:r w:rsidRPr="007D4DAE">
          <w:rPr>
            <w:sz w:val="24"/>
            <w:szCs w:val="24"/>
            <w:highlight w:val="white"/>
          </w:rPr>
          <w:t xml:space="preserve">Radionica </w:t>
        </w:r>
      </w:hyperlink>
      <w:hyperlink r:id="rId213">
        <w:proofErr w:type="spellStart"/>
        <w:r w:rsidRPr="007D4DAE">
          <w:rPr>
            <w:b/>
            <w:bCs/>
            <w:sz w:val="24"/>
            <w:szCs w:val="24"/>
            <w:highlight w:val="white"/>
          </w:rPr>
          <w:t>Naike</w:t>
        </w:r>
        <w:proofErr w:type="spellEnd"/>
        <w:r w:rsidRPr="007D4DAE">
          <w:rPr>
            <w:b/>
            <w:bCs/>
            <w:sz w:val="24"/>
            <w:szCs w:val="24"/>
            <w:highlight w:val="white"/>
          </w:rPr>
          <w:t xml:space="preserve"> </w:t>
        </w:r>
        <w:proofErr w:type="spellStart"/>
        <w:r w:rsidRPr="007D4DAE">
          <w:rPr>
            <w:b/>
            <w:bCs/>
            <w:sz w:val="24"/>
            <w:szCs w:val="24"/>
            <w:highlight w:val="white"/>
          </w:rPr>
          <w:t>Dapiran</w:t>
        </w:r>
        <w:proofErr w:type="spellEnd"/>
      </w:hyperlink>
      <w:hyperlink r:id="rId214">
        <w:r w:rsidRPr="007D4DAE">
          <w:rPr>
            <w:sz w:val="24"/>
            <w:szCs w:val="24"/>
            <w:highlight w:val="white"/>
          </w:rPr>
          <w:t xml:space="preserve"> ˝Tijelo bilježi sve˝ (</w:t>
        </w:r>
        <w:proofErr w:type="spellStart"/>
        <w:r w:rsidRPr="007D4DAE">
          <w:rPr>
            <w:sz w:val="24"/>
            <w:szCs w:val="24"/>
            <w:highlight w:val="white"/>
          </w:rPr>
          <w:t>Book</w:t>
        </w:r>
        <w:proofErr w:type="spellEnd"/>
        <w:r w:rsidRPr="007D4DAE">
          <w:rPr>
            <w:sz w:val="24"/>
            <w:szCs w:val="24"/>
            <w:highlight w:val="white"/>
          </w:rPr>
          <w:t xml:space="preserve"> </w:t>
        </w:r>
        <w:proofErr w:type="spellStart"/>
        <w:r w:rsidRPr="007D4DAE">
          <w:rPr>
            <w:sz w:val="24"/>
            <w:szCs w:val="24"/>
            <w:highlight w:val="white"/>
          </w:rPr>
          <w:t>club</w:t>
        </w:r>
        <w:proofErr w:type="spellEnd"/>
        <w:r w:rsidRPr="007D4DAE">
          <w:rPr>
            <w:sz w:val="24"/>
            <w:szCs w:val="24"/>
            <w:highlight w:val="white"/>
          </w:rPr>
          <w:t xml:space="preserve"> Knjiga na tanjuru)</w:t>
        </w:r>
      </w:hyperlink>
      <w:r w:rsidRPr="007D4DAE">
        <w:rPr>
          <w:sz w:val="24"/>
          <w:szCs w:val="24"/>
        </w:rPr>
        <w:t xml:space="preserve"> ( 15 sudionika )</w:t>
      </w:r>
    </w:p>
    <w:p w14:paraId="033DDFD4" w14:textId="77777777" w:rsidR="001478ED" w:rsidRPr="007D4DAE" w:rsidRDefault="001478ED" w:rsidP="001478ED">
      <w:pPr>
        <w:pStyle w:val="Heading1"/>
        <w:shd w:val="clear" w:color="auto" w:fill="FFFFFF"/>
        <w:rPr>
          <w:b w:val="0"/>
          <w:bCs w:val="0"/>
        </w:rPr>
      </w:pPr>
      <w:r w:rsidRPr="007D4DAE">
        <w:rPr>
          <w:color w:val="000000"/>
        </w:rPr>
        <w:t>17.10</w:t>
      </w:r>
      <w:r w:rsidRPr="007D4DAE">
        <w:rPr>
          <w:b w:val="0"/>
          <w:bCs w:val="0"/>
          <w:color w:val="000000"/>
        </w:rPr>
        <w:t xml:space="preserve">.  </w:t>
      </w:r>
      <w:proofErr w:type="spellStart"/>
      <w:r w:rsidRPr="007D4DAE">
        <w:rPr>
          <w:color w:val="212529"/>
          <w:highlight w:val="white"/>
        </w:rPr>
        <w:t>Swami</w:t>
      </w:r>
      <w:proofErr w:type="spellEnd"/>
      <w:r w:rsidRPr="007D4DAE">
        <w:rPr>
          <w:color w:val="212529"/>
          <w:highlight w:val="white"/>
        </w:rPr>
        <w:t xml:space="preserve"> </w:t>
      </w:r>
      <w:proofErr w:type="spellStart"/>
      <w:r w:rsidRPr="007D4DAE">
        <w:rPr>
          <w:color w:val="212529"/>
          <w:highlight w:val="white"/>
        </w:rPr>
        <w:t>Satyanand</w:t>
      </w:r>
      <w:proofErr w:type="spellEnd"/>
      <w:r w:rsidRPr="007D4DAE">
        <w:rPr>
          <w:b w:val="0"/>
          <w:bCs w:val="0"/>
        </w:rPr>
        <w:t xml:space="preserve">  </w:t>
      </w:r>
      <w:hyperlink r:id="rId215" w:anchor="news_152563">
        <w:r w:rsidRPr="007D4DAE">
          <w:rPr>
            <w:b w:val="0"/>
            <w:bCs w:val="0"/>
          </w:rPr>
          <w:t xml:space="preserve">Tajne mapiranja uma uz </w:t>
        </w:r>
        <w:proofErr w:type="spellStart"/>
        <w:r w:rsidRPr="007D4DAE">
          <w:rPr>
            <w:b w:val="0"/>
            <w:bCs w:val="0"/>
          </w:rPr>
          <w:t>ayurvedsku</w:t>
        </w:r>
        <w:proofErr w:type="spellEnd"/>
        <w:r w:rsidRPr="007D4DAE">
          <w:rPr>
            <w:b w:val="0"/>
            <w:bCs w:val="0"/>
          </w:rPr>
          <w:t xml:space="preserve"> perspektivu: prema stabilnijem umu kroz zdrav stil života</w:t>
        </w:r>
      </w:hyperlink>
      <w:r w:rsidRPr="007D4DAE">
        <w:rPr>
          <w:b w:val="0"/>
          <w:bCs w:val="0"/>
        </w:rPr>
        <w:t xml:space="preserve">  ( 9 sudionika)</w:t>
      </w:r>
    </w:p>
    <w:p w14:paraId="77C07665" w14:textId="77777777" w:rsidR="001478ED" w:rsidRPr="007D4DAE" w:rsidRDefault="001478ED" w:rsidP="001478ED">
      <w:pPr>
        <w:rPr>
          <w:sz w:val="24"/>
          <w:szCs w:val="24"/>
        </w:rPr>
      </w:pPr>
      <w:r w:rsidRPr="007D4DAE">
        <w:rPr>
          <w:sz w:val="24"/>
          <w:szCs w:val="24"/>
        </w:rPr>
        <w:t xml:space="preserve">29.11. Udruga </w:t>
      </w:r>
      <w:proofErr w:type="spellStart"/>
      <w:r w:rsidRPr="007D4DAE">
        <w:rPr>
          <w:sz w:val="24"/>
          <w:szCs w:val="24"/>
        </w:rPr>
        <w:t>Tsuru</w:t>
      </w:r>
      <w:proofErr w:type="spellEnd"/>
      <w:r w:rsidRPr="007D4DAE">
        <w:rPr>
          <w:sz w:val="24"/>
          <w:szCs w:val="24"/>
        </w:rPr>
        <w:t xml:space="preserve">- </w:t>
      </w:r>
      <w:proofErr w:type="spellStart"/>
      <w:r w:rsidRPr="007D4DAE">
        <w:rPr>
          <w:sz w:val="24"/>
          <w:szCs w:val="24"/>
        </w:rPr>
        <w:t>Japanologija</w:t>
      </w:r>
      <w:proofErr w:type="spellEnd"/>
      <w:r w:rsidRPr="007D4DAE">
        <w:rPr>
          <w:sz w:val="24"/>
          <w:szCs w:val="24"/>
        </w:rPr>
        <w:t xml:space="preserve"> izborna skupština (36 studenata)</w:t>
      </w:r>
    </w:p>
    <w:p w14:paraId="2D8AEB3E" w14:textId="77777777" w:rsidR="001478ED" w:rsidRPr="007D4DAE" w:rsidRDefault="001478ED" w:rsidP="001478ED">
      <w:pPr>
        <w:rPr>
          <w:sz w:val="24"/>
          <w:szCs w:val="24"/>
        </w:rPr>
      </w:pPr>
      <w:r w:rsidRPr="007D4DAE">
        <w:rPr>
          <w:sz w:val="24"/>
          <w:szCs w:val="24"/>
        </w:rPr>
        <w:t xml:space="preserve">13.12. </w:t>
      </w:r>
      <w:r w:rsidRPr="007D4DAE">
        <w:rPr>
          <w:b/>
          <w:bCs/>
          <w:sz w:val="24"/>
          <w:szCs w:val="24"/>
        </w:rPr>
        <w:t xml:space="preserve">Prof. Krešimir </w:t>
      </w:r>
      <w:proofErr w:type="spellStart"/>
      <w:r w:rsidRPr="007D4DAE">
        <w:rPr>
          <w:b/>
          <w:bCs/>
          <w:sz w:val="24"/>
          <w:szCs w:val="24"/>
        </w:rPr>
        <w:t>Vunić</w:t>
      </w:r>
      <w:proofErr w:type="spellEnd"/>
      <w:r w:rsidRPr="007D4DAE">
        <w:rPr>
          <w:sz w:val="24"/>
          <w:szCs w:val="24"/>
        </w:rPr>
        <w:t xml:space="preserve"> – Lord Byron -predavanje (9 studenata)</w:t>
      </w:r>
    </w:p>
    <w:p w14:paraId="456F7F51" w14:textId="77777777" w:rsidR="001478ED" w:rsidRPr="007D4DAE" w:rsidRDefault="001478ED" w:rsidP="001478ED">
      <w:pPr>
        <w:rPr>
          <w:sz w:val="24"/>
          <w:szCs w:val="24"/>
        </w:rPr>
      </w:pPr>
      <w:r w:rsidRPr="007D4DAE">
        <w:rPr>
          <w:sz w:val="24"/>
          <w:szCs w:val="24"/>
        </w:rPr>
        <w:t xml:space="preserve">15.01.  </w:t>
      </w:r>
      <w:r w:rsidRPr="007D4DAE">
        <w:rPr>
          <w:b/>
          <w:bCs/>
          <w:sz w:val="24"/>
          <w:szCs w:val="24"/>
        </w:rPr>
        <w:t xml:space="preserve">Eric </w:t>
      </w:r>
      <w:proofErr w:type="spellStart"/>
      <w:r w:rsidRPr="007D4DAE">
        <w:rPr>
          <w:b/>
          <w:bCs/>
          <w:sz w:val="24"/>
          <w:szCs w:val="24"/>
        </w:rPr>
        <w:t>Ušić</w:t>
      </w:r>
      <w:proofErr w:type="spellEnd"/>
      <w:r w:rsidRPr="007D4DAE">
        <w:rPr>
          <w:sz w:val="24"/>
          <w:szCs w:val="24"/>
        </w:rPr>
        <w:t xml:space="preserve"> </w:t>
      </w:r>
      <w:r w:rsidRPr="007D4DAE">
        <w:rPr>
          <w:color w:val="212529"/>
          <w:sz w:val="24"/>
          <w:szCs w:val="24"/>
          <w:highlight w:val="white"/>
        </w:rPr>
        <w:t>„Zidovi pamte: Grafiti iz Drugog svjetskog rata i poraća u Istri“</w:t>
      </w:r>
      <w:r w:rsidRPr="007D4DAE">
        <w:rPr>
          <w:sz w:val="24"/>
          <w:szCs w:val="24"/>
        </w:rPr>
        <w:t xml:space="preserve"> (U organizaciji Kluba studenata povijesti ISHA Pula) ( 45 posjetitelja)</w:t>
      </w:r>
    </w:p>
    <w:p w14:paraId="61741F70" w14:textId="77777777" w:rsidR="001478ED" w:rsidRPr="007D4DAE" w:rsidRDefault="001478ED" w:rsidP="001478ED">
      <w:pPr>
        <w:rPr>
          <w:sz w:val="24"/>
          <w:szCs w:val="24"/>
        </w:rPr>
      </w:pPr>
      <w:r w:rsidRPr="007D4DAE">
        <w:rPr>
          <w:sz w:val="24"/>
          <w:szCs w:val="24"/>
        </w:rPr>
        <w:t>31.01. Noć muzeja u Sveučilišnoj knjižnici  (117 posjetitelja)</w:t>
      </w:r>
    </w:p>
    <w:p w14:paraId="3EE703CC" w14:textId="77777777" w:rsidR="001478ED" w:rsidRPr="007D4DAE" w:rsidRDefault="001478ED" w:rsidP="001478ED">
      <w:pPr>
        <w:rPr>
          <w:sz w:val="24"/>
          <w:szCs w:val="24"/>
        </w:rPr>
      </w:pPr>
      <w:r w:rsidRPr="007D4DAE">
        <w:rPr>
          <w:sz w:val="24"/>
          <w:szCs w:val="24"/>
        </w:rPr>
        <w:t xml:space="preserve">05.02. </w:t>
      </w:r>
      <w:r w:rsidRPr="007D4DAE">
        <w:rPr>
          <w:b/>
          <w:bCs/>
          <w:sz w:val="24"/>
          <w:szCs w:val="24"/>
        </w:rPr>
        <w:t>Ana Rajković Pejić</w:t>
      </w:r>
      <w:r w:rsidRPr="007D4DAE">
        <w:rPr>
          <w:sz w:val="24"/>
          <w:szCs w:val="24"/>
        </w:rPr>
        <w:t xml:space="preserve"> „Plave kute idu na more“, predstavljanje knjige </w:t>
      </w:r>
    </w:p>
    <w:p w14:paraId="3F898978" w14:textId="77777777" w:rsidR="001478ED" w:rsidRPr="007D4DAE" w:rsidRDefault="001478ED" w:rsidP="001478ED">
      <w:pPr>
        <w:rPr>
          <w:sz w:val="24"/>
          <w:szCs w:val="24"/>
        </w:rPr>
      </w:pPr>
      <w:r w:rsidRPr="007D4DAE">
        <w:rPr>
          <w:sz w:val="24"/>
          <w:szCs w:val="24"/>
        </w:rPr>
        <w:t xml:space="preserve">(u organizaciji </w:t>
      </w:r>
      <w:r w:rsidRPr="007D4DAE">
        <w:rPr>
          <w:color w:val="212529"/>
          <w:sz w:val="24"/>
          <w:szCs w:val="24"/>
          <w:highlight w:val="white"/>
        </w:rPr>
        <w:t>Kluba studenata povijesti – ISHA Pula (19 posjetitelja)</w:t>
      </w:r>
    </w:p>
    <w:p w14:paraId="1A6B8AB3" w14:textId="77777777" w:rsidR="001478ED" w:rsidRPr="007D4DAE" w:rsidRDefault="001478ED" w:rsidP="001478ED">
      <w:pPr>
        <w:spacing w:line="480" w:lineRule="auto"/>
        <w:rPr>
          <w:sz w:val="24"/>
          <w:szCs w:val="24"/>
        </w:rPr>
      </w:pPr>
      <w:r w:rsidRPr="007D4DAE">
        <w:rPr>
          <w:color w:val="212529"/>
          <w:sz w:val="24"/>
          <w:szCs w:val="24"/>
          <w:highlight w:val="white"/>
        </w:rPr>
        <w:t xml:space="preserve">06.02. </w:t>
      </w:r>
      <w:r w:rsidRPr="007D4DAE">
        <w:rPr>
          <w:b/>
          <w:bCs/>
          <w:color w:val="212529"/>
          <w:sz w:val="24"/>
          <w:szCs w:val="24"/>
          <w:highlight w:val="white"/>
        </w:rPr>
        <w:t>Ana Rajković Pejić</w:t>
      </w:r>
      <w:r w:rsidRPr="007D4DAE">
        <w:rPr>
          <w:color w:val="212529"/>
          <w:sz w:val="24"/>
          <w:szCs w:val="24"/>
          <w:highlight w:val="white"/>
        </w:rPr>
        <w:t xml:space="preserve">  </w:t>
      </w:r>
      <w:r w:rsidRPr="007D4DAE">
        <w:rPr>
          <w:sz w:val="24"/>
          <w:szCs w:val="24"/>
        </w:rPr>
        <w:t>„To je nama naša borba dala“  Štrajkaške borbi u prvoj polovici 20. stoljeća (15 posjetitelja)</w:t>
      </w:r>
      <w:r>
        <w:rPr>
          <w:sz w:val="24"/>
          <w:szCs w:val="24"/>
        </w:rPr>
        <w:br/>
      </w:r>
      <w:r w:rsidRPr="007D4DAE">
        <w:rPr>
          <w:sz w:val="24"/>
          <w:szCs w:val="24"/>
        </w:rPr>
        <w:t xml:space="preserve">28.02. </w:t>
      </w:r>
      <w:r w:rsidRPr="007D4DAE">
        <w:rPr>
          <w:b/>
          <w:bCs/>
          <w:sz w:val="24"/>
          <w:szCs w:val="24"/>
        </w:rPr>
        <w:t xml:space="preserve">Mirko </w:t>
      </w:r>
      <w:proofErr w:type="spellStart"/>
      <w:r w:rsidRPr="007D4DAE">
        <w:rPr>
          <w:b/>
          <w:bCs/>
          <w:sz w:val="24"/>
          <w:szCs w:val="24"/>
        </w:rPr>
        <w:t>Urošević</w:t>
      </w:r>
      <w:proofErr w:type="spellEnd"/>
      <w:r w:rsidRPr="007D4DAE">
        <w:rPr>
          <w:sz w:val="24"/>
          <w:szCs w:val="24"/>
        </w:rPr>
        <w:t xml:space="preserve"> predavanje „Tone Peruško u kolektivnoj memoriji“</w:t>
      </w:r>
      <w:r>
        <w:rPr>
          <w:sz w:val="24"/>
          <w:szCs w:val="24"/>
        </w:rPr>
        <w:t xml:space="preserve"> </w:t>
      </w:r>
      <w:r w:rsidRPr="007D4DAE">
        <w:rPr>
          <w:sz w:val="24"/>
          <w:szCs w:val="24"/>
        </w:rPr>
        <w:t>(6 posjetitelja)</w:t>
      </w:r>
      <w:r>
        <w:rPr>
          <w:sz w:val="24"/>
          <w:szCs w:val="24"/>
        </w:rPr>
        <w:br/>
      </w:r>
      <w:r w:rsidRPr="007D4DAE">
        <w:rPr>
          <w:sz w:val="24"/>
          <w:szCs w:val="24"/>
        </w:rPr>
        <w:t xml:space="preserve">20.03. </w:t>
      </w:r>
      <w:r w:rsidRPr="007D4DAE">
        <w:rPr>
          <w:color w:val="212529"/>
          <w:sz w:val="24"/>
          <w:szCs w:val="24"/>
          <w:highlight w:val="white"/>
        </w:rPr>
        <w:t>Okrugli stol „Pripovijedanje: moćan alat i zahtjevan zanat”</w:t>
      </w:r>
      <w:r>
        <w:rPr>
          <w:sz w:val="24"/>
          <w:szCs w:val="24"/>
        </w:rPr>
        <w:t xml:space="preserve"> </w:t>
      </w:r>
      <w:r w:rsidRPr="007D4DAE">
        <w:rPr>
          <w:color w:val="212529"/>
          <w:sz w:val="24"/>
          <w:szCs w:val="24"/>
          <w:highlight w:val="white"/>
        </w:rPr>
        <w:t>(30 posjetitelja)</w:t>
      </w:r>
      <w:r>
        <w:rPr>
          <w:sz w:val="24"/>
          <w:szCs w:val="24"/>
        </w:rPr>
        <w:br/>
      </w:r>
      <w:r w:rsidRPr="007D4DAE">
        <w:rPr>
          <w:color w:val="212529"/>
          <w:sz w:val="24"/>
          <w:szCs w:val="24"/>
          <w:highlight w:val="white"/>
        </w:rPr>
        <w:lastRenderedPageBreak/>
        <w:t xml:space="preserve">04.04. </w:t>
      </w:r>
      <w:r w:rsidRPr="007D4DAE">
        <w:rPr>
          <w:b/>
          <w:bCs/>
          <w:color w:val="212529"/>
          <w:sz w:val="24"/>
          <w:szCs w:val="24"/>
          <w:highlight w:val="white"/>
        </w:rPr>
        <w:t xml:space="preserve">Kristijan </w:t>
      </w:r>
      <w:proofErr w:type="spellStart"/>
      <w:r w:rsidRPr="007D4DAE">
        <w:rPr>
          <w:b/>
          <w:bCs/>
          <w:color w:val="212529"/>
          <w:sz w:val="24"/>
          <w:szCs w:val="24"/>
          <w:highlight w:val="white"/>
        </w:rPr>
        <w:t>Žgaljardić</w:t>
      </w:r>
      <w:proofErr w:type="spellEnd"/>
      <w:r w:rsidRPr="007D4DAE">
        <w:rPr>
          <w:color w:val="212529"/>
          <w:sz w:val="24"/>
          <w:szCs w:val="24"/>
          <w:highlight w:val="white"/>
        </w:rPr>
        <w:t xml:space="preserve"> - Edukativno predavanje u sklopu izložbe </w:t>
      </w:r>
      <w:r w:rsidRPr="007D4DAE">
        <w:rPr>
          <w:b/>
          <w:bCs/>
          <w:color w:val="212529"/>
          <w:sz w:val="24"/>
          <w:szCs w:val="24"/>
          <w:highlight w:val="white"/>
        </w:rPr>
        <w:t xml:space="preserve">.  </w:t>
      </w:r>
      <w:r w:rsidRPr="007D4DAE">
        <w:rPr>
          <w:color w:val="212529"/>
          <w:sz w:val="24"/>
          <w:szCs w:val="24"/>
          <w:highlight w:val="white"/>
        </w:rPr>
        <w:t>„</w:t>
      </w:r>
      <w:proofErr w:type="spellStart"/>
      <w:r w:rsidRPr="007D4DAE">
        <w:rPr>
          <w:color w:val="212529"/>
          <w:sz w:val="24"/>
          <w:szCs w:val="24"/>
          <w:highlight w:val="white"/>
        </w:rPr>
        <w:t>Homo</w:t>
      </w:r>
      <w:proofErr w:type="spellEnd"/>
      <w:r w:rsidRPr="007D4DAE">
        <w:rPr>
          <w:color w:val="212529"/>
          <w:sz w:val="24"/>
          <w:szCs w:val="24"/>
          <w:highlight w:val="white"/>
        </w:rPr>
        <w:t xml:space="preserve"> </w:t>
      </w:r>
      <w:proofErr w:type="spellStart"/>
      <w:r w:rsidRPr="007D4DAE">
        <w:rPr>
          <w:color w:val="212529"/>
          <w:sz w:val="24"/>
          <w:szCs w:val="24"/>
          <w:highlight w:val="white"/>
        </w:rPr>
        <w:t>va</w:t>
      </w:r>
      <w:proofErr w:type="spellEnd"/>
      <w:r w:rsidRPr="007D4DAE">
        <w:rPr>
          <w:color w:val="212529"/>
          <w:sz w:val="24"/>
          <w:szCs w:val="24"/>
          <w:highlight w:val="white"/>
        </w:rPr>
        <w:t xml:space="preserve"> </w:t>
      </w:r>
      <w:proofErr w:type="spellStart"/>
      <w:r w:rsidRPr="007D4DAE">
        <w:rPr>
          <w:color w:val="212529"/>
          <w:sz w:val="24"/>
          <w:szCs w:val="24"/>
          <w:highlight w:val="white"/>
        </w:rPr>
        <w:t>Gračišće</w:t>
      </w:r>
      <w:proofErr w:type="spellEnd"/>
      <w:r w:rsidRPr="007D4DAE">
        <w:rPr>
          <w:color w:val="212529"/>
          <w:sz w:val="24"/>
          <w:szCs w:val="24"/>
          <w:highlight w:val="white"/>
        </w:rPr>
        <w:t>“ (30 posjetitelja)</w:t>
      </w:r>
    </w:p>
    <w:p w14:paraId="2AB4C128" w14:textId="77777777" w:rsidR="001478ED" w:rsidRPr="007D4DAE" w:rsidRDefault="001478ED" w:rsidP="001478ED">
      <w:pPr>
        <w:rPr>
          <w:sz w:val="24"/>
          <w:szCs w:val="24"/>
        </w:rPr>
      </w:pPr>
      <w:r w:rsidRPr="007D4DAE">
        <w:rPr>
          <w:color w:val="212529"/>
          <w:sz w:val="24"/>
          <w:szCs w:val="24"/>
          <w:highlight w:val="white"/>
        </w:rPr>
        <w:t xml:space="preserve">23.04. Noć knjige </w:t>
      </w:r>
      <w:r w:rsidRPr="007D4DAE">
        <w:rPr>
          <w:b/>
          <w:bCs/>
          <w:color w:val="212529"/>
          <w:sz w:val="24"/>
          <w:szCs w:val="24"/>
          <w:highlight w:val="white"/>
        </w:rPr>
        <w:t>Milena</w:t>
      </w:r>
      <w:r w:rsidRPr="007D4DAE">
        <w:rPr>
          <w:color w:val="212529"/>
          <w:sz w:val="24"/>
          <w:szCs w:val="24"/>
          <w:highlight w:val="white"/>
        </w:rPr>
        <w:t> </w:t>
      </w:r>
      <w:proofErr w:type="spellStart"/>
      <w:r w:rsidRPr="007D4DAE">
        <w:rPr>
          <w:b/>
          <w:bCs/>
          <w:color w:val="212529"/>
          <w:sz w:val="24"/>
          <w:szCs w:val="24"/>
          <w:highlight w:val="white"/>
        </w:rPr>
        <w:t>Mičić</w:t>
      </w:r>
      <w:proofErr w:type="spellEnd"/>
      <w:r w:rsidRPr="007D4DAE">
        <w:rPr>
          <w:color w:val="212529"/>
          <w:sz w:val="24"/>
          <w:szCs w:val="24"/>
          <w:highlight w:val="white"/>
        </w:rPr>
        <w:t> "Spasi, oporavi i vrati u more" (11 posjetitelja)</w:t>
      </w:r>
    </w:p>
    <w:p w14:paraId="7362E3FC" w14:textId="77777777" w:rsidR="001478ED" w:rsidRPr="007D4DAE" w:rsidRDefault="001478ED" w:rsidP="001478ED">
      <w:pPr>
        <w:rPr>
          <w:color w:val="212529"/>
          <w:sz w:val="24"/>
          <w:szCs w:val="24"/>
          <w:highlight w:val="white"/>
        </w:rPr>
      </w:pPr>
      <w:r w:rsidRPr="007D4DAE">
        <w:rPr>
          <w:color w:val="212529"/>
          <w:sz w:val="24"/>
          <w:szCs w:val="24"/>
          <w:highlight w:val="white"/>
        </w:rPr>
        <w:t xml:space="preserve">07.05. Festival znanosti - </w:t>
      </w:r>
      <w:r w:rsidRPr="007D4DAE">
        <w:rPr>
          <w:b/>
          <w:bCs/>
          <w:color w:val="212529"/>
          <w:sz w:val="24"/>
          <w:szCs w:val="24"/>
          <w:highlight w:val="white"/>
        </w:rPr>
        <w:t>Nediljko Landeka</w:t>
      </w:r>
      <w:r w:rsidRPr="007D4DAE">
        <w:rPr>
          <w:color w:val="212529"/>
          <w:sz w:val="24"/>
          <w:szCs w:val="24"/>
          <w:highlight w:val="white"/>
        </w:rPr>
        <w:t xml:space="preserve"> </w:t>
      </w:r>
      <w:r w:rsidRPr="007D4DAE">
        <w:rPr>
          <w:color w:val="3B3B3B"/>
          <w:sz w:val="24"/>
          <w:szCs w:val="24"/>
          <w:highlight w:val="white"/>
        </w:rPr>
        <w:t xml:space="preserve">“Pauci u Istri“ (26 posjetitelja) 09.05. </w:t>
      </w:r>
      <w:r w:rsidRPr="007D4DAE">
        <w:rPr>
          <w:color w:val="212529"/>
          <w:sz w:val="24"/>
          <w:szCs w:val="24"/>
          <w:highlight w:val="white"/>
        </w:rPr>
        <w:t> Stručni skup "ANTONIO SMAREGLIA = OPERA = EUROPA" na Dan Europe  / Vodstva (150 posjetitelja)</w:t>
      </w:r>
      <w:bookmarkStart w:id="25" w:name="_heading=h.6mqniv19xe58" w:colFirst="0" w:colLast="0"/>
      <w:bookmarkEnd w:id="25"/>
    </w:p>
    <w:p w14:paraId="33D12D30" w14:textId="77777777" w:rsidR="001478ED" w:rsidRPr="007D4DAE" w:rsidRDefault="001478ED" w:rsidP="001478ED">
      <w:pPr>
        <w:rPr>
          <w:b/>
          <w:bCs/>
          <w:color w:val="212529"/>
          <w:sz w:val="24"/>
          <w:szCs w:val="24"/>
          <w:highlight w:val="white"/>
        </w:rPr>
      </w:pPr>
    </w:p>
    <w:p w14:paraId="7ABF60FA" w14:textId="77777777" w:rsidR="001478ED" w:rsidRPr="007D4DAE" w:rsidRDefault="001478ED" w:rsidP="001478ED">
      <w:pPr>
        <w:rPr>
          <w:b/>
          <w:bCs/>
          <w:sz w:val="24"/>
          <w:szCs w:val="24"/>
        </w:rPr>
      </w:pPr>
      <w:r w:rsidRPr="007D4DAE">
        <w:rPr>
          <w:b/>
          <w:bCs/>
          <w:color w:val="212529"/>
          <w:sz w:val="24"/>
          <w:szCs w:val="24"/>
          <w:highlight w:val="white"/>
        </w:rPr>
        <w:t>Tjedan istarskih knjižnica</w:t>
      </w:r>
    </w:p>
    <w:p w14:paraId="1AF84F28" w14:textId="77777777" w:rsidR="001478ED" w:rsidRPr="007D4DAE" w:rsidRDefault="001478ED" w:rsidP="001478ED">
      <w:pPr>
        <w:rPr>
          <w:color w:val="212529"/>
          <w:sz w:val="24"/>
          <w:szCs w:val="24"/>
          <w:highlight w:val="white"/>
        </w:rPr>
      </w:pPr>
    </w:p>
    <w:p w14:paraId="43018095" w14:textId="77777777" w:rsidR="001478ED" w:rsidRPr="007D4DAE" w:rsidRDefault="001478ED" w:rsidP="001478ED">
      <w:pPr>
        <w:rPr>
          <w:color w:val="212529"/>
          <w:sz w:val="24"/>
          <w:szCs w:val="24"/>
          <w:highlight w:val="white"/>
        </w:rPr>
      </w:pPr>
      <w:r w:rsidRPr="007D4DAE">
        <w:rPr>
          <w:color w:val="212529"/>
          <w:sz w:val="24"/>
          <w:szCs w:val="24"/>
          <w:highlight w:val="white"/>
        </w:rPr>
        <w:t>15.-20.09. Cijeli tjedan popust 50% na upis u Sveučilišnu knjižnicu</w:t>
      </w:r>
    </w:p>
    <w:p w14:paraId="2BAE9FCF" w14:textId="77777777" w:rsidR="001478ED" w:rsidRPr="007D4DAE" w:rsidRDefault="001478ED" w:rsidP="001478ED">
      <w:pPr>
        <w:rPr>
          <w:b/>
          <w:bCs/>
          <w:color w:val="212529"/>
          <w:sz w:val="24"/>
          <w:szCs w:val="24"/>
          <w:highlight w:val="white"/>
        </w:rPr>
      </w:pPr>
      <w:r w:rsidRPr="007D4DAE">
        <w:rPr>
          <w:color w:val="212529"/>
          <w:sz w:val="24"/>
          <w:szCs w:val="24"/>
          <w:highlight w:val="white"/>
        </w:rPr>
        <w:t xml:space="preserve">17.09. </w:t>
      </w:r>
      <w:proofErr w:type="spellStart"/>
      <w:r w:rsidRPr="007D4DAE">
        <w:rPr>
          <w:color w:val="212529"/>
          <w:sz w:val="24"/>
          <w:szCs w:val="24"/>
          <w:highlight w:val="white"/>
        </w:rPr>
        <w:t>Predavaje</w:t>
      </w:r>
      <w:proofErr w:type="spellEnd"/>
      <w:r w:rsidRPr="007D4DAE">
        <w:rPr>
          <w:color w:val="212529"/>
          <w:sz w:val="24"/>
          <w:szCs w:val="24"/>
          <w:highlight w:val="white"/>
        </w:rPr>
        <w:t xml:space="preserve">  </w:t>
      </w:r>
      <w:r w:rsidRPr="007D4DAE">
        <w:rPr>
          <w:b/>
          <w:bCs/>
          <w:color w:val="212529"/>
          <w:sz w:val="24"/>
          <w:szCs w:val="24"/>
          <w:highlight w:val="white"/>
        </w:rPr>
        <w:t xml:space="preserve">"Glazba - lice društva"  -  Branko </w:t>
      </w:r>
      <w:proofErr w:type="spellStart"/>
      <w:r w:rsidRPr="007D4DAE">
        <w:rPr>
          <w:b/>
          <w:bCs/>
          <w:color w:val="212529"/>
          <w:sz w:val="24"/>
          <w:szCs w:val="24"/>
          <w:highlight w:val="white"/>
        </w:rPr>
        <w:t>Kostelnik</w:t>
      </w:r>
      <w:proofErr w:type="spellEnd"/>
      <w:r w:rsidRPr="007D4DAE">
        <w:rPr>
          <w:b/>
          <w:bCs/>
          <w:color w:val="212529"/>
          <w:sz w:val="24"/>
          <w:szCs w:val="24"/>
          <w:highlight w:val="white"/>
        </w:rPr>
        <w:t xml:space="preserve"> </w:t>
      </w:r>
      <w:r w:rsidRPr="007D4DAE">
        <w:rPr>
          <w:color w:val="212529"/>
          <w:sz w:val="24"/>
          <w:szCs w:val="24"/>
          <w:highlight w:val="white"/>
        </w:rPr>
        <w:t>(15 posjetitelja)</w:t>
      </w:r>
    </w:p>
    <w:p w14:paraId="65358D35" w14:textId="77777777" w:rsidR="001478ED" w:rsidRPr="007D4DAE" w:rsidRDefault="001478ED" w:rsidP="001478ED">
      <w:pPr>
        <w:rPr>
          <w:b/>
          <w:bCs/>
          <w:color w:val="212529"/>
          <w:sz w:val="24"/>
          <w:szCs w:val="24"/>
          <w:highlight w:val="white"/>
        </w:rPr>
      </w:pPr>
      <w:r w:rsidRPr="007D4DAE">
        <w:rPr>
          <w:b/>
          <w:bCs/>
          <w:color w:val="212529"/>
          <w:sz w:val="24"/>
          <w:szCs w:val="24"/>
          <w:highlight w:val="white"/>
        </w:rPr>
        <w:t xml:space="preserve">Mjesec Hrvatske knjige </w:t>
      </w:r>
    </w:p>
    <w:p w14:paraId="52770F42" w14:textId="77777777" w:rsidR="001478ED" w:rsidRPr="007D4DAE" w:rsidRDefault="001478ED" w:rsidP="001478ED">
      <w:pPr>
        <w:rPr>
          <w:b/>
          <w:bCs/>
          <w:color w:val="212529"/>
          <w:sz w:val="24"/>
          <w:szCs w:val="24"/>
          <w:highlight w:val="white"/>
        </w:rPr>
      </w:pPr>
    </w:p>
    <w:p w14:paraId="3C912B1F" w14:textId="77777777" w:rsidR="001478ED" w:rsidRPr="007D4DAE" w:rsidRDefault="001478ED" w:rsidP="001478ED">
      <w:pPr>
        <w:rPr>
          <w:b/>
          <w:bCs/>
          <w:color w:val="212529"/>
          <w:sz w:val="24"/>
          <w:szCs w:val="24"/>
          <w:highlight w:val="white"/>
        </w:rPr>
      </w:pPr>
      <w:bookmarkStart w:id="26" w:name="_heading=h.lmnnf4bmtp41" w:colFirst="0" w:colLast="0"/>
      <w:bookmarkEnd w:id="26"/>
      <w:r w:rsidRPr="007D4DAE">
        <w:rPr>
          <w:color w:val="212529"/>
          <w:sz w:val="24"/>
          <w:szCs w:val="24"/>
          <w:highlight w:val="white"/>
        </w:rPr>
        <w:t xml:space="preserve">28.10. Izložba “Shakespeare i društvo </w:t>
      </w:r>
      <w:r w:rsidRPr="007D4DAE">
        <w:rPr>
          <w:b/>
          <w:bCs/>
          <w:color w:val="212529"/>
          <w:sz w:val="24"/>
          <w:szCs w:val="24"/>
          <w:highlight w:val="white"/>
        </w:rPr>
        <w:t xml:space="preserve">“ Sonje </w:t>
      </w:r>
      <w:proofErr w:type="spellStart"/>
      <w:r w:rsidRPr="007D4DAE">
        <w:rPr>
          <w:b/>
          <w:bCs/>
          <w:color w:val="212529"/>
          <w:sz w:val="24"/>
          <w:szCs w:val="24"/>
          <w:highlight w:val="white"/>
        </w:rPr>
        <w:t>Brhanić</w:t>
      </w:r>
      <w:proofErr w:type="spellEnd"/>
      <w:r w:rsidRPr="007D4DAE">
        <w:rPr>
          <w:b/>
          <w:bCs/>
          <w:color w:val="212529"/>
          <w:sz w:val="24"/>
          <w:szCs w:val="24"/>
          <w:highlight w:val="white"/>
        </w:rPr>
        <w:t xml:space="preserve"> i </w:t>
      </w:r>
      <w:proofErr w:type="spellStart"/>
      <w:r w:rsidRPr="007D4DAE">
        <w:rPr>
          <w:b/>
          <w:bCs/>
          <w:color w:val="212529"/>
          <w:sz w:val="24"/>
          <w:szCs w:val="24"/>
          <w:highlight w:val="white"/>
        </w:rPr>
        <w:t>Ornele</w:t>
      </w:r>
      <w:proofErr w:type="spellEnd"/>
      <w:r w:rsidRPr="007D4DAE">
        <w:rPr>
          <w:b/>
          <w:bCs/>
          <w:color w:val="212529"/>
          <w:sz w:val="24"/>
          <w:szCs w:val="24"/>
          <w:highlight w:val="white"/>
        </w:rPr>
        <w:t xml:space="preserve"> </w:t>
      </w:r>
      <w:proofErr w:type="spellStart"/>
      <w:r w:rsidRPr="007D4DAE">
        <w:rPr>
          <w:b/>
          <w:bCs/>
          <w:color w:val="212529"/>
          <w:sz w:val="24"/>
          <w:szCs w:val="24"/>
          <w:highlight w:val="white"/>
        </w:rPr>
        <w:t>Žerić</w:t>
      </w:r>
      <w:proofErr w:type="spellEnd"/>
      <w:r w:rsidRPr="007D4DAE">
        <w:rPr>
          <w:b/>
          <w:bCs/>
          <w:color w:val="212529"/>
          <w:sz w:val="24"/>
          <w:szCs w:val="24"/>
          <w:highlight w:val="white"/>
        </w:rPr>
        <w:t xml:space="preserve"> </w:t>
      </w:r>
      <w:r>
        <w:rPr>
          <w:b/>
          <w:bCs/>
          <w:color w:val="212529"/>
          <w:sz w:val="24"/>
          <w:szCs w:val="24"/>
          <w:highlight w:val="white"/>
        </w:rPr>
        <w:t xml:space="preserve"> </w:t>
      </w:r>
      <w:r w:rsidRPr="007D4DAE">
        <w:rPr>
          <w:color w:val="212529"/>
          <w:sz w:val="24"/>
          <w:szCs w:val="24"/>
          <w:highlight w:val="white"/>
        </w:rPr>
        <w:t>(36 posjetitelja)</w:t>
      </w:r>
    </w:p>
    <w:p w14:paraId="28301D6E" w14:textId="77777777" w:rsidR="001478ED" w:rsidRPr="007D4DAE" w:rsidRDefault="001478ED" w:rsidP="001478ED">
      <w:pPr>
        <w:rPr>
          <w:color w:val="212529"/>
          <w:sz w:val="24"/>
          <w:szCs w:val="24"/>
          <w:highlight w:val="white"/>
        </w:rPr>
      </w:pPr>
      <w:r w:rsidRPr="007D4DAE">
        <w:rPr>
          <w:color w:val="212529"/>
          <w:sz w:val="24"/>
          <w:szCs w:val="24"/>
          <w:highlight w:val="white"/>
        </w:rPr>
        <w:t>29.10.</w:t>
      </w:r>
      <w:r w:rsidRPr="007D4DAE">
        <w:rPr>
          <w:rFonts w:eastAsia="Brioni Sans Light"/>
          <w:color w:val="212529"/>
          <w:sz w:val="24"/>
          <w:szCs w:val="24"/>
          <w:highlight w:val="white"/>
        </w:rPr>
        <w:t xml:space="preserve"> </w:t>
      </w:r>
      <w:r w:rsidRPr="007D4DAE">
        <w:rPr>
          <w:color w:val="212529"/>
          <w:sz w:val="24"/>
          <w:szCs w:val="24"/>
          <w:highlight w:val="white"/>
        </w:rPr>
        <w:t xml:space="preserve">Predavanje </w:t>
      </w:r>
      <w:r w:rsidRPr="007D4DAE">
        <w:rPr>
          <w:b/>
          <w:bCs/>
          <w:color w:val="212529"/>
          <w:sz w:val="24"/>
          <w:szCs w:val="24"/>
          <w:highlight w:val="white"/>
        </w:rPr>
        <w:t xml:space="preserve">Irene </w:t>
      </w:r>
      <w:proofErr w:type="spellStart"/>
      <w:r w:rsidRPr="007D4DAE">
        <w:rPr>
          <w:b/>
          <w:bCs/>
          <w:color w:val="212529"/>
          <w:sz w:val="24"/>
          <w:szCs w:val="24"/>
          <w:highlight w:val="white"/>
        </w:rPr>
        <w:t>Mikulaco</w:t>
      </w:r>
      <w:proofErr w:type="spellEnd"/>
      <w:r w:rsidRPr="007D4DAE">
        <w:rPr>
          <w:b/>
          <w:bCs/>
          <w:color w:val="212529"/>
          <w:sz w:val="24"/>
          <w:szCs w:val="24"/>
          <w:highlight w:val="white"/>
        </w:rPr>
        <w:t xml:space="preserve"> </w:t>
      </w:r>
      <w:r w:rsidRPr="007D4DAE">
        <w:rPr>
          <w:color w:val="212529"/>
          <w:sz w:val="24"/>
          <w:szCs w:val="24"/>
          <w:highlight w:val="white"/>
        </w:rPr>
        <w:t>“Čitanje kao stil života” (30 posjetitelja)</w:t>
      </w:r>
    </w:p>
    <w:p w14:paraId="58E5BE48" w14:textId="77777777" w:rsidR="001478ED" w:rsidRPr="007D4DAE" w:rsidRDefault="001478ED" w:rsidP="001478ED">
      <w:pPr>
        <w:rPr>
          <w:color w:val="212529"/>
          <w:sz w:val="24"/>
          <w:szCs w:val="24"/>
          <w:highlight w:val="white"/>
        </w:rPr>
      </w:pPr>
      <w:r w:rsidRPr="007D4DAE">
        <w:rPr>
          <w:color w:val="212529"/>
          <w:sz w:val="24"/>
          <w:szCs w:val="24"/>
          <w:highlight w:val="white"/>
        </w:rPr>
        <w:t xml:space="preserve">11.11.-15.11. Vraćanje knjige bez </w:t>
      </w:r>
      <w:proofErr w:type="spellStart"/>
      <w:r w:rsidRPr="007D4DAE">
        <w:rPr>
          <w:color w:val="212529"/>
          <w:sz w:val="24"/>
          <w:szCs w:val="24"/>
          <w:highlight w:val="white"/>
        </w:rPr>
        <w:t>zakasnine</w:t>
      </w:r>
      <w:proofErr w:type="spellEnd"/>
    </w:p>
    <w:p w14:paraId="00C1A847" w14:textId="77777777" w:rsidR="001478ED" w:rsidRPr="007D4DAE" w:rsidRDefault="001478ED" w:rsidP="001478ED">
      <w:pPr>
        <w:rPr>
          <w:color w:val="212529"/>
          <w:sz w:val="24"/>
          <w:szCs w:val="24"/>
          <w:highlight w:val="white"/>
        </w:rPr>
      </w:pPr>
      <w:r w:rsidRPr="007D4DAE">
        <w:rPr>
          <w:color w:val="212529"/>
          <w:sz w:val="24"/>
          <w:szCs w:val="24"/>
          <w:highlight w:val="white"/>
        </w:rPr>
        <w:t>14.11. Besplatan upis u Sveučilišnu knjižnicu za nove članove</w:t>
      </w:r>
    </w:p>
    <w:p w14:paraId="20615049" w14:textId="77777777" w:rsidR="001478ED" w:rsidRPr="007D4DAE" w:rsidRDefault="001478ED" w:rsidP="001478ED">
      <w:pPr>
        <w:rPr>
          <w:b/>
          <w:bCs/>
          <w:sz w:val="24"/>
          <w:szCs w:val="24"/>
        </w:rPr>
      </w:pPr>
    </w:p>
    <w:p w14:paraId="5051C59B" w14:textId="77777777" w:rsidR="001478ED" w:rsidRPr="007D4DAE" w:rsidRDefault="001478ED" w:rsidP="001478ED">
      <w:pPr>
        <w:rPr>
          <w:b/>
          <w:bCs/>
          <w:sz w:val="24"/>
          <w:szCs w:val="24"/>
        </w:rPr>
      </w:pPr>
    </w:p>
    <w:p w14:paraId="6C169C6B" w14:textId="77777777" w:rsidR="001478ED" w:rsidRPr="00B61D8F" w:rsidRDefault="001478ED" w:rsidP="001478ED">
      <w:pPr>
        <w:rPr>
          <w:b/>
          <w:bCs/>
          <w:sz w:val="24"/>
          <w:szCs w:val="24"/>
        </w:rPr>
      </w:pPr>
      <w:r w:rsidRPr="007D4DAE">
        <w:rPr>
          <w:b/>
          <w:bCs/>
          <w:sz w:val="24"/>
          <w:szCs w:val="24"/>
        </w:rPr>
        <w:t>Izložbe</w:t>
      </w:r>
    </w:p>
    <w:p w14:paraId="3A7B9395" w14:textId="77777777" w:rsidR="001478ED" w:rsidRPr="007D4DAE" w:rsidRDefault="001478ED" w:rsidP="001478ED">
      <w:pPr>
        <w:rPr>
          <w:b/>
          <w:bCs/>
          <w:color w:val="212529"/>
          <w:sz w:val="24"/>
          <w:szCs w:val="24"/>
          <w:highlight w:val="white"/>
        </w:rPr>
      </w:pPr>
      <w:r w:rsidRPr="007D4DAE">
        <w:rPr>
          <w:color w:val="212529"/>
          <w:sz w:val="24"/>
          <w:szCs w:val="24"/>
          <w:highlight w:val="white"/>
        </w:rPr>
        <w:t xml:space="preserve">28.10. </w:t>
      </w:r>
      <w:r w:rsidRPr="007D4DAE">
        <w:rPr>
          <w:b/>
          <w:bCs/>
          <w:color w:val="212529"/>
          <w:sz w:val="24"/>
          <w:szCs w:val="24"/>
          <w:highlight w:val="white"/>
        </w:rPr>
        <w:t xml:space="preserve">“Shakespeare i društvo “ Sonje </w:t>
      </w:r>
      <w:proofErr w:type="spellStart"/>
      <w:r w:rsidRPr="007D4DAE">
        <w:rPr>
          <w:b/>
          <w:bCs/>
          <w:color w:val="212529"/>
          <w:sz w:val="24"/>
          <w:szCs w:val="24"/>
          <w:highlight w:val="white"/>
        </w:rPr>
        <w:t>Brhanić</w:t>
      </w:r>
      <w:proofErr w:type="spellEnd"/>
      <w:r w:rsidRPr="007D4DAE">
        <w:rPr>
          <w:b/>
          <w:bCs/>
          <w:color w:val="212529"/>
          <w:sz w:val="24"/>
          <w:szCs w:val="24"/>
          <w:highlight w:val="white"/>
        </w:rPr>
        <w:t xml:space="preserve"> i </w:t>
      </w:r>
      <w:proofErr w:type="spellStart"/>
      <w:r w:rsidRPr="007D4DAE">
        <w:rPr>
          <w:b/>
          <w:bCs/>
          <w:color w:val="212529"/>
          <w:sz w:val="24"/>
          <w:szCs w:val="24"/>
          <w:highlight w:val="white"/>
        </w:rPr>
        <w:t>Ornele</w:t>
      </w:r>
      <w:proofErr w:type="spellEnd"/>
      <w:r w:rsidRPr="007D4DAE">
        <w:rPr>
          <w:b/>
          <w:bCs/>
          <w:color w:val="212529"/>
          <w:sz w:val="24"/>
          <w:szCs w:val="24"/>
          <w:highlight w:val="white"/>
        </w:rPr>
        <w:t xml:space="preserve"> </w:t>
      </w:r>
      <w:proofErr w:type="spellStart"/>
      <w:r w:rsidRPr="007D4DAE">
        <w:rPr>
          <w:b/>
          <w:bCs/>
          <w:color w:val="212529"/>
          <w:sz w:val="24"/>
          <w:szCs w:val="24"/>
          <w:highlight w:val="white"/>
        </w:rPr>
        <w:t>Žerić</w:t>
      </w:r>
      <w:proofErr w:type="spellEnd"/>
      <w:r w:rsidRPr="007D4DAE">
        <w:rPr>
          <w:b/>
          <w:bCs/>
          <w:color w:val="212529"/>
          <w:sz w:val="24"/>
          <w:szCs w:val="24"/>
          <w:highlight w:val="white"/>
        </w:rPr>
        <w:t xml:space="preserve"> </w:t>
      </w:r>
    </w:p>
    <w:p w14:paraId="31D98562" w14:textId="77777777" w:rsidR="001478ED" w:rsidRPr="007D4DAE" w:rsidRDefault="001478ED" w:rsidP="001478ED">
      <w:pPr>
        <w:rPr>
          <w:sz w:val="24"/>
          <w:szCs w:val="24"/>
        </w:rPr>
      </w:pPr>
      <w:r w:rsidRPr="007D4DAE">
        <w:rPr>
          <w:color w:val="212529"/>
          <w:sz w:val="24"/>
          <w:szCs w:val="24"/>
          <w:highlight w:val="white"/>
        </w:rPr>
        <w:t>31.01</w:t>
      </w:r>
      <w:r w:rsidRPr="007D4DAE">
        <w:rPr>
          <w:b/>
          <w:bCs/>
          <w:color w:val="212529"/>
          <w:sz w:val="24"/>
          <w:szCs w:val="24"/>
          <w:highlight w:val="white"/>
        </w:rPr>
        <w:t xml:space="preserve">.  "Otvori atlas i putuj" ( izložbu priredila Sonja </w:t>
      </w:r>
      <w:proofErr w:type="spellStart"/>
      <w:r w:rsidRPr="007D4DAE">
        <w:rPr>
          <w:b/>
          <w:bCs/>
          <w:color w:val="212529"/>
          <w:sz w:val="24"/>
          <w:szCs w:val="24"/>
          <w:highlight w:val="white"/>
        </w:rPr>
        <w:t>Brhanić</w:t>
      </w:r>
      <w:proofErr w:type="spellEnd"/>
      <w:r w:rsidRPr="007D4DAE">
        <w:rPr>
          <w:b/>
          <w:bCs/>
          <w:color w:val="212529"/>
          <w:sz w:val="24"/>
          <w:szCs w:val="24"/>
          <w:highlight w:val="white"/>
        </w:rPr>
        <w:t>)</w:t>
      </w:r>
      <w:r w:rsidRPr="007D4DAE">
        <w:rPr>
          <w:color w:val="212529"/>
          <w:sz w:val="24"/>
          <w:szCs w:val="24"/>
          <w:highlight w:val="white"/>
        </w:rPr>
        <w:t xml:space="preserve"> </w:t>
      </w:r>
    </w:p>
    <w:p w14:paraId="00DEDAAB" w14:textId="77777777" w:rsidR="001478ED" w:rsidRPr="007D4DAE" w:rsidRDefault="001478ED" w:rsidP="001478ED">
      <w:pPr>
        <w:rPr>
          <w:sz w:val="24"/>
          <w:szCs w:val="24"/>
        </w:rPr>
      </w:pPr>
      <w:r w:rsidRPr="007D4DAE">
        <w:rPr>
          <w:color w:val="212529"/>
          <w:sz w:val="24"/>
          <w:szCs w:val="24"/>
          <w:highlight w:val="white"/>
        </w:rPr>
        <w:t>31. 01.</w:t>
      </w:r>
      <w:r w:rsidRPr="007D4DAE">
        <w:rPr>
          <w:b/>
          <w:bCs/>
          <w:color w:val="212529"/>
          <w:sz w:val="24"/>
          <w:szCs w:val="24"/>
          <w:highlight w:val="white"/>
        </w:rPr>
        <w:t xml:space="preserve">  "Iza vidljivog: virtualna šetnja zbirkama Sveučilišne knjižnice u Puli"</w:t>
      </w:r>
      <w:r w:rsidRPr="007D4DAE">
        <w:rPr>
          <w:sz w:val="24"/>
          <w:szCs w:val="24"/>
        </w:rPr>
        <w:t xml:space="preserve"> </w:t>
      </w:r>
      <w:r w:rsidRPr="007D4DAE">
        <w:rPr>
          <w:b/>
          <w:bCs/>
          <w:color w:val="212529"/>
          <w:sz w:val="24"/>
          <w:szCs w:val="24"/>
          <w:highlight w:val="white"/>
        </w:rPr>
        <w:t xml:space="preserve"> ( izložbu priredile Tihana </w:t>
      </w:r>
      <w:proofErr w:type="spellStart"/>
      <w:r w:rsidRPr="007D4DAE">
        <w:rPr>
          <w:b/>
          <w:bCs/>
          <w:color w:val="212529"/>
          <w:sz w:val="24"/>
          <w:szCs w:val="24"/>
          <w:highlight w:val="white"/>
        </w:rPr>
        <w:t>Gerić</w:t>
      </w:r>
      <w:proofErr w:type="spellEnd"/>
      <w:r w:rsidRPr="007D4DAE">
        <w:rPr>
          <w:b/>
          <w:bCs/>
          <w:color w:val="212529"/>
          <w:sz w:val="24"/>
          <w:szCs w:val="24"/>
          <w:highlight w:val="white"/>
        </w:rPr>
        <w:t xml:space="preserve">, Dajana </w:t>
      </w:r>
      <w:proofErr w:type="spellStart"/>
      <w:r w:rsidRPr="007D4DAE">
        <w:rPr>
          <w:b/>
          <w:bCs/>
          <w:color w:val="212529"/>
          <w:sz w:val="24"/>
          <w:szCs w:val="24"/>
          <w:highlight w:val="white"/>
        </w:rPr>
        <w:t>Dozan</w:t>
      </w:r>
      <w:proofErr w:type="spellEnd"/>
      <w:r w:rsidRPr="007D4DAE">
        <w:rPr>
          <w:b/>
          <w:bCs/>
          <w:color w:val="212529"/>
          <w:sz w:val="24"/>
          <w:szCs w:val="24"/>
          <w:highlight w:val="white"/>
        </w:rPr>
        <w:t xml:space="preserve">  i Martina Pavlin )</w:t>
      </w:r>
    </w:p>
    <w:p w14:paraId="00779257" w14:textId="77777777" w:rsidR="001478ED" w:rsidRPr="007D4DAE" w:rsidRDefault="001478ED" w:rsidP="001478ED">
      <w:pPr>
        <w:rPr>
          <w:sz w:val="24"/>
          <w:szCs w:val="24"/>
        </w:rPr>
      </w:pPr>
      <w:r w:rsidRPr="007D4DAE">
        <w:rPr>
          <w:color w:val="212529"/>
          <w:sz w:val="24"/>
          <w:szCs w:val="24"/>
          <w:highlight w:val="white"/>
        </w:rPr>
        <w:t>04.04.</w:t>
      </w:r>
      <w:r w:rsidRPr="007D4DAE">
        <w:rPr>
          <w:b/>
          <w:bCs/>
          <w:color w:val="212529"/>
          <w:sz w:val="24"/>
          <w:szCs w:val="24"/>
          <w:highlight w:val="white"/>
        </w:rPr>
        <w:t xml:space="preserve">  „</w:t>
      </w:r>
      <w:proofErr w:type="spellStart"/>
      <w:r w:rsidRPr="007D4DAE">
        <w:rPr>
          <w:b/>
          <w:bCs/>
          <w:color w:val="212529"/>
          <w:sz w:val="24"/>
          <w:szCs w:val="24"/>
          <w:highlight w:val="white"/>
        </w:rPr>
        <w:t>Homo</w:t>
      </w:r>
      <w:proofErr w:type="spellEnd"/>
      <w:r w:rsidRPr="007D4DAE">
        <w:rPr>
          <w:b/>
          <w:bCs/>
          <w:color w:val="212529"/>
          <w:sz w:val="24"/>
          <w:szCs w:val="24"/>
          <w:highlight w:val="white"/>
        </w:rPr>
        <w:t xml:space="preserve"> </w:t>
      </w:r>
      <w:proofErr w:type="spellStart"/>
      <w:r w:rsidRPr="007D4DAE">
        <w:rPr>
          <w:b/>
          <w:bCs/>
          <w:color w:val="212529"/>
          <w:sz w:val="24"/>
          <w:szCs w:val="24"/>
          <w:highlight w:val="white"/>
        </w:rPr>
        <w:t>va</w:t>
      </w:r>
      <w:proofErr w:type="spellEnd"/>
      <w:r w:rsidRPr="007D4DAE">
        <w:rPr>
          <w:b/>
          <w:bCs/>
          <w:color w:val="212529"/>
          <w:sz w:val="24"/>
          <w:szCs w:val="24"/>
          <w:highlight w:val="white"/>
        </w:rPr>
        <w:t xml:space="preserve"> </w:t>
      </w:r>
      <w:proofErr w:type="spellStart"/>
      <w:r w:rsidRPr="007D4DAE">
        <w:rPr>
          <w:b/>
          <w:bCs/>
          <w:color w:val="212529"/>
          <w:sz w:val="24"/>
          <w:szCs w:val="24"/>
          <w:highlight w:val="white"/>
        </w:rPr>
        <w:t>Gračišće</w:t>
      </w:r>
      <w:proofErr w:type="spellEnd"/>
      <w:r w:rsidRPr="007D4DAE">
        <w:rPr>
          <w:b/>
          <w:bCs/>
          <w:color w:val="212529"/>
          <w:sz w:val="24"/>
          <w:szCs w:val="24"/>
          <w:highlight w:val="white"/>
        </w:rPr>
        <w:t>“</w:t>
      </w:r>
      <w:r w:rsidRPr="007D4DAE">
        <w:rPr>
          <w:color w:val="212529"/>
          <w:sz w:val="24"/>
          <w:szCs w:val="24"/>
          <w:highlight w:val="white"/>
        </w:rPr>
        <w:t xml:space="preserve"> (izložbu priredio </w:t>
      </w:r>
      <w:proofErr w:type="spellStart"/>
      <w:r w:rsidRPr="007D4DAE">
        <w:rPr>
          <w:b/>
          <w:bCs/>
          <w:color w:val="212529"/>
          <w:sz w:val="24"/>
          <w:szCs w:val="24"/>
          <w:highlight w:val="white"/>
        </w:rPr>
        <w:t>Kristija</w:t>
      </w:r>
      <w:proofErr w:type="spellEnd"/>
      <w:r w:rsidRPr="007D4DAE">
        <w:rPr>
          <w:b/>
          <w:bCs/>
          <w:color w:val="212529"/>
          <w:sz w:val="24"/>
          <w:szCs w:val="24"/>
          <w:highlight w:val="white"/>
        </w:rPr>
        <w:t xml:space="preserve"> </w:t>
      </w:r>
      <w:proofErr w:type="spellStart"/>
      <w:r w:rsidRPr="007D4DAE">
        <w:rPr>
          <w:b/>
          <w:bCs/>
          <w:color w:val="212529"/>
          <w:sz w:val="24"/>
          <w:szCs w:val="24"/>
          <w:highlight w:val="white"/>
        </w:rPr>
        <w:t>Žgaljardić</w:t>
      </w:r>
      <w:proofErr w:type="spellEnd"/>
      <w:r w:rsidRPr="007D4DAE">
        <w:rPr>
          <w:color w:val="212529"/>
          <w:sz w:val="24"/>
          <w:szCs w:val="24"/>
          <w:highlight w:val="white"/>
        </w:rPr>
        <w:t xml:space="preserve">) </w:t>
      </w:r>
    </w:p>
    <w:p w14:paraId="0635BA46" w14:textId="77777777" w:rsidR="001478ED" w:rsidRPr="007D4DAE" w:rsidRDefault="001478ED" w:rsidP="001478ED">
      <w:pPr>
        <w:rPr>
          <w:sz w:val="24"/>
          <w:szCs w:val="24"/>
        </w:rPr>
      </w:pPr>
      <w:r w:rsidRPr="007D4DAE">
        <w:rPr>
          <w:color w:val="212529"/>
          <w:sz w:val="24"/>
          <w:szCs w:val="24"/>
          <w:highlight w:val="white"/>
        </w:rPr>
        <w:t>(45 posjetitelja)</w:t>
      </w:r>
    </w:p>
    <w:p w14:paraId="5637C3EA" w14:textId="77777777" w:rsidR="001478ED" w:rsidRPr="007D4DAE" w:rsidRDefault="001478ED" w:rsidP="001478ED">
      <w:pPr>
        <w:tabs>
          <w:tab w:val="left" w:pos="525"/>
        </w:tabs>
        <w:spacing w:line="276" w:lineRule="auto"/>
        <w:rPr>
          <w:b/>
          <w:bCs/>
          <w:sz w:val="24"/>
          <w:szCs w:val="24"/>
        </w:rPr>
      </w:pPr>
    </w:p>
    <w:p w14:paraId="780D1EE2" w14:textId="2A66B985" w:rsidR="00222CFF" w:rsidRDefault="00222CFF" w:rsidP="001478ED">
      <w:pPr>
        <w:rPr>
          <w:b/>
          <w:bCs/>
          <w:sz w:val="24"/>
          <w:szCs w:val="24"/>
        </w:rPr>
      </w:pPr>
    </w:p>
    <w:p w14:paraId="41E7DFA2" w14:textId="77777777" w:rsidR="00222CFF" w:rsidRPr="007D4DAE" w:rsidRDefault="00222CFF" w:rsidP="001478ED">
      <w:pPr>
        <w:rPr>
          <w:b/>
          <w:bCs/>
          <w:sz w:val="24"/>
          <w:szCs w:val="24"/>
        </w:rPr>
      </w:pPr>
    </w:p>
    <w:p w14:paraId="72DE563B" w14:textId="77777777" w:rsidR="001478ED" w:rsidRDefault="001478ED" w:rsidP="001478ED">
      <w:pPr>
        <w:rPr>
          <w:b/>
          <w:bCs/>
          <w:sz w:val="24"/>
          <w:szCs w:val="24"/>
        </w:rPr>
      </w:pPr>
      <w:r>
        <w:rPr>
          <w:b/>
          <w:bCs/>
          <w:sz w:val="24"/>
          <w:szCs w:val="24"/>
        </w:rPr>
        <w:t>Zelena knjižnica</w:t>
      </w:r>
    </w:p>
    <w:p w14:paraId="569EF9B0" w14:textId="77777777" w:rsidR="001478ED" w:rsidRDefault="001478ED" w:rsidP="001478ED">
      <w:pPr>
        <w:rPr>
          <w:sz w:val="24"/>
          <w:szCs w:val="24"/>
        </w:rPr>
      </w:pPr>
    </w:p>
    <w:p w14:paraId="2BDDB047" w14:textId="77777777" w:rsidR="001478ED" w:rsidRDefault="001478ED" w:rsidP="001478ED">
      <w:pPr>
        <w:rPr>
          <w:sz w:val="24"/>
          <w:szCs w:val="24"/>
        </w:rPr>
      </w:pPr>
      <w:r>
        <w:rPr>
          <w:sz w:val="24"/>
          <w:szCs w:val="24"/>
        </w:rPr>
        <w:t xml:space="preserve">15.10. i 16.10. Projekcije filmova “Gdje čovjek više ne vlada”, “Svi smo mi od blata ” i “Podzemni astronaut” u Kinu </w:t>
      </w:r>
      <w:proofErr w:type="spellStart"/>
      <w:r>
        <w:rPr>
          <w:sz w:val="24"/>
          <w:szCs w:val="24"/>
        </w:rPr>
        <w:t>Valli</w:t>
      </w:r>
      <w:proofErr w:type="spellEnd"/>
      <w:r>
        <w:rPr>
          <w:sz w:val="24"/>
          <w:szCs w:val="24"/>
        </w:rPr>
        <w:t xml:space="preserve"> u Puli u sklopu mini projekta “A </w:t>
      </w:r>
      <w:proofErr w:type="spellStart"/>
      <w:r>
        <w:rPr>
          <w:sz w:val="24"/>
          <w:szCs w:val="24"/>
        </w:rPr>
        <w:t>green</w:t>
      </w:r>
      <w:proofErr w:type="spellEnd"/>
      <w:r>
        <w:rPr>
          <w:sz w:val="24"/>
          <w:szCs w:val="24"/>
        </w:rPr>
        <w:t xml:space="preserve"> </w:t>
      </w:r>
      <w:proofErr w:type="spellStart"/>
      <w:r>
        <w:rPr>
          <w:sz w:val="24"/>
          <w:szCs w:val="24"/>
        </w:rPr>
        <w:t>library</w:t>
      </w:r>
      <w:proofErr w:type="spellEnd"/>
      <w:r>
        <w:rPr>
          <w:sz w:val="24"/>
          <w:szCs w:val="24"/>
        </w:rPr>
        <w:t xml:space="preserve"> for a </w:t>
      </w:r>
      <w:proofErr w:type="spellStart"/>
      <w:r>
        <w:rPr>
          <w:sz w:val="24"/>
          <w:szCs w:val="24"/>
        </w:rPr>
        <w:t>green</w:t>
      </w:r>
      <w:proofErr w:type="spellEnd"/>
      <w:r>
        <w:rPr>
          <w:sz w:val="24"/>
          <w:szCs w:val="24"/>
        </w:rPr>
        <w:t xml:space="preserve"> </w:t>
      </w:r>
      <w:proofErr w:type="spellStart"/>
      <w:r>
        <w:rPr>
          <w:sz w:val="24"/>
          <w:szCs w:val="24"/>
        </w:rPr>
        <w:t>transition</w:t>
      </w:r>
      <w:proofErr w:type="spellEnd"/>
      <w:r>
        <w:rPr>
          <w:sz w:val="24"/>
          <w:szCs w:val="24"/>
        </w:rPr>
        <w:t>”, koji je dio europskog projekta BOLSTER. (185 gledatelja)</w:t>
      </w:r>
    </w:p>
    <w:p w14:paraId="72C05760" w14:textId="77777777" w:rsidR="001478ED" w:rsidRDefault="001478ED" w:rsidP="001478ED">
      <w:pPr>
        <w:rPr>
          <w:sz w:val="24"/>
          <w:szCs w:val="24"/>
        </w:rPr>
      </w:pPr>
      <w:r>
        <w:rPr>
          <w:sz w:val="24"/>
          <w:szCs w:val="24"/>
        </w:rPr>
        <w:t xml:space="preserve">07.03.  </w:t>
      </w:r>
      <w:r>
        <w:rPr>
          <w:b/>
          <w:bCs/>
          <w:color w:val="212529"/>
          <w:sz w:val="24"/>
          <w:szCs w:val="24"/>
          <w:highlight w:val="white"/>
        </w:rPr>
        <w:t>Hrvoje</w:t>
      </w:r>
      <w:r>
        <w:rPr>
          <w:color w:val="212529"/>
          <w:sz w:val="24"/>
          <w:szCs w:val="24"/>
          <w:highlight w:val="white"/>
        </w:rPr>
        <w:t> </w:t>
      </w:r>
      <w:proofErr w:type="spellStart"/>
      <w:r>
        <w:rPr>
          <w:b/>
          <w:bCs/>
          <w:color w:val="212529"/>
          <w:sz w:val="24"/>
          <w:szCs w:val="24"/>
          <w:highlight w:val="white"/>
        </w:rPr>
        <w:t>Bota</w:t>
      </w:r>
      <w:proofErr w:type="spellEnd"/>
      <w:r>
        <w:rPr>
          <w:color w:val="212529"/>
          <w:sz w:val="24"/>
          <w:szCs w:val="24"/>
          <w:highlight w:val="white"/>
        </w:rPr>
        <w:t>. “</w:t>
      </w:r>
      <w:proofErr w:type="spellStart"/>
      <w:r>
        <w:rPr>
          <w:color w:val="212529"/>
          <w:sz w:val="24"/>
          <w:szCs w:val="24"/>
          <w:highlight w:val="white"/>
        </w:rPr>
        <w:t>Permakulturni</w:t>
      </w:r>
      <w:proofErr w:type="spellEnd"/>
      <w:r>
        <w:rPr>
          <w:color w:val="212529"/>
          <w:sz w:val="24"/>
          <w:szCs w:val="24"/>
          <w:highlight w:val="white"/>
        </w:rPr>
        <w:t xml:space="preserve"> dizajn – planirani i izvedeni projekti” </w:t>
      </w:r>
    </w:p>
    <w:p w14:paraId="57E4F7EF" w14:textId="77777777" w:rsidR="001478ED" w:rsidRDefault="001478ED" w:rsidP="001478ED">
      <w:pPr>
        <w:rPr>
          <w:color w:val="212529"/>
          <w:sz w:val="24"/>
          <w:szCs w:val="24"/>
          <w:highlight w:val="white"/>
        </w:rPr>
      </w:pPr>
      <w:r>
        <w:rPr>
          <w:color w:val="212529"/>
          <w:sz w:val="24"/>
          <w:szCs w:val="24"/>
          <w:highlight w:val="white"/>
        </w:rPr>
        <w:t>(7 posjetitelja)</w:t>
      </w:r>
    </w:p>
    <w:p w14:paraId="0608619F" w14:textId="77777777" w:rsidR="001478ED" w:rsidRDefault="001478ED" w:rsidP="001478ED">
      <w:pPr>
        <w:rPr>
          <w:sz w:val="24"/>
          <w:szCs w:val="24"/>
        </w:rPr>
      </w:pPr>
      <w:r>
        <w:rPr>
          <w:color w:val="212529"/>
          <w:sz w:val="24"/>
          <w:szCs w:val="24"/>
          <w:highlight w:val="white"/>
        </w:rPr>
        <w:t xml:space="preserve">27.03. </w:t>
      </w:r>
      <w:r>
        <w:rPr>
          <w:b/>
          <w:bCs/>
          <w:color w:val="212529"/>
          <w:sz w:val="24"/>
          <w:szCs w:val="24"/>
          <w:highlight w:val="white"/>
        </w:rPr>
        <w:t xml:space="preserve">Filip </w:t>
      </w:r>
      <w:proofErr w:type="spellStart"/>
      <w:r>
        <w:rPr>
          <w:b/>
          <w:bCs/>
          <w:color w:val="212529"/>
          <w:sz w:val="24"/>
          <w:szCs w:val="24"/>
          <w:highlight w:val="white"/>
        </w:rPr>
        <w:t>Pračić</w:t>
      </w:r>
      <w:proofErr w:type="spellEnd"/>
      <w:r>
        <w:rPr>
          <w:color w:val="212529"/>
          <w:sz w:val="24"/>
          <w:szCs w:val="24"/>
          <w:highlight w:val="white"/>
        </w:rPr>
        <w:t xml:space="preserve"> – “Tamna ekologija: pojam održive arhitekture unutar </w:t>
      </w:r>
      <w:proofErr w:type="spellStart"/>
      <w:r>
        <w:rPr>
          <w:color w:val="212529"/>
          <w:sz w:val="24"/>
          <w:szCs w:val="24"/>
          <w:highlight w:val="white"/>
        </w:rPr>
        <w:t>kapitalocena</w:t>
      </w:r>
      <w:proofErr w:type="spellEnd"/>
      <w:r>
        <w:rPr>
          <w:color w:val="212529"/>
          <w:sz w:val="24"/>
          <w:szCs w:val="24"/>
          <w:highlight w:val="white"/>
        </w:rPr>
        <w:t>”</w:t>
      </w:r>
    </w:p>
    <w:p w14:paraId="0A95C36B" w14:textId="77777777" w:rsidR="001478ED" w:rsidRDefault="001478ED" w:rsidP="001478ED">
      <w:pPr>
        <w:rPr>
          <w:color w:val="212529"/>
          <w:sz w:val="24"/>
          <w:szCs w:val="24"/>
          <w:highlight w:val="white"/>
        </w:rPr>
      </w:pPr>
      <w:r>
        <w:rPr>
          <w:color w:val="212529"/>
          <w:sz w:val="24"/>
          <w:szCs w:val="24"/>
          <w:highlight w:val="white"/>
        </w:rPr>
        <w:t>(7 posjetitelja)</w:t>
      </w:r>
    </w:p>
    <w:p w14:paraId="2E768B42" w14:textId="77777777" w:rsidR="001478ED" w:rsidRDefault="001478ED" w:rsidP="001478ED">
      <w:pPr>
        <w:rPr>
          <w:sz w:val="24"/>
          <w:szCs w:val="24"/>
        </w:rPr>
      </w:pPr>
      <w:r>
        <w:rPr>
          <w:color w:val="212529"/>
          <w:sz w:val="24"/>
          <w:szCs w:val="24"/>
          <w:highlight w:val="white"/>
        </w:rPr>
        <w:t>03.04</w:t>
      </w:r>
      <w:r>
        <w:rPr>
          <w:b/>
          <w:bCs/>
          <w:color w:val="212529"/>
          <w:sz w:val="24"/>
          <w:szCs w:val="24"/>
          <w:highlight w:val="white"/>
        </w:rPr>
        <w:t>. Petra Pavleka</w:t>
      </w:r>
      <w:r>
        <w:rPr>
          <w:color w:val="212529"/>
          <w:sz w:val="24"/>
          <w:szCs w:val="24"/>
          <w:highlight w:val="white"/>
        </w:rPr>
        <w:t xml:space="preserve"> “Uvod u eko vrtlarstvo“ ( 26 posjetitelja)</w:t>
      </w:r>
    </w:p>
    <w:p w14:paraId="14C91CF9" w14:textId="77777777" w:rsidR="001478ED" w:rsidRDefault="001478ED" w:rsidP="001478ED">
      <w:pPr>
        <w:rPr>
          <w:color w:val="212529"/>
          <w:sz w:val="24"/>
          <w:szCs w:val="24"/>
          <w:highlight w:val="white"/>
        </w:rPr>
      </w:pPr>
      <w:r>
        <w:rPr>
          <w:color w:val="212529"/>
          <w:sz w:val="24"/>
          <w:szCs w:val="24"/>
          <w:highlight w:val="white"/>
        </w:rPr>
        <w:t xml:space="preserve">10.04. </w:t>
      </w:r>
      <w:r>
        <w:rPr>
          <w:b/>
          <w:bCs/>
          <w:color w:val="212529"/>
          <w:sz w:val="24"/>
          <w:szCs w:val="24"/>
          <w:highlight w:val="white"/>
        </w:rPr>
        <w:t>Krunoslav Raca</w:t>
      </w:r>
      <w:r>
        <w:rPr>
          <w:color w:val="212529"/>
          <w:sz w:val="24"/>
          <w:szCs w:val="24"/>
          <w:highlight w:val="white"/>
        </w:rPr>
        <w:t xml:space="preserve"> predstavljanje knjige “Tragom medvjeda“ </w:t>
      </w:r>
    </w:p>
    <w:p w14:paraId="02694691" w14:textId="77777777" w:rsidR="001478ED" w:rsidRDefault="001478ED" w:rsidP="001478ED">
      <w:pPr>
        <w:rPr>
          <w:sz w:val="24"/>
          <w:szCs w:val="24"/>
        </w:rPr>
      </w:pPr>
      <w:r>
        <w:rPr>
          <w:color w:val="212529"/>
          <w:sz w:val="24"/>
          <w:szCs w:val="24"/>
          <w:highlight w:val="white"/>
        </w:rPr>
        <w:t>(12 posjetitelja)</w:t>
      </w:r>
    </w:p>
    <w:p w14:paraId="1BC4CE71" w14:textId="77777777" w:rsidR="001478ED" w:rsidRDefault="001478ED" w:rsidP="001478ED">
      <w:pPr>
        <w:rPr>
          <w:sz w:val="24"/>
          <w:szCs w:val="24"/>
        </w:rPr>
      </w:pPr>
      <w:r>
        <w:rPr>
          <w:color w:val="212529"/>
          <w:sz w:val="24"/>
          <w:szCs w:val="24"/>
          <w:highlight w:val="white"/>
        </w:rPr>
        <w:t xml:space="preserve">17.04. </w:t>
      </w:r>
      <w:r>
        <w:rPr>
          <w:b/>
          <w:bCs/>
          <w:color w:val="212529"/>
          <w:sz w:val="24"/>
          <w:szCs w:val="24"/>
          <w:highlight w:val="white"/>
        </w:rPr>
        <w:t xml:space="preserve">Jagoda </w:t>
      </w:r>
      <w:proofErr w:type="spellStart"/>
      <w:r>
        <w:rPr>
          <w:b/>
          <w:bCs/>
          <w:color w:val="212529"/>
          <w:sz w:val="24"/>
          <w:szCs w:val="24"/>
          <w:highlight w:val="white"/>
        </w:rPr>
        <w:t>Munić</w:t>
      </w:r>
      <w:proofErr w:type="spellEnd"/>
      <w:r>
        <w:rPr>
          <w:color w:val="212529"/>
          <w:sz w:val="24"/>
          <w:szCs w:val="24"/>
          <w:highlight w:val="white"/>
        </w:rPr>
        <w:t xml:space="preserve"> “Zeleni put Europe – od Europskog zelenog plana do Plana za čistu industriju“ ( </w:t>
      </w:r>
    </w:p>
    <w:p w14:paraId="68308D82" w14:textId="77777777" w:rsidR="001478ED" w:rsidRDefault="001478ED" w:rsidP="001478ED">
      <w:pPr>
        <w:rPr>
          <w:color w:val="212529"/>
          <w:sz w:val="24"/>
          <w:szCs w:val="24"/>
          <w:highlight w:val="white"/>
        </w:rPr>
      </w:pPr>
      <w:r>
        <w:rPr>
          <w:color w:val="212529"/>
          <w:sz w:val="24"/>
          <w:szCs w:val="24"/>
          <w:highlight w:val="white"/>
        </w:rPr>
        <w:t xml:space="preserve">15.05. </w:t>
      </w:r>
      <w:proofErr w:type="spellStart"/>
      <w:r>
        <w:rPr>
          <w:b/>
          <w:bCs/>
          <w:color w:val="212529"/>
          <w:sz w:val="24"/>
          <w:szCs w:val="24"/>
          <w:highlight w:val="white"/>
        </w:rPr>
        <w:t>Korado</w:t>
      </w:r>
      <w:proofErr w:type="spellEnd"/>
      <w:r>
        <w:rPr>
          <w:b/>
          <w:bCs/>
          <w:color w:val="212529"/>
          <w:sz w:val="24"/>
          <w:szCs w:val="24"/>
          <w:highlight w:val="white"/>
        </w:rPr>
        <w:t xml:space="preserve"> Korlević</w:t>
      </w:r>
      <w:r>
        <w:rPr>
          <w:color w:val="212529"/>
          <w:sz w:val="24"/>
          <w:szCs w:val="24"/>
          <w:highlight w:val="white"/>
        </w:rPr>
        <w:t xml:space="preserve"> "Umjetna inteligencija i sintetska biologija"</w:t>
      </w:r>
    </w:p>
    <w:p w14:paraId="29B19782" w14:textId="77777777" w:rsidR="001478ED" w:rsidRDefault="001478ED" w:rsidP="001478ED">
      <w:pPr>
        <w:rPr>
          <w:color w:val="212529"/>
          <w:sz w:val="24"/>
          <w:szCs w:val="24"/>
          <w:highlight w:val="white"/>
        </w:rPr>
      </w:pPr>
      <w:r>
        <w:rPr>
          <w:color w:val="212529"/>
          <w:sz w:val="24"/>
          <w:szCs w:val="24"/>
          <w:highlight w:val="white"/>
        </w:rPr>
        <w:t xml:space="preserve"> (135 posjetitelja) </w:t>
      </w:r>
    </w:p>
    <w:p w14:paraId="1D0E238E" w14:textId="77777777" w:rsidR="001478ED" w:rsidRDefault="001478ED" w:rsidP="001478ED">
      <w:pPr>
        <w:rPr>
          <w:b/>
          <w:bCs/>
          <w:color w:val="212529"/>
          <w:sz w:val="24"/>
          <w:szCs w:val="24"/>
          <w:highlight w:val="white"/>
        </w:rPr>
      </w:pPr>
    </w:p>
    <w:p w14:paraId="4276C372" w14:textId="77777777" w:rsidR="001478ED" w:rsidRDefault="001478ED" w:rsidP="001478ED">
      <w:pPr>
        <w:rPr>
          <w:b/>
          <w:bCs/>
          <w:color w:val="212529"/>
          <w:sz w:val="24"/>
          <w:szCs w:val="24"/>
          <w:highlight w:val="white"/>
        </w:rPr>
      </w:pPr>
      <w:r>
        <w:rPr>
          <w:b/>
          <w:bCs/>
          <w:color w:val="212529"/>
          <w:sz w:val="24"/>
          <w:szCs w:val="24"/>
          <w:highlight w:val="white"/>
        </w:rPr>
        <w:t>UKUPNO : 56 događanja ( indeks 2023/2024 : 98%)</w:t>
      </w:r>
    </w:p>
    <w:p w14:paraId="338B2808" w14:textId="77777777" w:rsidR="000A1B32" w:rsidRDefault="001478ED" w:rsidP="001478ED">
      <w:pPr>
        <w:spacing w:line="276" w:lineRule="auto"/>
        <w:rPr>
          <w:b/>
          <w:bCs/>
          <w:color w:val="212529"/>
          <w:sz w:val="24"/>
          <w:szCs w:val="24"/>
        </w:rPr>
      </w:pPr>
      <w:r>
        <w:rPr>
          <w:b/>
          <w:bCs/>
          <w:color w:val="212529"/>
          <w:sz w:val="24"/>
          <w:szCs w:val="24"/>
          <w:highlight w:val="white"/>
        </w:rPr>
        <w:t>UKUPNO : 1378 posjetitelja/sudionika (indeks 2023/2024 : 84%)</w:t>
      </w:r>
    </w:p>
    <w:p w14:paraId="5DF3E4F4" w14:textId="3007BA84" w:rsidR="001478ED" w:rsidRPr="000A1B32" w:rsidRDefault="001478ED" w:rsidP="001478ED">
      <w:pPr>
        <w:spacing w:line="276" w:lineRule="auto"/>
        <w:rPr>
          <w:b/>
          <w:bCs/>
          <w:color w:val="212529"/>
          <w:sz w:val="24"/>
          <w:szCs w:val="24"/>
        </w:rPr>
      </w:pPr>
      <w:r w:rsidRPr="007D4DAE">
        <w:rPr>
          <w:b/>
          <w:bCs/>
          <w:sz w:val="24"/>
          <w:szCs w:val="24"/>
        </w:rPr>
        <w:lastRenderedPageBreak/>
        <w:t>SPREMIŠTE</w:t>
      </w:r>
      <w:r>
        <w:rPr>
          <w:b/>
          <w:bCs/>
          <w:sz w:val="24"/>
          <w:szCs w:val="24"/>
        </w:rPr>
        <w:t>:</w:t>
      </w:r>
      <w:r w:rsidRPr="007D4DAE">
        <w:rPr>
          <w:b/>
          <w:bCs/>
          <w:sz w:val="24"/>
          <w:szCs w:val="24"/>
        </w:rPr>
        <w:t xml:space="preserve"> </w:t>
      </w:r>
      <w:r w:rsidRPr="007D4DAE">
        <w:rPr>
          <w:sz w:val="24"/>
          <w:szCs w:val="24"/>
        </w:rPr>
        <w:br/>
      </w:r>
    </w:p>
    <w:p w14:paraId="70A34B5D" w14:textId="77777777" w:rsidR="001478ED" w:rsidRPr="007D4DAE" w:rsidRDefault="001478ED" w:rsidP="00CF0F91">
      <w:pPr>
        <w:widowControl/>
        <w:numPr>
          <w:ilvl w:val="0"/>
          <w:numId w:val="85"/>
        </w:numPr>
        <w:autoSpaceDE/>
        <w:autoSpaceDN/>
        <w:spacing w:after="160"/>
        <w:rPr>
          <w:sz w:val="24"/>
          <w:szCs w:val="24"/>
        </w:rPr>
      </w:pPr>
      <w:r w:rsidRPr="007D4DAE">
        <w:rPr>
          <w:sz w:val="24"/>
          <w:szCs w:val="24"/>
        </w:rPr>
        <w:t>Izvađeno 5685 knjiga i 1373 časopisa i novina</w:t>
      </w:r>
    </w:p>
    <w:p w14:paraId="438F301D" w14:textId="77777777" w:rsidR="001478ED" w:rsidRPr="007D4DAE" w:rsidRDefault="001478ED" w:rsidP="00CF0F91">
      <w:pPr>
        <w:widowControl/>
        <w:numPr>
          <w:ilvl w:val="0"/>
          <w:numId w:val="85"/>
        </w:numPr>
        <w:autoSpaceDE/>
        <w:autoSpaceDN/>
        <w:spacing w:after="160"/>
        <w:rPr>
          <w:sz w:val="24"/>
          <w:szCs w:val="24"/>
        </w:rPr>
      </w:pPr>
      <w:r w:rsidRPr="007D4DAE">
        <w:rPr>
          <w:sz w:val="24"/>
          <w:szCs w:val="24"/>
        </w:rPr>
        <w:t>Uloženo 5575 knjiga i 1344 časopisa i novina</w:t>
      </w:r>
    </w:p>
    <w:p w14:paraId="67358FCA" w14:textId="77777777" w:rsidR="001478ED" w:rsidRPr="007D4DAE" w:rsidRDefault="001478ED" w:rsidP="00CF0F91">
      <w:pPr>
        <w:widowControl/>
        <w:numPr>
          <w:ilvl w:val="0"/>
          <w:numId w:val="85"/>
        </w:numPr>
        <w:autoSpaceDE/>
        <w:autoSpaceDN/>
        <w:spacing w:after="160"/>
        <w:rPr>
          <w:sz w:val="24"/>
          <w:szCs w:val="24"/>
        </w:rPr>
      </w:pPr>
      <w:r w:rsidRPr="007D4DAE">
        <w:rPr>
          <w:sz w:val="24"/>
          <w:szCs w:val="24"/>
        </w:rPr>
        <w:t xml:space="preserve">Signirano 4228 knjiga i 28 </w:t>
      </w:r>
      <w:proofErr w:type="spellStart"/>
      <w:r w:rsidRPr="007D4DAE">
        <w:rPr>
          <w:sz w:val="24"/>
          <w:szCs w:val="24"/>
        </w:rPr>
        <w:t>cd-a</w:t>
      </w:r>
      <w:proofErr w:type="spellEnd"/>
    </w:p>
    <w:p w14:paraId="0CDA2EA0" w14:textId="77777777" w:rsidR="001478ED" w:rsidRPr="007D4DAE" w:rsidRDefault="001478ED" w:rsidP="00CF0F91">
      <w:pPr>
        <w:widowControl/>
        <w:numPr>
          <w:ilvl w:val="0"/>
          <w:numId w:val="85"/>
        </w:numPr>
        <w:autoSpaceDE/>
        <w:autoSpaceDN/>
        <w:spacing w:after="160"/>
        <w:rPr>
          <w:sz w:val="24"/>
          <w:szCs w:val="24"/>
        </w:rPr>
      </w:pPr>
      <w:r w:rsidRPr="007D4DAE">
        <w:rPr>
          <w:sz w:val="24"/>
          <w:szCs w:val="24"/>
        </w:rPr>
        <w:t xml:space="preserve">60 naslova novina Zavičajne zbirke </w:t>
      </w:r>
      <w:proofErr w:type="spellStart"/>
      <w:r w:rsidRPr="007D4DAE">
        <w:rPr>
          <w:sz w:val="24"/>
          <w:szCs w:val="24"/>
        </w:rPr>
        <w:t>Histrica</w:t>
      </w:r>
      <w:proofErr w:type="spellEnd"/>
      <w:r w:rsidRPr="007D4DAE">
        <w:rPr>
          <w:sz w:val="24"/>
          <w:szCs w:val="24"/>
        </w:rPr>
        <w:t>-e uloženo u 93 komada kartonskih korica za zaštitu građe</w:t>
      </w:r>
    </w:p>
    <w:p w14:paraId="293B555E" w14:textId="77777777" w:rsidR="001478ED" w:rsidRPr="007D4DAE" w:rsidRDefault="001478ED" w:rsidP="00CF0F91">
      <w:pPr>
        <w:widowControl/>
        <w:numPr>
          <w:ilvl w:val="0"/>
          <w:numId w:val="85"/>
        </w:numPr>
        <w:autoSpaceDE/>
        <w:autoSpaceDN/>
        <w:spacing w:after="160"/>
        <w:rPr>
          <w:sz w:val="24"/>
          <w:szCs w:val="24"/>
        </w:rPr>
      </w:pPr>
      <w:r w:rsidRPr="007D4DAE">
        <w:rPr>
          <w:sz w:val="24"/>
          <w:szCs w:val="24"/>
        </w:rPr>
        <w:t xml:space="preserve">6 naslova časopisa Zavičajne zbirke </w:t>
      </w:r>
      <w:proofErr w:type="spellStart"/>
      <w:r w:rsidRPr="007D4DAE">
        <w:rPr>
          <w:sz w:val="24"/>
          <w:szCs w:val="24"/>
        </w:rPr>
        <w:t>Histrica</w:t>
      </w:r>
      <w:proofErr w:type="spellEnd"/>
      <w:r w:rsidRPr="007D4DAE">
        <w:rPr>
          <w:sz w:val="24"/>
          <w:szCs w:val="24"/>
        </w:rPr>
        <w:t>-e uloženo u 14 komada kartonskih korica za zaštitu građe</w:t>
      </w:r>
    </w:p>
    <w:p w14:paraId="6446B530" w14:textId="77777777" w:rsidR="001478ED" w:rsidRPr="007D4DAE" w:rsidRDefault="001478ED" w:rsidP="00CF0F91">
      <w:pPr>
        <w:widowControl/>
        <w:numPr>
          <w:ilvl w:val="0"/>
          <w:numId w:val="85"/>
        </w:numPr>
        <w:autoSpaceDE/>
        <w:autoSpaceDN/>
        <w:spacing w:after="160"/>
        <w:rPr>
          <w:sz w:val="24"/>
          <w:szCs w:val="24"/>
        </w:rPr>
      </w:pPr>
      <w:r w:rsidRPr="007D4DAE">
        <w:rPr>
          <w:sz w:val="24"/>
          <w:szCs w:val="24"/>
        </w:rPr>
        <w:t>7 naslova časopisa i jedan naslov novina općeg fonda uloženo u 34 komada kartonskih korica za zaštitu građe</w:t>
      </w:r>
    </w:p>
    <w:p w14:paraId="07A1DB91" w14:textId="77777777" w:rsidR="001478ED" w:rsidRPr="007D4DAE" w:rsidRDefault="001478ED" w:rsidP="00CF0F91">
      <w:pPr>
        <w:widowControl/>
        <w:numPr>
          <w:ilvl w:val="0"/>
          <w:numId w:val="85"/>
        </w:numPr>
        <w:autoSpaceDE/>
        <w:autoSpaceDN/>
        <w:spacing w:after="160"/>
        <w:rPr>
          <w:sz w:val="24"/>
          <w:szCs w:val="24"/>
        </w:rPr>
      </w:pPr>
      <w:r w:rsidRPr="007D4DAE">
        <w:rPr>
          <w:sz w:val="24"/>
          <w:szCs w:val="24"/>
        </w:rPr>
        <w:t xml:space="preserve">Presloženo 30 metara knjiga na policama spremišta </w:t>
      </w:r>
      <w:proofErr w:type="spellStart"/>
      <w:r w:rsidRPr="007D4DAE">
        <w:rPr>
          <w:sz w:val="24"/>
          <w:szCs w:val="24"/>
        </w:rPr>
        <w:t>Histrica</w:t>
      </w:r>
      <w:proofErr w:type="spellEnd"/>
      <w:r w:rsidRPr="007D4DAE">
        <w:rPr>
          <w:sz w:val="24"/>
          <w:szCs w:val="24"/>
        </w:rPr>
        <w:t xml:space="preserve"> radi oslobađanja mjesta</w:t>
      </w:r>
    </w:p>
    <w:p w14:paraId="6770F715" w14:textId="77777777" w:rsidR="001478ED" w:rsidRPr="007D4DAE" w:rsidRDefault="001478ED" w:rsidP="00CF0F91">
      <w:pPr>
        <w:widowControl/>
        <w:numPr>
          <w:ilvl w:val="0"/>
          <w:numId w:val="85"/>
        </w:numPr>
        <w:autoSpaceDE/>
        <w:autoSpaceDN/>
        <w:spacing w:after="160"/>
        <w:rPr>
          <w:sz w:val="24"/>
          <w:szCs w:val="24"/>
        </w:rPr>
      </w:pPr>
      <w:r w:rsidRPr="007D4DAE">
        <w:rPr>
          <w:sz w:val="24"/>
          <w:szCs w:val="24"/>
        </w:rPr>
        <w:t>Presloženo 103 metara knjiga na policama pod voltom radi oslobađanja mjesta za signature 222 000, 223 000, 242 000, 243 000 i II-37.000 te </w:t>
      </w:r>
    </w:p>
    <w:p w14:paraId="73C3BD50" w14:textId="77777777" w:rsidR="001478ED" w:rsidRPr="007D4DAE" w:rsidRDefault="001478ED" w:rsidP="00CF0F91">
      <w:pPr>
        <w:widowControl/>
        <w:numPr>
          <w:ilvl w:val="0"/>
          <w:numId w:val="85"/>
        </w:numPr>
        <w:autoSpaceDE/>
        <w:autoSpaceDN/>
        <w:spacing w:after="160"/>
        <w:rPr>
          <w:sz w:val="24"/>
          <w:szCs w:val="24"/>
        </w:rPr>
      </w:pPr>
      <w:r w:rsidRPr="007D4DAE">
        <w:rPr>
          <w:sz w:val="24"/>
          <w:szCs w:val="24"/>
        </w:rPr>
        <w:t> 17 metara polica muzičke zbirke</w:t>
      </w:r>
    </w:p>
    <w:p w14:paraId="37429A5A" w14:textId="77777777" w:rsidR="001478ED" w:rsidRPr="007D4DAE" w:rsidRDefault="001478ED" w:rsidP="00CF0F91">
      <w:pPr>
        <w:widowControl/>
        <w:numPr>
          <w:ilvl w:val="0"/>
          <w:numId w:val="85"/>
        </w:numPr>
        <w:autoSpaceDE/>
        <w:autoSpaceDN/>
        <w:spacing w:after="160"/>
        <w:rPr>
          <w:sz w:val="24"/>
          <w:szCs w:val="24"/>
        </w:rPr>
      </w:pPr>
      <w:r w:rsidRPr="007D4DAE">
        <w:rPr>
          <w:sz w:val="24"/>
          <w:szCs w:val="24"/>
        </w:rPr>
        <w:t>Izvađeno i poslano za barkod ukupno 6 844 jedinica građe te vraćene na mjesto</w:t>
      </w:r>
    </w:p>
    <w:p w14:paraId="46DE43D5" w14:textId="5A114489" w:rsidR="001478ED" w:rsidRPr="007D4DAE" w:rsidRDefault="001478ED" w:rsidP="001478ED">
      <w:pPr>
        <w:rPr>
          <w:b/>
          <w:bCs/>
          <w:sz w:val="24"/>
          <w:szCs w:val="24"/>
        </w:rPr>
      </w:pPr>
      <w:r w:rsidRPr="007D4DAE">
        <w:rPr>
          <w:b/>
          <w:bCs/>
          <w:sz w:val="24"/>
          <w:szCs w:val="24"/>
        </w:rPr>
        <w:tab/>
      </w:r>
    </w:p>
    <w:p w14:paraId="457FD440" w14:textId="1E1D3E73" w:rsidR="001478ED" w:rsidRPr="007D4DAE" w:rsidRDefault="001478ED" w:rsidP="009D24C0">
      <w:pPr>
        <w:spacing w:line="276" w:lineRule="auto"/>
        <w:rPr>
          <w:sz w:val="24"/>
          <w:szCs w:val="24"/>
        </w:rPr>
      </w:pPr>
      <w:r w:rsidRPr="007D4DAE">
        <w:rPr>
          <w:sz w:val="24"/>
          <w:szCs w:val="24"/>
        </w:rPr>
        <w:t xml:space="preserve">        </w:t>
      </w:r>
    </w:p>
    <w:p w14:paraId="53FE6295"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4"/>
          <w:szCs w:val="24"/>
          <w:lang w:eastAsia="hr-HR"/>
        </w:rPr>
      </w:pPr>
      <w:r w:rsidRPr="007D4DAE">
        <w:rPr>
          <w:b/>
          <w:bCs/>
          <w:sz w:val="24"/>
          <w:szCs w:val="24"/>
          <w:lang w:eastAsia="hr-HR"/>
        </w:rPr>
        <w:t>2.4.</w:t>
      </w:r>
      <w:r w:rsidRPr="007D4DAE">
        <w:rPr>
          <w:b/>
          <w:bCs/>
          <w:sz w:val="24"/>
          <w:szCs w:val="24"/>
          <w:lang w:eastAsia="hr-HR"/>
        </w:rPr>
        <w:tab/>
        <w:t>URED ZA ZNANSTVENE INFORMACIJE</w:t>
      </w:r>
    </w:p>
    <w:p w14:paraId="6118C4F8"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0E494BF1" w14:textId="77777777" w:rsidR="001478ED" w:rsidRPr="007D4DAE" w:rsidRDefault="001478ED" w:rsidP="001478ED">
      <w:pPr>
        <w:pStyle w:val="NormalWeb"/>
        <w:shd w:val="clear" w:color="auto" w:fill="FFFFFF"/>
        <w:spacing w:before="0" w:beforeAutospacing="0"/>
        <w:jc w:val="both"/>
        <w:rPr>
          <w:color w:val="212529"/>
        </w:rPr>
      </w:pPr>
      <w:r w:rsidRPr="007D4DAE">
        <w:rPr>
          <w:color w:val="212529"/>
        </w:rPr>
        <w:t xml:space="preserve">Ured za znanstvene informacije osnovan je 2023. godine. Ured prati zahtjeve, primjedbe i prijedloge znanstvene zajednice, izrađuje potvrde u okviru </w:t>
      </w:r>
      <w:proofErr w:type="spellStart"/>
      <w:r w:rsidRPr="007D4DAE">
        <w:rPr>
          <w:color w:val="212529"/>
        </w:rPr>
        <w:t>bibliometrijskih</w:t>
      </w:r>
      <w:proofErr w:type="spellEnd"/>
      <w:r w:rsidRPr="007D4DAE">
        <w:rPr>
          <w:color w:val="212529"/>
        </w:rPr>
        <w:t xml:space="preserve"> usluga (</w:t>
      </w:r>
      <w:proofErr w:type="spellStart"/>
      <w:r w:rsidRPr="007D4DAE">
        <w:rPr>
          <w:color w:val="212529"/>
        </w:rPr>
        <w:t>bibliometrijske</w:t>
      </w:r>
      <w:proofErr w:type="spellEnd"/>
      <w:r w:rsidRPr="007D4DAE">
        <w:rPr>
          <w:color w:val="212529"/>
        </w:rPr>
        <w:t xml:space="preserve"> analize za znanstvenike te uredništva i izdavače časopisa), pruža pomoć prilikom izrade znanstvenih profila znanstvenika (Google </w:t>
      </w:r>
      <w:proofErr w:type="spellStart"/>
      <w:r w:rsidRPr="007D4DAE">
        <w:rPr>
          <w:color w:val="212529"/>
        </w:rPr>
        <w:t>Scholar</w:t>
      </w:r>
      <w:proofErr w:type="spellEnd"/>
      <w:r w:rsidRPr="007D4DAE">
        <w:rPr>
          <w:color w:val="212529"/>
        </w:rPr>
        <w:t xml:space="preserve">, </w:t>
      </w:r>
      <w:proofErr w:type="spellStart"/>
      <w:r w:rsidRPr="007D4DAE">
        <w:rPr>
          <w:color w:val="212529"/>
        </w:rPr>
        <w:t>CroRIS</w:t>
      </w:r>
      <w:proofErr w:type="spellEnd"/>
      <w:r w:rsidRPr="007D4DAE">
        <w:rPr>
          <w:color w:val="212529"/>
        </w:rPr>
        <w:t xml:space="preserve">-CROSBI, </w:t>
      </w:r>
      <w:proofErr w:type="spellStart"/>
      <w:r w:rsidRPr="007D4DAE">
        <w:rPr>
          <w:color w:val="212529"/>
        </w:rPr>
        <w:t>WoSCC</w:t>
      </w:r>
      <w:proofErr w:type="spellEnd"/>
      <w:r w:rsidRPr="007D4DAE">
        <w:rPr>
          <w:color w:val="212529"/>
        </w:rPr>
        <w:t xml:space="preserve"> i </w:t>
      </w:r>
      <w:proofErr w:type="spellStart"/>
      <w:r w:rsidRPr="007D4DAE">
        <w:rPr>
          <w:color w:val="212529"/>
        </w:rPr>
        <w:t>Scopus</w:t>
      </w:r>
      <w:proofErr w:type="spellEnd"/>
      <w:r w:rsidRPr="007D4DAE">
        <w:rPr>
          <w:color w:val="212529"/>
        </w:rPr>
        <w:t xml:space="preserve">) te sve upite vezane za institucijski repozitorij - DABAR. </w:t>
      </w:r>
    </w:p>
    <w:p w14:paraId="2CF31AF8" w14:textId="77777777" w:rsidR="001478ED" w:rsidRPr="007D4DAE" w:rsidRDefault="001478ED" w:rsidP="001478ED">
      <w:pPr>
        <w:pStyle w:val="NormalWeb"/>
        <w:shd w:val="clear" w:color="auto" w:fill="FFFFFF"/>
        <w:spacing w:before="0" w:beforeAutospacing="0"/>
        <w:jc w:val="both"/>
        <w:rPr>
          <w:color w:val="212529"/>
        </w:rPr>
      </w:pPr>
      <w:r w:rsidRPr="007D4DAE">
        <w:rPr>
          <w:color w:val="212529"/>
        </w:rPr>
        <w:t>Mjerni pokazatelji:</w:t>
      </w:r>
    </w:p>
    <w:tbl>
      <w:tblPr>
        <w:tblW w:w="8420" w:type="dxa"/>
        <w:jc w:val="center"/>
        <w:tblLook w:val="04A0" w:firstRow="1" w:lastRow="0" w:firstColumn="1" w:lastColumn="0" w:noHBand="0" w:noVBand="1"/>
      </w:tblPr>
      <w:tblGrid>
        <w:gridCol w:w="5334"/>
        <w:gridCol w:w="1543"/>
        <w:gridCol w:w="1543"/>
      </w:tblGrid>
      <w:tr w:rsidR="001478ED" w:rsidRPr="007D4DAE" w14:paraId="1252094A" w14:textId="77777777" w:rsidTr="00211C0C">
        <w:trPr>
          <w:trHeight w:val="300"/>
          <w:jc w:val="center"/>
        </w:trPr>
        <w:tc>
          <w:tcPr>
            <w:tcW w:w="5334" w:type="dxa"/>
            <w:tcBorders>
              <w:top w:val="single" w:sz="4" w:space="0" w:color="auto"/>
              <w:left w:val="single" w:sz="4" w:space="0" w:color="auto"/>
              <w:bottom w:val="single" w:sz="4" w:space="0" w:color="auto"/>
              <w:right w:val="single" w:sz="4" w:space="0" w:color="auto"/>
            </w:tcBorders>
            <w:noWrap/>
            <w:vAlign w:val="bottom"/>
            <w:hideMark/>
          </w:tcPr>
          <w:p w14:paraId="055E5B56" w14:textId="77777777" w:rsidR="001478ED" w:rsidRPr="007D4DAE" w:rsidRDefault="001478ED" w:rsidP="00211C0C">
            <w:pPr>
              <w:jc w:val="both"/>
              <w:rPr>
                <w:b/>
                <w:bCs/>
                <w:sz w:val="24"/>
                <w:szCs w:val="24"/>
                <w:lang w:eastAsia="hr-HR"/>
              </w:rPr>
            </w:pPr>
            <w:r w:rsidRPr="007D4DAE">
              <w:rPr>
                <w:b/>
                <w:bCs/>
                <w:sz w:val="24"/>
                <w:szCs w:val="24"/>
                <w:lang w:eastAsia="hr-HR"/>
              </w:rPr>
              <w:t>URED ZA ZNANSTVENE INFROMACIJE</w:t>
            </w:r>
          </w:p>
        </w:tc>
        <w:tc>
          <w:tcPr>
            <w:tcW w:w="1543" w:type="dxa"/>
            <w:tcBorders>
              <w:top w:val="single" w:sz="4" w:space="0" w:color="auto"/>
              <w:left w:val="nil"/>
              <w:bottom w:val="single" w:sz="4" w:space="0" w:color="auto"/>
              <w:right w:val="single" w:sz="4" w:space="0" w:color="auto"/>
            </w:tcBorders>
          </w:tcPr>
          <w:p w14:paraId="0FE2B169" w14:textId="77777777" w:rsidR="001478ED" w:rsidRPr="007D4DAE" w:rsidRDefault="001478ED" w:rsidP="00211C0C">
            <w:pPr>
              <w:jc w:val="both"/>
              <w:rPr>
                <w:b/>
                <w:bCs/>
                <w:sz w:val="24"/>
                <w:szCs w:val="24"/>
                <w:lang w:eastAsia="hr-HR"/>
              </w:rPr>
            </w:pPr>
            <w:r w:rsidRPr="007D4DAE">
              <w:rPr>
                <w:b/>
                <w:bCs/>
                <w:sz w:val="24"/>
                <w:szCs w:val="24"/>
                <w:lang w:eastAsia="hr-HR"/>
              </w:rPr>
              <w:t>2023/2024</w:t>
            </w:r>
          </w:p>
        </w:tc>
        <w:tc>
          <w:tcPr>
            <w:tcW w:w="1543" w:type="dxa"/>
            <w:tcBorders>
              <w:top w:val="single" w:sz="4" w:space="0" w:color="auto"/>
              <w:left w:val="single" w:sz="4" w:space="0" w:color="auto"/>
              <w:bottom w:val="single" w:sz="4" w:space="0" w:color="auto"/>
              <w:right w:val="single" w:sz="4" w:space="0" w:color="auto"/>
            </w:tcBorders>
          </w:tcPr>
          <w:p w14:paraId="06BCC158" w14:textId="77777777" w:rsidR="001478ED" w:rsidRPr="007D4DAE" w:rsidRDefault="001478ED" w:rsidP="00211C0C">
            <w:pPr>
              <w:jc w:val="both"/>
              <w:rPr>
                <w:b/>
                <w:bCs/>
                <w:sz w:val="24"/>
                <w:szCs w:val="24"/>
                <w:lang w:eastAsia="hr-HR"/>
              </w:rPr>
            </w:pPr>
            <w:r w:rsidRPr="007D4DAE">
              <w:rPr>
                <w:b/>
                <w:bCs/>
                <w:sz w:val="24"/>
                <w:szCs w:val="24"/>
                <w:lang w:eastAsia="hr-HR"/>
              </w:rPr>
              <w:t>2024/25</w:t>
            </w:r>
          </w:p>
        </w:tc>
      </w:tr>
      <w:tr w:rsidR="001478ED" w:rsidRPr="007D4DAE" w14:paraId="18DAAF2F" w14:textId="77777777" w:rsidTr="00211C0C">
        <w:trPr>
          <w:trHeight w:val="300"/>
          <w:jc w:val="center"/>
        </w:trPr>
        <w:tc>
          <w:tcPr>
            <w:tcW w:w="5334" w:type="dxa"/>
            <w:tcBorders>
              <w:top w:val="nil"/>
              <w:left w:val="single" w:sz="4" w:space="0" w:color="auto"/>
              <w:bottom w:val="single" w:sz="4" w:space="0" w:color="auto"/>
              <w:right w:val="single" w:sz="4" w:space="0" w:color="auto"/>
            </w:tcBorders>
            <w:noWrap/>
            <w:vAlign w:val="bottom"/>
            <w:hideMark/>
          </w:tcPr>
          <w:p w14:paraId="703B17D3" w14:textId="77777777" w:rsidR="001478ED" w:rsidRPr="007D4DAE" w:rsidRDefault="001478ED" w:rsidP="00211C0C">
            <w:pPr>
              <w:jc w:val="both"/>
              <w:rPr>
                <w:b/>
                <w:bCs/>
                <w:sz w:val="24"/>
                <w:szCs w:val="24"/>
                <w:lang w:eastAsia="hr-HR"/>
              </w:rPr>
            </w:pPr>
            <w:r w:rsidRPr="007D4DAE">
              <w:rPr>
                <w:b/>
                <w:bCs/>
                <w:sz w:val="24"/>
                <w:szCs w:val="24"/>
                <w:lang w:eastAsia="hr-HR"/>
              </w:rPr>
              <w:t xml:space="preserve">1. </w:t>
            </w:r>
            <w:proofErr w:type="spellStart"/>
            <w:r w:rsidRPr="007D4DAE">
              <w:rPr>
                <w:b/>
                <w:bCs/>
                <w:sz w:val="24"/>
                <w:szCs w:val="24"/>
                <w:lang w:eastAsia="hr-HR"/>
              </w:rPr>
              <w:t>Bibliometrija</w:t>
            </w:r>
            <w:proofErr w:type="spellEnd"/>
          </w:p>
        </w:tc>
        <w:tc>
          <w:tcPr>
            <w:tcW w:w="1543" w:type="dxa"/>
            <w:tcBorders>
              <w:top w:val="single" w:sz="4" w:space="0" w:color="auto"/>
              <w:left w:val="nil"/>
              <w:bottom w:val="single" w:sz="4" w:space="0" w:color="auto"/>
              <w:right w:val="single" w:sz="4" w:space="0" w:color="auto"/>
            </w:tcBorders>
          </w:tcPr>
          <w:p w14:paraId="260DDF7B" w14:textId="77777777" w:rsidR="001478ED" w:rsidRPr="007D4DAE" w:rsidRDefault="001478ED" w:rsidP="00211C0C">
            <w:pPr>
              <w:jc w:val="both"/>
              <w:rPr>
                <w:sz w:val="24"/>
                <w:szCs w:val="24"/>
                <w:lang w:eastAsia="hr-HR"/>
              </w:rPr>
            </w:pPr>
          </w:p>
        </w:tc>
        <w:tc>
          <w:tcPr>
            <w:tcW w:w="1543" w:type="dxa"/>
            <w:tcBorders>
              <w:top w:val="nil"/>
              <w:left w:val="single" w:sz="4" w:space="0" w:color="auto"/>
              <w:bottom w:val="single" w:sz="4" w:space="0" w:color="auto"/>
              <w:right w:val="single" w:sz="4" w:space="0" w:color="auto"/>
            </w:tcBorders>
          </w:tcPr>
          <w:p w14:paraId="7D4345D3" w14:textId="77777777" w:rsidR="001478ED" w:rsidRPr="007D4DAE" w:rsidRDefault="001478ED" w:rsidP="00211C0C">
            <w:pPr>
              <w:jc w:val="both"/>
              <w:rPr>
                <w:sz w:val="24"/>
                <w:szCs w:val="24"/>
                <w:lang w:eastAsia="hr-HR"/>
              </w:rPr>
            </w:pPr>
          </w:p>
        </w:tc>
      </w:tr>
      <w:tr w:rsidR="001478ED" w:rsidRPr="007D4DAE" w14:paraId="23700B94" w14:textId="77777777" w:rsidTr="00211C0C">
        <w:trPr>
          <w:trHeight w:val="300"/>
          <w:jc w:val="center"/>
        </w:trPr>
        <w:tc>
          <w:tcPr>
            <w:tcW w:w="5334" w:type="dxa"/>
            <w:tcBorders>
              <w:top w:val="nil"/>
              <w:left w:val="single" w:sz="4" w:space="0" w:color="auto"/>
              <w:bottom w:val="single" w:sz="4" w:space="0" w:color="auto"/>
              <w:right w:val="single" w:sz="4" w:space="0" w:color="auto"/>
            </w:tcBorders>
            <w:noWrap/>
            <w:vAlign w:val="bottom"/>
            <w:hideMark/>
          </w:tcPr>
          <w:p w14:paraId="187F578C" w14:textId="77777777" w:rsidR="001478ED" w:rsidRPr="007D4DAE" w:rsidRDefault="001478ED" w:rsidP="00211C0C">
            <w:pPr>
              <w:jc w:val="both"/>
              <w:rPr>
                <w:sz w:val="24"/>
                <w:szCs w:val="24"/>
                <w:lang w:eastAsia="hr-HR"/>
              </w:rPr>
            </w:pPr>
            <w:r w:rsidRPr="007D4DAE">
              <w:rPr>
                <w:sz w:val="24"/>
                <w:szCs w:val="24"/>
                <w:lang w:eastAsia="hr-HR"/>
              </w:rPr>
              <w:t xml:space="preserve">Broj </w:t>
            </w:r>
            <w:proofErr w:type="spellStart"/>
            <w:r w:rsidRPr="007D4DAE">
              <w:rPr>
                <w:sz w:val="24"/>
                <w:szCs w:val="24"/>
                <w:lang w:eastAsia="hr-HR"/>
              </w:rPr>
              <w:t>bibliometrijskih</w:t>
            </w:r>
            <w:proofErr w:type="spellEnd"/>
            <w:r w:rsidRPr="007D4DAE">
              <w:rPr>
                <w:sz w:val="24"/>
                <w:szCs w:val="24"/>
                <w:lang w:eastAsia="hr-HR"/>
              </w:rPr>
              <w:t xml:space="preserve"> potvrda u svrhu izbora u zvanje</w:t>
            </w:r>
          </w:p>
        </w:tc>
        <w:tc>
          <w:tcPr>
            <w:tcW w:w="1543" w:type="dxa"/>
            <w:tcBorders>
              <w:top w:val="single" w:sz="4" w:space="0" w:color="auto"/>
              <w:left w:val="nil"/>
              <w:bottom w:val="single" w:sz="4" w:space="0" w:color="auto"/>
              <w:right w:val="single" w:sz="4" w:space="0" w:color="auto"/>
            </w:tcBorders>
          </w:tcPr>
          <w:p w14:paraId="684E558C" w14:textId="77777777" w:rsidR="001478ED" w:rsidRPr="007D4DAE" w:rsidRDefault="001478ED" w:rsidP="00211C0C">
            <w:pPr>
              <w:jc w:val="both"/>
              <w:rPr>
                <w:sz w:val="24"/>
                <w:szCs w:val="24"/>
                <w:lang w:eastAsia="hr-HR"/>
              </w:rPr>
            </w:pPr>
            <w:r w:rsidRPr="007D4DAE">
              <w:rPr>
                <w:sz w:val="24"/>
                <w:szCs w:val="24"/>
                <w:lang w:eastAsia="hr-HR"/>
              </w:rPr>
              <w:t>34</w:t>
            </w:r>
          </w:p>
        </w:tc>
        <w:tc>
          <w:tcPr>
            <w:tcW w:w="1543" w:type="dxa"/>
            <w:tcBorders>
              <w:top w:val="nil"/>
              <w:left w:val="single" w:sz="4" w:space="0" w:color="auto"/>
              <w:bottom w:val="single" w:sz="4" w:space="0" w:color="auto"/>
              <w:right w:val="single" w:sz="4" w:space="0" w:color="auto"/>
            </w:tcBorders>
          </w:tcPr>
          <w:p w14:paraId="2034C4D6" w14:textId="77777777" w:rsidR="001478ED" w:rsidRPr="007D4DAE" w:rsidRDefault="001478ED" w:rsidP="00211C0C">
            <w:pPr>
              <w:jc w:val="both"/>
              <w:rPr>
                <w:sz w:val="24"/>
                <w:szCs w:val="24"/>
                <w:lang w:eastAsia="hr-HR"/>
              </w:rPr>
            </w:pPr>
            <w:r w:rsidRPr="007D4DAE">
              <w:rPr>
                <w:sz w:val="24"/>
                <w:szCs w:val="24"/>
                <w:lang w:eastAsia="hr-HR"/>
              </w:rPr>
              <w:t>27</w:t>
            </w:r>
          </w:p>
        </w:tc>
      </w:tr>
      <w:tr w:rsidR="001478ED" w:rsidRPr="007D4DAE" w14:paraId="76F26AD1" w14:textId="77777777" w:rsidTr="00211C0C">
        <w:trPr>
          <w:trHeight w:val="300"/>
          <w:jc w:val="center"/>
        </w:trPr>
        <w:tc>
          <w:tcPr>
            <w:tcW w:w="5334" w:type="dxa"/>
            <w:tcBorders>
              <w:top w:val="nil"/>
              <w:left w:val="single" w:sz="4" w:space="0" w:color="auto"/>
              <w:bottom w:val="single" w:sz="4" w:space="0" w:color="auto"/>
              <w:right w:val="single" w:sz="4" w:space="0" w:color="auto"/>
            </w:tcBorders>
            <w:noWrap/>
            <w:vAlign w:val="bottom"/>
            <w:hideMark/>
          </w:tcPr>
          <w:p w14:paraId="1C78EB55" w14:textId="77777777" w:rsidR="001478ED" w:rsidRPr="007D4DAE" w:rsidRDefault="001478ED" w:rsidP="00211C0C">
            <w:pPr>
              <w:jc w:val="both"/>
              <w:rPr>
                <w:sz w:val="24"/>
                <w:szCs w:val="24"/>
                <w:lang w:eastAsia="hr-HR"/>
              </w:rPr>
            </w:pPr>
            <w:r w:rsidRPr="007D4DAE">
              <w:rPr>
                <w:sz w:val="24"/>
                <w:szCs w:val="24"/>
                <w:lang w:eastAsia="hr-HR"/>
              </w:rPr>
              <w:t xml:space="preserve">Broj ostalih </w:t>
            </w:r>
            <w:proofErr w:type="spellStart"/>
            <w:r w:rsidRPr="007D4DAE">
              <w:rPr>
                <w:sz w:val="24"/>
                <w:szCs w:val="24"/>
                <w:lang w:eastAsia="hr-HR"/>
              </w:rPr>
              <w:t>bibliometrijskih</w:t>
            </w:r>
            <w:proofErr w:type="spellEnd"/>
            <w:r w:rsidRPr="007D4DAE">
              <w:rPr>
                <w:sz w:val="24"/>
                <w:szCs w:val="24"/>
                <w:lang w:eastAsia="hr-HR"/>
              </w:rPr>
              <w:t xml:space="preserve"> potvrda</w:t>
            </w:r>
          </w:p>
        </w:tc>
        <w:tc>
          <w:tcPr>
            <w:tcW w:w="1543" w:type="dxa"/>
            <w:tcBorders>
              <w:top w:val="single" w:sz="4" w:space="0" w:color="auto"/>
              <w:left w:val="nil"/>
              <w:bottom w:val="single" w:sz="4" w:space="0" w:color="auto"/>
              <w:right w:val="single" w:sz="4" w:space="0" w:color="auto"/>
            </w:tcBorders>
          </w:tcPr>
          <w:p w14:paraId="65E8E90E" w14:textId="77777777" w:rsidR="001478ED" w:rsidRPr="007D4DAE" w:rsidRDefault="001478ED" w:rsidP="00211C0C">
            <w:pPr>
              <w:jc w:val="both"/>
              <w:rPr>
                <w:sz w:val="24"/>
                <w:szCs w:val="24"/>
                <w:lang w:eastAsia="hr-HR"/>
              </w:rPr>
            </w:pPr>
            <w:r w:rsidRPr="007D4DAE">
              <w:rPr>
                <w:sz w:val="24"/>
                <w:szCs w:val="24"/>
                <w:lang w:eastAsia="hr-HR"/>
              </w:rPr>
              <w:t>4</w:t>
            </w:r>
          </w:p>
        </w:tc>
        <w:tc>
          <w:tcPr>
            <w:tcW w:w="1543" w:type="dxa"/>
            <w:tcBorders>
              <w:top w:val="nil"/>
              <w:left w:val="single" w:sz="4" w:space="0" w:color="auto"/>
              <w:bottom w:val="single" w:sz="4" w:space="0" w:color="auto"/>
              <w:right w:val="single" w:sz="4" w:space="0" w:color="auto"/>
            </w:tcBorders>
          </w:tcPr>
          <w:p w14:paraId="33419B5F" w14:textId="77777777" w:rsidR="001478ED" w:rsidRPr="007D4DAE" w:rsidRDefault="001478ED" w:rsidP="00211C0C">
            <w:pPr>
              <w:jc w:val="both"/>
              <w:rPr>
                <w:sz w:val="24"/>
                <w:szCs w:val="24"/>
                <w:lang w:eastAsia="hr-HR"/>
              </w:rPr>
            </w:pPr>
            <w:r w:rsidRPr="007D4DAE">
              <w:rPr>
                <w:sz w:val="24"/>
                <w:szCs w:val="24"/>
                <w:lang w:eastAsia="hr-HR"/>
              </w:rPr>
              <w:t>3</w:t>
            </w:r>
          </w:p>
        </w:tc>
      </w:tr>
      <w:tr w:rsidR="001478ED" w:rsidRPr="007D4DAE" w14:paraId="5D641700" w14:textId="77777777" w:rsidTr="00211C0C">
        <w:trPr>
          <w:trHeight w:val="300"/>
          <w:jc w:val="center"/>
        </w:trPr>
        <w:tc>
          <w:tcPr>
            <w:tcW w:w="5334" w:type="dxa"/>
            <w:tcBorders>
              <w:top w:val="nil"/>
              <w:left w:val="single" w:sz="4" w:space="0" w:color="auto"/>
              <w:bottom w:val="single" w:sz="4" w:space="0" w:color="auto"/>
              <w:right w:val="single" w:sz="4" w:space="0" w:color="auto"/>
            </w:tcBorders>
            <w:noWrap/>
            <w:vAlign w:val="bottom"/>
          </w:tcPr>
          <w:p w14:paraId="4CF8D5ED" w14:textId="77777777" w:rsidR="001478ED" w:rsidRPr="007D4DAE" w:rsidRDefault="001478ED" w:rsidP="00211C0C">
            <w:pPr>
              <w:jc w:val="both"/>
              <w:rPr>
                <w:sz w:val="24"/>
                <w:szCs w:val="24"/>
                <w:lang w:eastAsia="hr-HR"/>
              </w:rPr>
            </w:pPr>
            <w:r w:rsidRPr="007D4DAE">
              <w:rPr>
                <w:sz w:val="24"/>
                <w:szCs w:val="24"/>
                <w:lang w:eastAsia="hr-HR"/>
              </w:rPr>
              <w:t xml:space="preserve">Opsežnije </w:t>
            </w:r>
            <w:proofErr w:type="spellStart"/>
            <w:r w:rsidRPr="007D4DAE">
              <w:rPr>
                <w:sz w:val="24"/>
                <w:szCs w:val="24"/>
                <w:lang w:eastAsia="hr-HR"/>
              </w:rPr>
              <w:t>bibliometrijske</w:t>
            </w:r>
            <w:proofErr w:type="spellEnd"/>
            <w:r w:rsidRPr="007D4DAE">
              <w:rPr>
                <w:sz w:val="24"/>
                <w:szCs w:val="24"/>
                <w:lang w:eastAsia="hr-HR"/>
              </w:rPr>
              <w:t xml:space="preserve"> analize</w:t>
            </w:r>
          </w:p>
        </w:tc>
        <w:tc>
          <w:tcPr>
            <w:tcW w:w="1543" w:type="dxa"/>
            <w:tcBorders>
              <w:top w:val="single" w:sz="4" w:space="0" w:color="auto"/>
              <w:left w:val="nil"/>
              <w:bottom w:val="single" w:sz="4" w:space="0" w:color="auto"/>
              <w:right w:val="single" w:sz="4" w:space="0" w:color="auto"/>
            </w:tcBorders>
          </w:tcPr>
          <w:p w14:paraId="0133C4A3" w14:textId="77777777" w:rsidR="001478ED" w:rsidRPr="007D4DAE" w:rsidRDefault="001478ED" w:rsidP="00211C0C">
            <w:pPr>
              <w:jc w:val="both"/>
              <w:rPr>
                <w:sz w:val="24"/>
                <w:szCs w:val="24"/>
                <w:lang w:eastAsia="hr-HR"/>
              </w:rPr>
            </w:pPr>
            <w:r w:rsidRPr="007D4DAE">
              <w:rPr>
                <w:sz w:val="24"/>
                <w:szCs w:val="24"/>
                <w:lang w:eastAsia="hr-HR"/>
              </w:rPr>
              <w:t>2</w:t>
            </w:r>
          </w:p>
        </w:tc>
        <w:tc>
          <w:tcPr>
            <w:tcW w:w="1543" w:type="dxa"/>
            <w:tcBorders>
              <w:top w:val="nil"/>
              <w:left w:val="single" w:sz="4" w:space="0" w:color="auto"/>
              <w:bottom w:val="single" w:sz="4" w:space="0" w:color="auto"/>
              <w:right w:val="single" w:sz="4" w:space="0" w:color="auto"/>
            </w:tcBorders>
          </w:tcPr>
          <w:p w14:paraId="3A0B4508" w14:textId="77777777" w:rsidR="001478ED" w:rsidRPr="007D4DAE" w:rsidRDefault="001478ED" w:rsidP="00211C0C">
            <w:pPr>
              <w:jc w:val="both"/>
              <w:rPr>
                <w:sz w:val="24"/>
                <w:szCs w:val="24"/>
                <w:lang w:eastAsia="hr-HR"/>
              </w:rPr>
            </w:pPr>
            <w:r w:rsidRPr="007D4DAE">
              <w:rPr>
                <w:sz w:val="24"/>
                <w:szCs w:val="24"/>
                <w:lang w:eastAsia="hr-HR"/>
              </w:rPr>
              <w:t>1</w:t>
            </w:r>
          </w:p>
        </w:tc>
      </w:tr>
      <w:tr w:rsidR="001478ED" w:rsidRPr="007D4DAE" w14:paraId="4A78A872" w14:textId="77777777" w:rsidTr="00211C0C">
        <w:trPr>
          <w:trHeight w:val="300"/>
          <w:jc w:val="center"/>
        </w:trPr>
        <w:tc>
          <w:tcPr>
            <w:tcW w:w="5334" w:type="dxa"/>
            <w:tcBorders>
              <w:top w:val="nil"/>
              <w:left w:val="single" w:sz="4" w:space="0" w:color="auto"/>
              <w:bottom w:val="single" w:sz="4" w:space="0" w:color="auto"/>
              <w:right w:val="single" w:sz="4" w:space="0" w:color="auto"/>
            </w:tcBorders>
            <w:noWrap/>
            <w:vAlign w:val="bottom"/>
            <w:hideMark/>
          </w:tcPr>
          <w:p w14:paraId="63D35129" w14:textId="77777777" w:rsidR="001478ED" w:rsidRPr="007D4DAE" w:rsidRDefault="001478ED" w:rsidP="00211C0C">
            <w:pPr>
              <w:jc w:val="both"/>
              <w:rPr>
                <w:b/>
                <w:bCs/>
                <w:sz w:val="24"/>
                <w:szCs w:val="24"/>
                <w:lang w:eastAsia="hr-HR"/>
              </w:rPr>
            </w:pPr>
            <w:r w:rsidRPr="007D4DAE">
              <w:rPr>
                <w:b/>
                <w:bCs/>
                <w:sz w:val="24"/>
                <w:szCs w:val="24"/>
                <w:lang w:eastAsia="hr-HR"/>
              </w:rPr>
              <w:t>2. Dabar</w:t>
            </w:r>
          </w:p>
        </w:tc>
        <w:tc>
          <w:tcPr>
            <w:tcW w:w="1543" w:type="dxa"/>
            <w:tcBorders>
              <w:top w:val="single" w:sz="4" w:space="0" w:color="auto"/>
              <w:left w:val="nil"/>
              <w:bottom w:val="single" w:sz="4" w:space="0" w:color="auto"/>
              <w:right w:val="single" w:sz="4" w:space="0" w:color="auto"/>
            </w:tcBorders>
          </w:tcPr>
          <w:p w14:paraId="3CDD7CE5" w14:textId="77777777" w:rsidR="001478ED" w:rsidRPr="007D4DAE" w:rsidRDefault="001478ED" w:rsidP="00211C0C">
            <w:pPr>
              <w:jc w:val="both"/>
              <w:rPr>
                <w:sz w:val="24"/>
                <w:szCs w:val="24"/>
                <w:lang w:eastAsia="hr-HR"/>
              </w:rPr>
            </w:pPr>
          </w:p>
        </w:tc>
        <w:tc>
          <w:tcPr>
            <w:tcW w:w="1543" w:type="dxa"/>
            <w:tcBorders>
              <w:top w:val="single" w:sz="4" w:space="0" w:color="auto"/>
              <w:left w:val="single" w:sz="4" w:space="0" w:color="auto"/>
              <w:bottom w:val="single" w:sz="4" w:space="0" w:color="auto"/>
              <w:right w:val="single" w:sz="4" w:space="0" w:color="auto"/>
            </w:tcBorders>
          </w:tcPr>
          <w:p w14:paraId="180D1F5B" w14:textId="77777777" w:rsidR="001478ED" w:rsidRPr="007D4DAE" w:rsidRDefault="001478ED" w:rsidP="00211C0C">
            <w:pPr>
              <w:jc w:val="both"/>
              <w:rPr>
                <w:sz w:val="24"/>
                <w:szCs w:val="24"/>
                <w:lang w:eastAsia="hr-HR"/>
              </w:rPr>
            </w:pPr>
          </w:p>
        </w:tc>
      </w:tr>
      <w:tr w:rsidR="001478ED" w:rsidRPr="007D4DAE" w14:paraId="673730F9" w14:textId="77777777" w:rsidTr="00211C0C">
        <w:trPr>
          <w:trHeight w:val="300"/>
          <w:jc w:val="center"/>
        </w:trPr>
        <w:tc>
          <w:tcPr>
            <w:tcW w:w="5334" w:type="dxa"/>
            <w:tcBorders>
              <w:top w:val="nil"/>
              <w:left w:val="single" w:sz="4" w:space="0" w:color="auto"/>
              <w:bottom w:val="single" w:sz="4" w:space="0" w:color="auto"/>
              <w:right w:val="single" w:sz="4" w:space="0" w:color="auto"/>
            </w:tcBorders>
            <w:noWrap/>
            <w:vAlign w:val="bottom"/>
          </w:tcPr>
          <w:p w14:paraId="11E2F4B5" w14:textId="77777777" w:rsidR="001478ED" w:rsidRPr="007D4DAE" w:rsidRDefault="001478ED" w:rsidP="00211C0C">
            <w:pPr>
              <w:jc w:val="both"/>
              <w:rPr>
                <w:sz w:val="24"/>
                <w:szCs w:val="24"/>
                <w:lang w:eastAsia="hr-HR"/>
              </w:rPr>
            </w:pPr>
            <w:r w:rsidRPr="007D4DAE">
              <w:rPr>
                <w:sz w:val="24"/>
                <w:szCs w:val="24"/>
                <w:lang w:eastAsia="hr-HR"/>
              </w:rPr>
              <w:t>Verifikacija radova*</w:t>
            </w:r>
          </w:p>
        </w:tc>
        <w:tc>
          <w:tcPr>
            <w:tcW w:w="1543" w:type="dxa"/>
            <w:tcBorders>
              <w:top w:val="single" w:sz="4" w:space="0" w:color="auto"/>
              <w:left w:val="nil"/>
              <w:bottom w:val="single" w:sz="4" w:space="0" w:color="auto"/>
              <w:right w:val="single" w:sz="4" w:space="0" w:color="auto"/>
            </w:tcBorders>
          </w:tcPr>
          <w:p w14:paraId="4AD28EAF" w14:textId="77777777" w:rsidR="001478ED" w:rsidRPr="007D4DAE" w:rsidRDefault="001478ED" w:rsidP="00211C0C">
            <w:pPr>
              <w:jc w:val="both"/>
              <w:rPr>
                <w:sz w:val="24"/>
                <w:szCs w:val="24"/>
                <w:lang w:eastAsia="hr-HR"/>
              </w:rPr>
            </w:pPr>
            <w:r w:rsidRPr="007D4DAE">
              <w:rPr>
                <w:sz w:val="24"/>
                <w:szCs w:val="24"/>
                <w:lang w:eastAsia="hr-HR"/>
              </w:rPr>
              <w:t>640</w:t>
            </w:r>
          </w:p>
        </w:tc>
        <w:tc>
          <w:tcPr>
            <w:tcW w:w="1543" w:type="dxa"/>
            <w:tcBorders>
              <w:top w:val="nil"/>
              <w:left w:val="single" w:sz="4" w:space="0" w:color="auto"/>
              <w:bottom w:val="single" w:sz="4" w:space="0" w:color="auto"/>
              <w:right w:val="single" w:sz="4" w:space="0" w:color="auto"/>
            </w:tcBorders>
          </w:tcPr>
          <w:p w14:paraId="0AB89BA1" w14:textId="77777777" w:rsidR="001478ED" w:rsidRPr="007D4DAE" w:rsidRDefault="001478ED" w:rsidP="00211C0C">
            <w:pPr>
              <w:jc w:val="both"/>
              <w:rPr>
                <w:sz w:val="24"/>
                <w:szCs w:val="24"/>
                <w:lang w:eastAsia="hr-HR"/>
              </w:rPr>
            </w:pPr>
            <w:r w:rsidRPr="007D4DAE">
              <w:rPr>
                <w:sz w:val="24"/>
                <w:szCs w:val="24"/>
                <w:lang w:eastAsia="hr-HR"/>
              </w:rPr>
              <w:t>583</w:t>
            </w:r>
          </w:p>
        </w:tc>
      </w:tr>
      <w:tr w:rsidR="001478ED" w:rsidRPr="007D4DAE" w14:paraId="6D468D5A" w14:textId="77777777" w:rsidTr="00211C0C">
        <w:trPr>
          <w:trHeight w:val="300"/>
          <w:jc w:val="center"/>
        </w:trPr>
        <w:tc>
          <w:tcPr>
            <w:tcW w:w="5334" w:type="dxa"/>
            <w:tcBorders>
              <w:top w:val="nil"/>
              <w:left w:val="single" w:sz="4" w:space="0" w:color="auto"/>
              <w:bottom w:val="single" w:sz="4" w:space="0" w:color="auto"/>
              <w:right w:val="single" w:sz="4" w:space="0" w:color="auto"/>
            </w:tcBorders>
            <w:noWrap/>
            <w:vAlign w:val="bottom"/>
            <w:hideMark/>
          </w:tcPr>
          <w:p w14:paraId="4B5EB738" w14:textId="77777777" w:rsidR="001478ED" w:rsidRPr="007D4DAE" w:rsidRDefault="001478ED" w:rsidP="00211C0C">
            <w:pPr>
              <w:jc w:val="both"/>
              <w:rPr>
                <w:b/>
                <w:bCs/>
                <w:sz w:val="24"/>
                <w:szCs w:val="24"/>
                <w:lang w:eastAsia="hr-HR"/>
              </w:rPr>
            </w:pPr>
            <w:r w:rsidRPr="007D4DAE">
              <w:rPr>
                <w:b/>
                <w:bCs/>
                <w:sz w:val="24"/>
                <w:szCs w:val="24"/>
                <w:lang w:eastAsia="hr-HR"/>
              </w:rPr>
              <w:t>3. CRORIS</w:t>
            </w:r>
          </w:p>
        </w:tc>
        <w:tc>
          <w:tcPr>
            <w:tcW w:w="1543" w:type="dxa"/>
            <w:tcBorders>
              <w:top w:val="single" w:sz="4" w:space="0" w:color="auto"/>
              <w:left w:val="nil"/>
              <w:bottom w:val="single" w:sz="4" w:space="0" w:color="auto"/>
              <w:right w:val="single" w:sz="4" w:space="0" w:color="auto"/>
            </w:tcBorders>
          </w:tcPr>
          <w:p w14:paraId="0BA7B55D" w14:textId="77777777" w:rsidR="001478ED" w:rsidRPr="007D4DAE" w:rsidRDefault="001478ED" w:rsidP="00211C0C">
            <w:pPr>
              <w:jc w:val="both"/>
              <w:rPr>
                <w:sz w:val="24"/>
                <w:szCs w:val="24"/>
                <w:lang w:eastAsia="hr-HR"/>
              </w:rPr>
            </w:pPr>
          </w:p>
        </w:tc>
        <w:tc>
          <w:tcPr>
            <w:tcW w:w="1543" w:type="dxa"/>
            <w:tcBorders>
              <w:top w:val="single" w:sz="4" w:space="0" w:color="auto"/>
              <w:left w:val="single" w:sz="4" w:space="0" w:color="auto"/>
              <w:bottom w:val="single" w:sz="4" w:space="0" w:color="auto"/>
              <w:right w:val="single" w:sz="4" w:space="0" w:color="auto"/>
            </w:tcBorders>
          </w:tcPr>
          <w:p w14:paraId="3BE57858" w14:textId="77777777" w:rsidR="001478ED" w:rsidRPr="007D4DAE" w:rsidRDefault="001478ED" w:rsidP="00211C0C">
            <w:pPr>
              <w:jc w:val="both"/>
              <w:rPr>
                <w:sz w:val="24"/>
                <w:szCs w:val="24"/>
                <w:lang w:eastAsia="hr-HR"/>
              </w:rPr>
            </w:pPr>
          </w:p>
        </w:tc>
      </w:tr>
      <w:tr w:rsidR="001478ED" w:rsidRPr="007D4DAE" w14:paraId="28396FDA" w14:textId="77777777" w:rsidTr="00211C0C">
        <w:trPr>
          <w:trHeight w:val="300"/>
          <w:jc w:val="center"/>
        </w:trPr>
        <w:tc>
          <w:tcPr>
            <w:tcW w:w="5334" w:type="dxa"/>
            <w:tcBorders>
              <w:top w:val="nil"/>
              <w:left w:val="single" w:sz="4" w:space="0" w:color="auto"/>
              <w:bottom w:val="single" w:sz="4" w:space="0" w:color="auto"/>
              <w:right w:val="single" w:sz="4" w:space="0" w:color="auto"/>
            </w:tcBorders>
            <w:noWrap/>
            <w:vAlign w:val="bottom"/>
            <w:hideMark/>
          </w:tcPr>
          <w:p w14:paraId="46A9972D" w14:textId="77777777" w:rsidR="001478ED" w:rsidRPr="007D4DAE" w:rsidRDefault="001478ED" w:rsidP="00211C0C">
            <w:pPr>
              <w:jc w:val="both"/>
              <w:rPr>
                <w:sz w:val="24"/>
                <w:szCs w:val="24"/>
                <w:lang w:eastAsia="hr-HR"/>
              </w:rPr>
            </w:pPr>
            <w:r w:rsidRPr="007D4DAE">
              <w:rPr>
                <w:sz w:val="24"/>
                <w:szCs w:val="24"/>
                <w:lang w:eastAsia="hr-HR"/>
              </w:rPr>
              <w:t>Uređivanje i verifikacija zapisa **</w:t>
            </w:r>
          </w:p>
        </w:tc>
        <w:tc>
          <w:tcPr>
            <w:tcW w:w="1543" w:type="dxa"/>
            <w:tcBorders>
              <w:top w:val="single" w:sz="4" w:space="0" w:color="auto"/>
              <w:left w:val="nil"/>
              <w:bottom w:val="single" w:sz="4" w:space="0" w:color="auto"/>
              <w:right w:val="single" w:sz="4" w:space="0" w:color="auto"/>
            </w:tcBorders>
          </w:tcPr>
          <w:p w14:paraId="73197F53" w14:textId="77777777" w:rsidR="001478ED" w:rsidRPr="007D4DAE" w:rsidRDefault="001478ED" w:rsidP="00211C0C">
            <w:pPr>
              <w:jc w:val="both"/>
              <w:rPr>
                <w:sz w:val="24"/>
                <w:szCs w:val="24"/>
                <w:lang w:eastAsia="hr-HR"/>
              </w:rPr>
            </w:pPr>
            <w:r w:rsidRPr="007D4DAE">
              <w:rPr>
                <w:sz w:val="24"/>
                <w:szCs w:val="24"/>
                <w:lang w:eastAsia="hr-HR"/>
              </w:rPr>
              <w:t>2193</w:t>
            </w:r>
          </w:p>
        </w:tc>
        <w:tc>
          <w:tcPr>
            <w:tcW w:w="1543" w:type="dxa"/>
            <w:tcBorders>
              <w:top w:val="nil"/>
              <w:left w:val="single" w:sz="4" w:space="0" w:color="auto"/>
              <w:bottom w:val="single" w:sz="4" w:space="0" w:color="auto"/>
              <w:right w:val="single" w:sz="4" w:space="0" w:color="auto"/>
            </w:tcBorders>
          </w:tcPr>
          <w:p w14:paraId="34367529" w14:textId="77777777" w:rsidR="001478ED" w:rsidRPr="007D4DAE" w:rsidRDefault="001478ED" w:rsidP="00211C0C">
            <w:pPr>
              <w:jc w:val="both"/>
              <w:rPr>
                <w:sz w:val="24"/>
                <w:szCs w:val="24"/>
                <w:lang w:eastAsia="hr-HR"/>
              </w:rPr>
            </w:pPr>
            <w:r w:rsidRPr="007D4DAE">
              <w:rPr>
                <w:sz w:val="24"/>
                <w:szCs w:val="24"/>
                <w:lang w:eastAsia="hr-HR"/>
              </w:rPr>
              <w:t>4254</w:t>
            </w:r>
          </w:p>
        </w:tc>
      </w:tr>
      <w:tr w:rsidR="001478ED" w:rsidRPr="007D4DAE" w14:paraId="11F7E0F5" w14:textId="77777777" w:rsidTr="00211C0C">
        <w:trPr>
          <w:trHeight w:val="300"/>
          <w:jc w:val="center"/>
        </w:trPr>
        <w:tc>
          <w:tcPr>
            <w:tcW w:w="5334" w:type="dxa"/>
            <w:tcBorders>
              <w:top w:val="nil"/>
              <w:left w:val="single" w:sz="4" w:space="0" w:color="auto"/>
              <w:bottom w:val="single" w:sz="4" w:space="0" w:color="auto"/>
              <w:right w:val="single" w:sz="4" w:space="0" w:color="auto"/>
            </w:tcBorders>
            <w:noWrap/>
            <w:vAlign w:val="bottom"/>
          </w:tcPr>
          <w:p w14:paraId="3E84BC63" w14:textId="77777777" w:rsidR="001478ED" w:rsidRPr="007D4DAE" w:rsidRDefault="001478ED" w:rsidP="00211C0C">
            <w:pPr>
              <w:jc w:val="both"/>
              <w:rPr>
                <w:sz w:val="24"/>
                <w:szCs w:val="24"/>
                <w:lang w:eastAsia="hr-HR"/>
              </w:rPr>
            </w:pPr>
            <w:r w:rsidRPr="007D4DAE">
              <w:rPr>
                <w:sz w:val="24"/>
                <w:szCs w:val="24"/>
                <w:lang w:eastAsia="hr-HR"/>
              </w:rPr>
              <w:t>Pregledani/ ispravljeni zapisi</w:t>
            </w:r>
          </w:p>
        </w:tc>
        <w:tc>
          <w:tcPr>
            <w:tcW w:w="1543" w:type="dxa"/>
            <w:tcBorders>
              <w:top w:val="single" w:sz="4" w:space="0" w:color="auto"/>
              <w:left w:val="nil"/>
              <w:bottom w:val="single" w:sz="4" w:space="0" w:color="auto"/>
              <w:right w:val="single" w:sz="4" w:space="0" w:color="auto"/>
            </w:tcBorders>
          </w:tcPr>
          <w:p w14:paraId="053BF2AB" w14:textId="77777777" w:rsidR="001478ED" w:rsidRPr="007D4DAE" w:rsidRDefault="001478ED" w:rsidP="00211C0C">
            <w:pPr>
              <w:jc w:val="both"/>
              <w:rPr>
                <w:sz w:val="24"/>
                <w:szCs w:val="24"/>
                <w:lang w:eastAsia="hr-HR"/>
              </w:rPr>
            </w:pPr>
            <w:r w:rsidRPr="007D4DAE">
              <w:rPr>
                <w:sz w:val="24"/>
                <w:szCs w:val="24"/>
                <w:lang w:eastAsia="hr-HR"/>
              </w:rPr>
              <w:t>-</w:t>
            </w:r>
          </w:p>
        </w:tc>
        <w:tc>
          <w:tcPr>
            <w:tcW w:w="1543" w:type="dxa"/>
            <w:tcBorders>
              <w:top w:val="nil"/>
              <w:left w:val="single" w:sz="4" w:space="0" w:color="auto"/>
              <w:bottom w:val="single" w:sz="4" w:space="0" w:color="auto"/>
              <w:right w:val="single" w:sz="4" w:space="0" w:color="auto"/>
            </w:tcBorders>
          </w:tcPr>
          <w:p w14:paraId="67D92F49" w14:textId="77777777" w:rsidR="001478ED" w:rsidRPr="007D4DAE" w:rsidRDefault="001478ED" w:rsidP="00211C0C">
            <w:pPr>
              <w:jc w:val="both"/>
              <w:rPr>
                <w:sz w:val="24"/>
                <w:szCs w:val="24"/>
                <w:lang w:eastAsia="hr-HR"/>
              </w:rPr>
            </w:pPr>
            <w:r w:rsidRPr="007D4DAE">
              <w:rPr>
                <w:sz w:val="24"/>
                <w:szCs w:val="24"/>
                <w:lang w:eastAsia="hr-HR"/>
              </w:rPr>
              <w:t>685/162</w:t>
            </w:r>
          </w:p>
        </w:tc>
      </w:tr>
      <w:tr w:rsidR="001478ED" w:rsidRPr="007D4DAE" w14:paraId="3D6B4C64" w14:textId="77777777" w:rsidTr="00211C0C">
        <w:trPr>
          <w:trHeight w:val="300"/>
          <w:jc w:val="center"/>
        </w:trPr>
        <w:tc>
          <w:tcPr>
            <w:tcW w:w="5334" w:type="dxa"/>
            <w:tcBorders>
              <w:top w:val="nil"/>
              <w:left w:val="single" w:sz="4" w:space="0" w:color="auto"/>
              <w:bottom w:val="single" w:sz="4" w:space="0" w:color="auto"/>
              <w:right w:val="single" w:sz="4" w:space="0" w:color="auto"/>
            </w:tcBorders>
            <w:noWrap/>
            <w:vAlign w:val="bottom"/>
            <w:hideMark/>
          </w:tcPr>
          <w:p w14:paraId="6D7DDDE2" w14:textId="77777777" w:rsidR="001478ED" w:rsidRPr="007D4DAE" w:rsidRDefault="001478ED" w:rsidP="00211C0C">
            <w:pPr>
              <w:jc w:val="both"/>
              <w:rPr>
                <w:sz w:val="24"/>
                <w:szCs w:val="24"/>
                <w:lang w:eastAsia="hr-HR"/>
              </w:rPr>
            </w:pPr>
            <w:r w:rsidRPr="007D4DAE">
              <w:rPr>
                <w:sz w:val="24"/>
                <w:szCs w:val="24"/>
                <w:lang w:eastAsia="hr-HR"/>
              </w:rPr>
              <w:t>Edukacija (kolega, profesora)</w:t>
            </w:r>
          </w:p>
        </w:tc>
        <w:tc>
          <w:tcPr>
            <w:tcW w:w="1543" w:type="dxa"/>
            <w:tcBorders>
              <w:top w:val="single" w:sz="4" w:space="0" w:color="auto"/>
              <w:left w:val="nil"/>
              <w:bottom w:val="single" w:sz="4" w:space="0" w:color="auto"/>
              <w:right w:val="single" w:sz="4" w:space="0" w:color="auto"/>
            </w:tcBorders>
          </w:tcPr>
          <w:p w14:paraId="10B620DD" w14:textId="77777777" w:rsidR="001478ED" w:rsidRPr="007D4DAE" w:rsidRDefault="001478ED" w:rsidP="00211C0C">
            <w:pPr>
              <w:jc w:val="both"/>
              <w:rPr>
                <w:sz w:val="24"/>
                <w:szCs w:val="24"/>
                <w:lang w:eastAsia="hr-HR"/>
              </w:rPr>
            </w:pPr>
            <w:r w:rsidRPr="007D4DAE">
              <w:rPr>
                <w:sz w:val="24"/>
                <w:szCs w:val="24"/>
                <w:lang w:eastAsia="hr-HR"/>
              </w:rPr>
              <w:t>13</w:t>
            </w:r>
          </w:p>
        </w:tc>
        <w:tc>
          <w:tcPr>
            <w:tcW w:w="1543" w:type="dxa"/>
            <w:tcBorders>
              <w:top w:val="nil"/>
              <w:left w:val="single" w:sz="4" w:space="0" w:color="auto"/>
              <w:bottom w:val="single" w:sz="4" w:space="0" w:color="auto"/>
              <w:right w:val="single" w:sz="4" w:space="0" w:color="auto"/>
            </w:tcBorders>
          </w:tcPr>
          <w:p w14:paraId="36177835" w14:textId="77777777" w:rsidR="001478ED" w:rsidRPr="007D4DAE" w:rsidRDefault="001478ED" w:rsidP="00211C0C">
            <w:pPr>
              <w:jc w:val="both"/>
              <w:rPr>
                <w:sz w:val="24"/>
                <w:szCs w:val="24"/>
                <w:lang w:eastAsia="hr-HR"/>
              </w:rPr>
            </w:pPr>
            <w:r w:rsidRPr="007D4DAE">
              <w:rPr>
                <w:sz w:val="24"/>
                <w:szCs w:val="24"/>
                <w:lang w:eastAsia="hr-HR"/>
              </w:rPr>
              <w:t>17</w:t>
            </w:r>
          </w:p>
        </w:tc>
      </w:tr>
      <w:tr w:rsidR="001478ED" w:rsidRPr="007D4DAE" w14:paraId="507FF47C" w14:textId="77777777" w:rsidTr="00211C0C">
        <w:trPr>
          <w:trHeight w:val="300"/>
          <w:jc w:val="center"/>
        </w:trPr>
        <w:tc>
          <w:tcPr>
            <w:tcW w:w="5334" w:type="dxa"/>
            <w:tcBorders>
              <w:top w:val="nil"/>
              <w:left w:val="single" w:sz="4" w:space="0" w:color="auto"/>
              <w:bottom w:val="single" w:sz="4" w:space="0" w:color="auto"/>
              <w:right w:val="single" w:sz="4" w:space="0" w:color="auto"/>
            </w:tcBorders>
            <w:noWrap/>
            <w:vAlign w:val="bottom"/>
            <w:hideMark/>
          </w:tcPr>
          <w:p w14:paraId="585E6893" w14:textId="77777777" w:rsidR="001478ED" w:rsidRPr="007D4DAE" w:rsidRDefault="001478ED" w:rsidP="00211C0C">
            <w:pPr>
              <w:jc w:val="both"/>
              <w:rPr>
                <w:b/>
                <w:bCs/>
                <w:sz w:val="24"/>
                <w:szCs w:val="24"/>
                <w:lang w:eastAsia="hr-HR"/>
              </w:rPr>
            </w:pPr>
            <w:r w:rsidRPr="007D4DAE">
              <w:rPr>
                <w:b/>
                <w:bCs/>
                <w:sz w:val="24"/>
                <w:szCs w:val="24"/>
                <w:lang w:eastAsia="hr-HR"/>
              </w:rPr>
              <w:t>4. Opsežnija tematska pretraživanja</w:t>
            </w:r>
          </w:p>
        </w:tc>
        <w:tc>
          <w:tcPr>
            <w:tcW w:w="1543" w:type="dxa"/>
            <w:tcBorders>
              <w:top w:val="single" w:sz="4" w:space="0" w:color="auto"/>
              <w:left w:val="nil"/>
              <w:bottom w:val="single" w:sz="4" w:space="0" w:color="auto"/>
              <w:right w:val="single" w:sz="4" w:space="0" w:color="auto"/>
            </w:tcBorders>
          </w:tcPr>
          <w:p w14:paraId="38DEBDD9" w14:textId="77777777" w:rsidR="001478ED" w:rsidRPr="007D4DAE" w:rsidRDefault="001478ED" w:rsidP="00211C0C">
            <w:pPr>
              <w:jc w:val="both"/>
              <w:rPr>
                <w:sz w:val="24"/>
                <w:szCs w:val="24"/>
                <w:lang w:eastAsia="hr-HR"/>
              </w:rPr>
            </w:pPr>
            <w:r w:rsidRPr="007D4DAE">
              <w:rPr>
                <w:sz w:val="24"/>
                <w:szCs w:val="24"/>
                <w:lang w:eastAsia="hr-HR"/>
              </w:rPr>
              <w:t>17</w:t>
            </w:r>
          </w:p>
        </w:tc>
        <w:tc>
          <w:tcPr>
            <w:tcW w:w="1543" w:type="dxa"/>
            <w:tcBorders>
              <w:top w:val="nil"/>
              <w:left w:val="single" w:sz="4" w:space="0" w:color="auto"/>
              <w:bottom w:val="single" w:sz="4" w:space="0" w:color="auto"/>
              <w:right w:val="single" w:sz="4" w:space="0" w:color="auto"/>
            </w:tcBorders>
          </w:tcPr>
          <w:p w14:paraId="5425FDA1" w14:textId="77777777" w:rsidR="001478ED" w:rsidRPr="007D4DAE" w:rsidRDefault="001478ED" w:rsidP="00211C0C">
            <w:pPr>
              <w:jc w:val="both"/>
              <w:rPr>
                <w:sz w:val="24"/>
                <w:szCs w:val="24"/>
                <w:lang w:eastAsia="hr-HR"/>
              </w:rPr>
            </w:pPr>
            <w:r w:rsidRPr="007D4DAE">
              <w:rPr>
                <w:sz w:val="24"/>
                <w:szCs w:val="24"/>
                <w:lang w:eastAsia="hr-HR"/>
              </w:rPr>
              <w:t>31</w:t>
            </w:r>
          </w:p>
        </w:tc>
      </w:tr>
    </w:tbl>
    <w:p w14:paraId="57D32192" w14:textId="77777777" w:rsidR="001478ED" w:rsidRPr="007D4DAE" w:rsidRDefault="001478ED" w:rsidP="001478ED">
      <w:pPr>
        <w:pStyle w:val="NormalWeb"/>
        <w:shd w:val="clear" w:color="auto" w:fill="FFFFFF"/>
        <w:tabs>
          <w:tab w:val="left" w:pos="300"/>
        </w:tabs>
        <w:jc w:val="both"/>
        <w:rPr>
          <w:color w:val="212529"/>
        </w:rPr>
      </w:pPr>
      <w:r w:rsidRPr="007D4DAE">
        <w:rPr>
          <w:color w:val="212529"/>
        </w:rPr>
        <w:lastRenderedPageBreak/>
        <w:t xml:space="preserve">Unutar ureda vrši se verifikacija radova u DABRU (prema sastavnicama – 4 djelatnika)* te uređivanje i verifikacija zapisa u </w:t>
      </w:r>
      <w:proofErr w:type="spellStart"/>
      <w:r w:rsidRPr="007D4DAE">
        <w:rPr>
          <w:color w:val="212529"/>
        </w:rPr>
        <w:t>CroRISu</w:t>
      </w:r>
      <w:proofErr w:type="spellEnd"/>
      <w:r w:rsidRPr="007D4DAE">
        <w:rPr>
          <w:color w:val="212529"/>
        </w:rPr>
        <w:t xml:space="preserve"> (8 djelatnika)**. </w:t>
      </w:r>
    </w:p>
    <w:p w14:paraId="59BBC6CA" w14:textId="77777777" w:rsidR="001478ED" w:rsidRPr="007D4DAE" w:rsidRDefault="001478ED" w:rsidP="001478ED">
      <w:pPr>
        <w:pStyle w:val="NormalWeb"/>
        <w:shd w:val="clear" w:color="auto" w:fill="FFFFFF"/>
        <w:spacing w:before="0" w:beforeAutospacing="0"/>
        <w:jc w:val="both"/>
        <w:rPr>
          <w:color w:val="212529"/>
        </w:rPr>
      </w:pPr>
      <w:proofErr w:type="spellStart"/>
      <w:r w:rsidRPr="007D4DAE">
        <w:rPr>
          <w:b/>
          <w:bCs/>
          <w:color w:val="212529"/>
        </w:rPr>
        <w:t>Bibliometrija</w:t>
      </w:r>
      <w:proofErr w:type="spellEnd"/>
    </w:p>
    <w:p w14:paraId="13C60AAD" w14:textId="77777777" w:rsidR="001478ED" w:rsidRPr="007D4DAE" w:rsidRDefault="001478ED" w:rsidP="001478ED">
      <w:pPr>
        <w:pStyle w:val="NormalWeb"/>
        <w:shd w:val="clear" w:color="auto" w:fill="FFFFFF"/>
        <w:spacing w:before="0" w:beforeAutospacing="0"/>
        <w:jc w:val="both"/>
        <w:rPr>
          <w:color w:val="212529"/>
        </w:rPr>
      </w:pPr>
      <w:r w:rsidRPr="007D4DAE">
        <w:rPr>
          <w:color w:val="212529"/>
        </w:rPr>
        <w:t xml:space="preserve">Nakon provedenih edukacija u svibnju 2024. godine, od 01. srpnja 2024. godine Sveučilišna knjižnica u Puli izrađuje potvrde unutar Središnjeg sustava za </w:t>
      </w:r>
      <w:proofErr w:type="spellStart"/>
      <w:r w:rsidRPr="007D4DAE">
        <w:rPr>
          <w:color w:val="212529"/>
        </w:rPr>
        <w:t>bibliometrijska</w:t>
      </w:r>
      <w:proofErr w:type="spellEnd"/>
      <w:r w:rsidRPr="007D4DAE">
        <w:rPr>
          <w:color w:val="212529"/>
        </w:rPr>
        <w:t xml:space="preserve"> pretraživanja.</w:t>
      </w:r>
    </w:p>
    <w:p w14:paraId="2F9459C7" w14:textId="77777777" w:rsidR="001478ED" w:rsidRPr="007D4DAE" w:rsidRDefault="001478ED" w:rsidP="001478ED">
      <w:pPr>
        <w:pStyle w:val="NormalWeb"/>
        <w:shd w:val="clear" w:color="auto" w:fill="FFFFFF"/>
        <w:jc w:val="both"/>
        <w:rPr>
          <w:color w:val="212529"/>
        </w:rPr>
      </w:pPr>
      <w:r w:rsidRPr="007D4DAE">
        <w:rPr>
          <w:color w:val="212529"/>
        </w:rPr>
        <w:t xml:space="preserve">Središnji sustav nastao je na inicijativu Nacionalne i sveučilišne knjižnice u Zagrebu uz potporu Nacionalnog vijeća za znanost, visoko obrazovanje i tehnološki razvoj, a temeljenoj na zakonskoj obvezi knjižnica u provođenju </w:t>
      </w:r>
      <w:proofErr w:type="spellStart"/>
      <w:r w:rsidRPr="007D4DAE">
        <w:rPr>
          <w:color w:val="212529"/>
        </w:rPr>
        <w:t>bibliometrijskih</w:t>
      </w:r>
      <w:proofErr w:type="spellEnd"/>
      <w:r w:rsidRPr="007D4DAE">
        <w:rPr>
          <w:color w:val="212529"/>
        </w:rPr>
        <w:t xml:space="preserve"> usluga. Prema principu jedan zahtjev jedna potvrda, u akademskoj godini 2024/2025 ukupno je izrađeno 30 potvrda za djelatnike te 1 opsežnija </w:t>
      </w:r>
      <w:proofErr w:type="spellStart"/>
      <w:r w:rsidRPr="007D4DAE">
        <w:rPr>
          <w:color w:val="212529"/>
        </w:rPr>
        <w:t>bibliometrijska</w:t>
      </w:r>
      <w:proofErr w:type="spellEnd"/>
      <w:r w:rsidRPr="007D4DAE">
        <w:rPr>
          <w:color w:val="212529"/>
        </w:rPr>
        <w:t xml:space="preserve"> analiza: analiza radova za programske ugovore za 2023. godinu.</w:t>
      </w:r>
    </w:p>
    <w:p w14:paraId="6944F358" w14:textId="77777777" w:rsidR="001478ED" w:rsidRPr="007D4DAE" w:rsidRDefault="001478ED" w:rsidP="001478ED">
      <w:pPr>
        <w:pStyle w:val="NormalWeb"/>
        <w:shd w:val="clear" w:color="auto" w:fill="FFFFFF"/>
        <w:jc w:val="both"/>
        <w:rPr>
          <w:b/>
          <w:bCs/>
          <w:color w:val="212529"/>
        </w:rPr>
      </w:pPr>
      <w:r w:rsidRPr="007D4DAE">
        <w:rPr>
          <w:b/>
          <w:bCs/>
          <w:color w:val="212529"/>
        </w:rPr>
        <w:t>DABAR</w:t>
      </w:r>
      <w:r w:rsidRPr="007D4DAE">
        <w:rPr>
          <w:color w:val="212529"/>
        </w:rPr>
        <w:t xml:space="preserve">   </w:t>
      </w:r>
    </w:p>
    <w:p w14:paraId="15385ED3" w14:textId="77777777" w:rsidR="001478ED" w:rsidRPr="007D4DAE" w:rsidRDefault="001478ED" w:rsidP="001478ED">
      <w:pPr>
        <w:pStyle w:val="NormalWeb"/>
        <w:shd w:val="clear" w:color="auto" w:fill="FFFFFF"/>
        <w:jc w:val="both"/>
        <w:rPr>
          <w:color w:val="212529"/>
        </w:rPr>
      </w:pPr>
      <w:r w:rsidRPr="007D4DAE">
        <w:rPr>
          <w:color w:val="212529"/>
        </w:rPr>
        <w:t xml:space="preserve">Repozitorij DABAR Sveučilišta Jurja Dobrile u Puli sadrži radove djelatnika i studenata Sveučilišnih sastavnica. U repozitorij se pohranjuju cjeloviti tekstovi recenziranih članaka, radovi objavljeni u kongresnim zbornicima, knjige i poglavlja u knjigama, skripte, </w:t>
      </w:r>
      <w:proofErr w:type="spellStart"/>
      <w:r w:rsidRPr="007D4DAE">
        <w:rPr>
          <w:color w:val="212529"/>
        </w:rPr>
        <w:t>ocjenski</w:t>
      </w:r>
      <w:proofErr w:type="spellEnd"/>
      <w:r w:rsidRPr="007D4DAE">
        <w:rPr>
          <w:color w:val="212529"/>
        </w:rPr>
        <w:t xml:space="preserve"> radovi (završni, diplomski, magistarski, doktorski), nastavni materijali, planovi upravljanja istraživačkih podataka te svi ostali radovi čiji su autori djelatnici Sveučilišta.</w:t>
      </w:r>
    </w:p>
    <w:p w14:paraId="2E9A6EB0" w14:textId="77777777" w:rsidR="001478ED" w:rsidRPr="007D4DAE" w:rsidRDefault="001478ED" w:rsidP="001478ED">
      <w:pPr>
        <w:pStyle w:val="NormalWeb"/>
        <w:shd w:val="clear" w:color="auto" w:fill="FFFFFF"/>
        <w:jc w:val="both"/>
        <w:rPr>
          <w:color w:val="212529"/>
        </w:rPr>
      </w:pPr>
      <w:r w:rsidRPr="007D4DAE">
        <w:rPr>
          <w:color w:val="212529"/>
        </w:rPr>
        <w:t>Ukupan broj radova koji je uređen i verificiran u 2024/2025. godini je 583.</w:t>
      </w:r>
    </w:p>
    <w:p w14:paraId="75952BF4" w14:textId="77777777" w:rsidR="001478ED" w:rsidRPr="007D4DAE" w:rsidRDefault="001478ED" w:rsidP="001478ED">
      <w:pPr>
        <w:pStyle w:val="NormalWeb"/>
        <w:shd w:val="clear" w:color="auto" w:fill="FFFFFF"/>
        <w:jc w:val="both"/>
        <w:rPr>
          <w:b/>
          <w:bCs/>
          <w:color w:val="212529"/>
        </w:rPr>
      </w:pPr>
      <w:proofErr w:type="spellStart"/>
      <w:r w:rsidRPr="007D4DAE">
        <w:rPr>
          <w:b/>
          <w:bCs/>
          <w:color w:val="212529"/>
        </w:rPr>
        <w:t>CroRIS</w:t>
      </w:r>
      <w:proofErr w:type="spellEnd"/>
    </w:p>
    <w:p w14:paraId="76C41D8F" w14:textId="77777777" w:rsidR="001478ED" w:rsidRPr="007D4DAE" w:rsidRDefault="001478ED" w:rsidP="001478ED">
      <w:pPr>
        <w:pStyle w:val="NormalWeb"/>
        <w:shd w:val="clear" w:color="auto" w:fill="FFFFFF"/>
        <w:jc w:val="both"/>
        <w:rPr>
          <w:color w:val="212529"/>
        </w:rPr>
      </w:pPr>
      <w:r w:rsidRPr="007D4DAE">
        <w:rPr>
          <w:color w:val="212529"/>
        </w:rPr>
        <w:t xml:space="preserve">Hrvatska znanstvena bibliografija (CROSBI) nastala je 1997. godine kao projekt Knjižnice IRB-a (danas Centar za znanstvene informacije). Temeljila se na autorovom </w:t>
      </w:r>
      <w:proofErr w:type="spellStart"/>
      <w:r w:rsidRPr="007D4DAE">
        <w:rPr>
          <w:color w:val="212529"/>
        </w:rPr>
        <w:t>samoarhiviranju</w:t>
      </w:r>
      <w:proofErr w:type="spellEnd"/>
      <w:r w:rsidRPr="007D4DAE">
        <w:rPr>
          <w:color w:val="212529"/>
        </w:rPr>
        <w:t xml:space="preserve"> podataka o vlastitim publikacijama. Sveučilišni računski centar Sveučilišta u Zagrebu (Srce), u sklopu projekta Znanstveno i tehnologijsko predviđanje kojeg vodi Ministarstvo znanosti, obrazovanja i mladih provodi izgradnju nacionalnog informacijskog sustava znanosti, skraćeno nazvanog </w:t>
      </w:r>
      <w:proofErr w:type="spellStart"/>
      <w:r w:rsidRPr="007D4DAE">
        <w:rPr>
          <w:color w:val="212529"/>
        </w:rPr>
        <w:t>CroRIS</w:t>
      </w:r>
      <w:proofErr w:type="spellEnd"/>
      <w:r w:rsidRPr="007D4DAE">
        <w:rPr>
          <w:color w:val="212529"/>
        </w:rPr>
        <w:t xml:space="preserve"> (Croatian Research </w:t>
      </w:r>
      <w:proofErr w:type="spellStart"/>
      <w:r w:rsidRPr="007D4DAE">
        <w:rPr>
          <w:color w:val="212529"/>
        </w:rPr>
        <w:t>Information</w:t>
      </w:r>
      <w:proofErr w:type="spellEnd"/>
      <w:r w:rsidRPr="007D4DAE">
        <w:rPr>
          <w:color w:val="212529"/>
        </w:rPr>
        <w:t xml:space="preserve"> System).</w:t>
      </w:r>
    </w:p>
    <w:p w14:paraId="5CAEE2C5" w14:textId="77777777" w:rsidR="001478ED" w:rsidRPr="007D4DAE" w:rsidRDefault="001478ED" w:rsidP="001478ED">
      <w:pPr>
        <w:pStyle w:val="NormalWeb"/>
        <w:shd w:val="clear" w:color="auto" w:fill="FFFFFF"/>
        <w:jc w:val="both"/>
        <w:rPr>
          <w:color w:val="212529"/>
        </w:rPr>
      </w:pPr>
      <w:proofErr w:type="spellStart"/>
      <w:r w:rsidRPr="007D4DAE">
        <w:rPr>
          <w:color w:val="212529"/>
        </w:rPr>
        <w:t>CroRIS</w:t>
      </w:r>
      <w:proofErr w:type="spellEnd"/>
      <w:r w:rsidRPr="007D4DAE">
        <w:rPr>
          <w:color w:val="212529"/>
        </w:rPr>
        <w:t xml:space="preserve"> objedinjuje veliku količinu informacija o znanstveno-istraživačkom  radu u Hrvatskoj: o znanstvenicima, ustanovama, projektima, istraživanjima, publikacijama, proizvodima, patentima, opremi, njezinu korištenju itd. Znatan dio programskih modula </w:t>
      </w:r>
      <w:proofErr w:type="spellStart"/>
      <w:r w:rsidRPr="007D4DAE">
        <w:rPr>
          <w:color w:val="212529"/>
        </w:rPr>
        <w:t>CroRIS</w:t>
      </w:r>
      <w:proofErr w:type="spellEnd"/>
      <w:r w:rsidRPr="007D4DAE">
        <w:rPr>
          <w:color w:val="212529"/>
        </w:rPr>
        <w:t xml:space="preserve">-a izgrađen je s ciljem integracije s drugim informacijskim sustavima. </w:t>
      </w:r>
    </w:p>
    <w:p w14:paraId="3C3E8818" w14:textId="77777777" w:rsidR="001478ED" w:rsidRPr="007D4DAE" w:rsidRDefault="001478ED" w:rsidP="001478ED">
      <w:pPr>
        <w:pStyle w:val="NormalWeb"/>
        <w:shd w:val="clear" w:color="auto" w:fill="FFFFFF"/>
        <w:jc w:val="both"/>
        <w:rPr>
          <w:color w:val="212529"/>
        </w:rPr>
      </w:pPr>
      <w:r w:rsidRPr="007D4DAE">
        <w:rPr>
          <w:color w:val="212529"/>
        </w:rPr>
        <w:t>Radi transparentnog izvještavanja o znanstvenoj publicistici po raznim parametrima unutar nove znanstvene e-infrastrukture nužan je preduvjet potpunost i vjerodostojnost podataka.</w:t>
      </w:r>
    </w:p>
    <w:p w14:paraId="45F7C31B" w14:textId="77777777" w:rsidR="001478ED" w:rsidRPr="007D4DAE" w:rsidRDefault="001478ED" w:rsidP="001478ED">
      <w:pPr>
        <w:pStyle w:val="NormalWeb"/>
        <w:shd w:val="clear" w:color="auto" w:fill="FFFFFF"/>
        <w:jc w:val="both"/>
        <w:rPr>
          <w:color w:val="212529"/>
        </w:rPr>
      </w:pPr>
      <w:r w:rsidRPr="007D4DAE">
        <w:rPr>
          <w:color w:val="212529"/>
        </w:rPr>
        <w:t xml:space="preserve">Na Sveučilištu Juraj Dobrile u Puli za koordinatora sustava </w:t>
      </w:r>
      <w:proofErr w:type="spellStart"/>
      <w:r w:rsidRPr="007D4DAE">
        <w:rPr>
          <w:color w:val="212529"/>
        </w:rPr>
        <w:t>CroRIS</w:t>
      </w:r>
      <w:proofErr w:type="spellEnd"/>
      <w:r w:rsidRPr="007D4DAE">
        <w:rPr>
          <w:color w:val="212529"/>
        </w:rPr>
        <w:t xml:space="preserve"> izabrana je knjižničarka Vanessa </w:t>
      </w:r>
      <w:proofErr w:type="spellStart"/>
      <w:r w:rsidRPr="007D4DAE">
        <w:rPr>
          <w:color w:val="212529"/>
        </w:rPr>
        <w:t>Toić</w:t>
      </w:r>
      <w:proofErr w:type="spellEnd"/>
      <w:r w:rsidRPr="007D4DAE">
        <w:rPr>
          <w:color w:val="212529"/>
        </w:rPr>
        <w:t xml:space="preserve">. Odabrani su urednici svakog modula i izrađena je stranica na </w:t>
      </w:r>
      <w:proofErr w:type="spellStart"/>
      <w:r w:rsidRPr="007D4DAE">
        <w:rPr>
          <w:color w:val="212529"/>
        </w:rPr>
        <w:t>unipu</w:t>
      </w:r>
      <w:proofErr w:type="spellEnd"/>
      <w:r w:rsidRPr="007D4DAE">
        <w:rPr>
          <w:color w:val="212529"/>
        </w:rPr>
        <w:t xml:space="preserve"> domeni </w:t>
      </w:r>
      <w:hyperlink r:id="rId216" w:history="1">
        <w:r w:rsidRPr="007D4DAE">
          <w:rPr>
            <w:rStyle w:val="Hyperlink"/>
            <w:color w:val="212529"/>
          </w:rPr>
          <w:t>https://www.unipu.hr/croris</w:t>
        </w:r>
      </w:hyperlink>
      <w:r w:rsidRPr="007D4DAE">
        <w:rPr>
          <w:color w:val="212529"/>
        </w:rPr>
        <w:t xml:space="preserve">. </w:t>
      </w:r>
    </w:p>
    <w:p w14:paraId="4D04BA19" w14:textId="77777777" w:rsidR="001478ED" w:rsidRPr="007D4DAE" w:rsidRDefault="001478ED" w:rsidP="001478ED">
      <w:pPr>
        <w:pStyle w:val="NormalWeb"/>
        <w:shd w:val="clear" w:color="auto" w:fill="FFFFFF"/>
        <w:jc w:val="both"/>
        <w:rPr>
          <w:color w:val="212529"/>
        </w:rPr>
      </w:pPr>
      <w:r w:rsidRPr="007D4DAE">
        <w:rPr>
          <w:color w:val="212529"/>
        </w:rPr>
        <w:t>Urednici modula CROSBI, ujedno i najbitnijeg modula, po sastavnicama su:</w:t>
      </w:r>
    </w:p>
    <w:p w14:paraId="49644260" w14:textId="77777777" w:rsidR="001478ED" w:rsidRPr="007D4DAE" w:rsidRDefault="001478ED" w:rsidP="00CF0F91">
      <w:pPr>
        <w:pStyle w:val="NormalWeb"/>
        <w:numPr>
          <w:ilvl w:val="0"/>
          <w:numId w:val="82"/>
        </w:numPr>
        <w:shd w:val="clear" w:color="auto" w:fill="FFFFFF"/>
        <w:jc w:val="both"/>
        <w:rPr>
          <w:color w:val="212529"/>
        </w:rPr>
      </w:pPr>
      <w:r w:rsidRPr="007D4DAE">
        <w:rPr>
          <w:color w:val="212529"/>
        </w:rPr>
        <w:t xml:space="preserve">Vanessa </w:t>
      </w:r>
      <w:proofErr w:type="spellStart"/>
      <w:r w:rsidRPr="007D4DAE">
        <w:rPr>
          <w:color w:val="212529"/>
        </w:rPr>
        <w:t>Toić</w:t>
      </w:r>
      <w:proofErr w:type="spellEnd"/>
      <w:r w:rsidRPr="007D4DAE">
        <w:rPr>
          <w:color w:val="212529"/>
        </w:rPr>
        <w:t> (zamjena Mirjana Valentić) (FFPU, MA)</w:t>
      </w:r>
    </w:p>
    <w:p w14:paraId="265328EE" w14:textId="77777777" w:rsidR="001478ED" w:rsidRPr="007D4DAE" w:rsidRDefault="001478ED" w:rsidP="00CF0F91">
      <w:pPr>
        <w:pStyle w:val="NormalWeb"/>
        <w:numPr>
          <w:ilvl w:val="0"/>
          <w:numId w:val="82"/>
        </w:numPr>
        <w:shd w:val="clear" w:color="auto" w:fill="FFFFFF"/>
        <w:jc w:val="both"/>
        <w:rPr>
          <w:color w:val="212529"/>
        </w:rPr>
      </w:pPr>
      <w:r w:rsidRPr="007D4DAE">
        <w:rPr>
          <w:color w:val="212529"/>
        </w:rPr>
        <w:t>Ester Krznarić (FET)</w:t>
      </w:r>
    </w:p>
    <w:p w14:paraId="5F55F3F2" w14:textId="77777777" w:rsidR="001478ED" w:rsidRPr="007D4DAE" w:rsidRDefault="001478ED" w:rsidP="00CF0F91">
      <w:pPr>
        <w:pStyle w:val="NormalWeb"/>
        <w:numPr>
          <w:ilvl w:val="0"/>
          <w:numId w:val="82"/>
        </w:numPr>
        <w:shd w:val="clear" w:color="auto" w:fill="FFFFFF"/>
        <w:jc w:val="both"/>
        <w:rPr>
          <w:color w:val="212529"/>
        </w:rPr>
      </w:pPr>
      <w:r w:rsidRPr="007D4DAE">
        <w:rPr>
          <w:color w:val="212529"/>
        </w:rPr>
        <w:t>Aleksandar Ćatić (FOOZ)</w:t>
      </w:r>
    </w:p>
    <w:p w14:paraId="7F7C81AC" w14:textId="77777777" w:rsidR="001478ED" w:rsidRPr="007D4DAE" w:rsidRDefault="001478ED" w:rsidP="00CF0F91">
      <w:pPr>
        <w:pStyle w:val="NormalWeb"/>
        <w:numPr>
          <w:ilvl w:val="0"/>
          <w:numId w:val="82"/>
        </w:numPr>
        <w:shd w:val="clear" w:color="auto" w:fill="FFFFFF"/>
        <w:jc w:val="both"/>
        <w:rPr>
          <w:color w:val="212529"/>
        </w:rPr>
      </w:pPr>
      <w:r w:rsidRPr="007D4DAE">
        <w:rPr>
          <w:color w:val="212529"/>
        </w:rPr>
        <w:lastRenderedPageBreak/>
        <w:t xml:space="preserve">Tihana </w:t>
      </w:r>
      <w:proofErr w:type="spellStart"/>
      <w:r w:rsidRPr="007D4DAE">
        <w:rPr>
          <w:color w:val="212529"/>
        </w:rPr>
        <w:t>Gerić</w:t>
      </w:r>
      <w:proofErr w:type="spellEnd"/>
      <w:r w:rsidRPr="007D4DAE">
        <w:rPr>
          <w:color w:val="212529"/>
        </w:rPr>
        <w:t> (FIPU, MFPU, TFPU, FPZ, DAK)</w:t>
      </w:r>
    </w:p>
    <w:p w14:paraId="66879FDD" w14:textId="77777777" w:rsidR="001478ED" w:rsidRPr="007D4DAE" w:rsidRDefault="001478ED" w:rsidP="00CF0F91">
      <w:pPr>
        <w:pStyle w:val="NormalWeb"/>
        <w:numPr>
          <w:ilvl w:val="0"/>
          <w:numId w:val="82"/>
        </w:numPr>
        <w:shd w:val="clear" w:color="auto" w:fill="FFFFFF"/>
        <w:jc w:val="both"/>
        <w:rPr>
          <w:color w:val="212529"/>
        </w:rPr>
      </w:pPr>
      <w:r w:rsidRPr="007D4DAE">
        <w:rPr>
          <w:color w:val="212529"/>
        </w:rPr>
        <w:t xml:space="preserve">Dajana </w:t>
      </w:r>
      <w:proofErr w:type="spellStart"/>
      <w:r w:rsidRPr="007D4DAE">
        <w:rPr>
          <w:color w:val="212529"/>
        </w:rPr>
        <w:t>Dozan</w:t>
      </w:r>
      <w:proofErr w:type="spellEnd"/>
      <w:r w:rsidRPr="007D4DAE">
        <w:rPr>
          <w:color w:val="212529"/>
        </w:rPr>
        <w:t> (FIPU, MFPU, TFPU, FPZ, DAK)</w:t>
      </w:r>
    </w:p>
    <w:p w14:paraId="7C0CCF34" w14:textId="77777777" w:rsidR="001478ED" w:rsidRPr="007D4DAE" w:rsidRDefault="001478ED" w:rsidP="00CF0F91">
      <w:pPr>
        <w:pStyle w:val="NormalWeb"/>
        <w:numPr>
          <w:ilvl w:val="0"/>
          <w:numId w:val="82"/>
        </w:numPr>
        <w:shd w:val="clear" w:color="auto" w:fill="FFFFFF"/>
        <w:jc w:val="both"/>
        <w:rPr>
          <w:color w:val="212529"/>
        </w:rPr>
      </w:pPr>
      <w:r w:rsidRPr="007D4DAE">
        <w:rPr>
          <w:color w:val="212529"/>
        </w:rPr>
        <w:t xml:space="preserve">Karin </w:t>
      </w:r>
      <w:proofErr w:type="spellStart"/>
      <w:r w:rsidRPr="007D4DAE">
        <w:rPr>
          <w:color w:val="212529"/>
        </w:rPr>
        <w:t>Radetić</w:t>
      </w:r>
      <w:proofErr w:type="spellEnd"/>
      <w:r w:rsidRPr="007D4DAE">
        <w:rPr>
          <w:color w:val="212529"/>
        </w:rPr>
        <w:t> (FIPU, MFPU, TFPU, FPZ, DAK)</w:t>
      </w:r>
    </w:p>
    <w:p w14:paraId="1275E9A4" w14:textId="77777777" w:rsidR="001478ED" w:rsidRPr="007D4DAE" w:rsidRDefault="001478ED" w:rsidP="00CF0F91">
      <w:pPr>
        <w:pStyle w:val="NormalWeb"/>
        <w:numPr>
          <w:ilvl w:val="0"/>
          <w:numId w:val="82"/>
        </w:numPr>
        <w:shd w:val="clear" w:color="auto" w:fill="FFFFFF"/>
        <w:jc w:val="both"/>
        <w:rPr>
          <w:color w:val="212529"/>
        </w:rPr>
      </w:pPr>
      <w:r w:rsidRPr="007D4DAE">
        <w:rPr>
          <w:color w:val="212529"/>
        </w:rPr>
        <w:t>Nives Franić (FIPU, MFPU, TFPU, FPZ, DAK)</w:t>
      </w:r>
    </w:p>
    <w:p w14:paraId="5090F3D9" w14:textId="77777777" w:rsidR="001478ED" w:rsidRPr="007D4DAE" w:rsidRDefault="001478ED" w:rsidP="00CF0F91">
      <w:pPr>
        <w:pStyle w:val="NormalWeb"/>
        <w:numPr>
          <w:ilvl w:val="0"/>
          <w:numId w:val="82"/>
        </w:numPr>
        <w:shd w:val="clear" w:color="auto" w:fill="FFFFFF"/>
        <w:jc w:val="both"/>
        <w:rPr>
          <w:color w:val="212529"/>
        </w:rPr>
      </w:pPr>
      <w:r w:rsidRPr="007D4DAE">
        <w:rPr>
          <w:color w:val="212529"/>
        </w:rPr>
        <w:t>Martina Pavlin (FIPU, MFPU, TFPU, FPZ, DAK).</w:t>
      </w:r>
    </w:p>
    <w:p w14:paraId="63E7994E" w14:textId="77777777" w:rsidR="001478ED" w:rsidRPr="007D4DAE" w:rsidRDefault="001478ED" w:rsidP="001478ED">
      <w:pPr>
        <w:pStyle w:val="NormalWeb"/>
        <w:shd w:val="clear" w:color="auto" w:fill="FFFFFF"/>
        <w:jc w:val="both"/>
        <w:rPr>
          <w:color w:val="212529"/>
        </w:rPr>
      </w:pPr>
      <w:r w:rsidRPr="007D4DAE">
        <w:rPr>
          <w:color w:val="212529"/>
        </w:rPr>
        <w:t xml:space="preserve">Izrađene su sljedeće upute (Vanessa </w:t>
      </w:r>
      <w:proofErr w:type="spellStart"/>
      <w:r w:rsidRPr="007D4DAE">
        <w:rPr>
          <w:color w:val="212529"/>
        </w:rPr>
        <w:t>Toić</w:t>
      </w:r>
      <w:proofErr w:type="spellEnd"/>
      <w:r w:rsidRPr="007D4DAE">
        <w:rPr>
          <w:color w:val="212529"/>
        </w:rPr>
        <w:t xml:space="preserve"> i Tihana </w:t>
      </w:r>
      <w:proofErr w:type="spellStart"/>
      <w:r w:rsidRPr="007D4DAE">
        <w:rPr>
          <w:color w:val="212529"/>
        </w:rPr>
        <w:t>Gerić</w:t>
      </w:r>
      <w:proofErr w:type="spellEnd"/>
      <w:r w:rsidRPr="007D4DAE">
        <w:rPr>
          <w:color w:val="212529"/>
        </w:rPr>
        <w:t>):</w:t>
      </w:r>
    </w:p>
    <w:p w14:paraId="46F13E7F" w14:textId="77777777" w:rsidR="001478ED" w:rsidRPr="007D4DAE" w:rsidRDefault="001478ED" w:rsidP="00CF0F91">
      <w:pPr>
        <w:pStyle w:val="NormalWeb"/>
        <w:numPr>
          <w:ilvl w:val="0"/>
          <w:numId w:val="77"/>
        </w:numPr>
        <w:shd w:val="clear" w:color="auto" w:fill="FFFFFF"/>
        <w:jc w:val="both"/>
        <w:rPr>
          <w:color w:val="212529"/>
        </w:rPr>
      </w:pPr>
      <w:r w:rsidRPr="007D4DAE">
        <w:rPr>
          <w:color w:val="212529"/>
        </w:rPr>
        <w:t xml:space="preserve">Upute za kontroliranje publikacije u </w:t>
      </w:r>
      <w:proofErr w:type="spellStart"/>
      <w:r w:rsidRPr="007D4DAE">
        <w:rPr>
          <w:color w:val="212529"/>
        </w:rPr>
        <w:t>CroRIS</w:t>
      </w:r>
      <w:proofErr w:type="spellEnd"/>
      <w:r w:rsidRPr="007D4DAE">
        <w:rPr>
          <w:color w:val="212529"/>
        </w:rPr>
        <w:t>-u – Časopis</w:t>
      </w:r>
    </w:p>
    <w:p w14:paraId="2FF75CF6" w14:textId="77777777" w:rsidR="001478ED" w:rsidRPr="007D4DAE" w:rsidRDefault="001478ED" w:rsidP="00CF0F91">
      <w:pPr>
        <w:pStyle w:val="NormalWeb"/>
        <w:numPr>
          <w:ilvl w:val="0"/>
          <w:numId w:val="77"/>
        </w:numPr>
        <w:shd w:val="clear" w:color="auto" w:fill="FFFFFF"/>
        <w:jc w:val="both"/>
        <w:rPr>
          <w:color w:val="212529"/>
        </w:rPr>
      </w:pPr>
      <w:r w:rsidRPr="007D4DAE">
        <w:rPr>
          <w:color w:val="212529"/>
        </w:rPr>
        <w:t xml:space="preserve">Upute za kontroliranje publikacije u </w:t>
      </w:r>
      <w:proofErr w:type="spellStart"/>
      <w:r w:rsidRPr="007D4DAE">
        <w:rPr>
          <w:color w:val="212529"/>
        </w:rPr>
        <w:t>CroRIS</w:t>
      </w:r>
      <w:proofErr w:type="spellEnd"/>
      <w:r w:rsidRPr="007D4DAE">
        <w:rPr>
          <w:color w:val="212529"/>
        </w:rPr>
        <w:t xml:space="preserve">-u - Rad u zborniku i konferencije, </w:t>
      </w:r>
      <w:proofErr w:type="spellStart"/>
      <w:r w:rsidRPr="007D4DAE">
        <w:rPr>
          <w:color w:val="212529"/>
        </w:rPr>
        <w:t>ocjenski</w:t>
      </w:r>
      <w:proofErr w:type="spellEnd"/>
      <w:r w:rsidRPr="007D4DAE">
        <w:rPr>
          <w:color w:val="212529"/>
        </w:rPr>
        <w:t xml:space="preserve"> radovi i</w:t>
      </w:r>
    </w:p>
    <w:p w14:paraId="3FB62681" w14:textId="77777777" w:rsidR="001478ED" w:rsidRPr="007D4DAE" w:rsidRDefault="001478ED" w:rsidP="00CF0F91">
      <w:pPr>
        <w:pStyle w:val="NormalWeb"/>
        <w:numPr>
          <w:ilvl w:val="0"/>
          <w:numId w:val="77"/>
        </w:numPr>
        <w:shd w:val="clear" w:color="auto" w:fill="FFFFFF"/>
        <w:jc w:val="both"/>
        <w:rPr>
          <w:color w:val="212529"/>
        </w:rPr>
      </w:pPr>
      <w:r w:rsidRPr="007D4DAE">
        <w:rPr>
          <w:color w:val="212529"/>
        </w:rPr>
        <w:t xml:space="preserve">Za profesore – </w:t>
      </w:r>
      <w:proofErr w:type="spellStart"/>
      <w:r w:rsidRPr="007D4DAE">
        <w:rPr>
          <w:color w:val="212529"/>
        </w:rPr>
        <w:t>CroRIS</w:t>
      </w:r>
      <w:proofErr w:type="spellEnd"/>
      <w:r w:rsidRPr="007D4DAE">
        <w:rPr>
          <w:color w:val="212529"/>
        </w:rPr>
        <w:t xml:space="preserve"> modul CROSBI – Upute za znanstvenike UNIPU-a.</w:t>
      </w:r>
    </w:p>
    <w:p w14:paraId="49EFF43C" w14:textId="77777777" w:rsidR="001478ED" w:rsidRPr="007D4DAE" w:rsidRDefault="001478ED" w:rsidP="001478ED">
      <w:pPr>
        <w:pStyle w:val="NormalWeb"/>
        <w:shd w:val="clear" w:color="auto" w:fill="FFFFFF"/>
        <w:jc w:val="both"/>
        <w:rPr>
          <w:color w:val="212529"/>
        </w:rPr>
      </w:pPr>
      <w:r w:rsidRPr="007D4DAE">
        <w:rPr>
          <w:color w:val="212529"/>
        </w:rPr>
        <w:t>Dana  3. lipnja 2024. godine započeo je rad urednika modula CROSBI u informacijskom sustavu znanosti RH.</w:t>
      </w:r>
    </w:p>
    <w:p w14:paraId="08F66435" w14:textId="48EA2820" w:rsidR="001478ED" w:rsidRPr="007D4DAE" w:rsidRDefault="001478ED" w:rsidP="001478ED">
      <w:pPr>
        <w:pStyle w:val="NormalWeb"/>
        <w:shd w:val="clear" w:color="auto" w:fill="FFFFFF"/>
        <w:jc w:val="both"/>
        <w:rPr>
          <w:color w:val="212529"/>
        </w:rPr>
      </w:pPr>
      <w:r w:rsidRPr="007D4DAE">
        <w:rPr>
          <w:color w:val="212529"/>
        </w:rPr>
        <w:t xml:space="preserve">Nakon provedenih edukacija i izrađenih uputa za urednike modula, 4. listopada 2024. godine provedena je edukacija za profesore Sveučilišta Jurja Dobrile (edukaciju je vodila Tihana </w:t>
      </w:r>
      <w:proofErr w:type="spellStart"/>
      <w:r w:rsidRPr="007D4DAE">
        <w:rPr>
          <w:color w:val="212529"/>
        </w:rPr>
        <w:t>Gerić</w:t>
      </w:r>
      <w:proofErr w:type="spellEnd"/>
      <w:r w:rsidRPr="007D4DAE">
        <w:rPr>
          <w:color w:val="212529"/>
        </w:rPr>
        <w:t>).</w:t>
      </w:r>
    </w:p>
    <w:p w14:paraId="6F6EF907" w14:textId="77777777" w:rsidR="001478ED" w:rsidRPr="007D4DAE" w:rsidRDefault="001478ED" w:rsidP="001478ED">
      <w:pPr>
        <w:pStyle w:val="NormalWeb"/>
        <w:shd w:val="clear" w:color="auto" w:fill="FFFFFF"/>
        <w:jc w:val="both"/>
        <w:rPr>
          <w:color w:val="212529"/>
        </w:rPr>
      </w:pPr>
      <w:r w:rsidRPr="007D4DAE">
        <w:rPr>
          <w:color w:val="212529"/>
        </w:rPr>
        <w:t>U akademskoj godini 2024/2025 uređeno i verificirano je 4.254 zapisa, od čega po djelatnicima:</w:t>
      </w:r>
    </w:p>
    <w:p w14:paraId="0F546F17" w14:textId="77777777" w:rsidR="001478ED" w:rsidRPr="007D4DAE" w:rsidRDefault="001478ED" w:rsidP="00CF0F91">
      <w:pPr>
        <w:pStyle w:val="NormalWeb"/>
        <w:numPr>
          <w:ilvl w:val="0"/>
          <w:numId w:val="78"/>
        </w:numPr>
        <w:shd w:val="clear" w:color="auto" w:fill="FFFFFF"/>
        <w:jc w:val="both"/>
        <w:rPr>
          <w:color w:val="212529"/>
        </w:rPr>
      </w:pPr>
      <w:r w:rsidRPr="007D4DAE">
        <w:rPr>
          <w:color w:val="212529"/>
        </w:rPr>
        <w:t>Aleksandar Ćatić 460</w:t>
      </w:r>
    </w:p>
    <w:p w14:paraId="35368E69" w14:textId="77777777" w:rsidR="001478ED" w:rsidRPr="007D4DAE" w:rsidRDefault="001478ED" w:rsidP="00CF0F91">
      <w:pPr>
        <w:pStyle w:val="NormalWeb"/>
        <w:numPr>
          <w:ilvl w:val="0"/>
          <w:numId w:val="78"/>
        </w:numPr>
        <w:shd w:val="clear" w:color="auto" w:fill="FFFFFF"/>
        <w:jc w:val="both"/>
        <w:rPr>
          <w:color w:val="212529"/>
        </w:rPr>
      </w:pPr>
      <w:r w:rsidRPr="007D4DAE">
        <w:rPr>
          <w:color w:val="212529"/>
        </w:rPr>
        <w:t xml:space="preserve">Dajana </w:t>
      </w:r>
      <w:proofErr w:type="spellStart"/>
      <w:r w:rsidRPr="007D4DAE">
        <w:rPr>
          <w:color w:val="212529"/>
        </w:rPr>
        <w:t>Dozan</w:t>
      </w:r>
      <w:proofErr w:type="spellEnd"/>
      <w:r w:rsidRPr="007D4DAE">
        <w:rPr>
          <w:color w:val="212529"/>
        </w:rPr>
        <w:t xml:space="preserve">  735</w:t>
      </w:r>
    </w:p>
    <w:p w14:paraId="09022FCF" w14:textId="77777777" w:rsidR="001478ED" w:rsidRPr="007D4DAE" w:rsidRDefault="001478ED" w:rsidP="00CF0F91">
      <w:pPr>
        <w:pStyle w:val="NormalWeb"/>
        <w:numPr>
          <w:ilvl w:val="0"/>
          <w:numId w:val="78"/>
        </w:numPr>
        <w:shd w:val="clear" w:color="auto" w:fill="FFFFFF"/>
        <w:jc w:val="both"/>
        <w:rPr>
          <w:color w:val="212529"/>
        </w:rPr>
      </w:pPr>
      <w:r w:rsidRPr="007D4DAE">
        <w:rPr>
          <w:color w:val="212529"/>
        </w:rPr>
        <w:t>Nives Franić 343</w:t>
      </w:r>
    </w:p>
    <w:p w14:paraId="33F0CDA0" w14:textId="77777777" w:rsidR="001478ED" w:rsidRPr="007D4DAE" w:rsidRDefault="001478ED" w:rsidP="00CF0F91">
      <w:pPr>
        <w:pStyle w:val="NormalWeb"/>
        <w:numPr>
          <w:ilvl w:val="0"/>
          <w:numId w:val="78"/>
        </w:numPr>
        <w:shd w:val="clear" w:color="auto" w:fill="FFFFFF"/>
        <w:jc w:val="both"/>
        <w:rPr>
          <w:color w:val="212529"/>
        </w:rPr>
      </w:pPr>
      <w:r w:rsidRPr="007D4DAE">
        <w:rPr>
          <w:color w:val="212529"/>
        </w:rPr>
        <w:t>Ester Krznarić 185</w:t>
      </w:r>
    </w:p>
    <w:p w14:paraId="380D3A28" w14:textId="77777777" w:rsidR="001478ED" w:rsidRPr="007D4DAE" w:rsidRDefault="001478ED" w:rsidP="00CF0F91">
      <w:pPr>
        <w:pStyle w:val="NormalWeb"/>
        <w:numPr>
          <w:ilvl w:val="0"/>
          <w:numId w:val="78"/>
        </w:numPr>
        <w:shd w:val="clear" w:color="auto" w:fill="FFFFFF"/>
        <w:jc w:val="both"/>
        <w:rPr>
          <w:color w:val="212529"/>
        </w:rPr>
      </w:pPr>
      <w:r w:rsidRPr="007D4DAE">
        <w:rPr>
          <w:color w:val="212529"/>
        </w:rPr>
        <w:t xml:space="preserve">Tihana </w:t>
      </w:r>
      <w:proofErr w:type="spellStart"/>
      <w:r w:rsidRPr="007D4DAE">
        <w:rPr>
          <w:color w:val="212529"/>
        </w:rPr>
        <w:t>Gerić</w:t>
      </w:r>
      <w:proofErr w:type="spellEnd"/>
      <w:r w:rsidRPr="007D4DAE">
        <w:rPr>
          <w:color w:val="212529"/>
        </w:rPr>
        <w:t xml:space="preserve"> 981</w:t>
      </w:r>
    </w:p>
    <w:p w14:paraId="6E7CF1DC" w14:textId="77777777" w:rsidR="001478ED" w:rsidRPr="007D4DAE" w:rsidRDefault="001478ED" w:rsidP="00CF0F91">
      <w:pPr>
        <w:pStyle w:val="NormalWeb"/>
        <w:numPr>
          <w:ilvl w:val="0"/>
          <w:numId w:val="78"/>
        </w:numPr>
        <w:shd w:val="clear" w:color="auto" w:fill="FFFFFF"/>
        <w:jc w:val="both"/>
        <w:rPr>
          <w:color w:val="212529"/>
        </w:rPr>
      </w:pPr>
      <w:r w:rsidRPr="007D4DAE">
        <w:rPr>
          <w:color w:val="212529"/>
        </w:rPr>
        <w:t>Martina Pavlin  968</w:t>
      </w:r>
    </w:p>
    <w:p w14:paraId="4A578340" w14:textId="77777777" w:rsidR="001478ED" w:rsidRPr="007D4DAE" w:rsidRDefault="001478ED" w:rsidP="00CF0F91">
      <w:pPr>
        <w:pStyle w:val="NormalWeb"/>
        <w:numPr>
          <w:ilvl w:val="0"/>
          <w:numId w:val="78"/>
        </w:numPr>
        <w:shd w:val="clear" w:color="auto" w:fill="FFFFFF"/>
        <w:jc w:val="both"/>
        <w:rPr>
          <w:color w:val="212529"/>
        </w:rPr>
      </w:pPr>
      <w:r w:rsidRPr="007D4DAE">
        <w:rPr>
          <w:color w:val="212529"/>
        </w:rPr>
        <w:t xml:space="preserve">Karin </w:t>
      </w:r>
      <w:proofErr w:type="spellStart"/>
      <w:r w:rsidRPr="007D4DAE">
        <w:rPr>
          <w:color w:val="212529"/>
        </w:rPr>
        <w:t>Radetić</w:t>
      </w:r>
      <w:proofErr w:type="spellEnd"/>
      <w:r w:rsidRPr="007D4DAE">
        <w:rPr>
          <w:color w:val="212529"/>
        </w:rPr>
        <w:t xml:space="preserve">  333</w:t>
      </w:r>
    </w:p>
    <w:p w14:paraId="1A5311AF" w14:textId="77777777" w:rsidR="001478ED" w:rsidRPr="007D4DAE" w:rsidRDefault="001478ED" w:rsidP="00CF0F91">
      <w:pPr>
        <w:pStyle w:val="NormalWeb"/>
        <w:numPr>
          <w:ilvl w:val="0"/>
          <w:numId w:val="78"/>
        </w:numPr>
        <w:shd w:val="clear" w:color="auto" w:fill="FFFFFF"/>
        <w:jc w:val="both"/>
        <w:rPr>
          <w:color w:val="212529"/>
        </w:rPr>
      </w:pPr>
      <w:r w:rsidRPr="007D4DAE">
        <w:rPr>
          <w:color w:val="212529"/>
        </w:rPr>
        <w:t>Mirjana Valentić 249</w:t>
      </w:r>
    </w:p>
    <w:p w14:paraId="6D5CD3EF" w14:textId="5A123E8C" w:rsidR="001478ED" w:rsidRPr="00222CFF" w:rsidRDefault="001478ED" w:rsidP="001478ED">
      <w:pPr>
        <w:pStyle w:val="NormalWeb"/>
        <w:shd w:val="clear" w:color="auto" w:fill="FFFFFF"/>
        <w:jc w:val="both"/>
        <w:rPr>
          <w:color w:val="212529"/>
        </w:rPr>
      </w:pPr>
      <w:r w:rsidRPr="007D4DAE">
        <w:rPr>
          <w:color w:val="212529"/>
        </w:rPr>
        <w:t>Osim verifikacije postojećih zapisa, urednici modula CROSBI pružaju i korisničku podršku djelatnicima na Sveučilištu Jurja Dobrile u Puli. Broj zaprimljenih i obrađenih upita je 34.</w:t>
      </w:r>
    </w:p>
    <w:p w14:paraId="1D3B7615" w14:textId="77777777" w:rsidR="001478ED" w:rsidRPr="007D4DAE" w:rsidRDefault="001478ED" w:rsidP="001478ED">
      <w:pPr>
        <w:pStyle w:val="NormalWeb"/>
        <w:shd w:val="clear" w:color="auto" w:fill="FFFFFF"/>
        <w:jc w:val="both"/>
        <w:rPr>
          <w:b/>
          <w:color w:val="212529"/>
        </w:rPr>
      </w:pPr>
      <w:r w:rsidRPr="007D4DAE">
        <w:rPr>
          <w:b/>
          <w:color w:val="212529"/>
        </w:rPr>
        <w:t>Nastavne aktivnosti</w:t>
      </w:r>
    </w:p>
    <w:p w14:paraId="0D2DB9A8" w14:textId="77777777" w:rsidR="001478ED" w:rsidRPr="007D4DAE" w:rsidRDefault="001478ED" w:rsidP="001478ED">
      <w:pPr>
        <w:pStyle w:val="NormalWeb"/>
        <w:shd w:val="clear" w:color="auto" w:fill="FFFFFF"/>
        <w:spacing w:before="0" w:beforeAutospacing="0" w:after="0" w:afterAutospacing="0"/>
        <w:jc w:val="both"/>
        <w:rPr>
          <w:color w:val="212529"/>
        </w:rPr>
      </w:pPr>
      <w:r w:rsidRPr="007D4DAE">
        <w:rPr>
          <w:color w:val="212529"/>
        </w:rPr>
        <w:t xml:space="preserve">Tihana </w:t>
      </w:r>
      <w:proofErr w:type="spellStart"/>
      <w:r w:rsidRPr="007D4DAE">
        <w:rPr>
          <w:color w:val="212529"/>
        </w:rPr>
        <w:t>Gerić</w:t>
      </w:r>
      <w:proofErr w:type="spellEnd"/>
      <w:r w:rsidRPr="007D4DAE">
        <w:rPr>
          <w:color w:val="212529"/>
        </w:rPr>
        <w:t>, u suradnji s nastavnicima sastavnica, provodi gostujuća predavanja o bazama podataka za studente Sveučilišta. Održano je 5 predavanja:</w:t>
      </w:r>
    </w:p>
    <w:p w14:paraId="2E381416" w14:textId="77777777" w:rsidR="001478ED" w:rsidRPr="007D4DAE" w:rsidRDefault="001478ED" w:rsidP="00CF0F91">
      <w:pPr>
        <w:pStyle w:val="NormalWeb"/>
        <w:numPr>
          <w:ilvl w:val="0"/>
          <w:numId w:val="79"/>
        </w:numPr>
        <w:shd w:val="clear" w:color="auto" w:fill="FFFFFF"/>
        <w:spacing w:before="0" w:beforeAutospacing="0" w:after="0" w:afterAutospacing="0"/>
        <w:ind w:hanging="357"/>
        <w:jc w:val="both"/>
        <w:rPr>
          <w:color w:val="212529"/>
        </w:rPr>
      </w:pPr>
      <w:r w:rsidRPr="007D4DAE">
        <w:rPr>
          <w:color w:val="212529"/>
        </w:rPr>
        <w:t>Filozofski fakultet: kolegij Metodologija znanstvenoga rada –  tri dvosatna predavanja:</w:t>
      </w:r>
    </w:p>
    <w:p w14:paraId="3867505B" w14:textId="77777777" w:rsidR="001478ED" w:rsidRPr="007D4DAE" w:rsidRDefault="001478ED" w:rsidP="00CF0F91">
      <w:pPr>
        <w:pStyle w:val="NormalWeb"/>
        <w:numPr>
          <w:ilvl w:val="0"/>
          <w:numId w:val="80"/>
        </w:numPr>
        <w:shd w:val="clear" w:color="auto" w:fill="FFFFFF"/>
        <w:spacing w:before="0" w:beforeAutospacing="0" w:after="0" w:afterAutospacing="0"/>
        <w:ind w:hanging="357"/>
        <w:jc w:val="both"/>
        <w:rPr>
          <w:color w:val="212529"/>
        </w:rPr>
      </w:pPr>
      <w:r w:rsidRPr="007D4DAE">
        <w:rPr>
          <w:color w:val="212529"/>
        </w:rPr>
        <w:t xml:space="preserve">7.1.2025. Upute za pisanje seminarskog rada </w:t>
      </w:r>
    </w:p>
    <w:p w14:paraId="6E828E05" w14:textId="77777777" w:rsidR="001478ED" w:rsidRPr="007D4DAE" w:rsidRDefault="001478ED" w:rsidP="00CF0F91">
      <w:pPr>
        <w:pStyle w:val="NormalWeb"/>
        <w:numPr>
          <w:ilvl w:val="0"/>
          <w:numId w:val="80"/>
        </w:numPr>
        <w:shd w:val="clear" w:color="auto" w:fill="FFFFFF"/>
        <w:spacing w:before="0" w:beforeAutospacing="0" w:after="0" w:afterAutospacing="0"/>
        <w:ind w:hanging="357"/>
        <w:jc w:val="both"/>
        <w:rPr>
          <w:color w:val="212529"/>
        </w:rPr>
      </w:pPr>
      <w:r w:rsidRPr="007D4DAE">
        <w:rPr>
          <w:color w:val="212529"/>
        </w:rPr>
        <w:t>14.1.2025. Akademsko pismo i pronalaženje izvora za pisanje rada</w:t>
      </w:r>
    </w:p>
    <w:p w14:paraId="218F434A" w14:textId="77777777" w:rsidR="001478ED" w:rsidRPr="007D4DAE" w:rsidRDefault="001478ED" w:rsidP="00CF0F91">
      <w:pPr>
        <w:pStyle w:val="NormalWeb"/>
        <w:numPr>
          <w:ilvl w:val="0"/>
          <w:numId w:val="80"/>
        </w:numPr>
        <w:shd w:val="clear" w:color="auto" w:fill="FFFFFF"/>
        <w:spacing w:before="0" w:beforeAutospacing="0" w:after="0" w:afterAutospacing="0"/>
        <w:ind w:hanging="357"/>
        <w:jc w:val="both"/>
        <w:rPr>
          <w:color w:val="212529"/>
        </w:rPr>
      </w:pPr>
      <w:r w:rsidRPr="007D4DAE">
        <w:rPr>
          <w:color w:val="212529"/>
        </w:rPr>
        <w:t xml:space="preserve">21.1.2025. Citiranje i korištenje pomoćnih alata – </w:t>
      </w:r>
      <w:proofErr w:type="spellStart"/>
      <w:r w:rsidRPr="007D4DAE">
        <w:rPr>
          <w:color w:val="212529"/>
        </w:rPr>
        <w:t>Turnitin</w:t>
      </w:r>
      <w:proofErr w:type="spellEnd"/>
      <w:r w:rsidRPr="007D4DAE">
        <w:rPr>
          <w:color w:val="212529"/>
        </w:rPr>
        <w:t xml:space="preserve"> i </w:t>
      </w:r>
      <w:proofErr w:type="spellStart"/>
      <w:r w:rsidRPr="007D4DAE">
        <w:rPr>
          <w:color w:val="212529"/>
        </w:rPr>
        <w:t>SciFlow</w:t>
      </w:r>
      <w:proofErr w:type="spellEnd"/>
    </w:p>
    <w:p w14:paraId="10152FE6" w14:textId="77777777" w:rsidR="001478ED" w:rsidRPr="007D4DAE" w:rsidRDefault="001478ED" w:rsidP="00CF0F91">
      <w:pPr>
        <w:pStyle w:val="NormalWeb"/>
        <w:numPr>
          <w:ilvl w:val="0"/>
          <w:numId w:val="79"/>
        </w:numPr>
        <w:shd w:val="clear" w:color="auto" w:fill="FFFFFF"/>
        <w:spacing w:before="0" w:beforeAutospacing="0" w:after="0" w:afterAutospacing="0"/>
        <w:ind w:hanging="357"/>
        <w:jc w:val="both"/>
        <w:rPr>
          <w:color w:val="212529"/>
        </w:rPr>
      </w:pPr>
      <w:r w:rsidRPr="007D4DAE">
        <w:rPr>
          <w:color w:val="212529"/>
        </w:rPr>
        <w:t>FET, Kultura i turizam: kolegij Metodologija znanstveno-istraživačkog rada:</w:t>
      </w:r>
    </w:p>
    <w:p w14:paraId="17DB3F02" w14:textId="77777777" w:rsidR="001478ED" w:rsidRPr="007D4DAE" w:rsidRDefault="001478ED" w:rsidP="00CF0F91">
      <w:pPr>
        <w:pStyle w:val="NormalWeb"/>
        <w:numPr>
          <w:ilvl w:val="0"/>
          <w:numId w:val="81"/>
        </w:numPr>
        <w:shd w:val="clear" w:color="auto" w:fill="FFFFFF"/>
        <w:spacing w:before="0" w:beforeAutospacing="0" w:after="0" w:afterAutospacing="0"/>
        <w:ind w:hanging="357"/>
        <w:jc w:val="both"/>
        <w:rPr>
          <w:color w:val="212529"/>
        </w:rPr>
      </w:pPr>
      <w:r w:rsidRPr="007D4DAE">
        <w:rPr>
          <w:color w:val="212529"/>
        </w:rPr>
        <w:t>22.4.2025. Upute za pisanje seminarskog rada</w:t>
      </w:r>
    </w:p>
    <w:p w14:paraId="510CE8E5" w14:textId="77777777" w:rsidR="001478ED" w:rsidRPr="007D4DAE" w:rsidRDefault="001478ED" w:rsidP="00CF0F91">
      <w:pPr>
        <w:pStyle w:val="NormalWeb"/>
        <w:numPr>
          <w:ilvl w:val="0"/>
          <w:numId w:val="79"/>
        </w:numPr>
        <w:shd w:val="clear" w:color="auto" w:fill="FFFFFF"/>
        <w:spacing w:before="0" w:beforeAutospacing="0" w:after="0" w:afterAutospacing="0"/>
        <w:ind w:hanging="357"/>
        <w:jc w:val="both"/>
        <w:rPr>
          <w:color w:val="212529"/>
        </w:rPr>
      </w:pPr>
      <w:r w:rsidRPr="007D4DAE">
        <w:rPr>
          <w:color w:val="212529"/>
        </w:rPr>
        <w:t>Medicinski fakultet, Sestrinstvo: kolegij Zdravstvena njega utemeljena na dokazima:</w:t>
      </w:r>
    </w:p>
    <w:p w14:paraId="774F89BB" w14:textId="77777777" w:rsidR="001478ED" w:rsidRPr="007D4DAE" w:rsidRDefault="001478ED" w:rsidP="00CF0F91">
      <w:pPr>
        <w:pStyle w:val="NormalWeb"/>
        <w:numPr>
          <w:ilvl w:val="0"/>
          <w:numId w:val="81"/>
        </w:numPr>
        <w:shd w:val="clear" w:color="auto" w:fill="FFFFFF"/>
        <w:spacing w:before="0" w:beforeAutospacing="0" w:after="0" w:afterAutospacing="0"/>
        <w:ind w:hanging="357"/>
        <w:jc w:val="both"/>
        <w:rPr>
          <w:color w:val="212529"/>
        </w:rPr>
      </w:pPr>
      <w:r w:rsidRPr="007D4DAE">
        <w:rPr>
          <w:color w:val="212529"/>
        </w:rPr>
        <w:t>2.5.2025. Pretraživanje znanstvenih izvora</w:t>
      </w:r>
    </w:p>
    <w:p w14:paraId="53868810" w14:textId="7C8B78B8" w:rsidR="001478ED" w:rsidRPr="000A1B32" w:rsidRDefault="001478ED" w:rsidP="001478ED">
      <w:pPr>
        <w:pStyle w:val="NormalWeb"/>
        <w:shd w:val="clear" w:color="auto" w:fill="FFFFFF"/>
        <w:spacing w:before="0" w:beforeAutospacing="0" w:after="0" w:afterAutospacing="0"/>
        <w:jc w:val="both"/>
        <w:rPr>
          <w:b/>
        </w:rPr>
      </w:pPr>
      <w:r w:rsidRPr="007D4DAE">
        <w:br w:type="textWrapping" w:clear="all"/>
      </w:r>
      <w:proofErr w:type="spellStart"/>
      <w:r w:rsidRPr="007D4DAE">
        <w:rPr>
          <w:b/>
        </w:rPr>
        <w:t>Reakreditacija</w:t>
      </w:r>
      <w:proofErr w:type="spellEnd"/>
      <w:r w:rsidRPr="007D4DAE">
        <w:rPr>
          <w:b/>
        </w:rPr>
        <w:t xml:space="preserve"> Sveučilišta Jurja Dobrile u Puli</w:t>
      </w:r>
    </w:p>
    <w:p w14:paraId="6B1EC2EC" w14:textId="77777777" w:rsidR="001478ED" w:rsidRPr="007D4DAE" w:rsidRDefault="001478ED" w:rsidP="001478ED">
      <w:pPr>
        <w:rPr>
          <w:sz w:val="24"/>
          <w:szCs w:val="24"/>
          <w:lang w:eastAsia="hr-HR"/>
        </w:rPr>
      </w:pPr>
    </w:p>
    <w:p w14:paraId="1628D445" w14:textId="77777777" w:rsidR="001478ED" w:rsidRPr="007D4DAE" w:rsidRDefault="001478ED" w:rsidP="001478ED">
      <w:pPr>
        <w:rPr>
          <w:sz w:val="24"/>
          <w:szCs w:val="24"/>
          <w:lang w:eastAsia="hr-HR"/>
        </w:rPr>
      </w:pPr>
      <w:r w:rsidRPr="007D4DAE">
        <w:rPr>
          <w:sz w:val="24"/>
          <w:szCs w:val="24"/>
          <w:lang w:eastAsia="hr-HR"/>
        </w:rPr>
        <w:t xml:space="preserve">Za potrebe </w:t>
      </w:r>
      <w:proofErr w:type="spellStart"/>
      <w:r w:rsidRPr="007D4DAE">
        <w:rPr>
          <w:sz w:val="24"/>
          <w:szCs w:val="24"/>
          <w:lang w:eastAsia="hr-HR"/>
        </w:rPr>
        <w:t>reakreditacijskog</w:t>
      </w:r>
      <w:proofErr w:type="spellEnd"/>
      <w:r w:rsidRPr="007D4DAE">
        <w:rPr>
          <w:sz w:val="24"/>
          <w:szCs w:val="24"/>
          <w:lang w:eastAsia="hr-HR"/>
        </w:rPr>
        <w:t xml:space="preserve"> postupka, Ured za znanstvene informacije obavlja:</w:t>
      </w:r>
    </w:p>
    <w:p w14:paraId="37640A59" w14:textId="77777777" w:rsidR="001478ED" w:rsidRPr="007D4DAE" w:rsidRDefault="001478ED" w:rsidP="00CF0F91">
      <w:pPr>
        <w:pStyle w:val="NormalWeb"/>
        <w:numPr>
          <w:ilvl w:val="0"/>
          <w:numId w:val="81"/>
        </w:numPr>
        <w:shd w:val="clear" w:color="auto" w:fill="FFFFFF"/>
        <w:spacing w:before="0" w:beforeAutospacing="0" w:after="0" w:afterAutospacing="0"/>
        <w:ind w:left="0" w:firstLine="567"/>
        <w:rPr>
          <w:color w:val="212529"/>
        </w:rPr>
      </w:pPr>
      <w:r w:rsidRPr="007D4DAE">
        <w:rPr>
          <w:color w:val="212529"/>
        </w:rPr>
        <w:lastRenderedPageBreak/>
        <w:t xml:space="preserve"> kontinuirano ažuriranje web stranice „</w:t>
      </w:r>
      <w:r w:rsidRPr="007D4DAE">
        <w:rPr>
          <w:i/>
          <w:color w:val="212529"/>
        </w:rPr>
        <w:t>Baze podataka za znanstvenike</w:t>
      </w:r>
      <w:r w:rsidRPr="007D4DAE">
        <w:rPr>
          <w:color w:val="212529"/>
        </w:rPr>
        <w:t xml:space="preserve">“ </w:t>
      </w:r>
      <w:hyperlink r:id="rId217" w:history="1">
        <w:r w:rsidRPr="007D4DAE">
          <w:rPr>
            <w:rStyle w:val="Hyperlink"/>
          </w:rPr>
          <w:t>https://www.unipu.hr/znanost_i_istrazivanja/baze_podataka</w:t>
        </w:r>
      </w:hyperlink>
      <w:r w:rsidRPr="007D4DAE">
        <w:rPr>
          <w:color w:val="212529"/>
        </w:rPr>
        <w:t xml:space="preserve"> za e-izvore u nacionalnoj licenci i</w:t>
      </w:r>
    </w:p>
    <w:p w14:paraId="236E6D23" w14:textId="2A6F7F90" w:rsidR="001478ED" w:rsidRDefault="001478ED" w:rsidP="001478ED">
      <w:pPr>
        <w:pStyle w:val="NormalWeb"/>
        <w:numPr>
          <w:ilvl w:val="0"/>
          <w:numId w:val="81"/>
        </w:numPr>
        <w:shd w:val="clear" w:color="auto" w:fill="FFFFFF"/>
        <w:spacing w:before="0" w:beforeAutospacing="0" w:after="0" w:afterAutospacing="0"/>
        <w:ind w:left="0" w:firstLine="567"/>
        <w:jc w:val="both"/>
        <w:rPr>
          <w:color w:val="212529"/>
        </w:rPr>
      </w:pPr>
      <w:r w:rsidRPr="007D4DAE">
        <w:rPr>
          <w:color w:val="212529"/>
        </w:rPr>
        <w:t xml:space="preserve"> u izradi su smjernice za odabir časopisa na međunarodnoj razini.</w:t>
      </w:r>
    </w:p>
    <w:p w14:paraId="127D8F5B" w14:textId="77777777" w:rsidR="000A1B32" w:rsidRPr="000A1B32" w:rsidRDefault="000A1B32" w:rsidP="000A1B32">
      <w:pPr>
        <w:pStyle w:val="NormalWeb"/>
        <w:shd w:val="clear" w:color="auto" w:fill="FFFFFF"/>
        <w:spacing w:before="0" w:beforeAutospacing="0" w:after="0" w:afterAutospacing="0"/>
        <w:ind w:left="567"/>
        <w:jc w:val="both"/>
        <w:rPr>
          <w:color w:val="212529"/>
        </w:rPr>
      </w:pPr>
    </w:p>
    <w:p w14:paraId="5E5D90F5" w14:textId="77777777" w:rsidR="001478ED" w:rsidRPr="007D4DAE" w:rsidRDefault="001478ED" w:rsidP="001478ED">
      <w:pPr>
        <w:pStyle w:val="NormalWeb"/>
        <w:shd w:val="clear" w:color="auto" w:fill="FFFFFF"/>
        <w:jc w:val="both"/>
        <w:rPr>
          <w:b/>
          <w:color w:val="212529"/>
        </w:rPr>
      </w:pPr>
      <w:r w:rsidRPr="007D4DAE">
        <w:rPr>
          <w:b/>
          <w:color w:val="212529"/>
        </w:rPr>
        <w:t>Ostale aktivnosti: Izložba</w:t>
      </w:r>
    </w:p>
    <w:p w14:paraId="468EFE84" w14:textId="77777777" w:rsidR="001478ED" w:rsidRPr="007D4DAE" w:rsidRDefault="001478ED" w:rsidP="001478ED">
      <w:pPr>
        <w:pStyle w:val="NormalWeb"/>
        <w:shd w:val="clear" w:color="auto" w:fill="FFFFFF"/>
        <w:jc w:val="both"/>
        <w:rPr>
          <w:color w:val="212529"/>
        </w:rPr>
      </w:pPr>
      <w:r w:rsidRPr="007D4DAE">
        <w:rPr>
          <w:color w:val="212529"/>
        </w:rPr>
        <w:t>Povodom obilježavanja manifestacije Noći Muzeja - Muzeji vidljivi i nevidljivi, 31.1.2025., Ured za znanstvene informacije izradio je letke i virtualnu izložbu pod nazivom "Iza vidljivog: virtualna šetnja zbirkama Sveučilišne knjižnice u Puli".</w:t>
      </w:r>
    </w:p>
    <w:p w14:paraId="76C6DCED" w14:textId="1816AFFF" w:rsidR="001478ED" w:rsidRPr="007D4DAE" w:rsidRDefault="001478ED" w:rsidP="001478ED">
      <w:pPr>
        <w:spacing w:before="100" w:beforeAutospacing="1" w:after="100" w:afterAutospacing="1"/>
        <w:rPr>
          <w:color w:val="212529"/>
          <w:sz w:val="24"/>
          <w:szCs w:val="24"/>
        </w:rPr>
      </w:pPr>
      <w:r w:rsidRPr="007D4DAE">
        <w:rPr>
          <w:noProof/>
          <w:sz w:val="24"/>
          <w:szCs w:val="24"/>
        </w:rPr>
        <w:drawing>
          <wp:anchor distT="0" distB="0" distL="114300" distR="114300" simplePos="0" relativeHeight="487604224" behindDoc="0" locked="0" layoutInCell="1" allowOverlap="1" wp14:anchorId="655944B4" wp14:editId="22F1249F">
            <wp:simplePos x="0" y="0"/>
            <wp:positionH relativeFrom="margin">
              <wp:align>left</wp:align>
            </wp:positionH>
            <wp:positionV relativeFrom="paragraph">
              <wp:posOffset>176530</wp:posOffset>
            </wp:positionV>
            <wp:extent cx="2514600" cy="2514600"/>
            <wp:effectExtent l="0" t="0" r="0" b="0"/>
            <wp:wrapSquare wrapText="bothSides"/>
            <wp:docPr id="9" name="Picture 9" descr="C:\Users\Korisnik\Downloads\QR noc muzeja-artste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ownloads\QR noc muzeja-artsteps.png"/>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514600"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165B2C" w14:textId="77777777" w:rsidR="001478ED" w:rsidRPr="007D4DAE" w:rsidRDefault="00CB4FA8" w:rsidP="001478ED">
      <w:pPr>
        <w:spacing w:before="100" w:beforeAutospacing="1" w:after="100" w:afterAutospacing="1"/>
        <w:jc w:val="both"/>
        <w:rPr>
          <w:color w:val="212529"/>
          <w:sz w:val="24"/>
          <w:szCs w:val="24"/>
        </w:rPr>
      </w:pPr>
      <w:hyperlink r:id="rId219" w:history="1">
        <w:r w:rsidR="001478ED" w:rsidRPr="007D4DAE">
          <w:rPr>
            <w:rStyle w:val="Hyperlink"/>
            <w:sz w:val="24"/>
            <w:szCs w:val="24"/>
          </w:rPr>
          <w:t>Virtualna izložba</w:t>
        </w:r>
      </w:hyperlink>
      <w:r w:rsidR="001478ED" w:rsidRPr="007D4DAE">
        <w:rPr>
          <w:color w:val="212529"/>
          <w:sz w:val="24"/>
          <w:szCs w:val="24"/>
        </w:rPr>
        <w:t xml:space="preserve"> pruža posjetiteljima priliku da istraže bogatstvo knjižničnih zbirki Sveučilišne knjižnice u Puli koristeći suvremene digitalne tehnologije. Omogućeno je korisnicima da se upuste u virtualno istraživanje knjižničnih fondova koji nisu fizički dostupni, bilo zbog prostora ili specifičnih uvjeta zbirki. Kroz ovu virtualnu šetnju, posjetitelji postižu dublje razumijevanje o povijesti knjižnice te važnost očuvanja kulturne baštine. </w:t>
      </w:r>
    </w:p>
    <w:p w14:paraId="62B47030" w14:textId="77777777" w:rsidR="001478ED" w:rsidRPr="007D4DAE" w:rsidRDefault="001478ED" w:rsidP="001478ED">
      <w:pPr>
        <w:spacing w:before="100" w:beforeAutospacing="1" w:after="100" w:afterAutospacing="1"/>
        <w:jc w:val="both"/>
        <w:rPr>
          <w:color w:val="212529"/>
          <w:sz w:val="24"/>
          <w:szCs w:val="24"/>
        </w:rPr>
      </w:pPr>
      <w:r w:rsidRPr="007D4DAE">
        <w:rPr>
          <w:color w:val="212529"/>
          <w:sz w:val="24"/>
          <w:szCs w:val="24"/>
        </w:rPr>
        <w:t>Pregleda: 79</w:t>
      </w:r>
    </w:p>
    <w:p w14:paraId="3F40CD09" w14:textId="77777777" w:rsidR="001478ED" w:rsidRPr="007D4DAE" w:rsidRDefault="001478ED" w:rsidP="001478ED">
      <w:pPr>
        <w:spacing w:before="100" w:beforeAutospacing="1" w:after="100" w:afterAutospacing="1"/>
        <w:jc w:val="both"/>
        <w:rPr>
          <w:color w:val="212529"/>
          <w:sz w:val="24"/>
          <w:szCs w:val="24"/>
        </w:rPr>
      </w:pPr>
      <w:r w:rsidRPr="007D4DAE">
        <w:rPr>
          <w:color w:val="212529"/>
          <w:sz w:val="24"/>
          <w:szCs w:val="24"/>
        </w:rPr>
        <w:t xml:space="preserve">Izložbu su priredile: Tihana </w:t>
      </w:r>
      <w:proofErr w:type="spellStart"/>
      <w:r w:rsidRPr="007D4DAE">
        <w:rPr>
          <w:color w:val="212529"/>
          <w:sz w:val="24"/>
          <w:szCs w:val="24"/>
        </w:rPr>
        <w:t>Gerić</w:t>
      </w:r>
      <w:proofErr w:type="spellEnd"/>
      <w:r w:rsidRPr="007D4DAE">
        <w:rPr>
          <w:color w:val="212529"/>
          <w:sz w:val="24"/>
          <w:szCs w:val="24"/>
        </w:rPr>
        <w:t xml:space="preserve">, Dajana </w:t>
      </w:r>
      <w:proofErr w:type="spellStart"/>
      <w:r w:rsidRPr="007D4DAE">
        <w:rPr>
          <w:color w:val="212529"/>
          <w:sz w:val="24"/>
          <w:szCs w:val="24"/>
        </w:rPr>
        <w:t>Dozan</w:t>
      </w:r>
      <w:proofErr w:type="spellEnd"/>
      <w:r w:rsidRPr="007D4DAE">
        <w:rPr>
          <w:color w:val="212529"/>
          <w:sz w:val="24"/>
          <w:szCs w:val="24"/>
        </w:rPr>
        <w:t xml:space="preserve"> i Martina Pavlin.</w:t>
      </w:r>
    </w:p>
    <w:p w14:paraId="3406A5D1" w14:textId="77777777" w:rsidR="001478ED" w:rsidRPr="007D4DAE" w:rsidRDefault="001478ED" w:rsidP="001478ED">
      <w:pPr>
        <w:pStyle w:val="NormalWeb"/>
        <w:shd w:val="clear" w:color="auto" w:fill="FFFFFF"/>
        <w:spacing w:before="0" w:beforeAutospacing="0" w:after="0" w:afterAutospacing="0"/>
        <w:rPr>
          <w:color w:val="333333"/>
          <w:spacing w:val="2"/>
          <w:shd w:val="clear" w:color="auto" w:fill="FFFFFF"/>
        </w:rPr>
      </w:pPr>
    </w:p>
    <w:p w14:paraId="0759DA36" w14:textId="08F6626B" w:rsidR="001478ED"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6F2A6960" w14:textId="77777777" w:rsidR="00222CFF" w:rsidRPr="007D4DAE" w:rsidRDefault="00222CFF"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1D150989"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4"/>
          <w:szCs w:val="24"/>
          <w:lang w:eastAsia="hr-HR"/>
        </w:rPr>
      </w:pPr>
      <w:r w:rsidRPr="007D4DAE">
        <w:rPr>
          <w:b/>
          <w:bCs/>
          <w:sz w:val="24"/>
          <w:szCs w:val="24"/>
          <w:lang w:eastAsia="hr-HR"/>
        </w:rPr>
        <w:t>2.5.</w:t>
      </w:r>
      <w:r w:rsidRPr="007D4DAE">
        <w:rPr>
          <w:b/>
          <w:bCs/>
          <w:sz w:val="24"/>
          <w:szCs w:val="24"/>
          <w:lang w:eastAsia="hr-HR"/>
        </w:rPr>
        <w:tab/>
        <w:t xml:space="preserve">ZAŠTITA </w:t>
      </w:r>
    </w:p>
    <w:p w14:paraId="4B1B7DEC"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4"/>
          <w:szCs w:val="24"/>
          <w:lang w:eastAsia="hr-HR"/>
        </w:rPr>
      </w:pPr>
      <w:r w:rsidRPr="007D4DAE">
        <w:rPr>
          <w:b/>
          <w:bCs/>
          <w:sz w:val="24"/>
          <w:szCs w:val="24"/>
          <w:lang w:eastAsia="hr-HR"/>
        </w:rPr>
        <w:t>2.5.1.</w:t>
      </w:r>
      <w:r w:rsidRPr="007D4DAE">
        <w:rPr>
          <w:b/>
          <w:bCs/>
          <w:sz w:val="24"/>
          <w:szCs w:val="24"/>
          <w:lang w:eastAsia="hr-HR"/>
        </w:rPr>
        <w:tab/>
        <w:t>Knjigovežnica</w:t>
      </w:r>
    </w:p>
    <w:p w14:paraId="78BAA691"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2B94EEBB"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ab/>
        <w:t xml:space="preserve">U akademskoj godini 2024./ 2025. napravljeni su knjigoveški poslovi na 93 knjige, 49 časopisa i 58 novina. Poslovi obuhvaćaju čišćenje, parcijalne </w:t>
      </w:r>
      <w:proofErr w:type="spellStart"/>
      <w:r w:rsidRPr="007D4DAE">
        <w:rPr>
          <w:sz w:val="24"/>
          <w:szCs w:val="24"/>
          <w:lang w:eastAsia="hr-HR"/>
        </w:rPr>
        <w:t>laminacije</w:t>
      </w:r>
      <w:proofErr w:type="spellEnd"/>
      <w:r w:rsidRPr="007D4DAE">
        <w:rPr>
          <w:sz w:val="24"/>
          <w:szCs w:val="24"/>
          <w:lang w:eastAsia="hr-HR"/>
        </w:rPr>
        <w:t>, uljepljivanja, šivanja, izrada novih i popravak starih korica i dr.</w:t>
      </w:r>
    </w:p>
    <w:p w14:paraId="0B973EB3"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Popravci:</w:t>
      </w:r>
    </w:p>
    <w:p w14:paraId="444D066F"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 Zavičajna zbirka </w:t>
      </w:r>
      <w:proofErr w:type="spellStart"/>
      <w:r w:rsidRPr="007D4DAE">
        <w:rPr>
          <w:sz w:val="24"/>
          <w:szCs w:val="24"/>
          <w:lang w:eastAsia="hr-HR"/>
        </w:rPr>
        <w:t>Histrica</w:t>
      </w:r>
      <w:proofErr w:type="spellEnd"/>
      <w:r w:rsidRPr="007D4DAE">
        <w:rPr>
          <w:sz w:val="24"/>
          <w:szCs w:val="24"/>
          <w:lang w:eastAsia="hr-HR"/>
        </w:rPr>
        <w:t xml:space="preserve"> -   popravak 33 knjige, 14 časopisa, 58 novina</w:t>
      </w:r>
    </w:p>
    <w:p w14:paraId="59FCAD02"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 </w:t>
      </w:r>
      <w:proofErr w:type="spellStart"/>
      <w:r w:rsidRPr="007D4DAE">
        <w:rPr>
          <w:sz w:val="24"/>
          <w:szCs w:val="24"/>
          <w:lang w:eastAsia="hr-HR"/>
        </w:rPr>
        <w:t>Biblioteca</w:t>
      </w:r>
      <w:proofErr w:type="spellEnd"/>
      <w:r w:rsidRPr="007D4DAE">
        <w:rPr>
          <w:sz w:val="24"/>
          <w:szCs w:val="24"/>
          <w:lang w:eastAsia="hr-HR"/>
        </w:rPr>
        <w:t xml:space="preserve"> </w:t>
      </w:r>
      <w:proofErr w:type="spellStart"/>
      <w:r w:rsidRPr="007D4DAE">
        <w:rPr>
          <w:sz w:val="24"/>
          <w:szCs w:val="24"/>
          <w:lang w:eastAsia="hr-HR"/>
        </w:rPr>
        <w:t>Provinciale</w:t>
      </w:r>
      <w:proofErr w:type="spellEnd"/>
      <w:r w:rsidRPr="007D4DAE">
        <w:rPr>
          <w:sz w:val="24"/>
          <w:szCs w:val="24"/>
          <w:lang w:eastAsia="hr-HR"/>
        </w:rPr>
        <w:t xml:space="preserve"> – popravak 2 knjige                                             </w:t>
      </w:r>
    </w:p>
    <w:p w14:paraId="4D861A04"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Opći fond – popravak 58 knjiga, 35 časopisa.</w:t>
      </w:r>
    </w:p>
    <w:p w14:paraId="2CA0E1B2"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Ostalo – popravljene 2 inventarne knjige i 3 knjige za GK Poreč.</w:t>
      </w:r>
    </w:p>
    <w:p w14:paraId="2780C3EE"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3F74B540" w14:textId="7F3D2ED1" w:rsidR="001478ED" w:rsidRPr="000A1B32"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4"/>
          <w:szCs w:val="24"/>
          <w:lang w:eastAsia="hr-HR"/>
        </w:rPr>
      </w:pPr>
      <w:r w:rsidRPr="007D4DAE">
        <w:rPr>
          <w:b/>
          <w:bCs/>
          <w:sz w:val="24"/>
          <w:szCs w:val="24"/>
          <w:lang w:eastAsia="hr-HR"/>
        </w:rPr>
        <w:lastRenderedPageBreak/>
        <w:t>2.5.2.</w:t>
      </w:r>
      <w:r w:rsidRPr="007D4DAE">
        <w:rPr>
          <w:b/>
          <w:bCs/>
          <w:sz w:val="24"/>
          <w:szCs w:val="24"/>
          <w:lang w:eastAsia="hr-HR"/>
        </w:rPr>
        <w:tab/>
      </w:r>
      <w:proofErr w:type="spellStart"/>
      <w:r w:rsidRPr="007D4DAE">
        <w:rPr>
          <w:b/>
          <w:bCs/>
          <w:sz w:val="24"/>
          <w:szCs w:val="24"/>
          <w:lang w:eastAsia="hr-HR"/>
        </w:rPr>
        <w:t>Kustoda</w:t>
      </w:r>
      <w:proofErr w:type="spellEnd"/>
      <w:r w:rsidRPr="007D4DAE">
        <w:rPr>
          <w:b/>
          <w:bCs/>
          <w:sz w:val="24"/>
          <w:szCs w:val="24"/>
          <w:lang w:eastAsia="hr-HR"/>
        </w:rPr>
        <w:t xml:space="preserve"> d.o.o. Zagreb – konzervatorsko-restauracijski radovi</w:t>
      </w:r>
    </w:p>
    <w:p w14:paraId="4D157B7A" w14:textId="46DFA6BB"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Vidi 3.3.</w:t>
      </w:r>
      <w:r w:rsidRPr="007D4DAE">
        <w:rPr>
          <w:sz w:val="24"/>
          <w:szCs w:val="24"/>
          <w:lang w:eastAsia="hr-HR"/>
        </w:rPr>
        <w:tab/>
        <w:t>ZAŠTITA STARIH I RIJETKIH KNJIGA.</w:t>
      </w:r>
    </w:p>
    <w:p w14:paraId="4C2ED774"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3C0C58B4" w14:textId="31FE809A"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4"/>
          <w:szCs w:val="24"/>
          <w:lang w:eastAsia="hr-HR"/>
        </w:rPr>
      </w:pPr>
      <w:r w:rsidRPr="007D4DAE">
        <w:rPr>
          <w:b/>
          <w:bCs/>
          <w:sz w:val="24"/>
          <w:szCs w:val="24"/>
          <w:lang w:eastAsia="hr-HR"/>
        </w:rPr>
        <w:t>3.</w:t>
      </w:r>
      <w:r w:rsidR="000A1B32">
        <w:rPr>
          <w:b/>
          <w:bCs/>
          <w:sz w:val="24"/>
          <w:szCs w:val="24"/>
          <w:lang w:eastAsia="hr-HR"/>
        </w:rPr>
        <w:t xml:space="preserve"> </w:t>
      </w:r>
      <w:r w:rsidRPr="007D4DAE">
        <w:rPr>
          <w:b/>
          <w:bCs/>
          <w:sz w:val="24"/>
          <w:szCs w:val="24"/>
          <w:lang w:eastAsia="hr-HR"/>
        </w:rPr>
        <w:t>PROGRAMSKA DJELATNOST KOJA JE FINANCIRANA SREDSTVIMA MINISTARSTVA KULTURE, ISTARSKE ŽUPANIJE, GRADA PULE I IZ DRUGIH IZVORA</w:t>
      </w:r>
    </w:p>
    <w:p w14:paraId="40B3C9E2"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4C54AA6F"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U navedenom razdoblju realizirani su sljedeći programi za koje su sredstva osigurali </w:t>
      </w:r>
    </w:p>
    <w:p w14:paraId="671B3B2A"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Ministarstvo kulture, Istarska županija, Grad Pula i Grad Vodnjan temeljem naše prijave programa na natječaj:</w:t>
      </w:r>
    </w:p>
    <w:p w14:paraId="1AB9A81B"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5F72D239" w14:textId="49198528" w:rsidR="001478ED" w:rsidRPr="007D4DAE" w:rsidRDefault="00222CFF" w:rsidP="00CF0F91">
      <w:pPr>
        <w:pStyle w:val="ListParagraph"/>
        <w:numPr>
          <w:ilvl w:val="1"/>
          <w:numId w:val="75"/>
        </w:numPr>
        <w:tabs>
          <w:tab w:val="left" w:pos="1807"/>
        </w:tabs>
        <w:spacing w:before="1" w:line="276" w:lineRule="auto"/>
        <w:ind w:right="1362"/>
        <w:jc w:val="both"/>
        <w:rPr>
          <w:b/>
          <w:bCs/>
          <w:sz w:val="24"/>
          <w:szCs w:val="24"/>
        </w:rPr>
      </w:pPr>
      <w:r>
        <w:rPr>
          <w:b/>
          <w:bCs/>
          <w:sz w:val="24"/>
          <w:szCs w:val="24"/>
        </w:rPr>
        <w:t xml:space="preserve"> </w:t>
      </w:r>
      <w:r w:rsidR="001478ED" w:rsidRPr="007D4DAE">
        <w:rPr>
          <w:b/>
          <w:bCs/>
          <w:sz w:val="24"/>
          <w:szCs w:val="24"/>
        </w:rPr>
        <w:t xml:space="preserve">ISTARSKE </w:t>
      </w:r>
      <w:r w:rsidR="001478ED" w:rsidRPr="007D4DAE">
        <w:rPr>
          <w:b/>
          <w:bCs/>
          <w:spacing w:val="-3"/>
          <w:sz w:val="24"/>
          <w:szCs w:val="24"/>
        </w:rPr>
        <w:t xml:space="preserve">NOVINE </w:t>
      </w:r>
      <w:r w:rsidR="001478ED" w:rsidRPr="007D4DAE">
        <w:rPr>
          <w:b/>
          <w:bCs/>
          <w:i/>
          <w:sz w:val="24"/>
          <w:szCs w:val="24"/>
        </w:rPr>
        <w:t xml:space="preserve">ONLINE </w:t>
      </w:r>
      <w:r w:rsidR="001478ED" w:rsidRPr="007D4DAE">
        <w:rPr>
          <w:b/>
          <w:bCs/>
          <w:sz w:val="24"/>
          <w:szCs w:val="24"/>
        </w:rPr>
        <w:t xml:space="preserve">(INO) –DIGITALIZACIJA STARIH </w:t>
      </w:r>
      <w:r w:rsidR="001478ED" w:rsidRPr="007D4DAE">
        <w:rPr>
          <w:b/>
          <w:bCs/>
          <w:spacing w:val="-3"/>
          <w:sz w:val="24"/>
          <w:szCs w:val="24"/>
        </w:rPr>
        <w:t xml:space="preserve">NOVINA, </w:t>
      </w:r>
      <w:r w:rsidR="001478ED" w:rsidRPr="007D4DAE">
        <w:rPr>
          <w:b/>
          <w:bCs/>
          <w:sz w:val="24"/>
          <w:szCs w:val="24"/>
        </w:rPr>
        <w:t>ČASOPISA I GODIŠNJAKA IZ</w:t>
      </w:r>
      <w:r w:rsidR="001478ED" w:rsidRPr="007D4DAE">
        <w:rPr>
          <w:b/>
          <w:bCs/>
          <w:spacing w:val="-3"/>
          <w:sz w:val="24"/>
          <w:szCs w:val="24"/>
        </w:rPr>
        <w:t xml:space="preserve"> </w:t>
      </w:r>
      <w:r w:rsidR="001478ED" w:rsidRPr="007D4DAE">
        <w:rPr>
          <w:b/>
          <w:bCs/>
          <w:sz w:val="24"/>
          <w:szCs w:val="24"/>
        </w:rPr>
        <w:t>ISTRE</w:t>
      </w:r>
    </w:p>
    <w:p w14:paraId="52F7BA4F" w14:textId="77777777" w:rsidR="001478ED" w:rsidRPr="007D4DAE" w:rsidRDefault="001478ED" w:rsidP="001478ED">
      <w:pPr>
        <w:tabs>
          <w:tab w:val="left" w:pos="1807"/>
        </w:tabs>
        <w:spacing w:before="1" w:line="276" w:lineRule="auto"/>
        <w:ind w:right="1362"/>
        <w:jc w:val="both"/>
        <w:rPr>
          <w:sz w:val="24"/>
          <w:szCs w:val="24"/>
        </w:rPr>
      </w:pPr>
    </w:p>
    <w:p w14:paraId="04B34E3B" w14:textId="77777777" w:rsidR="001478ED" w:rsidRPr="007D4DAE" w:rsidRDefault="001478ED" w:rsidP="001478ED">
      <w:pPr>
        <w:adjustRightInd w:val="0"/>
        <w:spacing w:line="276" w:lineRule="auto"/>
        <w:jc w:val="both"/>
        <w:rPr>
          <w:sz w:val="24"/>
          <w:szCs w:val="24"/>
          <w:lang w:eastAsia="hr-HR"/>
        </w:rPr>
      </w:pPr>
      <w:r w:rsidRPr="007D4DAE">
        <w:rPr>
          <w:sz w:val="24"/>
          <w:szCs w:val="24"/>
          <w:lang w:eastAsia="hr-HR"/>
        </w:rPr>
        <w:t xml:space="preserve">Digitalizirano je ukupno 13000 stranica starih novina. </w:t>
      </w:r>
    </w:p>
    <w:p w14:paraId="6DCCE5A1" w14:textId="77777777" w:rsidR="001478ED" w:rsidRPr="007D4DAE" w:rsidRDefault="001478ED" w:rsidP="001478ED">
      <w:pPr>
        <w:adjustRightInd w:val="0"/>
        <w:spacing w:line="276" w:lineRule="auto"/>
        <w:jc w:val="both"/>
        <w:rPr>
          <w:sz w:val="24"/>
          <w:szCs w:val="24"/>
          <w:lang w:eastAsia="hr-HR"/>
        </w:rPr>
      </w:pPr>
    </w:p>
    <w:p w14:paraId="6892342B" w14:textId="77777777" w:rsidR="001478ED" w:rsidRPr="007D4DAE" w:rsidRDefault="001478ED" w:rsidP="001478ED">
      <w:pPr>
        <w:adjustRightInd w:val="0"/>
        <w:spacing w:line="276" w:lineRule="auto"/>
        <w:jc w:val="both"/>
        <w:rPr>
          <w:sz w:val="24"/>
          <w:szCs w:val="24"/>
          <w:lang w:eastAsia="hr-HR"/>
        </w:rPr>
      </w:pPr>
      <w:r w:rsidRPr="007D4DAE">
        <w:rPr>
          <w:sz w:val="24"/>
          <w:szCs w:val="24"/>
          <w:lang w:eastAsia="hr-HR"/>
        </w:rPr>
        <w:t xml:space="preserve"> „</w:t>
      </w:r>
      <w:proofErr w:type="spellStart"/>
      <w:r w:rsidRPr="007D4DAE">
        <w:rPr>
          <w:sz w:val="24"/>
          <w:szCs w:val="24"/>
          <w:lang w:eastAsia="hr-HR"/>
        </w:rPr>
        <w:t>Corriere</w:t>
      </w:r>
      <w:proofErr w:type="spellEnd"/>
      <w:r w:rsidRPr="007D4DAE">
        <w:rPr>
          <w:sz w:val="24"/>
          <w:szCs w:val="24"/>
          <w:lang w:eastAsia="hr-HR"/>
        </w:rPr>
        <w:t xml:space="preserve"> </w:t>
      </w:r>
      <w:proofErr w:type="spellStart"/>
      <w:r w:rsidRPr="007D4DAE">
        <w:rPr>
          <w:sz w:val="24"/>
          <w:szCs w:val="24"/>
          <w:lang w:eastAsia="hr-HR"/>
        </w:rPr>
        <w:t>Istriano</w:t>
      </w:r>
      <w:proofErr w:type="spellEnd"/>
      <w:r w:rsidRPr="007D4DAE">
        <w:rPr>
          <w:sz w:val="24"/>
          <w:szCs w:val="24"/>
          <w:lang w:eastAsia="hr-HR"/>
        </w:rPr>
        <w:t xml:space="preserve">“  (1929. – 1938.) –      </w:t>
      </w:r>
    </w:p>
    <w:p w14:paraId="4BE83800" w14:textId="77777777" w:rsidR="001478ED" w:rsidRPr="007D4DAE" w:rsidRDefault="001478ED" w:rsidP="001478ED">
      <w:pPr>
        <w:adjustRightInd w:val="0"/>
        <w:spacing w:line="276" w:lineRule="auto"/>
        <w:jc w:val="both"/>
        <w:rPr>
          <w:sz w:val="24"/>
          <w:szCs w:val="24"/>
          <w:lang w:eastAsia="hr-HR"/>
        </w:rPr>
      </w:pPr>
      <w:r w:rsidRPr="007D4DAE">
        <w:rPr>
          <w:sz w:val="24"/>
          <w:szCs w:val="24"/>
          <w:lang w:eastAsia="hr-HR"/>
        </w:rPr>
        <w:t>13.000 str. . (</w:t>
      </w:r>
      <w:proofErr w:type="spellStart"/>
      <w:r w:rsidRPr="007D4DAE">
        <w:rPr>
          <w:sz w:val="24"/>
          <w:szCs w:val="24"/>
          <w:lang w:eastAsia="hr-HR"/>
        </w:rPr>
        <w:t>Point</w:t>
      </w:r>
      <w:proofErr w:type="spellEnd"/>
      <w:r w:rsidRPr="007D4DAE">
        <w:rPr>
          <w:sz w:val="24"/>
          <w:szCs w:val="24"/>
          <w:lang w:eastAsia="hr-HR"/>
        </w:rPr>
        <w:t xml:space="preserve"> d.o.o. Varaždin)</w:t>
      </w:r>
    </w:p>
    <w:p w14:paraId="26B944CC" w14:textId="77777777" w:rsidR="001478ED" w:rsidRPr="007D4DAE" w:rsidRDefault="001478ED" w:rsidP="001478ED">
      <w:pPr>
        <w:adjustRightInd w:val="0"/>
        <w:spacing w:line="276" w:lineRule="auto"/>
        <w:jc w:val="both"/>
        <w:rPr>
          <w:sz w:val="24"/>
          <w:szCs w:val="24"/>
          <w:lang w:eastAsia="hr-HR"/>
        </w:rPr>
      </w:pPr>
    </w:p>
    <w:p w14:paraId="2C91160F" w14:textId="77777777" w:rsidR="001478ED" w:rsidRPr="007D4DAE" w:rsidRDefault="001478ED" w:rsidP="001478ED">
      <w:pPr>
        <w:adjustRightInd w:val="0"/>
        <w:spacing w:line="276" w:lineRule="auto"/>
        <w:jc w:val="both"/>
        <w:rPr>
          <w:sz w:val="24"/>
          <w:szCs w:val="24"/>
          <w:lang w:eastAsia="hr-HR"/>
        </w:rPr>
      </w:pPr>
      <w:r w:rsidRPr="007D4DAE">
        <w:rPr>
          <w:sz w:val="24"/>
          <w:szCs w:val="24"/>
          <w:lang w:eastAsia="hr-HR"/>
        </w:rPr>
        <w:t>Vrijednost radova 8.195,00 eura. Sredstva osigurali Ministarstvo kulture (3000), Istarska županija (1500) , Grad Pula (3248) i 447 eura su vlastita sredstva.</w:t>
      </w:r>
    </w:p>
    <w:p w14:paraId="55081005" w14:textId="77777777" w:rsidR="001478ED" w:rsidRPr="007D4DAE" w:rsidRDefault="001478ED" w:rsidP="001478ED">
      <w:pPr>
        <w:adjustRightInd w:val="0"/>
        <w:spacing w:line="276" w:lineRule="auto"/>
        <w:jc w:val="both"/>
        <w:rPr>
          <w:sz w:val="24"/>
          <w:szCs w:val="24"/>
          <w:lang w:eastAsia="hr-HR"/>
        </w:rPr>
      </w:pPr>
    </w:p>
    <w:p w14:paraId="315B701A" w14:textId="77777777" w:rsidR="001478ED" w:rsidRPr="007D4DAE" w:rsidRDefault="001478ED" w:rsidP="001478ED">
      <w:pPr>
        <w:adjustRightInd w:val="0"/>
        <w:spacing w:line="276" w:lineRule="auto"/>
        <w:jc w:val="both"/>
        <w:rPr>
          <w:sz w:val="24"/>
          <w:szCs w:val="24"/>
          <w:lang w:eastAsia="hr-HR"/>
        </w:rPr>
      </w:pPr>
    </w:p>
    <w:p w14:paraId="1BE85895" w14:textId="77777777" w:rsidR="001478ED" w:rsidRPr="007D4DAE" w:rsidRDefault="001478ED" w:rsidP="00CF0F91">
      <w:pPr>
        <w:pStyle w:val="ListParagraph"/>
        <w:numPr>
          <w:ilvl w:val="1"/>
          <w:numId w:val="75"/>
        </w:numPr>
        <w:tabs>
          <w:tab w:val="left" w:pos="1750"/>
          <w:tab w:val="left" w:pos="2106"/>
        </w:tabs>
        <w:spacing w:before="1" w:line="276" w:lineRule="auto"/>
        <w:jc w:val="both"/>
        <w:rPr>
          <w:b/>
          <w:bCs/>
          <w:sz w:val="24"/>
          <w:szCs w:val="24"/>
        </w:rPr>
      </w:pPr>
      <w:r w:rsidRPr="007D4DAE">
        <w:rPr>
          <w:b/>
          <w:bCs/>
          <w:sz w:val="24"/>
          <w:szCs w:val="24"/>
        </w:rPr>
        <w:t>DJELATNOST SPOMEN-SOBE ANTONIJA</w:t>
      </w:r>
      <w:r w:rsidRPr="007D4DAE">
        <w:rPr>
          <w:b/>
          <w:bCs/>
          <w:spacing w:val="-1"/>
          <w:sz w:val="24"/>
          <w:szCs w:val="24"/>
        </w:rPr>
        <w:t xml:space="preserve"> </w:t>
      </w:r>
      <w:r w:rsidRPr="007D4DAE">
        <w:rPr>
          <w:b/>
          <w:bCs/>
          <w:sz w:val="24"/>
          <w:szCs w:val="24"/>
        </w:rPr>
        <w:t>SMAREGLIE</w:t>
      </w:r>
    </w:p>
    <w:p w14:paraId="3B9B1C61" w14:textId="77777777" w:rsidR="001478ED" w:rsidRPr="007D4DAE" w:rsidRDefault="001478ED" w:rsidP="001478ED">
      <w:pPr>
        <w:tabs>
          <w:tab w:val="left" w:pos="1750"/>
          <w:tab w:val="left" w:pos="2106"/>
        </w:tabs>
        <w:spacing w:before="1" w:line="276" w:lineRule="auto"/>
        <w:jc w:val="both"/>
        <w:rPr>
          <w:sz w:val="24"/>
          <w:szCs w:val="24"/>
        </w:rPr>
      </w:pPr>
    </w:p>
    <w:p w14:paraId="489C7D52" w14:textId="77777777" w:rsidR="001478ED" w:rsidRPr="007D4DAE" w:rsidRDefault="001478ED" w:rsidP="001478ED">
      <w:pPr>
        <w:spacing w:line="276" w:lineRule="auto"/>
        <w:jc w:val="both"/>
        <w:rPr>
          <w:sz w:val="24"/>
          <w:szCs w:val="24"/>
        </w:rPr>
      </w:pPr>
      <w:r w:rsidRPr="007D4DAE">
        <w:rPr>
          <w:sz w:val="24"/>
          <w:szCs w:val="24"/>
        </w:rPr>
        <w:t xml:space="preserve">Ostavština Antonija </w:t>
      </w:r>
      <w:proofErr w:type="spellStart"/>
      <w:r w:rsidRPr="007D4DAE">
        <w:rPr>
          <w:sz w:val="24"/>
          <w:szCs w:val="24"/>
        </w:rPr>
        <w:t>Smareglie</w:t>
      </w:r>
      <w:proofErr w:type="spellEnd"/>
      <w:r w:rsidRPr="007D4DAE">
        <w:rPr>
          <w:sz w:val="24"/>
          <w:szCs w:val="24"/>
        </w:rPr>
        <w:t xml:space="preserve"> - dokumentaristička i muzikološka obrada</w:t>
      </w:r>
    </w:p>
    <w:p w14:paraId="36808297" w14:textId="77777777" w:rsidR="001478ED" w:rsidRPr="007D4DAE" w:rsidRDefault="001478ED" w:rsidP="001478ED">
      <w:pPr>
        <w:spacing w:line="276" w:lineRule="auto"/>
        <w:jc w:val="both"/>
        <w:rPr>
          <w:sz w:val="24"/>
          <w:szCs w:val="24"/>
        </w:rPr>
      </w:pPr>
      <w:proofErr w:type="spellStart"/>
      <w:r w:rsidRPr="007D4DAE">
        <w:rPr>
          <w:sz w:val="24"/>
          <w:szCs w:val="24"/>
        </w:rPr>
        <w:t>Vrijkednost</w:t>
      </w:r>
      <w:proofErr w:type="spellEnd"/>
      <w:r w:rsidRPr="007D4DAE">
        <w:rPr>
          <w:sz w:val="24"/>
          <w:szCs w:val="24"/>
        </w:rPr>
        <w:t xml:space="preserve"> radova 3.500,00 eura, a sredstva je osigurao Grad Pula.</w:t>
      </w:r>
    </w:p>
    <w:p w14:paraId="7B1E9F7D" w14:textId="77777777" w:rsidR="001478ED" w:rsidRPr="007D4DAE" w:rsidRDefault="001478ED" w:rsidP="001478ED">
      <w:pPr>
        <w:pStyle w:val="ListParagraph"/>
        <w:spacing w:line="276" w:lineRule="auto"/>
        <w:ind w:left="0"/>
        <w:jc w:val="both"/>
        <w:rPr>
          <w:b/>
          <w:bCs/>
          <w:color w:val="222222"/>
          <w:sz w:val="24"/>
          <w:szCs w:val="24"/>
          <w:shd w:val="clear" w:color="auto" w:fill="FFFFFF"/>
        </w:rPr>
      </w:pPr>
    </w:p>
    <w:p w14:paraId="60D966EF" w14:textId="77777777" w:rsidR="001478ED" w:rsidRPr="007D4DAE" w:rsidRDefault="001478ED" w:rsidP="001478ED">
      <w:pPr>
        <w:pStyle w:val="ListParagraph"/>
        <w:spacing w:line="276" w:lineRule="auto"/>
        <w:ind w:left="0"/>
        <w:jc w:val="both"/>
        <w:rPr>
          <w:b/>
          <w:bCs/>
          <w:color w:val="222222"/>
          <w:sz w:val="24"/>
          <w:szCs w:val="24"/>
          <w:shd w:val="clear" w:color="auto" w:fill="FFFFFF"/>
        </w:rPr>
      </w:pPr>
    </w:p>
    <w:p w14:paraId="0F4EC7A7" w14:textId="77777777" w:rsidR="001478ED" w:rsidRPr="007D4DAE" w:rsidRDefault="001478ED" w:rsidP="00CF0F91">
      <w:pPr>
        <w:pStyle w:val="ListParagraph"/>
        <w:numPr>
          <w:ilvl w:val="1"/>
          <w:numId w:val="75"/>
        </w:numPr>
        <w:spacing w:line="276" w:lineRule="auto"/>
        <w:jc w:val="both"/>
        <w:rPr>
          <w:b/>
          <w:bCs/>
          <w:sz w:val="24"/>
          <w:szCs w:val="24"/>
          <w:lang w:eastAsia="hr-HR"/>
        </w:rPr>
      </w:pPr>
      <w:r w:rsidRPr="007D4DAE">
        <w:rPr>
          <w:b/>
          <w:bCs/>
          <w:color w:val="222222"/>
          <w:sz w:val="24"/>
          <w:szCs w:val="24"/>
          <w:shd w:val="clear" w:color="auto" w:fill="FFFFFF"/>
        </w:rPr>
        <w:t xml:space="preserve">ZAŠTITA STARIH I RIJETKIH KNJIGA </w:t>
      </w:r>
    </w:p>
    <w:p w14:paraId="5C4E0990" w14:textId="77777777" w:rsidR="001478ED" w:rsidRPr="007D4DAE" w:rsidRDefault="001478ED" w:rsidP="001478ED">
      <w:pPr>
        <w:spacing w:line="276" w:lineRule="auto"/>
        <w:ind w:left="1418"/>
        <w:jc w:val="both"/>
        <w:rPr>
          <w:sz w:val="24"/>
          <w:szCs w:val="24"/>
          <w:lang w:eastAsia="hr-HR"/>
        </w:rPr>
      </w:pPr>
    </w:p>
    <w:p w14:paraId="38D1C67C" w14:textId="77777777" w:rsidR="001478ED" w:rsidRPr="007D4DAE" w:rsidRDefault="001478ED" w:rsidP="001478ED">
      <w:pPr>
        <w:spacing w:line="276" w:lineRule="auto"/>
        <w:rPr>
          <w:rFonts w:eastAsia="Aptos"/>
          <w:sz w:val="24"/>
          <w:szCs w:val="24"/>
        </w:rPr>
      </w:pPr>
      <w:r w:rsidRPr="007D4DAE">
        <w:rPr>
          <w:sz w:val="24"/>
          <w:szCs w:val="24"/>
        </w:rPr>
        <w:t>Tvrtka „</w:t>
      </w:r>
      <w:proofErr w:type="spellStart"/>
      <w:r w:rsidRPr="007D4DAE">
        <w:rPr>
          <w:sz w:val="24"/>
          <w:szCs w:val="24"/>
        </w:rPr>
        <w:t>Kustoda</w:t>
      </w:r>
      <w:proofErr w:type="spellEnd"/>
      <w:r w:rsidRPr="007D4DAE">
        <w:rPr>
          <w:sz w:val="24"/>
          <w:szCs w:val="24"/>
        </w:rPr>
        <w:t xml:space="preserve">“ specijalizirana za restauraciju knjižne arhivske građe čija su podloga papir, koža, pergamena, platno i svila, izvršila je konzervatorsko restauratorske radove na knjigama </w:t>
      </w:r>
    </w:p>
    <w:p w14:paraId="62B84F79" w14:textId="77777777" w:rsidR="001478ED" w:rsidRPr="007D4DAE" w:rsidRDefault="001478ED" w:rsidP="001478ED">
      <w:pPr>
        <w:spacing w:after="32" w:line="276" w:lineRule="auto"/>
        <w:ind w:left="-3"/>
        <w:rPr>
          <w:sz w:val="24"/>
          <w:szCs w:val="24"/>
        </w:rPr>
      </w:pPr>
      <w:proofErr w:type="spellStart"/>
      <w:r w:rsidRPr="007D4DAE">
        <w:rPr>
          <w:sz w:val="24"/>
          <w:szCs w:val="24"/>
        </w:rPr>
        <w:t>Cumirano</w:t>
      </w:r>
      <w:proofErr w:type="spellEnd"/>
      <w:r w:rsidRPr="007D4DAE">
        <w:rPr>
          <w:sz w:val="24"/>
          <w:szCs w:val="24"/>
        </w:rPr>
        <w:t xml:space="preserve">, </w:t>
      </w:r>
      <w:proofErr w:type="spellStart"/>
      <w:r w:rsidRPr="007D4DAE">
        <w:rPr>
          <w:sz w:val="24"/>
          <w:szCs w:val="24"/>
        </w:rPr>
        <w:t>Seraphino</w:t>
      </w:r>
      <w:proofErr w:type="spellEnd"/>
      <w:r w:rsidRPr="007D4DAE">
        <w:rPr>
          <w:sz w:val="24"/>
          <w:szCs w:val="24"/>
        </w:rPr>
        <w:t xml:space="preserve"> ;</w:t>
      </w:r>
      <w:proofErr w:type="spellStart"/>
      <w:r w:rsidRPr="007D4DAE">
        <w:rPr>
          <w:sz w:val="24"/>
          <w:szCs w:val="24"/>
        </w:rPr>
        <w:t>Conciliatio</w:t>
      </w:r>
      <w:proofErr w:type="spellEnd"/>
      <w:r w:rsidRPr="007D4DAE">
        <w:rPr>
          <w:sz w:val="24"/>
          <w:szCs w:val="24"/>
        </w:rPr>
        <w:t xml:space="preserve"> </w:t>
      </w:r>
      <w:proofErr w:type="spellStart"/>
      <w:r w:rsidRPr="007D4DAE">
        <w:rPr>
          <w:sz w:val="24"/>
          <w:szCs w:val="24"/>
        </w:rPr>
        <w:t>locorum</w:t>
      </w:r>
      <w:proofErr w:type="spellEnd"/>
      <w:r w:rsidRPr="007D4DAE">
        <w:rPr>
          <w:sz w:val="24"/>
          <w:szCs w:val="24"/>
        </w:rPr>
        <w:t xml:space="preserve"> </w:t>
      </w:r>
      <w:proofErr w:type="spellStart"/>
      <w:r w:rsidRPr="007D4DAE">
        <w:rPr>
          <w:sz w:val="24"/>
          <w:szCs w:val="24"/>
        </w:rPr>
        <w:t>communium</w:t>
      </w:r>
      <w:proofErr w:type="spellEnd"/>
      <w:r w:rsidRPr="007D4DAE">
        <w:rPr>
          <w:sz w:val="24"/>
          <w:szCs w:val="24"/>
        </w:rPr>
        <w:t xml:space="preserve"> </w:t>
      </w:r>
      <w:proofErr w:type="spellStart"/>
      <w:r w:rsidRPr="007D4DAE">
        <w:rPr>
          <w:sz w:val="24"/>
          <w:szCs w:val="24"/>
        </w:rPr>
        <w:t>totius</w:t>
      </w:r>
      <w:proofErr w:type="spellEnd"/>
      <w:r w:rsidRPr="007D4DAE">
        <w:rPr>
          <w:sz w:val="24"/>
          <w:szCs w:val="24"/>
        </w:rPr>
        <w:t xml:space="preserve"> </w:t>
      </w:r>
      <w:proofErr w:type="spellStart"/>
      <w:r w:rsidRPr="007D4DAE">
        <w:rPr>
          <w:sz w:val="24"/>
          <w:szCs w:val="24"/>
        </w:rPr>
        <w:t>Scriptuare</w:t>
      </w:r>
      <w:proofErr w:type="spellEnd"/>
      <w:r w:rsidRPr="007D4DAE">
        <w:rPr>
          <w:sz w:val="24"/>
          <w:szCs w:val="24"/>
        </w:rPr>
        <w:t xml:space="preserve"> </w:t>
      </w:r>
      <w:proofErr w:type="spellStart"/>
      <w:r w:rsidRPr="007D4DAE">
        <w:rPr>
          <w:sz w:val="24"/>
          <w:szCs w:val="24"/>
        </w:rPr>
        <w:t>Sacrae</w:t>
      </w:r>
      <w:proofErr w:type="spellEnd"/>
      <w:r w:rsidRPr="007D4DAE">
        <w:rPr>
          <w:sz w:val="24"/>
          <w:szCs w:val="24"/>
        </w:rPr>
        <w:t xml:space="preserve"> </w:t>
      </w:r>
      <w:proofErr w:type="spellStart"/>
      <w:r w:rsidRPr="007D4DAE">
        <w:rPr>
          <w:sz w:val="24"/>
          <w:szCs w:val="24"/>
        </w:rPr>
        <w:t>Parisiis</w:t>
      </w:r>
      <w:proofErr w:type="spellEnd"/>
      <w:r w:rsidRPr="007D4DAE">
        <w:rPr>
          <w:sz w:val="24"/>
          <w:szCs w:val="24"/>
        </w:rPr>
        <w:t xml:space="preserve">,  1556. god., signatura: R-140.006 i  </w:t>
      </w:r>
    </w:p>
    <w:p w14:paraId="53CDB949" w14:textId="77777777" w:rsidR="001478ED" w:rsidRPr="00DE3B42" w:rsidRDefault="001478ED" w:rsidP="001478ED">
      <w:pPr>
        <w:spacing w:after="173" w:line="276" w:lineRule="auto"/>
        <w:ind w:left="-3"/>
        <w:rPr>
          <w:sz w:val="24"/>
          <w:szCs w:val="24"/>
        </w:rPr>
      </w:pPr>
      <w:proofErr w:type="spellStart"/>
      <w:r w:rsidRPr="007D4DAE">
        <w:rPr>
          <w:sz w:val="24"/>
          <w:szCs w:val="24"/>
        </w:rPr>
        <w:t>Priscihnese</w:t>
      </w:r>
      <w:proofErr w:type="spellEnd"/>
      <w:r w:rsidRPr="007D4DAE">
        <w:rPr>
          <w:sz w:val="24"/>
          <w:szCs w:val="24"/>
        </w:rPr>
        <w:t xml:space="preserve">, F. F. Primi principi della </w:t>
      </w:r>
      <w:proofErr w:type="spellStart"/>
      <w:r w:rsidRPr="007D4DAE">
        <w:rPr>
          <w:sz w:val="24"/>
          <w:szCs w:val="24"/>
        </w:rPr>
        <w:t>lingua</w:t>
      </w:r>
      <w:proofErr w:type="spellEnd"/>
      <w:r w:rsidRPr="007D4DAE">
        <w:rPr>
          <w:sz w:val="24"/>
          <w:szCs w:val="24"/>
        </w:rPr>
        <w:t xml:space="preserve">: </w:t>
      </w:r>
      <w:proofErr w:type="spellStart"/>
      <w:r w:rsidRPr="007D4DAE">
        <w:rPr>
          <w:sz w:val="24"/>
          <w:szCs w:val="24"/>
        </w:rPr>
        <w:t>overo</w:t>
      </w:r>
      <w:proofErr w:type="spellEnd"/>
      <w:r w:rsidRPr="007D4DAE">
        <w:rPr>
          <w:sz w:val="24"/>
          <w:szCs w:val="24"/>
        </w:rPr>
        <w:t xml:space="preserve"> </w:t>
      </w:r>
      <w:proofErr w:type="spellStart"/>
      <w:r w:rsidRPr="007D4DAE">
        <w:rPr>
          <w:sz w:val="24"/>
          <w:szCs w:val="24"/>
        </w:rPr>
        <w:t>il</w:t>
      </w:r>
      <w:proofErr w:type="spellEnd"/>
      <w:r w:rsidRPr="007D4DAE">
        <w:rPr>
          <w:sz w:val="24"/>
          <w:szCs w:val="24"/>
        </w:rPr>
        <w:t xml:space="preserve"> </w:t>
      </w:r>
      <w:proofErr w:type="spellStart"/>
      <w:r w:rsidRPr="007D4DAE">
        <w:rPr>
          <w:sz w:val="24"/>
          <w:szCs w:val="24"/>
        </w:rPr>
        <w:t>priscianello</w:t>
      </w:r>
      <w:proofErr w:type="spellEnd"/>
      <w:r w:rsidRPr="007D4DAE">
        <w:rPr>
          <w:sz w:val="24"/>
          <w:szCs w:val="24"/>
        </w:rPr>
        <w:t xml:space="preserve">, </w:t>
      </w:r>
      <w:proofErr w:type="spellStart"/>
      <w:r w:rsidRPr="007D4DAE">
        <w:rPr>
          <w:sz w:val="24"/>
          <w:szCs w:val="24"/>
        </w:rPr>
        <w:t>Venezia</w:t>
      </w:r>
      <w:proofErr w:type="spellEnd"/>
      <w:r w:rsidRPr="007D4DAE">
        <w:rPr>
          <w:sz w:val="24"/>
          <w:szCs w:val="24"/>
        </w:rPr>
        <w:t>, 1553. god., signatura: R-144.008</w:t>
      </w:r>
    </w:p>
    <w:p w14:paraId="164A07AE" w14:textId="77777777" w:rsidR="001478ED" w:rsidRDefault="001478ED" w:rsidP="001478ED">
      <w:pPr>
        <w:spacing w:line="276" w:lineRule="auto"/>
        <w:jc w:val="both"/>
        <w:rPr>
          <w:rFonts w:eastAsia="Aptos"/>
          <w:sz w:val="24"/>
          <w:szCs w:val="24"/>
        </w:rPr>
      </w:pPr>
      <w:r w:rsidRPr="007D4DAE">
        <w:rPr>
          <w:rFonts w:eastAsia="Aptos"/>
          <w:sz w:val="24"/>
          <w:szCs w:val="24"/>
        </w:rPr>
        <w:t xml:space="preserve">Radovi imaju vrijednost </w:t>
      </w:r>
      <w:r w:rsidRPr="007D4DAE">
        <w:rPr>
          <w:rFonts w:eastAsia="Aptos"/>
          <w:b/>
          <w:sz w:val="24"/>
          <w:szCs w:val="24"/>
        </w:rPr>
        <w:t>4.102,00</w:t>
      </w:r>
      <w:r w:rsidRPr="007D4DAE">
        <w:rPr>
          <w:rFonts w:eastAsia="Aptos"/>
          <w:sz w:val="24"/>
          <w:szCs w:val="24"/>
        </w:rPr>
        <w:t xml:space="preserve"> eura, a izvedeni su sredstvima Grada Pule (2.102,00 eura) i Istarske županije (2.000,00 eura). </w:t>
      </w:r>
      <w:r w:rsidRPr="007D4DAE">
        <w:rPr>
          <w:rFonts w:eastAsia="Aptos"/>
          <w:sz w:val="24"/>
          <w:szCs w:val="24"/>
        </w:rPr>
        <w:tab/>
      </w:r>
    </w:p>
    <w:p w14:paraId="4706A007" w14:textId="77777777" w:rsidR="000A1B32" w:rsidRDefault="001478ED" w:rsidP="000A1B32">
      <w:pPr>
        <w:spacing w:line="276" w:lineRule="auto"/>
        <w:jc w:val="both"/>
        <w:rPr>
          <w:sz w:val="24"/>
          <w:szCs w:val="24"/>
          <w:lang w:eastAsia="hr-HR"/>
        </w:rPr>
      </w:pPr>
      <w:r w:rsidRPr="007D4DAE">
        <w:rPr>
          <w:rFonts w:eastAsia="Aptos"/>
          <w:sz w:val="24"/>
          <w:szCs w:val="24"/>
        </w:rPr>
        <w:tab/>
      </w:r>
      <w:r w:rsidRPr="007D4DAE">
        <w:rPr>
          <w:rFonts w:eastAsia="Aptos"/>
          <w:sz w:val="24"/>
          <w:szCs w:val="24"/>
        </w:rPr>
        <w:tab/>
      </w:r>
      <w:r w:rsidRPr="007D4DAE">
        <w:rPr>
          <w:rFonts w:eastAsia="Aptos"/>
          <w:sz w:val="24"/>
          <w:szCs w:val="24"/>
        </w:rPr>
        <w:tab/>
      </w:r>
    </w:p>
    <w:p w14:paraId="31B92EC4" w14:textId="72370400" w:rsidR="001478ED" w:rsidRPr="000A1B32" w:rsidRDefault="001478ED" w:rsidP="000A1B32">
      <w:pPr>
        <w:spacing w:line="276" w:lineRule="auto"/>
        <w:jc w:val="both"/>
        <w:rPr>
          <w:sz w:val="24"/>
          <w:szCs w:val="24"/>
          <w:lang w:eastAsia="hr-HR"/>
        </w:rPr>
      </w:pPr>
      <w:r w:rsidRPr="007D4DAE">
        <w:rPr>
          <w:b/>
          <w:bCs/>
          <w:sz w:val="24"/>
          <w:szCs w:val="24"/>
          <w:lang w:eastAsia="hr-HR"/>
        </w:rPr>
        <w:lastRenderedPageBreak/>
        <w:t>4.0.IZDAVAČKA DJELATNOST</w:t>
      </w:r>
    </w:p>
    <w:tbl>
      <w:tblPr>
        <w:tblW w:w="7440" w:type="dxa"/>
        <w:tblLayout w:type="fixed"/>
        <w:tblLook w:val="04A0" w:firstRow="1" w:lastRow="0" w:firstColumn="1" w:lastColumn="0" w:noHBand="0" w:noVBand="1"/>
      </w:tblPr>
      <w:tblGrid>
        <w:gridCol w:w="2127"/>
        <w:gridCol w:w="1559"/>
        <w:gridCol w:w="1136"/>
        <w:gridCol w:w="990"/>
        <w:gridCol w:w="1384"/>
        <w:gridCol w:w="244"/>
      </w:tblGrid>
      <w:tr w:rsidR="001478ED" w:rsidRPr="007D4DAE" w14:paraId="51530960" w14:textId="77777777" w:rsidTr="00211C0C">
        <w:trPr>
          <w:gridAfter w:val="1"/>
          <w:wAfter w:w="244" w:type="dxa"/>
          <w:trHeight w:val="458"/>
        </w:trPr>
        <w:tc>
          <w:tcPr>
            <w:tcW w:w="7196" w:type="dxa"/>
            <w:gridSpan w:val="5"/>
            <w:vMerge w:val="restart"/>
            <w:tcBorders>
              <w:top w:val="nil"/>
              <w:left w:val="nil"/>
              <w:bottom w:val="nil"/>
              <w:right w:val="nil"/>
            </w:tcBorders>
            <w:vAlign w:val="bottom"/>
            <w:hideMark/>
          </w:tcPr>
          <w:p w14:paraId="2843EFCB" w14:textId="77777777" w:rsidR="001478ED" w:rsidRPr="007D4DAE" w:rsidRDefault="001478ED" w:rsidP="00211C0C">
            <w:pPr>
              <w:jc w:val="center"/>
              <w:rPr>
                <w:b/>
                <w:bCs/>
                <w:sz w:val="24"/>
                <w:szCs w:val="24"/>
                <w:lang w:eastAsia="en-GB"/>
              </w:rPr>
            </w:pPr>
            <w:r w:rsidRPr="007D4DAE">
              <w:rPr>
                <w:b/>
                <w:bCs/>
                <w:sz w:val="24"/>
                <w:szCs w:val="24"/>
                <w:lang w:eastAsia="en-GB"/>
              </w:rPr>
              <w:t>Realizacija Plana izdavačke djelatnosti Sveučilišta Jurja Dobrile u Puli za ak. god. 2024./2025.</w:t>
            </w:r>
          </w:p>
        </w:tc>
      </w:tr>
      <w:tr w:rsidR="001478ED" w:rsidRPr="007D4DAE" w14:paraId="06204D86" w14:textId="77777777" w:rsidTr="00211C0C">
        <w:trPr>
          <w:trHeight w:val="320"/>
        </w:trPr>
        <w:tc>
          <w:tcPr>
            <w:tcW w:w="7196" w:type="dxa"/>
            <w:gridSpan w:val="5"/>
            <w:vMerge/>
            <w:tcBorders>
              <w:top w:val="nil"/>
              <w:left w:val="nil"/>
              <w:bottom w:val="nil"/>
              <w:right w:val="nil"/>
            </w:tcBorders>
            <w:vAlign w:val="center"/>
            <w:hideMark/>
          </w:tcPr>
          <w:p w14:paraId="799B7E6A" w14:textId="77777777" w:rsidR="001478ED" w:rsidRPr="007D4DAE" w:rsidRDefault="001478ED" w:rsidP="00211C0C">
            <w:pPr>
              <w:rPr>
                <w:b/>
                <w:bCs/>
                <w:sz w:val="24"/>
                <w:szCs w:val="24"/>
                <w:lang w:eastAsia="en-GB"/>
              </w:rPr>
            </w:pPr>
          </w:p>
        </w:tc>
        <w:tc>
          <w:tcPr>
            <w:tcW w:w="244" w:type="dxa"/>
            <w:tcBorders>
              <w:top w:val="nil"/>
              <w:left w:val="nil"/>
              <w:bottom w:val="nil"/>
              <w:right w:val="nil"/>
            </w:tcBorders>
            <w:noWrap/>
            <w:vAlign w:val="bottom"/>
            <w:hideMark/>
          </w:tcPr>
          <w:p w14:paraId="5D4DA0D7" w14:textId="77777777" w:rsidR="001478ED" w:rsidRPr="007D4DAE" w:rsidRDefault="001478ED" w:rsidP="00211C0C">
            <w:pPr>
              <w:jc w:val="center"/>
              <w:rPr>
                <w:b/>
                <w:bCs/>
                <w:sz w:val="24"/>
                <w:szCs w:val="24"/>
                <w:lang w:eastAsia="en-GB"/>
              </w:rPr>
            </w:pPr>
          </w:p>
        </w:tc>
      </w:tr>
      <w:tr w:rsidR="001478ED" w:rsidRPr="007D4DAE" w14:paraId="6B869EF6" w14:textId="77777777" w:rsidTr="00211C0C">
        <w:trPr>
          <w:trHeight w:val="340"/>
        </w:trPr>
        <w:tc>
          <w:tcPr>
            <w:tcW w:w="2127" w:type="dxa"/>
            <w:tcBorders>
              <w:top w:val="nil"/>
              <w:left w:val="nil"/>
              <w:bottom w:val="nil"/>
              <w:right w:val="nil"/>
            </w:tcBorders>
            <w:noWrap/>
            <w:vAlign w:val="bottom"/>
            <w:hideMark/>
          </w:tcPr>
          <w:p w14:paraId="204AB2FF" w14:textId="77777777" w:rsidR="001478ED" w:rsidRPr="007D4DAE" w:rsidRDefault="001478ED" w:rsidP="00211C0C">
            <w:pPr>
              <w:rPr>
                <w:sz w:val="24"/>
                <w:szCs w:val="24"/>
                <w:lang w:eastAsia="en-GB"/>
              </w:rPr>
            </w:pPr>
          </w:p>
        </w:tc>
        <w:tc>
          <w:tcPr>
            <w:tcW w:w="1559" w:type="dxa"/>
            <w:tcBorders>
              <w:top w:val="nil"/>
              <w:left w:val="nil"/>
              <w:bottom w:val="nil"/>
              <w:right w:val="nil"/>
            </w:tcBorders>
            <w:noWrap/>
            <w:vAlign w:val="bottom"/>
            <w:hideMark/>
          </w:tcPr>
          <w:p w14:paraId="6CC1A5A5" w14:textId="77777777" w:rsidR="001478ED" w:rsidRPr="007D4DAE" w:rsidRDefault="001478ED" w:rsidP="00211C0C">
            <w:pPr>
              <w:rPr>
                <w:sz w:val="24"/>
                <w:szCs w:val="24"/>
                <w:lang w:eastAsia="en-GB"/>
              </w:rPr>
            </w:pPr>
          </w:p>
        </w:tc>
        <w:tc>
          <w:tcPr>
            <w:tcW w:w="1136" w:type="dxa"/>
            <w:tcBorders>
              <w:top w:val="nil"/>
              <w:left w:val="nil"/>
              <w:bottom w:val="nil"/>
              <w:right w:val="nil"/>
            </w:tcBorders>
            <w:noWrap/>
            <w:vAlign w:val="bottom"/>
            <w:hideMark/>
          </w:tcPr>
          <w:p w14:paraId="5BFC8FF2" w14:textId="77777777" w:rsidR="001478ED" w:rsidRPr="007D4DAE" w:rsidRDefault="001478ED" w:rsidP="00211C0C">
            <w:pPr>
              <w:rPr>
                <w:sz w:val="24"/>
                <w:szCs w:val="24"/>
                <w:lang w:eastAsia="en-GB"/>
              </w:rPr>
            </w:pPr>
          </w:p>
        </w:tc>
        <w:tc>
          <w:tcPr>
            <w:tcW w:w="990" w:type="dxa"/>
            <w:tcBorders>
              <w:top w:val="nil"/>
              <w:left w:val="nil"/>
              <w:bottom w:val="nil"/>
              <w:right w:val="nil"/>
            </w:tcBorders>
            <w:noWrap/>
            <w:vAlign w:val="bottom"/>
            <w:hideMark/>
          </w:tcPr>
          <w:p w14:paraId="032B0B10" w14:textId="77777777" w:rsidR="001478ED" w:rsidRPr="007D4DAE" w:rsidRDefault="001478ED" w:rsidP="00211C0C">
            <w:pPr>
              <w:jc w:val="center"/>
              <w:rPr>
                <w:sz w:val="24"/>
                <w:szCs w:val="24"/>
                <w:lang w:eastAsia="en-GB"/>
              </w:rPr>
            </w:pPr>
          </w:p>
        </w:tc>
        <w:tc>
          <w:tcPr>
            <w:tcW w:w="1384" w:type="dxa"/>
            <w:tcBorders>
              <w:top w:val="nil"/>
              <w:left w:val="nil"/>
              <w:bottom w:val="nil"/>
              <w:right w:val="nil"/>
            </w:tcBorders>
            <w:noWrap/>
            <w:vAlign w:val="bottom"/>
            <w:hideMark/>
          </w:tcPr>
          <w:p w14:paraId="2554179E" w14:textId="77777777" w:rsidR="001478ED" w:rsidRPr="007D4DAE" w:rsidRDefault="001478ED" w:rsidP="00211C0C">
            <w:pPr>
              <w:jc w:val="center"/>
              <w:rPr>
                <w:sz w:val="24"/>
                <w:szCs w:val="24"/>
                <w:lang w:eastAsia="en-GB"/>
              </w:rPr>
            </w:pPr>
          </w:p>
        </w:tc>
        <w:tc>
          <w:tcPr>
            <w:tcW w:w="244" w:type="dxa"/>
            <w:vAlign w:val="center"/>
            <w:hideMark/>
          </w:tcPr>
          <w:p w14:paraId="261AC1B9" w14:textId="77777777" w:rsidR="001478ED" w:rsidRPr="007D4DAE" w:rsidRDefault="001478ED" w:rsidP="00211C0C">
            <w:pPr>
              <w:rPr>
                <w:sz w:val="24"/>
                <w:szCs w:val="24"/>
                <w:lang w:eastAsia="en-GB"/>
              </w:rPr>
            </w:pPr>
          </w:p>
        </w:tc>
      </w:tr>
      <w:tr w:rsidR="001478ED" w:rsidRPr="007D4DAE" w14:paraId="36EBE025" w14:textId="77777777" w:rsidTr="00211C0C">
        <w:trPr>
          <w:trHeight w:val="720"/>
        </w:trPr>
        <w:tc>
          <w:tcPr>
            <w:tcW w:w="3686" w:type="dxa"/>
            <w:gridSpan w:val="2"/>
            <w:tcBorders>
              <w:top w:val="single" w:sz="8" w:space="0" w:color="auto"/>
              <w:left w:val="single" w:sz="8" w:space="0" w:color="auto"/>
              <w:bottom w:val="double" w:sz="6" w:space="0" w:color="auto"/>
              <w:right w:val="single" w:sz="4" w:space="0" w:color="000000"/>
            </w:tcBorders>
            <w:shd w:val="clear" w:color="D9E1F2" w:fill="FFFFFF"/>
            <w:vAlign w:val="bottom"/>
            <w:hideMark/>
          </w:tcPr>
          <w:p w14:paraId="268D2B85" w14:textId="77777777" w:rsidR="001478ED" w:rsidRPr="007D4DAE" w:rsidRDefault="001478ED" w:rsidP="00211C0C">
            <w:pPr>
              <w:jc w:val="center"/>
              <w:rPr>
                <w:b/>
                <w:bCs/>
                <w:sz w:val="24"/>
                <w:szCs w:val="24"/>
                <w:lang w:eastAsia="en-GB"/>
              </w:rPr>
            </w:pPr>
            <w:r w:rsidRPr="007D4DAE">
              <w:rPr>
                <w:b/>
                <w:bCs/>
                <w:sz w:val="24"/>
                <w:szCs w:val="24"/>
                <w:lang w:eastAsia="en-GB"/>
              </w:rPr>
              <w:t>UKUPNO SASTAVNICE</w:t>
            </w:r>
            <w:r w:rsidRPr="007D4DAE">
              <w:rPr>
                <w:b/>
                <w:bCs/>
                <w:sz w:val="24"/>
                <w:szCs w:val="24"/>
                <w:lang w:eastAsia="en-GB"/>
              </w:rPr>
              <w:br/>
              <w:t>(Plan izdavačke za 2024.*)</w:t>
            </w:r>
          </w:p>
        </w:tc>
        <w:tc>
          <w:tcPr>
            <w:tcW w:w="3510" w:type="dxa"/>
            <w:gridSpan w:val="3"/>
            <w:tcBorders>
              <w:top w:val="single" w:sz="8" w:space="0" w:color="auto"/>
              <w:left w:val="nil"/>
              <w:bottom w:val="double" w:sz="6" w:space="0" w:color="auto"/>
              <w:right w:val="single" w:sz="4" w:space="0" w:color="000000"/>
            </w:tcBorders>
            <w:shd w:val="clear" w:color="D9E1F2" w:fill="FFFFFF"/>
            <w:vAlign w:val="bottom"/>
            <w:hideMark/>
          </w:tcPr>
          <w:p w14:paraId="10CB5361" w14:textId="77777777" w:rsidR="001478ED" w:rsidRPr="007D4DAE" w:rsidRDefault="001478ED" w:rsidP="00211C0C">
            <w:pPr>
              <w:jc w:val="center"/>
              <w:rPr>
                <w:b/>
                <w:bCs/>
                <w:sz w:val="24"/>
                <w:szCs w:val="24"/>
                <w:lang w:eastAsia="en-GB"/>
              </w:rPr>
            </w:pPr>
            <w:r w:rsidRPr="007D4DAE">
              <w:rPr>
                <w:b/>
                <w:bCs/>
                <w:sz w:val="24"/>
                <w:szCs w:val="24"/>
                <w:lang w:eastAsia="en-GB"/>
              </w:rPr>
              <w:t>REALIZIRANO 2024.</w:t>
            </w:r>
            <w:r w:rsidRPr="007D4DAE">
              <w:rPr>
                <w:b/>
                <w:bCs/>
                <w:sz w:val="24"/>
                <w:szCs w:val="24"/>
                <w:lang w:eastAsia="en-GB"/>
              </w:rPr>
              <w:br/>
              <w:t>(od 1. listopada do 31. prosinca)</w:t>
            </w:r>
          </w:p>
        </w:tc>
        <w:tc>
          <w:tcPr>
            <w:tcW w:w="244" w:type="dxa"/>
            <w:vAlign w:val="center"/>
            <w:hideMark/>
          </w:tcPr>
          <w:p w14:paraId="634A5D58" w14:textId="77777777" w:rsidR="001478ED" w:rsidRPr="007D4DAE" w:rsidRDefault="001478ED" w:rsidP="00211C0C">
            <w:pPr>
              <w:rPr>
                <w:sz w:val="24"/>
                <w:szCs w:val="24"/>
                <w:lang w:eastAsia="en-GB"/>
              </w:rPr>
            </w:pPr>
          </w:p>
        </w:tc>
      </w:tr>
      <w:tr w:rsidR="001478ED" w:rsidRPr="007D4DAE" w14:paraId="321B69F4" w14:textId="77777777" w:rsidTr="00211C0C">
        <w:trPr>
          <w:trHeight w:val="34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1202C9DB" w14:textId="77777777" w:rsidR="001478ED" w:rsidRPr="007D4DAE" w:rsidRDefault="001478ED" w:rsidP="00211C0C">
            <w:pPr>
              <w:jc w:val="center"/>
              <w:rPr>
                <w:b/>
                <w:bCs/>
                <w:sz w:val="24"/>
                <w:szCs w:val="24"/>
                <w:lang w:eastAsia="en-GB"/>
              </w:rPr>
            </w:pPr>
            <w:r w:rsidRPr="007D4DAE">
              <w:rPr>
                <w:b/>
                <w:bCs/>
                <w:sz w:val="24"/>
                <w:szCs w:val="24"/>
                <w:lang w:eastAsia="en-GB"/>
              </w:rPr>
              <w:t>FET</w:t>
            </w:r>
          </w:p>
        </w:tc>
        <w:tc>
          <w:tcPr>
            <w:tcW w:w="1559" w:type="dxa"/>
            <w:tcBorders>
              <w:top w:val="nil"/>
              <w:left w:val="nil"/>
              <w:bottom w:val="single" w:sz="4" w:space="0" w:color="auto"/>
              <w:right w:val="single" w:sz="4" w:space="0" w:color="auto"/>
            </w:tcBorders>
            <w:shd w:val="clear" w:color="000000" w:fill="FFFFFF"/>
            <w:noWrap/>
            <w:vAlign w:val="center"/>
            <w:hideMark/>
          </w:tcPr>
          <w:p w14:paraId="100684F1" w14:textId="77777777" w:rsidR="001478ED" w:rsidRPr="007D4DAE" w:rsidRDefault="001478ED" w:rsidP="00211C0C">
            <w:pPr>
              <w:jc w:val="center"/>
              <w:rPr>
                <w:b/>
                <w:bCs/>
                <w:sz w:val="24"/>
                <w:szCs w:val="24"/>
                <w:lang w:eastAsia="en-GB"/>
              </w:rPr>
            </w:pPr>
            <w:r w:rsidRPr="007D4DAE">
              <w:rPr>
                <w:b/>
                <w:bCs/>
                <w:sz w:val="24"/>
                <w:szCs w:val="24"/>
                <w:lang w:eastAsia="en-GB"/>
              </w:rPr>
              <w:t>10</w:t>
            </w:r>
          </w:p>
        </w:tc>
        <w:tc>
          <w:tcPr>
            <w:tcW w:w="2126" w:type="dxa"/>
            <w:gridSpan w:val="2"/>
            <w:tcBorders>
              <w:top w:val="double" w:sz="6" w:space="0" w:color="auto"/>
              <w:left w:val="nil"/>
              <w:bottom w:val="single" w:sz="4" w:space="0" w:color="auto"/>
              <w:right w:val="single" w:sz="4" w:space="0" w:color="000000"/>
            </w:tcBorders>
            <w:shd w:val="clear" w:color="000000" w:fill="FFFFFF"/>
            <w:noWrap/>
            <w:vAlign w:val="center"/>
            <w:hideMark/>
          </w:tcPr>
          <w:p w14:paraId="6526D5BC" w14:textId="77777777" w:rsidR="001478ED" w:rsidRPr="007D4DAE" w:rsidRDefault="001478ED" w:rsidP="00211C0C">
            <w:pPr>
              <w:jc w:val="center"/>
              <w:rPr>
                <w:b/>
                <w:bCs/>
                <w:sz w:val="24"/>
                <w:szCs w:val="24"/>
                <w:lang w:eastAsia="en-GB"/>
              </w:rPr>
            </w:pPr>
            <w:r w:rsidRPr="007D4DAE">
              <w:rPr>
                <w:b/>
                <w:bCs/>
                <w:sz w:val="24"/>
                <w:szCs w:val="24"/>
                <w:lang w:eastAsia="en-GB"/>
              </w:rPr>
              <w:t>FET</w:t>
            </w:r>
          </w:p>
        </w:tc>
        <w:tc>
          <w:tcPr>
            <w:tcW w:w="1384" w:type="dxa"/>
            <w:tcBorders>
              <w:top w:val="nil"/>
              <w:left w:val="nil"/>
              <w:bottom w:val="single" w:sz="4" w:space="0" w:color="auto"/>
              <w:right w:val="single" w:sz="4" w:space="0" w:color="auto"/>
            </w:tcBorders>
            <w:shd w:val="clear" w:color="000000" w:fill="FFFFFF"/>
            <w:noWrap/>
            <w:vAlign w:val="center"/>
            <w:hideMark/>
          </w:tcPr>
          <w:p w14:paraId="1DE27261"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134AA7FE" w14:textId="77777777" w:rsidR="001478ED" w:rsidRPr="007D4DAE" w:rsidRDefault="001478ED" w:rsidP="00211C0C">
            <w:pPr>
              <w:rPr>
                <w:sz w:val="24"/>
                <w:szCs w:val="24"/>
                <w:lang w:eastAsia="en-GB"/>
              </w:rPr>
            </w:pPr>
          </w:p>
        </w:tc>
      </w:tr>
      <w:tr w:rsidR="001478ED" w:rsidRPr="007D4DAE" w14:paraId="1F0CCF1D"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60BC95B2" w14:textId="77777777" w:rsidR="001478ED" w:rsidRPr="007D4DAE" w:rsidRDefault="001478ED" w:rsidP="00211C0C">
            <w:pPr>
              <w:jc w:val="center"/>
              <w:rPr>
                <w:b/>
                <w:bCs/>
                <w:sz w:val="24"/>
                <w:szCs w:val="24"/>
                <w:lang w:eastAsia="en-GB"/>
              </w:rPr>
            </w:pPr>
            <w:r w:rsidRPr="007D4DAE">
              <w:rPr>
                <w:b/>
                <w:bCs/>
                <w:sz w:val="24"/>
                <w:szCs w:val="24"/>
                <w:lang w:eastAsia="en-GB"/>
              </w:rPr>
              <w:t>FFPU</w:t>
            </w:r>
          </w:p>
        </w:tc>
        <w:tc>
          <w:tcPr>
            <w:tcW w:w="1559" w:type="dxa"/>
            <w:tcBorders>
              <w:top w:val="nil"/>
              <w:left w:val="nil"/>
              <w:bottom w:val="single" w:sz="4" w:space="0" w:color="auto"/>
              <w:right w:val="single" w:sz="4" w:space="0" w:color="auto"/>
            </w:tcBorders>
            <w:shd w:val="clear" w:color="000000" w:fill="FFFFFF"/>
            <w:noWrap/>
            <w:vAlign w:val="center"/>
            <w:hideMark/>
          </w:tcPr>
          <w:p w14:paraId="3DC7C89F" w14:textId="77777777" w:rsidR="001478ED" w:rsidRPr="007D4DAE" w:rsidRDefault="001478ED" w:rsidP="00211C0C">
            <w:pPr>
              <w:jc w:val="center"/>
              <w:rPr>
                <w:b/>
                <w:bCs/>
                <w:sz w:val="24"/>
                <w:szCs w:val="24"/>
                <w:lang w:eastAsia="en-GB"/>
              </w:rPr>
            </w:pPr>
            <w:r w:rsidRPr="007D4DAE">
              <w:rPr>
                <w:b/>
                <w:bCs/>
                <w:sz w:val="24"/>
                <w:szCs w:val="24"/>
                <w:lang w:eastAsia="en-GB"/>
              </w:rPr>
              <w:t>18</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34685860" w14:textId="77777777" w:rsidR="001478ED" w:rsidRPr="007D4DAE" w:rsidRDefault="001478ED" w:rsidP="00211C0C">
            <w:pPr>
              <w:jc w:val="center"/>
              <w:rPr>
                <w:b/>
                <w:bCs/>
                <w:sz w:val="24"/>
                <w:szCs w:val="24"/>
                <w:lang w:eastAsia="en-GB"/>
              </w:rPr>
            </w:pPr>
            <w:r w:rsidRPr="007D4DAE">
              <w:rPr>
                <w:b/>
                <w:bCs/>
                <w:sz w:val="24"/>
                <w:szCs w:val="24"/>
                <w:lang w:eastAsia="en-GB"/>
              </w:rPr>
              <w:t>FFPU</w:t>
            </w:r>
          </w:p>
        </w:tc>
        <w:tc>
          <w:tcPr>
            <w:tcW w:w="1384" w:type="dxa"/>
            <w:tcBorders>
              <w:top w:val="nil"/>
              <w:left w:val="nil"/>
              <w:bottom w:val="single" w:sz="4" w:space="0" w:color="auto"/>
              <w:right w:val="single" w:sz="4" w:space="0" w:color="auto"/>
            </w:tcBorders>
            <w:shd w:val="clear" w:color="D9E1F2" w:fill="FFFFFF"/>
            <w:noWrap/>
            <w:vAlign w:val="center"/>
            <w:hideMark/>
          </w:tcPr>
          <w:p w14:paraId="221321D6" w14:textId="77777777" w:rsidR="001478ED" w:rsidRPr="007D4DAE" w:rsidRDefault="001478ED" w:rsidP="00211C0C">
            <w:pPr>
              <w:jc w:val="center"/>
              <w:rPr>
                <w:b/>
                <w:bCs/>
                <w:sz w:val="24"/>
                <w:szCs w:val="24"/>
                <w:lang w:eastAsia="en-GB"/>
              </w:rPr>
            </w:pPr>
            <w:r w:rsidRPr="007D4DAE">
              <w:rPr>
                <w:b/>
                <w:bCs/>
                <w:sz w:val="24"/>
                <w:szCs w:val="24"/>
                <w:lang w:eastAsia="en-GB"/>
              </w:rPr>
              <w:t>4</w:t>
            </w:r>
          </w:p>
        </w:tc>
        <w:tc>
          <w:tcPr>
            <w:tcW w:w="244" w:type="dxa"/>
            <w:vAlign w:val="center"/>
            <w:hideMark/>
          </w:tcPr>
          <w:p w14:paraId="5305C2BE" w14:textId="77777777" w:rsidR="001478ED" w:rsidRPr="007D4DAE" w:rsidRDefault="001478ED" w:rsidP="00211C0C">
            <w:pPr>
              <w:rPr>
                <w:sz w:val="24"/>
                <w:szCs w:val="24"/>
                <w:lang w:eastAsia="en-GB"/>
              </w:rPr>
            </w:pPr>
          </w:p>
        </w:tc>
      </w:tr>
      <w:tr w:rsidR="001478ED" w:rsidRPr="007D4DAE" w14:paraId="11C61E77"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49724814" w14:textId="77777777" w:rsidR="001478ED" w:rsidRPr="007D4DAE" w:rsidRDefault="001478ED" w:rsidP="00211C0C">
            <w:pPr>
              <w:jc w:val="center"/>
              <w:rPr>
                <w:b/>
                <w:bCs/>
                <w:sz w:val="24"/>
                <w:szCs w:val="24"/>
                <w:lang w:eastAsia="en-GB"/>
              </w:rPr>
            </w:pPr>
            <w:r w:rsidRPr="007D4DAE">
              <w:rPr>
                <w:b/>
                <w:bCs/>
                <w:sz w:val="24"/>
                <w:szCs w:val="24"/>
                <w:lang w:eastAsia="en-GB"/>
              </w:rPr>
              <w:t>FOOZ</w:t>
            </w:r>
          </w:p>
        </w:tc>
        <w:tc>
          <w:tcPr>
            <w:tcW w:w="1559" w:type="dxa"/>
            <w:tcBorders>
              <w:top w:val="nil"/>
              <w:left w:val="nil"/>
              <w:bottom w:val="single" w:sz="4" w:space="0" w:color="auto"/>
              <w:right w:val="single" w:sz="4" w:space="0" w:color="auto"/>
            </w:tcBorders>
            <w:shd w:val="clear" w:color="D9E1F2" w:fill="FFFFFF"/>
            <w:noWrap/>
            <w:vAlign w:val="center"/>
            <w:hideMark/>
          </w:tcPr>
          <w:p w14:paraId="4043F81D" w14:textId="77777777" w:rsidR="001478ED" w:rsidRPr="007D4DAE" w:rsidRDefault="001478ED" w:rsidP="00211C0C">
            <w:pPr>
              <w:jc w:val="center"/>
              <w:rPr>
                <w:b/>
                <w:bCs/>
                <w:sz w:val="24"/>
                <w:szCs w:val="24"/>
                <w:lang w:eastAsia="en-GB"/>
              </w:rPr>
            </w:pPr>
            <w:r w:rsidRPr="007D4DAE">
              <w:rPr>
                <w:b/>
                <w:bCs/>
                <w:sz w:val="24"/>
                <w:szCs w:val="24"/>
                <w:lang w:eastAsia="en-GB"/>
              </w:rPr>
              <w:t>12</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0A924A01" w14:textId="77777777" w:rsidR="001478ED" w:rsidRPr="007D4DAE" w:rsidRDefault="001478ED" w:rsidP="00211C0C">
            <w:pPr>
              <w:jc w:val="center"/>
              <w:rPr>
                <w:b/>
                <w:bCs/>
                <w:sz w:val="24"/>
                <w:szCs w:val="24"/>
                <w:lang w:eastAsia="en-GB"/>
              </w:rPr>
            </w:pPr>
            <w:r w:rsidRPr="007D4DAE">
              <w:rPr>
                <w:b/>
                <w:bCs/>
                <w:sz w:val="24"/>
                <w:szCs w:val="24"/>
                <w:lang w:eastAsia="en-GB"/>
              </w:rPr>
              <w:t>FOOZ</w:t>
            </w:r>
          </w:p>
        </w:tc>
        <w:tc>
          <w:tcPr>
            <w:tcW w:w="1384" w:type="dxa"/>
            <w:tcBorders>
              <w:top w:val="nil"/>
              <w:left w:val="nil"/>
              <w:bottom w:val="single" w:sz="4" w:space="0" w:color="auto"/>
              <w:right w:val="single" w:sz="4" w:space="0" w:color="auto"/>
            </w:tcBorders>
            <w:shd w:val="clear" w:color="000000" w:fill="FFFFFF"/>
            <w:noWrap/>
            <w:vAlign w:val="center"/>
            <w:hideMark/>
          </w:tcPr>
          <w:p w14:paraId="292DB732"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59D9C0CB" w14:textId="77777777" w:rsidR="001478ED" w:rsidRPr="007D4DAE" w:rsidRDefault="001478ED" w:rsidP="00211C0C">
            <w:pPr>
              <w:rPr>
                <w:sz w:val="24"/>
                <w:szCs w:val="24"/>
                <w:lang w:eastAsia="en-GB"/>
              </w:rPr>
            </w:pPr>
          </w:p>
        </w:tc>
      </w:tr>
      <w:tr w:rsidR="001478ED" w:rsidRPr="007D4DAE" w14:paraId="5DD6F773"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788B723A" w14:textId="77777777" w:rsidR="001478ED" w:rsidRPr="007D4DAE" w:rsidRDefault="001478ED" w:rsidP="00211C0C">
            <w:pPr>
              <w:jc w:val="center"/>
              <w:rPr>
                <w:b/>
                <w:bCs/>
                <w:sz w:val="24"/>
                <w:szCs w:val="24"/>
                <w:lang w:eastAsia="en-GB"/>
              </w:rPr>
            </w:pPr>
            <w:r w:rsidRPr="007D4DAE">
              <w:rPr>
                <w:b/>
                <w:bCs/>
                <w:sz w:val="24"/>
                <w:szCs w:val="24"/>
                <w:lang w:eastAsia="en-GB"/>
              </w:rPr>
              <w:t>MAPU</w:t>
            </w:r>
          </w:p>
        </w:tc>
        <w:tc>
          <w:tcPr>
            <w:tcW w:w="1559" w:type="dxa"/>
            <w:tcBorders>
              <w:top w:val="nil"/>
              <w:left w:val="nil"/>
              <w:bottom w:val="single" w:sz="4" w:space="0" w:color="auto"/>
              <w:right w:val="single" w:sz="4" w:space="0" w:color="auto"/>
            </w:tcBorders>
            <w:shd w:val="clear" w:color="D9E1F2" w:fill="FFFFFF"/>
            <w:noWrap/>
            <w:vAlign w:val="center"/>
            <w:hideMark/>
          </w:tcPr>
          <w:p w14:paraId="18AA015A" w14:textId="77777777" w:rsidR="001478ED" w:rsidRPr="007D4DAE" w:rsidRDefault="001478ED" w:rsidP="00211C0C">
            <w:pPr>
              <w:jc w:val="center"/>
              <w:rPr>
                <w:b/>
                <w:bCs/>
                <w:sz w:val="24"/>
                <w:szCs w:val="24"/>
                <w:lang w:eastAsia="en-GB"/>
              </w:rPr>
            </w:pPr>
            <w:r w:rsidRPr="007D4DAE">
              <w:rPr>
                <w:b/>
                <w:bCs/>
                <w:sz w:val="24"/>
                <w:szCs w:val="24"/>
                <w:lang w:eastAsia="en-GB"/>
              </w:rPr>
              <w:t>2</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4D028AEC" w14:textId="77777777" w:rsidR="001478ED" w:rsidRPr="007D4DAE" w:rsidRDefault="001478ED" w:rsidP="00211C0C">
            <w:pPr>
              <w:jc w:val="center"/>
              <w:rPr>
                <w:b/>
                <w:bCs/>
                <w:sz w:val="24"/>
                <w:szCs w:val="24"/>
                <w:lang w:eastAsia="en-GB"/>
              </w:rPr>
            </w:pPr>
            <w:r w:rsidRPr="007D4DAE">
              <w:rPr>
                <w:b/>
                <w:bCs/>
                <w:sz w:val="24"/>
                <w:szCs w:val="24"/>
                <w:lang w:eastAsia="en-GB"/>
              </w:rPr>
              <w:t>MAPU</w:t>
            </w:r>
          </w:p>
        </w:tc>
        <w:tc>
          <w:tcPr>
            <w:tcW w:w="1384" w:type="dxa"/>
            <w:tcBorders>
              <w:top w:val="nil"/>
              <w:left w:val="nil"/>
              <w:bottom w:val="single" w:sz="4" w:space="0" w:color="auto"/>
              <w:right w:val="single" w:sz="4" w:space="0" w:color="auto"/>
            </w:tcBorders>
            <w:shd w:val="clear" w:color="D9E1F2" w:fill="FFFFFF"/>
            <w:noWrap/>
            <w:vAlign w:val="center"/>
            <w:hideMark/>
          </w:tcPr>
          <w:p w14:paraId="75986688" w14:textId="77777777" w:rsidR="001478ED" w:rsidRPr="007D4DAE" w:rsidRDefault="001478ED" w:rsidP="00211C0C">
            <w:pPr>
              <w:jc w:val="center"/>
              <w:rPr>
                <w:b/>
                <w:bCs/>
                <w:sz w:val="24"/>
                <w:szCs w:val="24"/>
                <w:lang w:eastAsia="en-GB"/>
              </w:rPr>
            </w:pPr>
            <w:r w:rsidRPr="007D4DAE">
              <w:rPr>
                <w:b/>
                <w:bCs/>
                <w:sz w:val="24"/>
                <w:szCs w:val="24"/>
                <w:lang w:eastAsia="en-GB"/>
              </w:rPr>
              <w:t>1</w:t>
            </w:r>
          </w:p>
        </w:tc>
        <w:tc>
          <w:tcPr>
            <w:tcW w:w="244" w:type="dxa"/>
            <w:vAlign w:val="center"/>
            <w:hideMark/>
          </w:tcPr>
          <w:p w14:paraId="72A277B3" w14:textId="77777777" w:rsidR="001478ED" w:rsidRPr="007D4DAE" w:rsidRDefault="001478ED" w:rsidP="00211C0C">
            <w:pPr>
              <w:rPr>
                <w:sz w:val="24"/>
                <w:szCs w:val="24"/>
                <w:lang w:eastAsia="en-GB"/>
              </w:rPr>
            </w:pPr>
          </w:p>
        </w:tc>
      </w:tr>
      <w:tr w:rsidR="001478ED" w:rsidRPr="007D4DAE" w14:paraId="19CC6FF6"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1ADFE67F" w14:textId="77777777" w:rsidR="001478ED" w:rsidRPr="007D4DAE" w:rsidRDefault="001478ED" w:rsidP="00211C0C">
            <w:pPr>
              <w:jc w:val="center"/>
              <w:rPr>
                <w:b/>
                <w:bCs/>
                <w:sz w:val="24"/>
                <w:szCs w:val="24"/>
                <w:lang w:eastAsia="en-GB"/>
              </w:rPr>
            </w:pPr>
            <w:r w:rsidRPr="007D4DAE">
              <w:rPr>
                <w:b/>
                <w:bCs/>
                <w:sz w:val="24"/>
                <w:szCs w:val="24"/>
                <w:lang w:eastAsia="en-GB"/>
              </w:rPr>
              <w:t>FIPU</w:t>
            </w:r>
          </w:p>
        </w:tc>
        <w:tc>
          <w:tcPr>
            <w:tcW w:w="1559" w:type="dxa"/>
            <w:tcBorders>
              <w:top w:val="nil"/>
              <w:left w:val="nil"/>
              <w:bottom w:val="single" w:sz="4" w:space="0" w:color="auto"/>
              <w:right w:val="single" w:sz="4" w:space="0" w:color="auto"/>
            </w:tcBorders>
            <w:shd w:val="clear" w:color="000000" w:fill="FFFFFF"/>
            <w:noWrap/>
            <w:vAlign w:val="center"/>
            <w:hideMark/>
          </w:tcPr>
          <w:p w14:paraId="1A9A694F" w14:textId="77777777" w:rsidR="001478ED" w:rsidRPr="007D4DAE" w:rsidRDefault="001478ED" w:rsidP="00211C0C">
            <w:pPr>
              <w:jc w:val="center"/>
              <w:rPr>
                <w:b/>
                <w:bCs/>
                <w:sz w:val="24"/>
                <w:szCs w:val="24"/>
                <w:lang w:eastAsia="en-GB"/>
              </w:rPr>
            </w:pPr>
            <w:r w:rsidRPr="007D4DAE">
              <w:rPr>
                <w:b/>
                <w:bCs/>
                <w:sz w:val="24"/>
                <w:szCs w:val="24"/>
                <w:lang w:eastAsia="en-GB"/>
              </w:rPr>
              <w:t>2</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30C6C701" w14:textId="77777777" w:rsidR="001478ED" w:rsidRPr="007D4DAE" w:rsidRDefault="001478ED" w:rsidP="00211C0C">
            <w:pPr>
              <w:jc w:val="center"/>
              <w:rPr>
                <w:b/>
                <w:bCs/>
                <w:sz w:val="24"/>
                <w:szCs w:val="24"/>
                <w:lang w:eastAsia="en-GB"/>
              </w:rPr>
            </w:pPr>
            <w:r w:rsidRPr="007D4DAE">
              <w:rPr>
                <w:b/>
                <w:bCs/>
                <w:sz w:val="24"/>
                <w:szCs w:val="24"/>
                <w:lang w:eastAsia="en-GB"/>
              </w:rPr>
              <w:t>FIPU</w:t>
            </w:r>
          </w:p>
        </w:tc>
        <w:tc>
          <w:tcPr>
            <w:tcW w:w="1384" w:type="dxa"/>
            <w:tcBorders>
              <w:top w:val="nil"/>
              <w:left w:val="nil"/>
              <w:bottom w:val="single" w:sz="4" w:space="0" w:color="auto"/>
              <w:right w:val="single" w:sz="4" w:space="0" w:color="auto"/>
            </w:tcBorders>
            <w:shd w:val="clear" w:color="D9E1F2" w:fill="FFFFFF"/>
            <w:noWrap/>
            <w:vAlign w:val="center"/>
            <w:hideMark/>
          </w:tcPr>
          <w:p w14:paraId="54CD39E5" w14:textId="77777777" w:rsidR="001478ED" w:rsidRPr="007D4DAE" w:rsidRDefault="001478ED" w:rsidP="00211C0C">
            <w:pPr>
              <w:jc w:val="center"/>
              <w:rPr>
                <w:b/>
                <w:bCs/>
                <w:sz w:val="24"/>
                <w:szCs w:val="24"/>
                <w:lang w:eastAsia="en-GB"/>
              </w:rPr>
            </w:pPr>
            <w:r w:rsidRPr="007D4DAE">
              <w:rPr>
                <w:b/>
                <w:bCs/>
                <w:sz w:val="24"/>
                <w:szCs w:val="24"/>
                <w:lang w:eastAsia="en-GB"/>
              </w:rPr>
              <w:t>1</w:t>
            </w:r>
          </w:p>
        </w:tc>
        <w:tc>
          <w:tcPr>
            <w:tcW w:w="244" w:type="dxa"/>
            <w:vAlign w:val="center"/>
            <w:hideMark/>
          </w:tcPr>
          <w:p w14:paraId="6032D96F" w14:textId="77777777" w:rsidR="001478ED" w:rsidRPr="007D4DAE" w:rsidRDefault="001478ED" w:rsidP="00211C0C">
            <w:pPr>
              <w:rPr>
                <w:sz w:val="24"/>
                <w:szCs w:val="24"/>
                <w:lang w:eastAsia="en-GB"/>
              </w:rPr>
            </w:pPr>
          </w:p>
        </w:tc>
      </w:tr>
      <w:tr w:rsidR="001478ED" w:rsidRPr="007D4DAE" w14:paraId="6FDB94D4" w14:textId="77777777" w:rsidTr="00211C0C">
        <w:trPr>
          <w:trHeight w:val="320"/>
        </w:trPr>
        <w:tc>
          <w:tcPr>
            <w:tcW w:w="2127" w:type="dxa"/>
            <w:tcBorders>
              <w:top w:val="nil"/>
              <w:left w:val="single" w:sz="8" w:space="0" w:color="auto"/>
              <w:bottom w:val="single" w:sz="4" w:space="0" w:color="auto"/>
              <w:right w:val="single" w:sz="4" w:space="0" w:color="auto"/>
            </w:tcBorders>
            <w:shd w:val="clear" w:color="D9E1F2" w:fill="FFFFFF"/>
            <w:noWrap/>
            <w:vAlign w:val="center"/>
            <w:hideMark/>
          </w:tcPr>
          <w:p w14:paraId="52EFF4C7" w14:textId="77777777" w:rsidR="001478ED" w:rsidRPr="007D4DAE" w:rsidRDefault="001478ED" w:rsidP="00211C0C">
            <w:pPr>
              <w:jc w:val="center"/>
              <w:rPr>
                <w:b/>
                <w:bCs/>
                <w:sz w:val="24"/>
                <w:szCs w:val="24"/>
                <w:lang w:eastAsia="en-GB"/>
              </w:rPr>
            </w:pPr>
            <w:r w:rsidRPr="007D4DAE">
              <w:rPr>
                <w:b/>
                <w:bCs/>
                <w:sz w:val="24"/>
                <w:szCs w:val="24"/>
                <w:lang w:eastAsia="en-GB"/>
              </w:rPr>
              <w:t>TFPU</w:t>
            </w:r>
          </w:p>
        </w:tc>
        <w:tc>
          <w:tcPr>
            <w:tcW w:w="1559" w:type="dxa"/>
            <w:tcBorders>
              <w:top w:val="nil"/>
              <w:left w:val="nil"/>
              <w:bottom w:val="single" w:sz="4" w:space="0" w:color="auto"/>
              <w:right w:val="single" w:sz="4" w:space="0" w:color="auto"/>
            </w:tcBorders>
            <w:shd w:val="clear" w:color="D9E1F2" w:fill="FFFFFF"/>
            <w:noWrap/>
            <w:vAlign w:val="center"/>
            <w:hideMark/>
          </w:tcPr>
          <w:p w14:paraId="5A8E49E9" w14:textId="77777777" w:rsidR="001478ED" w:rsidRPr="007D4DAE" w:rsidRDefault="001478ED" w:rsidP="00211C0C">
            <w:pPr>
              <w:jc w:val="center"/>
              <w:rPr>
                <w:b/>
                <w:bCs/>
                <w:sz w:val="24"/>
                <w:szCs w:val="24"/>
                <w:lang w:eastAsia="en-GB"/>
              </w:rPr>
            </w:pPr>
            <w:r w:rsidRPr="007D4DAE">
              <w:rPr>
                <w:b/>
                <w:bCs/>
                <w:sz w:val="24"/>
                <w:szCs w:val="24"/>
                <w:lang w:eastAsia="en-GB"/>
              </w:rPr>
              <w:t>3</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1FB664C2" w14:textId="77777777" w:rsidR="001478ED" w:rsidRPr="007D4DAE" w:rsidRDefault="001478ED" w:rsidP="00211C0C">
            <w:pPr>
              <w:jc w:val="center"/>
              <w:rPr>
                <w:b/>
                <w:bCs/>
                <w:sz w:val="24"/>
                <w:szCs w:val="24"/>
                <w:lang w:eastAsia="en-GB"/>
              </w:rPr>
            </w:pPr>
            <w:r w:rsidRPr="007D4DAE">
              <w:rPr>
                <w:b/>
                <w:bCs/>
                <w:sz w:val="24"/>
                <w:szCs w:val="24"/>
                <w:lang w:eastAsia="en-GB"/>
              </w:rPr>
              <w:t>TFPU</w:t>
            </w:r>
          </w:p>
        </w:tc>
        <w:tc>
          <w:tcPr>
            <w:tcW w:w="1384" w:type="dxa"/>
            <w:tcBorders>
              <w:top w:val="nil"/>
              <w:left w:val="nil"/>
              <w:bottom w:val="single" w:sz="4" w:space="0" w:color="auto"/>
              <w:right w:val="single" w:sz="4" w:space="0" w:color="auto"/>
            </w:tcBorders>
            <w:shd w:val="clear" w:color="D9E1F2" w:fill="FFFFFF"/>
            <w:noWrap/>
            <w:vAlign w:val="center"/>
            <w:hideMark/>
          </w:tcPr>
          <w:p w14:paraId="33443CA5" w14:textId="77777777" w:rsidR="001478ED" w:rsidRPr="007D4DAE" w:rsidRDefault="001478ED" w:rsidP="00211C0C">
            <w:pPr>
              <w:jc w:val="center"/>
              <w:rPr>
                <w:b/>
                <w:bCs/>
                <w:sz w:val="24"/>
                <w:szCs w:val="24"/>
                <w:lang w:eastAsia="en-GB"/>
              </w:rPr>
            </w:pPr>
            <w:r w:rsidRPr="007D4DAE">
              <w:rPr>
                <w:b/>
                <w:bCs/>
                <w:sz w:val="24"/>
                <w:szCs w:val="24"/>
                <w:lang w:eastAsia="en-GB"/>
              </w:rPr>
              <w:t>1</w:t>
            </w:r>
          </w:p>
        </w:tc>
        <w:tc>
          <w:tcPr>
            <w:tcW w:w="244" w:type="dxa"/>
            <w:vAlign w:val="center"/>
            <w:hideMark/>
          </w:tcPr>
          <w:p w14:paraId="5BD75B6F" w14:textId="77777777" w:rsidR="001478ED" w:rsidRPr="007D4DAE" w:rsidRDefault="001478ED" w:rsidP="00211C0C">
            <w:pPr>
              <w:rPr>
                <w:sz w:val="24"/>
                <w:szCs w:val="24"/>
                <w:lang w:eastAsia="en-GB"/>
              </w:rPr>
            </w:pPr>
          </w:p>
        </w:tc>
      </w:tr>
      <w:tr w:rsidR="001478ED" w:rsidRPr="007D4DAE" w14:paraId="26CA3E93"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55E96B3F" w14:textId="77777777" w:rsidR="001478ED" w:rsidRPr="007D4DAE" w:rsidRDefault="001478ED" w:rsidP="00211C0C">
            <w:pPr>
              <w:jc w:val="center"/>
              <w:rPr>
                <w:b/>
                <w:bCs/>
                <w:sz w:val="24"/>
                <w:szCs w:val="24"/>
                <w:lang w:eastAsia="en-GB"/>
              </w:rPr>
            </w:pPr>
            <w:r w:rsidRPr="007D4DAE">
              <w:rPr>
                <w:b/>
                <w:bCs/>
                <w:sz w:val="24"/>
                <w:szCs w:val="24"/>
                <w:lang w:eastAsia="en-GB"/>
              </w:rPr>
              <w:t>FPZ</w:t>
            </w:r>
          </w:p>
        </w:tc>
        <w:tc>
          <w:tcPr>
            <w:tcW w:w="1559" w:type="dxa"/>
            <w:tcBorders>
              <w:top w:val="nil"/>
              <w:left w:val="nil"/>
              <w:bottom w:val="single" w:sz="4" w:space="0" w:color="auto"/>
              <w:right w:val="single" w:sz="4" w:space="0" w:color="auto"/>
            </w:tcBorders>
            <w:shd w:val="clear" w:color="D9E1F2" w:fill="FFFFFF"/>
            <w:noWrap/>
            <w:vAlign w:val="center"/>
            <w:hideMark/>
          </w:tcPr>
          <w:p w14:paraId="76C42ED1"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5F450D72" w14:textId="77777777" w:rsidR="001478ED" w:rsidRPr="007D4DAE" w:rsidRDefault="001478ED" w:rsidP="00211C0C">
            <w:pPr>
              <w:jc w:val="center"/>
              <w:rPr>
                <w:b/>
                <w:bCs/>
                <w:sz w:val="24"/>
                <w:szCs w:val="24"/>
                <w:lang w:eastAsia="en-GB"/>
              </w:rPr>
            </w:pPr>
            <w:r w:rsidRPr="007D4DAE">
              <w:rPr>
                <w:b/>
                <w:bCs/>
                <w:sz w:val="24"/>
                <w:szCs w:val="24"/>
                <w:lang w:eastAsia="en-GB"/>
              </w:rPr>
              <w:t>FPZ</w:t>
            </w:r>
          </w:p>
        </w:tc>
        <w:tc>
          <w:tcPr>
            <w:tcW w:w="1384" w:type="dxa"/>
            <w:tcBorders>
              <w:top w:val="nil"/>
              <w:left w:val="nil"/>
              <w:bottom w:val="single" w:sz="4" w:space="0" w:color="auto"/>
              <w:right w:val="single" w:sz="4" w:space="0" w:color="auto"/>
            </w:tcBorders>
            <w:shd w:val="clear" w:color="D9E1F2" w:fill="FFFFFF"/>
            <w:noWrap/>
            <w:vAlign w:val="center"/>
            <w:hideMark/>
          </w:tcPr>
          <w:p w14:paraId="7721C2A0"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653469C3" w14:textId="77777777" w:rsidR="001478ED" w:rsidRPr="007D4DAE" w:rsidRDefault="001478ED" w:rsidP="00211C0C">
            <w:pPr>
              <w:rPr>
                <w:sz w:val="24"/>
                <w:szCs w:val="24"/>
                <w:lang w:eastAsia="en-GB"/>
              </w:rPr>
            </w:pPr>
          </w:p>
        </w:tc>
      </w:tr>
      <w:tr w:rsidR="001478ED" w:rsidRPr="007D4DAE" w14:paraId="13AAE673"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37CF53FC" w14:textId="77777777" w:rsidR="001478ED" w:rsidRPr="007D4DAE" w:rsidRDefault="001478ED" w:rsidP="00211C0C">
            <w:pPr>
              <w:jc w:val="center"/>
              <w:rPr>
                <w:b/>
                <w:bCs/>
                <w:sz w:val="24"/>
                <w:szCs w:val="24"/>
                <w:lang w:eastAsia="en-GB"/>
              </w:rPr>
            </w:pPr>
            <w:r w:rsidRPr="007D4DAE">
              <w:rPr>
                <w:b/>
                <w:bCs/>
                <w:sz w:val="24"/>
                <w:szCs w:val="24"/>
                <w:lang w:eastAsia="en-GB"/>
              </w:rPr>
              <w:t>MFPU</w:t>
            </w:r>
          </w:p>
        </w:tc>
        <w:tc>
          <w:tcPr>
            <w:tcW w:w="1559" w:type="dxa"/>
            <w:tcBorders>
              <w:top w:val="nil"/>
              <w:left w:val="nil"/>
              <w:bottom w:val="single" w:sz="4" w:space="0" w:color="auto"/>
              <w:right w:val="single" w:sz="4" w:space="0" w:color="auto"/>
            </w:tcBorders>
            <w:shd w:val="clear" w:color="000000" w:fill="FFFFFF"/>
            <w:noWrap/>
            <w:vAlign w:val="center"/>
            <w:hideMark/>
          </w:tcPr>
          <w:p w14:paraId="27D5C86F" w14:textId="77777777" w:rsidR="001478ED" w:rsidRPr="007D4DAE" w:rsidRDefault="001478ED" w:rsidP="00211C0C">
            <w:pPr>
              <w:jc w:val="center"/>
              <w:rPr>
                <w:b/>
                <w:bCs/>
                <w:sz w:val="24"/>
                <w:szCs w:val="24"/>
                <w:lang w:eastAsia="en-GB"/>
              </w:rPr>
            </w:pPr>
            <w:r w:rsidRPr="007D4DAE">
              <w:rPr>
                <w:b/>
                <w:bCs/>
                <w:sz w:val="24"/>
                <w:szCs w:val="24"/>
                <w:lang w:eastAsia="en-GB"/>
              </w:rPr>
              <w:t>1</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4F7714A7" w14:textId="77777777" w:rsidR="001478ED" w:rsidRPr="007D4DAE" w:rsidRDefault="001478ED" w:rsidP="00211C0C">
            <w:pPr>
              <w:jc w:val="center"/>
              <w:rPr>
                <w:b/>
                <w:bCs/>
                <w:sz w:val="24"/>
                <w:szCs w:val="24"/>
                <w:lang w:eastAsia="en-GB"/>
              </w:rPr>
            </w:pPr>
            <w:r w:rsidRPr="007D4DAE">
              <w:rPr>
                <w:b/>
                <w:bCs/>
                <w:sz w:val="24"/>
                <w:szCs w:val="24"/>
                <w:lang w:eastAsia="en-GB"/>
              </w:rPr>
              <w:t>MFPU</w:t>
            </w:r>
          </w:p>
        </w:tc>
        <w:tc>
          <w:tcPr>
            <w:tcW w:w="1384" w:type="dxa"/>
            <w:tcBorders>
              <w:top w:val="nil"/>
              <w:left w:val="nil"/>
              <w:bottom w:val="single" w:sz="4" w:space="0" w:color="auto"/>
              <w:right w:val="single" w:sz="4" w:space="0" w:color="auto"/>
            </w:tcBorders>
            <w:shd w:val="clear" w:color="000000" w:fill="FFFFFF"/>
            <w:noWrap/>
            <w:vAlign w:val="center"/>
            <w:hideMark/>
          </w:tcPr>
          <w:p w14:paraId="26602BB4"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5279547B" w14:textId="77777777" w:rsidR="001478ED" w:rsidRPr="007D4DAE" w:rsidRDefault="001478ED" w:rsidP="00211C0C">
            <w:pPr>
              <w:rPr>
                <w:sz w:val="24"/>
                <w:szCs w:val="24"/>
                <w:lang w:eastAsia="en-GB"/>
              </w:rPr>
            </w:pPr>
          </w:p>
        </w:tc>
      </w:tr>
      <w:tr w:rsidR="001478ED" w:rsidRPr="007D4DAE" w14:paraId="415A76A5"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1E57959B" w14:textId="77777777" w:rsidR="001478ED" w:rsidRPr="007D4DAE" w:rsidRDefault="001478ED" w:rsidP="00211C0C">
            <w:pPr>
              <w:jc w:val="center"/>
              <w:rPr>
                <w:b/>
                <w:bCs/>
                <w:sz w:val="24"/>
                <w:szCs w:val="24"/>
                <w:lang w:eastAsia="en-GB"/>
              </w:rPr>
            </w:pPr>
            <w:r w:rsidRPr="007D4DAE">
              <w:rPr>
                <w:b/>
                <w:bCs/>
                <w:sz w:val="24"/>
                <w:szCs w:val="24"/>
                <w:lang w:eastAsia="en-GB"/>
              </w:rPr>
              <w:t>SJD</w:t>
            </w:r>
          </w:p>
        </w:tc>
        <w:tc>
          <w:tcPr>
            <w:tcW w:w="1559" w:type="dxa"/>
            <w:tcBorders>
              <w:top w:val="nil"/>
              <w:left w:val="nil"/>
              <w:bottom w:val="single" w:sz="4" w:space="0" w:color="auto"/>
              <w:right w:val="single" w:sz="4" w:space="0" w:color="auto"/>
            </w:tcBorders>
            <w:shd w:val="clear" w:color="D9E1F2" w:fill="FFFFFF"/>
            <w:noWrap/>
            <w:vAlign w:val="center"/>
            <w:hideMark/>
          </w:tcPr>
          <w:p w14:paraId="21132E42" w14:textId="77777777" w:rsidR="001478ED" w:rsidRPr="007D4DAE" w:rsidRDefault="001478ED" w:rsidP="00211C0C">
            <w:pPr>
              <w:jc w:val="center"/>
              <w:rPr>
                <w:b/>
                <w:bCs/>
                <w:sz w:val="24"/>
                <w:szCs w:val="24"/>
                <w:lang w:eastAsia="en-GB"/>
              </w:rPr>
            </w:pPr>
            <w:r w:rsidRPr="007D4DAE">
              <w:rPr>
                <w:b/>
                <w:bCs/>
                <w:sz w:val="24"/>
                <w:szCs w:val="24"/>
                <w:lang w:eastAsia="en-GB"/>
              </w:rPr>
              <w:t>2</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77E2505F" w14:textId="77777777" w:rsidR="001478ED" w:rsidRPr="007D4DAE" w:rsidRDefault="001478ED" w:rsidP="00211C0C">
            <w:pPr>
              <w:jc w:val="center"/>
              <w:rPr>
                <w:b/>
                <w:bCs/>
                <w:sz w:val="24"/>
                <w:szCs w:val="24"/>
                <w:lang w:eastAsia="en-GB"/>
              </w:rPr>
            </w:pPr>
            <w:r w:rsidRPr="007D4DAE">
              <w:rPr>
                <w:b/>
                <w:bCs/>
                <w:sz w:val="24"/>
                <w:szCs w:val="24"/>
                <w:lang w:eastAsia="en-GB"/>
              </w:rPr>
              <w:t>SJD</w:t>
            </w:r>
          </w:p>
        </w:tc>
        <w:tc>
          <w:tcPr>
            <w:tcW w:w="1384" w:type="dxa"/>
            <w:tcBorders>
              <w:top w:val="nil"/>
              <w:left w:val="nil"/>
              <w:bottom w:val="single" w:sz="4" w:space="0" w:color="auto"/>
              <w:right w:val="single" w:sz="4" w:space="0" w:color="auto"/>
            </w:tcBorders>
            <w:shd w:val="clear" w:color="D9E1F2" w:fill="FFFFFF"/>
            <w:noWrap/>
            <w:vAlign w:val="center"/>
            <w:hideMark/>
          </w:tcPr>
          <w:p w14:paraId="403247C5" w14:textId="77777777" w:rsidR="001478ED" w:rsidRPr="007D4DAE" w:rsidRDefault="001478ED" w:rsidP="00211C0C">
            <w:pPr>
              <w:jc w:val="center"/>
              <w:rPr>
                <w:b/>
                <w:bCs/>
                <w:sz w:val="24"/>
                <w:szCs w:val="24"/>
                <w:lang w:eastAsia="en-GB"/>
              </w:rPr>
            </w:pPr>
            <w:r w:rsidRPr="007D4DAE">
              <w:rPr>
                <w:b/>
                <w:bCs/>
                <w:sz w:val="24"/>
                <w:szCs w:val="24"/>
                <w:lang w:eastAsia="en-GB"/>
              </w:rPr>
              <w:t>1</w:t>
            </w:r>
          </w:p>
        </w:tc>
        <w:tc>
          <w:tcPr>
            <w:tcW w:w="244" w:type="dxa"/>
            <w:vAlign w:val="center"/>
            <w:hideMark/>
          </w:tcPr>
          <w:p w14:paraId="63F822C3" w14:textId="77777777" w:rsidR="001478ED" w:rsidRPr="007D4DAE" w:rsidRDefault="001478ED" w:rsidP="00211C0C">
            <w:pPr>
              <w:rPr>
                <w:sz w:val="24"/>
                <w:szCs w:val="24"/>
                <w:lang w:eastAsia="en-GB"/>
              </w:rPr>
            </w:pPr>
          </w:p>
        </w:tc>
      </w:tr>
      <w:tr w:rsidR="001478ED" w:rsidRPr="007D4DAE" w14:paraId="1622D9C9"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46866FAF" w14:textId="77777777" w:rsidR="001478ED" w:rsidRPr="007D4DAE" w:rsidRDefault="001478ED" w:rsidP="00211C0C">
            <w:pPr>
              <w:jc w:val="center"/>
              <w:rPr>
                <w:b/>
                <w:bCs/>
                <w:sz w:val="24"/>
                <w:szCs w:val="24"/>
                <w:lang w:eastAsia="en-GB"/>
              </w:rPr>
            </w:pPr>
            <w:r w:rsidRPr="007D4DAE">
              <w:rPr>
                <w:b/>
                <w:bCs/>
                <w:sz w:val="24"/>
                <w:szCs w:val="24"/>
                <w:lang w:eastAsia="en-GB"/>
              </w:rPr>
              <w:t>SJD - DAK</w:t>
            </w:r>
          </w:p>
        </w:tc>
        <w:tc>
          <w:tcPr>
            <w:tcW w:w="1559" w:type="dxa"/>
            <w:tcBorders>
              <w:top w:val="nil"/>
              <w:left w:val="nil"/>
              <w:bottom w:val="single" w:sz="4" w:space="0" w:color="auto"/>
              <w:right w:val="single" w:sz="4" w:space="0" w:color="auto"/>
            </w:tcBorders>
            <w:shd w:val="clear" w:color="D9E1F2" w:fill="FFFFFF"/>
            <w:noWrap/>
            <w:vAlign w:val="center"/>
            <w:hideMark/>
          </w:tcPr>
          <w:p w14:paraId="2E775AF3"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33E8F5F8" w14:textId="77777777" w:rsidR="001478ED" w:rsidRPr="007D4DAE" w:rsidRDefault="001478ED" w:rsidP="00211C0C">
            <w:pPr>
              <w:jc w:val="center"/>
              <w:rPr>
                <w:b/>
                <w:bCs/>
                <w:sz w:val="24"/>
                <w:szCs w:val="24"/>
                <w:lang w:eastAsia="en-GB"/>
              </w:rPr>
            </w:pPr>
            <w:r w:rsidRPr="007D4DAE">
              <w:rPr>
                <w:b/>
                <w:bCs/>
                <w:sz w:val="24"/>
                <w:szCs w:val="24"/>
                <w:lang w:eastAsia="en-GB"/>
              </w:rPr>
              <w:t>SJD - DAK</w:t>
            </w:r>
          </w:p>
        </w:tc>
        <w:tc>
          <w:tcPr>
            <w:tcW w:w="1384" w:type="dxa"/>
            <w:tcBorders>
              <w:top w:val="nil"/>
              <w:left w:val="nil"/>
              <w:bottom w:val="single" w:sz="4" w:space="0" w:color="auto"/>
              <w:right w:val="single" w:sz="4" w:space="0" w:color="auto"/>
            </w:tcBorders>
            <w:shd w:val="clear" w:color="000000" w:fill="FFFFFF"/>
            <w:noWrap/>
            <w:vAlign w:val="center"/>
            <w:hideMark/>
          </w:tcPr>
          <w:p w14:paraId="0B30EED5"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6F471CA5" w14:textId="77777777" w:rsidR="001478ED" w:rsidRPr="007D4DAE" w:rsidRDefault="001478ED" w:rsidP="00211C0C">
            <w:pPr>
              <w:rPr>
                <w:sz w:val="24"/>
                <w:szCs w:val="24"/>
                <w:lang w:eastAsia="en-GB"/>
              </w:rPr>
            </w:pPr>
          </w:p>
        </w:tc>
      </w:tr>
      <w:tr w:rsidR="001478ED" w:rsidRPr="007D4DAE" w14:paraId="79DF3E2F"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5209A09A" w14:textId="77777777" w:rsidR="001478ED" w:rsidRPr="007D4DAE" w:rsidRDefault="001478ED" w:rsidP="00211C0C">
            <w:pPr>
              <w:jc w:val="center"/>
              <w:rPr>
                <w:b/>
                <w:bCs/>
                <w:sz w:val="24"/>
                <w:szCs w:val="24"/>
                <w:lang w:eastAsia="en-GB"/>
              </w:rPr>
            </w:pPr>
            <w:r w:rsidRPr="007D4DAE">
              <w:rPr>
                <w:b/>
                <w:bCs/>
                <w:sz w:val="24"/>
                <w:szCs w:val="24"/>
                <w:lang w:eastAsia="en-GB"/>
              </w:rPr>
              <w:t>CKPIS</w:t>
            </w:r>
          </w:p>
        </w:tc>
        <w:tc>
          <w:tcPr>
            <w:tcW w:w="1559" w:type="dxa"/>
            <w:tcBorders>
              <w:top w:val="nil"/>
              <w:left w:val="nil"/>
              <w:bottom w:val="single" w:sz="4" w:space="0" w:color="auto"/>
              <w:right w:val="single" w:sz="4" w:space="0" w:color="auto"/>
            </w:tcBorders>
            <w:shd w:val="clear" w:color="D9E1F2" w:fill="FFFFFF"/>
            <w:noWrap/>
            <w:vAlign w:val="center"/>
            <w:hideMark/>
          </w:tcPr>
          <w:p w14:paraId="566310B5" w14:textId="77777777" w:rsidR="001478ED" w:rsidRPr="007D4DAE" w:rsidRDefault="001478ED" w:rsidP="00211C0C">
            <w:pPr>
              <w:jc w:val="center"/>
              <w:rPr>
                <w:b/>
                <w:bCs/>
                <w:sz w:val="24"/>
                <w:szCs w:val="24"/>
                <w:lang w:eastAsia="en-GB"/>
              </w:rPr>
            </w:pPr>
            <w:r w:rsidRPr="007D4DAE">
              <w:rPr>
                <w:b/>
                <w:bCs/>
                <w:sz w:val="24"/>
                <w:szCs w:val="24"/>
                <w:lang w:eastAsia="en-GB"/>
              </w:rPr>
              <w:t>1</w:t>
            </w:r>
          </w:p>
        </w:tc>
        <w:tc>
          <w:tcPr>
            <w:tcW w:w="2126" w:type="dxa"/>
            <w:gridSpan w:val="2"/>
            <w:tcBorders>
              <w:top w:val="single" w:sz="4" w:space="0" w:color="auto"/>
              <w:left w:val="nil"/>
              <w:bottom w:val="single" w:sz="4" w:space="0" w:color="auto"/>
              <w:right w:val="single" w:sz="4" w:space="0" w:color="000000"/>
            </w:tcBorders>
            <w:shd w:val="clear" w:color="D9E1F2" w:fill="FFFFFF"/>
            <w:noWrap/>
            <w:vAlign w:val="center"/>
            <w:hideMark/>
          </w:tcPr>
          <w:p w14:paraId="3184C4A6" w14:textId="77777777" w:rsidR="001478ED" w:rsidRPr="007D4DAE" w:rsidRDefault="001478ED" w:rsidP="00211C0C">
            <w:pPr>
              <w:jc w:val="center"/>
              <w:rPr>
                <w:b/>
                <w:bCs/>
                <w:sz w:val="24"/>
                <w:szCs w:val="24"/>
                <w:lang w:eastAsia="en-GB"/>
              </w:rPr>
            </w:pPr>
            <w:r w:rsidRPr="007D4DAE">
              <w:rPr>
                <w:b/>
                <w:bCs/>
                <w:sz w:val="24"/>
                <w:szCs w:val="24"/>
                <w:lang w:eastAsia="en-GB"/>
              </w:rPr>
              <w:t>CKPIS</w:t>
            </w:r>
          </w:p>
        </w:tc>
        <w:tc>
          <w:tcPr>
            <w:tcW w:w="1384" w:type="dxa"/>
            <w:tcBorders>
              <w:top w:val="nil"/>
              <w:left w:val="nil"/>
              <w:bottom w:val="single" w:sz="4" w:space="0" w:color="auto"/>
              <w:right w:val="single" w:sz="4" w:space="0" w:color="auto"/>
            </w:tcBorders>
            <w:shd w:val="clear" w:color="D9E1F2" w:fill="FFFFFF"/>
            <w:noWrap/>
            <w:vAlign w:val="center"/>
            <w:hideMark/>
          </w:tcPr>
          <w:p w14:paraId="4D78E66D"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322CC06F" w14:textId="77777777" w:rsidR="001478ED" w:rsidRPr="007D4DAE" w:rsidRDefault="001478ED" w:rsidP="00211C0C">
            <w:pPr>
              <w:rPr>
                <w:sz w:val="24"/>
                <w:szCs w:val="24"/>
                <w:lang w:eastAsia="en-GB"/>
              </w:rPr>
            </w:pPr>
          </w:p>
        </w:tc>
      </w:tr>
      <w:tr w:rsidR="001478ED" w:rsidRPr="007D4DAE" w14:paraId="2F2523E3" w14:textId="77777777" w:rsidTr="00211C0C">
        <w:trPr>
          <w:trHeight w:val="340"/>
        </w:trPr>
        <w:tc>
          <w:tcPr>
            <w:tcW w:w="2127" w:type="dxa"/>
            <w:tcBorders>
              <w:top w:val="nil"/>
              <w:left w:val="single" w:sz="8" w:space="0" w:color="auto"/>
              <w:bottom w:val="double" w:sz="6" w:space="0" w:color="auto"/>
              <w:right w:val="single" w:sz="4" w:space="0" w:color="auto"/>
            </w:tcBorders>
            <w:shd w:val="clear" w:color="000000" w:fill="FFFFFF"/>
            <w:noWrap/>
            <w:vAlign w:val="center"/>
            <w:hideMark/>
          </w:tcPr>
          <w:p w14:paraId="04618571" w14:textId="77777777" w:rsidR="001478ED" w:rsidRPr="007D4DAE" w:rsidRDefault="001478ED" w:rsidP="00211C0C">
            <w:pPr>
              <w:jc w:val="center"/>
              <w:rPr>
                <w:b/>
                <w:bCs/>
                <w:sz w:val="24"/>
                <w:szCs w:val="24"/>
                <w:lang w:eastAsia="en-GB"/>
              </w:rPr>
            </w:pPr>
            <w:r w:rsidRPr="007D4DAE">
              <w:rPr>
                <w:b/>
                <w:bCs/>
                <w:sz w:val="24"/>
                <w:szCs w:val="24"/>
                <w:lang w:eastAsia="en-GB"/>
              </w:rPr>
              <w:t>SKPU</w:t>
            </w:r>
          </w:p>
        </w:tc>
        <w:tc>
          <w:tcPr>
            <w:tcW w:w="1559" w:type="dxa"/>
            <w:tcBorders>
              <w:top w:val="nil"/>
              <w:left w:val="nil"/>
              <w:bottom w:val="double" w:sz="6" w:space="0" w:color="auto"/>
              <w:right w:val="single" w:sz="4" w:space="0" w:color="auto"/>
            </w:tcBorders>
            <w:shd w:val="clear" w:color="000000" w:fill="FFFFFF"/>
            <w:noWrap/>
            <w:vAlign w:val="center"/>
            <w:hideMark/>
          </w:tcPr>
          <w:p w14:paraId="2C48F6FA"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126" w:type="dxa"/>
            <w:gridSpan w:val="2"/>
            <w:tcBorders>
              <w:top w:val="single" w:sz="4" w:space="0" w:color="auto"/>
              <w:left w:val="nil"/>
              <w:bottom w:val="double" w:sz="6" w:space="0" w:color="auto"/>
              <w:right w:val="single" w:sz="4" w:space="0" w:color="000000"/>
            </w:tcBorders>
            <w:shd w:val="clear" w:color="000000" w:fill="FFFFFF"/>
            <w:noWrap/>
            <w:vAlign w:val="center"/>
            <w:hideMark/>
          </w:tcPr>
          <w:p w14:paraId="06378DC5" w14:textId="77777777" w:rsidR="001478ED" w:rsidRPr="007D4DAE" w:rsidRDefault="001478ED" w:rsidP="00211C0C">
            <w:pPr>
              <w:jc w:val="center"/>
              <w:rPr>
                <w:b/>
                <w:bCs/>
                <w:sz w:val="24"/>
                <w:szCs w:val="24"/>
                <w:lang w:eastAsia="en-GB"/>
              </w:rPr>
            </w:pPr>
            <w:r w:rsidRPr="007D4DAE">
              <w:rPr>
                <w:b/>
                <w:bCs/>
                <w:sz w:val="24"/>
                <w:szCs w:val="24"/>
                <w:lang w:eastAsia="en-GB"/>
              </w:rPr>
              <w:t>SKPU</w:t>
            </w:r>
          </w:p>
        </w:tc>
        <w:tc>
          <w:tcPr>
            <w:tcW w:w="1384" w:type="dxa"/>
            <w:tcBorders>
              <w:top w:val="nil"/>
              <w:left w:val="nil"/>
              <w:bottom w:val="double" w:sz="6" w:space="0" w:color="auto"/>
              <w:right w:val="single" w:sz="4" w:space="0" w:color="auto"/>
            </w:tcBorders>
            <w:shd w:val="clear" w:color="D9E1F2" w:fill="FFFFFF"/>
            <w:noWrap/>
            <w:vAlign w:val="center"/>
            <w:hideMark/>
          </w:tcPr>
          <w:p w14:paraId="1C4673D8"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55D6DE90" w14:textId="77777777" w:rsidR="001478ED" w:rsidRPr="007D4DAE" w:rsidRDefault="001478ED" w:rsidP="00211C0C">
            <w:pPr>
              <w:rPr>
                <w:sz w:val="24"/>
                <w:szCs w:val="24"/>
                <w:lang w:eastAsia="en-GB"/>
              </w:rPr>
            </w:pPr>
          </w:p>
        </w:tc>
      </w:tr>
      <w:tr w:rsidR="001478ED" w:rsidRPr="007D4DAE" w14:paraId="39061F2D" w14:textId="77777777" w:rsidTr="00211C0C">
        <w:trPr>
          <w:trHeight w:val="880"/>
        </w:trPr>
        <w:tc>
          <w:tcPr>
            <w:tcW w:w="3686" w:type="dxa"/>
            <w:gridSpan w:val="2"/>
            <w:tcBorders>
              <w:top w:val="nil"/>
              <w:left w:val="single" w:sz="8" w:space="0" w:color="auto"/>
              <w:bottom w:val="single" w:sz="8" w:space="0" w:color="auto"/>
              <w:right w:val="single" w:sz="4" w:space="0" w:color="000000"/>
            </w:tcBorders>
            <w:shd w:val="clear" w:color="D9E1F2" w:fill="FFFFFF"/>
            <w:vAlign w:val="center"/>
            <w:hideMark/>
          </w:tcPr>
          <w:p w14:paraId="3EDE92AF" w14:textId="77777777" w:rsidR="001478ED" w:rsidRPr="007D4DAE" w:rsidRDefault="001478ED" w:rsidP="00211C0C">
            <w:pPr>
              <w:jc w:val="center"/>
              <w:rPr>
                <w:b/>
                <w:bCs/>
                <w:sz w:val="24"/>
                <w:szCs w:val="24"/>
                <w:lang w:eastAsia="en-GB"/>
              </w:rPr>
            </w:pPr>
            <w:r w:rsidRPr="007D4DAE">
              <w:rPr>
                <w:b/>
                <w:bCs/>
                <w:sz w:val="24"/>
                <w:szCs w:val="24"/>
                <w:lang w:eastAsia="en-GB"/>
              </w:rPr>
              <w:t>SVEUKUPNO PRIJAVLJENIH NASLOVA U 2024. - 51</w:t>
            </w:r>
          </w:p>
        </w:tc>
        <w:tc>
          <w:tcPr>
            <w:tcW w:w="3510" w:type="dxa"/>
            <w:gridSpan w:val="3"/>
            <w:tcBorders>
              <w:top w:val="nil"/>
              <w:left w:val="nil"/>
              <w:bottom w:val="single" w:sz="8" w:space="0" w:color="auto"/>
              <w:right w:val="single" w:sz="4" w:space="0" w:color="000000"/>
            </w:tcBorders>
            <w:shd w:val="clear" w:color="D9E1F2" w:fill="FFFFFF"/>
            <w:vAlign w:val="center"/>
            <w:hideMark/>
          </w:tcPr>
          <w:p w14:paraId="7BAE0788" w14:textId="77777777" w:rsidR="001478ED" w:rsidRPr="007D4DAE" w:rsidRDefault="001478ED" w:rsidP="00211C0C">
            <w:pPr>
              <w:jc w:val="center"/>
              <w:rPr>
                <w:b/>
                <w:bCs/>
                <w:sz w:val="24"/>
                <w:szCs w:val="24"/>
                <w:lang w:eastAsia="en-GB"/>
              </w:rPr>
            </w:pPr>
            <w:r w:rsidRPr="007D4DAE">
              <w:rPr>
                <w:b/>
                <w:bCs/>
                <w:sz w:val="24"/>
                <w:szCs w:val="24"/>
                <w:lang w:eastAsia="en-GB"/>
              </w:rPr>
              <w:t>SVEUKUPNA NAKLADA</w:t>
            </w:r>
            <w:r w:rsidRPr="007D4DAE">
              <w:rPr>
                <w:b/>
                <w:bCs/>
                <w:sz w:val="24"/>
                <w:szCs w:val="24"/>
                <w:lang w:eastAsia="en-GB"/>
              </w:rPr>
              <w:br/>
              <w:t>(1.10.-31.12.2024.)</w:t>
            </w:r>
            <w:r w:rsidRPr="007D4DAE">
              <w:rPr>
                <w:b/>
                <w:bCs/>
                <w:sz w:val="24"/>
                <w:szCs w:val="24"/>
                <w:lang w:eastAsia="en-GB"/>
              </w:rPr>
              <w:br/>
              <w:t>- 8 NASLOVA</w:t>
            </w:r>
          </w:p>
        </w:tc>
        <w:tc>
          <w:tcPr>
            <w:tcW w:w="244" w:type="dxa"/>
            <w:vAlign w:val="center"/>
            <w:hideMark/>
          </w:tcPr>
          <w:p w14:paraId="5E63E2F1" w14:textId="77777777" w:rsidR="001478ED" w:rsidRPr="007D4DAE" w:rsidRDefault="001478ED" w:rsidP="00211C0C">
            <w:pPr>
              <w:rPr>
                <w:sz w:val="24"/>
                <w:szCs w:val="24"/>
                <w:lang w:eastAsia="en-GB"/>
              </w:rPr>
            </w:pPr>
          </w:p>
        </w:tc>
      </w:tr>
      <w:tr w:rsidR="001478ED" w:rsidRPr="007D4DAE" w14:paraId="1011C077" w14:textId="77777777" w:rsidTr="00211C0C">
        <w:trPr>
          <w:trHeight w:val="320"/>
        </w:trPr>
        <w:tc>
          <w:tcPr>
            <w:tcW w:w="2127" w:type="dxa"/>
            <w:tcBorders>
              <w:top w:val="nil"/>
              <w:left w:val="nil"/>
              <w:bottom w:val="nil"/>
              <w:right w:val="nil"/>
            </w:tcBorders>
            <w:noWrap/>
            <w:vAlign w:val="bottom"/>
            <w:hideMark/>
          </w:tcPr>
          <w:p w14:paraId="3AE6E334" w14:textId="77777777" w:rsidR="001478ED" w:rsidRPr="007D4DAE" w:rsidRDefault="001478ED" w:rsidP="00211C0C">
            <w:pPr>
              <w:jc w:val="center"/>
              <w:rPr>
                <w:b/>
                <w:bCs/>
                <w:sz w:val="24"/>
                <w:szCs w:val="24"/>
                <w:lang w:eastAsia="en-GB"/>
              </w:rPr>
            </w:pPr>
          </w:p>
        </w:tc>
        <w:tc>
          <w:tcPr>
            <w:tcW w:w="1559" w:type="dxa"/>
            <w:tcBorders>
              <w:top w:val="nil"/>
              <w:left w:val="nil"/>
              <w:bottom w:val="nil"/>
              <w:right w:val="nil"/>
            </w:tcBorders>
            <w:noWrap/>
            <w:vAlign w:val="bottom"/>
            <w:hideMark/>
          </w:tcPr>
          <w:p w14:paraId="46A72445" w14:textId="77777777" w:rsidR="001478ED" w:rsidRPr="007D4DAE" w:rsidRDefault="001478ED" w:rsidP="00211C0C">
            <w:pPr>
              <w:rPr>
                <w:sz w:val="24"/>
                <w:szCs w:val="24"/>
                <w:lang w:eastAsia="en-GB"/>
              </w:rPr>
            </w:pPr>
          </w:p>
        </w:tc>
        <w:tc>
          <w:tcPr>
            <w:tcW w:w="1136" w:type="dxa"/>
            <w:tcBorders>
              <w:top w:val="nil"/>
              <w:left w:val="nil"/>
              <w:bottom w:val="nil"/>
              <w:right w:val="nil"/>
            </w:tcBorders>
            <w:noWrap/>
            <w:vAlign w:val="bottom"/>
            <w:hideMark/>
          </w:tcPr>
          <w:p w14:paraId="152757DD" w14:textId="77777777" w:rsidR="001478ED" w:rsidRPr="007D4DAE" w:rsidRDefault="001478ED" w:rsidP="00211C0C">
            <w:pPr>
              <w:rPr>
                <w:sz w:val="24"/>
                <w:szCs w:val="24"/>
                <w:lang w:eastAsia="en-GB"/>
              </w:rPr>
            </w:pPr>
          </w:p>
        </w:tc>
        <w:tc>
          <w:tcPr>
            <w:tcW w:w="990" w:type="dxa"/>
            <w:tcBorders>
              <w:top w:val="nil"/>
              <w:left w:val="nil"/>
              <w:bottom w:val="nil"/>
              <w:right w:val="nil"/>
            </w:tcBorders>
            <w:noWrap/>
            <w:vAlign w:val="bottom"/>
            <w:hideMark/>
          </w:tcPr>
          <w:p w14:paraId="2162893C" w14:textId="77777777" w:rsidR="001478ED" w:rsidRPr="007D4DAE" w:rsidRDefault="001478ED" w:rsidP="00211C0C">
            <w:pPr>
              <w:jc w:val="center"/>
              <w:rPr>
                <w:sz w:val="24"/>
                <w:szCs w:val="24"/>
                <w:lang w:eastAsia="en-GB"/>
              </w:rPr>
            </w:pPr>
          </w:p>
        </w:tc>
        <w:tc>
          <w:tcPr>
            <w:tcW w:w="1384" w:type="dxa"/>
            <w:tcBorders>
              <w:top w:val="nil"/>
              <w:left w:val="nil"/>
              <w:bottom w:val="nil"/>
              <w:right w:val="nil"/>
            </w:tcBorders>
            <w:noWrap/>
            <w:vAlign w:val="bottom"/>
            <w:hideMark/>
          </w:tcPr>
          <w:p w14:paraId="5C37955E" w14:textId="77777777" w:rsidR="001478ED" w:rsidRPr="007D4DAE" w:rsidRDefault="001478ED" w:rsidP="00211C0C">
            <w:pPr>
              <w:jc w:val="center"/>
              <w:rPr>
                <w:sz w:val="24"/>
                <w:szCs w:val="24"/>
                <w:lang w:eastAsia="en-GB"/>
              </w:rPr>
            </w:pPr>
          </w:p>
        </w:tc>
        <w:tc>
          <w:tcPr>
            <w:tcW w:w="244" w:type="dxa"/>
            <w:vAlign w:val="center"/>
            <w:hideMark/>
          </w:tcPr>
          <w:p w14:paraId="5B6A176E" w14:textId="77777777" w:rsidR="001478ED" w:rsidRPr="007D4DAE" w:rsidRDefault="001478ED" w:rsidP="00211C0C">
            <w:pPr>
              <w:rPr>
                <w:sz w:val="24"/>
                <w:szCs w:val="24"/>
                <w:lang w:eastAsia="en-GB"/>
              </w:rPr>
            </w:pPr>
          </w:p>
        </w:tc>
      </w:tr>
      <w:tr w:rsidR="001478ED" w:rsidRPr="007D4DAE" w14:paraId="15D4B81E" w14:textId="77777777" w:rsidTr="00211C0C">
        <w:trPr>
          <w:trHeight w:val="340"/>
        </w:trPr>
        <w:tc>
          <w:tcPr>
            <w:tcW w:w="2127" w:type="dxa"/>
            <w:tcBorders>
              <w:top w:val="nil"/>
              <w:left w:val="nil"/>
              <w:bottom w:val="nil"/>
              <w:right w:val="nil"/>
            </w:tcBorders>
            <w:noWrap/>
            <w:vAlign w:val="center"/>
            <w:hideMark/>
          </w:tcPr>
          <w:p w14:paraId="14113F1E" w14:textId="77777777" w:rsidR="001478ED" w:rsidRPr="007D4DAE" w:rsidRDefault="001478ED" w:rsidP="00211C0C">
            <w:pPr>
              <w:jc w:val="center"/>
              <w:rPr>
                <w:sz w:val="24"/>
                <w:szCs w:val="24"/>
                <w:lang w:eastAsia="en-GB"/>
              </w:rPr>
            </w:pPr>
          </w:p>
        </w:tc>
        <w:tc>
          <w:tcPr>
            <w:tcW w:w="1559" w:type="dxa"/>
            <w:tcBorders>
              <w:top w:val="nil"/>
              <w:left w:val="nil"/>
              <w:bottom w:val="nil"/>
              <w:right w:val="nil"/>
            </w:tcBorders>
            <w:noWrap/>
            <w:vAlign w:val="center"/>
            <w:hideMark/>
          </w:tcPr>
          <w:p w14:paraId="74AF29FA" w14:textId="77777777" w:rsidR="001478ED" w:rsidRPr="007D4DAE" w:rsidRDefault="001478ED" w:rsidP="00211C0C">
            <w:pPr>
              <w:rPr>
                <w:sz w:val="24"/>
                <w:szCs w:val="24"/>
                <w:lang w:eastAsia="en-GB"/>
              </w:rPr>
            </w:pPr>
          </w:p>
        </w:tc>
        <w:tc>
          <w:tcPr>
            <w:tcW w:w="1136" w:type="dxa"/>
            <w:tcBorders>
              <w:top w:val="nil"/>
              <w:left w:val="nil"/>
              <w:bottom w:val="nil"/>
              <w:right w:val="nil"/>
            </w:tcBorders>
            <w:noWrap/>
            <w:vAlign w:val="center"/>
            <w:hideMark/>
          </w:tcPr>
          <w:p w14:paraId="7EEA51FB" w14:textId="77777777" w:rsidR="001478ED" w:rsidRPr="007D4DAE" w:rsidRDefault="001478ED" w:rsidP="00211C0C">
            <w:pPr>
              <w:rPr>
                <w:sz w:val="24"/>
                <w:szCs w:val="24"/>
                <w:lang w:eastAsia="en-GB"/>
              </w:rPr>
            </w:pPr>
          </w:p>
        </w:tc>
        <w:tc>
          <w:tcPr>
            <w:tcW w:w="990" w:type="dxa"/>
            <w:tcBorders>
              <w:top w:val="nil"/>
              <w:left w:val="nil"/>
              <w:bottom w:val="nil"/>
              <w:right w:val="nil"/>
            </w:tcBorders>
            <w:noWrap/>
            <w:vAlign w:val="center"/>
            <w:hideMark/>
          </w:tcPr>
          <w:p w14:paraId="7E57F541" w14:textId="77777777" w:rsidR="001478ED" w:rsidRPr="007D4DAE" w:rsidRDefault="001478ED" w:rsidP="00211C0C">
            <w:pPr>
              <w:jc w:val="center"/>
              <w:rPr>
                <w:sz w:val="24"/>
                <w:szCs w:val="24"/>
                <w:lang w:eastAsia="en-GB"/>
              </w:rPr>
            </w:pPr>
          </w:p>
        </w:tc>
        <w:tc>
          <w:tcPr>
            <w:tcW w:w="1384" w:type="dxa"/>
            <w:tcBorders>
              <w:top w:val="nil"/>
              <w:left w:val="nil"/>
              <w:bottom w:val="nil"/>
              <w:right w:val="nil"/>
            </w:tcBorders>
            <w:noWrap/>
            <w:vAlign w:val="center"/>
            <w:hideMark/>
          </w:tcPr>
          <w:p w14:paraId="0F68AE2F" w14:textId="77777777" w:rsidR="001478ED" w:rsidRPr="007D4DAE" w:rsidRDefault="001478ED" w:rsidP="00211C0C">
            <w:pPr>
              <w:jc w:val="center"/>
              <w:rPr>
                <w:sz w:val="24"/>
                <w:szCs w:val="24"/>
                <w:lang w:eastAsia="en-GB"/>
              </w:rPr>
            </w:pPr>
          </w:p>
        </w:tc>
        <w:tc>
          <w:tcPr>
            <w:tcW w:w="244" w:type="dxa"/>
            <w:vAlign w:val="center"/>
            <w:hideMark/>
          </w:tcPr>
          <w:p w14:paraId="3DEF0662" w14:textId="77777777" w:rsidR="001478ED" w:rsidRPr="007D4DAE" w:rsidRDefault="001478ED" w:rsidP="00211C0C">
            <w:pPr>
              <w:rPr>
                <w:sz w:val="24"/>
                <w:szCs w:val="24"/>
                <w:lang w:eastAsia="en-GB"/>
              </w:rPr>
            </w:pPr>
          </w:p>
        </w:tc>
      </w:tr>
      <w:tr w:rsidR="001478ED" w:rsidRPr="007D4DAE" w14:paraId="03141B5A" w14:textId="77777777" w:rsidTr="00211C0C">
        <w:trPr>
          <w:trHeight w:val="660"/>
        </w:trPr>
        <w:tc>
          <w:tcPr>
            <w:tcW w:w="3686" w:type="dxa"/>
            <w:gridSpan w:val="2"/>
            <w:tcBorders>
              <w:top w:val="single" w:sz="8" w:space="0" w:color="auto"/>
              <w:left w:val="single" w:sz="8" w:space="0" w:color="auto"/>
              <w:bottom w:val="double" w:sz="6" w:space="0" w:color="auto"/>
              <w:right w:val="single" w:sz="4" w:space="0" w:color="000000"/>
            </w:tcBorders>
            <w:shd w:val="clear" w:color="D9E1F2" w:fill="FFFFFF"/>
            <w:vAlign w:val="bottom"/>
            <w:hideMark/>
          </w:tcPr>
          <w:p w14:paraId="1CA81A90" w14:textId="77777777" w:rsidR="001478ED" w:rsidRPr="007D4DAE" w:rsidRDefault="001478ED" w:rsidP="00211C0C">
            <w:pPr>
              <w:jc w:val="center"/>
              <w:rPr>
                <w:b/>
                <w:bCs/>
                <w:sz w:val="24"/>
                <w:szCs w:val="24"/>
                <w:lang w:eastAsia="en-GB"/>
              </w:rPr>
            </w:pPr>
            <w:r w:rsidRPr="007D4DAE">
              <w:rPr>
                <w:b/>
                <w:bCs/>
                <w:sz w:val="24"/>
                <w:szCs w:val="24"/>
                <w:lang w:eastAsia="en-GB"/>
              </w:rPr>
              <w:t>UKUPNO SASTAVNICE</w:t>
            </w:r>
            <w:r w:rsidRPr="007D4DAE">
              <w:rPr>
                <w:b/>
                <w:bCs/>
                <w:sz w:val="24"/>
                <w:szCs w:val="24"/>
                <w:lang w:eastAsia="en-GB"/>
              </w:rPr>
              <w:br/>
              <w:t>(Plan izdavačke za 2025.*)</w:t>
            </w:r>
          </w:p>
        </w:tc>
        <w:tc>
          <w:tcPr>
            <w:tcW w:w="3510" w:type="dxa"/>
            <w:gridSpan w:val="3"/>
            <w:tcBorders>
              <w:top w:val="single" w:sz="8" w:space="0" w:color="auto"/>
              <w:left w:val="nil"/>
              <w:bottom w:val="double" w:sz="6" w:space="0" w:color="auto"/>
              <w:right w:val="single" w:sz="4" w:space="0" w:color="000000"/>
            </w:tcBorders>
            <w:shd w:val="clear" w:color="D9E1F2" w:fill="FFFFFF"/>
            <w:vAlign w:val="bottom"/>
            <w:hideMark/>
          </w:tcPr>
          <w:p w14:paraId="780FBA9C" w14:textId="77777777" w:rsidR="001478ED" w:rsidRPr="007D4DAE" w:rsidRDefault="001478ED" w:rsidP="00211C0C">
            <w:pPr>
              <w:jc w:val="center"/>
              <w:rPr>
                <w:b/>
                <w:bCs/>
                <w:sz w:val="24"/>
                <w:szCs w:val="24"/>
                <w:lang w:eastAsia="en-GB"/>
              </w:rPr>
            </w:pPr>
            <w:r w:rsidRPr="007D4DAE">
              <w:rPr>
                <w:b/>
                <w:bCs/>
                <w:sz w:val="24"/>
                <w:szCs w:val="24"/>
                <w:lang w:eastAsia="en-GB"/>
              </w:rPr>
              <w:t>REALIZIRANO 2025.</w:t>
            </w:r>
            <w:r w:rsidRPr="007D4DAE">
              <w:rPr>
                <w:b/>
                <w:bCs/>
                <w:sz w:val="24"/>
                <w:szCs w:val="24"/>
                <w:lang w:eastAsia="en-GB"/>
              </w:rPr>
              <w:br/>
              <w:t>(od 1. siječnja   do 30. rujna)</w:t>
            </w:r>
          </w:p>
        </w:tc>
        <w:tc>
          <w:tcPr>
            <w:tcW w:w="244" w:type="dxa"/>
            <w:vAlign w:val="center"/>
            <w:hideMark/>
          </w:tcPr>
          <w:p w14:paraId="0E76EAA3" w14:textId="77777777" w:rsidR="001478ED" w:rsidRPr="007D4DAE" w:rsidRDefault="001478ED" w:rsidP="00211C0C">
            <w:pPr>
              <w:rPr>
                <w:sz w:val="24"/>
                <w:szCs w:val="24"/>
                <w:lang w:eastAsia="en-GB"/>
              </w:rPr>
            </w:pPr>
          </w:p>
        </w:tc>
      </w:tr>
      <w:tr w:rsidR="001478ED" w:rsidRPr="007D4DAE" w14:paraId="3D81DAB8" w14:textId="77777777" w:rsidTr="00211C0C">
        <w:trPr>
          <w:trHeight w:val="346"/>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3569FEA6" w14:textId="77777777" w:rsidR="001478ED" w:rsidRPr="007D4DAE" w:rsidRDefault="001478ED" w:rsidP="00211C0C">
            <w:pPr>
              <w:ind w:right="35"/>
              <w:jc w:val="center"/>
              <w:rPr>
                <w:b/>
                <w:bCs/>
                <w:sz w:val="24"/>
                <w:szCs w:val="24"/>
                <w:lang w:eastAsia="en-GB"/>
              </w:rPr>
            </w:pPr>
            <w:r w:rsidRPr="007D4DAE">
              <w:rPr>
                <w:b/>
                <w:bCs/>
                <w:sz w:val="24"/>
                <w:szCs w:val="24"/>
                <w:lang w:eastAsia="en-GB"/>
              </w:rPr>
              <w:t>FET</w:t>
            </w:r>
          </w:p>
        </w:tc>
        <w:tc>
          <w:tcPr>
            <w:tcW w:w="1559" w:type="dxa"/>
            <w:tcBorders>
              <w:top w:val="nil"/>
              <w:left w:val="nil"/>
              <w:bottom w:val="single" w:sz="4" w:space="0" w:color="auto"/>
              <w:right w:val="single" w:sz="4" w:space="0" w:color="auto"/>
            </w:tcBorders>
            <w:shd w:val="clear" w:color="000000" w:fill="FFFFFF"/>
            <w:noWrap/>
            <w:vAlign w:val="center"/>
            <w:hideMark/>
          </w:tcPr>
          <w:p w14:paraId="3E5AED90" w14:textId="77777777" w:rsidR="001478ED" w:rsidRPr="007D4DAE" w:rsidRDefault="001478ED" w:rsidP="00211C0C">
            <w:pPr>
              <w:jc w:val="center"/>
              <w:rPr>
                <w:b/>
                <w:bCs/>
                <w:sz w:val="24"/>
                <w:szCs w:val="24"/>
                <w:lang w:eastAsia="en-GB"/>
              </w:rPr>
            </w:pPr>
            <w:r w:rsidRPr="007D4DAE">
              <w:rPr>
                <w:b/>
                <w:bCs/>
                <w:sz w:val="24"/>
                <w:szCs w:val="24"/>
                <w:lang w:eastAsia="en-GB"/>
              </w:rPr>
              <w:t>16</w:t>
            </w:r>
          </w:p>
        </w:tc>
        <w:tc>
          <w:tcPr>
            <w:tcW w:w="2126" w:type="dxa"/>
            <w:gridSpan w:val="2"/>
            <w:tcBorders>
              <w:top w:val="double" w:sz="6" w:space="0" w:color="auto"/>
              <w:left w:val="nil"/>
              <w:bottom w:val="single" w:sz="4" w:space="0" w:color="auto"/>
              <w:right w:val="single" w:sz="4" w:space="0" w:color="000000"/>
            </w:tcBorders>
            <w:shd w:val="clear" w:color="000000" w:fill="FFFFFF"/>
            <w:noWrap/>
            <w:vAlign w:val="center"/>
            <w:hideMark/>
          </w:tcPr>
          <w:p w14:paraId="41589430" w14:textId="77777777" w:rsidR="001478ED" w:rsidRPr="007D4DAE" w:rsidRDefault="001478ED" w:rsidP="00211C0C">
            <w:pPr>
              <w:jc w:val="center"/>
              <w:rPr>
                <w:b/>
                <w:bCs/>
                <w:sz w:val="24"/>
                <w:szCs w:val="24"/>
                <w:lang w:eastAsia="en-GB"/>
              </w:rPr>
            </w:pPr>
            <w:r w:rsidRPr="007D4DAE">
              <w:rPr>
                <w:b/>
                <w:bCs/>
                <w:sz w:val="24"/>
                <w:szCs w:val="24"/>
                <w:lang w:eastAsia="en-GB"/>
              </w:rPr>
              <w:t>FET</w:t>
            </w:r>
          </w:p>
        </w:tc>
        <w:tc>
          <w:tcPr>
            <w:tcW w:w="1384" w:type="dxa"/>
            <w:tcBorders>
              <w:top w:val="nil"/>
              <w:left w:val="nil"/>
              <w:bottom w:val="single" w:sz="4" w:space="0" w:color="auto"/>
              <w:right w:val="single" w:sz="4" w:space="0" w:color="auto"/>
            </w:tcBorders>
            <w:shd w:val="clear" w:color="000000" w:fill="FFFFFF"/>
            <w:noWrap/>
            <w:vAlign w:val="center"/>
            <w:hideMark/>
          </w:tcPr>
          <w:p w14:paraId="7E39DE55" w14:textId="77777777" w:rsidR="001478ED" w:rsidRPr="007D4DAE" w:rsidRDefault="001478ED" w:rsidP="00211C0C">
            <w:pPr>
              <w:jc w:val="center"/>
              <w:rPr>
                <w:b/>
                <w:bCs/>
                <w:sz w:val="24"/>
                <w:szCs w:val="24"/>
                <w:lang w:eastAsia="en-GB"/>
              </w:rPr>
            </w:pPr>
            <w:r w:rsidRPr="007D4DAE">
              <w:rPr>
                <w:b/>
                <w:bCs/>
                <w:sz w:val="24"/>
                <w:szCs w:val="24"/>
                <w:lang w:eastAsia="en-GB"/>
              </w:rPr>
              <w:t>5</w:t>
            </w:r>
          </w:p>
        </w:tc>
        <w:tc>
          <w:tcPr>
            <w:tcW w:w="244" w:type="dxa"/>
            <w:vAlign w:val="center"/>
            <w:hideMark/>
          </w:tcPr>
          <w:p w14:paraId="0D136E79" w14:textId="77777777" w:rsidR="001478ED" w:rsidRPr="007D4DAE" w:rsidRDefault="001478ED" w:rsidP="00211C0C">
            <w:pPr>
              <w:rPr>
                <w:sz w:val="24"/>
                <w:szCs w:val="24"/>
                <w:lang w:eastAsia="en-GB"/>
              </w:rPr>
            </w:pPr>
          </w:p>
        </w:tc>
      </w:tr>
      <w:tr w:rsidR="001478ED" w:rsidRPr="007D4DAE" w14:paraId="5C011577" w14:textId="77777777" w:rsidTr="00211C0C">
        <w:trPr>
          <w:trHeight w:val="395"/>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39B0989D" w14:textId="77777777" w:rsidR="001478ED" w:rsidRPr="007D4DAE" w:rsidRDefault="001478ED" w:rsidP="00211C0C">
            <w:pPr>
              <w:jc w:val="center"/>
              <w:rPr>
                <w:b/>
                <w:bCs/>
                <w:sz w:val="24"/>
                <w:szCs w:val="24"/>
                <w:lang w:eastAsia="en-GB"/>
              </w:rPr>
            </w:pPr>
            <w:r w:rsidRPr="007D4DAE">
              <w:rPr>
                <w:b/>
                <w:bCs/>
                <w:sz w:val="24"/>
                <w:szCs w:val="24"/>
                <w:lang w:eastAsia="en-GB"/>
              </w:rPr>
              <w:t>FFPU</w:t>
            </w:r>
          </w:p>
        </w:tc>
        <w:tc>
          <w:tcPr>
            <w:tcW w:w="1559" w:type="dxa"/>
            <w:tcBorders>
              <w:top w:val="nil"/>
              <w:left w:val="nil"/>
              <w:bottom w:val="single" w:sz="4" w:space="0" w:color="auto"/>
              <w:right w:val="single" w:sz="4" w:space="0" w:color="auto"/>
            </w:tcBorders>
            <w:shd w:val="clear" w:color="000000" w:fill="FFFFFF"/>
            <w:noWrap/>
            <w:vAlign w:val="center"/>
            <w:hideMark/>
          </w:tcPr>
          <w:p w14:paraId="46DB9BB9" w14:textId="77777777" w:rsidR="001478ED" w:rsidRPr="007D4DAE" w:rsidRDefault="001478ED" w:rsidP="00211C0C">
            <w:pPr>
              <w:jc w:val="center"/>
              <w:rPr>
                <w:b/>
                <w:bCs/>
                <w:sz w:val="24"/>
                <w:szCs w:val="24"/>
                <w:lang w:eastAsia="en-GB"/>
              </w:rPr>
            </w:pPr>
            <w:r w:rsidRPr="007D4DAE">
              <w:rPr>
                <w:b/>
                <w:bCs/>
                <w:sz w:val="24"/>
                <w:szCs w:val="24"/>
                <w:lang w:eastAsia="en-GB"/>
              </w:rPr>
              <w:t>22</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71F1D621" w14:textId="77777777" w:rsidR="001478ED" w:rsidRPr="007D4DAE" w:rsidRDefault="001478ED" w:rsidP="00211C0C">
            <w:pPr>
              <w:jc w:val="center"/>
              <w:rPr>
                <w:b/>
                <w:bCs/>
                <w:sz w:val="24"/>
                <w:szCs w:val="24"/>
                <w:lang w:eastAsia="en-GB"/>
              </w:rPr>
            </w:pPr>
            <w:r w:rsidRPr="007D4DAE">
              <w:rPr>
                <w:b/>
                <w:bCs/>
                <w:sz w:val="24"/>
                <w:szCs w:val="24"/>
                <w:lang w:eastAsia="en-GB"/>
              </w:rPr>
              <w:t>FFPU</w:t>
            </w:r>
          </w:p>
        </w:tc>
        <w:tc>
          <w:tcPr>
            <w:tcW w:w="1384" w:type="dxa"/>
            <w:tcBorders>
              <w:top w:val="nil"/>
              <w:left w:val="nil"/>
              <w:bottom w:val="single" w:sz="4" w:space="0" w:color="auto"/>
              <w:right w:val="single" w:sz="4" w:space="0" w:color="auto"/>
            </w:tcBorders>
            <w:shd w:val="clear" w:color="000000" w:fill="FFFFFF"/>
            <w:noWrap/>
            <w:vAlign w:val="center"/>
            <w:hideMark/>
          </w:tcPr>
          <w:p w14:paraId="65B0AC98" w14:textId="77777777" w:rsidR="001478ED" w:rsidRPr="007D4DAE" w:rsidRDefault="001478ED" w:rsidP="00211C0C">
            <w:pPr>
              <w:jc w:val="center"/>
              <w:rPr>
                <w:b/>
                <w:bCs/>
                <w:sz w:val="24"/>
                <w:szCs w:val="24"/>
                <w:lang w:eastAsia="en-GB"/>
              </w:rPr>
            </w:pPr>
            <w:r w:rsidRPr="007D4DAE">
              <w:rPr>
                <w:b/>
                <w:bCs/>
                <w:sz w:val="24"/>
                <w:szCs w:val="24"/>
                <w:lang w:eastAsia="en-GB"/>
              </w:rPr>
              <w:t>7</w:t>
            </w:r>
          </w:p>
        </w:tc>
        <w:tc>
          <w:tcPr>
            <w:tcW w:w="244" w:type="dxa"/>
            <w:vAlign w:val="center"/>
            <w:hideMark/>
          </w:tcPr>
          <w:p w14:paraId="45DA1FC1" w14:textId="77777777" w:rsidR="001478ED" w:rsidRPr="007D4DAE" w:rsidRDefault="001478ED" w:rsidP="00211C0C">
            <w:pPr>
              <w:rPr>
                <w:sz w:val="24"/>
                <w:szCs w:val="24"/>
                <w:lang w:eastAsia="en-GB"/>
              </w:rPr>
            </w:pPr>
          </w:p>
        </w:tc>
      </w:tr>
      <w:tr w:rsidR="001478ED" w:rsidRPr="007D4DAE" w14:paraId="608081F1" w14:textId="77777777" w:rsidTr="00211C0C">
        <w:trPr>
          <w:trHeight w:val="36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30A154B7" w14:textId="77777777" w:rsidR="001478ED" w:rsidRPr="007D4DAE" w:rsidRDefault="001478ED" w:rsidP="00211C0C">
            <w:pPr>
              <w:jc w:val="center"/>
              <w:rPr>
                <w:b/>
                <w:bCs/>
                <w:sz w:val="24"/>
                <w:szCs w:val="24"/>
                <w:lang w:eastAsia="en-GB"/>
              </w:rPr>
            </w:pPr>
            <w:r w:rsidRPr="007D4DAE">
              <w:rPr>
                <w:b/>
                <w:bCs/>
                <w:sz w:val="24"/>
                <w:szCs w:val="24"/>
                <w:lang w:eastAsia="en-GB"/>
              </w:rPr>
              <w:t>FOOZ</w:t>
            </w:r>
          </w:p>
        </w:tc>
        <w:tc>
          <w:tcPr>
            <w:tcW w:w="1559" w:type="dxa"/>
            <w:tcBorders>
              <w:top w:val="nil"/>
              <w:left w:val="nil"/>
              <w:bottom w:val="single" w:sz="4" w:space="0" w:color="auto"/>
              <w:right w:val="single" w:sz="4" w:space="0" w:color="auto"/>
            </w:tcBorders>
            <w:shd w:val="clear" w:color="D9E1F2" w:fill="FFFFFF"/>
            <w:noWrap/>
            <w:vAlign w:val="center"/>
            <w:hideMark/>
          </w:tcPr>
          <w:p w14:paraId="383BCC32" w14:textId="77777777" w:rsidR="001478ED" w:rsidRPr="007D4DAE" w:rsidRDefault="001478ED" w:rsidP="00211C0C">
            <w:pPr>
              <w:jc w:val="center"/>
              <w:rPr>
                <w:b/>
                <w:bCs/>
                <w:sz w:val="24"/>
                <w:szCs w:val="24"/>
                <w:lang w:eastAsia="en-GB"/>
              </w:rPr>
            </w:pPr>
            <w:r w:rsidRPr="007D4DAE">
              <w:rPr>
                <w:b/>
                <w:bCs/>
                <w:sz w:val="24"/>
                <w:szCs w:val="24"/>
                <w:lang w:eastAsia="en-GB"/>
              </w:rPr>
              <w:t>10</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69155A3A" w14:textId="77777777" w:rsidR="001478ED" w:rsidRPr="007D4DAE" w:rsidRDefault="001478ED" w:rsidP="00211C0C">
            <w:pPr>
              <w:jc w:val="center"/>
              <w:rPr>
                <w:b/>
                <w:bCs/>
                <w:sz w:val="24"/>
                <w:szCs w:val="24"/>
                <w:lang w:eastAsia="en-GB"/>
              </w:rPr>
            </w:pPr>
            <w:r w:rsidRPr="007D4DAE">
              <w:rPr>
                <w:b/>
                <w:bCs/>
                <w:sz w:val="24"/>
                <w:szCs w:val="24"/>
                <w:lang w:eastAsia="en-GB"/>
              </w:rPr>
              <w:t>FOOZ</w:t>
            </w:r>
          </w:p>
        </w:tc>
        <w:tc>
          <w:tcPr>
            <w:tcW w:w="1384" w:type="dxa"/>
            <w:tcBorders>
              <w:top w:val="nil"/>
              <w:left w:val="nil"/>
              <w:bottom w:val="single" w:sz="4" w:space="0" w:color="auto"/>
              <w:right w:val="single" w:sz="4" w:space="0" w:color="auto"/>
            </w:tcBorders>
            <w:shd w:val="clear" w:color="D9E1F2" w:fill="FFFFFF"/>
            <w:noWrap/>
            <w:vAlign w:val="center"/>
            <w:hideMark/>
          </w:tcPr>
          <w:p w14:paraId="73334885" w14:textId="77777777" w:rsidR="001478ED" w:rsidRPr="007D4DAE" w:rsidRDefault="001478ED" w:rsidP="00211C0C">
            <w:pPr>
              <w:jc w:val="center"/>
              <w:rPr>
                <w:b/>
                <w:bCs/>
                <w:sz w:val="24"/>
                <w:szCs w:val="24"/>
                <w:lang w:eastAsia="en-GB"/>
              </w:rPr>
            </w:pPr>
            <w:r w:rsidRPr="007D4DAE">
              <w:rPr>
                <w:b/>
                <w:bCs/>
                <w:sz w:val="24"/>
                <w:szCs w:val="24"/>
                <w:lang w:eastAsia="en-GB"/>
              </w:rPr>
              <w:t>4</w:t>
            </w:r>
          </w:p>
        </w:tc>
        <w:tc>
          <w:tcPr>
            <w:tcW w:w="244" w:type="dxa"/>
            <w:vAlign w:val="center"/>
            <w:hideMark/>
          </w:tcPr>
          <w:p w14:paraId="11721446" w14:textId="77777777" w:rsidR="001478ED" w:rsidRPr="007D4DAE" w:rsidRDefault="001478ED" w:rsidP="00211C0C">
            <w:pPr>
              <w:rPr>
                <w:sz w:val="24"/>
                <w:szCs w:val="24"/>
                <w:lang w:eastAsia="en-GB"/>
              </w:rPr>
            </w:pPr>
          </w:p>
        </w:tc>
      </w:tr>
      <w:tr w:rsidR="001478ED" w:rsidRPr="007D4DAE" w14:paraId="3BFD8DC7"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3D05E373" w14:textId="77777777" w:rsidR="001478ED" w:rsidRPr="007D4DAE" w:rsidRDefault="001478ED" w:rsidP="00211C0C">
            <w:pPr>
              <w:jc w:val="center"/>
              <w:rPr>
                <w:b/>
                <w:bCs/>
                <w:sz w:val="24"/>
                <w:szCs w:val="24"/>
                <w:lang w:eastAsia="en-GB"/>
              </w:rPr>
            </w:pPr>
            <w:r w:rsidRPr="007D4DAE">
              <w:rPr>
                <w:b/>
                <w:bCs/>
                <w:sz w:val="24"/>
                <w:szCs w:val="24"/>
                <w:lang w:eastAsia="en-GB"/>
              </w:rPr>
              <w:t>MAPU</w:t>
            </w:r>
          </w:p>
        </w:tc>
        <w:tc>
          <w:tcPr>
            <w:tcW w:w="1559" w:type="dxa"/>
            <w:tcBorders>
              <w:top w:val="nil"/>
              <w:left w:val="nil"/>
              <w:bottom w:val="single" w:sz="4" w:space="0" w:color="auto"/>
              <w:right w:val="single" w:sz="4" w:space="0" w:color="auto"/>
            </w:tcBorders>
            <w:shd w:val="clear" w:color="D9E1F2" w:fill="FFFFFF"/>
            <w:noWrap/>
            <w:vAlign w:val="center"/>
            <w:hideMark/>
          </w:tcPr>
          <w:p w14:paraId="25F39802" w14:textId="77777777" w:rsidR="001478ED" w:rsidRPr="007D4DAE" w:rsidRDefault="001478ED" w:rsidP="00211C0C">
            <w:pPr>
              <w:jc w:val="center"/>
              <w:rPr>
                <w:b/>
                <w:bCs/>
                <w:sz w:val="24"/>
                <w:szCs w:val="24"/>
                <w:lang w:eastAsia="en-GB"/>
              </w:rPr>
            </w:pPr>
            <w:r w:rsidRPr="007D4DAE">
              <w:rPr>
                <w:b/>
                <w:bCs/>
                <w:sz w:val="24"/>
                <w:szCs w:val="24"/>
                <w:lang w:eastAsia="en-GB"/>
              </w:rPr>
              <w:t>2</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0D1B476B" w14:textId="77777777" w:rsidR="001478ED" w:rsidRPr="007D4DAE" w:rsidRDefault="001478ED" w:rsidP="00211C0C">
            <w:pPr>
              <w:jc w:val="center"/>
              <w:rPr>
                <w:b/>
                <w:bCs/>
                <w:sz w:val="24"/>
                <w:szCs w:val="24"/>
                <w:lang w:eastAsia="en-GB"/>
              </w:rPr>
            </w:pPr>
            <w:r w:rsidRPr="007D4DAE">
              <w:rPr>
                <w:b/>
                <w:bCs/>
                <w:sz w:val="24"/>
                <w:szCs w:val="24"/>
                <w:lang w:eastAsia="en-GB"/>
              </w:rPr>
              <w:t>MAPU</w:t>
            </w:r>
          </w:p>
        </w:tc>
        <w:tc>
          <w:tcPr>
            <w:tcW w:w="1384" w:type="dxa"/>
            <w:tcBorders>
              <w:top w:val="nil"/>
              <w:left w:val="nil"/>
              <w:bottom w:val="single" w:sz="4" w:space="0" w:color="auto"/>
              <w:right w:val="single" w:sz="4" w:space="0" w:color="auto"/>
            </w:tcBorders>
            <w:shd w:val="clear" w:color="D9E1F2" w:fill="FFFFFF"/>
            <w:noWrap/>
            <w:vAlign w:val="center"/>
            <w:hideMark/>
          </w:tcPr>
          <w:p w14:paraId="6A8F7A4F" w14:textId="77777777" w:rsidR="001478ED" w:rsidRPr="007D4DAE" w:rsidRDefault="001478ED" w:rsidP="00211C0C">
            <w:pPr>
              <w:jc w:val="center"/>
              <w:rPr>
                <w:b/>
                <w:bCs/>
                <w:sz w:val="24"/>
                <w:szCs w:val="24"/>
                <w:lang w:eastAsia="en-GB"/>
              </w:rPr>
            </w:pPr>
            <w:r w:rsidRPr="007D4DAE">
              <w:rPr>
                <w:b/>
                <w:bCs/>
                <w:sz w:val="24"/>
                <w:szCs w:val="24"/>
                <w:lang w:eastAsia="en-GB"/>
              </w:rPr>
              <w:t>2</w:t>
            </w:r>
          </w:p>
        </w:tc>
        <w:tc>
          <w:tcPr>
            <w:tcW w:w="244" w:type="dxa"/>
            <w:vAlign w:val="center"/>
            <w:hideMark/>
          </w:tcPr>
          <w:p w14:paraId="1D540982" w14:textId="77777777" w:rsidR="001478ED" w:rsidRPr="007D4DAE" w:rsidRDefault="001478ED" w:rsidP="00211C0C">
            <w:pPr>
              <w:rPr>
                <w:sz w:val="24"/>
                <w:szCs w:val="24"/>
                <w:lang w:eastAsia="en-GB"/>
              </w:rPr>
            </w:pPr>
          </w:p>
        </w:tc>
      </w:tr>
      <w:tr w:rsidR="001478ED" w:rsidRPr="007D4DAE" w14:paraId="524ECA93"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0934E510" w14:textId="77777777" w:rsidR="001478ED" w:rsidRPr="007D4DAE" w:rsidRDefault="001478ED" w:rsidP="00211C0C">
            <w:pPr>
              <w:jc w:val="center"/>
              <w:rPr>
                <w:b/>
                <w:bCs/>
                <w:sz w:val="24"/>
                <w:szCs w:val="24"/>
                <w:lang w:eastAsia="en-GB"/>
              </w:rPr>
            </w:pPr>
            <w:r w:rsidRPr="007D4DAE">
              <w:rPr>
                <w:b/>
                <w:bCs/>
                <w:sz w:val="24"/>
                <w:szCs w:val="24"/>
                <w:lang w:eastAsia="en-GB"/>
              </w:rPr>
              <w:t>FIPU</w:t>
            </w:r>
          </w:p>
        </w:tc>
        <w:tc>
          <w:tcPr>
            <w:tcW w:w="1559" w:type="dxa"/>
            <w:tcBorders>
              <w:top w:val="nil"/>
              <w:left w:val="nil"/>
              <w:bottom w:val="single" w:sz="4" w:space="0" w:color="auto"/>
              <w:right w:val="single" w:sz="4" w:space="0" w:color="auto"/>
            </w:tcBorders>
            <w:shd w:val="clear" w:color="000000" w:fill="FFFFFF"/>
            <w:noWrap/>
            <w:vAlign w:val="center"/>
            <w:hideMark/>
          </w:tcPr>
          <w:p w14:paraId="4D443B27" w14:textId="77777777" w:rsidR="001478ED" w:rsidRPr="007D4DAE" w:rsidRDefault="001478ED" w:rsidP="00211C0C">
            <w:pPr>
              <w:jc w:val="center"/>
              <w:rPr>
                <w:b/>
                <w:bCs/>
                <w:sz w:val="24"/>
                <w:szCs w:val="24"/>
                <w:lang w:eastAsia="en-GB"/>
              </w:rPr>
            </w:pPr>
            <w:r w:rsidRPr="007D4DAE">
              <w:rPr>
                <w:b/>
                <w:bCs/>
                <w:sz w:val="24"/>
                <w:szCs w:val="24"/>
                <w:lang w:eastAsia="en-GB"/>
              </w:rPr>
              <w:t>3</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4D9E24AE" w14:textId="77777777" w:rsidR="001478ED" w:rsidRPr="007D4DAE" w:rsidRDefault="001478ED" w:rsidP="00211C0C">
            <w:pPr>
              <w:jc w:val="center"/>
              <w:rPr>
                <w:b/>
                <w:bCs/>
                <w:sz w:val="24"/>
                <w:szCs w:val="24"/>
                <w:lang w:eastAsia="en-GB"/>
              </w:rPr>
            </w:pPr>
            <w:r w:rsidRPr="007D4DAE">
              <w:rPr>
                <w:b/>
                <w:bCs/>
                <w:sz w:val="24"/>
                <w:szCs w:val="24"/>
                <w:lang w:eastAsia="en-GB"/>
              </w:rPr>
              <w:t>FIPU</w:t>
            </w:r>
          </w:p>
        </w:tc>
        <w:tc>
          <w:tcPr>
            <w:tcW w:w="1384" w:type="dxa"/>
            <w:tcBorders>
              <w:top w:val="nil"/>
              <w:left w:val="nil"/>
              <w:bottom w:val="single" w:sz="4" w:space="0" w:color="auto"/>
              <w:right w:val="single" w:sz="4" w:space="0" w:color="auto"/>
            </w:tcBorders>
            <w:shd w:val="clear" w:color="000000" w:fill="FFFFFF"/>
            <w:noWrap/>
            <w:vAlign w:val="center"/>
            <w:hideMark/>
          </w:tcPr>
          <w:p w14:paraId="46F1F510"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4B533616" w14:textId="77777777" w:rsidR="001478ED" w:rsidRPr="007D4DAE" w:rsidRDefault="001478ED" w:rsidP="00211C0C">
            <w:pPr>
              <w:rPr>
                <w:sz w:val="24"/>
                <w:szCs w:val="24"/>
                <w:lang w:eastAsia="en-GB"/>
              </w:rPr>
            </w:pPr>
          </w:p>
        </w:tc>
      </w:tr>
      <w:tr w:rsidR="001478ED" w:rsidRPr="007D4DAE" w14:paraId="7395C5F2" w14:textId="77777777" w:rsidTr="00211C0C">
        <w:trPr>
          <w:trHeight w:val="320"/>
        </w:trPr>
        <w:tc>
          <w:tcPr>
            <w:tcW w:w="2127" w:type="dxa"/>
            <w:tcBorders>
              <w:top w:val="nil"/>
              <w:left w:val="single" w:sz="8" w:space="0" w:color="auto"/>
              <w:bottom w:val="single" w:sz="4" w:space="0" w:color="auto"/>
              <w:right w:val="single" w:sz="4" w:space="0" w:color="auto"/>
            </w:tcBorders>
            <w:shd w:val="clear" w:color="D9E1F2" w:fill="FFFFFF"/>
            <w:noWrap/>
            <w:vAlign w:val="center"/>
            <w:hideMark/>
          </w:tcPr>
          <w:p w14:paraId="33BE486A" w14:textId="77777777" w:rsidR="001478ED" w:rsidRPr="007D4DAE" w:rsidRDefault="001478ED" w:rsidP="00211C0C">
            <w:pPr>
              <w:jc w:val="center"/>
              <w:rPr>
                <w:b/>
                <w:bCs/>
                <w:sz w:val="24"/>
                <w:szCs w:val="24"/>
                <w:lang w:eastAsia="en-GB"/>
              </w:rPr>
            </w:pPr>
            <w:r w:rsidRPr="007D4DAE">
              <w:rPr>
                <w:b/>
                <w:bCs/>
                <w:sz w:val="24"/>
                <w:szCs w:val="24"/>
                <w:lang w:eastAsia="en-GB"/>
              </w:rPr>
              <w:t>TFPU</w:t>
            </w:r>
          </w:p>
        </w:tc>
        <w:tc>
          <w:tcPr>
            <w:tcW w:w="1559" w:type="dxa"/>
            <w:tcBorders>
              <w:top w:val="nil"/>
              <w:left w:val="nil"/>
              <w:bottom w:val="single" w:sz="4" w:space="0" w:color="auto"/>
              <w:right w:val="single" w:sz="4" w:space="0" w:color="auto"/>
            </w:tcBorders>
            <w:shd w:val="clear" w:color="D9E1F2" w:fill="FFFFFF"/>
            <w:noWrap/>
            <w:vAlign w:val="center"/>
            <w:hideMark/>
          </w:tcPr>
          <w:p w14:paraId="25ECCA46" w14:textId="77777777" w:rsidR="001478ED" w:rsidRPr="007D4DAE" w:rsidRDefault="001478ED" w:rsidP="00211C0C">
            <w:pPr>
              <w:jc w:val="center"/>
              <w:rPr>
                <w:b/>
                <w:bCs/>
                <w:sz w:val="24"/>
                <w:szCs w:val="24"/>
                <w:lang w:eastAsia="en-GB"/>
              </w:rPr>
            </w:pPr>
            <w:r w:rsidRPr="007D4DAE">
              <w:rPr>
                <w:b/>
                <w:bCs/>
                <w:sz w:val="24"/>
                <w:szCs w:val="24"/>
                <w:lang w:eastAsia="en-GB"/>
              </w:rPr>
              <w:t>7</w:t>
            </w:r>
          </w:p>
        </w:tc>
        <w:tc>
          <w:tcPr>
            <w:tcW w:w="2126" w:type="dxa"/>
            <w:gridSpan w:val="2"/>
            <w:tcBorders>
              <w:top w:val="single" w:sz="4" w:space="0" w:color="auto"/>
              <w:left w:val="nil"/>
              <w:bottom w:val="single" w:sz="4" w:space="0" w:color="auto"/>
              <w:right w:val="single" w:sz="4" w:space="0" w:color="000000"/>
            </w:tcBorders>
            <w:shd w:val="clear" w:color="D9E1F2" w:fill="FFFFFF"/>
            <w:noWrap/>
            <w:vAlign w:val="center"/>
            <w:hideMark/>
          </w:tcPr>
          <w:p w14:paraId="0818A903" w14:textId="77777777" w:rsidR="001478ED" w:rsidRPr="007D4DAE" w:rsidRDefault="001478ED" w:rsidP="00211C0C">
            <w:pPr>
              <w:jc w:val="center"/>
              <w:rPr>
                <w:b/>
                <w:bCs/>
                <w:sz w:val="24"/>
                <w:szCs w:val="24"/>
                <w:lang w:eastAsia="en-GB"/>
              </w:rPr>
            </w:pPr>
            <w:r w:rsidRPr="007D4DAE">
              <w:rPr>
                <w:b/>
                <w:bCs/>
                <w:sz w:val="24"/>
                <w:szCs w:val="24"/>
                <w:lang w:eastAsia="en-GB"/>
              </w:rPr>
              <w:t>TFPU</w:t>
            </w:r>
          </w:p>
        </w:tc>
        <w:tc>
          <w:tcPr>
            <w:tcW w:w="1384" w:type="dxa"/>
            <w:tcBorders>
              <w:top w:val="nil"/>
              <w:left w:val="nil"/>
              <w:bottom w:val="single" w:sz="4" w:space="0" w:color="auto"/>
              <w:right w:val="single" w:sz="4" w:space="0" w:color="auto"/>
            </w:tcBorders>
            <w:shd w:val="clear" w:color="D9E1F2" w:fill="FFFFFF"/>
            <w:noWrap/>
            <w:vAlign w:val="center"/>
            <w:hideMark/>
          </w:tcPr>
          <w:p w14:paraId="351899CE" w14:textId="77777777" w:rsidR="001478ED" w:rsidRPr="007D4DAE" w:rsidRDefault="001478ED" w:rsidP="00211C0C">
            <w:pPr>
              <w:jc w:val="center"/>
              <w:rPr>
                <w:b/>
                <w:bCs/>
                <w:sz w:val="24"/>
                <w:szCs w:val="24"/>
                <w:lang w:eastAsia="en-GB"/>
              </w:rPr>
            </w:pPr>
            <w:r w:rsidRPr="007D4DAE">
              <w:rPr>
                <w:b/>
                <w:bCs/>
                <w:sz w:val="24"/>
                <w:szCs w:val="24"/>
                <w:lang w:eastAsia="en-GB"/>
              </w:rPr>
              <w:t>2</w:t>
            </w:r>
          </w:p>
        </w:tc>
        <w:tc>
          <w:tcPr>
            <w:tcW w:w="244" w:type="dxa"/>
            <w:vAlign w:val="center"/>
            <w:hideMark/>
          </w:tcPr>
          <w:p w14:paraId="0BD132C7" w14:textId="77777777" w:rsidR="001478ED" w:rsidRPr="007D4DAE" w:rsidRDefault="001478ED" w:rsidP="00211C0C">
            <w:pPr>
              <w:rPr>
                <w:sz w:val="24"/>
                <w:szCs w:val="24"/>
                <w:lang w:eastAsia="en-GB"/>
              </w:rPr>
            </w:pPr>
          </w:p>
        </w:tc>
      </w:tr>
      <w:tr w:rsidR="001478ED" w:rsidRPr="007D4DAE" w14:paraId="3EDCFED0"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53D7C3F5" w14:textId="77777777" w:rsidR="001478ED" w:rsidRPr="007D4DAE" w:rsidRDefault="001478ED" w:rsidP="00211C0C">
            <w:pPr>
              <w:jc w:val="center"/>
              <w:rPr>
                <w:b/>
                <w:bCs/>
                <w:sz w:val="24"/>
                <w:szCs w:val="24"/>
                <w:lang w:eastAsia="en-GB"/>
              </w:rPr>
            </w:pPr>
            <w:r w:rsidRPr="007D4DAE">
              <w:rPr>
                <w:b/>
                <w:bCs/>
                <w:sz w:val="24"/>
                <w:szCs w:val="24"/>
                <w:lang w:eastAsia="en-GB"/>
              </w:rPr>
              <w:t>FPZ</w:t>
            </w:r>
          </w:p>
        </w:tc>
        <w:tc>
          <w:tcPr>
            <w:tcW w:w="1559" w:type="dxa"/>
            <w:tcBorders>
              <w:top w:val="nil"/>
              <w:left w:val="nil"/>
              <w:bottom w:val="single" w:sz="4" w:space="0" w:color="auto"/>
              <w:right w:val="single" w:sz="4" w:space="0" w:color="auto"/>
            </w:tcBorders>
            <w:shd w:val="clear" w:color="D9E1F2" w:fill="FFFFFF"/>
            <w:noWrap/>
            <w:vAlign w:val="center"/>
            <w:hideMark/>
          </w:tcPr>
          <w:p w14:paraId="17856F57"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750D0E35" w14:textId="77777777" w:rsidR="001478ED" w:rsidRPr="007D4DAE" w:rsidRDefault="001478ED" w:rsidP="00211C0C">
            <w:pPr>
              <w:jc w:val="center"/>
              <w:rPr>
                <w:b/>
                <w:bCs/>
                <w:sz w:val="24"/>
                <w:szCs w:val="24"/>
                <w:lang w:eastAsia="en-GB"/>
              </w:rPr>
            </w:pPr>
            <w:r w:rsidRPr="007D4DAE">
              <w:rPr>
                <w:b/>
                <w:bCs/>
                <w:sz w:val="24"/>
                <w:szCs w:val="24"/>
                <w:lang w:eastAsia="en-GB"/>
              </w:rPr>
              <w:t>FPZ</w:t>
            </w:r>
          </w:p>
        </w:tc>
        <w:tc>
          <w:tcPr>
            <w:tcW w:w="1384" w:type="dxa"/>
            <w:tcBorders>
              <w:top w:val="nil"/>
              <w:left w:val="nil"/>
              <w:bottom w:val="single" w:sz="4" w:space="0" w:color="auto"/>
              <w:right w:val="single" w:sz="4" w:space="0" w:color="auto"/>
            </w:tcBorders>
            <w:shd w:val="clear" w:color="D9E1F2" w:fill="FFFFFF"/>
            <w:noWrap/>
            <w:vAlign w:val="center"/>
            <w:hideMark/>
          </w:tcPr>
          <w:p w14:paraId="10E6EA89"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05C0572D" w14:textId="77777777" w:rsidR="001478ED" w:rsidRPr="007D4DAE" w:rsidRDefault="001478ED" w:rsidP="00211C0C">
            <w:pPr>
              <w:rPr>
                <w:sz w:val="24"/>
                <w:szCs w:val="24"/>
                <w:lang w:eastAsia="en-GB"/>
              </w:rPr>
            </w:pPr>
          </w:p>
        </w:tc>
      </w:tr>
      <w:tr w:rsidR="001478ED" w:rsidRPr="007D4DAE" w14:paraId="4F4B5BF8"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3F284482" w14:textId="77777777" w:rsidR="001478ED" w:rsidRPr="007D4DAE" w:rsidRDefault="001478ED" w:rsidP="00211C0C">
            <w:pPr>
              <w:jc w:val="center"/>
              <w:rPr>
                <w:b/>
                <w:bCs/>
                <w:sz w:val="24"/>
                <w:szCs w:val="24"/>
                <w:lang w:eastAsia="en-GB"/>
              </w:rPr>
            </w:pPr>
            <w:r w:rsidRPr="007D4DAE">
              <w:rPr>
                <w:b/>
                <w:bCs/>
                <w:sz w:val="24"/>
                <w:szCs w:val="24"/>
                <w:lang w:eastAsia="en-GB"/>
              </w:rPr>
              <w:t>MFPU</w:t>
            </w:r>
          </w:p>
        </w:tc>
        <w:tc>
          <w:tcPr>
            <w:tcW w:w="1559" w:type="dxa"/>
            <w:tcBorders>
              <w:top w:val="nil"/>
              <w:left w:val="nil"/>
              <w:bottom w:val="single" w:sz="4" w:space="0" w:color="auto"/>
              <w:right w:val="single" w:sz="4" w:space="0" w:color="auto"/>
            </w:tcBorders>
            <w:shd w:val="clear" w:color="000000" w:fill="FFFFFF"/>
            <w:noWrap/>
            <w:vAlign w:val="center"/>
            <w:hideMark/>
          </w:tcPr>
          <w:p w14:paraId="06D90BFE"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4FADBDCE" w14:textId="77777777" w:rsidR="001478ED" w:rsidRPr="007D4DAE" w:rsidRDefault="001478ED" w:rsidP="00211C0C">
            <w:pPr>
              <w:jc w:val="center"/>
              <w:rPr>
                <w:b/>
                <w:bCs/>
                <w:sz w:val="24"/>
                <w:szCs w:val="24"/>
                <w:lang w:eastAsia="en-GB"/>
              </w:rPr>
            </w:pPr>
            <w:r w:rsidRPr="007D4DAE">
              <w:rPr>
                <w:b/>
                <w:bCs/>
                <w:sz w:val="24"/>
                <w:szCs w:val="24"/>
                <w:lang w:eastAsia="en-GB"/>
              </w:rPr>
              <w:t>MFPU</w:t>
            </w:r>
          </w:p>
        </w:tc>
        <w:tc>
          <w:tcPr>
            <w:tcW w:w="1384" w:type="dxa"/>
            <w:tcBorders>
              <w:top w:val="nil"/>
              <w:left w:val="nil"/>
              <w:bottom w:val="single" w:sz="4" w:space="0" w:color="auto"/>
              <w:right w:val="single" w:sz="4" w:space="0" w:color="auto"/>
            </w:tcBorders>
            <w:shd w:val="clear" w:color="000000" w:fill="FFFFFF"/>
            <w:noWrap/>
            <w:vAlign w:val="center"/>
            <w:hideMark/>
          </w:tcPr>
          <w:p w14:paraId="575759F5"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4D22E8D7" w14:textId="77777777" w:rsidR="001478ED" w:rsidRPr="007D4DAE" w:rsidRDefault="001478ED" w:rsidP="00211C0C">
            <w:pPr>
              <w:rPr>
                <w:sz w:val="24"/>
                <w:szCs w:val="24"/>
                <w:lang w:eastAsia="en-GB"/>
              </w:rPr>
            </w:pPr>
          </w:p>
        </w:tc>
      </w:tr>
      <w:tr w:rsidR="001478ED" w:rsidRPr="007D4DAE" w14:paraId="312DB50D"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19140719" w14:textId="77777777" w:rsidR="001478ED" w:rsidRPr="007D4DAE" w:rsidRDefault="001478ED" w:rsidP="00211C0C">
            <w:pPr>
              <w:jc w:val="center"/>
              <w:rPr>
                <w:b/>
                <w:bCs/>
                <w:sz w:val="24"/>
                <w:szCs w:val="24"/>
                <w:lang w:eastAsia="en-GB"/>
              </w:rPr>
            </w:pPr>
            <w:r w:rsidRPr="007D4DAE">
              <w:rPr>
                <w:b/>
                <w:bCs/>
                <w:sz w:val="24"/>
                <w:szCs w:val="24"/>
                <w:lang w:eastAsia="en-GB"/>
              </w:rPr>
              <w:t>SJD</w:t>
            </w:r>
          </w:p>
        </w:tc>
        <w:tc>
          <w:tcPr>
            <w:tcW w:w="1559" w:type="dxa"/>
            <w:tcBorders>
              <w:top w:val="nil"/>
              <w:left w:val="nil"/>
              <w:bottom w:val="single" w:sz="4" w:space="0" w:color="auto"/>
              <w:right w:val="single" w:sz="4" w:space="0" w:color="auto"/>
            </w:tcBorders>
            <w:shd w:val="clear" w:color="D9E1F2" w:fill="FFFFFF"/>
            <w:noWrap/>
            <w:vAlign w:val="center"/>
            <w:hideMark/>
          </w:tcPr>
          <w:p w14:paraId="306100EE" w14:textId="77777777" w:rsidR="001478ED" w:rsidRPr="007D4DAE" w:rsidRDefault="001478ED" w:rsidP="00211C0C">
            <w:pPr>
              <w:jc w:val="center"/>
              <w:rPr>
                <w:b/>
                <w:bCs/>
                <w:sz w:val="24"/>
                <w:szCs w:val="24"/>
                <w:lang w:eastAsia="en-GB"/>
              </w:rPr>
            </w:pPr>
            <w:r w:rsidRPr="007D4DAE">
              <w:rPr>
                <w:b/>
                <w:bCs/>
                <w:sz w:val="24"/>
                <w:szCs w:val="24"/>
                <w:lang w:eastAsia="en-GB"/>
              </w:rPr>
              <w:t>1</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146D82CE" w14:textId="77777777" w:rsidR="001478ED" w:rsidRPr="007D4DAE" w:rsidRDefault="001478ED" w:rsidP="00211C0C">
            <w:pPr>
              <w:jc w:val="center"/>
              <w:rPr>
                <w:b/>
                <w:bCs/>
                <w:sz w:val="24"/>
                <w:szCs w:val="24"/>
                <w:lang w:eastAsia="en-GB"/>
              </w:rPr>
            </w:pPr>
            <w:r w:rsidRPr="007D4DAE">
              <w:rPr>
                <w:b/>
                <w:bCs/>
                <w:sz w:val="24"/>
                <w:szCs w:val="24"/>
                <w:lang w:eastAsia="en-GB"/>
              </w:rPr>
              <w:t>SJD</w:t>
            </w:r>
          </w:p>
        </w:tc>
        <w:tc>
          <w:tcPr>
            <w:tcW w:w="1384" w:type="dxa"/>
            <w:tcBorders>
              <w:top w:val="nil"/>
              <w:left w:val="nil"/>
              <w:bottom w:val="single" w:sz="4" w:space="0" w:color="auto"/>
              <w:right w:val="single" w:sz="4" w:space="0" w:color="auto"/>
            </w:tcBorders>
            <w:shd w:val="clear" w:color="D9E1F2" w:fill="FFFFFF"/>
            <w:noWrap/>
            <w:vAlign w:val="center"/>
            <w:hideMark/>
          </w:tcPr>
          <w:p w14:paraId="483FD23B"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53710084" w14:textId="77777777" w:rsidR="001478ED" w:rsidRPr="007D4DAE" w:rsidRDefault="001478ED" w:rsidP="00211C0C">
            <w:pPr>
              <w:rPr>
                <w:sz w:val="24"/>
                <w:szCs w:val="24"/>
                <w:lang w:eastAsia="en-GB"/>
              </w:rPr>
            </w:pPr>
          </w:p>
        </w:tc>
      </w:tr>
      <w:tr w:rsidR="001478ED" w:rsidRPr="007D4DAE" w14:paraId="6F08ACD6" w14:textId="77777777" w:rsidTr="00211C0C">
        <w:trPr>
          <w:trHeight w:val="395"/>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4187792E" w14:textId="77777777" w:rsidR="001478ED" w:rsidRPr="007D4DAE" w:rsidRDefault="001478ED" w:rsidP="00211C0C">
            <w:pPr>
              <w:jc w:val="center"/>
              <w:rPr>
                <w:b/>
                <w:bCs/>
                <w:sz w:val="24"/>
                <w:szCs w:val="24"/>
                <w:lang w:eastAsia="en-GB"/>
              </w:rPr>
            </w:pPr>
            <w:r w:rsidRPr="007D4DAE">
              <w:rPr>
                <w:b/>
                <w:bCs/>
                <w:sz w:val="24"/>
                <w:szCs w:val="24"/>
                <w:lang w:eastAsia="en-GB"/>
              </w:rPr>
              <w:t>SJD - DAK</w:t>
            </w:r>
          </w:p>
        </w:tc>
        <w:tc>
          <w:tcPr>
            <w:tcW w:w="1559" w:type="dxa"/>
            <w:tcBorders>
              <w:top w:val="nil"/>
              <w:left w:val="nil"/>
              <w:bottom w:val="single" w:sz="4" w:space="0" w:color="auto"/>
              <w:right w:val="single" w:sz="4" w:space="0" w:color="auto"/>
            </w:tcBorders>
            <w:shd w:val="clear" w:color="D9E1F2" w:fill="FFFFFF"/>
            <w:noWrap/>
            <w:vAlign w:val="center"/>
            <w:hideMark/>
          </w:tcPr>
          <w:p w14:paraId="0540C22A"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206580AE" w14:textId="77777777" w:rsidR="001478ED" w:rsidRPr="007D4DAE" w:rsidRDefault="001478ED" w:rsidP="00211C0C">
            <w:pPr>
              <w:jc w:val="center"/>
              <w:rPr>
                <w:b/>
                <w:bCs/>
                <w:sz w:val="24"/>
                <w:szCs w:val="24"/>
                <w:lang w:eastAsia="en-GB"/>
              </w:rPr>
            </w:pPr>
            <w:r w:rsidRPr="007D4DAE">
              <w:rPr>
                <w:b/>
                <w:bCs/>
                <w:sz w:val="24"/>
                <w:szCs w:val="24"/>
                <w:lang w:eastAsia="en-GB"/>
              </w:rPr>
              <w:t>SJD - DAK</w:t>
            </w:r>
          </w:p>
        </w:tc>
        <w:tc>
          <w:tcPr>
            <w:tcW w:w="1384" w:type="dxa"/>
            <w:tcBorders>
              <w:top w:val="nil"/>
              <w:left w:val="nil"/>
              <w:bottom w:val="single" w:sz="4" w:space="0" w:color="auto"/>
              <w:right w:val="single" w:sz="4" w:space="0" w:color="auto"/>
            </w:tcBorders>
            <w:shd w:val="clear" w:color="D9E1F2" w:fill="FFFFFF"/>
            <w:noWrap/>
            <w:vAlign w:val="center"/>
            <w:hideMark/>
          </w:tcPr>
          <w:p w14:paraId="71064842"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190EFCE5" w14:textId="77777777" w:rsidR="001478ED" w:rsidRPr="007D4DAE" w:rsidRDefault="001478ED" w:rsidP="00211C0C">
            <w:pPr>
              <w:rPr>
                <w:sz w:val="24"/>
                <w:szCs w:val="24"/>
                <w:lang w:eastAsia="en-GB"/>
              </w:rPr>
            </w:pPr>
          </w:p>
        </w:tc>
      </w:tr>
      <w:tr w:rsidR="001478ED" w:rsidRPr="007D4DAE" w14:paraId="39C701C2" w14:textId="77777777" w:rsidTr="00211C0C">
        <w:trPr>
          <w:trHeight w:val="320"/>
        </w:trPr>
        <w:tc>
          <w:tcPr>
            <w:tcW w:w="2127" w:type="dxa"/>
            <w:tcBorders>
              <w:top w:val="nil"/>
              <w:left w:val="single" w:sz="8" w:space="0" w:color="auto"/>
              <w:bottom w:val="single" w:sz="4" w:space="0" w:color="auto"/>
              <w:right w:val="single" w:sz="4" w:space="0" w:color="auto"/>
            </w:tcBorders>
            <w:shd w:val="clear" w:color="000000" w:fill="FFFFFF"/>
            <w:noWrap/>
            <w:vAlign w:val="center"/>
            <w:hideMark/>
          </w:tcPr>
          <w:p w14:paraId="3ADB912B" w14:textId="77777777" w:rsidR="001478ED" w:rsidRPr="007D4DAE" w:rsidRDefault="001478ED" w:rsidP="00211C0C">
            <w:pPr>
              <w:jc w:val="center"/>
              <w:rPr>
                <w:b/>
                <w:bCs/>
                <w:sz w:val="24"/>
                <w:szCs w:val="24"/>
                <w:lang w:eastAsia="en-GB"/>
              </w:rPr>
            </w:pPr>
            <w:r w:rsidRPr="007D4DAE">
              <w:rPr>
                <w:b/>
                <w:bCs/>
                <w:sz w:val="24"/>
                <w:szCs w:val="24"/>
                <w:lang w:eastAsia="en-GB"/>
              </w:rPr>
              <w:t>CKPIS</w:t>
            </w:r>
          </w:p>
        </w:tc>
        <w:tc>
          <w:tcPr>
            <w:tcW w:w="1559" w:type="dxa"/>
            <w:tcBorders>
              <w:top w:val="nil"/>
              <w:left w:val="nil"/>
              <w:bottom w:val="single" w:sz="4" w:space="0" w:color="auto"/>
              <w:right w:val="single" w:sz="4" w:space="0" w:color="auto"/>
            </w:tcBorders>
            <w:shd w:val="clear" w:color="D9E1F2" w:fill="FFFFFF"/>
            <w:noWrap/>
            <w:vAlign w:val="center"/>
            <w:hideMark/>
          </w:tcPr>
          <w:p w14:paraId="145CE92E" w14:textId="77777777" w:rsidR="001478ED" w:rsidRPr="007D4DAE" w:rsidRDefault="001478ED" w:rsidP="00211C0C">
            <w:pPr>
              <w:jc w:val="center"/>
              <w:rPr>
                <w:b/>
                <w:bCs/>
                <w:sz w:val="24"/>
                <w:szCs w:val="24"/>
                <w:lang w:eastAsia="en-GB"/>
              </w:rPr>
            </w:pPr>
            <w:r w:rsidRPr="007D4DAE">
              <w:rPr>
                <w:b/>
                <w:bCs/>
                <w:sz w:val="24"/>
                <w:szCs w:val="24"/>
                <w:lang w:eastAsia="en-GB"/>
              </w:rPr>
              <w:t>1</w:t>
            </w:r>
          </w:p>
        </w:tc>
        <w:tc>
          <w:tcPr>
            <w:tcW w:w="2126"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4B6A32EC" w14:textId="77777777" w:rsidR="001478ED" w:rsidRPr="007D4DAE" w:rsidRDefault="001478ED" w:rsidP="00211C0C">
            <w:pPr>
              <w:jc w:val="center"/>
              <w:rPr>
                <w:b/>
                <w:bCs/>
                <w:sz w:val="24"/>
                <w:szCs w:val="24"/>
                <w:lang w:eastAsia="en-GB"/>
              </w:rPr>
            </w:pPr>
            <w:r w:rsidRPr="007D4DAE">
              <w:rPr>
                <w:b/>
                <w:bCs/>
                <w:sz w:val="24"/>
                <w:szCs w:val="24"/>
                <w:lang w:eastAsia="en-GB"/>
              </w:rPr>
              <w:t>CKPIS</w:t>
            </w:r>
          </w:p>
        </w:tc>
        <w:tc>
          <w:tcPr>
            <w:tcW w:w="1384" w:type="dxa"/>
            <w:tcBorders>
              <w:top w:val="nil"/>
              <w:left w:val="nil"/>
              <w:bottom w:val="single" w:sz="4" w:space="0" w:color="auto"/>
              <w:right w:val="single" w:sz="4" w:space="0" w:color="auto"/>
            </w:tcBorders>
            <w:shd w:val="clear" w:color="D9E1F2" w:fill="FFFFFF"/>
            <w:noWrap/>
            <w:vAlign w:val="center"/>
            <w:hideMark/>
          </w:tcPr>
          <w:p w14:paraId="44305DD4"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0E8C5C8B" w14:textId="77777777" w:rsidR="001478ED" w:rsidRPr="007D4DAE" w:rsidRDefault="001478ED" w:rsidP="00211C0C">
            <w:pPr>
              <w:rPr>
                <w:sz w:val="24"/>
                <w:szCs w:val="24"/>
                <w:lang w:eastAsia="en-GB"/>
              </w:rPr>
            </w:pPr>
          </w:p>
        </w:tc>
      </w:tr>
      <w:tr w:rsidR="001478ED" w:rsidRPr="007D4DAE" w14:paraId="19C24822" w14:textId="77777777" w:rsidTr="00211C0C">
        <w:trPr>
          <w:trHeight w:val="340"/>
        </w:trPr>
        <w:tc>
          <w:tcPr>
            <w:tcW w:w="2127" w:type="dxa"/>
            <w:tcBorders>
              <w:top w:val="nil"/>
              <w:left w:val="single" w:sz="8" w:space="0" w:color="auto"/>
              <w:bottom w:val="double" w:sz="6" w:space="0" w:color="auto"/>
              <w:right w:val="single" w:sz="4" w:space="0" w:color="auto"/>
            </w:tcBorders>
            <w:shd w:val="clear" w:color="000000" w:fill="FFFFFF"/>
            <w:noWrap/>
            <w:vAlign w:val="center"/>
            <w:hideMark/>
          </w:tcPr>
          <w:p w14:paraId="229B5156" w14:textId="77777777" w:rsidR="001478ED" w:rsidRPr="007D4DAE" w:rsidRDefault="001478ED" w:rsidP="00211C0C">
            <w:pPr>
              <w:jc w:val="center"/>
              <w:rPr>
                <w:b/>
                <w:bCs/>
                <w:sz w:val="24"/>
                <w:szCs w:val="24"/>
                <w:lang w:eastAsia="en-GB"/>
              </w:rPr>
            </w:pPr>
            <w:r w:rsidRPr="007D4DAE">
              <w:rPr>
                <w:b/>
                <w:bCs/>
                <w:sz w:val="24"/>
                <w:szCs w:val="24"/>
                <w:lang w:eastAsia="en-GB"/>
              </w:rPr>
              <w:t>SKPU</w:t>
            </w:r>
          </w:p>
        </w:tc>
        <w:tc>
          <w:tcPr>
            <w:tcW w:w="1559" w:type="dxa"/>
            <w:tcBorders>
              <w:top w:val="nil"/>
              <w:left w:val="nil"/>
              <w:bottom w:val="double" w:sz="6" w:space="0" w:color="auto"/>
              <w:right w:val="single" w:sz="4" w:space="0" w:color="auto"/>
            </w:tcBorders>
            <w:shd w:val="clear" w:color="000000" w:fill="FFFFFF"/>
            <w:noWrap/>
            <w:vAlign w:val="center"/>
            <w:hideMark/>
          </w:tcPr>
          <w:p w14:paraId="3B8C0C43"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126" w:type="dxa"/>
            <w:gridSpan w:val="2"/>
            <w:tcBorders>
              <w:top w:val="single" w:sz="4" w:space="0" w:color="auto"/>
              <w:left w:val="nil"/>
              <w:bottom w:val="double" w:sz="6" w:space="0" w:color="auto"/>
              <w:right w:val="single" w:sz="4" w:space="0" w:color="000000"/>
            </w:tcBorders>
            <w:shd w:val="clear" w:color="000000" w:fill="FFFFFF"/>
            <w:noWrap/>
            <w:vAlign w:val="center"/>
            <w:hideMark/>
          </w:tcPr>
          <w:p w14:paraId="06BF2CC7" w14:textId="77777777" w:rsidR="001478ED" w:rsidRPr="007D4DAE" w:rsidRDefault="001478ED" w:rsidP="00211C0C">
            <w:pPr>
              <w:jc w:val="center"/>
              <w:rPr>
                <w:b/>
                <w:bCs/>
                <w:sz w:val="24"/>
                <w:szCs w:val="24"/>
                <w:lang w:eastAsia="en-GB"/>
              </w:rPr>
            </w:pPr>
            <w:r w:rsidRPr="007D4DAE">
              <w:rPr>
                <w:b/>
                <w:bCs/>
                <w:sz w:val="24"/>
                <w:szCs w:val="24"/>
                <w:lang w:eastAsia="en-GB"/>
              </w:rPr>
              <w:t>SKPU</w:t>
            </w:r>
          </w:p>
        </w:tc>
        <w:tc>
          <w:tcPr>
            <w:tcW w:w="1384" w:type="dxa"/>
            <w:tcBorders>
              <w:top w:val="nil"/>
              <w:left w:val="nil"/>
              <w:bottom w:val="double" w:sz="6" w:space="0" w:color="auto"/>
              <w:right w:val="single" w:sz="4" w:space="0" w:color="auto"/>
            </w:tcBorders>
            <w:shd w:val="clear" w:color="D9E1F2" w:fill="FFFFFF"/>
            <w:noWrap/>
            <w:vAlign w:val="center"/>
            <w:hideMark/>
          </w:tcPr>
          <w:p w14:paraId="6F2577E0" w14:textId="77777777" w:rsidR="001478ED" w:rsidRPr="007D4DAE" w:rsidRDefault="001478ED" w:rsidP="00211C0C">
            <w:pPr>
              <w:jc w:val="center"/>
              <w:rPr>
                <w:b/>
                <w:bCs/>
                <w:sz w:val="24"/>
                <w:szCs w:val="24"/>
                <w:lang w:eastAsia="en-GB"/>
              </w:rPr>
            </w:pPr>
            <w:r w:rsidRPr="007D4DAE">
              <w:rPr>
                <w:b/>
                <w:bCs/>
                <w:sz w:val="24"/>
                <w:szCs w:val="24"/>
                <w:lang w:eastAsia="en-GB"/>
              </w:rPr>
              <w:t>0</w:t>
            </w:r>
          </w:p>
        </w:tc>
        <w:tc>
          <w:tcPr>
            <w:tcW w:w="244" w:type="dxa"/>
            <w:vAlign w:val="center"/>
            <w:hideMark/>
          </w:tcPr>
          <w:p w14:paraId="0B74C550" w14:textId="77777777" w:rsidR="001478ED" w:rsidRPr="007D4DAE" w:rsidRDefault="001478ED" w:rsidP="00211C0C">
            <w:pPr>
              <w:rPr>
                <w:sz w:val="24"/>
                <w:szCs w:val="24"/>
                <w:lang w:eastAsia="en-GB"/>
              </w:rPr>
            </w:pPr>
          </w:p>
        </w:tc>
      </w:tr>
      <w:tr w:rsidR="001478ED" w:rsidRPr="007D4DAE" w14:paraId="7DD45ED4" w14:textId="77777777" w:rsidTr="00211C0C">
        <w:trPr>
          <w:trHeight w:val="1060"/>
        </w:trPr>
        <w:tc>
          <w:tcPr>
            <w:tcW w:w="3686" w:type="dxa"/>
            <w:gridSpan w:val="2"/>
            <w:tcBorders>
              <w:top w:val="nil"/>
              <w:left w:val="single" w:sz="8" w:space="0" w:color="auto"/>
              <w:bottom w:val="single" w:sz="8" w:space="0" w:color="auto"/>
              <w:right w:val="single" w:sz="4" w:space="0" w:color="000000"/>
            </w:tcBorders>
            <w:shd w:val="clear" w:color="D9E1F2" w:fill="FFFFFF"/>
            <w:vAlign w:val="center"/>
            <w:hideMark/>
          </w:tcPr>
          <w:p w14:paraId="4D56116C" w14:textId="77777777" w:rsidR="001478ED" w:rsidRPr="007D4DAE" w:rsidRDefault="001478ED" w:rsidP="00211C0C">
            <w:pPr>
              <w:jc w:val="center"/>
              <w:rPr>
                <w:b/>
                <w:bCs/>
                <w:sz w:val="24"/>
                <w:szCs w:val="24"/>
                <w:lang w:eastAsia="en-GB"/>
              </w:rPr>
            </w:pPr>
            <w:r w:rsidRPr="007D4DAE">
              <w:rPr>
                <w:b/>
                <w:bCs/>
                <w:sz w:val="24"/>
                <w:szCs w:val="24"/>
                <w:lang w:eastAsia="en-GB"/>
              </w:rPr>
              <w:t>SVEUKUPNO PRIJAVLJENIH NASLOVA U 2025. - 62</w:t>
            </w:r>
          </w:p>
        </w:tc>
        <w:tc>
          <w:tcPr>
            <w:tcW w:w="3510" w:type="dxa"/>
            <w:gridSpan w:val="3"/>
            <w:tcBorders>
              <w:top w:val="nil"/>
              <w:left w:val="nil"/>
              <w:bottom w:val="single" w:sz="8" w:space="0" w:color="auto"/>
              <w:right w:val="single" w:sz="4" w:space="0" w:color="000000"/>
            </w:tcBorders>
            <w:shd w:val="clear" w:color="D9E1F2" w:fill="FFFFFF"/>
            <w:vAlign w:val="center"/>
            <w:hideMark/>
          </w:tcPr>
          <w:p w14:paraId="79E74A9A" w14:textId="77777777" w:rsidR="001478ED" w:rsidRPr="007D4DAE" w:rsidRDefault="001478ED" w:rsidP="00211C0C">
            <w:pPr>
              <w:jc w:val="center"/>
              <w:rPr>
                <w:b/>
                <w:bCs/>
                <w:sz w:val="24"/>
                <w:szCs w:val="24"/>
                <w:lang w:eastAsia="en-GB"/>
              </w:rPr>
            </w:pPr>
            <w:r w:rsidRPr="007D4DAE">
              <w:rPr>
                <w:b/>
                <w:bCs/>
                <w:sz w:val="24"/>
                <w:szCs w:val="24"/>
                <w:lang w:eastAsia="en-GB"/>
              </w:rPr>
              <w:t>SVEUKUPNA NAKLADA</w:t>
            </w:r>
            <w:r w:rsidRPr="007D4DAE">
              <w:rPr>
                <w:b/>
                <w:bCs/>
                <w:sz w:val="24"/>
                <w:szCs w:val="24"/>
                <w:lang w:eastAsia="en-GB"/>
              </w:rPr>
              <w:br/>
              <w:t>(1.1.-30.9.2025.)</w:t>
            </w:r>
            <w:r w:rsidRPr="007D4DAE">
              <w:rPr>
                <w:b/>
                <w:bCs/>
                <w:sz w:val="24"/>
                <w:szCs w:val="24"/>
                <w:lang w:eastAsia="en-GB"/>
              </w:rPr>
              <w:br/>
              <w:t>- 20 NASLOVA</w:t>
            </w:r>
          </w:p>
        </w:tc>
        <w:tc>
          <w:tcPr>
            <w:tcW w:w="244" w:type="dxa"/>
            <w:vAlign w:val="center"/>
            <w:hideMark/>
          </w:tcPr>
          <w:p w14:paraId="3925E524" w14:textId="77777777" w:rsidR="001478ED" w:rsidRPr="007D4DAE" w:rsidRDefault="001478ED" w:rsidP="00211C0C">
            <w:pPr>
              <w:rPr>
                <w:sz w:val="24"/>
                <w:szCs w:val="24"/>
                <w:lang w:eastAsia="en-GB"/>
              </w:rPr>
            </w:pPr>
          </w:p>
        </w:tc>
      </w:tr>
      <w:tr w:rsidR="001478ED" w:rsidRPr="007D4DAE" w14:paraId="0A3D6408" w14:textId="77777777" w:rsidTr="00211C0C">
        <w:trPr>
          <w:trHeight w:val="320"/>
        </w:trPr>
        <w:tc>
          <w:tcPr>
            <w:tcW w:w="2127" w:type="dxa"/>
            <w:tcBorders>
              <w:top w:val="nil"/>
              <w:left w:val="nil"/>
              <w:bottom w:val="nil"/>
              <w:right w:val="nil"/>
            </w:tcBorders>
            <w:noWrap/>
            <w:vAlign w:val="bottom"/>
            <w:hideMark/>
          </w:tcPr>
          <w:p w14:paraId="5746F987" w14:textId="77777777" w:rsidR="001478ED" w:rsidRPr="007D4DAE" w:rsidRDefault="001478ED" w:rsidP="00211C0C">
            <w:pPr>
              <w:jc w:val="center"/>
              <w:rPr>
                <w:b/>
                <w:bCs/>
                <w:sz w:val="24"/>
                <w:szCs w:val="24"/>
                <w:lang w:eastAsia="en-GB"/>
              </w:rPr>
            </w:pPr>
          </w:p>
        </w:tc>
        <w:tc>
          <w:tcPr>
            <w:tcW w:w="1559" w:type="dxa"/>
            <w:tcBorders>
              <w:top w:val="nil"/>
              <w:left w:val="nil"/>
              <w:bottom w:val="nil"/>
              <w:right w:val="nil"/>
            </w:tcBorders>
            <w:noWrap/>
            <w:vAlign w:val="bottom"/>
            <w:hideMark/>
          </w:tcPr>
          <w:p w14:paraId="58DF9C77" w14:textId="77777777" w:rsidR="001478ED" w:rsidRPr="007D4DAE" w:rsidRDefault="001478ED" w:rsidP="00211C0C">
            <w:pPr>
              <w:rPr>
                <w:sz w:val="24"/>
                <w:szCs w:val="24"/>
                <w:lang w:eastAsia="en-GB"/>
              </w:rPr>
            </w:pPr>
          </w:p>
        </w:tc>
        <w:tc>
          <w:tcPr>
            <w:tcW w:w="1136" w:type="dxa"/>
            <w:tcBorders>
              <w:top w:val="nil"/>
              <w:left w:val="nil"/>
              <w:bottom w:val="nil"/>
              <w:right w:val="nil"/>
            </w:tcBorders>
            <w:noWrap/>
            <w:vAlign w:val="bottom"/>
            <w:hideMark/>
          </w:tcPr>
          <w:p w14:paraId="158254B4" w14:textId="77777777" w:rsidR="001478ED" w:rsidRPr="007D4DAE" w:rsidRDefault="001478ED" w:rsidP="00211C0C">
            <w:pPr>
              <w:rPr>
                <w:sz w:val="24"/>
                <w:szCs w:val="24"/>
                <w:lang w:eastAsia="en-GB"/>
              </w:rPr>
            </w:pPr>
          </w:p>
        </w:tc>
        <w:tc>
          <w:tcPr>
            <w:tcW w:w="990" w:type="dxa"/>
            <w:tcBorders>
              <w:top w:val="nil"/>
              <w:left w:val="nil"/>
              <w:bottom w:val="nil"/>
              <w:right w:val="nil"/>
            </w:tcBorders>
            <w:noWrap/>
            <w:vAlign w:val="bottom"/>
            <w:hideMark/>
          </w:tcPr>
          <w:p w14:paraId="43F83E34" w14:textId="77777777" w:rsidR="001478ED" w:rsidRPr="007D4DAE" w:rsidRDefault="001478ED" w:rsidP="00211C0C">
            <w:pPr>
              <w:jc w:val="center"/>
              <w:rPr>
                <w:sz w:val="24"/>
                <w:szCs w:val="24"/>
                <w:lang w:eastAsia="en-GB"/>
              </w:rPr>
            </w:pPr>
          </w:p>
        </w:tc>
        <w:tc>
          <w:tcPr>
            <w:tcW w:w="1384" w:type="dxa"/>
            <w:tcBorders>
              <w:top w:val="nil"/>
              <w:left w:val="nil"/>
              <w:bottom w:val="nil"/>
              <w:right w:val="nil"/>
            </w:tcBorders>
            <w:noWrap/>
            <w:vAlign w:val="bottom"/>
            <w:hideMark/>
          </w:tcPr>
          <w:p w14:paraId="25772F4D" w14:textId="77777777" w:rsidR="001478ED" w:rsidRPr="007D4DAE" w:rsidRDefault="001478ED" w:rsidP="00211C0C">
            <w:pPr>
              <w:jc w:val="center"/>
              <w:rPr>
                <w:sz w:val="24"/>
                <w:szCs w:val="24"/>
                <w:lang w:eastAsia="en-GB"/>
              </w:rPr>
            </w:pPr>
          </w:p>
        </w:tc>
        <w:tc>
          <w:tcPr>
            <w:tcW w:w="244" w:type="dxa"/>
            <w:vAlign w:val="center"/>
            <w:hideMark/>
          </w:tcPr>
          <w:p w14:paraId="685E71B7" w14:textId="77777777" w:rsidR="001478ED" w:rsidRPr="007D4DAE" w:rsidRDefault="001478ED" w:rsidP="00211C0C">
            <w:pPr>
              <w:rPr>
                <w:sz w:val="24"/>
                <w:szCs w:val="24"/>
                <w:lang w:eastAsia="en-GB"/>
              </w:rPr>
            </w:pPr>
          </w:p>
        </w:tc>
      </w:tr>
      <w:tr w:rsidR="001478ED" w:rsidRPr="007D4DAE" w14:paraId="5687C96B" w14:textId="77777777" w:rsidTr="00211C0C">
        <w:trPr>
          <w:trHeight w:val="320"/>
        </w:trPr>
        <w:tc>
          <w:tcPr>
            <w:tcW w:w="7196" w:type="dxa"/>
            <w:gridSpan w:val="5"/>
            <w:tcBorders>
              <w:top w:val="nil"/>
              <w:left w:val="nil"/>
              <w:bottom w:val="nil"/>
              <w:right w:val="nil"/>
            </w:tcBorders>
            <w:noWrap/>
            <w:vAlign w:val="bottom"/>
            <w:hideMark/>
          </w:tcPr>
          <w:p w14:paraId="7033459E" w14:textId="77777777" w:rsidR="001478ED" w:rsidRPr="007D4DAE" w:rsidRDefault="001478ED" w:rsidP="00211C0C">
            <w:pPr>
              <w:rPr>
                <w:sz w:val="24"/>
                <w:szCs w:val="24"/>
                <w:lang w:eastAsia="en-GB"/>
              </w:rPr>
            </w:pPr>
            <w:r w:rsidRPr="007D4DAE">
              <w:rPr>
                <w:sz w:val="24"/>
                <w:szCs w:val="24"/>
                <w:lang w:eastAsia="en-GB"/>
              </w:rPr>
              <w:t>* Plan izdavačke djelatnosti odnosi se na kalendarsku godinu</w:t>
            </w:r>
          </w:p>
        </w:tc>
        <w:tc>
          <w:tcPr>
            <w:tcW w:w="244" w:type="dxa"/>
            <w:vAlign w:val="center"/>
            <w:hideMark/>
          </w:tcPr>
          <w:p w14:paraId="7A02BFDF" w14:textId="77777777" w:rsidR="001478ED" w:rsidRPr="007D4DAE" w:rsidRDefault="001478ED" w:rsidP="00211C0C">
            <w:pPr>
              <w:rPr>
                <w:sz w:val="24"/>
                <w:szCs w:val="24"/>
                <w:lang w:eastAsia="en-GB"/>
              </w:rPr>
            </w:pPr>
          </w:p>
        </w:tc>
      </w:tr>
    </w:tbl>
    <w:p w14:paraId="4628E50A" w14:textId="77777777" w:rsidR="001478ED" w:rsidRPr="007D4DAE" w:rsidRDefault="001478ED" w:rsidP="001478ED">
      <w:pPr>
        <w:jc w:val="both"/>
        <w:rPr>
          <w:sz w:val="24"/>
          <w:szCs w:val="24"/>
          <w:lang w:eastAsia="en-GB"/>
        </w:rPr>
      </w:pPr>
    </w:p>
    <w:p w14:paraId="29E792A4" w14:textId="77777777" w:rsidR="001478ED" w:rsidRPr="007D4DAE" w:rsidRDefault="001478ED" w:rsidP="001478ED">
      <w:pPr>
        <w:jc w:val="both"/>
        <w:rPr>
          <w:sz w:val="24"/>
          <w:szCs w:val="24"/>
          <w:lang w:eastAsia="en-GB"/>
        </w:rPr>
      </w:pPr>
    </w:p>
    <w:p w14:paraId="33F16789" w14:textId="2811DCD9"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0A1B32">
        <w:rPr>
          <w:b/>
          <w:bCs/>
          <w:sz w:val="24"/>
          <w:szCs w:val="24"/>
          <w:lang w:eastAsia="hr-HR"/>
        </w:rPr>
        <w:t>4.1.DIGITALNI</w:t>
      </w:r>
      <w:r w:rsidRPr="007D4DAE">
        <w:rPr>
          <w:b/>
          <w:bCs/>
          <w:sz w:val="24"/>
          <w:szCs w:val="24"/>
          <w:lang w:eastAsia="hr-HR"/>
        </w:rPr>
        <w:t xml:space="preserve"> REPOZITORIJ SVEUČILIŠTA (DABAR)</w:t>
      </w:r>
    </w:p>
    <w:p w14:paraId="4F1DB0F6"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411A9E11" w14:textId="77777777" w:rsidR="001478ED" w:rsidRPr="007D4DAE" w:rsidRDefault="001478ED" w:rsidP="001478ED">
      <w:pPr>
        <w:spacing w:line="360" w:lineRule="auto"/>
        <w:jc w:val="both"/>
        <w:rPr>
          <w:sz w:val="24"/>
          <w:szCs w:val="24"/>
        </w:rPr>
      </w:pPr>
      <w:r w:rsidRPr="007D4DAE">
        <w:rPr>
          <w:sz w:val="24"/>
          <w:szCs w:val="24"/>
        </w:rPr>
        <w:t xml:space="preserve">Digitalni repozitorij Sveučilišta dio je nacionalnog sustava prihvata digitalne građe u Digitalnim akademskim arhivima i repozitorijima (DABAR), odnosno javne internetske baze završnih radova. </w:t>
      </w:r>
    </w:p>
    <w:p w14:paraId="352EBDB4" w14:textId="77777777" w:rsidR="001478ED" w:rsidRPr="007D4DAE" w:rsidRDefault="001478ED" w:rsidP="001478ED">
      <w:pPr>
        <w:spacing w:line="360" w:lineRule="auto"/>
        <w:jc w:val="both"/>
        <w:rPr>
          <w:sz w:val="24"/>
          <w:szCs w:val="24"/>
        </w:rPr>
      </w:pPr>
      <w:r w:rsidRPr="007D4DAE">
        <w:rPr>
          <w:sz w:val="24"/>
          <w:szCs w:val="24"/>
        </w:rPr>
        <w:t xml:space="preserve">Nastavljen je unos završnih i diplomskih radova nastalih na Sveučilištu. U DABAR ih unose knjižničari triju ogranaka i knjižničar SKPU-a. U srpnju 2019. godine institucijski repozitorij  uspješno je prijavljen u </w:t>
      </w:r>
      <w:proofErr w:type="spellStart"/>
      <w:r w:rsidRPr="007D4DAE">
        <w:rPr>
          <w:b/>
          <w:sz w:val="24"/>
          <w:szCs w:val="24"/>
        </w:rPr>
        <w:t>OpenDoar</w:t>
      </w:r>
      <w:proofErr w:type="spellEnd"/>
      <w:r w:rsidRPr="007D4DAE">
        <w:rPr>
          <w:sz w:val="24"/>
          <w:szCs w:val="24"/>
        </w:rPr>
        <w:t xml:space="preserve"> i </w:t>
      </w:r>
      <w:proofErr w:type="spellStart"/>
      <w:r w:rsidRPr="007D4DAE">
        <w:rPr>
          <w:b/>
          <w:sz w:val="24"/>
          <w:szCs w:val="24"/>
        </w:rPr>
        <w:t>OpenAire</w:t>
      </w:r>
      <w:proofErr w:type="spellEnd"/>
      <w:r w:rsidRPr="007D4DAE">
        <w:rPr>
          <w:sz w:val="24"/>
          <w:szCs w:val="24"/>
        </w:rPr>
        <w:t xml:space="preserve"> infrastrukturu i time smo postali 8 u Hrvatskoj koji imamo većinu radova u otvorenom pristupu i tim redoslijedom onda 3 koji smo prijavljeni na navedene platforme i koji razvijamo otvoreni i besplatni pristup znanosti. </w:t>
      </w:r>
      <w:proofErr w:type="spellStart"/>
      <w:r w:rsidRPr="007D4DAE">
        <w:rPr>
          <w:sz w:val="24"/>
          <w:szCs w:val="24"/>
        </w:rPr>
        <w:t>OpenDoar</w:t>
      </w:r>
      <w:proofErr w:type="spellEnd"/>
      <w:r w:rsidRPr="007D4DAE">
        <w:rPr>
          <w:sz w:val="24"/>
          <w:szCs w:val="24"/>
        </w:rPr>
        <w:t xml:space="preserve"> i </w:t>
      </w:r>
      <w:proofErr w:type="spellStart"/>
      <w:r w:rsidRPr="007D4DAE">
        <w:rPr>
          <w:sz w:val="24"/>
          <w:szCs w:val="24"/>
        </w:rPr>
        <w:t>OpenAire</w:t>
      </w:r>
      <w:proofErr w:type="spellEnd"/>
      <w:r w:rsidRPr="007D4DAE">
        <w:rPr>
          <w:sz w:val="24"/>
          <w:szCs w:val="24"/>
        </w:rPr>
        <w:t xml:space="preserve"> su </w:t>
      </w:r>
      <w:proofErr w:type="spellStart"/>
      <w:r w:rsidRPr="007D4DAE">
        <w:rPr>
          <w:sz w:val="24"/>
          <w:szCs w:val="24"/>
        </w:rPr>
        <w:t>pan</w:t>
      </w:r>
      <w:proofErr w:type="spellEnd"/>
      <w:r w:rsidRPr="007D4DAE">
        <w:rPr>
          <w:sz w:val="24"/>
          <w:szCs w:val="24"/>
        </w:rPr>
        <w:t>-europske infrastrukture koje su podrška u ostvarivanju otvorenog pristupa u Europi i koji zadovoljavaju politiku Europske unije vezano za otvoreni pristup (Horizon2020, FP7...).</w:t>
      </w:r>
    </w:p>
    <w:p w14:paraId="5D307FD3" w14:textId="77777777" w:rsidR="001478ED" w:rsidRPr="007D4DAE" w:rsidRDefault="001478ED" w:rsidP="001478ED">
      <w:pPr>
        <w:spacing w:line="360" w:lineRule="auto"/>
        <w:jc w:val="both"/>
        <w:rPr>
          <w:sz w:val="24"/>
          <w:szCs w:val="24"/>
          <w:lang w:eastAsia="hr-HR"/>
        </w:rPr>
      </w:pPr>
      <w:r w:rsidRPr="007D4DAE">
        <w:rPr>
          <w:sz w:val="24"/>
          <w:szCs w:val="24"/>
          <w:lang w:eastAsia="hr-HR"/>
        </w:rPr>
        <w:t>Na Danima e-infrastrukture - SRCE DEI 2021, Sveučilištu Jurja Dobrile u Puli dodijeljeno je priznanje za promicanje otvorenog pristupa. Institucijski repozitorij Sveučilišta predstavljen je kao jedan od najotvorenijih repozitorija u Hrvatskoj.</w:t>
      </w:r>
    </w:p>
    <w:p w14:paraId="28A4AEE6" w14:textId="77777777" w:rsidR="001478ED" w:rsidRPr="007D4DAE" w:rsidRDefault="001478ED" w:rsidP="001478ED">
      <w:pPr>
        <w:spacing w:line="360" w:lineRule="auto"/>
        <w:jc w:val="both"/>
        <w:rPr>
          <w:b/>
          <w:sz w:val="24"/>
          <w:szCs w:val="24"/>
          <w:lang w:eastAsia="hr-HR"/>
        </w:rPr>
      </w:pPr>
      <w:r w:rsidRPr="007D4DAE">
        <w:rPr>
          <w:sz w:val="24"/>
          <w:szCs w:val="24"/>
          <w:lang w:eastAsia="hr-HR"/>
        </w:rPr>
        <w:t xml:space="preserve">U srpnju 2021. Sveučilište Jurja Dobrile u Puli potpisuje sa Sveučilišnim računarskim centrom SRCE i ostalim hrvatskim sveučilištima, konzorcijski sporazum o </w:t>
      </w:r>
      <w:r w:rsidRPr="007D4DAE">
        <w:rPr>
          <w:b/>
          <w:sz w:val="24"/>
          <w:szCs w:val="24"/>
          <w:lang w:eastAsia="hr-HR"/>
        </w:rPr>
        <w:t>Inicijativi za Hrvatski oblak za otvorenu znanost (HR-OOZ).</w:t>
      </w:r>
    </w:p>
    <w:p w14:paraId="50D680F3" w14:textId="77777777" w:rsidR="001478ED" w:rsidRPr="007D4DAE" w:rsidRDefault="001478ED" w:rsidP="001478ED">
      <w:pPr>
        <w:spacing w:line="360" w:lineRule="auto"/>
        <w:jc w:val="both"/>
        <w:rPr>
          <w:iCs/>
          <w:sz w:val="24"/>
          <w:szCs w:val="24"/>
          <w:lang w:eastAsia="hr-HR"/>
        </w:rPr>
      </w:pPr>
      <w:r w:rsidRPr="007D4DAE">
        <w:rPr>
          <w:sz w:val="24"/>
          <w:szCs w:val="24"/>
          <w:lang w:eastAsia="hr-HR"/>
        </w:rPr>
        <w:t>U srpnju 2022. godine repozitorij je registriran na v4 sučelje koje je usklađeno sa smjernicama "</w:t>
      </w:r>
      <w:proofErr w:type="spellStart"/>
      <w:r w:rsidRPr="007D4DAE">
        <w:rPr>
          <w:i/>
          <w:iCs/>
          <w:sz w:val="24"/>
          <w:szCs w:val="24"/>
          <w:lang w:eastAsia="hr-HR"/>
        </w:rPr>
        <w:t>OpenAIRE</w:t>
      </w:r>
      <w:proofErr w:type="spellEnd"/>
      <w:r w:rsidRPr="007D4DAE">
        <w:rPr>
          <w:i/>
          <w:iCs/>
          <w:sz w:val="24"/>
          <w:szCs w:val="24"/>
          <w:lang w:eastAsia="hr-HR"/>
        </w:rPr>
        <w:t xml:space="preserve"> </w:t>
      </w:r>
      <w:proofErr w:type="spellStart"/>
      <w:r w:rsidRPr="007D4DAE">
        <w:rPr>
          <w:i/>
          <w:iCs/>
          <w:sz w:val="24"/>
          <w:szCs w:val="24"/>
          <w:lang w:eastAsia="hr-HR"/>
        </w:rPr>
        <w:t>Guidelines</w:t>
      </w:r>
      <w:proofErr w:type="spellEnd"/>
      <w:r w:rsidRPr="007D4DAE">
        <w:rPr>
          <w:i/>
          <w:iCs/>
          <w:sz w:val="24"/>
          <w:szCs w:val="24"/>
          <w:lang w:eastAsia="hr-HR"/>
        </w:rPr>
        <w:t xml:space="preserve"> for </w:t>
      </w:r>
      <w:proofErr w:type="spellStart"/>
      <w:r w:rsidRPr="007D4DAE">
        <w:rPr>
          <w:i/>
          <w:iCs/>
          <w:sz w:val="24"/>
          <w:szCs w:val="24"/>
          <w:lang w:eastAsia="hr-HR"/>
        </w:rPr>
        <w:t>institutional</w:t>
      </w:r>
      <w:proofErr w:type="spellEnd"/>
      <w:r w:rsidRPr="007D4DAE">
        <w:rPr>
          <w:i/>
          <w:iCs/>
          <w:sz w:val="24"/>
          <w:szCs w:val="24"/>
          <w:lang w:eastAsia="hr-HR"/>
        </w:rPr>
        <w:t xml:space="preserve"> </w:t>
      </w:r>
      <w:proofErr w:type="spellStart"/>
      <w:r w:rsidRPr="007D4DAE">
        <w:rPr>
          <w:i/>
          <w:iCs/>
          <w:sz w:val="24"/>
          <w:szCs w:val="24"/>
          <w:lang w:eastAsia="hr-HR"/>
        </w:rPr>
        <w:t>and</w:t>
      </w:r>
      <w:proofErr w:type="spellEnd"/>
      <w:r w:rsidRPr="007D4DAE">
        <w:rPr>
          <w:i/>
          <w:iCs/>
          <w:sz w:val="24"/>
          <w:szCs w:val="24"/>
          <w:lang w:eastAsia="hr-HR"/>
        </w:rPr>
        <w:t xml:space="preserve"> </w:t>
      </w:r>
      <w:proofErr w:type="spellStart"/>
      <w:r w:rsidRPr="007D4DAE">
        <w:rPr>
          <w:i/>
          <w:iCs/>
          <w:sz w:val="24"/>
          <w:szCs w:val="24"/>
          <w:lang w:eastAsia="hr-HR"/>
        </w:rPr>
        <w:t>thematic</w:t>
      </w:r>
      <w:proofErr w:type="spellEnd"/>
      <w:r w:rsidRPr="007D4DAE">
        <w:rPr>
          <w:i/>
          <w:iCs/>
          <w:sz w:val="24"/>
          <w:szCs w:val="24"/>
          <w:lang w:eastAsia="hr-HR"/>
        </w:rPr>
        <w:t xml:space="preserve"> </w:t>
      </w:r>
      <w:proofErr w:type="spellStart"/>
      <w:r w:rsidRPr="007D4DAE">
        <w:rPr>
          <w:i/>
          <w:iCs/>
          <w:sz w:val="24"/>
          <w:szCs w:val="24"/>
          <w:lang w:eastAsia="hr-HR"/>
        </w:rPr>
        <w:t>Repository</w:t>
      </w:r>
      <w:proofErr w:type="spellEnd"/>
      <w:r w:rsidRPr="007D4DAE">
        <w:rPr>
          <w:i/>
          <w:iCs/>
          <w:sz w:val="24"/>
          <w:szCs w:val="24"/>
          <w:lang w:eastAsia="hr-HR"/>
        </w:rPr>
        <w:t xml:space="preserve"> </w:t>
      </w:r>
      <w:proofErr w:type="spellStart"/>
      <w:r w:rsidRPr="007D4DAE">
        <w:rPr>
          <w:i/>
          <w:iCs/>
          <w:sz w:val="24"/>
          <w:szCs w:val="24"/>
          <w:lang w:eastAsia="hr-HR"/>
        </w:rPr>
        <w:t>Managers</w:t>
      </w:r>
      <w:proofErr w:type="spellEnd"/>
      <w:r w:rsidRPr="007D4DAE">
        <w:rPr>
          <w:i/>
          <w:iCs/>
          <w:sz w:val="24"/>
          <w:szCs w:val="24"/>
          <w:lang w:eastAsia="hr-HR"/>
        </w:rPr>
        <w:t xml:space="preserve"> v4</w:t>
      </w:r>
      <w:r w:rsidRPr="007D4DAE">
        <w:rPr>
          <w:iCs/>
          <w:sz w:val="24"/>
          <w:szCs w:val="24"/>
          <w:lang w:eastAsia="hr-HR"/>
        </w:rPr>
        <w:t>.</w:t>
      </w:r>
    </w:p>
    <w:p w14:paraId="501DCA7C" w14:textId="77777777" w:rsidR="001478ED" w:rsidRPr="007D4DAE" w:rsidRDefault="001478ED" w:rsidP="001478ED">
      <w:pPr>
        <w:spacing w:line="360" w:lineRule="auto"/>
        <w:jc w:val="both"/>
        <w:rPr>
          <w:sz w:val="24"/>
          <w:szCs w:val="24"/>
          <w:lang w:eastAsia="hr-HR"/>
        </w:rPr>
      </w:pPr>
      <w:r w:rsidRPr="007D4DAE">
        <w:rPr>
          <w:sz w:val="24"/>
          <w:szCs w:val="24"/>
          <w:lang w:eastAsia="hr-HR"/>
        </w:rPr>
        <w:t xml:space="preserve">Od 27. rujna 2022. godine sadržaj institucijskog repozitorija Sveučilišta Jurja Dobrile u Puli uključen je u </w:t>
      </w:r>
      <w:proofErr w:type="spellStart"/>
      <w:r w:rsidRPr="007D4DAE">
        <w:rPr>
          <w:sz w:val="24"/>
          <w:szCs w:val="24"/>
          <w:lang w:eastAsia="hr-HR"/>
        </w:rPr>
        <w:t>ProQuest</w:t>
      </w:r>
      <w:proofErr w:type="spellEnd"/>
      <w:r w:rsidRPr="007D4DAE">
        <w:rPr>
          <w:sz w:val="24"/>
          <w:szCs w:val="24"/>
          <w:lang w:eastAsia="hr-HR"/>
        </w:rPr>
        <w:t xml:space="preserve">-ov </w:t>
      </w:r>
      <w:proofErr w:type="spellStart"/>
      <w:r w:rsidRPr="007D4DAE">
        <w:rPr>
          <w:sz w:val="24"/>
          <w:szCs w:val="24"/>
          <w:lang w:eastAsia="hr-HR"/>
        </w:rPr>
        <w:t>discovery</w:t>
      </w:r>
      <w:proofErr w:type="spellEnd"/>
      <w:r w:rsidRPr="007D4DAE">
        <w:rPr>
          <w:sz w:val="24"/>
          <w:szCs w:val="24"/>
          <w:lang w:eastAsia="hr-HR"/>
        </w:rPr>
        <w:t xml:space="preserve"> servis – </w:t>
      </w:r>
      <w:proofErr w:type="spellStart"/>
      <w:r w:rsidRPr="007D4DAE">
        <w:rPr>
          <w:sz w:val="24"/>
          <w:szCs w:val="24"/>
          <w:lang w:eastAsia="hr-HR"/>
        </w:rPr>
        <w:t>Summon</w:t>
      </w:r>
      <w:proofErr w:type="spellEnd"/>
      <w:r w:rsidRPr="007D4DAE">
        <w:rPr>
          <w:sz w:val="24"/>
          <w:szCs w:val="24"/>
          <w:lang w:eastAsia="hr-HR"/>
        </w:rPr>
        <w:t>.</w:t>
      </w:r>
    </w:p>
    <w:p w14:paraId="21EDD994" w14:textId="77777777" w:rsidR="001478ED" w:rsidRPr="007D4DAE" w:rsidRDefault="001478ED" w:rsidP="001478ED">
      <w:pPr>
        <w:spacing w:line="360" w:lineRule="auto"/>
        <w:jc w:val="both"/>
        <w:rPr>
          <w:sz w:val="24"/>
          <w:szCs w:val="24"/>
        </w:rPr>
      </w:pPr>
      <w:proofErr w:type="spellStart"/>
      <w:r w:rsidRPr="007D4DAE">
        <w:rPr>
          <w:sz w:val="24"/>
          <w:szCs w:val="24"/>
        </w:rPr>
        <w:t>Summon</w:t>
      </w:r>
      <w:proofErr w:type="spellEnd"/>
      <w:r w:rsidRPr="007D4DAE">
        <w:rPr>
          <w:sz w:val="24"/>
          <w:szCs w:val="24"/>
        </w:rPr>
        <w:t xml:space="preserve"> </w:t>
      </w:r>
      <w:proofErr w:type="spellStart"/>
      <w:r w:rsidRPr="007D4DAE">
        <w:rPr>
          <w:sz w:val="24"/>
          <w:szCs w:val="24"/>
        </w:rPr>
        <w:t>discovery</w:t>
      </w:r>
      <w:proofErr w:type="spellEnd"/>
      <w:r w:rsidRPr="007D4DAE">
        <w:rPr>
          <w:sz w:val="24"/>
          <w:szCs w:val="24"/>
        </w:rPr>
        <w:t xml:space="preserve"> servis omogućuje obilje akademskog sadržaja putem jednostavnog sučelja prilagođenog korisniku. Pažljivo osmišljen kako bi zadovoljio potrebe posjetitelja i knjižničara, </w:t>
      </w:r>
      <w:proofErr w:type="spellStart"/>
      <w:r w:rsidRPr="007D4DAE">
        <w:rPr>
          <w:sz w:val="24"/>
          <w:szCs w:val="24"/>
        </w:rPr>
        <w:t>Summon</w:t>
      </w:r>
      <w:proofErr w:type="spellEnd"/>
      <w:r w:rsidRPr="007D4DAE">
        <w:rPr>
          <w:sz w:val="24"/>
          <w:szCs w:val="24"/>
        </w:rPr>
        <w:t xml:space="preserve"> poboljšava otkrivanje zbirki i institucionalnih resursa knjižnice. </w:t>
      </w:r>
    </w:p>
    <w:p w14:paraId="3CC0D723" w14:textId="77777777" w:rsidR="001478ED" w:rsidRPr="007D4DAE" w:rsidRDefault="001478ED" w:rsidP="001478ED">
      <w:pPr>
        <w:spacing w:line="360" w:lineRule="auto"/>
        <w:jc w:val="both"/>
        <w:rPr>
          <w:sz w:val="24"/>
          <w:szCs w:val="24"/>
          <w:lang w:eastAsia="hr-HR"/>
        </w:rPr>
      </w:pPr>
      <w:r w:rsidRPr="007D4DAE">
        <w:rPr>
          <w:sz w:val="24"/>
          <w:szCs w:val="24"/>
          <w:lang w:eastAsia="hr-HR"/>
        </w:rPr>
        <w:t xml:space="preserve">Uspostavom sustava obveznoga primjerka digitalne građe – </w:t>
      </w:r>
      <w:proofErr w:type="spellStart"/>
      <w:r w:rsidRPr="007D4DAE">
        <w:rPr>
          <w:sz w:val="24"/>
          <w:szCs w:val="24"/>
          <w:lang w:eastAsia="hr-HR"/>
        </w:rPr>
        <w:t>eOP</w:t>
      </w:r>
      <w:proofErr w:type="spellEnd"/>
      <w:r w:rsidRPr="007D4DAE">
        <w:rPr>
          <w:sz w:val="24"/>
          <w:szCs w:val="24"/>
          <w:lang w:eastAsia="hr-HR"/>
        </w:rPr>
        <w:t xml:space="preserve"> Nacionalne i sveučilišne knjižnice 2024. godine došlo je do potrebe da se na jednome mjestu pohranjuju i objavljuju cjelovita izdanja Sveučilišta. Tako se uz knjige i zbornike koji su se i ranije pohranjivali u repozitoriju počeli pohranjivati i cjeloviti brojevi časopisa. </w:t>
      </w:r>
    </w:p>
    <w:p w14:paraId="4D0A216C" w14:textId="77777777" w:rsidR="001478ED" w:rsidRPr="007D4DAE" w:rsidRDefault="001478ED" w:rsidP="001478ED">
      <w:pPr>
        <w:spacing w:line="360" w:lineRule="auto"/>
        <w:jc w:val="both"/>
        <w:rPr>
          <w:sz w:val="24"/>
          <w:szCs w:val="24"/>
          <w:lang w:eastAsia="hr-HR"/>
        </w:rPr>
      </w:pPr>
      <w:r w:rsidRPr="007D4DAE">
        <w:rPr>
          <w:b/>
          <w:sz w:val="24"/>
          <w:szCs w:val="24"/>
        </w:rPr>
        <w:t>Ukupan broj radova</w:t>
      </w:r>
      <w:r w:rsidRPr="007D4DAE">
        <w:rPr>
          <w:sz w:val="24"/>
          <w:szCs w:val="24"/>
        </w:rPr>
        <w:t xml:space="preserve"> (digitalnih objekata) u Digitalnom repozitoriju Sveučilišta iznosi </w:t>
      </w:r>
      <w:r w:rsidRPr="007D4DAE">
        <w:rPr>
          <w:b/>
          <w:sz w:val="24"/>
          <w:szCs w:val="24"/>
        </w:rPr>
        <w:t>6419</w:t>
      </w:r>
      <w:r w:rsidRPr="007D4DAE">
        <w:rPr>
          <w:sz w:val="24"/>
          <w:szCs w:val="24"/>
          <w:lang w:eastAsia="hr-HR"/>
        </w:rPr>
        <w:t xml:space="preserve">, </w:t>
      </w:r>
      <w:r w:rsidRPr="007D4DAE">
        <w:rPr>
          <w:sz w:val="24"/>
          <w:szCs w:val="24"/>
        </w:rPr>
        <w:lastRenderedPageBreak/>
        <w:t xml:space="preserve">od toga </w:t>
      </w:r>
      <w:r w:rsidRPr="007D4DAE">
        <w:rPr>
          <w:b/>
          <w:sz w:val="24"/>
          <w:szCs w:val="24"/>
        </w:rPr>
        <w:t>3932</w:t>
      </w:r>
      <w:r w:rsidRPr="007D4DAE">
        <w:rPr>
          <w:sz w:val="24"/>
          <w:szCs w:val="24"/>
        </w:rPr>
        <w:t xml:space="preserve"> </w:t>
      </w:r>
      <w:r w:rsidRPr="007D4DAE">
        <w:rPr>
          <w:b/>
          <w:sz w:val="24"/>
          <w:szCs w:val="24"/>
        </w:rPr>
        <w:t>završna rada</w:t>
      </w:r>
      <w:r w:rsidRPr="007D4DAE">
        <w:rPr>
          <w:sz w:val="24"/>
          <w:szCs w:val="24"/>
        </w:rPr>
        <w:t xml:space="preserve"> (61,25% svih radova), od čega 12 umjetničkih završnih radova i </w:t>
      </w:r>
      <w:r w:rsidRPr="007D4DAE">
        <w:rPr>
          <w:b/>
          <w:sz w:val="24"/>
          <w:szCs w:val="24"/>
        </w:rPr>
        <w:t>2353</w:t>
      </w:r>
      <w:r w:rsidRPr="007D4DAE">
        <w:rPr>
          <w:sz w:val="24"/>
          <w:szCs w:val="24"/>
        </w:rPr>
        <w:t xml:space="preserve"> (36,66%) </w:t>
      </w:r>
      <w:r w:rsidRPr="007D4DAE">
        <w:rPr>
          <w:b/>
          <w:sz w:val="24"/>
          <w:szCs w:val="24"/>
        </w:rPr>
        <w:t>diplomska rada</w:t>
      </w:r>
      <w:r w:rsidRPr="007D4DAE">
        <w:rPr>
          <w:sz w:val="24"/>
          <w:szCs w:val="24"/>
        </w:rPr>
        <w:t xml:space="preserve"> od čega 16 umjetničkih diplomskih radova, </w:t>
      </w:r>
      <w:r w:rsidRPr="007D4DAE">
        <w:rPr>
          <w:b/>
          <w:sz w:val="24"/>
          <w:szCs w:val="24"/>
        </w:rPr>
        <w:t>17</w:t>
      </w:r>
      <w:r w:rsidRPr="007D4DAE">
        <w:rPr>
          <w:sz w:val="24"/>
          <w:szCs w:val="24"/>
        </w:rPr>
        <w:t xml:space="preserve"> </w:t>
      </w:r>
      <w:r w:rsidRPr="007D4DAE">
        <w:rPr>
          <w:b/>
          <w:sz w:val="24"/>
          <w:szCs w:val="24"/>
        </w:rPr>
        <w:t>disertacija i znanstvenih magistarskih radova, 21 završni specijalistički rad</w:t>
      </w:r>
      <w:r w:rsidRPr="007D4DAE">
        <w:rPr>
          <w:sz w:val="24"/>
          <w:szCs w:val="24"/>
        </w:rPr>
        <w:t xml:space="preserve">, </w:t>
      </w:r>
      <w:r w:rsidRPr="007D4DAE">
        <w:rPr>
          <w:b/>
          <w:sz w:val="24"/>
          <w:szCs w:val="24"/>
        </w:rPr>
        <w:t>37</w:t>
      </w:r>
      <w:r w:rsidRPr="007D4DAE">
        <w:rPr>
          <w:sz w:val="24"/>
          <w:szCs w:val="24"/>
        </w:rPr>
        <w:t xml:space="preserve"> </w:t>
      </w:r>
      <w:r w:rsidRPr="007D4DAE">
        <w:rPr>
          <w:b/>
          <w:sz w:val="24"/>
          <w:szCs w:val="24"/>
        </w:rPr>
        <w:t>knjiga</w:t>
      </w:r>
      <w:r w:rsidRPr="007D4DAE">
        <w:rPr>
          <w:sz w:val="24"/>
          <w:szCs w:val="24"/>
        </w:rPr>
        <w:t xml:space="preserve">, </w:t>
      </w:r>
      <w:r w:rsidRPr="007D4DAE">
        <w:rPr>
          <w:b/>
          <w:sz w:val="24"/>
          <w:szCs w:val="24"/>
        </w:rPr>
        <w:t>5 cjelovitih brojeva časopisa</w:t>
      </w:r>
      <w:r w:rsidRPr="007D4DAE">
        <w:rPr>
          <w:sz w:val="24"/>
          <w:szCs w:val="24"/>
        </w:rPr>
        <w:t xml:space="preserve"> (pohranjenih kao ostala vrsta građe), </w:t>
      </w:r>
      <w:r w:rsidRPr="007D4DAE">
        <w:rPr>
          <w:b/>
          <w:sz w:val="24"/>
          <w:szCs w:val="24"/>
        </w:rPr>
        <w:t>4 rada u časopisu</w:t>
      </w:r>
      <w:r w:rsidRPr="007D4DAE">
        <w:rPr>
          <w:sz w:val="24"/>
          <w:szCs w:val="24"/>
        </w:rPr>
        <w:t xml:space="preserve">, i </w:t>
      </w:r>
      <w:r w:rsidRPr="007D4DAE">
        <w:rPr>
          <w:b/>
          <w:sz w:val="24"/>
          <w:szCs w:val="24"/>
        </w:rPr>
        <w:t>4</w:t>
      </w:r>
      <w:r w:rsidRPr="007D4DAE">
        <w:rPr>
          <w:sz w:val="24"/>
          <w:szCs w:val="24"/>
        </w:rPr>
        <w:t xml:space="preserve"> </w:t>
      </w:r>
      <w:r w:rsidRPr="007D4DAE">
        <w:rPr>
          <w:b/>
          <w:sz w:val="24"/>
          <w:szCs w:val="24"/>
        </w:rPr>
        <w:t>plana upravljanja istraživačkim podacima</w:t>
      </w:r>
      <w:r w:rsidRPr="007D4DAE">
        <w:rPr>
          <w:sz w:val="24"/>
          <w:szCs w:val="24"/>
        </w:rPr>
        <w:t>. Umjetnički radovi imaju 17 priloga, 28 audiovizualnih objekata i 1 slikovni objekt.</w:t>
      </w:r>
    </w:p>
    <w:p w14:paraId="18B0FF8F" w14:textId="77777777" w:rsidR="001478ED" w:rsidRPr="007D4DAE" w:rsidRDefault="001478ED" w:rsidP="001478ED">
      <w:pPr>
        <w:spacing w:line="360" w:lineRule="auto"/>
        <w:rPr>
          <w:sz w:val="24"/>
          <w:szCs w:val="24"/>
        </w:rPr>
      </w:pPr>
      <w:r w:rsidRPr="007D4DAE">
        <w:rPr>
          <w:b/>
          <w:sz w:val="24"/>
          <w:szCs w:val="24"/>
        </w:rPr>
        <w:t>Prema područjima</w:t>
      </w:r>
      <w:r w:rsidRPr="007D4DAE">
        <w:rPr>
          <w:sz w:val="24"/>
          <w:szCs w:val="24"/>
        </w:rPr>
        <w:t>: društvene znanosti (4149), humanističke znanosti (1359), umjetničko područje (251), prirodne znanosti (164), interdisciplinarna područja znanosti(91), biotehničke znanosti (7), tehničke znanosti (198), biomedicina i zdravstvo (162), interdisciplinarna područja umjetnosti (18).</w:t>
      </w:r>
    </w:p>
    <w:p w14:paraId="5948C3D3" w14:textId="77777777" w:rsidR="001478ED" w:rsidRPr="007D4DAE" w:rsidRDefault="001478ED" w:rsidP="001478ED">
      <w:pPr>
        <w:spacing w:line="360" w:lineRule="auto"/>
        <w:rPr>
          <w:sz w:val="24"/>
          <w:szCs w:val="24"/>
        </w:rPr>
      </w:pPr>
      <w:r w:rsidRPr="007D4DAE">
        <w:rPr>
          <w:b/>
          <w:sz w:val="24"/>
          <w:szCs w:val="24"/>
        </w:rPr>
        <w:t>Prema pravu pristupa</w:t>
      </w:r>
      <w:r w:rsidRPr="007D4DAE">
        <w:rPr>
          <w:sz w:val="24"/>
          <w:szCs w:val="24"/>
        </w:rPr>
        <w:t>: otvoreni pristup (6413), nedostupan rad (2).</w:t>
      </w:r>
    </w:p>
    <w:p w14:paraId="578D5C4E" w14:textId="43A157E1" w:rsidR="001478ED" w:rsidRDefault="001478ED" w:rsidP="001478ED">
      <w:pPr>
        <w:spacing w:line="360" w:lineRule="auto"/>
        <w:rPr>
          <w:sz w:val="24"/>
          <w:szCs w:val="24"/>
        </w:rPr>
      </w:pPr>
      <w:r w:rsidRPr="007D4DAE">
        <w:rPr>
          <w:b/>
          <w:sz w:val="24"/>
          <w:szCs w:val="24"/>
        </w:rPr>
        <w:t>Prema godini</w:t>
      </w:r>
      <w:r w:rsidRPr="007D4DAE">
        <w:rPr>
          <w:sz w:val="24"/>
          <w:szCs w:val="24"/>
        </w:rPr>
        <w:t>: 2025 (476); 2024 (563); 2023 (601); 2022. (572); 2021. (713); 2020. (706); 2019. (761); 2018. (612); 2017. (541); 2016. (491); 2015. (351); 2014. (2), 2013. (2); 2012. (1), 2011. (2).</w:t>
      </w:r>
    </w:p>
    <w:p w14:paraId="1FB53186" w14:textId="77777777" w:rsidR="000A1B32" w:rsidRPr="007D4DAE" w:rsidRDefault="000A1B32" w:rsidP="001478ED">
      <w:pPr>
        <w:spacing w:line="360" w:lineRule="auto"/>
        <w:rPr>
          <w:sz w:val="24"/>
          <w:szCs w:val="24"/>
        </w:rPr>
      </w:pPr>
    </w:p>
    <w:p w14:paraId="651AF054" w14:textId="77777777" w:rsidR="001478ED" w:rsidRPr="007D4DAE" w:rsidRDefault="001478ED" w:rsidP="001478ED">
      <w:pPr>
        <w:spacing w:line="360" w:lineRule="auto"/>
        <w:rPr>
          <w:sz w:val="24"/>
          <w:szCs w:val="24"/>
          <w:u w:val="single"/>
        </w:rPr>
      </w:pPr>
      <w:r w:rsidRPr="007D4DAE">
        <w:rPr>
          <w:sz w:val="24"/>
          <w:szCs w:val="24"/>
          <w:u w:val="single"/>
        </w:rPr>
        <w:t>Komparativni prikaz s prethodnom akademskom godinom</w:t>
      </w:r>
    </w:p>
    <w:tbl>
      <w:tblPr>
        <w:tblW w:w="7102" w:type="dxa"/>
        <w:tblInd w:w="108" w:type="dxa"/>
        <w:tblLook w:val="04A0" w:firstRow="1" w:lastRow="0" w:firstColumn="1" w:lastColumn="0" w:noHBand="0" w:noVBand="1"/>
      </w:tblPr>
      <w:tblGrid>
        <w:gridCol w:w="2140"/>
        <w:gridCol w:w="1160"/>
        <w:gridCol w:w="1160"/>
        <w:gridCol w:w="1363"/>
        <w:gridCol w:w="1363"/>
      </w:tblGrid>
      <w:tr w:rsidR="001478ED" w:rsidRPr="007D4DAE" w14:paraId="34881698" w14:textId="77777777" w:rsidTr="00211C0C">
        <w:trPr>
          <w:trHeight w:val="300"/>
        </w:trPr>
        <w:tc>
          <w:tcPr>
            <w:tcW w:w="2140" w:type="dxa"/>
            <w:tcBorders>
              <w:top w:val="single" w:sz="4" w:space="0" w:color="5B9BD5"/>
              <w:left w:val="single" w:sz="4" w:space="0" w:color="5B9BD5"/>
              <w:bottom w:val="nil"/>
              <w:right w:val="nil"/>
            </w:tcBorders>
            <w:shd w:val="clear" w:color="5B9BD5" w:fill="5B9BD5"/>
            <w:noWrap/>
            <w:vAlign w:val="bottom"/>
            <w:hideMark/>
          </w:tcPr>
          <w:p w14:paraId="5582B81B" w14:textId="77777777" w:rsidR="001478ED" w:rsidRPr="007D4DAE" w:rsidRDefault="001478ED" w:rsidP="00211C0C">
            <w:pPr>
              <w:rPr>
                <w:b/>
                <w:bCs/>
                <w:color w:val="FFFFFF"/>
                <w:sz w:val="24"/>
                <w:szCs w:val="24"/>
                <w:lang w:eastAsia="hr-HR"/>
              </w:rPr>
            </w:pPr>
            <w:r w:rsidRPr="007D4DAE">
              <w:rPr>
                <w:b/>
                <w:bCs/>
                <w:color w:val="FFFFFF"/>
                <w:sz w:val="24"/>
                <w:szCs w:val="24"/>
                <w:lang w:eastAsia="hr-HR"/>
              </w:rPr>
              <w:t>Ukupan broj radova</w:t>
            </w:r>
          </w:p>
        </w:tc>
        <w:tc>
          <w:tcPr>
            <w:tcW w:w="1160" w:type="dxa"/>
            <w:tcBorders>
              <w:top w:val="single" w:sz="4" w:space="0" w:color="5B9BD5"/>
              <w:left w:val="nil"/>
              <w:bottom w:val="nil"/>
              <w:right w:val="nil"/>
            </w:tcBorders>
            <w:shd w:val="clear" w:color="5B9BD5" w:fill="5B9BD5"/>
            <w:vAlign w:val="bottom"/>
            <w:hideMark/>
          </w:tcPr>
          <w:p w14:paraId="12DDCBBD" w14:textId="77777777" w:rsidR="001478ED" w:rsidRPr="007D4DAE" w:rsidRDefault="001478ED" w:rsidP="00211C0C">
            <w:pPr>
              <w:rPr>
                <w:b/>
                <w:bCs/>
                <w:color w:val="FFFFFF"/>
                <w:sz w:val="24"/>
                <w:szCs w:val="24"/>
                <w:lang w:eastAsia="hr-HR"/>
              </w:rPr>
            </w:pPr>
          </w:p>
        </w:tc>
        <w:tc>
          <w:tcPr>
            <w:tcW w:w="1160" w:type="dxa"/>
            <w:tcBorders>
              <w:top w:val="single" w:sz="4" w:space="0" w:color="5B9BD5"/>
              <w:left w:val="nil"/>
              <w:bottom w:val="nil"/>
              <w:right w:val="nil"/>
            </w:tcBorders>
            <w:shd w:val="clear" w:color="5B9BD5" w:fill="5B9BD5"/>
            <w:vAlign w:val="bottom"/>
            <w:hideMark/>
          </w:tcPr>
          <w:p w14:paraId="61DDC2A9" w14:textId="77777777" w:rsidR="001478ED" w:rsidRPr="007D4DAE" w:rsidRDefault="001478ED" w:rsidP="00211C0C">
            <w:pPr>
              <w:rPr>
                <w:b/>
                <w:bCs/>
                <w:color w:val="FFFFFF"/>
                <w:sz w:val="24"/>
                <w:szCs w:val="24"/>
                <w:lang w:eastAsia="hr-HR"/>
              </w:rPr>
            </w:pPr>
          </w:p>
        </w:tc>
        <w:tc>
          <w:tcPr>
            <w:tcW w:w="1321" w:type="dxa"/>
            <w:tcBorders>
              <w:top w:val="single" w:sz="4" w:space="0" w:color="5B9BD5"/>
              <w:left w:val="nil"/>
              <w:bottom w:val="nil"/>
              <w:right w:val="nil"/>
            </w:tcBorders>
            <w:shd w:val="clear" w:color="5B9BD5" w:fill="5B9BD5"/>
            <w:noWrap/>
            <w:vAlign w:val="bottom"/>
            <w:hideMark/>
          </w:tcPr>
          <w:p w14:paraId="1381C5A8" w14:textId="77777777" w:rsidR="001478ED" w:rsidRPr="007D4DAE" w:rsidRDefault="001478ED" w:rsidP="00211C0C">
            <w:pPr>
              <w:rPr>
                <w:b/>
                <w:bCs/>
                <w:color w:val="FFFFFF"/>
                <w:sz w:val="24"/>
                <w:szCs w:val="24"/>
                <w:lang w:eastAsia="hr-HR"/>
              </w:rPr>
            </w:pPr>
            <w:r w:rsidRPr="007D4DAE">
              <w:rPr>
                <w:b/>
                <w:bCs/>
                <w:color w:val="FFFFFF"/>
                <w:sz w:val="24"/>
                <w:szCs w:val="24"/>
                <w:lang w:eastAsia="hr-HR"/>
              </w:rPr>
              <w:t>2023./2024.</w:t>
            </w:r>
          </w:p>
        </w:tc>
        <w:tc>
          <w:tcPr>
            <w:tcW w:w="1321" w:type="dxa"/>
            <w:tcBorders>
              <w:top w:val="single" w:sz="4" w:space="0" w:color="5B9BD5"/>
              <w:left w:val="nil"/>
              <w:bottom w:val="nil"/>
              <w:right w:val="single" w:sz="4" w:space="0" w:color="5B9BD5"/>
            </w:tcBorders>
            <w:shd w:val="clear" w:color="5B9BD5" w:fill="5B9BD5"/>
            <w:noWrap/>
            <w:vAlign w:val="bottom"/>
            <w:hideMark/>
          </w:tcPr>
          <w:p w14:paraId="748885F6" w14:textId="77777777" w:rsidR="001478ED" w:rsidRPr="007D4DAE" w:rsidRDefault="001478ED" w:rsidP="00211C0C">
            <w:pPr>
              <w:rPr>
                <w:b/>
                <w:bCs/>
                <w:color w:val="FFFFFF"/>
                <w:sz w:val="24"/>
                <w:szCs w:val="24"/>
                <w:lang w:eastAsia="hr-HR"/>
              </w:rPr>
            </w:pPr>
            <w:r w:rsidRPr="007D4DAE">
              <w:rPr>
                <w:b/>
                <w:bCs/>
                <w:color w:val="FFFFFF"/>
                <w:sz w:val="24"/>
                <w:szCs w:val="24"/>
                <w:lang w:eastAsia="hr-HR"/>
              </w:rPr>
              <w:t xml:space="preserve">2024./2025.     </w:t>
            </w:r>
          </w:p>
        </w:tc>
      </w:tr>
      <w:tr w:rsidR="001478ED" w:rsidRPr="007D4DAE" w14:paraId="6B4645FB" w14:textId="77777777" w:rsidTr="00211C0C">
        <w:trPr>
          <w:trHeight w:val="300"/>
        </w:trPr>
        <w:tc>
          <w:tcPr>
            <w:tcW w:w="2140" w:type="dxa"/>
            <w:tcBorders>
              <w:top w:val="single" w:sz="4" w:space="0" w:color="5B9BD5"/>
              <w:left w:val="single" w:sz="4" w:space="0" w:color="5B9BD5"/>
              <w:bottom w:val="nil"/>
              <w:right w:val="nil"/>
            </w:tcBorders>
            <w:noWrap/>
            <w:vAlign w:val="bottom"/>
            <w:hideMark/>
          </w:tcPr>
          <w:p w14:paraId="63D7922B" w14:textId="77777777" w:rsidR="001478ED" w:rsidRPr="007D4DAE" w:rsidRDefault="001478ED" w:rsidP="00211C0C">
            <w:pPr>
              <w:rPr>
                <w:sz w:val="24"/>
                <w:szCs w:val="24"/>
                <w:lang w:eastAsia="hr-HR"/>
              </w:rPr>
            </w:pPr>
            <w:r w:rsidRPr="007D4DAE">
              <w:rPr>
                <w:sz w:val="24"/>
                <w:szCs w:val="24"/>
                <w:lang w:eastAsia="hr-HR"/>
              </w:rPr>
              <w:t>završni</w:t>
            </w:r>
          </w:p>
        </w:tc>
        <w:tc>
          <w:tcPr>
            <w:tcW w:w="1160" w:type="dxa"/>
            <w:tcBorders>
              <w:top w:val="single" w:sz="4" w:space="0" w:color="5B9BD5"/>
              <w:left w:val="nil"/>
              <w:bottom w:val="nil"/>
              <w:right w:val="nil"/>
            </w:tcBorders>
            <w:noWrap/>
            <w:vAlign w:val="bottom"/>
            <w:hideMark/>
          </w:tcPr>
          <w:p w14:paraId="600F6A5D" w14:textId="77777777" w:rsidR="001478ED" w:rsidRPr="007D4DAE" w:rsidRDefault="001478ED" w:rsidP="00211C0C">
            <w:pPr>
              <w:rPr>
                <w:sz w:val="24"/>
                <w:szCs w:val="24"/>
                <w:lang w:eastAsia="hr-HR"/>
              </w:rPr>
            </w:pPr>
          </w:p>
        </w:tc>
        <w:tc>
          <w:tcPr>
            <w:tcW w:w="1160" w:type="dxa"/>
            <w:tcBorders>
              <w:top w:val="single" w:sz="4" w:space="0" w:color="5B9BD5"/>
              <w:left w:val="nil"/>
              <w:bottom w:val="nil"/>
              <w:right w:val="nil"/>
            </w:tcBorders>
            <w:noWrap/>
            <w:vAlign w:val="bottom"/>
            <w:hideMark/>
          </w:tcPr>
          <w:p w14:paraId="4A705D75" w14:textId="77777777" w:rsidR="001478ED" w:rsidRPr="007D4DAE" w:rsidRDefault="001478ED" w:rsidP="00211C0C">
            <w:pPr>
              <w:rPr>
                <w:sz w:val="24"/>
                <w:szCs w:val="24"/>
                <w:lang w:eastAsia="hr-HR"/>
              </w:rPr>
            </w:pPr>
          </w:p>
        </w:tc>
        <w:tc>
          <w:tcPr>
            <w:tcW w:w="1321" w:type="dxa"/>
            <w:tcBorders>
              <w:top w:val="single" w:sz="4" w:space="0" w:color="5B9BD5"/>
              <w:left w:val="nil"/>
              <w:bottom w:val="nil"/>
              <w:right w:val="nil"/>
            </w:tcBorders>
            <w:noWrap/>
            <w:vAlign w:val="bottom"/>
            <w:hideMark/>
          </w:tcPr>
          <w:p w14:paraId="53BE2C04" w14:textId="77777777" w:rsidR="001478ED" w:rsidRPr="007D4DAE" w:rsidRDefault="001478ED" w:rsidP="00211C0C">
            <w:pPr>
              <w:jc w:val="center"/>
              <w:rPr>
                <w:sz w:val="24"/>
                <w:szCs w:val="24"/>
                <w:lang w:eastAsia="hr-HR"/>
              </w:rPr>
            </w:pPr>
            <w:r w:rsidRPr="007D4DAE">
              <w:rPr>
                <w:sz w:val="24"/>
                <w:szCs w:val="24"/>
                <w:lang w:eastAsia="hr-HR"/>
              </w:rPr>
              <w:t>3636</w:t>
            </w:r>
          </w:p>
        </w:tc>
        <w:tc>
          <w:tcPr>
            <w:tcW w:w="1321" w:type="dxa"/>
            <w:tcBorders>
              <w:top w:val="single" w:sz="4" w:space="0" w:color="5B9BD5"/>
              <w:left w:val="nil"/>
              <w:bottom w:val="nil"/>
              <w:right w:val="single" w:sz="4" w:space="0" w:color="5B9BD5"/>
            </w:tcBorders>
            <w:noWrap/>
            <w:vAlign w:val="bottom"/>
          </w:tcPr>
          <w:p w14:paraId="41AB7F7A" w14:textId="77777777" w:rsidR="001478ED" w:rsidRPr="007D4DAE" w:rsidRDefault="001478ED" w:rsidP="00211C0C">
            <w:pPr>
              <w:jc w:val="center"/>
              <w:rPr>
                <w:sz w:val="24"/>
                <w:szCs w:val="24"/>
                <w:lang w:eastAsia="hr-HR"/>
              </w:rPr>
            </w:pPr>
            <w:r w:rsidRPr="007D4DAE">
              <w:rPr>
                <w:sz w:val="24"/>
                <w:szCs w:val="24"/>
                <w:lang w:eastAsia="hr-HR"/>
              </w:rPr>
              <w:t>3932</w:t>
            </w:r>
          </w:p>
        </w:tc>
      </w:tr>
      <w:tr w:rsidR="001478ED" w:rsidRPr="007D4DAE" w14:paraId="67242EC0" w14:textId="77777777" w:rsidTr="00211C0C">
        <w:trPr>
          <w:trHeight w:val="300"/>
        </w:trPr>
        <w:tc>
          <w:tcPr>
            <w:tcW w:w="2140" w:type="dxa"/>
            <w:tcBorders>
              <w:top w:val="single" w:sz="4" w:space="0" w:color="5B9BD5"/>
              <w:left w:val="single" w:sz="4" w:space="0" w:color="5B9BD5"/>
              <w:bottom w:val="nil"/>
              <w:right w:val="nil"/>
            </w:tcBorders>
            <w:noWrap/>
            <w:vAlign w:val="bottom"/>
            <w:hideMark/>
          </w:tcPr>
          <w:p w14:paraId="01F7A626" w14:textId="77777777" w:rsidR="001478ED" w:rsidRPr="007D4DAE" w:rsidRDefault="001478ED" w:rsidP="00211C0C">
            <w:pPr>
              <w:rPr>
                <w:sz w:val="24"/>
                <w:szCs w:val="24"/>
                <w:lang w:eastAsia="hr-HR"/>
              </w:rPr>
            </w:pPr>
            <w:r w:rsidRPr="007D4DAE">
              <w:rPr>
                <w:sz w:val="24"/>
                <w:szCs w:val="24"/>
                <w:lang w:eastAsia="hr-HR"/>
              </w:rPr>
              <w:t>diplomski</w:t>
            </w:r>
          </w:p>
        </w:tc>
        <w:tc>
          <w:tcPr>
            <w:tcW w:w="1160" w:type="dxa"/>
            <w:tcBorders>
              <w:top w:val="single" w:sz="4" w:space="0" w:color="5B9BD5"/>
              <w:left w:val="nil"/>
              <w:bottom w:val="nil"/>
              <w:right w:val="nil"/>
            </w:tcBorders>
            <w:noWrap/>
            <w:vAlign w:val="bottom"/>
            <w:hideMark/>
          </w:tcPr>
          <w:p w14:paraId="14ADABF1" w14:textId="77777777" w:rsidR="001478ED" w:rsidRPr="007D4DAE" w:rsidRDefault="001478ED" w:rsidP="00211C0C">
            <w:pPr>
              <w:rPr>
                <w:sz w:val="24"/>
                <w:szCs w:val="24"/>
                <w:lang w:eastAsia="hr-HR"/>
              </w:rPr>
            </w:pPr>
          </w:p>
        </w:tc>
        <w:tc>
          <w:tcPr>
            <w:tcW w:w="1160" w:type="dxa"/>
            <w:tcBorders>
              <w:top w:val="single" w:sz="4" w:space="0" w:color="5B9BD5"/>
              <w:left w:val="nil"/>
              <w:bottom w:val="nil"/>
              <w:right w:val="nil"/>
            </w:tcBorders>
            <w:noWrap/>
            <w:vAlign w:val="bottom"/>
            <w:hideMark/>
          </w:tcPr>
          <w:p w14:paraId="65A9EF81" w14:textId="77777777" w:rsidR="001478ED" w:rsidRPr="007D4DAE" w:rsidRDefault="001478ED" w:rsidP="00211C0C">
            <w:pPr>
              <w:rPr>
                <w:sz w:val="24"/>
                <w:szCs w:val="24"/>
                <w:lang w:eastAsia="hr-HR"/>
              </w:rPr>
            </w:pPr>
          </w:p>
        </w:tc>
        <w:tc>
          <w:tcPr>
            <w:tcW w:w="1321" w:type="dxa"/>
            <w:tcBorders>
              <w:top w:val="single" w:sz="4" w:space="0" w:color="5B9BD5"/>
              <w:left w:val="nil"/>
              <w:bottom w:val="nil"/>
              <w:right w:val="nil"/>
            </w:tcBorders>
            <w:noWrap/>
            <w:vAlign w:val="bottom"/>
            <w:hideMark/>
          </w:tcPr>
          <w:p w14:paraId="43560620" w14:textId="77777777" w:rsidR="001478ED" w:rsidRPr="007D4DAE" w:rsidRDefault="001478ED" w:rsidP="00211C0C">
            <w:pPr>
              <w:jc w:val="center"/>
              <w:rPr>
                <w:sz w:val="24"/>
                <w:szCs w:val="24"/>
                <w:lang w:eastAsia="hr-HR"/>
              </w:rPr>
            </w:pPr>
            <w:r w:rsidRPr="007D4DAE">
              <w:rPr>
                <w:sz w:val="24"/>
                <w:szCs w:val="24"/>
                <w:lang w:eastAsia="hr-HR"/>
              </w:rPr>
              <w:t>2149</w:t>
            </w:r>
          </w:p>
        </w:tc>
        <w:tc>
          <w:tcPr>
            <w:tcW w:w="1321" w:type="dxa"/>
            <w:tcBorders>
              <w:top w:val="single" w:sz="4" w:space="0" w:color="5B9BD5"/>
              <w:left w:val="nil"/>
              <w:bottom w:val="nil"/>
              <w:right w:val="single" w:sz="4" w:space="0" w:color="5B9BD5"/>
            </w:tcBorders>
            <w:noWrap/>
            <w:vAlign w:val="bottom"/>
          </w:tcPr>
          <w:p w14:paraId="5635C06E" w14:textId="77777777" w:rsidR="001478ED" w:rsidRPr="007D4DAE" w:rsidRDefault="001478ED" w:rsidP="00211C0C">
            <w:pPr>
              <w:jc w:val="center"/>
              <w:rPr>
                <w:sz w:val="24"/>
                <w:szCs w:val="24"/>
                <w:lang w:eastAsia="hr-HR"/>
              </w:rPr>
            </w:pPr>
            <w:r w:rsidRPr="007D4DAE">
              <w:rPr>
                <w:sz w:val="24"/>
                <w:szCs w:val="24"/>
                <w:lang w:eastAsia="hr-HR"/>
              </w:rPr>
              <w:t>2353</w:t>
            </w:r>
          </w:p>
        </w:tc>
      </w:tr>
      <w:tr w:rsidR="001478ED" w:rsidRPr="007D4DAE" w14:paraId="60274D1A" w14:textId="77777777" w:rsidTr="00211C0C">
        <w:trPr>
          <w:trHeight w:val="300"/>
        </w:trPr>
        <w:tc>
          <w:tcPr>
            <w:tcW w:w="2140" w:type="dxa"/>
            <w:tcBorders>
              <w:top w:val="single" w:sz="4" w:space="0" w:color="5B9BD5"/>
              <w:left w:val="single" w:sz="4" w:space="0" w:color="5B9BD5"/>
              <w:bottom w:val="nil"/>
              <w:right w:val="nil"/>
            </w:tcBorders>
            <w:noWrap/>
            <w:vAlign w:val="bottom"/>
            <w:hideMark/>
          </w:tcPr>
          <w:p w14:paraId="72226014" w14:textId="77777777" w:rsidR="001478ED" w:rsidRPr="007D4DAE" w:rsidRDefault="001478ED" w:rsidP="00211C0C">
            <w:pPr>
              <w:rPr>
                <w:sz w:val="24"/>
                <w:szCs w:val="24"/>
                <w:lang w:eastAsia="hr-HR"/>
              </w:rPr>
            </w:pPr>
            <w:r w:rsidRPr="007D4DAE">
              <w:rPr>
                <w:sz w:val="24"/>
                <w:szCs w:val="24"/>
                <w:lang w:eastAsia="hr-HR"/>
              </w:rPr>
              <w:t>disertacije</w:t>
            </w:r>
          </w:p>
        </w:tc>
        <w:tc>
          <w:tcPr>
            <w:tcW w:w="1160" w:type="dxa"/>
            <w:tcBorders>
              <w:top w:val="single" w:sz="4" w:space="0" w:color="5B9BD5"/>
              <w:left w:val="nil"/>
              <w:bottom w:val="nil"/>
              <w:right w:val="nil"/>
            </w:tcBorders>
            <w:noWrap/>
            <w:vAlign w:val="bottom"/>
            <w:hideMark/>
          </w:tcPr>
          <w:p w14:paraId="2BCCC16C" w14:textId="77777777" w:rsidR="001478ED" w:rsidRPr="007D4DAE" w:rsidRDefault="001478ED" w:rsidP="00211C0C">
            <w:pPr>
              <w:rPr>
                <w:sz w:val="24"/>
                <w:szCs w:val="24"/>
                <w:lang w:eastAsia="hr-HR"/>
              </w:rPr>
            </w:pPr>
          </w:p>
        </w:tc>
        <w:tc>
          <w:tcPr>
            <w:tcW w:w="1160" w:type="dxa"/>
            <w:tcBorders>
              <w:top w:val="single" w:sz="4" w:space="0" w:color="5B9BD5"/>
              <w:left w:val="nil"/>
              <w:bottom w:val="nil"/>
              <w:right w:val="nil"/>
            </w:tcBorders>
            <w:noWrap/>
            <w:vAlign w:val="bottom"/>
            <w:hideMark/>
          </w:tcPr>
          <w:p w14:paraId="69252446" w14:textId="77777777" w:rsidR="001478ED" w:rsidRPr="007D4DAE" w:rsidRDefault="001478ED" w:rsidP="00211C0C">
            <w:pPr>
              <w:rPr>
                <w:sz w:val="24"/>
                <w:szCs w:val="24"/>
                <w:lang w:eastAsia="hr-HR"/>
              </w:rPr>
            </w:pPr>
          </w:p>
        </w:tc>
        <w:tc>
          <w:tcPr>
            <w:tcW w:w="1321" w:type="dxa"/>
            <w:tcBorders>
              <w:top w:val="single" w:sz="4" w:space="0" w:color="5B9BD5"/>
              <w:left w:val="nil"/>
              <w:bottom w:val="nil"/>
              <w:right w:val="nil"/>
            </w:tcBorders>
            <w:noWrap/>
            <w:vAlign w:val="bottom"/>
            <w:hideMark/>
          </w:tcPr>
          <w:p w14:paraId="50ED7BAD" w14:textId="77777777" w:rsidR="001478ED" w:rsidRPr="007D4DAE" w:rsidRDefault="001478ED" w:rsidP="00211C0C">
            <w:pPr>
              <w:jc w:val="center"/>
              <w:rPr>
                <w:sz w:val="24"/>
                <w:szCs w:val="24"/>
                <w:lang w:eastAsia="hr-HR"/>
              </w:rPr>
            </w:pPr>
            <w:r w:rsidRPr="007D4DAE">
              <w:rPr>
                <w:sz w:val="24"/>
                <w:szCs w:val="24"/>
                <w:lang w:eastAsia="hr-HR"/>
              </w:rPr>
              <w:t>15</w:t>
            </w:r>
          </w:p>
        </w:tc>
        <w:tc>
          <w:tcPr>
            <w:tcW w:w="1321" w:type="dxa"/>
            <w:tcBorders>
              <w:top w:val="single" w:sz="4" w:space="0" w:color="5B9BD5"/>
              <w:left w:val="nil"/>
              <w:bottom w:val="nil"/>
              <w:right w:val="single" w:sz="4" w:space="0" w:color="5B9BD5"/>
            </w:tcBorders>
            <w:noWrap/>
            <w:vAlign w:val="bottom"/>
          </w:tcPr>
          <w:p w14:paraId="41AE8B6B" w14:textId="77777777" w:rsidR="001478ED" w:rsidRPr="007D4DAE" w:rsidRDefault="001478ED" w:rsidP="00211C0C">
            <w:pPr>
              <w:jc w:val="center"/>
              <w:rPr>
                <w:sz w:val="24"/>
                <w:szCs w:val="24"/>
                <w:lang w:eastAsia="hr-HR"/>
              </w:rPr>
            </w:pPr>
            <w:r w:rsidRPr="007D4DAE">
              <w:rPr>
                <w:sz w:val="24"/>
                <w:szCs w:val="24"/>
                <w:lang w:eastAsia="hr-HR"/>
              </w:rPr>
              <w:t>17</w:t>
            </w:r>
          </w:p>
        </w:tc>
      </w:tr>
      <w:tr w:rsidR="001478ED" w:rsidRPr="007D4DAE" w14:paraId="23531429" w14:textId="77777777" w:rsidTr="00211C0C">
        <w:trPr>
          <w:trHeight w:val="300"/>
        </w:trPr>
        <w:tc>
          <w:tcPr>
            <w:tcW w:w="2140" w:type="dxa"/>
            <w:tcBorders>
              <w:top w:val="single" w:sz="4" w:space="0" w:color="5B9BD5"/>
              <w:left w:val="single" w:sz="4" w:space="0" w:color="5B9BD5"/>
              <w:bottom w:val="single" w:sz="4" w:space="0" w:color="5B9BD5"/>
              <w:right w:val="nil"/>
            </w:tcBorders>
            <w:noWrap/>
            <w:vAlign w:val="bottom"/>
            <w:hideMark/>
          </w:tcPr>
          <w:p w14:paraId="5EC5D85A" w14:textId="77777777" w:rsidR="001478ED" w:rsidRPr="007D4DAE" w:rsidRDefault="001478ED" w:rsidP="00211C0C">
            <w:pPr>
              <w:rPr>
                <w:sz w:val="24"/>
                <w:szCs w:val="24"/>
                <w:lang w:eastAsia="hr-HR"/>
              </w:rPr>
            </w:pPr>
            <w:r w:rsidRPr="007D4DAE">
              <w:rPr>
                <w:sz w:val="24"/>
                <w:szCs w:val="24"/>
                <w:lang w:eastAsia="hr-HR"/>
              </w:rPr>
              <w:t>knjige</w:t>
            </w:r>
          </w:p>
        </w:tc>
        <w:tc>
          <w:tcPr>
            <w:tcW w:w="1160" w:type="dxa"/>
            <w:tcBorders>
              <w:top w:val="single" w:sz="4" w:space="0" w:color="5B9BD5"/>
              <w:left w:val="nil"/>
              <w:bottom w:val="single" w:sz="4" w:space="0" w:color="5B9BD5"/>
              <w:right w:val="nil"/>
            </w:tcBorders>
            <w:noWrap/>
            <w:vAlign w:val="bottom"/>
            <w:hideMark/>
          </w:tcPr>
          <w:p w14:paraId="6709E2D6" w14:textId="77777777" w:rsidR="001478ED" w:rsidRPr="007D4DAE" w:rsidRDefault="001478ED" w:rsidP="00211C0C">
            <w:pPr>
              <w:rPr>
                <w:sz w:val="24"/>
                <w:szCs w:val="24"/>
                <w:lang w:eastAsia="hr-HR"/>
              </w:rPr>
            </w:pPr>
          </w:p>
        </w:tc>
        <w:tc>
          <w:tcPr>
            <w:tcW w:w="1160" w:type="dxa"/>
            <w:tcBorders>
              <w:top w:val="single" w:sz="4" w:space="0" w:color="5B9BD5"/>
              <w:left w:val="nil"/>
              <w:bottom w:val="single" w:sz="4" w:space="0" w:color="5B9BD5"/>
              <w:right w:val="nil"/>
            </w:tcBorders>
            <w:noWrap/>
            <w:vAlign w:val="bottom"/>
            <w:hideMark/>
          </w:tcPr>
          <w:p w14:paraId="01502C66" w14:textId="77777777" w:rsidR="001478ED" w:rsidRPr="007D4DAE" w:rsidRDefault="001478ED" w:rsidP="00211C0C">
            <w:pPr>
              <w:rPr>
                <w:sz w:val="24"/>
                <w:szCs w:val="24"/>
                <w:lang w:eastAsia="hr-HR"/>
              </w:rPr>
            </w:pPr>
          </w:p>
        </w:tc>
        <w:tc>
          <w:tcPr>
            <w:tcW w:w="1321" w:type="dxa"/>
            <w:tcBorders>
              <w:top w:val="single" w:sz="4" w:space="0" w:color="5B9BD5"/>
              <w:left w:val="nil"/>
              <w:bottom w:val="single" w:sz="4" w:space="0" w:color="5B9BD5"/>
              <w:right w:val="nil"/>
            </w:tcBorders>
            <w:noWrap/>
            <w:vAlign w:val="bottom"/>
            <w:hideMark/>
          </w:tcPr>
          <w:p w14:paraId="7BC3F3CE" w14:textId="77777777" w:rsidR="001478ED" w:rsidRPr="007D4DAE" w:rsidRDefault="001478ED" w:rsidP="00211C0C">
            <w:pPr>
              <w:jc w:val="center"/>
              <w:rPr>
                <w:sz w:val="24"/>
                <w:szCs w:val="24"/>
                <w:lang w:eastAsia="hr-HR"/>
              </w:rPr>
            </w:pPr>
            <w:r w:rsidRPr="007D4DAE">
              <w:rPr>
                <w:sz w:val="24"/>
                <w:szCs w:val="24"/>
                <w:lang w:eastAsia="hr-HR"/>
              </w:rPr>
              <w:t>25</w:t>
            </w:r>
          </w:p>
        </w:tc>
        <w:tc>
          <w:tcPr>
            <w:tcW w:w="1321" w:type="dxa"/>
            <w:tcBorders>
              <w:top w:val="single" w:sz="4" w:space="0" w:color="5B9BD5"/>
              <w:left w:val="nil"/>
              <w:bottom w:val="single" w:sz="4" w:space="0" w:color="5B9BD5"/>
              <w:right w:val="single" w:sz="4" w:space="0" w:color="5B9BD5"/>
            </w:tcBorders>
            <w:noWrap/>
            <w:vAlign w:val="bottom"/>
          </w:tcPr>
          <w:p w14:paraId="276D333B" w14:textId="77777777" w:rsidR="001478ED" w:rsidRPr="007D4DAE" w:rsidRDefault="001478ED" w:rsidP="00211C0C">
            <w:pPr>
              <w:jc w:val="center"/>
              <w:rPr>
                <w:sz w:val="24"/>
                <w:szCs w:val="24"/>
                <w:lang w:eastAsia="hr-HR"/>
              </w:rPr>
            </w:pPr>
            <w:r w:rsidRPr="007D4DAE">
              <w:rPr>
                <w:sz w:val="24"/>
                <w:szCs w:val="24"/>
                <w:lang w:eastAsia="hr-HR"/>
              </w:rPr>
              <w:t>37</w:t>
            </w:r>
          </w:p>
        </w:tc>
      </w:tr>
    </w:tbl>
    <w:p w14:paraId="45392570" w14:textId="77777777" w:rsidR="001478ED" w:rsidRPr="007D4DAE" w:rsidRDefault="001478ED" w:rsidP="001478ED">
      <w:pPr>
        <w:spacing w:line="360" w:lineRule="auto"/>
        <w:ind w:firstLine="708"/>
        <w:rPr>
          <w:sz w:val="24"/>
          <w:szCs w:val="24"/>
        </w:rPr>
      </w:pPr>
    </w:p>
    <w:p w14:paraId="3C5E0A89" w14:textId="77777777" w:rsidR="001478ED" w:rsidRPr="007D4DAE" w:rsidRDefault="001478ED" w:rsidP="001478ED">
      <w:pPr>
        <w:spacing w:line="360" w:lineRule="auto"/>
        <w:ind w:firstLine="708"/>
        <w:rPr>
          <w:sz w:val="24"/>
          <w:szCs w:val="24"/>
        </w:rPr>
      </w:pPr>
    </w:p>
    <w:tbl>
      <w:tblPr>
        <w:tblW w:w="7220" w:type="dxa"/>
        <w:tblInd w:w="108" w:type="dxa"/>
        <w:tblLook w:val="04A0" w:firstRow="1" w:lastRow="0" w:firstColumn="1" w:lastColumn="0" w:noHBand="0" w:noVBand="1"/>
      </w:tblPr>
      <w:tblGrid>
        <w:gridCol w:w="2140"/>
        <w:gridCol w:w="1160"/>
        <w:gridCol w:w="1160"/>
        <w:gridCol w:w="1380"/>
        <w:gridCol w:w="1380"/>
      </w:tblGrid>
      <w:tr w:rsidR="001478ED" w:rsidRPr="007D4DAE" w14:paraId="0B95DE1A" w14:textId="77777777" w:rsidTr="00211C0C">
        <w:trPr>
          <w:trHeight w:val="300"/>
        </w:trPr>
        <w:tc>
          <w:tcPr>
            <w:tcW w:w="2140" w:type="dxa"/>
            <w:tcBorders>
              <w:top w:val="single" w:sz="4" w:space="0" w:color="5B9BD5"/>
              <w:left w:val="single" w:sz="4" w:space="0" w:color="5B9BD5"/>
              <w:bottom w:val="nil"/>
              <w:right w:val="nil"/>
            </w:tcBorders>
            <w:shd w:val="clear" w:color="5B9BD5" w:fill="5B9BD5"/>
            <w:noWrap/>
            <w:vAlign w:val="bottom"/>
            <w:hideMark/>
          </w:tcPr>
          <w:p w14:paraId="7EC7033B" w14:textId="77777777" w:rsidR="001478ED" w:rsidRPr="007D4DAE" w:rsidRDefault="001478ED" w:rsidP="00211C0C">
            <w:pPr>
              <w:rPr>
                <w:b/>
                <w:bCs/>
                <w:color w:val="FFFFFF"/>
                <w:sz w:val="24"/>
                <w:szCs w:val="24"/>
                <w:lang w:eastAsia="hr-HR"/>
              </w:rPr>
            </w:pPr>
            <w:r w:rsidRPr="007D4DAE">
              <w:rPr>
                <w:b/>
                <w:bCs/>
                <w:color w:val="FFFFFF"/>
                <w:sz w:val="24"/>
                <w:szCs w:val="24"/>
                <w:lang w:eastAsia="hr-HR"/>
              </w:rPr>
              <w:t>Područja znanosti</w:t>
            </w:r>
          </w:p>
        </w:tc>
        <w:tc>
          <w:tcPr>
            <w:tcW w:w="1160" w:type="dxa"/>
            <w:tcBorders>
              <w:top w:val="single" w:sz="4" w:space="0" w:color="5B9BD5"/>
              <w:left w:val="nil"/>
              <w:bottom w:val="nil"/>
              <w:right w:val="nil"/>
            </w:tcBorders>
            <w:shd w:val="clear" w:color="5B9BD5" w:fill="5B9BD5"/>
            <w:noWrap/>
            <w:vAlign w:val="bottom"/>
            <w:hideMark/>
          </w:tcPr>
          <w:p w14:paraId="33D3E9FE" w14:textId="77777777" w:rsidR="001478ED" w:rsidRPr="007D4DAE" w:rsidRDefault="001478ED" w:rsidP="00211C0C">
            <w:pPr>
              <w:rPr>
                <w:b/>
                <w:bCs/>
                <w:color w:val="FFFFFF"/>
                <w:sz w:val="24"/>
                <w:szCs w:val="24"/>
                <w:lang w:eastAsia="hr-HR"/>
              </w:rPr>
            </w:pPr>
          </w:p>
        </w:tc>
        <w:tc>
          <w:tcPr>
            <w:tcW w:w="1160" w:type="dxa"/>
            <w:tcBorders>
              <w:top w:val="single" w:sz="4" w:space="0" w:color="5B9BD5"/>
              <w:left w:val="nil"/>
              <w:bottom w:val="nil"/>
              <w:right w:val="nil"/>
            </w:tcBorders>
            <w:shd w:val="clear" w:color="5B9BD5" w:fill="5B9BD5"/>
            <w:noWrap/>
            <w:vAlign w:val="bottom"/>
            <w:hideMark/>
          </w:tcPr>
          <w:p w14:paraId="63C47CFA" w14:textId="77777777" w:rsidR="001478ED" w:rsidRPr="007D4DAE" w:rsidRDefault="001478ED" w:rsidP="00211C0C">
            <w:pPr>
              <w:rPr>
                <w:b/>
                <w:bCs/>
                <w:color w:val="FFFFFF"/>
                <w:sz w:val="24"/>
                <w:szCs w:val="24"/>
                <w:lang w:eastAsia="hr-HR"/>
              </w:rPr>
            </w:pPr>
          </w:p>
        </w:tc>
        <w:tc>
          <w:tcPr>
            <w:tcW w:w="1380" w:type="dxa"/>
            <w:tcBorders>
              <w:top w:val="single" w:sz="4" w:space="0" w:color="5B9BD5"/>
              <w:left w:val="nil"/>
              <w:bottom w:val="nil"/>
              <w:right w:val="nil"/>
            </w:tcBorders>
            <w:shd w:val="clear" w:color="5B9BD5" w:fill="5B9BD5"/>
            <w:noWrap/>
            <w:vAlign w:val="bottom"/>
            <w:hideMark/>
          </w:tcPr>
          <w:p w14:paraId="03FB7C82" w14:textId="77777777" w:rsidR="001478ED" w:rsidRPr="007D4DAE" w:rsidRDefault="001478ED" w:rsidP="00211C0C">
            <w:pPr>
              <w:rPr>
                <w:b/>
                <w:bCs/>
                <w:color w:val="FFFFFF"/>
                <w:sz w:val="24"/>
                <w:szCs w:val="24"/>
                <w:lang w:eastAsia="hr-HR"/>
              </w:rPr>
            </w:pPr>
            <w:r w:rsidRPr="007D4DAE">
              <w:rPr>
                <w:b/>
                <w:bCs/>
                <w:color w:val="FFFFFF"/>
                <w:sz w:val="24"/>
                <w:szCs w:val="24"/>
                <w:lang w:eastAsia="hr-HR"/>
              </w:rPr>
              <w:t>2023./2024.</w:t>
            </w:r>
          </w:p>
        </w:tc>
        <w:tc>
          <w:tcPr>
            <w:tcW w:w="1380" w:type="dxa"/>
            <w:tcBorders>
              <w:top w:val="single" w:sz="4" w:space="0" w:color="5B9BD5"/>
              <w:left w:val="nil"/>
              <w:bottom w:val="nil"/>
              <w:right w:val="single" w:sz="4" w:space="0" w:color="5B9BD5"/>
            </w:tcBorders>
            <w:shd w:val="clear" w:color="5B9BD5" w:fill="5B9BD5"/>
            <w:noWrap/>
            <w:vAlign w:val="bottom"/>
            <w:hideMark/>
          </w:tcPr>
          <w:p w14:paraId="61E43A1A" w14:textId="77777777" w:rsidR="001478ED" w:rsidRPr="007D4DAE" w:rsidRDefault="001478ED" w:rsidP="00211C0C">
            <w:pPr>
              <w:rPr>
                <w:b/>
                <w:bCs/>
                <w:color w:val="FFFFFF"/>
                <w:sz w:val="24"/>
                <w:szCs w:val="24"/>
                <w:lang w:eastAsia="hr-HR"/>
              </w:rPr>
            </w:pPr>
            <w:r w:rsidRPr="007D4DAE">
              <w:rPr>
                <w:b/>
                <w:bCs/>
                <w:color w:val="FFFFFF"/>
                <w:sz w:val="24"/>
                <w:szCs w:val="24"/>
                <w:lang w:eastAsia="hr-HR"/>
              </w:rPr>
              <w:t>2024./2025.</w:t>
            </w:r>
          </w:p>
        </w:tc>
      </w:tr>
      <w:tr w:rsidR="001478ED" w:rsidRPr="007D4DAE" w14:paraId="254922DD" w14:textId="77777777" w:rsidTr="00211C0C">
        <w:trPr>
          <w:trHeight w:val="300"/>
        </w:trPr>
        <w:tc>
          <w:tcPr>
            <w:tcW w:w="2140" w:type="dxa"/>
            <w:tcBorders>
              <w:top w:val="single" w:sz="4" w:space="0" w:color="5B9BD5"/>
              <w:left w:val="single" w:sz="4" w:space="0" w:color="5B9BD5"/>
              <w:bottom w:val="nil"/>
              <w:right w:val="nil"/>
            </w:tcBorders>
            <w:noWrap/>
            <w:vAlign w:val="bottom"/>
            <w:hideMark/>
          </w:tcPr>
          <w:p w14:paraId="0F763914" w14:textId="77777777" w:rsidR="001478ED" w:rsidRPr="007D4DAE" w:rsidRDefault="001478ED" w:rsidP="00211C0C">
            <w:pPr>
              <w:rPr>
                <w:sz w:val="24"/>
                <w:szCs w:val="24"/>
                <w:lang w:eastAsia="hr-HR"/>
              </w:rPr>
            </w:pPr>
            <w:r w:rsidRPr="007D4DAE">
              <w:rPr>
                <w:sz w:val="24"/>
                <w:szCs w:val="24"/>
                <w:lang w:eastAsia="hr-HR"/>
              </w:rPr>
              <w:t>Društvene</w:t>
            </w:r>
          </w:p>
        </w:tc>
        <w:tc>
          <w:tcPr>
            <w:tcW w:w="1160" w:type="dxa"/>
            <w:tcBorders>
              <w:top w:val="single" w:sz="4" w:space="0" w:color="5B9BD5"/>
              <w:left w:val="nil"/>
              <w:bottom w:val="nil"/>
              <w:right w:val="nil"/>
            </w:tcBorders>
            <w:noWrap/>
            <w:vAlign w:val="bottom"/>
            <w:hideMark/>
          </w:tcPr>
          <w:p w14:paraId="45787F7E" w14:textId="77777777" w:rsidR="001478ED" w:rsidRPr="007D4DAE" w:rsidRDefault="001478ED" w:rsidP="00211C0C">
            <w:pPr>
              <w:rPr>
                <w:sz w:val="24"/>
                <w:szCs w:val="24"/>
                <w:lang w:eastAsia="hr-HR"/>
              </w:rPr>
            </w:pPr>
          </w:p>
        </w:tc>
        <w:tc>
          <w:tcPr>
            <w:tcW w:w="1160" w:type="dxa"/>
            <w:tcBorders>
              <w:top w:val="single" w:sz="4" w:space="0" w:color="5B9BD5"/>
              <w:left w:val="nil"/>
              <w:bottom w:val="nil"/>
              <w:right w:val="nil"/>
            </w:tcBorders>
            <w:noWrap/>
            <w:vAlign w:val="bottom"/>
            <w:hideMark/>
          </w:tcPr>
          <w:p w14:paraId="3ABFECB3" w14:textId="77777777" w:rsidR="001478ED" w:rsidRPr="007D4DAE" w:rsidRDefault="001478ED" w:rsidP="00211C0C">
            <w:pPr>
              <w:rPr>
                <w:sz w:val="24"/>
                <w:szCs w:val="24"/>
                <w:lang w:eastAsia="hr-HR"/>
              </w:rPr>
            </w:pPr>
          </w:p>
        </w:tc>
        <w:tc>
          <w:tcPr>
            <w:tcW w:w="1380" w:type="dxa"/>
            <w:tcBorders>
              <w:top w:val="single" w:sz="4" w:space="0" w:color="5B9BD5"/>
              <w:left w:val="nil"/>
              <w:bottom w:val="nil"/>
              <w:right w:val="nil"/>
            </w:tcBorders>
            <w:noWrap/>
            <w:vAlign w:val="bottom"/>
            <w:hideMark/>
          </w:tcPr>
          <w:p w14:paraId="6FE86664" w14:textId="77777777" w:rsidR="001478ED" w:rsidRPr="007D4DAE" w:rsidRDefault="001478ED" w:rsidP="00211C0C">
            <w:pPr>
              <w:jc w:val="center"/>
              <w:rPr>
                <w:sz w:val="24"/>
                <w:szCs w:val="24"/>
                <w:lang w:eastAsia="hr-HR"/>
              </w:rPr>
            </w:pPr>
            <w:r w:rsidRPr="007D4DAE">
              <w:rPr>
                <w:sz w:val="24"/>
                <w:szCs w:val="24"/>
                <w:lang w:eastAsia="hr-HR"/>
              </w:rPr>
              <w:t>3849</w:t>
            </w:r>
          </w:p>
        </w:tc>
        <w:tc>
          <w:tcPr>
            <w:tcW w:w="1380" w:type="dxa"/>
            <w:tcBorders>
              <w:top w:val="single" w:sz="4" w:space="0" w:color="5B9BD5"/>
              <w:left w:val="nil"/>
              <w:bottom w:val="nil"/>
              <w:right w:val="single" w:sz="4" w:space="0" w:color="5B9BD5"/>
            </w:tcBorders>
            <w:noWrap/>
            <w:vAlign w:val="bottom"/>
          </w:tcPr>
          <w:p w14:paraId="41AD0297" w14:textId="77777777" w:rsidR="001478ED" w:rsidRPr="007D4DAE" w:rsidRDefault="001478ED" w:rsidP="00211C0C">
            <w:pPr>
              <w:jc w:val="center"/>
              <w:rPr>
                <w:sz w:val="24"/>
                <w:szCs w:val="24"/>
                <w:lang w:eastAsia="hr-HR"/>
              </w:rPr>
            </w:pPr>
            <w:r w:rsidRPr="007D4DAE">
              <w:rPr>
                <w:sz w:val="24"/>
                <w:szCs w:val="24"/>
                <w:lang w:eastAsia="hr-HR"/>
              </w:rPr>
              <w:t>4149</w:t>
            </w:r>
          </w:p>
        </w:tc>
      </w:tr>
      <w:tr w:rsidR="001478ED" w:rsidRPr="007D4DAE" w14:paraId="42B36F23" w14:textId="77777777" w:rsidTr="00211C0C">
        <w:trPr>
          <w:trHeight w:val="300"/>
        </w:trPr>
        <w:tc>
          <w:tcPr>
            <w:tcW w:w="2140" w:type="dxa"/>
            <w:tcBorders>
              <w:top w:val="single" w:sz="4" w:space="0" w:color="5B9BD5"/>
              <w:left w:val="single" w:sz="4" w:space="0" w:color="5B9BD5"/>
              <w:bottom w:val="nil"/>
              <w:right w:val="nil"/>
            </w:tcBorders>
            <w:noWrap/>
            <w:vAlign w:val="bottom"/>
            <w:hideMark/>
          </w:tcPr>
          <w:p w14:paraId="01CB411F" w14:textId="77777777" w:rsidR="001478ED" w:rsidRPr="007D4DAE" w:rsidRDefault="001478ED" w:rsidP="00211C0C">
            <w:pPr>
              <w:rPr>
                <w:sz w:val="24"/>
                <w:szCs w:val="24"/>
                <w:lang w:eastAsia="hr-HR"/>
              </w:rPr>
            </w:pPr>
            <w:r w:rsidRPr="007D4DAE">
              <w:rPr>
                <w:sz w:val="24"/>
                <w:szCs w:val="24"/>
                <w:lang w:eastAsia="hr-HR"/>
              </w:rPr>
              <w:t>Humanističke</w:t>
            </w:r>
          </w:p>
        </w:tc>
        <w:tc>
          <w:tcPr>
            <w:tcW w:w="1160" w:type="dxa"/>
            <w:tcBorders>
              <w:top w:val="single" w:sz="4" w:space="0" w:color="5B9BD5"/>
              <w:left w:val="nil"/>
              <w:bottom w:val="nil"/>
              <w:right w:val="nil"/>
            </w:tcBorders>
            <w:noWrap/>
            <w:vAlign w:val="bottom"/>
            <w:hideMark/>
          </w:tcPr>
          <w:p w14:paraId="6D8DE4A7" w14:textId="77777777" w:rsidR="001478ED" w:rsidRPr="007D4DAE" w:rsidRDefault="001478ED" w:rsidP="00211C0C">
            <w:pPr>
              <w:rPr>
                <w:sz w:val="24"/>
                <w:szCs w:val="24"/>
                <w:lang w:eastAsia="hr-HR"/>
              </w:rPr>
            </w:pPr>
          </w:p>
        </w:tc>
        <w:tc>
          <w:tcPr>
            <w:tcW w:w="1160" w:type="dxa"/>
            <w:tcBorders>
              <w:top w:val="single" w:sz="4" w:space="0" w:color="5B9BD5"/>
              <w:left w:val="nil"/>
              <w:bottom w:val="nil"/>
              <w:right w:val="nil"/>
            </w:tcBorders>
            <w:noWrap/>
            <w:vAlign w:val="bottom"/>
            <w:hideMark/>
          </w:tcPr>
          <w:p w14:paraId="7789C2D1" w14:textId="77777777" w:rsidR="001478ED" w:rsidRPr="007D4DAE" w:rsidRDefault="001478ED" w:rsidP="00211C0C">
            <w:pPr>
              <w:rPr>
                <w:sz w:val="24"/>
                <w:szCs w:val="24"/>
                <w:lang w:eastAsia="hr-HR"/>
              </w:rPr>
            </w:pPr>
          </w:p>
        </w:tc>
        <w:tc>
          <w:tcPr>
            <w:tcW w:w="1380" w:type="dxa"/>
            <w:tcBorders>
              <w:top w:val="single" w:sz="4" w:space="0" w:color="5B9BD5"/>
              <w:left w:val="nil"/>
              <w:bottom w:val="nil"/>
              <w:right w:val="nil"/>
            </w:tcBorders>
            <w:noWrap/>
            <w:vAlign w:val="bottom"/>
            <w:hideMark/>
          </w:tcPr>
          <w:p w14:paraId="7B03CF46" w14:textId="77777777" w:rsidR="001478ED" w:rsidRPr="007D4DAE" w:rsidRDefault="001478ED" w:rsidP="00211C0C">
            <w:pPr>
              <w:jc w:val="center"/>
              <w:rPr>
                <w:sz w:val="24"/>
                <w:szCs w:val="24"/>
                <w:lang w:eastAsia="hr-HR"/>
              </w:rPr>
            </w:pPr>
            <w:r w:rsidRPr="007D4DAE">
              <w:rPr>
                <w:sz w:val="24"/>
                <w:szCs w:val="24"/>
                <w:lang w:eastAsia="hr-HR"/>
              </w:rPr>
              <w:t>1232</w:t>
            </w:r>
          </w:p>
        </w:tc>
        <w:tc>
          <w:tcPr>
            <w:tcW w:w="1380" w:type="dxa"/>
            <w:tcBorders>
              <w:top w:val="single" w:sz="4" w:space="0" w:color="5B9BD5"/>
              <w:left w:val="nil"/>
              <w:bottom w:val="nil"/>
              <w:right w:val="single" w:sz="4" w:space="0" w:color="5B9BD5"/>
            </w:tcBorders>
            <w:noWrap/>
            <w:vAlign w:val="bottom"/>
          </w:tcPr>
          <w:p w14:paraId="5C339A4D" w14:textId="77777777" w:rsidR="001478ED" w:rsidRPr="007D4DAE" w:rsidRDefault="001478ED" w:rsidP="00211C0C">
            <w:pPr>
              <w:jc w:val="center"/>
              <w:rPr>
                <w:sz w:val="24"/>
                <w:szCs w:val="24"/>
                <w:lang w:eastAsia="hr-HR"/>
              </w:rPr>
            </w:pPr>
            <w:r w:rsidRPr="007D4DAE">
              <w:rPr>
                <w:sz w:val="24"/>
                <w:szCs w:val="24"/>
                <w:lang w:eastAsia="hr-HR"/>
              </w:rPr>
              <w:t>1359</w:t>
            </w:r>
          </w:p>
        </w:tc>
      </w:tr>
      <w:tr w:rsidR="001478ED" w:rsidRPr="007D4DAE" w14:paraId="3ED16DF8" w14:textId="77777777" w:rsidTr="00211C0C">
        <w:trPr>
          <w:trHeight w:val="300"/>
        </w:trPr>
        <w:tc>
          <w:tcPr>
            <w:tcW w:w="2140" w:type="dxa"/>
            <w:tcBorders>
              <w:top w:val="single" w:sz="4" w:space="0" w:color="5B9BD5"/>
              <w:left w:val="single" w:sz="4" w:space="0" w:color="5B9BD5"/>
              <w:bottom w:val="nil"/>
              <w:right w:val="nil"/>
            </w:tcBorders>
            <w:noWrap/>
            <w:vAlign w:val="bottom"/>
            <w:hideMark/>
          </w:tcPr>
          <w:p w14:paraId="78BB7285" w14:textId="77777777" w:rsidR="001478ED" w:rsidRPr="007D4DAE" w:rsidRDefault="001478ED" w:rsidP="00211C0C">
            <w:pPr>
              <w:rPr>
                <w:sz w:val="24"/>
                <w:szCs w:val="24"/>
                <w:lang w:eastAsia="hr-HR"/>
              </w:rPr>
            </w:pPr>
            <w:r w:rsidRPr="007D4DAE">
              <w:rPr>
                <w:sz w:val="24"/>
                <w:szCs w:val="24"/>
                <w:lang w:eastAsia="hr-HR"/>
              </w:rPr>
              <w:t>Prirodne</w:t>
            </w:r>
          </w:p>
        </w:tc>
        <w:tc>
          <w:tcPr>
            <w:tcW w:w="1160" w:type="dxa"/>
            <w:tcBorders>
              <w:top w:val="single" w:sz="4" w:space="0" w:color="5B9BD5"/>
              <w:left w:val="nil"/>
              <w:bottom w:val="nil"/>
              <w:right w:val="nil"/>
            </w:tcBorders>
            <w:noWrap/>
            <w:vAlign w:val="bottom"/>
            <w:hideMark/>
          </w:tcPr>
          <w:p w14:paraId="4A254C3B" w14:textId="77777777" w:rsidR="001478ED" w:rsidRPr="007D4DAE" w:rsidRDefault="001478ED" w:rsidP="00211C0C">
            <w:pPr>
              <w:rPr>
                <w:sz w:val="24"/>
                <w:szCs w:val="24"/>
                <w:lang w:eastAsia="hr-HR"/>
              </w:rPr>
            </w:pPr>
          </w:p>
        </w:tc>
        <w:tc>
          <w:tcPr>
            <w:tcW w:w="1160" w:type="dxa"/>
            <w:tcBorders>
              <w:top w:val="single" w:sz="4" w:space="0" w:color="5B9BD5"/>
              <w:left w:val="nil"/>
              <w:bottom w:val="nil"/>
              <w:right w:val="nil"/>
            </w:tcBorders>
            <w:noWrap/>
            <w:vAlign w:val="bottom"/>
            <w:hideMark/>
          </w:tcPr>
          <w:p w14:paraId="13EA4D47" w14:textId="77777777" w:rsidR="001478ED" w:rsidRPr="007D4DAE" w:rsidRDefault="001478ED" w:rsidP="00211C0C">
            <w:pPr>
              <w:rPr>
                <w:sz w:val="24"/>
                <w:szCs w:val="24"/>
                <w:lang w:eastAsia="hr-HR"/>
              </w:rPr>
            </w:pPr>
          </w:p>
        </w:tc>
        <w:tc>
          <w:tcPr>
            <w:tcW w:w="1380" w:type="dxa"/>
            <w:tcBorders>
              <w:top w:val="single" w:sz="4" w:space="0" w:color="5B9BD5"/>
              <w:left w:val="nil"/>
              <w:bottom w:val="nil"/>
              <w:right w:val="nil"/>
            </w:tcBorders>
            <w:noWrap/>
            <w:vAlign w:val="bottom"/>
            <w:hideMark/>
          </w:tcPr>
          <w:p w14:paraId="1EA3481B" w14:textId="77777777" w:rsidR="001478ED" w:rsidRPr="007D4DAE" w:rsidRDefault="001478ED" w:rsidP="00211C0C">
            <w:pPr>
              <w:jc w:val="center"/>
              <w:rPr>
                <w:sz w:val="24"/>
                <w:szCs w:val="24"/>
                <w:lang w:eastAsia="hr-HR"/>
              </w:rPr>
            </w:pPr>
            <w:r w:rsidRPr="007D4DAE">
              <w:rPr>
                <w:sz w:val="24"/>
                <w:szCs w:val="24"/>
                <w:lang w:eastAsia="hr-HR"/>
              </w:rPr>
              <w:t>146</w:t>
            </w:r>
          </w:p>
        </w:tc>
        <w:tc>
          <w:tcPr>
            <w:tcW w:w="1380" w:type="dxa"/>
            <w:tcBorders>
              <w:top w:val="single" w:sz="4" w:space="0" w:color="5B9BD5"/>
              <w:left w:val="nil"/>
              <w:bottom w:val="nil"/>
              <w:right w:val="single" w:sz="4" w:space="0" w:color="5B9BD5"/>
            </w:tcBorders>
            <w:noWrap/>
            <w:vAlign w:val="bottom"/>
          </w:tcPr>
          <w:p w14:paraId="7911E6D5" w14:textId="77777777" w:rsidR="001478ED" w:rsidRPr="007D4DAE" w:rsidRDefault="001478ED" w:rsidP="00211C0C">
            <w:pPr>
              <w:jc w:val="center"/>
              <w:rPr>
                <w:sz w:val="24"/>
                <w:szCs w:val="24"/>
                <w:lang w:eastAsia="hr-HR"/>
              </w:rPr>
            </w:pPr>
            <w:r w:rsidRPr="007D4DAE">
              <w:rPr>
                <w:sz w:val="24"/>
                <w:szCs w:val="24"/>
                <w:lang w:eastAsia="hr-HR"/>
              </w:rPr>
              <w:t>164</w:t>
            </w:r>
          </w:p>
        </w:tc>
      </w:tr>
      <w:tr w:rsidR="001478ED" w:rsidRPr="007D4DAE" w14:paraId="61E99FDB" w14:textId="77777777" w:rsidTr="00211C0C">
        <w:trPr>
          <w:trHeight w:val="300"/>
        </w:trPr>
        <w:tc>
          <w:tcPr>
            <w:tcW w:w="2140" w:type="dxa"/>
            <w:tcBorders>
              <w:top w:val="single" w:sz="4" w:space="0" w:color="5B9BD5"/>
              <w:left w:val="single" w:sz="4" w:space="0" w:color="5B9BD5"/>
              <w:bottom w:val="nil"/>
              <w:right w:val="nil"/>
            </w:tcBorders>
            <w:noWrap/>
            <w:vAlign w:val="bottom"/>
            <w:hideMark/>
          </w:tcPr>
          <w:p w14:paraId="03748EDA" w14:textId="77777777" w:rsidR="001478ED" w:rsidRPr="007D4DAE" w:rsidRDefault="001478ED" w:rsidP="00211C0C">
            <w:pPr>
              <w:rPr>
                <w:sz w:val="24"/>
                <w:szCs w:val="24"/>
                <w:lang w:eastAsia="hr-HR"/>
              </w:rPr>
            </w:pPr>
            <w:r w:rsidRPr="007D4DAE">
              <w:rPr>
                <w:sz w:val="24"/>
                <w:szCs w:val="24"/>
                <w:lang w:eastAsia="hr-HR"/>
              </w:rPr>
              <w:t>Umjetničko područje</w:t>
            </w:r>
          </w:p>
        </w:tc>
        <w:tc>
          <w:tcPr>
            <w:tcW w:w="1160" w:type="dxa"/>
            <w:tcBorders>
              <w:top w:val="single" w:sz="4" w:space="0" w:color="5B9BD5"/>
              <w:left w:val="nil"/>
              <w:bottom w:val="nil"/>
              <w:right w:val="nil"/>
            </w:tcBorders>
            <w:noWrap/>
            <w:vAlign w:val="bottom"/>
            <w:hideMark/>
          </w:tcPr>
          <w:p w14:paraId="2998E6D0" w14:textId="77777777" w:rsidR="001478ED" w:rsidRPr="007D4DAE" w:rsidRDefault="001478ED" w:rsidP="00211C0C">
            <w:pPr>
              <w:rPr>
                <w:sz w:val="24"/>
                <w:szCs w:val="24"/>
                <w:lang w:eastAsia="hr-HR"/>
              </w:rPr>
            </w:pPr>
          </w:p>
        </w:tc>
        <w:tc>
          <w:tcPr>
            <w:tcW w:w="1160" w:type="dxa"/>
            <w:tcBorders>
              <w:top w:val="single" w:sz="4" w:space="0" w:color="5B9BD5"/>
              <w:left w:val="nil"/>
              <w:bottom w:val="nil"/>
              <w:right w:val="nil"/>
            </w:tcBorders>
            <w:noWrap/>
            <w:vAlign w:val="bottom"/>
            <w:hideMark/>
          </w:tcPr>
          <w:p w14:paraId="69DB7414" w14:textId="77777777" w:rsidR="001478ED" w:rsidRPr="007D4DAE" w:rsidRDefault="001478ED" w:rsidP="00211C0C">
            <w:pPr>
              <w:rPr>
                <w:sz w:val="24"/>
                <w:szCs w:val="24"/>
                <w:lang w:eastAsia="hr-HR"/>
              </w:rPr>
            </w:pPr>
          </w:p>
        </w:tc>
        <w:tc>
          <w:tcPr>
            <w:tcW w:w="1380" w:type="dxa"/>
            <w:tcBorders>
              <w:top w:val="single" w:sz="4" w:space="0" w:color="5B9BD5"/>
              <w:left w:val="nil"/>
              <w:bottom w:val="nil"/>
              <w:right w:val="nil"/>
            </w:tcBorders>
            <w:noWrap/>
            <w:vAlign w:val="bottom"/>
            <w:hideMark/>
          </w:tcPr>
          <w:p w14:paraId="23011E26" w14:textId="77777777" w:rsidR="001478ED" w:rsidRPr="007D4DAE" w:rsidRDefault="001478ED" w:rsidP="00211C0C">
            <w:pPr>
              <w:jc w:val="center"/>
              <w:rPr>
                <w:sz w:val="24"/>
                <w:szCs w:val="24"/>
                <w:lang w:eastAsia="hr-HR"/>
              </w:rPr>
            </w:pPr>
            <w:r w:rsidRPr="007D4DAE">
              <w:rPr>
                <w:sz w:val="24"/>
                <w:szCs w:val="24"/>
                <w:lang w:eastAsia="hr-HR"/>
              </w:rPr>
              <w:t>203</w:t>
            </w:r>
          </w:p>
        </w:tc>
        <w:tc>
          <w:tcPr>
            <w:tcW w:w="1380" w:type="dxa"/>
            <w:tcBorders>
              <w:top w:val="single" w:sz="4" w:space="0" w:color="5B9BD5"/>
              <w:left w:val="nil"/>
              <w:bottom w:val="nil"/>
              <w:right w:val="single" w:sz="4" w:space="0" w:color="5B9BD5"/>
            </w:tcBorders>
            <w:noWrap/>
            <w:vAlign w:val="bottom"/>
          </w:tcPr>
          <w:p w14:paraId="7CEE6D72" w14:textId="77777777" w:rsidR="001478ED" w:rsidRPr="007D4DAE" w:rsidRDefault="001478ED" w:rsidP="00211C0C">
            <w:pPr>
              <w:jc w:val="center"/>
              <w:rPr>
                <w:sz w:val="24"/>
                <w:szCs w:val="24"/>
                <w:lang w:eastAsia="hr-HR"/>
              </w:rPr>
            </w:pPr>
            <w:r w:rsidRPr="007D4DAE">
              <w:rPr>
                <w:sz w:val="24"/>
                <w:szCs w:val="24"/>
                <w:lang w:eastAsia="hr-HR"/>
              </w:rPr>
              <w:t>251</w:t>
            </w:r>
          </w:p>
        </w:tc>
      </w:tr>
      <w:tr w:rsidR="001478ED" w:rsidRPr="007D4DAE" w14:paraId="74F05467" w14:textId="77777777" w:rsidTr="00211C0C">
        <w:trPr>
          <w:trHeight w:val="300"/>
        </w:trPr>
        <w:tc>
          <w:tcPr>
            <w:tcW w:w="4460" w:type="dxa"/>
            <w:gridSpan w:val="3"/>
            <w:tcBorders>
              <w:top w:val="single" w:sz="4" w:space="0" w:color="5B9BD5"/>
              <w:left w:val="single" w:sz="4" w:space="0" w:color="5B9BD5"/>
              <w:bottom w:val="nil"/>
              <w:right w:val="nil"/>
            </w:tcBorders>
            <w:noWrap/>
            <w:vAlign w:val="bottom"/>
            <w:hideMark/>
          </w:tcPr>
          <w:p w14:paraId="5AA66EB2" w14:textId="77777777" w:rsidR="001478ED" w:rsidRPr="007D4DAE" w:rsidRDefault="001478ED" w:rsidP="00211C0C">
            <w:pPr>
              <w:rPr>
                <w:sz w:val="24"/>
                <w:szCs w:val="24"/>
                <w:lang w:eastAsia="hr-HR"/>
              </w:rPr>
            </w:pPr>
            <w:r w:rsidRPr="007D4DAE">
              <w:rPr>
                <w:sz w:val="24"/>
                <w:szCs w:val="24"/>
                <w:lang w:eastAsia="hr-HR"/>
              </w:rPr>
              <w:t>Interdisciplinarna područja umjetnosti</w:t>
            </w:r>
          </w:p>
        </w:tc>
        <w:tc>
          <w:tcPr>
            <w:tcW w:w="1380" w:type="dxa"/>
            <w:tcBorders>
              <w:top w:val="single" w:sz="4" w:space="0" w:color="5B9BD5"/>
              <w:left w:val="nil"/>
              <w:bottom w:val="nil"/>
              <w:right w:val="nil"/>
            </w:tcBorders>
            <w:noWrap/>
            <w:vAlign w:val="bottom"/>
            <w:hideMark/>
          </w:tcPr>
          <w:p w14:paraId="3DF19036" w14:textId="77777777" w:rsidR="001478ED" w:rsidRPr="007D4DAE" w:rsidRDefault="001478ED" w:rsidP="00211C0C">
            <w:pPr>
              <w:jc w:val="center"/>
              <w:rPr>
                <w:sz w:val="24"/>
                <w:szCs w:val="24"/>
                <w:lang w:eastAsia="hr-HR"/>
              </w:rPr>
            </w:pPr>
            <w:r w:rsidRPr="007D4DAE">
              <w:rPr>
                <w:sz w:val="24"/>
                <w:szCs w:val="24"/>
                <w:lang w:eastAsia="hr-HR"/>
              </w:rPr>
              <w:t>13</w:t>
            </w:r>
          </w:p>
        </w:tc>
        <w:tc>
          <w:tcPr>
            <w:tcW w:w="1380" w:type="dxa"/>
            <w:tcBorders>
              <w:top w:val="single" w:sz="4" w:space="0" w:color="5B9BD5"/>
              <w:left w:val="nil"/>
              <w:bottom w:val="nil"/>
              <w:right w:val="single" w:sz="4" w:space="0" w:color="5B9BD5"/>
            </w:tcBorders>
            <w:noWrap/>
            <w:vAlign w:val="bottom"/>
          </w:tcPr>
          <w:p w14:paraId="77363085" w14:textId="77777777" w:rsidR="001478ED" w:rsidRPr="007D4DAE" w:rsidRDefault="001478ED" w:rsidP="00211C0C">
            <w:pPr>
              <w:jc w:val="center"/>
              <w:rPr>
                <w:sz w:val="24"/>
                <w:szCs w:val="24"/>
                <w:lang w:eastAsia="hr-HR"/>
              </w:rPr>
            </w:pPr>
            <w:r w:rsidRPr="007D4DAE">
              <w:rPr>
                <w:sz w:val="24"/>
                <w:szCs w:val="24"/>
                <w:lang w:eastAsia="hr-HR"/>
              </w:rPr>
              <w:t>18</w:t>
            </w:r>
          </w:p>
        </w:tc>
      </w:tr>
      <w:tr w:rsidR="001478ED" w:rsidRPr="007D4DAE" w14:paraId="19E0D5C1" w14:textId="77777777" w:rsidTr="00211C0C">
        <w:trPr>
          <w:trHeight w:val="300"/>
        </w:trPr>
        <w:tc>
          <w:tcPr>
            <w:tcW w:w="2140" w:type="dxa"/>
            <w:tcBorders>
              <w:top w:val="single" w:sz="4" w:space="0" w:color="5B9BD5"/>
              <w:left w:val="single" w:sz="4" w:space="0" w:color="5B9BD5"/>
              <w:bottom w:val="nil"/>
              <w:right w:val="nil"/>
            </w:tcBorders>
            <w:noWrap/>
            <w:vAlign w:val="bottom"/>
            <w:hideMark/>
          </w:tcPr>
          <w:p w14:paraId="42E2D773" w14:textId="77777777" w:rsidR="001478ED" w:rsidRPr="007D4DAE" w:rsidRDefault="001478ED" w:rsidP="00211C0C">
            <w:pPr>
              <w:rPr>
                <w:sz w:val="24"/>
                <w:szCs w:val="24"/>
                <w:lang w:eastAsia="hr-HR"/>
              </w:rPr>
            </w:pPr>
            <w:r w:rsidRPr="007D4DAE">
              <w:rPr>
                <w:sz w:val="24"/>
                <w:szCs w:val="24"/>
                <w:lang w:eastAsia="hr-HR"/>
              </w:rPr>
              <w:t>Interdisciplinarna područja znanosti</w:t>
            </w:r>
          </w:p>
        </w:tc>
        <w:tc>
          <w:tcPr>
            <w:tcW w:w="1160" w:type="dxa"/>
            <w:tcBorders>
              <w:top w:val="single" w:sz="4" w:space="0" w:color="5B9BD5"/>
              <w:left w:val="nil"/>
              <w:bottom w:val="nil"/>
              <w:right w:val="nil"/>
            </w:tcBorders>
            <w:noWrap/>
            <w:vAlign w:val="bottom"/>
            <w:hideMark/>
          </w:tcPr>
          <w:p w14:paraId="13701D23" w14:textId="77777777" w:rsidR="001478ED" w:rsidRPr="007D4DAE" w:rsidRDefault="001478ED" w:rsidP="00211C0C">
            <w:pPr>
              <w:rPr>
                <w:sz w:val="24"/>
                <w:szCs w:val="24"/>
                <w:lang w:eastAsia="hr-HR"/>
              </w:rPr>
            </w:pPr>
          </w:p>
        </w:tc>
        <w:tc>
          <w:tcPr>
            <w:tcW w:w="1160" w:type="dxa"/>
            <w:tcBorders>
              <w:top w:val="single" w:sz="4" w:space="0" w:color="5B9BD5"/>
              <w:left w:val="nil"/>
              <w:bottom w:val="nil"/>
              <w:right w:val="nil"/>
            </w:tcBorders>
            <w:noWrap/>
            <w:vAlign w:val="bottom"/>
            <w:hideMark/>
          </w:tcPr>
          <w:p w14:paraId="4F1A90B2" w14:textId="77777777" w:rsidR="001478ED" w:rsidRPr="007D4DAE" w:rsidRDefault="001478ED" w:rsidP="00211C0C">
            <w:pPr>
              <w:rPr>
                <w:sz w:val="24"/>
                <w:szCs w:val="24"/>
                <w:lang w:eastAsia="hr-HR"/>
              </w:rPr>
            </w:pPr>
          </w:p>
        </w:tc>
        <w:tc>
          <w:tcPr>
            <w:tcW w:w="1380" w:type="dxa"/>
            <w:tcBorders>
              <w:top w:val="single" w:sz="4" w:space="0" w:color="5B9BD5"/>
              <w:left w:val="nil"/>
              <w:bottom w:val="nil"/>
              <w:right w:val="nil"/>
            </w:tcBorders>
            <w:noWrap/>
            <w:vAlign w:val="bottom"/>
            <w:hideMark/>
          </w:tcPr>
          <w:p w14:paraId="492DD35B" w14:textId="77777777" w:rsidR="001478ED" w:rsidRPr="007D4DAE" w:rsidRDefault="001478ED" w:rsidP="00211C0C">
            <w:pPr>
              <w:jc w:val="center"/>
              <w:rPr>
                <w:sz w:val="24"/>
                <w:szCs w:val="24"/>
                <w:lang w:eastAsia="hr-HR"/>
              </w:rPr>
            </w:pPr>
            <w:r w:rsidRPr="007D4DAE">
              <w:rPr>
                <w:sz w:val="24"/>
                <w:szCs w:val="24"/>
                <w:lang w:eastAsia="hr-HR"/>
              </w:rPr>
              <w:t>79</w:t>
            </w:r>
          </w:p>
        </w:tc>
        <w:tc>
          <w:tcPr>
            <w:tcW w:w="1380" w:type="dxa"/>
            <w:tcBorders>
              <w:top w:val="single" w:sz="4" w:space="0" w:color="5B9BD5"/>
              <w:left w:val="nil"/>
              <w:bottom w:val="nil"/>
              <w:right w:val="single" w:sz="4" w:space="0" w:color="5B9BD5"/>
            </w:tcBorders>
            <w:noWrap/>
            <w:vAlign w:val="bottom"/>
          </w:tcPr>
          <w:p w14:paraId="7E1229F7" w14:textId="77777777" w:rsidR="001478ED" w:rsidRPr="007D4DAE" w:rsidRDefault="001478ED" w:rsidP="00211C0C">
            <w:pPr>
              <w:jc w:val="center"/>
              <w:rPr>
                <w:sz w:val="24"/>
                <w:szCs w:val="24"/>
                <w:lang w:eastAsia="hr-HR"/>
              </w:rPr>
            </w:pPr>
            <w:r w:rsidRPr="007D4DAE">
              <w:rPr>
                <w:sz w:val="24"/>
                <w:szCs w:val="24"/>
                <w:lang w:eastAsia="hr-HR"/>
              </w:rPr>
              <w:t>91</w:t>
            </w:r>
          </w:p>
        </w:tc>
      </w:tr>
      <w:tr w:rsidR="001478ED" w:rsidRPr="007D4DAE" w14:paraId="1F730D97" w14:textId="77777777" w:rsidTr="00211C0C">
        <w:trPr>
          <w:trHeight w:val="300"/>
        </w:trPr>
        <w:tc>
          <w:tcPr>
            <w:tcW w:w="3300" w:type="dxa"/>
            <w:gridSpan w:val="2"/>
            <w:tcBorders>
              <w:top w:val="single" w:sz="4" w:space="0" w:color="5B9BD5"/>
              <w:left w:val="single" w:sz="4" w:space="0" w:color="5B9BD5"/>
              <w:bottom w:val="nil"/>
              <w:right w:val="nil"/>
            </w:tcBorders>
            <w:noWrap/>
            <w:vAlign w:val="bottom"/>
            <w:hideMark/>
          </w:tcPr>
          <w:p w14:paraId="61750BAD" w14:textId="77777777" w:rsidR="001478ED" w:rsidRPr="007D4DAE" w:rsidRDefault="001478ED" w:rsidP="00211C0C">
            <w:pPr>
              <w:rPr>
                <w:sz w:val="24"/>
                <w:szCs w:val="24"/>
                <w:lang w:eastAsia="hr-HR"/>
              </w:rPr>
            </w:pPr>
            <w:r w:rsidRPr="007D4DAE">
              <w:rPr>
                <w:sz w:val="24"/>
                <w:szCs w:val="24"/>
                <w:lang w:eastAsia="hr-HR"/>
              </w:rPr>
              <w:t>Biomedicina i zdravstvo</w:t>
            </w:r>
          </w:p>
        </w:tc>
        <w:tc>
          <w:tcPr>
            <w:tcW w:w="1160" w:type="dxa"/>
            <w:tcBorders>
              <w:top w:val="single" w:sz="4" w:space="0" w:color="5B9BD5"/>
              <w:left w:val="nil"/>
              <w:bottom w:val="nil"/>
              <w:right w:val="nil"/>
            </w:tcBorders>
            <w:noWrap/>
            <w:vAlign w:val="bottom"/>
            <w:hideMark/>
          </w:tcPr>
          <w:p w14:paraId="624DDF63" w14:textId="77777777" w:rsidR="001478ED" w:rsidRPr="007D4DAE" w:rsidRDefault="001478ED" w:rsidP="00211C0C">
            <w:pPr>
              <w:rPr>
                <w:sz w:val="24"/>
                <w:szCs w:val="24"/>
                <w:lang w:eastAsia="hr-HR"/>
              </w:rPr>
            </w:pPr>
          </w:p>
        </w:tc>
        <w:tc>
          <w:tcPr>
            <w:tcW w:w="1380" w:type="dxa"/>
            <w:tcBorders>
              <w:top w:val="single" w:sz="4" w:space="0" w:color="5B9BD5"/>
              <w:left w:val="nil"/>
              <w:bottom w:val="nil"/>
              <w:right w:val="nil"/>
            </w:tcBorders>
            <w:noWrap/>
            <w:vAlign w:val="bottom"/>
            <w:hideMark/>
          </w:tcPr>
          <w:p w14:paraId="607FB640" w14:textId="77777777" w:rsidR="001478ED" w:rsidRPr="007D4DAE" w:rsidRDefault="001478ED" w:rsidP="00211C0C">
            <w:pPr>
              <w:jc w:val="center"/>
              <w:rPr>
                <w:sz w:val="24"/>
                <w:szCs w:val="24"/>
                <w:lang w:eastAsia="hr-HR"/>
              </w:rPr>
            </w:pPr>
            <w:r w:rsidRPr="007D4DAE">
              <w:rPr>
                <w:sz w:val="24"/>
                <w:szCs w:val="24"/>
                <w:lang w:eastAsia="hr-HR"/>
              </w:rPr>
              <w:t>149</w:t>
            </w:r>
          </w:p>
        </w:tc>
        <w:tc>
          <w:tcPr>
            <w:tcW w:w="1380" w:type="dxa"/>
            <w:tcBorders>
              <w:top w:val="single" w:sz="4" w:space="0" w:color="5B9BD5"/>
              <w:left w:val="nil"/>
              <w:bottom w:val="nil"/>
              <w:right w:val="single" w:sz="4" w:space="0" w:color="5B9BD5"/>
            </w:tcBorders>
            <w:noWrap/>
            <w:vAlign w:val="bottom"/>
          </w:tcPr>
          <w:p w14:paraId="1E7F9490" w14:textId="77777777" w:rsidR="001478ED" w:rsidRPr="007D4DAE" w:rsidRDefault="001478ED" w:rsidP="00211C0C">
            <w:pPr>
              <w:jc w:val="center"/>
              <w:rPr>
                <w:sz w:val="24"/>
                <w:szCs w:val="24"/>
                <w:lang w:eastAsia="hr-HR"/>
              </w:rPr>
            </w:pPr>
            <w:r w:rsidRPr="007D4DAE">
              <w:rPr>
                <w:sz w:val="24"/>
                <w:szCs w:val="24"/>
                <w:lang w:eastAsia="hr-HR"/>
              </w:rPr>
              <w:t>162</w:t>
            </w:r>
          </w:p>
        </w:tc>
      </w:tr>
      <w:tr w:rsidR="001478ED" w:rsidRPr="007D4DAE" w14:paraId="598752AE" w14:textId="77777777" w:rsidTr="00211C0C">
        <w:trPr>
          <w:trHeight w:val="300"/>
        </w:trPr>
        <w:tc>
          <w:tcPr>
            <w:tcW w:w="2140" w:type="dxa"/>
            <w:tcBorders>
              <w:top w:val="single" w:sz="4" w:space="0" w:color="5B9BD5"/>
              <w:left w:val="single" w:sz="4" w:space="0" w:color="5B9BD5"/>
              <w:bottom w:val="nil"/>
              <w:right w:val="nil"/>
            </w:tcBorders>
            <w:noWrap/>
            <w:vAlign w:val="bottom"/>
            <w:hideMark/>
          </w:tcPr>
          <w:p w14:paraId="1BDD12F4" w14:textId="77777777" w:rsidR="001478ED" w:rsidRPr="007D4DAE" w:rsidRDefault="001478ED" w:rsidP="00211C0C">
            <w:pPr>
              <w:rPr>
                <w:sz w:val="24"/>
                <w:szCs w:val="24"/>
                <w:lang w:eastAsia="hr-HR"/>
              </w:rPr>
            </w:pPr>
            <w:r w:rsidRPr="007D4DAE">
              <w:rPr>
                <w:sz w:val="24"/>
                <w:szCs w:val="24"/>
                <w:lang w:eastAsia="hr-HR"/>
              </w:rPr>
              <w:t>Biotehničke</w:t>
            </w:r>
          </w:p>
        </w:tc>
        <w:tc>
          <w:tcPr>
            <w:tcW w:w="1160" w:type="dxa"/>
            <w:tcBorders>
              <w:top w:val="single" w:sz="4" w:space="0" w:color="5B9BD5"/>
              <w:left w:val="nil"/>
              <w:bottom w:val="nil"/>
              <w:right w:val="nil"/>
            </w:tcBorders>
            <w:noWrap/>
            <w:vAlign w:val="bottom"/>
            <w:hideMark/>
          </w:tcPr>
          <w:p w14:paraId="0B2CDDDB" w14:textId="77777777" w:rsidR="001478ED" w:rsidRPr="007D4DAE" w:rsidRDefault="001478ED" w:rsidP="00211C0C">
            <w:pPr>
              <w:rPr>
                <w:sz w:val="24"/>
                <w:szCs w:val="24"/>
                <w:lang w:eastAsia="hr-HR"/>
              </w:rPr>
            </w:pPr>
          </w:p>
        </w:tc>
        <w:tc>
          <w:tcPr>
            <w:tcW w:w="1160" w:type="dxa"/>
            <w:tcBorders>
              <w:top w:val="single" w:sz="4" w:space="0" w:color="5B9BD5"/>
              <w:left w:val="nil"/>
              <w:bottom w:val="nil"/>
              <w:right w:val="nil"/>
            </w:tcBorders>
            <w:noWrap/>
            <w:vAlign w:val="bottom"/>
            <w:hideMark/>
          </w:tcPr>
          <w:p w14:paraId="5347CB69" w14:textId="77777777" w:rsidR="001478ED" w:rsidRPr="007D4DAE" w:rsidRDefault="001478ED" w:rsidP="00211C0C">
            <w:pPr>
              <w:rPr>
                <w:sz w:val="24"/>
                <w:szCs w:val="24"/>
                <w:lang w:eastAsia="hr-HR"/>
              </w:rPr>
            </w:pPr>
          </w:p>
        </w:tc>
        <w:tc>
          <w:tcPr>
            <w:tcW w:w="1380" w:type="dxa"/>
            <w:tcBorders>
              <w:top w:val="single" w:sz="4" w:space="0" w:color="5B9BD5"/>
              <w:left w:val="nil"/>
              <w:bottom w:val="nil"/>
              <w:right w:val="nil"/>
            </w:tcBorders>
            <w:noWrap/>
            <w:vAlign w:val="bottom"/>
            <w:hideMark/>
          </w:tcPr>
          <w:p w14:paraId="04536579" w14:textId="77777777" w:rsidR="001478ED" w:rsidRPr="007D4DAE" w:rsidRDefault="001478ED" w:rsidP="00211C0C">
            <w:pPr>
              <w:jc w:val="center"/>
              <w:rPr>
                <w:sz w:val="24"/>
                <w:szCs w:val="24"/>
                <w:lang w:eastAsia="hr-HR"/>
              </w:rPr>
            </w:pPr>
            <w:r w:rsidRPr="007D4DAE">
              <w:rPr>
                <w:sz w:val="24"/>
                <w:szCs w:val="24"/>
                <w:lang w:eastAsia="hr-HR"/>
              </w:rPr>
              <w:t>5</w:t>
            </w:r>
          </w:p>
        </w:tc>
        <w:tc>
          <w:tcPr>
            <w:tcW w:w="1380" w:type="dxa"/>
            <w:tcBorders>
              <w:top w:val="single" w:sz="4" w:space="0" w:color="5B9BD5"/>
              <w:left w:val="nil"/>
              <w:bottom w:val="nil"/>
              <w:right w:val="single" w:sz="4" w:space="0" w:color="5B9BD5"/>
            </w:tcBorders>
            <w:noWrap/>
            <w:vAlign w:val="bottom"/>
          </w:tcPr>
          <w:p w14:paraId="0E687CC5" w14:textId="77777777" w:rsidR="001478ED" w:rsidRPr="007D4DAE" w:rsidRDefault="001478ED" w:rsidP="00211C0C">
            <w:pPr>
              <w:jc w:val="center"/>
              <w:rPr>
                <w:sz w:val="24"/>
                <w:szCs w:val="24"/>
                <w:lang w:eastAsia="hr-HR"/>
              </w:rPr>
            </w:pPr>
            <w:r w:rsidRPr="007D4DAE">
              <w:rPr>
                <w:sz w:val="24"/>
                <w:szCs w:val="24"/>
                <w:lang w:eastAsia="hr-HR"/>
              </w:rPr>
              <w:t>7</w:t>
            </w:r>
          </w:p>
        </w:tc>
      </w:tr>
      <w:tr w:rsidR="001478ED" w:rsidRPr="007D4DAE" w14:paraId="7599526E" w14:textId="77777777" w:rsidTr="00211C0C">
        <w:trPr>
          <w:trHeight w:val="300"/>
        </w:trPr>
        <w:tc>
          <w:tcPr>
            <w:tcW w:w="2140" w:type="dxa"/>
            <w:tcBorders>
              <w:top w:val="single" w:sz="4" w:space="0" w:color="5B9BD5"/>
              <w:left w:val="single" w:sz="4" w:space="0" w:color="5B9BD5"/>
              <w:bottom w:val="single" w:sz="4" w:space="0" w:color="5B9BD5"/>
              <w:right w:val="nil"/>
            </w:tcBorders>
            <w:noWrap/>
            <w:vAlign w:val="bottom"/>
            <w:hideMark/>
          </w:tcPr>
          <w:p w14:paraId="377BB122" w14:textId="77777777" w:rsidR="001478ED" w:rsidRPr="007D4DAE" w:rsidRDefault="001478ED" w:rsidP="00211C0C">
            <w:pPr>
              <w:rPr>
                <w:sz w:val="24"/>
                <w:szCs w:val="24"/>
                <w:lang w:eastAsia="hr-HR"/>
              </w:rPr>
            </w:pPr>
            <w:r w:rsidRPr="007D4DAE">
              <w:rPr>
                <w:sz w:val="24"/>
                <w:szCs w:val="24"/>
                <w:lang w:eastAsia="hr-HR"/>
              </w:rPr>
              <w:t>Tehničke</w:t>
            </w:r>
          </w:p>
        </w:tc>
        <w:tc>
          <w:tcPr>
            <w:tcW w:w="1160" w:type="dxa"/>
            <w:tcBorders>
              <w:top w:val="single" w:sz="4" w:space="0" w:color="5B9BD5"/>
              <w:left w:val="nil"/>
              <w:bottom w:val="single" w:sz="4" w:space="0" w:color="5B9BD5"/>
              <w:right w:val="nil"/>
            </w:tcBorders>
            <w:noWrap/>
            <w:vAlign w:val="bottom"/>
            <w:hideMark/>
          </w:tcPr>
          <w:p w14:paraId="1F47299D" w14:textId="77777777" w:rsidR="001478ED" w:rsidRPr="007D4DAE" w:rsidRDefault="001478ED" w:rsidP="00211C0C">
            <w:pPr>
              <w:rPr>
                <w:sz w:val="24"/>
                <w:szCs w:val="24"/>
                <w:lang w:eastAsia="hr-HR"/>
              </w:rPr>
            </w:pPr>
          </w:p>
        </w:tc>
        <w:tc>
          <w:tcPr>
            <w:tcW w:w="1160" w:type="dxa"/>
            <w:tcBorders>
              <w:top w:val="single" w:sz="4" w:space="0" w:color="5B9BD5"/>
              <w:left w:val="nil"/>
              <w:bottom w:val="single" w:sz="4" w:space="0" w:color="5B9BD5"/>
              <w:right w:val="nil"/>
            </w:tcBorders>
            <w:noWrap/>
            <w:vAlign w:val="bottom"/>
            <w:hideMark/>
          </w:tcPr>
          <w:p w14:paraId="081431B9" w14:textId="77777777" w:rsidR="001478ED" w:rsidRPr="007D4DAE" w:rsidRDefault="001478ED" w:rsidP="00211C0C">
            <w:pPr>
              <w:rPr>
                <w:sz w:val="24"/>
                <w:szCs w:val="24"/>
                <w:lang w:eastAsia="hr-HR"/>
              </w:rPr>
            </w:pPr>
          </w:p>
        </w:tc>
        <w:tc>
          <w:tcPr>
            <w:tcW w:w="1380" w:type="dxa"/>
            <w:tcBorders>
              <w:top w:val="single" w:sz="4" w:space="0" w:color="5B9BD5"/>
              <w:left w:val="nil"/>
              <w:bottom w:val="single" w:sz="4" w:space="0" w:color="5B9BD5"/>
              <w:right w:val="nil"/>
            </w:tcBorders>
            <w:noWrap/>
            <w:vAlign w:val="bottom"/>
            <w:hideMark/>
          </w:tcPr>
          <w:p w14:paraId="09C436D7" w14:textId="77777777" w:rsidR="001478ED" w:rsidRPr="007D4DAE" w:rsidRDefault="001478ED" w:rsidP="00211C0C">
            <w:pPr>
              <w:jc w:val="center"/>
              <w:rPr>
                <w:sz w:val="24"/>
                <w:szCs w:val="24"/>
                <w:lang w:eastAsia="hr-HR"/>
              </w:rPr>
            </w:pPr>
            <w:r w:rsidRPr="007D4DAE">
              <w:rPr>
                <w:sz w:val="24"/>
                <w:szCs w:val="24"/>
                <w:lang w:eastAsia="hr-HR"/>
              </w:rPr>
              <w:t>162</w:t>
            </w:r>
          </w:p>
        </w:tc>
        <w:tc>
          <w:tcPr>
            <w:tcW w:w="1380" w:type="dxa"/>
            <w:tcBorders>
              <w:top w:val="single" w:sz="4" w:space="0" w:color="5B9BD5"/>
              <w:left w:val="nil"/>
              <w:bottom w:val="single" w:sz="4" w:space="0" w:color="5B9BD5"/>
              <w:right w:val="single" w:sz="4" w:space="0" w:color="5B9BD5"/>
            </w:tcBorders>
            <w:noWrap/>
            <w:vAlign w:val="bottom"/>
          </w:tcPr>
          <w:p w14:paraId="47788529" w14:textId="77777777" w:rsidR="001478ED" w:rsidRPr="007D4DAE" w:rsidRDefault="001478ED" w:rsidP="00211C0C">
            <w:pPr>
              <w:jc w:val="center"/>
              <w:rPr>
                <w:sz w:val="24"/>
                <w:szCs w:val="24"/>
                <w:lang w:eastAsia="hr-HR"/>
              </w:rPr>
            </w:pPr>
            <w:r w:rsidRPr="007D4DAE">
              <w:rPr>
                <w:sz w:val="24"/>
                <w:szCs w:val="24"/>
                <w:lang w:eastAsia="hr-HR"/>
              </w:rPr>
              <w:t>198</w:t>
            </w:r>
          </w:p>
        </w:tc>
      </w:tr>
    </w:tbl>
    <w:p w14:paraId="15FC2C51" w14:textId="77777777" w:rsidR="001478ED" w:rsidRPr="007D4DAE" w:rsidRDefault="001478ED" w:rsidP="001478ED">
      <w:pPr>
        <w:spacing w:line="360" w:lineRule="auto"/>
        <w:ind w:firstLine="708"/>
        <w:rPr>
          <w:sz w:val="24"/>
          <w:szCs w:val="24"/>
        </w:rPr>
      </w:pPr>
    </w:p>
    <w:p w14:paraId="063CD7B3" w14:textId="77777777" w:rsidR="001478ED" w:rsidRPr="007D4DAE" w:rsidRDefault="001478ED" w:rsidP="001478ED">
      <w:pPr>
        <w:spacing w:line="360" w:lineRule="auto"/>
        <w:ind w:firstLine="708"/>
        <w:rPr>
          <w:sz w:val="24"/>
          <w:szCs w:val="24"/>
        </w:rPr>
      </w:pPr>
    </w:p>
    <w:tbl>
      <w:tblPr>
        <w:tblW w:w="7220" w:type="dxa"/>
        <w:tblInd w:w="108" w:type="dxa"/>
        <w:tblLook w:val="04A0" w:firstRow="1" w:lastRow="0" w:firstColumn="1" w:lastColumn="0" w:noHBand="0" w:noVBand="1"/>
      </w:tblPr>
      <w:tblGrid>
        <w:gridCol w:w="2140"/>
        <w:gridCol w:w="1160"/>
        <w:gridCol w:w="1160"/>
        <w:gridCol w:w="1380"/>
        <w:gridCol w:w="1380"/>
      </w:tblGrid>
      <w:tr w:rsidR="001478ED" w:rsidRPr="007D4DAE" w14:paraId="1E553A90" w14:textId="77777777" w:rsidTr="00211C0C">
        <w:trPr>
          <w:trHeight w:val="300"/>
        </w:trPr>
        <w:tc>
          <w:tcPr>
            <w:tcW w:w="2140" w:type="dxa"/>
            <w:tcBorders>
              <w:top w:val="single" w:sz="4" w:space="0" w:color="5B9BD5"/>
              <w:left w:val="single" w:sz="4" w:space="0" w:color="5B9BD5"/>
              <w:bottom w:val="nil"/>
              <w:right w:val="nil"/>
            </w:tcBorders>
            <w:shd w:val="clear" w:color="5B9BD5" w:fill="5B9BD5"/>
            <w:noWrap/>
            <w:vAlign w:val="bottom"/>
            <w:hideMark/>
          </w:tcPr>
          <w:p w14:paraId="672BB150" w14:textId="77777777" w:rsidR="001478ED" w:rsidRPr="007D4DAE" w:rsidRDefault="001478ED" w:rsidP="00211C0C">
            <w:pPr>
              <w:rPr>
                <w:b/>
                <w:bCs/>
                <w:color w:val="FFFFFF"/>
                <w:sz w:val="24"/>
                <w:szCs w:val="24"/>
                <w:lang w:eastAsia="hr-HR"/>
              </w:rPr>
            </w:pPr>
            <w:r w:rsidRPr="007D4DAE">
              <w:rPr>
                <w:b/>
                <w:bCs/>
                <w:color w:val="FFFFFF"/>
                <w:sz w:val="24"/>
                <w:szCs w:val="24"/>
                <w:lang w:eastAsia="hr-HR"/>
              </w:rPr>
              <w:lastRenderedPageBreak/>
              <w:t>Pravo pristupa</w:t>
            </w:r>
          </w:p>
        </w:tc>
        <w:tc>
          <w:tcPr>
            <w:tcW w:w="1160" w:type="dxa"/>
            <w:tcBorders>
              <w:top w:val="single" w:sz="4" w:space="0" w:color="5B9BD5"/>
              <w:left w:val="nil"/>
              <w:bottom w:val="nil"/>
              <w:right w:val="nil"/>
            </w:tcBorders>
            <w:shd w:val="clear" w:color="5B9BD5" w:fill="5B9BD5"/>
            <w:noWrap/>
            <w:vAlign w:val="bottom"/>
            <w:hideMark/>
          </w:tcPr>
          <w:p w14:paraId="123E2840" w14:textId="77777777" w:rsidR="001478ED" w:rsidRPr="007D4DAE" w:rsidRDefault="001478ED" w:rsidP="00211C0C">
            <w:pPr>
              <w:rPr>
                <w:b/>
                <w:bCs/>
                <w:color w:val="FFFFFF"/>
                <w:sz w:val="24"/>
                <w:szCs w:val="24"/>
                <w:lang w:eastAsia="hr-HR"/>
              </w:rPr>
            </w:pPr>
          </w:p>
        </w:tc>
        <w:tc>
          <w:tcPr>
            <w:tcW w:w="1160" w:type="dxa"/>
            <w:tcBorders>
              <w:top w:val="single" w:sz="4" w:space="0" w:color="5B9BD5"/>
              <w:left w:val="nil"/>
              <w:bottom w:val="nil"/>
              <w:right w:val="nil"/>
            </w:tcBorders>
            <w:shd w:val="clear" w:color="5B9BD5" w:fill="5B9BD5"/>
            <w:noWrap/>
            <w:vAlign w:val="bottom"/>
            <w:hideMark/>
          </w:tcPr>
          <w:p w14:paraId="759ADF16" w14:textId="77777777" w:rsidR="001478ED" w:rsidRPr="007D4DAE" w:rsidRDefault="001478ED" w:rsidP="00211C0C">
            <w:pPr>
              <w:rPr>
                <w:b/>
                <w:bCs/>
                <w:color w:val="FFFFFF"/>
                <w:sz w:val="24"/>
                <w:szCs w:val="24"/>
                <w:lang w:eastAsia="hr-HR"/>
              </w:rPr>
            </w:pPr>
          </w:p>
        </w:tc>
        <w:tc>
          <w:tcPr>
            <w:tcW w:w="1380" w:type="dxa"/>
            <w:tcBorders>
              <w:top w:val="single" w:sz="4" w:space="0" w:color="5B9BD5"/>
              <w:left w:val="nil"/>
              <w:bottom w:val="nil"/>
              <w:right w:val="nil"/>
            </w:tcBorders>
            <w:shd w:val="clear" w:color="5B9BD5" w:fill="5B9BD5"/>
            <w:noWrap/>
            <w:vAlign w:val="bottom"/>
            <w:hideMark/>
          </w:tcPr>
          <w:p w14:paraId="516D45E7" w14:textId="77777777" w:rsidR="001478ED" w:rsidRPr="007D4DAE" w:rsidRDefault="001478ED" w:rsidP="00211C0C">
            <w:pPr>
              <w:rPr>
                <w:b/>
                <w:bCs/>
                <w:color w:val="FFFFFF"/>
                <w:sz w:val="24"/>
                <w:szCs w:val="24"/>
                <w:lang w:eastAsia="hr-HR"/>
              </w:rPr>
            </w:pPr>
            <w:r w:rsidRPr="007D4DAE">
              <w:rPr>
                <w:b/>
                <w:bCs/>
                <w:color w:val="FFFFFF"/>
                <w:sz w:val="24"/>
                <w:szCs w:val="24"/>
                <w:lang w:eastAsia="hr-HR"/>
              </w:rPr>
              <w:t>2023./2024.</w:t>
            </w:r>
          </w:p>
        </w:tc>
        <w:tc>
          <w:tcPr>
            <w:tcW w:w="1380" w:type="dxa"/>
            <w:tcBorders>
              <w:top w:val="single" w:sz="4" w:space="0" w:color="5B9BD5"/>
              <w:left w:val="nil"/>
              <w:bottom w:val="nil"/>
              <w:right w:val="single" w:sz="4" w:space="0" w:color="5B9BD5"/>
            </w:tcBorders>
            <w:shd w:val="clear" w:color="5B9BD5" w:fill="5B9BD5"/>
            <w:noWrap/>
            <w:vAlign w:val="bottom"/>
            <w:hideMark/>
          </w:tcPr>
          <w:p w14:paraId="681F92F2" w14:textId="77777777" w:rsidR="001478ED" w:rsidRPr="007D4DAE" w:rsidRDefault="001478ED" w:rsidP="00211C0C">
            <w:pPr>
              <w:rPr>
                <w:b/>
                <w:bCs/>
                <w:color w:val="FFFFFF"/>
                <w:sz w:val="24"/>
                <w:szCs w:val="24"/>
                <w:lang w:eastAsia="hr-HR"/>
              </w:rPr>
            </w:pPr>
            <w:r w:rsidRPr="007D4DAE">
              <w:rPr>
                <w:b/>
                <w:bCs/>
                <w:color w:val="FFFFFF"/>
                <w:sz w:val="24"/>
                <w:szCs w:val="24"/>
                <w:lang w:eastAsia="hr-HR"/>
              </w:rPr>
              <w:t>2024./2025.</w:t>
            </w:r>
          </w:p>
        </w:tc>
      </w:tr>
      <w:tr w:rsidR="001478ED" w:rsidRPr="007D4DAE" w14:paraId="730E2C5C" w14:textId="77777777" w:rsidTr="00211C0C">
        <w:trPr>
          <w:trHeight w:val="300"/>
        </w:trPr>
        <w:tc>
          <w:tcPr>
            <w:tcW w:w="2140" w:type="dxa"/>
            <w:tcBorders>
              <w:top w:val="single" w:sz="4" w:space="0" w:color="5B9BD5"/>
              <w:left w:val="single" w:sz="4" w:space="0" w:color="5B9BD5"/>
              <w:bottom w:val="nil"/>
              <w:right w:val="nil"/>
            </w:tcBorders>
            <w:noWrap/>
            <w:vAlign w:val="bottom"/>
            <w:hideMark/>
          </w:tcPr>
          <w:p w14:paraId="46B46853" w14:textId="77777777" w:rsidR="001478ED" w:rsidRPr="007D4DAE" w:rsidRDefault="001478ED" w:rsidP="00211C0C">
            <w:pPr>
              <w:rPr>
                <w:sz w:val="24"/>
                <w:szCs w:val="24"/>
                <w:lang w:eastAsia="hr-HR"/>
              </w:rPr>
            </w:pPr>
            <w:r w:rsidRPr="007D4DAE">
              <w:rPr>
                <w:sz w:val="24"/>
                <w:szCs w:val="24"/>
                <w:lang w:eastAsia="hr-HR"/>
              </w:rPr>
              <w:t>otvoreni</w:t>
            </w:r>
          </w:p>
        </w:tc>
        <w:tc>
          <w:tcPr>
            <w:tcW w:w="1160" w:type="dxa"/>
            <w:tcBorders>
              <w:top w:val="single" w:sz="4" w:space="0" w:color="5B9BD5"/>
              <w:left w:val="nil"/>
              <w:bottom w:val="nil"/>
              <w:right w:val="nil"/>
            </w:tcBorders>
            <w:noWrap/>
            <w:vAlign w:val="bottom"/>
            <w:hideMark/>
          </w:tcPr>
          <w:p w14:paraId="121312F8" w14:textId="77777777" w:rsidR="001478ED" w:rsidRPr="007D4DAE" w:rsidRDefault="001478ED" w:rsidP="00211C0C">
            <w:pPr>
              <w:rPr>
                <w:sz w:val="24"/>
                <w:szCs w:val="24"/>
                <w:lang w:eastAsia="hr-HR"/>
              </w:rPr>
            </w:pPr>
          </w:p>
        </w:tc>
        <w:tc>
          <w:tcPr>
            <w:tcW w:w="1160" w:type="dxa"/>
            <w:tcBorders>
              <w:top w:val="single" w:sz="4" w:space="0" w:color="5B9BD5"/>
              <w:left w:val="nil"/>
              <w:bottom w:val="nil"/>
              <w:right w:val="nil"/>
            </w:tcBorders>
            <w:noWrap/>
            <w:vAlign w:val="bottom"/>
            <w:hideMark/>
          </w:tcPr>
          <w:p w14:paraId="00CB6D45" w14:textId="77777777" w:rsidR="001478ED" w:rsidRPr="007D4DAE" w:rsidRDefault="001478ED" w:rsidP="00211C0C">
            <w:pPr>
              <w:rPr>
                <w:sz w:val="24"/>
                <w:szCs w:val="24"/>
                <w:lang w:eastAsia="hr-HR"/>
              </w:rPr>
            </w:pPr>
          </w:p>
        </w:tc>
        <w:tc>
          <w:tcPr>
            <w:tcW w:w="1380" w:type="dxa"/>
            <w:tcBorders>
              <w:top w:val="single" w:sz="4" w:space="0" w:color="5B9BD5"/>
              <w:left w:val="nil"/>
              <w:bottom w:val="nil"/>
              <w:right w:val="nil"/>
            </w:tcBorders>
            <w:noWrap/>
            <w:vAlign w:val="bottom"/>
            <w:hideMark/>
          </w:tcPr>
          <w:p w14:paraId="172B93E3" w14:textId="77777777" w:rsidR="001478ED" w:rsidRPr="007D4DAE" w:rsidRDefault="001478ED" w:rsidP="00211C0C">
            <w:pPr>
              <w:jc w:val="center"/>
              <w:rPr>
                <w:sz w:val="24"/>
                <w:szCs w:val="24"/>
                <w:lang w:eastAsia="hr-HR"/>
              </w:rPr>
            </w:pPr>
            <w:r w:rsidRPr="007D4DAE">
              <w:rPr>
                <w:sz w:val="24"/>
                <w:szCs w:val="24"/>
                <w:lang w:eastAsia="hr-HR"/>
              </w:rPr>
              <w:t>5783</w:t>
            </w:r>
          </w:p>
        </w:tc>
        <w:tc>
          <w:tcPr>
            <w:tcW w:w="1380" w:type="dxa"/>
            <w:tcBorders>
              <w:top w:val="single" w:sz="4" w:space="0" w:color="5B9BD5"/>
              <w:left w:val="nil"/>
              <w:bottom w:val="nil"/>
              <w:right w:val="single" w:sz="4" w:space="0" w:color="5B9BD5"/>
            </w:tcBorders>
            <w:noWrap/>
            <w:vAlign w:val="bottom"/>
            <w:hideMark/>
          </w:tcPr>
          <w:p w14:paraId="7DD51832" w14:textId="77777777" w:rsidR="001478ED" w:rsidRPr="007D4DAE" w:rsidRDefault="001478ED" w:rsidP="00211C0C">
            <w:pPr>
              <w:jc w:val="center"/>
              <w:rPr>
                <w:sz w:val="24"/>
                <w:szCs w:val="24"/>
                <w:lang w:eastAsia="hr-HR"/>
              </w:rPr>
            </w:pPr>
            <w:r w:rsidRPr="007D4DAE">
              <w:rPr>
                <w:sz w:val="24"/>
                <w:szCs w:val="24"/>
                <w:lang w:eastAsia="hr-HR"/>
              </w:rPr>
              <w:t>6413</w:t>
            </w:r>
          </w:p>
        </w:tc>
      </w:tr>
      <w:tr w:rsidR="001478ED" w:rsidRPr="007D4DAE" w14:paraId="552B780F" w14:textId="77777777" w:rsidTr="00211C0C">
        <w:trPr>
          <w:trHeight w:val="300"/>
        </w:trPr>
        <w:tc>
          <w:tcPr>
            <w:tcW w:w="2140" w:type="dxa"/>
            <w:tcBorders>
              <w:top w:val="single" w:sz="4" w:space="0" w:color="5B9BD5"/>
              <w:left w:val="single" w:sz="4" w:space="0" w:color="5B9BD5"/>
              <w:bottom w:val="single" w:sz="4" w:space="0" w:color="5B9BD5"/>
              <w:right w:val="nil"/>
            </w:tcBorders>
            <w:noWrap/>
            <w:vAlign w:val="bottom"/>
            <w:hideMark/>
          </w:tcPr>
          <w:p w14:paraId="01C8C720" w14:textId="77777777" w:rsidR="001478ED" w:rsidRPr="007D4DAE" w:rsidRDefault="001478ED" w:rsidP="00211C0C">
            <w:pPr>
              <w:rPr>
                <w:sz w:val="24"/>
                <w:szCs w:val="24"/>
                <w:lang w:eastAsia="hr-HR"/>
              </w:rPr>
            </w:pPr>
            <w:r w:rsidRPr="007D4DAE">
              <w:rPr>
                <w:sz w:val="24"/>
                <w:szCs w:val="24"/>
                <w:lang w:eastAsia="hr-HR"/>
              </w:rPr>
              <w:t>nedostupan</w:t>
            </w:r>
          </w:p>
        </w:tc>
        <w:tc>
          <w:tcPr>
            <w:tcW w:w="1160" w:type="dxa"/>
            <w:tcBorders>
              <w:top w:val="single" w:sz="4" w:space="0" w:color="5B9BD5"/>
              <w:left w:val="nil"/>
              <w:bottom w:val="single" w:sz="4" w:space="0" w:color="5B9BD5"/>
              <w:right w:val="nil"/>
            </w:tcBorders>
            <w:noWrap/>
            <w:vAlign w:val="bottom"/>
            <w:hideMark/>
          </w:tcPr>
          <w:p w14:paraId="0E8BDA4A" w14:textId="77777777" w:rsidR="001478ED" w:rsidRPr="007D4DAE" w:rsidRDefault="001478ED" w:rsidP="00211C0C">
            <w:pPr>
              <w:rPr>
                <w:sz w:val="24"/>
                <w:szCs w:val="24"/>
                <w:lang w:eastAsia="hr-HR"/>
              </w:rPr>
            </w:pPr>
          </w:p>
        </w:tc>
        <w:tc>
          <w:tcPr>
            <w:tcW w:w="1160" w:type="dxa"/>
            <w:tcBorders>
              <w:top w:val="single" w:sz="4" w:space="0" w:color="5B9BD5"/>
              <w:left w:val="nil"/>
              <w:bottom w:val="single" w:sz="4" w:space="0" w:color="5B9BD5"/>
              <w:right w:val="nil"/>
            </w:tcBorders>
            <w:noWrap/>
            <w:vAlign w:val="bottom"/>
            <w:hideMark/>
          </w:tcPr>
          <w:p w14:paraId="2641FD30" w14:textId="77777777" w:rsidR="001478ED" w:rsidRPr="007D4DAE" w:rsidRDefault="001478ED" w:rsidP="00211C0C">
            <w:pPr>
              <w:rPr>
                <w:sz w:val="24"/>
                <w:szCs w:val="24"/>
                <w:lang w:eastAsia="hr-HR"/>
              </w:rPr>
            </w:pPr>
          </w:p>
        </w:tc>
        <w:tc>
          <w:tcPr>
            <w:tcW w:w="1380" w:type="dxa"/>
            <w:tcBorders>
              <w:top w:val="single" w:sz="4" w:space="0" w:color="5B9BD5"/>
              <w:left w:val="nil"/>
              <w:bottom w:val="single" w:sz="4" w:space="0" w:color="5B9BD5"/>
              <w:right w:val="nil"/>
            </w:tcBorders>
            <w:noWrap/>
            <w:vAlign w:val="bottom"/>
            <w:hideMark/>
          </w:tcPr>
          <w:p w14:paraId="4C9ADCAC" w14:textId="77777777" w:rsidR="001478ED" w:rsidRPr="007D4DAE" w:rsidRDefault="001478ED" w:rsidP="00211C0C">
            <w:pPr>
              <w:jc w:val="center"/>
              <w:rPr>
                <w:sz w:val="24"/>
                <w:szCs w:val="24"/>
                <w:lang w:eastAsia="hr-HR"/>
              </w:rPr>
            </w:pPr>
            <w:r w:rsidRPr="007D4DAE">
              <w:rPr>
                <w:sz w:val="24"/>
                <w:szCs w:val="24"/>
                <w:lang w:eastAsia="hr-HR"/>
              </w:rPr>
              <w:t>2</w:t>
            </w:r>
          </w:p>
        </w:tc>
        <w:tc>
          <w:tcPr>
            <w:tcW w:w="1380" w:type="dxa"/>
            <w:tcBorders>
              <w:top w:val="single" w:sz="4" w:space="0" w:color="5B9BD5"/>
              <w:left w:val="nil"/>
              <w:bottom w:val="single" w:sz="4" w:space="0" w:color="5B9BD5"/>
              <w:right w:val="single" w:sz="4" w:space="0" w:color="5B9BD5"/>
            </w:tcBorders>
            <w:noWrap/>
            <w:vAlign w:val="bottom"/>
            <w:hideMark/>
          </w:tcPr>
          <w:p w14:paraId="6C10A233" w14:textId="77777777" w:rsidR="001478ED" w:rsidRPr="007D4DAE" w:rsidRDefault="001478ED" w:rsidP="00211C0C">
            <w:pPr>
              <w:jc w:val="center"/>
              <w:rPr>
                <w:sz w:val="24"/>
                <w:szCs w:val="24"/>
                <w:lang w:eastAsia="hr-HR"/>
              </w:rPr>
            </w:pPr>
            <w:r w:rsidRPr="007D4DAE">
              <w:rPr>
                <w:sz w:val="24"/>
                <w:szCs w:val="24"/>
                <w:lang w:eastAsia="hr-HR"/>
              </w:rPr>
              <w:t>2</w:t>
            </w:r>
          </w:p>
        </w:tc>
      </w:tr>
    </w:tbl>
    <w:p w14:paraId="37995AA1" w14:textId="77777777" w:rsidR="00B637AF" w:rsidRPr="007D4DAE" w:rsidRDefault="00B637AF" w:rsidP="00CD4FE1">
      <w:pPr>
        <w:spacing w:line="360" w:lineRule="auto"/>
        <w:rPr>
          <w:sz w:val="24"/>
          <w:szCs w:val="24"/>
        </w:rPr>
      </w:pPr>
    </w:p>
    <w:p w14:paraId="2F9B0C2C" w14:textId="77777777" w:rsidR="001478ED" w:rsidRPr="007D4DAE" w:rsidRDefault="001478ED" w:rsidP="001478ED">
      <w:pPr>
        <w:spacing w:line="360" w:lineRule="auto"/>
        <w:ind w:firstLine="708"/>
        <w:rPr>
          <w:sz w:val="24"/>
          <w:szCs w:val="24"/>
        </w:rPr>
      </w:pPr>
    </w:p>
    <w:tbl>
      <w:tblPr>
        <w:tblW w:w="9047" w:type="dxa"/>
        <w:tblInd w:w="-5" w:type="dxa"/>
        <w:tblLook w:val="04A0" w:firstRow="1" w:lastRow="0" w:firstColumn="1" w:lastColumn="0" w:noHBand="0" w:noVBand="1"/>
      </w:tblPr>
      <w:tblGrid>
        <w:gridCol w:w="1338"/>
        <w:gridCol w:w="727"/>
        <w:gridCol w:w="725"/>
        <w:gridCol w:w="1363"/>
        <w:gridCol w:w="1403"/>
        <w:gridCol w:w="725"/>
        <w:gridCol w:w="1363"/>
        <w:gridCol w:w="1403"/>
      </w:tblGrid>
      <w:tr w:rsidR="001478ED" w:rsidRPr="007D4DAE" w14:paraId="18F207D8" w14:textId="77777777" w:rsidTr="001478ED">
        <w:trPr>
          <w:trHeight w:val="256"/>
        </w:trPr>
        <w:tc>
          <w:tcPr>
            <w:tcW w:w="1338" w:type="dxa"/>
            <w:tcBorders>
              <w:top w:val="single" w:sz="4" w:space="0" w:color="5B9BD5"/>
              <w:left w:val="single" w:sz="4" w:space="0" w:color="5B9BD5"/>
              <w:bottom w:val="nil"/>
              <w:right w:val="nil"/>
            </w:tcBorders>
            <w:shd w:val="clear" w:color="5B9BD5" w:fill="5B9BD5"/>
            <w:noWrap/>
            <w:vAlign w:val="bottom"/>
            <w:hideMark/>
          </w:tcPr>
          <w:p w14:paraId="6A2EBF23" w14:textId="77777777" w:rsidR="001478ED" w:rsidRPr="007D4DAE" w:rsidRDefault="001478ED" w:rsidP="00211C0C">
            <w:pPr>
              <w:rPr>
                <w:b/>
                <w:bCs/>
                <w:color w:val="FFFFFF"/>
                <w:sz w:val="24"/>
                <w:szCs w:val="24"/>
                <w:lang w:eastAsia="hr-HR"/>
              </w:rPr>
            </w:pPr>
          </w:p>
        </w:tc>
        <w:tc>
          <w:tcPr>
            <w:tcW w:w="727" w:type="dxa"/>
            <w:tcBorders>
              <w:top w:val="single" w:sz="4" w:space="0" w:color="5B9BD5"/>
              <w:left w:val="nil"/>
              <w:bottom w:val="nil"/>
              <w:right w:val="nil"/>
            </w:tcBorders>
            <w:shd w:val="clear" w:color="5B9BD5" w:fill="5B9BD5"/>
            <w:noWrap/>
            <w:vAlign w:val="bottom"/>
            <w:hideMark/>
          </w:tcPr>
          <w:p w14:paraId="1E6782AD" w14:textId="77777777" w:rsidR="001478ED" w:rsidRPr="007D4DAE" w:rsidRDefault="001478ED" w:rsidP="00211C0C">
            <w:pPr>
              <w:rPr>
                <w:b/>
                <w:bCs/>
                <w:color w:val="FFFFFF"/>
                <w:sz w:val="24"/>
                <w:szCs w:val="24"/>
                <w:lang w:eastAsia="hr-HR"/>
              </w:rPr>
            </w:pPr>
          </w:p>
        </w:tc>
        <w:tc>
          <w:tcPr>
            <w:tcW w:w="725" w:type="dxa"/>
            <w:tcBorders>
              <w:top w:val="single" w:sz="4" w:space="0" w:color="5B9BD5"/>
              <w:left w:val="nil"/>
              <w:bottom w:val="nil"/>
              <w:right w:val="nil"/>
            </w:tcBorders>
            <w:shd w:val="clear" w:color="5B9BD5" w:fill="5B9BD5"/>
            <w:noWrap/>
            <w:vAlign w:val="bottom"/>
            <w:hideMark/>
          </w:tcPr>
          <w:p w14:paraId="040CDBFA" w14:textId="77777777" w:rsidR="001478ED" w:rsidRPr="007D4DAE" w:rsidRDefault="001478ED" w:rsidP="00211C0C">
            <w:pPr>
              <w:rPr>
                <w:b/>
                <w:bCs/>
                <w:color w:val="FFFFFF"/>
                <w:sz w:val="24"/>
                <w:szCs w:val="24"/>
                <w:lang w:eastAsia="hr-HR"/>
              </w:rPr>
            </w:pPr>
          </w:p>
        </w:tc>
        <w:tc>
          <w:tcPr>
            <w:tcW w:w="1363" w:type="dxa"/>
            <w:tcBorders>
              <w:top w:val="single" w:sz="4" w:space="0" w:color="5B9BD5"/>
              <w:left w:val="nil"/>
              <w:bottom w:val="nil"/>
              <w:right w:val="nil"/>
            </w:tcBorders>
            <w:shd w:val="clear" w:color="5B9BD5" w:fill="5B9BD5"/>
            <w:noWrap/>
            <w:vAlign w:val="bottom"/>
            <w:hideMark/>
          </w:tcPr>
          <w:p w14:paraId="7C5FB0FA" w14:textId="77777777" w:rsidR="001478ED" w:rsidRPr="007D4DAE" w:rsidRDefault="001478ED" w:rsidP="00211C0C">
            <w:pPr>
              <w:rPr>
                <w:b/>
                <w:bCs/>
                <w:color w:val="FFFFFF"/>
                <w:sz w:val="24"/>
                <w:szCs w:val="24"/>
                <w:lang w:eastAsia="hr-HR"/>
              </w:rPr>
            </w:pPr>
            <w:r w:rsidRPr="007D4DAE">
              <w:rPr>
                <w:b/>
                <w:bCs/>
                <w:color w:val="FFFFFF"/>
                <w:sz w:val="24"/>
                <w:szCs w:val="24"/>
                <w:lang w:eastAsia="hr-HR"/>
              </w:rPr>
              <w:t>2023./2024.</w:t>
            </w:r>
          </w:p>
        </w:tc>
        <w:tc>
          <w:tcPr>
            <w:tcW w:w="1403" w:type="dxa"/>
            <w:tcBorders>
              <w:top w:val="single" w:sz="4" w:space="0" w:color="5B9BD5"/>
              <w:left w:val="nil"/>
              <w:bottom w:val="nil"/>
              <w:right w:val="nil"/>
            </w:tcBorders>
            <w:shd w:val="clear" w:color="5B9BD5" w:fill="5B9BD5"/>
            <w:noWrap/>
            <w:vAlign w:val="bottom"/>
            <w:hideMark/>
          </w:tcPr>
          <w:p w14:paraId="7E1558A2" w14:textId="77777777" w:rsidR="001478ED" w:rsidRPr="007D4DAE" w:rsidRDefault="001478ED" w:rsidP="00211C0C">
            <w:pPr>
              <w:jc w:val="center"/>
              <w:rPr>
                <w:b/>
                <w:bCs/>
                <w:color w:val="FFFFFF"/>
                <w:sz w:val="24"/>
                <w:szCs w:val="24"/>
                <w:lang w:eastAsia="hr-HR"/>
              </w:rPr>
            </w:pPr>
          </w:p>
        </w:tc>
        <w:tc>
          <w:tcPr>
            <w:tcW w:w="725" w:type="dxa"/>
            <w:tcBorders>
              <w:top w:val="single" w:sz="4" w:space="0" w:color="5B9BD5"/>
              <w:left w:val="nil"/>
              <w:bottom w:val="nil"/>
              <w:right w:val="nil"/>
            </w:tcBorders>
            <w:shd w:val="clear" w:color="5B9BD5" w:fill="5B9BD5"/>
            <w:noWrap/>
            <w:vAlign w:val="bottom"/>
            <w:hideMark/>
          </w:tcPr>
          <w:p w14:paraId="13F63BC3" w14:textId="77777777" w:rsidR="001478ED" w:rsidRPr="007D4DAE" w:rsidRDefault="001478ED" w:rsidP="00211C0C">
            <w:pPr>
              <w:rPr>
                <w:b/>
                <w:bCs/>
                <w:color w:val="FFFFFF"/>
                <w:sz w:val="24"/>
                <w:szCs w:val="24"/>
                <w:lang w:eastAsia="hr-HR"/>
              </w:rPr>
            </w:pPr>
          </w:p>
        </w:tc>
        <w:tc>
          <w:tcPr>
            <w:tcW w:w="1363" w:type="dxa"/>
            <w:tcBorders>
              <w:top w:val="single" w:sz="4" w:space="0" w:color="5B9BD5"/>
              <w:left w:val="nil"/>
              <w:bottom w:val="nil"/>
              <w:right w:val="nil"/>
            </w:tcBorders>
            <w:shd w:val="clear" w:color="5B9BD5" w:fill="5B9BD5"/>
            <w:noWrap/>
            <w:vAlign w:val="bottom"/>
            <w:hideMark/>
          </w:tcPr>
          <w:p w14:paraId="685F5385" w14:textId="77777777" w:rsidR="001478ED" w:rsidRPr="007D4DAE" w:rsidRDefault="001478ED" w:rsidP="00211C0C">
            <w:pPr>
              <w:jc w:val="center"/>
              <w:rPr>
                <w:b/>
                <w:bCs/>
                <w:color w:val="FFFFFF"/>
                <w:sz w:val="24"/>
                <w:szCs w:val="24"/>
                <w:lang w:eastAsia="hr-HR"/>
              </w:rPr>
            </w:pPr>
            <w:r w:rsidRPr="007D4DAE">
              <w:rPr>
                <w:b/>
                <w:bCs/>
                <w:color w:val="FFFFFF"/>
                <w:sz w:val="24"/>
                <w:szCs w:val="24"/>
                <w:lang w:eastAsia="hr-HR"/>
              </w:rPr>
              <w:t>2024./2025.</w:t>
            </w:r>
          </w:p>
        </w:tc>
        <w:tc>
          <w:tcPr>
            <w:tcW w:w="1403" w:type="dxa"/>
            <w:tcBorders>
              <w:top w:val="single" w:sz="4" w:space="0" w:color="5B9BD5"/>
              <w:left w:val="nil"/>
              <w:bottom w:val="nil"/>
              <w:right w:val="single" w:sz="4" w:space="0" w:color="5B9BD5"/>
            </w:tcBorders>
            <w:shd w:val="clear" w:color="5B9BD5" w:fill="5B9BD5"/>
            <w:noWrap/>
            <w:vAlign w:val="bottom"/>
            <w:hideMark/>
          </w:tcPr>
          <w:p w14:paraId="2C14118D" w14:textId="77777777" w:rsidR="001478ED" w:rsidRPr="007D4DAE" w:rsidRDefault="001478ED" w:rsidP="00211C0C">
            <w:pPr>
              <w:jc w:val="center"/>
              <w:rPr>
                <w:b/>
                <w:bCs/>
                <w:color w:val="FFFFFF"/>
                <w:sz w:val="24"/>
                <w:szCs w:val="24"/>
                <w:lang w:eastAsia="hr-HR"/>
              </w:rPr>
            </w:pPr>
          </w:p>
        </w:tc>
      </w:tr>
      <w:tr w:rsidR="001478ED" w:rsidRPr="007D4DAE" w14:paraId="61AC594A" w14:textId="77777777" w:rsidTr="001478ED">
        <w:trPr>
          <w:trHeight w:val="256"/>
        </w:trPr>
        <w:tc>
          <w:tcPr>
            <w:tcW w:w="2065" w:type="dxa"/>
            <w:gridSpan w:val="2"/>
            <w:tcBorders>
              <w:top w:val="single" w:sz="4" w:space="0" w:color="5B9BD5"/>
              <w:left w:val="single" w:sz="4" w:space="0" w:color="5B9BD5"/>
              <w:bottom w:val="nil"/>
              <w:right w:val="nil"/>
            </w:tcBorders>
            <w:noWrap/>
            <w:vAlign w:val="bottom"/>
            <w:hideMark/>
          </w:tcPr>
          <w:p w14:paraId="1823B719" w14:textId="77777777" w:rsidR="001478ED" w:rsidRPr="007D4DAE" w:rsidRDefault="001478ED" w:rsidP="00211C0C">
            <w:pPr>
              <w:rPr>
                <w:b/>
                <w:sz w:val="24"/>
                <w:szCs w:val="24"/>
                <w:lang w:eastAsia="hr-HR"/>
              </w:rPr>
            </w:pPr>
            <w:r w:rsidRPr="007D4DAE">
              <w:rPr>
                <w:b/>
                <w:sz w:val="24"/>
                <w:szCs w:val="24"/>
                <w:lang w:eastAsia="hr-HR"/>
              </w:rPr>
              <w:t>Statistika posjećenosti</w:t>
            </w:r>
          </w:p>
        </w:tc>
        <w:tc>
          <w:tcPr>
            <w:tcW w:w="725" w:type="dxa"/>
            <w:tcBorders>
              <w:top w:val="single" w:sz="4" w:space="0" w:color="5B9BD5"/>
              <w:left w:val="nil"/>
              <w:bottom w:val="nil"/>
              <w:right w:val="nil"/>
            </w:tcBorders>
            <w:noWrap/>
            <w:vAlign w:val="bottom"/>
            <w:hideMark/>
          </w:tcPr>
          <w:p w14:paraId="2D33F474" w14:textId="77777777" w:rsidR="001478ED" w:rsidRPr="007D4DAE" w:rsidRDefault="001478ED" w:rsidP="00211C0C">
            <w:pPr>
              <w:rPr>
                <w:sz w:val="24"/>
                <w:szCs w:val="24"/>
                <w:lang w:eastAsia="hr-HR"/>
              </w:rPr>
            </w:pPr>
          </w:p>
        </w:tc>
        <w:tc>
          <w:tcPr>
            <w:tcW w:w="1363" w:type="dxa"/>
            <w:tcBorders>
              <w:top w:val="single" w:sz="4" w:space="0" w:color="5B9BD5"/>
              <w:left w:val="nil"/>
              <w:bottom w:val="nil"/>
              <w:right w:val="nil"/>
            </w:tcBorders>
            <w:noWrap/>
            <w:vAlign w:val="bottom"/>
            <w:hideMark/>
          </w:tcPr>
          <w:p w14:paraId="3D35CCB9" w14:textId="77777777" w:rsidR="001478ED" w:rsidRPr="007D4DAE" w:rsidRDefault="001478ED" w:rsidP="00211C0C">
            <w:pPr>
              <w:rPr>
                <w:sz w:val="24"/>
                <w:szCs w:val="24"/>
                <w:lang w:eastAsia="hr-HR"/>
              </w:rPr>
            </w:pPr>
            <w:r w:rsidRPr="007D4DAE">
              <w:rPr>
                <w:sz w:val="24"/>
                <w:szCs w:val="24"/>
                <w:lang w:eastAsia="hr-HR"/>
              </w:rPr>
              <w:t>posjećenost</w:t>
            </w:r>
          </w:p>
        </w:tc>
        <w:tc>
          <w:tcPr>
            <w:tcW w:w="1403" w:type="dxa"/>
            <w:tcBorders>
              <w:top w:val="single" w:sz="4" w:space="0" w:color="5B9BD5"/>
              <w:left w:val="nil"/>
              <w:bottom w:val="nil"/>
              <w:right w:val="nil"/>
            </w:tcBorders>
            <w:noWrap/>
            <w:vAlign w:val="bottom"/>
            <w:hideMark/>
          </w:tcPr>
          <w:p w14:paraId="53FBB317" w14:textId="77777777" w:rsidR="001478ED" w:rsidRPr="007D4DAE" w:rsidRDefault="001478ED" w:rsidP="00211C0C">
            <w:pPr>
              <w:rPr>
                <w:sz w:val="24"/>
                <w:szCs w:val="24"/>
                <w:lang w:eastAsia="hr-HR"/>
              </w:rPr>
            </w:pPr>
            <w:r w:rsidRPr="007D4DAE">
              <w:rPr>
                <w:sz w:val="24"/>
                <w:szCs w:val="24"/>
                <w:lang w:eastAsia="hr-HR"/>
              </w:rPr>
              <w:t>preuzimanje</w:t>
            </w:r>
          </w:p>
        </w:tc>
        <w:tc>
          <w:tcPr>
            <w:tcW w:w="725" w:type="dxa"/>
            <w:tcBorders>
              <w:top w:val="single" w:sz="4" w:space="0" w:color="5B9BD5"/>
              <w:left w:val="nil"/>
              <w:bottom w:val="nil"/>
              <w:right w:val="nil"/>
            </w:tcBorders>
            <w:noWrap/>
            <w:vAlign w:val="bottom"/>
            <w:hideMark/>
          </w:tcPr>
          <w:p w14:paraId="7A126A0B" w14:textId="77777777" w:rsidR="001478ED" w:rsidRPr="007D4DAE" w:rsidRDefault="001478ED" w:rsidP="00211C0C">
            <w:pPr>
              <w:rPr>
                <w:sz w:val="24"/>
                <w:szCs w:val="24"/>
                <w:lang w:eastAsia="hr-HR"/>
              </w:rPr>
            </w:pPr>
          </w:p>
        </w:tc>
        <w:tc>
          <w:tcPr>
            <w:tcW w:w="1363" w:type="dxa"/>
            <w:tcBorders>
              <w:top w:val="single" w:sz="4" w:space="0" w:color="5B9BD5"/>
              <w:left w:val="nil"/>
              <w:bottom w:val="nil"/>
              <w:right w:val="nil"/>
            </w:tcBorders>
            <w:noWrap/>
            <w:vAlign w:val="bottom"/>
            <w:hideMark/>
          </w:tcPr>
          <w:p w14:paraId="2F7B2F65" w14:textId="77777777" w:rsidR="001478ED" w:rsidRPr="007D4DAE" w:rsidRDefault="001478ED" w:rsidP="00211C0C">
            <w:pPr>
              <w:rPr>
                <w:sz w:val="24"/>
                <w:szCs w:val="24"/>
                <w:lang w:eastAsia="hr-HR"/>
              </w:rPr>
            </w:pPr>
            <w:r w:rsidRPr="007D4DAE">
              <w:rPr>
                <w:sz w:val="24"/>
                <w:szCs w:val="24"/>
                <w:lang w:eastAsia="hr-HR"/>
              </w:rPr>
              <w:t xml:space="preserve">posjećenost </w:t>
            </w:r>
          </w:p>
        </w:tc>
        <w:tc>
          <w:tcPr>
            <w:tcW w:w="1403" w:type="dxa"/>
            <w:tcBorders>
              <w:top w:val="single" w:sz="4" w:space="0" w:color="5B9BD5"/>
              <w:left w:val="nil"/>
              <w:bottom w:val="nil"/>
              <w:right w:val="single" w:sz="4" w:space="0" w:color="5B9BD5"/>
            </w:tcBorders>
            <w:noWrap/>
            <w:vAlign w:val="bottom"/>
            <w:hideMark/>
          </w:tcPr>
          <w:p w14:paraId="23D5F1DC" w14:textId="77777777" w:rsidR="001478ED" w:rsidRPr="007D4DAE" w:rsidRDefault="001478ED" w:rsidP="00211C0C">
            <w:pPr>
              <w:rPr>
                <w:sz w:val="24"/>
                <w:szCs w:val="24"/>
                <w:lang w:eastAsia="hr-HR"/>
              </w:rPr>
            </w:pPr>
            <w:r w:rsidRPr="007D4DAE">
              <w:rPr>
                <w:sz w:val="24"/>
                <w:szCs w:val="24"/>
                <w:lang w:eastAsia="hr-HR"/>
              </w:rPr>
              <w:t>preuzimanje</w:t>
            </w:r>
          </w:p>
        </w:tc>
      </w:tr>
      <w:tr w:rsidR="001478ED" w:rsidRPr="007D4DAE" w14:paraId="0D801330" w14:textId="77777777" w:rsidTr="001478ED">
        <w:trPr>
          <w:trHeight w:val="193"/>
        </w:trPr>
        <w:tc>
          <w:tcPr>
            <w:tcW w:w="1338" w:type="dxa"/>
            <w:tcBorders>
              <w:top w:val="single" w:sz="4" w:space="0" w:color="5B9BD5"/>
              <w:left w:val="single" w:sz="4" w:space="0" w:color="5B9BD5"/>
              <w:bottom w:val="nil"/>
              <w:right w:val="nil"/>
            </w:tcBorders>
            <w:noWrap/>
            <w:vAlign w:val="bottom"/>
            <w:hideMark/>
          </w:tcPr>
          <w:p w14:paraId="2BEA59F4" w14:textId="77777777" w:rsidR="001478ED" w:rsidRPr="007D4DAE" w:rsidRDefault="001478ED" w:rsidP="00211C0C">
            <w:pPr>
              <w:rPr>
                <w:sz w:val="24"/>
                <w:szCs w:val="24"/>
                <w:lang w:eastAsia="hr-HR"/>
              </w:rPr>
            </w:pPr>
            <w:r w:rsidRPr="007D4DAE">
              <w:rPr>
                <w:sz w:val="24"/>
                <w:szCs w:val="24"/>
                <w:lang w:eastAsia="hr-HR"/>
              </w:rPr>
              <w:t>Hrvatska</w:t>
            </w:r>
          </w:p>
        </w:tc>
        <w:tc>
          <w:tcPr>
            <w:tcW w:w="727" w:type="dxa"/>
            <w:tcBorders>
              <w:top w:val="single" w:sz="4" w:space="0" w:color="5B9BD5"/>
              <w:left w:val="nil"/>
              <w:bottom w:val="nil"/>
              <w:right w:val="nil"/>
            </w:tcBorders>
            <w:noWrap/>
            <w:vAlign w:val="bottom"/>
            <w:hideMark/>
          </w:tcPr>
          <w:p w14:paraId="5889B8F6" w14:textId="77777777" w:rsidR="001478ED" w:rsidRPr="007D4DAE" w:rsidRDefault="001478ED" w:rsidP="00211C0C">
            <w:pPr>
              <w:rPr>
                <w:sz w:val="24"/>
                <w:szCs w:val="24"/>
                <w:lang w:eastAsia="hr-HR"/>
              </w:rPr>
            </w:pPr>
          </w:p>
        </w:tc>
        <w:tc>
          <w:tcPr>
            <w:tcW w:w="725" w:type="dxa"/>
            <w:tcBorders>
              <w:top w:val="single" w:sz="4" w:space="0" w:color="5B9BD5"/>
              <w:left w:val="nil"/>
              <w:bottom w:val="nil"/>
              <w:right w:val="nil"/>
            </w:tcBorders>
            <w:noWrap/>
            <w:vAlign w:val="bottom"/>
            <w:hideMark/>
          </w:tcPr>
          <w:p w14:paraId="36898E9C" w14:textId="77777777" w:rsidR="001478ED" w:rsidRPr="007D4DAE" w:rsidRDefault="001478ED" w:rsidP="00211C0C">
            <w:pPr>
              <w:rPr>
                <w:sz w:val="24"/>
                <w:szCs w:val="24"/>
                <w:lang w:eastAsia="hr-HR"/>
              </w:rPr>
            </w:pPr>
          </w:p>
        </w:tc>
        <w:tc>
          <w:tcPr>
            <w:tcW w:w="1363" w:type="dxa"/>
            <w:tcBorders>
              <w:top w:val="single" w:sz="4" w:space="0" w:color="5B9BD5"/>
              <w:left w:val="nil"/>
              <w:bottom w:val="nil"/>
              <w:right w:val="nil"/>
            </w:tcBorders>
            <w:noWrap/>
            <w:vAlign w:val="bottom"/>
            <w:hideMark/>
          </w:tcPr>
          <w:p w14:paraId="5630B6F6" w14:textId="77777777" w:rsidR="001478ED" w:rsidRPr="007D4DAE" w:rsidRDefault="001478ED" w:rsidP="00211C0C">
            <w:pPr>
              <w:jc w:val="center"/>
              <w:rPr>
                <w:sz w:val="24"/>
                <w:szCs w:val="24"/>
                <w:lang w:eastAsia="hr-HR"/>
              </w:rPr>
            </w:pPr>
            <w:r w:rsidRPr="007D4DAE">
              <w:rPr>
                <w:sz w:val="24"/>
                <w:szCs w:val="24"/>
              </w:rPr>
              <w:t>84.438</w:t>
            </w:r>
          </w:p>
        </w:tc>
        <w:tc>
          <w:tcPr>
            <w:tcW w:w="1403" w:type="dxa"/>
            <w:tcBorders>
              <w:top w:val="single" w:sz="4" w:space="0" w:color="5B9BD5"/>
              <w:left w:val="nil"/>
              <w:bottom w:val="nil"/>
              <w:right w:val="nil"/>
            </w:tcBorders>
            <w:noWrap/>
            <w:vAlign w:val="bottom"/>
            <w:hideMark/>
          </w:tcPr>
          <w:p w14:paraId="25E7CF5D" w14:textId="77777777" w:rsidR="001478ED" w:rsidRPr="007D4DAE" w:rsidRDefault="001478ED" w:rsidP="00211C0C">
            <w:pPr>
              <w:jc w:val="center"/>
              <w:rPr>
                <w:sz w:val="24"/>
                <w:szCs w:val="24"/>
                <w:lang w:eastAsia="hr-HR"/>
              </w:rPr>
            </w:pPr>
            <w:r w:rsidRPr="007D4DAE">
              <w:rPr>
                <w:sz w:val="24"/>
                <w:szCs w:val="24"/>
              </w:rPr>
              <w:t>684.614</w:t>
            </w:r>
          </w:p>
        </w:tc>
        <w:tc>
          <w:tcPr>
            <w:tcW w:w="725" w:type="dxa"/>
            <w:tcBorders>
              <w:top w:val="single" w:sz="4" w:space="0" w:color="5B9BD5"/>
              <w:left w:val="nil"/>
              <w:bottom w:val="nil"/>
              <w:right w:val="nil"/>
            </w:tcBorders>
            <w:noWrap/>
            <w:vAlign w:val="bottom"/>
            <w:hideMark/>
          </w:tcPr>
          <w:p w14:paraId="490AEE03" w14:textId="77777777" w:rsidR="001478ED" w:rsidRPr="007D4DAE" w:rsidRDefault="001478ED" w:rsidP="00211C0C">
            <w:pPr>
              <w:jc w:val="right"/>
              <w:rPr>
                <w:sz w:val="24"/>
                <w:szCs w:val="24"/>
                <w:lang w:eastAsia="hr-HR"/>
              </w:rPr>
            </w:pPr>
          </w:p>
        </w:tc>
        <w:tc>
          <w:tcPr>
            <w:tcW w:w="1363" w:type="dxa"/>
            <w:tcBorders>
              <w:top w:val="single" w:sz="4" w:space="0" w:color="5B9BD5"/>
              <w:left w:val="nil"/>
              <w:bottom w:val="nil"/>
              <w:right w:val="nil"/>
            </w:tcBorders>
            <w:noWrap/>
            <w:vAlign w:val="bottom"/>
            <w:hideMark/>
          </w:tcPr>
          <w:p w14:paraId="4359D104" w14:textId="77777777" w:rsidR="001478ED" w:rsidRPr="007D4DAE" w:rsidRDefault="001478ED" w:rsidP="00211C0C">
            <w:pPr>
              <w:jc w:val="center"/>
              <w:rPr>
                <w:sz w:val="24"/>
                <w:szCs w:val="24"/>
                <w:lang w:eastAsia="hr-HR"/>
              </w:rPr>
            </w:pPr>
            <w:r w:rsidRPr="007D4DAE">
              <w:rPr>
                <w:sz w:val="24"/>
                <w:szCs w:val="24"/>
              </w:rPr>
              <w:t>34.694</w:t>
            </w:r>
          </w:p>
        </w:tc>
        <w:tc>
          <w:tcPr>
            <w:tcW w:w="1403" w:type="dxa"/>
            <w:tcBorders>
              <w:top w:val="single" w:sz="4" w:space="0" w:color="5B9BD5"/>
              <w:left w:val="nil"/>
              <w:bottom w:val="nil"/>
              <w:right w:val="single" w:sz="4" w:space="0" w:color="5B9BD5"/>
            </w:tcBorders>
            <w:noWrap/>
            <w:vAlign w:val="bottom"/>
            <w:hideMark/>
          </w:tcPr>
          <w:p w14:paraId="67B45DD1" w14:textId="77777777" w:rsidR="001478ED" w:rsidRPr="007D4DAE" w:rsidRDefault="001478ED" w:rsidP="00211C0C">
            <w:pPr>
              <w:jc w:val="center"/>
              <w:rPr>
                <w:sz w:val="24"/>
                <w:szCs w:val="24"/>
                <w:lang w:eastAsia="hr-HR"/>
              </w:rPr>
            </w:pPr>
            <w:r w:rsidRPr="007D4DAE">
              <w:rPr>
                <w:sz w:val="24"/>
                <w:szCs w:val="24"/>
              </w:rPr>
              <w:t>170.357</w:t>
            </w:r>
          </w:p>
        </w:tc>
      </w:tr>
      <w:tr w:rsidR="001478ED" w:rsidRPr="007D4DAE" w14:paraId="58EF8CDC" w14:textId="77777777" w:rsidTr="001478ED">
        <w:trPr>
          <w:trHeight w:val="256"/>
        </w:trPr>
        <w:tc>
          <w:tcPr>
            <w:tcW w:w="1338" w:type="dxa"/>
            <w:tcBorders>
              <w:top w:val="single" w:sz="4" w:space="0" w:color="5B9BD5"/>
              <w:left w:val="single" w:sz="4" w:space="0" w:color="5B9BD5"/>
              <w:bottom w:val="nil"/>
              <w:right w:val="nil"/>
            </w:tcBorders>
            <w:noWrap/>
            <w:vAlign w:val="bottom"/>
            <w:hideMark/>
          </w:tcPr>
          <w:p w14:paraId="056CE05F" w14:textId="77777777" w:rsidR="001478ED" w:rsidRPr="007D4DAE" w:rsidRDefault="001478ED" w:rsidP="00211C0C">
            <w:pPr>
              <w:rPr>
                <w:sz w:val="24"/>
                <w:szCs w:val="24"/>
                <w:lang w:eastAsia="hr-HR"/>
              </w:rPr>
            </w:pPr>
            <w:r w:rsidRPr="007D4DAE">
              <w:rPr>
                <w:sz w:val="24"/>
                <w:szCs w:val="24"/>
                <w:lang w:eastAsia="hr-HR"/>
              </w:rPr>
              <w:t>BIH</w:t>
            </w:r>
          </w:p>
        </w:tc>
        <w:tc>
          <w:tcPr>
            <w:tcW w:w="727" w:type="dxa"/>
            <w:tcBorders>
              <w:top w:val="single" w:sz="4" w:space="0" w:color="5B9BD5"/>
              <w:left w:val="nil"/>
              <w:bottom w:val="nil"/>
              <w:right w:val="nil"/>
            </w:tcBorders>
            <w:noWrap/>
            <w:vAlign w:val="bottom"/>
            <w:hideMark/>
          </w:tcPr>
          <w:p w14:paraId="3CE85E60" w14:textId="77777777" w:rsidR="001478ED" w:rsidRPr="007D4DAE" w:rsidRDefault="001478ED" w:rsidP="00211C0C">
            <w:pPr>
              <w:rPr>
                <w:sz w:val="24"/>
                <w:szCs w:val="24"/>
                <w:lang w:eastAsia="hr-HR"/>
              </w:rPr>
            </w:pPr>
          </w:p>
        </w:tc>
        <w:tc>
          <w:tcPr>
            <w:tcW w:w="725" w:type="dxa"/>
            <w:tcBorders>
              <w:top w:val="single" w:sz="4" w:space="0" w:color="5B9BD5"/>
              <w:left w:val="nil"/>
              <w:bottom w:val="nil"/>
              <w:right w:val="nil"/>
            </w:tcBorders>
            <w:noWrap/>
            <w:vAlign w:val="bottom"/>
            <w:hideMark/>
          </w:tcPr>
          <w:p w14:paraId="397955C1" w14:textId="77777777" w:rsidR="001478ED" w:rsidRPr="007D4DAE" w:rsidRDefault="001478ED" w:rsidP="00211C0C">
            <w:pPr>
              <w:rPr>
                <w:sz w:val="24"/>
                <w:szCs w:val="24"/>
                <w:lang w:eastAsia="hr-HR"/>
              </w:rPr>
            </w:pPr>
          </w:p>
        </w:tc>
        <w:tc>
          <w:tcPr>
            <w:tcW w:w="1363" w:type="dxa"/>
            <w:tcBorders>
              <w:top w:val="single" w:sz="4" w:space="0" w:color="5B9BD5"/>
              <w:left w:val="nil"/>
              <w:bottom w:val="nil"/>
              <w:right w:val="nil"/>
            </w:tcBorders>
            <w:noWrap/>
            <w:vAlign w:val="bottom"/>
            <w:hideMark/>
          </w:tcPr>
          <w:p w14:paraId="7EDB8E86" w14:textId="77777777" w:rsidR="001478ED" w:rsidRPr="007D4DAE" w:rsidRDefault="001478ED" w:rsidP="00211C0C">
            <w:pPr>
              <w:jc w:val="center"/>
              <w:rPr>
                <w:sz w:val="24"/>
                <w:szCs w:val="24"/>
              </w:rPr>
            </w:pPr>
            <w:r w:rsidRPr="007D4DAE">
              <w:rPr>
                <w:sz w:val="24"/>
                <w:szCs w:val="24"/>
              </w:rPr>
              <w:t>9.302</w:t>
            </w:r>
          </w:p>
        </w:tc>
        <w:tc>
          <w:tcPr>
            <w:tcW w:w="1403" w:type="dxa"/>
            <w:tcBorders>
              <w:top w:val="single" w:sz="4" w:space="0" w:color="5B9BD5"/>
              <w:left w:val="nil"/>
              <w:bottom w:val="nil"/>
              <w:right w:val="nil"/>
            </w:tcBorders>
            <w:noWrap/>
            <w:vAlign w:val="bottom"/>
            <w:hideMark/>
          </w:tcPr>
          <w:p w14:paraId="47F79A79" w14:textId="77777777" w:rsidR="001478ED" w:rsidRPr="007D4DAE" w:rsidRDefault="001478ED" w:rsidP="00211C0C">
            <w:pPr>
              <w:jc w:val="center"/>
              <w:rPr>
                <w:sz w:val="24"/>
                <w:szCs w:val="24"/>
              </w:rPr>
            </w:pPr>
            <w:r w:rsidRPr="007D4DAE">
              <w:rPr>
                <w:sz w:val="24"/>
                <w:szCs w:val="24"/>
              </w:rPr>
              <w:t>157.314</w:t>
            </w:r>
          </w:p>
        </w:tc>
        <w:tc>
          <w:tcPr>
            <w:tcW w:w="725" w:type="dxa"/>
            <w:tcBorders>
              <w:top w:val="single" w:sz="4" w:space="0" w:color="5B9BD5"/>
              <w:left w:val="nil"/>
              <w:bottom w:val="nil"/>
              <w:right w:val="nil"/>
            </w:tcBorders>
            <w:noWrap/>
            <w:vAlign w:val="bottom"/>
            <w:hideMark/>
          </w:tcPr>
          <w:p w14:paraId="00EDEE1A" w14:textId="77777777" w:rsidR="001478ED" w:rsidRPr="007D4DAE" w:rsidRDefault="001478ED" w:rsidP="00211C0C">
            <w:pPr>
              <w:jc w:val="right"/>
              <w:rPr>
                <w:sz w:val="24"/>
                <w:szCs w:val="24"/>
                <w:lang w:eastAsia="hr-HR"/>
              </w:rPr>
            </w:pPr>
          </w:p>
        </w:tc>
        <w:tc>
          <w:tcPr>
            <w:tcW w:w="1363" w:type="dxa"/>
            <w:tcBorders>
              <w:top w:val="single" w:sz="4" w:space="0" w:color="5B9BD5"/>
              <w:left w:val="nil"/>
              <w:bottom w:val="nil"/>
              <w:right w:val="nil"/>
            </w:tcBorders>
            <w:noWrap/>
            <w:vAlign w:val="bottom"/>
            <w:hideMark/>
          </w:tcPr>
          <w:p w14:paraId="42D3FC44" w14:textId="77777777" w:rsidR="001478ED" w:rsidRPr="007D4DAE" w:rsidRDefault="001478ED" w:rsidP="00211C0C">
            <w:pPr>
              <w:jc w:val="center"/>
              <w:rPr>
                <w:sz w:val="24"/>
                <w:szCs w:val="24"/>
              </w:rPr>
            </w:pPr>
            <w:r w:rsidRPr="007D4DAE">
              <w:rPr>
                <w:sz w:val="24"/>
                <w:szCs w:val="24"/>
              </w:rPr>
              <w:t>3.502</w:t>
            </w:r>
          </w:p>
        </w:tc>
        <w:tc>
          <w:tcPr>
            <w:tcW w:w="1403" w:type="dxa"/>
            <w:tcBorders>
              <w:top w:val="single" w:sz="4" w:space="0" w:color="5B9BD5"/>
              <w:left w:val="nil"/>
              <w:bottom w:val="nil"/>
              <w:right w:val="single" w:sz="4" w:space="0" w:color="5B9BD5"/>
            </w:tcBorders>
            <w:noWrap/>
            <w:vAlign w:val="bottom"/>
            <w:hideMark/>
          </w:tcPr>
          <w:p w14:paraId="5981859C" w14:textId="77777777" w:rsidR="001478ED" w:rsidRPr="007D4DAE" w:rsidRDefault="001478ED" w:rsidP="00211C0C">
            <w:pPr>
              <w:jc w:val="center"/>
              <w:rPr>
                <w:sz w:val="24"/>
                <w:szCs w:val="24"/>
              </w:rPr>
            </w:pPr>
            <w:r w:rsidRPr="007D4DAE">
              <w:rPr>
                <w:sz w:val="24"/>
                <w:szCs w:val="24"/>
              </w:rPr>
              <w:t>38.057</w:t>
            </w:r>
          </w:p>
        </w:tc>
      </w:tr>
      <w:tr w:rsidR="001478ED" w:rsidRPr="007D4DAE" w14:paraId="22555C5B" w14:textId="77777777" w:rsidTr="001478ED">
        <w:trPr>
          <w:trHeight w:val="256"/>
        </w:trPr>
        <w:tc>
          <w:tcPr>
            <w:tcW w:w="1338" w:type="dxa"/>
            <w:tcBorders>
              <w:top w:val="single" w:sz="4" w:space="0" w:color="5B9BD5"/>
              <w:left w:val="single" w:sz="4" w:space="0" w:color="5B9BD5"/>
              <w:bottom w:val="nil"/>
              <w:right w:val="nil"/>
            </w:tcBorders>
            <w:noWrap/>
            <w:vAlign w:val="bottom"/>
            <w:hideMark/>
          </w:tcPr>
          <w:p w14:paraId="78FBAFEE" w14:textId="77777777" w:rsidR="001478ED" w:rsidRPr="007D4DAE" w:rsidRDefault="001478ED" w:rsidP="00211C0C">
            <w:pPr>
              <w:rPr>
                <w:sz w:val="24"/>
                <w:szCs w:val="24"/>
                <w:lang w:eastAsia="hr-HR"/>
              </w:rPr>
            </w:pPr>
            <w:r w:rsidRPr="007D4DAE">
              <w:rPr>
                <w:sz w:val="24"/>
                <w:szCs w:val="24"/>
                <w:lang w:eastAsia="hr-HR"/>
              </w:rPr>
              <w:t>Srbija</w:t>
            </w:r>
          </w:p>
        </w:tc>
        <w:tc>
          <w:tcPr>
            <w:tcW w:w="727" w:type="dxa"/>
            <w:tcBorders>
              <w:top w:val="single" w:sz="4" w:space="0" w:color="5B9BD5"/>
              <w:left w:val="nil"/>
              <w:bottom w:val="nil"/>
              <w:right w:val="nil"/>
            </w:tcBorders>
            <w:noWrap/>
            <w:vAlign w:val="bottom"/>
            <w:hideMark/>
          </w:tcPr>
          <w:p w14:paraId="6A993FC2" w14:textId="77777777" w:rsidR="001478ED" w:rsidRPr="007D4DAE" w:rsidRDefault="001478ED" w:rsidP="00211C0C">
            <w:pPr>
              <w:rPr>
                <w:sz w:val="24"/>
                <w:szCs w:val="24"/>
                <w:lang w:eastAsia="hr-HR"/>
              </w:rPr>
            </w:pPr>
          </w:p>
        </w:tc>
        <w:tc>
          <w:tcPr>
            <w:tcW w:w="725" w:type="dxa"/>
            <w:tcBorders>
              <w:top w:val="single" w:sz="4" w:space="0" w:color="5B9BD5"/>
              <w:left w:val="nil"/>
              <w:bottom w:val="nil"/>
              <w:right w:val="nil"/>
            </w:tcBorders>
            <w:noWrap/>
            <w:vAlign w:val="bottom"/>
            <w:hideMark/>
          </w:tcPr>
          <w:p w14:paraId="142FF0E3" w14:textId="77777777" w:rsidR="001478ED" w:rsidRPr="007D4DAE" w:rsidRDefault="001478ED" w:rsidP="00211C0C">
            <w:pPr>
              <w:rPr>
                <w:sz w:val="24"/>
                <w:szCs w:val="24"/>
                <w:lang w:eastAsia="hr-HR"/>
              </w:rPr>
            </w:pPr>
          </w:p>
        </w:tc>
        <w:tc>
          <w:tcPr>
            <w:tcW w:w="1363" w:type="dxa"/>
            <w:tcBorders>
              <w:top w:val="single" w:sz="4" w:space="0" w:color="5B9BD5"/>
              <w:left w:val="nil"/>
              <w:bottom w:val="nil"/>
              <w:right w:val="nil"/>
            </w:tcBorders>
            <w:noWrap/>
            <w:vAlign w:val="bottom"/>
            <w:hideMark/>
          </w:tcPr>
          <w:p w14:paraId="0E38EE2A" w14:textId="77777777" w:rsidR="001478ED" w:rsidRPr="007D4DAE" w:rsidRDefault="001478ED" w:rsidP="00211C0C">
            <w:pPr>
              <w:jc w:val="center"/>
              <w:rPr>
                <w:sz w:val="24"/>
                <w:szCs w:val="24"/>
              </w:rPr>
            </w:pPr>
            <w:r w:rsidRPr="007D4DAE">
              <w:rPr>
                <w:sz w:val="24"/>
                <w:szCs w:val="24"/>
              </w:rPr>
              <w:t>8.795</w:t>
            </w:r>
          </w:p>
        </w:tc>
        <w:tc>
          <w:tcPr>
            <w:tcW w:w="1403" w:type="dxa"/>
            <w:tcBorders>
              <w:top w:val="single" w:sz="4" w:space="0" w:color="5B9BD5"/>
              <w:left w:val="nil"/>
              <w:bottom w:val="nil"/>
              <w:right w:val="nil"/>
            </w:tcBorders>
            <w:noWrap/>
            <w:vAlign w:val="bottom"/>
            <w:hideMark/>
          </w:tcPr>
          <w:p w14:paraId="39156F7D" w14:textId="77777777" w:rsidR="001478ED" w:rsidRPr="007D4DAE" w:rsidRDefault="001478ED" w:rsidP="00211C0C">
            <w:pPr>
              <w:jc w:val="center"/>
              <w:rPr>
                <w:sz w:val="24"/>
                <w:szCs w:val="24"/>
              </w:rPr>
            </w:pPr>
            <w:r w:rsidRPr="007D4DAE">
              <w:rPr>
                <w:sz w:val="24"/>
                <w:szCs w:val="24"/>
              </w:rPr>
              <w:t>53.552</w:t>
            </w:r>
          </w:p>
        </w:tc>
        <w:tc>
          <w:tcPr>
            <w:tcW w:w="725" w:type="dxa"/>
            <w:tcBorders>
              <w:top w:val="single" w:sz="4" w:space="0" w:color="5B9BD5"/>
              <w:left w:val="nil"/>
              <w:bottom w:val="nil"/>
              <w:right w:val="nil"/>
            </w:tcBorders>
            <w:noWrap/>
            <w:vAlign w:val="bottom"/>
            <w:hideMark/>
          </w:tcPr>
          <w:p w14:paraId="0662EB06" w14:textId="77777777" w:rsidR="001478ED" w:rsidRPr="007D4DAE" w:rsidRDefault="001478ED" w:rsidP="00211C0C">
            <w:pPr>
              <w:jc w:val="right"/>
              <w:rPr>
                <w:sz w:val="24"/>
                <w:szCs w:val="24"/>
                <w:lang w:eastAsia="hr-HR"/>
              </w:rPr>
            </w:pPr>
          </w:p>
        </w:tc>
        <w:tc>
          <w:tcPr>
            <w:tcW w:w="1363" w:type="dxa"/>
            <w:tcBorders>
              <w:top w:val="single" w:sz="4" w:space="0" w:color="5B9BD5"/>
              <w:left w:val="nil"/>
              <w:bottom w:val="nil"/>
              <w:right w:val="nil"/>
            </w:tcBorders>
            <w:noWrap/>
            <w:vAlign w:val="bottom"/>
            <w:hideMark/>
          </w:tcPr>
          <w:p w14:paraId="1BDF0C24" w14:textId="77777777" w:rsidR="001478ED" w:rsidRPr="007D4DAE" w:rsidRDefault="001478ED" w:rsidP="00211C0C">
            <w:pPr>
              <w:jc w:val="center"/>
              <w:rPr>
                <w:sz w:val="24"/>
                <w:szCs w:val="24"/>
              </w:rPr>
            </w:pPr>
            <w:r w:rsidRPr="007D4DAE">
              <w:rPr>
                <w:sz w:val="24"/>
                <w:szCs w:val="24"/>
              </w:rPr>
              <w:t>2.508</w:t>
            </w:r>
          </w:p>
        </w:tc>
        <w:tc>
          <w:tcPr>
            <w:tcW w:w="1403" w:type="dxa"/>
            <w:tcBorders>
              <w:top w:val="single" w:sz="4" w:space="0" w:color="5B9BD5"/>
              <w:left w:val="nil"/>
              <w:bottom w:val="nil"/>
              <w:right w:val="single" w:sz="4" w:space="0" w:color="5B9BD5"/>
            </w:tcBorders>
            <w:noWrap/>
            <w:vAlign w:val="bottom"/>
            <w:hideMark/>
          </w:tcPr>
          <w:p w14:paraId="56E17514" w14:textId="77777777" w:rsidR="001478ED" w:rsidRPr="007D4DAE" w:rsidRDefault="001478ED" w:rsidP="00211C0C">
            <w:pPr>
              <w:jc w:val="center"/>
              <w:rPr>
                <w:sz w:val="24"/>
                <w:szCs w:val="24"/>
              </w:rPr>
            </w:pPr>
            <w:r w:rsidRPr="007D4DAE">
              <w:rPr>
                <w:sz w:val="24"/>
                <w:szCs w:val="24"/>
              </w:rPr>
              <w:t>12.570</w:t>
            </w:r>
          </w:p>
        </w:tc>
      </w:tr>
      <w:tr w:rsidR="001478ED" w:rsidRPr="007D4DAE" w14:paraId="5A42D7EF" w14:textId="77777777" w:rsidTr="001478ED">
        <w:trPr>
          <w:trHeight w:val="256"/>
        </w:trPr>
        <w:tc>
          <w:tcPr>
            <w:tcW w:w="1338" w:type="dxa"/>
            <w:tcBorders>
              <w:top w:val="single" w:sz="4" w:space="0" w:color="5B9BD5"/>
              <w:left w:val="single" w:sz="4" w:space="0" w:color="5B9BD5"/>
              <w:bottom w:val="nil"/>
              <w:right w:val="nil"/>
            </w:tcBorders>
            <w:noWrap/>
            <w:vAlign w:val="bottom"/>
            <w:hideMark/>
          </w:tcPr>
          <w:p w14:paraId="3FC4CB9A" w14:textId="77777777" w:rsidR="001478ED" w:rsidRPr="007D4DAE" w:rsidRDefault="001478ED" w:rsidP="00211C0C">
            <w:pPr>
              <w:rPr>
                <w:sz w:val="24"/>
                <w:szCs w:val="24"/>
                <w:lang w:eastAsia="hr-HR"/>
              </w:rPr>
            </w:pPr>
            <w:r w:rsidRPr="007D4DAE">
              <w:rPr>
                <w:sz w:val="24"/>
                <w:szCs w:val="24"/>
                <w:lang w:eastAsia="hr-HR"/>
              </w:rPr>
              <w:t>Austrija</w:t>
            </w:r>
          </w:p>
        </w:tc>
        <w:tc>
          <w:tcPr>
            <w:tcW w:w="727" w:type="dxa"/>
            <w:tcBorders>
              <w:top w:val="single" w:sz="4" w:space="0" w:color="5B9BD5"/>
              <w:left w:val="nil"/>
              <w:bottom w:val="nil"/>
              <w:right w:val="nil"/>
            </w:tcBorders>
            <w:noWrap/>
            <w:vAlign w:val="bottom"/>
            <w:hideMark/>
          </w:tcPr>
          <w:p w14:paraId="7BC3A3CA" w14:textId="77777777" w:rsidR="001478ED" w:rsidRPr="007D4DAE" w:rsidRDefault="001478ED" w:rsidP="00211C0C">
            <w:pPr>
              <w:rPr>
                <w:sz w:val="24"/>
                <w:szCs w:val="24"/>
                <w:lang w:eastAsia="hr-HR"/>
              </w:rPr>
            </w:pPr>
          </w:p>
        </w:tc>
        <w:tc>
          <w:tcPr>
            <w:tcW w:w="725" w:type="dxa"/>
            <w:tcBorders>
              <w:top w:val="single" w:sz="4" w:space="0" w:color="5B9BD5"/>
              <w:left w:val="nil"/>
              <w:bottom w:val="nil"/>
              <w:right w:val="nil"/>
            </w:tcBorders>
            <w:noWrap/>
            <w:vAlign w:val="bottom"/>
            <w:hideMark/>
          </w:tcPr>
          <w:p w14:paraId="1B6F7C37" w14:textId="77777777" w:rsidR="001478ED" w:rsidRPr="007D4DAE" w:rsidRDefault="001478ED" w:rsidP="00211C0C">
            <w:pPr>
              <w:rPr>
                <w:sz w:val="24"/>
                <w:szCs w:val="24"/>
                <w:lang w:eastAsia="hr-HR"/>
              </w:rPr>
            </w:pPr>
          </w:p>
        </w:tc>
        <w:tc>
          <w:tcPr>
            <w:tcW w:w="1363" w:type="dxa"/>
            <w:tcBorders>
              <w:top w:val="single" w:sz="4" w:space="0" w:color="5B9BD5"/>
              <w:left w:val="nil"/>
              <w:bottom w:val="nil"/>
              <w:right w:val="nil"/>
            </w:tcBorders>
            <w:noWrap/>
            <w:vAlign w:val="bottom"/>
            <w:hideMark/>
          </w:tcPr>
          <w:p w14:paraId="1EFCF8F6" w14:textId="77777777" w:rsidR="001478ED" w:rsidRPr="007D4DAE" w:rsidRDefault="001478ED" w:rsidP="00211C0C">
            <w:pPr>
              <w:jc w:val="center"/>
              <w:rPr>
                <w:sz w:val="24"/>
                <w:szCs w:val="24"/>
              </w:rPr>
            </w:pPr>
            <w:r w:rsidRPr="007D4DAE">
              <w:rPr>
                <w:sz w:val="24"/>
                <w:szCs w:val="24"/>
              </w:rPr>
              <w:t>8.072</w:t>
            </w:r>
          </w:p>
        </w:tc>
        <w:tc>
          <w:tcPr>
            <w:tcW w:w="1403" w:type="dxa"/>
            <w:tcBorders>
              <w:top w:val="single" w:sz="4" w:space="0" w:color="5B9BD5"/>
              <w:left w:val="nil"/>
              <w:bottom w:val="nil"/>
              <w:right w:val="nil"/>
            </w:tcBorders>
            <w:noWrap/>
            <w:vAlign w:val="bottom"/>
            <w:hideMark/>
          </w:tcPr>
          <w:p w14:paraId="69E7CAEF" w14:textId="77777777" w:rsidR="001478ED" w:rsidRPr="007D4DAE" w:rsidRDefault="001478ED" w:rsidP="00211C0C">
            <w:pPr>
              <w:jc w:val="center"/>
              <w:rPr>
                <w:sz w:val="24"/>
                <w:szCs w:val="24"/>
              </w:rPr>
            </w:pPr>
            <w:r w:rsidRPr="007D4DAE">
              <w:rPr>
                <w:sz w:val="24"/>
                <w:szCs w:val="24"/>
              </w:rPr>
              <w:t>71.424</w:t>
            </w:r>
          </w:p>
        </w:tc>
        <w:tc>
          <w:tcPr>
            <w:tcW w:w="725" w:type="dxa"/>
            <w:tcBorders>
              <w:top w:val="single" w:sz="4" w:space="0" w:color="5B9BD5"/>
              <w:left w:val="nil"/>
              <w:bottom w:val="nil"/>
              <w:right w:val="nil"/>
            </w:tcBorders>
            <w:noWrap/>
            <w:vAlign w:val="bottom"/>
            <w:hideMark/>
          </w:tcPr>
          <w:p w14:paraId="7C611D4B" w14:textId="77777777" w:rsidR="001478ED" w:rsidRPr="007D4DAE" w:rsidRDefault="001478ED" w:rsidP="00211C0C">
            <w:pPr>
              <w:jc w:val="right"/>
              <w:rPr>
                <w:sz w:val="24"/>
                <w:szCs w:val="24"/>
                <w:lang w:eastAsia="hr-HR"/>
              </w:rPr>
            </w:pPr>
          </w:p>
        </w:tc>
        <w:tc>
          <w:tcPr>
            <w:tcW w:w="1363" w:type="dxa"/>
            <w:tcBorders>
              <w:top w:val="single" w:sz="4" w:space="0" w:color="5B9BD5"/>
              <w:left w:val="nil"/>
              <w:bottom w:val="nil"/>
              <w:right w:val="nil"/>
            </w:tcBorders>
            <w:noWrap/>
            <w:vAlign w:val="bottom"/>
            <w:hideMark/>
          </w:tcPr>
          <w:p w14:paraId="34ADCAB8" w14:textId="77777777" w:rsidR="001478ED" w:rsidRPr="007D4DAE" w:rsidRDefault="001478ED" w:rsidP="00211C0C">
            <w:pPr>
              <w:jc w:val="center"/>
              <w:rPr>
                <w:sz w:val="24"/>
                <w:szCs w:val="24"/>
              </w:rPr>
            </w:pPr>
            <w:r w:rsidRPr="007D4DAE">
              <w:rPr>
                <w:sz w:val="24"/>
                <w:szCs w:val="24"/>
              </w:rPr>
              <w:t>4.333</w:t>
            </w:r>
          </w:p>
        </w:tc>
        <w:tc>
          <w:tcPr>
            <w:tcW w:w="1403" w:type="dxa"/>
            <w:tcBorders>
              <w:top w:val="single" w:sz="4" w:space="0" w:color="5B9BD5"/>
              <w:left w:val="nil"/>
              <w:bottom w:val="nil"/>
              <w:right w:val="single" w:sz="4" w:space="0" w:color="5B9BD5"/>
            </w:tcBorders>
            <w:noWrap/>
            <w:vAlign w:val="bottom"/>
            <w:hideMark/>
          </w:tcPr>
          <w:p w14:paraId="0A46D415" w14:textId="77777777" w:rsidR="001478ED" w:rsidRPr="007D4DAE" w:rsidRDefault="001478ED" w:rsidP="00211C0C">
            <w:pPr>
              <w:jc w:val="center"/>
              <w:rPr>
                <w:sz w:val="24"/>
                <w:szCs w:val="24"/>
              </w:rPr>
            </w:pPr>
            <w:r w:rsidRPr="007D4DAE">
              <w:rPr>
                <w:sz w:val="24"/>
                <w:szCs w:val="24"/>
              </w:rPr>
              <w:t>21.538</w:t>
            </w:r>
          </w:p>
        </w:tc>
      </w:tr>
      <w:tr w:rsidR="001478ED" w:rsidRPr="007D4DAE" w14:paraId="2E78E4CC" w14:textId="77777777" w:rsidTr="001478ED">
        <w:trPr>
          <w:trHeight w:val="256"/>
        </w:trPr>
        <w:tc>
          <w:tcPr>
            <w:tcW w:w="1338" w:type="dxa"/>
            <w:tcBorders>
              <w:top w:val="single" w:sz="4" w:space="0" w:color="5B9BD5"/>
              <w:left w:val="single" w:sz="4" w:space="0" w:color="5B9BD5"/>
              <w:bottom w:val="nil"/>
              <w:right w:val="nil"/>
            </w:tcBorders>
            <w:noWrap/>
            <w:vAlign w:val="bottom"/>
            <w:hideMark/>
          </w:tcPr>
          <w:p w14:paraId="5162CF67" w14:textId="77777777" w:rsidR="001478ED" w:rsidRPr="007D4DAE" w:rsidRDefault="001478ED" w:rsidP="00211C0C">
            <w:pPr>
              <w:rPr>
                <w:sz w:val="24"/>
                <w:szCs w:val="24"/>
                <w:lang w:eastAsia="hr-HR"/>
              </w:rPr>
            </w:pPr>
            <w:r w:rsidRPr="007D4DAE">
              <w:rPr>
                <w:sz w:val="24"/>
                <w:szCs w:val="24"/>
                <w:lang w:eastAsia="hr-HR"/>
              </w:rPr>
              <w:t>Njemačka</w:t>
            </w:r>
          </w:p>
        </w:tc>
        <w:tc>
          <w:tcPr>
            <w:tcW w:w="727" w:type="dxa"/>
            <w:tcBorders>
              <w:top w:val="single" w:sz="4" w:space="0" w:color="5B9BD5"/>
              <w:left w:val="nil"/>
              <w:bottom w:val="nil"/>
              <w:right w:val="nil"/>
            </w:tcBorders>
            <w:noWrap/>
            <w:vAlign w:val="bottom"/>
            <w:hideMark/>
          </w:tcPr>
          <w:p w14:paraId="56BB8B9E" w14:textId="77777777" w:rsidR="001478ED" w:rsidRPr="007D4DAE" w:rsidRDefault="001478ED" w:rsidP="00211C0C">
            <w:pPr>
              <w:rPr>
                <w:sz w:val="24"/>
                <w:szCs w:val="24"/>
                <w:lang w:eastAsia="hr-HR"/>
              </w:rPr>
            </w:pPr>
          </w:p>
        </w:tc>
        <w:tc>
          <w:tcPr>
            <w:tcW w:w="725" w:type="dxa"/>
            <w:tcBorders>
              <w:top w:val="single" w:sz="4" w:space="0" w:color="5B9BD5"/>
              <w:left w:val="nil"/>
              <w:bottom w:val="nil"/>
              <w:right w:val="nil"/>
            </w:tcBorders>
            <w:noWrap/>
            <w:vAlign w:val="bottom"/>
            <w:hideMark/>
          </w:tcPr>
          <w:p w14:paraId="73E80722" w14:textId="77777777" w:rsidR="001478ED" w:rsidRPr="007D4DAE" w:rsidRDefault="001478ED" w:rsidP="00211C0C">
            <w:pPr>
              <w:rPr>
                <w:sz w:val="24"/>
                <w:szCs w:val="24"/>
                <w:lang w:eastAsia="hr-HR"/>
              </w:rPr>
            </w:pPr>
          </w:p>
        </w:tc>
        <w:tc>
          <w:tcPr>
            <w:tcW w:w="1363" w:type="dxa"/>
            <w:tcBorders>
              <w:top w:val="single" w:sz="4" w:space="0" w:color="5B9BD5"/>
              <w:left w:val="nil"/>
              <w:bottom w:val="nil"/>
              <w:right w:val="nil"/>
            </w:tcBorders>
            <w:noWrap/>
            <w:vAlign w:val="bottom"/>
            <w:hideMark/>
          </w:tcPr>
          <w:p w14:paraId="2766A248" w14:textId="77777777" w:rsidR="001478ED" w:rsidRPr="007D4DAE" w:rsidRDefault="001478ED" w:rsidP="00211C0C">
            <w:pPr>
              <w:jc w:val="center"/>
              <w:rPr>
                <w:sz w:val="24"/>
                <w:szCs w:val="24"/>
              </w:rPr>
            </w:pPr>
            <w:r w:rsidRPr="007D4DAE">
              <w:rPr>
                <w:sz w:val="24"/>
                <w:szCs w:val="24"/>
              </w:rPr>
              <w:t>773</w:t>
            </w:r>
          </w:p>
        </w:tc>
        <w:tc>
          <w:tcPr>
            <w:tcW w:w="1403" w:type="dxa"/>
            <w:tcBorders>
              <w:top w:val="single" w:sz="4" w:space="0" w:color="5B9BD5"/>
              <w:left w:val="nil"/>
              <w:bottom w:val="nil"/>
              <w:right w:val="nil"/>
            </w:tcBorders>
            <w:noWrap/>
            <w:vAlign w:val="bottom"/>
            <w:hideMark/>
          </w:tcPr>
          <w:p w14:paraId="276C729C" w14:textId="77777777" w:rsidR="001478ED" w:rsidRPr="007D4DAE" w:rsidRDefault="001478ED" w:rsidP="00211C0C">
            <w:pPr>
              <w:jc w:val="center"/>
              <w:rPr>
                <w:sz w:val="24"/>
                <w:szCs w:val="24"/>
              </w:rPr>
            </w:pPr>
            <w:r w:rsidRPr="007D4DAE">
              <w:rPr>
                <w:sz w:val="24"/>
                <w:szCs w:val="24"/>
              </w:rPr>
              <w:t>47.949</w:t>
            </w:r>
          </w:p>
        </w:tc>
        <w:tc>
          <w:tcPr>
            <w:tcW w:w="725" w:type="dxa"/>
            <w:tcBorders>
              <w:top w:val="single" w:sz="4" w:space="0" w:color="5B9BD5"/>
              <w:left w:val="nil"/>
              <w:bottom w:val="nil"/>
              <w:right w:val="nil"/>
            </w:tcBorders>
            <w:noWrap/>
            <w:vAlign w:val="bottom"/>
            <w:hideMark/>
          </w:tcPr>
          <w:p w14:paraId="067584F8" w14:textId="77777777" w:rsidR="001478ED" w:rsidRPr="007D4DAE" w:rsidRDefault="001478ED" w:rsidP="00211C0C">
            <w:pPr>
              <w:jc w:val="right"/>
              <w:rPr>
                <w:sz w:val="24"/>
                <w:szCs w:val="24"/>
                <w:lang w:eastAsia="hr-HR"/>
              </w:rPr>
            </w:pPr>
          </w:p>
        </w:tc>
        <w:tc>
          <w:tcPr>
            <w:tcW w:w="1363" w:type="dxa"/>
            <w:tcBorders>
              <w:top w:val="single" w:sz="4" w:space="0" w:color="5B9BD5"/>
              <w:left w:val="nil"/>
              <w:bottom w:val="nil"/>
              <w:right w:val="nil"/>
            </w:tcBorders>
            <w:noWrap/>
            <w:vAlign w:val="bottom"/>
            <w:hideMark/>
          </w:tcPr>
          <w:p w14:paraId="657ADDB5" w14:textId="77777777" w:rsidR="001478ED" w:rsidRPr="007D4DAE" w:rsidRDefault="001478ED" w:rsidP="00211C0C">
            <w:pPr>
              <w:jc w:val="center"/>
              <w:rPr>
                <w:sz w:val="24"/>
                <w:szCs w:val="24"/>
              </w:rPr>
            </w:pPr>
            <w:r w:rsidRPr="007D4DAE">
              <w:rPr>
                <w:sz w:val="24"/>
                <w:szCs w:val="24"/>
              </w:rPr>
              <w:t>335</w:t>
            </w:r>
          </w:p>
        </w:tc>
        <w:tc>
          <w:tcPr>
            <w:tcW w:w="1403" w:type="dxa"/>
            <w:tcBorders>
              <w:top w:val="single" w:sz="4" w:space="0" w:color="5B9BD5"/>
              <w:left w:val="nil"/>
              <w:bottom w:val="nil"/>
              <w:right w:val="single" w:sz="4" w:space="0" w:color="5B9BD5"/>
            </w:tcBorders>
            <w:noWrap/>
            <w:vAlign w:val="bottom"/>
            <w:hideMark/>
          </w:tcPr>
          <w:p w14:paraId="35984AC3" w14:textId="77777777" w:rsidR="001478ED" w:rsidRPr="007D4DAE" w:rsidRDefault="001478ED" w:rsidP="00211C0C">
            <w:pPr>
              <w:jc w:val="center"/>
              <w:rPr>
                <w:sz w:val="24"/>
                <w:szCs w:val="24"/>
              </w:rPr>
            </w:pPr>
            <w:r w:rsidRPr="007D4DAE">
              <w:rPr>
                <w:sz w:val="24"/>
                <w:szCs w:val="24"/>
              </w:rPr>
              <w:t>6.511</w:t>
            </w:r>
          </w:p>
        </w:tc>
      </w:tr>
      <w:tr w:rsidR="001478ED" w:rsidRPr="007D4DAE" w14:paraId="40CAD935" w14:textId="77777777" w:rsidTr="001478ED">
        <w:trPr>
          <w:trHeight w:val="256"/>
        </w:trPr>
        <w:tc>
          <w:tcPr>
            <w:tcW w:w="1338" w:type="dxa"/>
            <w:tcBorders>
              <w:top w:val="single" w:sz="4" w:space="0" w:color="5B9BD5"/>
              <w:left w:val="single" w:sz="4" w:space="0" w:color="5B9BD5"/>
              <w:bottom w:val="nil"/>
              <w:right w:val="nil"/>
            </w:tcBorders>
            <w:noWrap/>
            <w:vAlign w:val="bottom"/>
            <w:hideMark/>
          </w:tcPr>
          <w:p w14:paraId="6EEE244C" w14:textId="77777777" w:rsidR="001478ED" w:rsidRPr="007D4DAE" w:rsidRDefault="001478ED" w:rsidP="00211C0C">
            <w:pPr>
              <w:rPr>
                <w:sz w:val="24"/>
                <w:szCs w:val="24"/>
                <w:lang w:eastAsia="hr-HR"/>
              </w:rPr>
            </w:pPr>
            <w:r w:rsidRPr="007D4DAE">
              <w:rPr>
                <w:sz w:val="24"/>
                <w:szCs w:val="24"/>
                <w:lang w:eastAsia="hr-HR"/>
              </w:rPr>
              <w:t>Italija</w:t>
            </w:r>
          </w:p>
        </w:tc>
        <w:tc>
          <w:tcPr>
            <w:tcW w:w="727" w:type="dxa"/>
            <w:tcBorders>
              <w:top w:val="single" w:sz="4" w:space="0" w:color="5B9BD5"/>
              <w:left w:val="nil"/>
              <w:bottom w:val="nil"/>
              <w:right w:val="nil"/>
            </w:tcBorders>
            <w:noWrap/>
            <w:vAlign w:val="bottom"/>
            <w:hideMark/>
          </w:tcPr>
          <w:p w14:paraId="40F36EAC" w14:textId="77777777" w:rsidR="001478ED" w:rsidRPr="007D4DAE" w:rsidRDefault="001478ED" w:rsidP="00211C0C">
            <w:pPr>
              <w:rPr>
                <w:sz w:val="24"/>
                <w:szCs w:val="24"/>
                <w:lang w:eastAsia="hr-HR"/>
              </w:rPr>
            </w:pPr>
          </w:p>
        </w:tc>
        <w:tc>
          <w:tcPr>
            <w:tcW w:w="725" w:type="dxa"/>
            <w:tcBorders>
              <w:top w:val="single" w:sz="4" w:space="0" w:color="5B9BD5"/>
              <w:left w:val="nil"/>
              <w:bottom w:val="nil"/>
              <w:right w:val="nil"/>
            </w:tcBorders>
            <w:noWrap/>
            <w:vAlign w:val="bottom"/>
            <w:hideMark/>
          </w:tcPr>
          <w:p w14:paraId="55E98816" w14:textId="77777777" w:rsidR="001478ED" w:rsidRPr="007D4DAE" w:rsidRDefault="001478ED" w:rsidP="00211C0C">
            <w:pPr>
              <w:rPr>
                <w:sz w:val="24"/>
                <w:szCs w:val="24"/>
                <w:lang w:eastAsia="hr-HR"/>
              </w:rPr>
            </w:pPr>
          </w:p>
        </w:tc>
        <w:tc>
          <w:tcPr>
            <w:tcW w:w="1363" w:type="dxa"/>
            <w:tcBorders>
              <w:top w:val="single" w:sz="4" w:space="0" w:color="5B9BD5"/>
              <w:left w:val="nil"/>
              <w:bottom w:val="nil"/>
              <w:right w:val="nil"/>
            </w:tcBorders>
            <w:noWrap/>
            <w:vAlign w:val="bottom"/>
            <w:hideMark/>
          </w:tcPr>
          <w:p w14:paraId="7B169865" w14:textId="77777777" w:rsidR="001478ED" w:rsidRPr="007D4DAE" w:rsidRDefault="001478ED" w:rsidP="00211C0C">
            <w:pPr>
              <w:jc w:val="center"/>
              <w:rPr>
                <w:sz w:val="24"/>
                <w:szCs w:val="24"/>
              </w:rPr>
            </w:pPr>
            <w:r w:rsidRPr="007D4DAE">
              <w:rPr>
                <w:sz w:val="24"/>
                <w:szCs w:val="24"/>
              </w:rPr>
              <w:t>2.937</w:t>
            </w:r>
          </w:p>
        </w:tc>
        <w:tc>
          <w:tcPr>
            <w:tcW w:w="1403" w:type="dxa"/>
            <w:tcBorders>
              <w:top w:val="single" w:sz="4" w:space="0" w:color="5B9BD5"/>
              <w:left w:val="nil"/>
              <w:bottom w:val="nil"/>
              <w:right w:val="nil"/>
            </w:tcBorders>
            <w:noWrap/>
            <w:vAlign w:val="bottom"/>
            <w:hideMark/>
          </w:tcPr>
          <w:p w14:paraId="2CE143D1" w14:textId="77777777" w:rsidR="001478ED" w:rsidRPr="007D4DAE" w:rsidRDefault="001478ED" w:rsidP="00211C0C">
            <w:pPr>
              <w:jc w:val="center"/>
              <w:rPr>
                <w:sz w:val="24"/>
                <w:szCs w:val="24"/>
                <w:lang w:eastAsia="hr-HR"/>
              </w:rPr>
            </w:pPr>
            <w:r w:rsidRPr="007D4DAE">
              <w:rPr>
                <w:sz w:val="24"/>
                <w:szCs w:val="24"/>
              </w:rPr>
              <w:t>28.460</w:t>
            </w:r>
          </w:p>
        </w:tc>
        <w:tc>
          <w:tcPr>
            <w:tcW w:w="725" w:type="dxa"/>
            <w:tcBorders>
              <w:top w:val="single" w:sz="4" w:space="0" w:color="5B9BD5"/>
              <w:left w:val="nil"/>
              <w:bottom w:val="nil"/>
              <w:right w:val="nil"/>
            </w:tcBorders>
            <w:noWrap/>
            <w:vAlign w:val="bottom"/>
            <w:hideMark/>
          </w:tcPr>
          <w:p w14:paraId="58F37CC5" w14:textId="77777777" w:rsidR="001478ED" w:rsidRPr="007D4DAE" w:rsidRDefault="001478ED" w:rsidP="00211C0C">
            <w:pPr>
              <w:jc w:val="right"/>
              <w:rPr>
                <w:sz w:val="24"/>
                <w:szCs w:val="24"/>
                <w:lang w:eastAsia="hr-HR"/>
              </w:rPr>
            </w:pPr>
          </w:p>
        </w:tc>
        <w:tc>
          <w:tcPr>
            <w:tcW w:w="1363" w:type="dxa"/>
            <w:tcBorders>
              <w:top w:val="single" w:sz="4" w:space="0" w:color="5B9BD5"/>
              <w:left w:val="nil"/>
              <w:bottom w:val="nil"/>
              <w:right w:val="nil"/>
            </w:tcBorders>
            <w:noWrap/>
            <w:vAlign w:val="bottom"/>
            <w:hideMark/>
          </w:tcPr>
          <w:p w14:paraId="10067539" w14:textId="77777777" w:rsidR="001478ED" w:rsidRPr="007D4DAE" w:rsidRDefault="001478ED" w:rsidP="00211C0C">
            <w:pPr>
              <w:jc w:val="center"/>
              <w:rPr>
                <w:sz w:val="24"/>
                <w:szCs w:val="24"/>
              </w:rPr>
            </w:pPr>
            <w:r w:rsidRPr="007D4DAE">
              <w:rPr>
                <w:sz w:val="24"/>
                <w:szCs w:val="24"/>
              </w:rPr>
              <w:t>2.676</w:t>
            </w:r>
          </w:p>
        </w:tc>
        <w:tc>
          <w:tcPr>
            <w:tcW w:w="1403" w:type="dxa"/>
            <w:tcBorders>
              <w:top w:val="single" w:sz="4" w:space="0" w:color="5B9BD5"/>
              <w:left w:val="nil"/>
              <w:bottom w:val="nil"/>
              <w:right w:val="single" w:sz="4" w:space="0" w:color="5B9BD5"/>
            </w:tcBorders>
            <w:noWrap/>
            <w:vAlign w:val="bottom"/>
            <w:hideMark/>
          </w:tcPr>
          <w:p w14:paraId="62CBD582" w14:textId="77777777" w:rsidR="001478ED" w:rsidRPr="007D4DAE" w:rsidRDefault="001478ED" w:rsidP="00211C0C">
            <w:pPr>
              <w:jc w:val="center"/>
              <w:rPr>
                <w:sz w:val="24"/>
                <w:szCs w:val="24"/>
                <w:lang w:eastAsia="hr-HR"/>
              </w:rPr>
            </w:pPr>
            <w:r w:rsidRPr="007D4DAE">
              <w:rPr>
                <w:sz w:val="24"/>
                <w:szCs w:val="24"/>
              </w:rPr>
              <w:t>14.026</w:t>
            </w:r>
          </w:p>
        </w:tc>
      </w:tr>
      <w:tr w:rsidR="001478ED" w:rsidRPr="007D4DAE" w14:paraId="075BEDF3" w14:textId="77777777" w:rsidTr="001478ED">
        <w:trPr>
          <w:trHeight w:val="256"/>
        </w:trPr>
        <w:tc>
          <w:tcPr>
            <w:tcW w:w="1338" w:type="dxa"/>
            <w:tcBorders>
              <w:top w:val="single" w:sz="4" w:space="0" w:color="5B9BD5"/>
              <w:left w:val="single" w:sz="4" w:space="0" w:color="5B9BD5"/>
              <w:bottom w:val="single" w:sz="4" w:space="0" w:color="5B9BD5"/>
              <w:right w:val="nil"/>
            </w:tcBorders>
            <w:noWrap/>
            <w:vAlign w:val="bottom"/>
            <w:hideMark/>
          </w:tcPr>
          <w:p w14:paraId="40FB9F32" w14:textId="77777777" w:rsidR="001478ED" w:rsidRPr="007D4DAE" w:rsidRDefault="001478ED" w:rsidP="00211C0C">
            <w:pPr>
              <w:rPr>
                <w:sz w:val="24"/>
                <w:szCs w:val="24"/>
                <w:lang w:eastAsia="hr-HR"/>
              </w:rPr>
            </w:pPr>
            <w:r w:rsidRPr="007D4DAE">
              <w:rPr>
                <w:sz w:val="24"/>
                <w:szCs w:val="24"/>
                <w:lang w:eastAsia="hr-HR"/>
              </w:rPr>
              <w:t>SAD</w:t>
            </w:r>
          </w:p>
        </w:tc>
        <w:tc>
          <w:tcPr>
            <w:tcW w:w="727" w:type="dxa"/>
            <w:tcBorders>
              <w:top w:val="single" w:sz="4" w:space="0" w:color="5B9BD5"/>
              <w:left w:val="nil"/>
              <w:bottom w:val="single" w:sz="4" w:space="0" w:color="5B9BD5"/>
              <w:right w:val="nil"/>
            </w:tcBorders>
            <w:noWrap/>
            <w:vAlign w:val="bottom"/>
            <w:hideMark/>
          </w:tcPr>
          <w:p w14:paraId="10170BF2" w14:textId="77777777" w:rsidR="001478ED" w:rsidRPr="007D4DAE" w:rsidRDefault="001478ED" w:rsidP="00211C0C">
            <w:pPr>
              <w:rPr>
                <w:sz w:val="24"/>
                <w:szCs w:val="24"/>
                <w:lang w:eastAsia="hr-HR"/>
              </w:rPr>
            </w:pPr>
          </w:p>
        </w:tc>
        <w:tc>
          <w:tcPr>
            <w:tcW w:w="725" w:type="dxa"/>
            <w:tcBorders>
              <w:top w:val="single" w:sz="4" w:space="0" w:color="5B9BD5"/>
              <w:left w:val="nil"/>
              <w:bottom w:val="single" w:sz="4" w:space="0" w:color="5B9BD5"/>
              <w:right w:val="nil"/>
            </w:tcBorders>
            <w:noWrap/>
            <w:vAlign w:val="bottom"/>
            <w:hideMark/>
          </w:tcPr>
          <w:p w14:paraId="5F320107" w14:textId="77777777" w:rsidR="001478ED" w:rsidRPr="007D4DAE" w:rsidRDefault="001478ED" w:rsidP="00211C0C">
            <w:pPr>
              <w:rPr>
                <w:sz w:val="24"/>
                <w:szCs w:val="24"/>
                <w:lang w:eastAsia="hr-HR"/>
              </w:rPr>
            </w:pPr>
          </w:p>
        </w:tc>
        <w:tc>
          <w:tcPr>
            <w:tcW w:w="1363" w:type="dxa"/>
            <w:tcBorders>
              <w:top w:val="single" w:sz="4" w:space="0" w:color="5B9BD5"/>
              <w:left w:val="nil"/>
              <w:bottom w:val="single" w:sz="4" w:space="0" w:color="5B9BD5"/>
              <w:right w:val="nil"/>
            </w:tcBorders>
            <w:noWrap/>
            <w:vAlign w:val="bottom"/>
            <w:hideMark/>
          </w:tcPr>
          <w:p w14:paraId="1C5E59A3" w14:textId="77777777" w:rsidR="001478ED" w:rsidRPr="007D4DAE" w:rsidRDefault="001478ED" w:rsidP="00211C0C">
            <w:pPr>
              <w:jc w:val="center"/>
              <w:rPr>
                <w:sz w:val="24"/>
                <w:szCs w:val="24"/>
              </w:rPr>
            </w:pPr>
            <w:r w:rsidRPr="007D4DAE">
              <w:rPr>
                <w:sz w:val="24"/>
                <w:szCs w:val="24"/>
              </w:rPr>
              <w:t>5.314</w:t>
            </w:r>
          </w:p>
        </w:tc>
        <w:tc>
          <w:tcPr>
            <w:tcW w:w="1403" w:type="dxa"/>
            <w:tcBorders>
              <w:top w:val="single" w:sz="4" w:space="0" w:color="5B9BD5"/>
              <w:left w:val="nil"/>
              <w:bottom w:val="single" w:sz="4" w:space="0" w:color="5B9BD5"/>
              <w:right w:val="nil"/>
            </w:tcBorders>
            <w:noWrap/>
            <w:vAlign w:val="bottom"/>
            <w:hideMark/>
          </w:tcPr>
          <w:p w14:paraId="6AA191DD" w14:textId="77777777" w:rsidR="001478ED" w:rsidRPr="007D4DAE" w:rsidRDefault="001478ED" w:rsidP="00211C0C">
            <w:pPr>
              <w:jc w:val="center"/>
              <w:rPr>
                <w:sz w:val="24"/>
                <w:szCs w:val="24"/>
              </w:rPr>
            </w:pPr>
            <w:r w:rsidRPr="007D4DAE">
              <w:rPr>
                <w:sz w:val="24"/>
                <w:szCs w:val="24"/>
              </w:rPr>
              <w:t>91.773</w:t>
            </w:r>
          </w:p>
        </w:tc>
        <w:tc>
          <w:tcPr>
            <w:tcW w:w="725" w:type="dxa"/>
            <w:tcBorders>
              <w:top w:val="single" w:sz="4" w:space="0" w:color="5B9BD5"/>
              <w:left w:val="nil"/>
              <w:bottom w:val="single" w:sz="4" w:space="0" w:color="5B9BD5"/>
              <w:right w:val="nil"/>
            </w:tcBorders>
            <w:noWrap/>
            <w:vAlign w:val="bottom"/>
            <w:hideMark/>
          </w:tcPr>
          <w:p w14:paraId="5365A858" w14:textId="77777777" w:rsidR="001478ED" w:rsidRPr="007D4DAE" w:rsidRDefault="001478ED" w:rsidP="00211C0C">
            <w:pPr>
              <w:rPr>
                <w:sz w:val="24"/>
                <w:szCs w:val="24"/>
                <w:lang w:eastAsia="hr-HR"/>
              </w:rPr>
            </w:pPr>
          </w:p>
        </w:tc>
        <w:tc>
          <w:tcPr>
            <w:tcW w:w="1363" w:type="dxa"/>
            <w:tcBorders>
              <w:top w:val="single" w:sz="4" w:space="0" w:color="5B9BD5"/>
              <w:left w:val="nil"/>
              <w:bottom w:val="single" w:sz="4" w:space="0" w:color="5B9BD5"/>
              <w:right w:val="nil"/>
            </w:tcBorders>
            <w:noWrap/>
            <w:vAlign w:val="bottom"/>
            <w:hideMark/>
          </w:tcPr>
          <w:p w14:paraId="7DF828BB" w14:textId="77777777" w:rsidR="001478ED" w:rsidRPr="007D4DAE" w:rsidRDefault="001478ED" w:rsidP="00211C0C">
            <w:pPr>
              <w:jc w:val="center"/>
              <w:rPr>
                <w:sz w:val="24"/>
                <w:szCs w:val="24"/>
              </w:rPr>
            </w:pPr>
            <w:r w:rsidRPr="007D4DAE">
              <w:rPr>
                <w:sz w:val="24"/>
                <w:szCs w:val="24"/>
              </w:rPr>
              <w:t>2.750</w:t>
            </w:r>
          </w:p>
        </w:tc>
        <w:tc>
          <w:tcPr>
            <w:tcW w:w="1403" w:type="dxa"/>
            <w:tcBorders>
              <w:top w:val="single" w:sz="4" w:space="0" w:color="5B9BD5"/>
              <w:left w:val="nil"/>
              <w:bottom w:val="single" w:sz="4" w:space="0" w:color="5B9BD5"/>
              <w:right w:val="single" w:sz="4" w:space="0" w:color="5B9BD5"/>
            </w:tcBorders>
            <w:noWrap/>
            <w:vAlign w:val="bottom"/>
            <w:hideMark/>
          </w:tcPr>
          <w:p w14:paraId="343F9C4C" w14:textId="77777777" w:rsidR="001478ED" w:rsidRPr="007D4DAE" w:rsidRDefault="001478ED" w:rsidP="00211C0C">
            <w:pPr>
              <w:jc w:val="center"/>
              <w:rPr>
                <w:sz w:val="24"/>
                <w:szCs w:val="24"/>
              </w:rPr>
            </w:pPr>
            <w:r w:rsidRPr="007D4DAE">
              <w:rPr>
                <w:sz w:val="24"/>
                <w:szCs w:val="24"/>
              </w:rPr>
              <w:t>58.085</w:t>
            </w:r>
          </w:p>
        </w:tc>
      </w:tr>
    </w:tbl>
    <w:p w14:paraId="3CA6909B" w14:textId="77777777" w:rsidR="001478ED" w:rsidRPr="007D4DAE" w:rsidRDefault="001478ED" w:rsidP="001478ED">
      <w:pPr>
        <w:jc w:val="both"/>
        <w:rPr>
          <w:sz w:val="24"/>
          <w:szCs w:val="24"/>
        </w:rPr>
      </w:pPr>
      <w:r w:rsidRPr="007D4DAE">
        <w:rPr>
          <w:sz w:val="24"/>
          <w:szCs w:val="24"/>
        </w:rPr>
        <w:t>Pregled korištenja i preuzimanja Digitalnog repozitorija Sveučilišta u DABAR-u akademskoj godini 2024./2025. (grafički prikaz)</w:t>
      </w:r>
    </w:p>
    <w:p w14:paraId="5D066F16" w14:textId="77777777" w:rsidR="001478ED" w:rsidRPr="007D4DAE" w:rsidRDefault="001478ED" w:rsidP="001478ED">
      <w:pPr>
        <w:jc w:val="both"/>
        <w:rPr>
          <w:sz w:val="24"/>
          <w:szCs w:val="24"/>
        </w:rPr>
      </w:pPr>
    </w:p>
    <w:p w14:paraId="5AE08498" w14:textId="5E712A5B" w:rsidR="001478ED" w:rsidRPr="007D4DAE" w:rsidRDefault="001478ED" w:rsidP="001478ED">
      <w:pPr>
        <w:jc w:val="both"/>
        <w:rPr>
          <w:sz w:val="24"/>
          <w:szCs w:val="24"/>
        </w:rPr>
      </w:pPr>
      <w:r w:rsidRPr="007D4DAE">
        <w:rPr>
          <w:noProof/>
          <w:sz w:val="24"/>
          <w:szCs w:val="24"/>
        </w:rPr>
        <w:drawing>
          <wp:inline distT="0" distB="0" distL="0" distR="0" wp14:anchorId="2CADAD4B" wp14:editId="6FD87799">
            <wp:extent cx="5526405" cy="38087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220">
                      <a:extLst>
                        <a:ext uri="{28A0092B-C50C-407E-A947-70E740481C1C}">
                          <a14:useLocalDpi xmlns:a14="http://schemas.microsoft.com/office/drawing/2010/main" val="0"/>
                        </a:ext>
                      </a:extLst>
                    </a:blip>
                    <a:srcRect l="35242" t="36058" r="20079" b="8730"/>
                    <a:stretch>
                      <a:fillRect/>
                    </a:stretch>
                  </pic:blipFill>
                  <pic:spPr bwMode="auto">
                    <a:xfrm>
                      <a:off x="0" y="0"/>
                      <a:ext cx="5526405" cy="3808730"/>
                    </a:xfrm>
                    <a:prstGeom prst="rect">
                      <a:avLst/>
                    </a:prstGeom>
                    <a:noFill/>
                    <a:ln>
                      <a:noFill/>
                    </a:ln>
                  </pic:spPr>
                </pic:pic>
              </a:graphicData>
            </a:graphic>
          </wp:inline>
        </w:drawing>
      </w:r>
    </w:p>
    <w:p w14:paraId="724BA0BE" w14:textId="77777777" w:rsidR="001478ED" w:rsidRPr="007D4DAE" w:rsidRDefault="001478ED" w:rsidP="001478ED">
      <w:pPr>
        <w:jc w:val="both"/>
        <w:rPr>
          <w:sz w:val="24"/>
          <w:szCs w:val="24"/>
        </w:rPr>
      </w:pPr>
    </w:p>
    <w:p w14:paraId="5A629DF2" w14:textId="77777777" w:rsidR="001478ED" w:rsidRPr="007D4DAE" w:rsidRDefault="001478ED" w:rsidP="001478ED">
      <w:pPr>
        <w:jc w:val="both"/>
        <w:rPr>
          <w:sz w:val="24"/>
          <w:szCs w:val="24"/>
        </w:rPr>
      </w:pPr>
    </w:p>
    <w:p w14:paraId="14522FBF" w14:textId="3A5A40E2" w:rsidR="001478ED" w:rsidRPr="007D4DAE" w:rsidRDefault="001478ED" w:rsidP="001478ED">
      <w:pPr>
        <w:jc w:val="both"/>
        <w:rPr>
          <w:sz w:val="24"/>
          <w:szCs w:val="24"/>
        </w:rPr>
      </w:pPr>
      <w:r w:rsidRPr="007D4DAE">
        <w:rPr>
          <w:noProof/>
          <w:sz w:val="24"/>
          <w:szCs w:val="24"/>
        </w:rPr>
        <w:lastRenderedPageBreak/>
        <w:drawing>
          <wp:inline distT="0" distB="0" distL="0" distR="0" wp14:anchorId="1DDDF269" wp14:editId="5AC7B43C">
            <wp:extent cx="5526405" cy="40474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526405" cy="4047490"/>
                    </a:xfrm>
                    <a:prstGeom prst="rect">
                      <a:avLst/>
                    </a:prstGeom>
                    <a:noFill/>
                    <a:ln>
                      <a:noFill/>
                    </a:ln>
                  </pic:spPr>
                </pic:pic>
              </a:graphicData>
            </a:graphic>
          </wp:inline>
        </w:drawing>
      </w:r>
    </w:p>
    <w:p w14:paraId="2FFE7C44" w14:textId="77777777" w:rsidR="001478ED" w:rsidRPr="007D4DAE" w:rsidRDefault="001478ED" w:rsidP="001478ED">
      <w:pPr>
        <w:jc w:val="both"/>
        <w:rPr>
          <w:sz w:val="24"/>
          <w:szCs w:val="24"/>
        </w:rPr>
      </w:pPr>
    </w:p>
    <w:p w14:paraId="50F21A4A" w14:textId="77777777" w:rsidR="001478ED" w:rsidRPr="007D4DAE" w:rsidRDefault="001478ED" w:rsidP="001478ED">
      <w:pPr>
        <w:jc w:val="both"/>
        <w:rPr>
          <w:sz w:val="24"/>
          <w:szCs w:val="24"/>
        </w:rPr>
      </w:pPr>
      <w:r w:rsidRPr="007D4DAE">
        <w:rPr>
          <w:sz w:val="24"/>
          <w:szCs w:val="24"/>
        </w:rPr>
        <w:t>Statistika posjećenosti prema lokaciji pristupa (države):</w:t>
      </w:r>
    </w:p>
    <w:p w14:paraId="72E75DB3" w14:textId="71287C90" w:rsidR="001478ED" w:rsidRPr="007D4DAE" w:rsidRDefault="001478ED" w:rsidP="001478ED">
      <w:pPr>
        <w:jc w:val="both"/>
        <w:rPr>
          <w:b/>
          <w:sz w:val="24"/>
          <w:szCs w:val="24"/>
        </w:rPr>
      </w:pPr>
      <w:r w:rsidRPr="007D4DAE">
        <w:rPr>
          <w:b/>
          <w:noProof/>
          <w:sz w:val="24"/>
          <w:szCs w:val="24"/>
        </w:rPr>
        <w:drawing>
          <wp:inline distT="0" distB="0" distL="0" distR="0" wp14:anchorId="66A969A7" wp14:editId="4E175BC5">
            <wp:extent cx="5763260" cy="3116580"/>
            <wp:effectExtent l="0" t="0" r="889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763260" cy="3116580"/>
                    </a:xfrm>
                    <a:prstGeom prst="rect">
                      <a:avLst/>
                    </a:prstGeom>
                    <a:noFill/>
                    <a:ln>
                      <a:noFill/>
                    </a:ln>
                  </pic:spPr>
                </pic:pic>
              </a:graphicData>
            </a:graphic>
          </wp:inline>
        </w:drawing>
      </w:r>
    </w:p>
    <w:p w14:paraId="31028D8C" w14:textId="77777777" w:rsidR="001478ED" w:rsidRPr="007D4DAE" w:rsidRDefault="001478ED" w:rsidP="001478ED">
      <w:pPr>
        <w:jc w:val="both"/>
        <w:rPr>
          <w:sz w:val="24"/>
          <w:szCs w:val="24"/>
        </w:rPr>
      </w:pPr>
    </w:p>
    <w:p w14:paraId="49FCEE87" w14:textId="77777777" w:rsidR="001478ED" w:rsidRPr="007D4DAE" w:rsidRDefault="001478ED" w:rsidP="001478ED">
      <w:pPr>
        <w:spacing w:line="360" w:lineRule="auto"/>
        <w:jc w:val="both"/>
        <w:rPr>
          <w:sz w:val="24"/>
          <w:szCs w:val="24"/>
        </w:rPr>
      </w:pPr>
    </w:p>
    <w:tbl>
      <w:tblPr>
        <w:tblW w:w="0" w:type="auto"/>
        <w:tblBorders>
          <w:top w:val="single" w:sz="4" w:space="0" w:color="4472C4"/>
          <w:left w:val="single" w:sz="4" w:space="0" w:color="4472C4"/>
          <w:bottom w:val="single" w:sz="4" w:space="0" w:color="4472C4"/>
          <w:right w:val="single" w:sz="4" w:space="0" w:color="4472C4"/>
        </w:tblBorders>
        <w:tblLook w:val="04A0" w:firstRow="1" w:lastRow="0" w:firstColumn="1" w:lastColumn="0" w:noHBand="0" w:noVBand="1"/>
      </w:tblPr>
      <w:tblGrid>
        <w:gridCol w:w="3020"/>
        <w:gridCol w:w="1653"/>
        <w:gridCol w:w="2268"/>
      </w:tblGrid>
      <w:tr w:rsidR="001478ED" w:rsidRPr="007D4DAE" w14:paraId="6AF18954" w14:textId="77777777" w:rsidTr="00211C0C">
        <w:tc>
          <w:tcPr>
            <w:tcW w:w="3020" w:type="dxa"/>
            <w:tcBorders>
              <w:bottom w:val="nil"/>
              <w:right w:val="nil"/>
            </w:tcBorders>
            <w:shd w:val="clear" w:color="auto" w:fill="4472C4"/>
          </w:tcPr>
          <w:p w14:paraId="07579381" w14:textId="77777777" w:rsidR="001478ED" w:rsidRPr="007D4DAE" w:rsidRDefault="001478ED" w:rsidP="00211C0C">
            <w:pPr>
              <w:spacing w:line="360" w:lineRule="auto"/>
              <w:jc w:val="both"/>
              <w:rPr>
                <w:b/>
                <w:bCs/>
                <w:sz w:val="24"/>
                <w:szCs w:val="24"/>
              </w:rPr>
            </w:pPr>
          </w:p>
        </w:tc>
        <w:tc>
          <w:tcPr>
            <w:tcW w:w="1653" w:type="dxa"/>
            <w:shd w:val="clear" w:color="auto" w:fill="4472C4"/>
          </w:tcPr>
          <w:p w14:paraId="45C262E7" w14:textId="77777777" w:rsidR="001478ED" w:rsidRPr="007D4DAE" w:rsidRDefault="001478ED" w:rsidP="00211C0C">
            <w:pPr>
              <w:spacing w:line="360" w:lineRule="auto"/>
              <w:jc w:val="center"/>
              <w:rPr>
                <w:b/>
                <w:bCs/>
                <w:sz w:val="24"/>
                <w:szCs w:val="24"/>
              </w:rPr>
            </w:pPr>
            <w:r w:rsidRPr="007D4DAE">
              <w:rPr>
                <w:b/>
                <w:bCs/>
                <w:sz w:val="24"/>
                <w:szCs w:val="24"/>
              </w:rPr>
              <w:t>Pregledi</w:t>
            </w:r>
          </w:p>
        </w:tc>
        <w:tc>
          <w:tcPr>
            <w:tcW w:w="2268" w:type="dxa"/>
            <w:shd w:val="clear" w:color="auto" w:fill="4472C4"/>
          </w:tcPr>
          <w:p w14:paraId="4D5903BF" w14:textId="77777777" w:rsidR="001478ED" w:rsidRPr="007D4DAE" w:rsidRDefault="001478ED" w:rsidP="00211C0C">
            <w:pPr>
              <w:spacing w:line="360" w:lineRule="auto"/>
              <w:jc w:val="center"/>
              <w:rPr>
                <w:b/>
                <w:bCs/>
                <w:sz w:val="24"/>
                <w:szCs w:val="24"/>
              </w:rPr>
            </w:pPr>
            <w:r w:rsidRPr="007D4DAE">
              <w:rPr>
                <w:b/>
                <w:bCs/>
                <w:sz w:val="24"/>
                <w:szCs w:val="24"/>
              </w:rPr>
              <w:t>Preuzimanja</w:t>
            </w:r>
          </w:p>
        </w:tc>
      </w:tr>
      <w:tr w:rsidR="001478ED" w:rsidRPr="007D4DAE" w14:paraId="2F91D1E2" w14:textId="77777777" w:rsidTr="00211C0C">
        <w:tc>
          <w:tcPr>
            <w:tcW w:w="3020" w:type="dxa"/>
            <w:tcBorders>
              <w:top w:val="single" w:sz="4" w:space="0" w:color="4472C4"/>
              <w:bottom w:val="single" w:sz="4" w:space="0" w:color="4472C4"/>
              <w:right w:val="nil"/>
            </w:tcBorders>
            <w:shd w:val="clear" w:color="auto" w:fill="FFFFFF"/>
          </w:tcPr>
          <w:p w14:paraId="4F2E5EA4" w14:textId="77777777" w:rsidR="001478ED" w:rsidRPr="007D4DAE" w:rsidRDefault="001478ED" w:rsidP="00211C0C">
            <w:pPr>
              <w:spacing w:line="360" w:lineRule="auto"/>
              <w:jc w:val="both"/>
              <w:rPr>
                <w:b/>
                <w:bCs/>
                <w:sz w:val="24"/>
                <w:szCs w:val="24"/>
              </w:rPr>
            </w:pPr>
            <w:r w:rsidRPr="007D4DAE">
              <w:rPr>
                <w:b/>
                <w:bCs/>
                <w:sz w:val="24"/>
                <w:szCs w:val="24"/>
              </w:rPr>
              <w:t>Hrvatska</w:t>
            </w:r>
          </w:p>
        </w:tc>
        <w:tc>
          <w:tcPr>
            <w:tcW w:w="1653" w:type="dxa"/>
            <w:tcBorders>
              <w:top w:val="single" w:sz="4" w:space="0" w:color="4472C4"/>
              <w:bottom w:val="single" w:sz="4" w:space="0" w:color="4472C4"/>
            </w:tcBorders>
            <w:vAlign w:val="center"/>
          </w:tcPr>
          <w:p w14:paraId="40F18E9F" w14:textId="77777777" w:rsidR="001478ED" w:rsidRPr="007D4DAE" w:rsidRDefault="001478ED" w:rsidP="00211C0C">
            <w:pPr>
              <w:jc w:val="center"/>
              <w:rPr>
                <w:sz w:val="24"/>
                <w:szCs w:val="24"/>
                <w:lang w:eastAsia="hr-HR"/>
              </w:rPr>
            </w:pPr>
            <w:r w:rsidRPr="007D4DAE">
              <w:rPr>
                <w:sz w:val="24"/>
                <w:szCs w:val="24"/>
              </w:rPr>
              <w:t>312.950</w:t>
            </w:r>
          </w:p>
        </w:tc>
        <w:tc>
          <w:tcPr>
            <w:tcW w:w="2268" w:type="dxa"/>
            <w:tcBorders>
              <w:top w:val="single" w:sz="4" w:space="0" w:color="4472C4"/>
              <w:bottom w:val="single" w:sz="4" w:space="0" w:color="4472C4"/>
            </w:tcBorders>
            <w:vAlign w:val="center"/>
          </w:tcPr>
          <w:p w14:paraId="0DF949D3" w14:textId="77777777" w:rsidR="001478ED" w:rsidRPr="007D4DAE" w:rsidRDefault="001478ED" w:rsidP="00211C0C">
            <w:pPr>
              <w:jc w:val="center"/>
              <w:rPr>
                <w:sz w:val="24"/>
                <w:szCs w:val="24"/>
                <w:lang w:eastAsia="hr-HR"/>
              </w:rPr>
            </w:pPr>
            <w:r w:rsidRPr="007D4DAE">
              <w:rPr>
                <w:sz w:val="24"/>
                <w:szCs w:val="24"/>
              </w:rPr>
              <w:t>2.115.888</w:t>
            </w:r>
          </w:p>
        </w:tc>
      </w:tr>
      <w:tr w:rsidR="001478ED" w:rsidRPr="007D4DAE" w14:paraId="609853CF" w14:textId="77777777" w:rsidTr="00211C0C">
        <w:tc>
          <w:tcPr>
            <w:tcW w:w="3020" w:type="dxa"/>
            <w:tcBorders>
              <w:right w:val="nil"/>
            </w:tcBorders>
            <w:shd w:val="clear" w:color="auto" w:fill="FFFFFF"/>
          </w:tcPr>
          <w:p w14:paraId="082DA7B7" w14:textId="77777777" w:rsidR="001478ED" w:rsidRPr="007D4DAE" w:rsidRDefault="001478ED" w:rsidP="00211C0C">
            <w:pPr>
              <w:spacing w:line="360" w:lineRule="auto"/>
              <w:jc w:val="both"/>
              <w:rPr>
                <w:b/>
                <w:bCs/>
                <w:sz w:val="24"/>
                <w:szCs w:val="24"/>
              </w:rPr>
            </w:pPr>
            <w:r w:rsidRPr="007D4DAE">
              <w:rPr>
                <w:b/>
                <w:bCs/>
                <w:sz w:val="24"/>
                <w:szCs w:val="24"/>
              </w:rPr>
              <w:t>Bosna i Hercegovina</w:t>
            </w:r>
          </w:p>
        </w:tc>
        <w:tc>
          <w:tcPr>
            <w:tcW w:w="1653" w:type="dxa"/>
            <w:vAlign w:val="center"/>
          </w:tcPr>
          <w:p w14:paraId="5A87DE70" w14:textId="77777777" w:rsidR="001478ED" w:rsidRPr="007D4DAE" w:rsidRDefault="001478ED" w:rsidP="00211C0C">
            <w:pPr>
              <w:jc w:val="center"/>
              <w:rPr>
                <w:sz w:val="24"/>
                <w:szCs w:val="24"/>
              </w:rPr>
            </w:pPr>
            <w:r w:rsidRPr="007D4DAE">
              <w:rPr>
                <w:sz w:val="24"/>
                <w:szCs w:val="24"/>
              </w:rPr>
              <w:t>31.887</w:t>
            </w:r>
          </w:p>
        </w:tc>
        <w:tc>
          <w:tcPr>
            <w:tcW w:w="2268" w:type="dxa"/>
            <w:vAlign w:val="center"/>
          </w:tcPr>
          <w:p w14:paraId="296D490D" w14:textId="77777777" w:rsidR="001478ED" w:rsidRPr="007D4DAE" w:rsidRDefault="001478ED" w:rsidP="00211C0C">
            <w:pPr>
              <w:jc w:val="center"/>
              <w:rPr>
                <w:sz w:val="24"/>
                <w:szCs w:val="24"/>
              </w:rPr>
            </w:pPr>
            <w:r w:rsidRPr="007D4DAE">
              <w:rPr>
                <w:sz w:val="24"/>
                <w:szCs w:val="24"/>
              </w:rPr>
              <w:t>519.233</w:t>
            </w:r>
          </w:p>
        </w:tc>
      </w:tr>
      <w:tr w:rsidR="001478ED" w:rsidRPr="007D4DAE" w14:paraId="06591256" w14:textId="77777777" w:rsidTr="00211C0C">
        <w:tc>
          <w:tcPr>
            <w:tcW w:w="3020" w:type="dxa"/>
            <w:tcBorders>
              <w:top w:val="single" w:sz="4" w:space="0" w:color="4472C4"/>
              <w:bottom w:val="single" w:sz="4" w:space="0" w:color="4472C4"/>
              <w:right w:val="nil"/>
            </w:tcBorders>
            <w:shd w:val="clear" w:color="auto" w:fill="FFFFFF"/>
          </w:tcPr>
          <w:p w14:paraId="4ED40F1B" w14:textId="77777777" w:rsidR="001478ED" w:rsidRPr="007D4DAE" w:rsidRDefault="001478ED" w:rsidP="00211C0C">
            <w:pPr>
              <w:spacing w:line="360" w:lineRule="auto"/>
              <w:jc w:val="both"/>
              <w:rPr>
                <w:b/>
                <w:bCs/>
                <w:sz w:val="24"/>
                <w:szCs w:val="24"/>
              </w:rPr>
            </w:pPr>
            <w:r w:rsidRPr="007D4DAE">
              <w:rPr>
                <w:b/>
                <w:bCs/>
                <w:sz w:val="24"/>
                <w:szCs w:val="24"/>
              </w:rPr>
              <w:lastRenderedPageBreak/>
              <w:t>Srbija</w:t>
            </w:r>
          </w:p>
        </w:tc>
        <w:tc>
          <w:tcPr>
            <w:tcW w:w="1653" w:type="dxa"/>
            <w:tcBorders>
              <w:top w:val="single" w:sz="4" w:space="0" w:color="4472C4"/>
              <w:bottom w:val="single" w:sz="4" w:space="0" w:color="4472C4"/>
            </w:tcBorders>
            <w:vAlign w:val="center"/>
          </w:tcPr>
          <w:p w14:paraId="38544FA8" w14:textId="77777777" w:rsidR="001478ED" w:rsidRPr="007D4DAE" w:rsidRDefault="001478ED" w:rsidP="00211C0C">
            <w:pPr>
              <w:jc w:val="center"/>
              <w:rPr>
                <w:sz w:val="24"/>
                <w:szCs w:val="24"/>
              </w:rPr>
            </w:pPr>
            <w:r w:rsidRPr="007D4DAE">
              <w:rPr>
                <w:sz w:val="24"/>
                <w:szCs w:val="24"/>
              </w:rPr>
              <w:t>23.050</w:t>
            </w:r>
          </w:p>
        </w:tc>
        <w:tc>
          <w:tcPr>
            <w:tcW w:w="2268" w:type="dxa"/>
            <w:tcBorders>
              <w:top w:val="single" w:sz="4" w:space="0" w:color="4472C4"/>
              <w:bottom w:val="single" w:sz="4" w:space="0" w:color="4472C4"/>
            </w:tcBorders>
            <w:vAlign w:val="center"/>
          </w:tcPr>
          <w:p w14:paraId="1580B980" w14:textId="77777777" w:rsidR="001478ED" w:rsidRPr="007D4DAE" w:rsidRDefault="001478ED" w:rsidP="00211C0C">
            <w:pPr>
              <w:jc w:val="center"/>
              <w:rPr>
                <w:sz w:val="24"/>
                <w:szCs w:val="24"/>
              </w:rPr>
            </w:pPr>
            <w:r w:rsidRPr="007D4DAE">
              <w:rPr>
                <w:sz w:val="24"/>
                <w:szCs w:val="24"/>
              </w:rPr>
              <w:t>141.983</w:t>
            </w:r>
          </w:p>
        </w:tc>
      </w:tr>
      <w:tr w:rsidR="001478ED" w:rsidRPr="007D4DAE" w14:paraId="589A7DEC" w14:textId="77777777" w:rsidTr="00211C0C">
        <w:tc>
          <w:tcPr>
            <w:tcW w:w="3020" w:type="dxa"/>
            <w:tcBorders>
              <w:right w:val="nil"/>
            </w:tcBorders>
            <w:shd w:val="clear" w:color="auto" w:fill="FFFFFF"/>
          </w:tcPr>
          <w:p w14:paraId="22210E83" w14:textId="77777777" w:rsidR="001478ED" w:rsidRPr="007D4DAE" w:rsidRDefault="001478ED" w:rsidP="00211C0C">
            <w:pPr>
              <w:spacing w:line="360" w:lineRule="auto"/>
              <w:jc w:val="both"/>
              <w:rPr>
                <w:b/>
                <w:bCs/>
                <w:sz w:val="24"/>
                <w:szCs w:val="24"/>
              </w:rPr>
            </w:pPr>
            <w:r w:rsidRPr="007D4DAE">
              <w:rPr>
                <w:b/>
                <w:bCs/>
                <w:sz w:val="24"/>
                <w:szCs w:val="24"/>
              </w:rPr>
              <w:t>Slovenija</w:t>
            </w:r>
          </w:p>
        </w:tc>
        <w:tc>
          <w:tcPr>
            <w:tcW w:w="1653" w:type="dxa"/>
          </w:tcPr>
          <w:p w14:paraId="693683F1" w14:textId="77777777" w:rsidR="001478ED" w:rsidRPr="007D4DAE" w:rsidRDefault="001478ED" w:rsidP="00211C0C">
            <w:pPr>
              <w:spacing w:line="360" w:lineRule="auto"/>
              <w:jc w:val="center"/>
              <w:rPr>
                <w:sz w:val="24"/>
                <w:szCs w:val="24"/>
              </w:rPr>
            </w:pPr>
            <w:r w:rsidRPr="007D4DAE">
              <w:rPr>
                <w:sz w:val="24"/>
                <w:szCs w:val="24"/>
              </w:rPr>
              <w:t>3.639</w:t>
            </w:r>
          </w:p>
        </w:tc>
        <w:tc>
          <w:tcPr>
            <w:tcW w:w="2268" w:type="dxa"/>
          </w:tcPr>
          <w:p w14:paraId="6B7091E9" w14:textId="77777777" w:rsidR="001478ED" w:rsidRPr="007D4DAE" w:rsidRDefault="001478ED" w:rsidP="00211C0C">
            <w:pPr>
              <w:spacing w:line="360" w:lineRule="auto"/>
              <w:jc w:val="center"/>
              <w:rPr>
                <w:sz w:val="24"/>
                <w:szCs w:val="24"/>
              </w:rPr>
            </w:pPr>
            <w:r w:rsidRPr="007D4DAE">
              <w:rPr>
                <w:sz w:val="24"/>
                <w:szCs w:val="24"/>
              </w:rPr>
              <w:t>17.606</w:t>
            </w:r>
          </w:p>
        </w:tc>
      </w:tr>
      <w:tr w:rsidR="001478ED" w:rsidRPr="007D4DAE" w14:paraId="772BD063" w14:textId="77777777" w:rsidTr="00211C0C">
        <w:tc>
          <w:tcPr>
            <w:tcW w:w="3020" w:type="dxa"/>
            <w:tcBorders>
              <w:top w:val="single" w:sz="4" w:space="0" w:color="4472C4"/>
              <w:bottom w:val="single" w:sz="4" w:space="0" w:color="4472C4"/>
              <w:right w:val="nil"/>
            </w:tcBorders>
            <w:shd w:val="clear" w:color="auto" w:fill="FFFFFF"/>
          </w:tcPr>
          <w:p w14:paraId="39DD9E54" w14:textId="77777777" w:rsidR="001478ED" w:rsidRPr="007D4DAE" w:rsidRDefault="001478ED" w:rsidP="00211C0C">
            <w:pPr>
              <w:spacing w:line="360" w:lineRule="auto"/>
              <w:jc w:val="both"/>
              <w:rPr>
                <w:b/>
                <w:bCs/>
                <w:sz w:val="24"/>
                <w:szCs w:val="24"/>
              </w:rPr>
            </w:pPr>
            <w:r w:rsidRPr="007D4DAE">
              <w:rPr>
                <w:b/>
                <w:bCs/>
                <w:sz w:val="24"/>
                <w:szCs w:val="24"/>
              </w:rPr>
              <w:t>Italija</w:t>
            </w:r>
          </w:p>
        </w:tc>
        <w:tc>
          <w:tcPr>
            <w:tcW w:w="1653" w:type="dxa"/>
            <w:tcBorders>
              <w:top w:val="single" w:sz="4" w:space="0" w:color="4472C4"/>
              <w:bottom w:val="single" w:sz="4" w:space="0" w:color="4472C4"/>
            </w:tcBorders>
          </w:tcPr>
          <w:p w14:paraId="060FBCF5" w14:textId="77777777" w:rsidR="001478ED" w:rsidRPr="007D4DAE" w:rsidRDefault="001478ED" w:rsidP="00211C0C">
            <w:pPr>
              <w:spacing w:line="360" w:lineRule="auto"/>
              <w:jc w:val="center"/>
              <w:rPr>
                <w:sz w:val="24"/>
                <w:szCs w:val="24"/>
              </w:rPr>
            </w:pPr>
            <w:r w:rsidRPr="007D4DAE">
              <w:rPr>
                <w:sz w:val="24"/>
                <w:szCs w:val="24"/>
              </w:rPr>
              <w:t>13.419</w:t>
            </w:r>
          </w:p>
        </w:tc>
        <w:tc>
          <w:tcPr>
            <w:tcW w:w="2268" w:type="dxa"/>
            <w:tcBorders>
              <w:top w:val="single" w:sz="4" w:space="0" w:color="4472C4"/>
              <w:bottom w:val="single" w:sz="4" w:space="0" w:color="4472C4"/>
            </w:tcBorders>
          </w:tcPr>
          <w:p w14:paraId="24D0BE93" w14:textId="77777777" w:rsidR="001478ED" w:rsidRPr="007D4DAE" w:rsidRDefault="001478ED" w:rsidP="00211C0C">
            <w:pPr>
              <w:jc w:val="center"/>
              <w:rPr>
                <w:sz w:val="24"/>
                <w:szCs w:val="24"/>
                <w:lang w:eastAsia="hr-HR"/>
              </w:rPr>
            </w:pPr>
            <w:r w:rsidRPr="007D4DAE">
              <w:rPr>
                <w:sz w:val="24"/>
                <w:szCs w:val="24"/>
              </w:rPr>
              <w:t>133.534</w:t>
            </w:r>
          </w:p>
        </w:tc>
      </w:tr>
      <w:tr w:rsidR="001478ED" w:rsidRPr="007D4DAE" w14:paraId="749BDCA9" w14:textId="77777777" w:rsidTr="00211C0C">
        <w:tc>
          <w:tcPr>
            <w:tcW w:w="3020" w:type="dxa"/>
            <w:tcBorders>
              <w:right w:val="nil"/>
            </w:tcBorders>
            <w:shd w:val="clear" w:color="auto" w:fill="FFFFFF"/>
          </w:tcPr>
          <w:p w14:paraId="66E64EA3" w14:textId="77777777" w:rsidR="001478ED" w:rsidRPr="007D4DAE" w:rsidRDefault="001478ED" w:rsidP="00211C0C">
            <w:pPr>
              <w:spacing w:line="360" w:lineRule="auto"/>
              <w:jc w:val="both"/>
              <w:rPr>
                <w:b/>
                <w:bCs/>
                <w:sz w:val="24"/>
                <w:szCs w:val="24"/>
              </w:rPr>
            </w:pPr>
            <w:r w:rsidRPr="007D4DAE">
              <w:rPr>
                <w:b/>
                <w:bCs/>
                <w:sz w:val="24"/>
                <w:szCs w:val="24"/>
              </w:rPr>
              <w:t>Austrija</w:t>
            </w:r>
          </w:p>
        </w:tc>
        <w:tc>
          <w:tcPr>
            <w:tcW w:w="1653" w:type="dxa"/>
            <w:vAlign w:val="bottom"/>
          </w:tcPr>
          <w:p w14:paraId="2C63B9FA" w14:textId="77777777" w:rsidR="001478ED" w:rsidRPr="007D4DAE" w:rsidRDefault="001478ED" w:rsidP="00211C0C">
            <w:pPr>
              <w:jc w:val="center"/>
              <w:rPr>
                <w:sz w:val="24"/>
                <w:szCs w:val="24"/>
                <w:lang w:eastAsia="hr-HR"/>
              </w:rPr>
            </w:pPr>
            <w:r w:rsidRPr="007D4DAE">
              <w:rPr>
                <w:sz w:val="24"/>
                <w:szCs w:val="24"/>
              </w:rPr>
              <w:t>37.524</w:t>
            </w:r>
          </w:p>
        </w:tc>
        <w:tc>
          <w:tcPr>
            <w:tcW w:w="2268" w:type="dxa"/>
            <w:vAlign w:val="center"/>
          </w:tcPr>
          <w:p w14:paraId="08E281D7" w14:textId="77777777" w:rsidR="001478ED" w:rsidRPr="007D4DAE" w:rsidRDefault="001478ED" w:rsidP="00211C0C">
            <w:pPr>
              <w:jc w:val="center"/>
              <w:rPr>
                <w:sz w:val="24"/>
                <w:szCs w:val="24"/>
                <w:lang w:eastAsia="hr-HR"/>
              </w:rPr>
            </w:pPr>
            <w:r w:rsidRPr="007D4DAE">
              <w:rPr>
                <w:sz w:val="24"/>
                <w:szCs w:val="24"/>
              </w:rPr>
              <w:t>153.924</w:t>
            </w:r>
          </w:p>
        </w:tc>
      </w:tr>
      <w:tr w:rsidR="001478ED" w:rsidRPr="007D4DAE" w14:paraId="23454E04" w14:textId="77777777" w:rsidTr="00211C0C">
        <w:tc>
          <w:tcPr>
            <w:tcW w:w="3020" w:type="dxa"/>
            <w:tcBorders>
              <w:top w:val="single" w:sz="4" w:space="0" w:color="4472C4"/>
              <w:bottom w:val="single" w:sz="4" w:space="0" w:color="4472C4"/>
              <w:right w:val="nil"/>
            </w:tcBorders>
            <w:shd w:val="clear" w:color="auto" w:fill="FFFFFF"/>
          </w:tcPr>
          <w:p w14:paraId="1A6D2B25" w14:textId="77777777" w:rsidR="001478ED" w:rsidRPr="007D4DAE" w:rsidRDefault="001478ED" w:rsidP="00211C0C">
            <w:pPr>
              <w:spacing w:line="360" w:lineRule="auto"/>
              <w:jc w:val="both"/>
              <w:rPr>
                <w:b/>
                <w:bCs/>
                <w:sz w:val="24"/>
                <w:szCs w:val="24"/>
              </w:rPr>
            </w:pPr>
            <w:r w:rsidRPr="007D4DAE">
              <w:rPr>
                <w:b/>
                <w:bCs/>
                <w:sz w:val="24"/>
                <w:szCs w:val="24"/>
              </w:rPr>
              <w:t>Njemačka</w:t>
            </w:r>
          </w:p>
        </w:tc>
        <w:tc>
          <w:tcPr>
            <w:tcW w:w="1653" w:type="dxa"/>
            <w:tcBorders>
              <w:top w:val="single" w:sz="4" w:space="0" w:color="4472C4"/>
              <w:bottom w:val="single" w:sz="4" w:space="0" w:color="4472C4"/>
            </w:tcBorders>
            <w:vAlign w:val="bottom"/>
          </w:tcPr>
          <w:p w14:paraId="691CE5B5" w14:textId="77777777" w:rsidR="001478ED" w:rsidRPr="007D4DAE" w:rsidRDefault="001478ED" w:rsidP="00211C0C">
            <w:pPr>
              <w:jc w:val="center"/>
              <w:rPr>
                <w:sz w:val="24"/>
                <w:szCs w:val="24"/>
                <w:lang w:eastAsia="hr-HR"/>
              </w:rPr>
            </w:pPr>
            <w:r w:rsidRPr="007D4DAE">
              <w:rPr>
                <w:sz w:val="24"/>
                <w:szCs w:val="24"/>
              </w:rPr>
              <w:t>9.036</w:t>
            </w:r>
          </w:p>
        </w:tc>
        <w:tc>
          <w:tcPr>
            <w:tcW w:w="2268" w:type="dxa"/>
            <w:tcBorders>
              <w:top w:val="single" w:sz="4" w:space="0" w:color="4472C4"/>
              <w:bottom w:val="single" w:sz="4" w:space="0" w:color="4472C4"/>
            </w:tcBorders>
            <w:vAlign w:val="center"/>
          </w:tcPr>
          <w:p w14:paraId="14A54499" w14:textId="77777777" w:rsidR="001478ED" w:rsidRPr="007D4DAE" w:rsidRDefault="001478ED" w:rsidP="00211C0C">
            <w:pPr>
              <w:jc w:val="center"/>
              <w:rPr>
                <w:sz w:val="24"/>
                <w:szCs w:val="24"/>
              </w:rPr>
            </w:pPr>
            <w:r w:rsidRPr="007D4DAE">
              <w:rPr>
                <w:sz w:val="24"/>
                <w:szCs w:val="24"/>
              </w:rPr>
              <w:t>155.261</w:t>
            </w:r>
          </w:p>
        </w:tc>
      </w:tr>
      <w:tr w:rsidR="001478ED" w:rsidRPr="007D4DAE" w14:paraId="7378B468" w14:textId="77777777" w:rsidTr="00211C0C">
        <w:tc>
          <w:tcPr>
            <w:tcW w:w="3020" w:type="dxa"/>
            <w:tcBorders>
              <w:right w:val="nil"/>
            </w:tcBorders>
            <w:shd w:val="clear" w:color="auto" w:fill="FFFFFF"/>
          </w:tcPr>
          <w:p w14:paraId="34CEBE47" w14:textId="77777777" w:rsidR="001478ED" w:rsidRPr="007D4DAE" w:rsidRDefault="001478ED" w:rsidP="00211C0C">
            <w:pPr>
              <w:spacing w:line="360" w:lineRule="auto"/>
              <w:jc w:val="both"/>
              <w:rPr>
                <w:b/>
                <w:bCs/>
                <w:sz w:val="24"/>
                <w:szCs w:val="24"/>
              </w:rPr>
            </w:pPr>
            <w:r w:rsidRPr="007D4DAE">
              <w:rPr>
                <w:b/>
                <w:bCs/>
                <w:sz w:val="24"/>
                <w:szCs w:val="24"/>
              </w:rPr>
              <w:t>Švedska</w:t>
            </w:r>
          </w:p>
        </w:tc>
        <w:tc>
          <w:tcPr>
            <w:tcW w:w="1653" w:type="dxa"/>
            <w:vAlign w:val="bottom"/>
          </w:tcPr>
          <w:p w14:paraId="7A6686ED" w14:textId="77777777" w:rsidR="001478ED" w:rsidRPr="007D4DAE" w:rsidRDefault="001478ED" w:rsidP="00211C0C">
            <w:pPr>
              <w:jc w:val="center"/>
              <w:rPr>
                <w:sz w:val="24"/>
                <w:szCs w:val="24"/>
                <w:lang w:eastAsia="hr-HR"/>
              </w:rPr>
            </w:pPr>
            <w:r w:rsidRPr="007D4DAE">
              <w:rPr>
                <w:sz w:val="24"/>
                <w:szCs w:val="24"/>
              </w:rPr>
              <w:t>3.008</w:t>
            </w:r>
          </w:p>
        </w:tc>
        <w:tc>
          <w:tcPr>
            <w:tcW w:w="2268" w:type="dxa"/>
            <w:vAlign w:val="bottom"/>
          </w:tcPr>
          <w:p w14:paraId="4A5329D5" w14:textId="77777777" w:rsidR="001478ED" w:rsidRPr="007D4DAE" w:rsidRDefault="001478ED" w:rsidP="00211C0C">
            <w:pPr>
              <w:jc w:val="center"/>
              <w:rPr>
                <w:sz w:val="24"/>
                <w:szCs w:val="24"/>
                <w:lang w:eastAsia="hr-HR"/>
              </w:rPr>
            </w:pPr>
            <w:r w:rsidRPr="007D4DAE">
              <w:rPr>
                <w:sz w:val="24"/>
                <w:szCs w:val="24"/>
              </w:rPr>
              <w:t>21.853</w:t>
            </w:r>
          </w:p>
        </w:tc>
      </w:tr>
      <w:tr w:rsidR="001478ED" w:rsidRPr="007D4DAE" w14:paraId="7755EC40" w14:textId="77777777" w:rsidTr="00211C0C">
        <w:tc>
          <w:tcPr>
            <w:tcW w:w="3020" w:type="dxa"/>
            <w:tcBorders>
              <w:top w:val="single" w:sz="4" w:space="0" w:color="4472C4"/>
              <w:bottom w:val="single" w:sz="4" w:space="0" w:color="4472C4"/>
              <w:right w:val="nil"/>
            </w:tcBorders>
            <w:shd w:val="clear" w:color="auto" w:fill="FFFFFF"/>
          </w:tcPr>
          <w:p w14:paraId="78ADE66D" w14:textId="77777777" w:rsidR="001478ED" w:rsidRPr="007D4DAE" w:rsidRDefault="001478ED" w:rsidP="00211C0C">
            <w:pPr>
              <w:spacing w:line="360" w:lineRule="auto"/>
              <w:jc w:val="both"/>
              <w:rPr>
                <w:b/>
                <w:bCs/>
                <w:sz w:val="24"/>
                <w:szCs w:val="24"/>
              </w:rPr>
            </w:pPr>
            <w:r w:rsidRPr="007D4DAE">
              <w:rPr>
                <w:b/>
                <w:bCs/>
                <w:sz w:val="24"/>
                <w:szCs w:val="24"/>
              </w:rPr>
              <w:t>SAD</w:t>
            </w:r>
          </w:p>
        </w:tc>
        <w:tc>
          <w:tcPr>
            <w:tcW w:w="1653" w:type="dxa"/>
            <w:tcBorders>
              <w:top w:val="single" w:sz="4" w:space="0" w:color="4472C4"/>
              <w:bottom w:val="single" w:sz="4" w:space="0" w:color="4472C4"/>
            </w:tcBorders>
            <w:vAlign w:val="bottom"/>
          </w:tcPr>
          <w:p w14:paraId="426DCC1F" w14:textId="77777777" w:rsidR="001478ED" w:rsidRPr="007D4DAE" w:rsidRDefault="001478ED" w:rsidP="00211C0C">
            <w:pPr>
              <w:jc w:val="center"/>
              <w:rPr>
                <w:sz w:val="24"/>
                <w:szCs w:val="24"/>
                <w:lang w:eastAsia="hr-HR"/>
              </w:rPr>
            </w:pPr>
            <w:r w:rsidRPr="007D4DAE">
              <w:rPr>
                <w:sz w:val="24"/>
                <w:szCs w:val="24"/>
              </w:rPr>
              <w:t>58.436</w:t>
            </w:r>
          </w:p>
        </w:tc>
        <w:tc>
          <w:tcPr>
            <w:tcW w:w="2268" w:type="dxa"/>
            <w:tcBorders>
              <w:top w:val="single" w:sz="4" w:space="0" w:color="4472C4"/>
              <w:bottom w:val="single" w:sz="4" w:space="0" w:color="4472C4"/>
            </w:tcBorders>
            <w:vAlign w:val="bottom"/>
          </w:tcPr>
          <w:p w14:paraId="093CAA17" w14:textId="77777777" w:rsidR="001478ED" w:rsidRPr="007D4DAE" w:rsidRDefault="001478ED" w:rsidP="00211C0C">
            <w:pPr>
              <w:jc w:val="center"/>
              <w:rPr>
                <w:sz w:val="24"/>
                <w:szCs w:val="24"/>
                <w:lang w:eastAsia="hr-HR"/>
              </w:rPr>
            </w:pPr>
            <w:r w:rsidRPr="007D4DAE">
              <w:rPr>
                <w:sz w:val="24"/>
                <w:szCs w:val="24"/>
              </w:rPr>
              <w:t>249.393</w:t>
            </w:r>
          </w:p>
        </w:tc>
      </w:tr>
    </w:tbl>
    <w:p w14:paraId="3655406C" w14:textId="77777777" w:rsidR="001478ED" w:rsidRPr="007D4DAE" w:rsidRDefault="001478ED" w:rsidP="001478ED">
      <w:pPr>
        <w:jc w:val="both"/>
        <w:rPr>
          <w:sz w:val="24"/>
          <w:szCs w:val="24"/>
        </w:rPr>
      </w:pPr>
    </w:p>
    <w:p w14:paraId="1B218699"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70355340" w14:textId="77777777" w:rsidR="001478ED" w:rsidRPr="007D4DAE" w:rsidRDefault="001478ED" w:rsidP="00CF0F91">
      <w:pPr>
        <w:widowControl/>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line="360" w:lineRule="auto"/>
        <w:jc w:val="both"/>
        <w:rPr>
          <w:b/>
          <w:bCs/>
          <w:sz w:val="24"/>
          <w:szCs w:val="24"/>
          <w:lang w:eastAsia="hr-HR"/>
        </w:rPr>
      </w:pPr>
      <w:r w:rsidRPr="007D4DAE">
        <w:rPr>
          <w:b/>
          <w:bCs/>
          <w:sz w:val="24"/>
          <w:szCs w:val="24"/>
          <w:lang w:eastAsia="hr-HR"/>
        </w:rPr>
        <w:t>OSTALI PROJEKTI</w:t>
      </w:r>
    </w:p>
    <w:p w14:paraId="48C7BCE1"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31A5DCAE"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„Uređivanje i digitalizacija vrijedne rukopisne građe Sveučilišne knjižnice“</w:t>
      </w:r>
    </w:p>
    <w:p w14:paraId="430FC9FD"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Dana 9. prosinca 2022. godine u suradnji s Arheološkim muzejom Istre i konzervatorskom savjetnicom </w:t>
      </w:r>
      <w:proofErr w:type="spellStart"/>
      <w:r w:rsidRPr="007D4DAE">
        <w:rPr>
          <w:sz w:val="24"/>
          <w:szCs w:val="24"/>
          <w:lang w:eastAsia="hr-HR"/>
        </w:rPr>
        <w:t>Đeni</w:t>
      </w:r>
      <w:proofErr w:type="spellEnd"/>
      <w:r w:rsidRPr="007D4DAE">
        <w:rPr>
          <w:sz w:val="24"/>
          <w:szCs w:val="24"/>
          <w:lang w:eastAsia="hr-HR"/>
        </w:rPr>
        <w:t xml:space="preserve"> </w:t>
      </w:r>
      <w:proofErr w:type="spellStart"/>
      <w:r w:rsidRPr="007D4DAE">
        <w:rPr>
          <w:sz w:val="24"/>
          <w:szCs w:val="24"/>
          <w:lang w:eastAsia="hr-HR"/>
        </w:rPr>
        <w:t>Gobić</w:t>
      </w:r>
      <w:proofErr w:type="spellEnd"/>
      <w:r w:rsidRPr="007D4DAE">
        <w:rPr>
          <w:sz w:val="24"/>
          <w:szCs w:val="24"/>
          <w:lang w:eastAsia="hr-HR"/>
        </w:rPr>
        <w:t xml:space="preserve"> Bravar započelo je uređivanje i digitalizacija vrijedne rukopisne građe Sveučilišne knjižnice. Radi se o rukopisima i korespondenciji značajnih Istrana (Pietro </w:t>
      </w:r>
      <w:proofErr w:type="spellStart"/>
      <w:r w:rsidRPr="007D4DAE">
        <w:rPr>
          <w:sz w:val="24"/>
          <w:szCs w:val="24"/>
          <w:lang w:eastAsia="hr-HR"/>
        </w:rPr>
        <w:t>Kandler</w:t>
      </w:r>
      <w:proofErr w:type="spellEnd"/>
      <w:r w:rsidRPr="007D4DAE">
        <w:rPr>
          <w:sz w:val="24"/>
          <w:szCs w:val="24"/>
          <w:lang w:eastAsia="hr-HR"/>
        </w:rPr>
        <w:t xml:space="preserve">, Carlo De </w:t>
      </w:r>
      <w:proofErr w:type="spellStart"/>
      <w:r w:rsidRPr="007D4DAE">
        <w:rPr>
          <w:sz w:val="24"/>
          <w:szCs w:val="24"/>
          <w:lang w:eastAsia="hr-HR"/>
        </w:rPr>
        <w:t>Franceschi</w:t>
      </w:r>
      <w:proofErr w:type="spellEnd"/>
      <w:r w:rsidRPr="007D4DAE">
        <w:rPr>
          <w:sz w:val="24"/>
          <w:szCs w:val="24"/>
          <w:lang w:eastAsia="hr-HR"/>
        </w:rPr>
        <w:t xml:space="preserve">, Tommaso </w:t>
      </w:r>
      <w:proofErr w:type="spellStart"/>
      <w:r w:rsidRPr="007D4DAE">
        <w:rPr>
          <w:sz w:val="24"/>
          <w:szCs w:val="24"/>
          <w:lang w:eastAsia="hr-HR"/>
        </w:rPr>
        <w:t>Luciani</w:t>
      </w:r>
      <w:proofErr w:type="spellEnd"/>
      <w:r w:rsidRPr="007D4DAE">
        <w:rPr>
          <w:sz w:val="24"/>
          <w:szCs w:val="24"/>
          <w:lang w:eastAsia="hr-HR"/>
        </w:rPr>
        <w:t xml:space="preserve">, Pietro </w:t>
      </w:r>
      <w:proofErr w:type="spellStart"/>
      <w:r w:rsidRPr="007D4DAE">
        <w:rPr>
          <w:sz w:val="24"/>
          <w:szCs w:val="24"/>
          <w:lang w:eastAsia="hr-HR"/>
        </w:rPr>
        <w:t>Stancovich</w:t>
      </w:r>
      <w:proofErr w:type="spellEnd"/>
      <w:r w:rsidRPr="007D4DAE">
        <w:rPr>
          <w:sz w:val="24"/>
          <w:szCs w:val="24"/>
          <w:lang w:eastAsia="hr-HR"/>
        </w:rPr>
        <w:t xml:space="preserve">, Giovanni Andrea </w:t>
      </w:r>
      <w:proofErr w:type="spellStart"/>
      <w:r w:rsidRPr="007D4DAE">
        <w:rPr>
          <w:sz w:val="24"/>
          <w:szCs w:val="24"/>
          <w:lang w:eastAsia="hr-HR"/>
        </w:rPr>
        <w:t>Dalla</w:t>
      </w:r>
      <w:proofErr w:type="spellEnd"/>
      <w:r w:rsidRPr="007D4DAE">
        <w:rPr>
          <w:sz w:val="24"/>
          <w:szCs w:val="24"/>
          <w:lang w:eastAsia="hr-HR"/>
        </w:rPr>
        <w:t xml:space="preserve"> </w:t>
      </w:r>
      <w:proofErr w:type="spellStart"/>
      <w:r w:rsidRPr="007D4DAE">
        <w:rPr>
          <w:sz w:val="24"/>
          <w:szCs w:val="24"/>
          <w:lang w:eastAsia="hr-HR"/>
        </w:rPr>
        <w:t>Zonca</w:t>
      </w:r>
      <w:proofErr w:type="spellEnd"/>
      <w:r w:rsidRPr="007D4DAE">
        <w:rPr>
          <w:sz w:val="24"/>
          <w:szCs w:val="24"/>
          <w:lang w:eastAsia="hr-HR"/>
        </w:rPr>
        <w:t xml:space="preserve">), koja se čuva u trezoru Sveučilišne knjižnice. </w:t>
      </w:r>
    </w:p>
    <w:p w14:paraId="4FC4D363"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Građa se fotografira uz pomoć stativa u stanju u kojem se trenutno nalazi. Bez pritiska radi izravnavanja stranica i bez vađenja stranica iz uveza. Na taj način dokumentira se i trenutno stanje očuvanosti iste.</w:t>
      </w:r>
    </w:p>
    <w:p w14:paraId="4CEE6D0F"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Fotografije su pregledane kako bi se potvrdilo da je tekst u potpunosti čitak. Ujedno, građa je uspoređena s postojećim popisima Mihe Debeljuha (objavljeni) i Klena (neobjavljeni) te s podacima iz prošlogodišnjih revizija. Sve su </w:t>
      </w:r>
      <w:proofErr w:type="spellStart"/>
      <w:r w:rsidRPr="007D4DAE">
        <w:rPr>
          <w:sz w:val="24"/>
          <w:szCs w:val="24"/>
          <w:lang w:eastAsia="hr-HR"/>
        </w:rPr>
        <w:t>fotogrfaije</w:t>
      </w:r>
      <w:proofErr w:type="spellEnd"/>
      <w:r w:rsidRPr="007D4DAE">
        <w:rPr>
          <w:sz w:val="24"/>
          <w:szCs w:val="24"/>
          <w:lang w:eastAsia="hr-HR"/>
        </w:rPr>
        <w:t xml:space="preserve"> imenovane u skladu s postojećim popisima ili bilješkama na izvornim rukopisima te umetnute u košuljicu s imenom kutije. Za svaku kutiju zasebno je izrađen popis.</w:t>
      </w:r>
    </w:p>
    <w:p w14:paraId="71DAA818"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Ukoliko se zamijete nepodudaranja u podacima u dogovoru s voditeljem se ista zabilježe. U nekoliko slučajeva su zamijećeni krivo uloženi rukopisi te je utvrđeno kojoj kutiji pripadaju te su u iste vraćeni.</w:t>
      </w:r>
    </w:p>
    <w:p w14:paraId="11F8EA00" w14:textId="280251CC"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Baština </w:t>
      </w:r>
      <w:proofErr w:type="spellStart"/>
      <w:r w:rsidRPr="007D4DAE">
        <w:rPr>
          <w:sz w:val="24"/>
          <w:szCs w:val="24"/>
          <w:lang w:eastAsia="hr-HR"/>
        </w:rPr>
        <w:t>Kandlerovih</w:t>
      </w:r>
      <w:proofErr w:type="spellEnd"/>
      <w:r w:rsidRPr="007D4DAE">
        <w:rPr>
          <w:sz w:val="24"/>
          <w:szCs w:val="24"/>
          <w:lang w:eastAsia="hr-HR"/>
        </w:rPr>
        <w:t xml:space="preserve"> rukopisa "</w:t>
      </w:r>
      <w:proofErr w:type="spellStart"/>
      <w:r w:rsidRPr="007D4DAE">
        <w:rPr>
          <w:sz w:val="24"/>
          <w:szCs w:val="24"/>
          <w:lang w:eastAsia="hr-HR"/>
        </w:rPr>
        <w:t>Il</w:t>
      </w:r>
      <w:proofErr w:type="spellEnd"/>
      <w:r w:rsidRPr="007D4DAE">
        <w:rPr>
          <w:sz w:val="24"/>
          <w:szCs w:val="24"/>
          <w:lang w:eastAsia="hr-HR"/>
        </w:rPr>
        <w:t xml:space="preserve"> </w:t>
      </w:r>
      <w:proofErr w:type="spellStart"/>
      <w:r w:rsidRPr="007D4DAE">
        <w:rPr>
          <w:sz w:val="24"/>
          <w:szCs w:val="24"/>
          <w:lang w:eastAsia="hr-HR"/>
        </w:rPr>
        <w:t>Conservatore</w:t>
      </w:r>
      <w:proofErr w:type="spellEnd"/>
      <w:r w:rsidRPr="007D4DAE">
        <w:rPr>
          <w:sz w:val="24"/>
          <w:szCs w:val="24"/>
          <w:lang w:eastAsia="hr-HR"/>
        </w:rPr>
        <w:t xml:space="preserve">" nije detaljno popisana stoga se svi rukopisi čitaju i popisuju. Ovom digitalizacijom ne dobivaju se savršene fotografije u svrhu objavljivanja, kakve bi se mogle dobiti stručnim skeniranjem, ali je sam postupak brži i nije štetan za osjetljivu građu obzirom da se ne koristi jako osvjetljavanje. Sama je digitalizacija korisna jer osim što se istom vrši revizija i uspoređivanje s postojećim popisima, ujedno omogućuje buduće pretraživanje bez potrebe fizičkog kontakta s tom povijesno važnom ali i </w:t>
      </w:r>
      <w:r w:rsidRPr="007D4DAE">
        <w:rPr>
          <w:sz w:val="24"/>
          <w:szCs w:val="24"/>
          <w:lang w:eastAsia="hr-HR"/>
        </w:rPr>
        <w:lastRenderedPageBreak/>
        <w:t xml:space="preserve">izuzetno osjetljivom građom. U periodu od 01.10.2024. do 30.09.2025. odrađena su 3 rukopisa: Kutija, 11 (706 fotografija), Kutija 12 (779 fotografija), </w:t>
      </w:r>
      <w:proofErr w:type="spellStart"/>
      <w:r w:rsidRPr="007D4DAE">
        <w:rPr>
          <w:sz w:val="24"/>
          <w:szCs w:val="24"/>
          <w:lang w:eastAsia="hr-HR"/>
        </w:rPr>
        <w:t>Il</w:t>
      </w:r>
      <w:proofErr w:type="spellEnd"/>
      <w:r w:rsidRPr="007D4DAE">
        <w:rPr>
          <w:sz w:val="24"/>
          <w:szCs w:val="24"/>
          <w:lang w:eastAsia="hr-HR"/>
        </w:rPr>
        <w:t xml:space="preserve"> </w:t>
      </w:r>
      <w:proofErr w:type="spellStart"/>
      <w:r w:rsidRPr="007D4DAE">
        <w:rPr>
          <w:sz w:val="24"/>
          <w:szCs w:val="24"/>
          <w:lang w:eastAsia="hr-HR"/>
        </w:rPr>
        <w:t>Conservatore</w:t>
      </w:r>
      <w:proofErr w:type="spellEnd"/>
      <w:r w:rsidRPr="007D4DAE">
        <w:rPr>
          <w:sz w:val="24"/>
          <w:szCs w:val="24"/>
          <w:lang w:eastAsia="hr-HR"/>
        </w:rPr>
        <w:t xml:space="preserve"> 9 (502 fotografije). Za sve tri skupine izrađen je popis dokumenata uz usporedbu s popisima izrađenim tijekom 20. stoljeća te kratke </w:t>
      </w:r>
      <w:proofErr w:type="spellStart"/>
      <w:r w:rsidRPr="007D4DAE">
        <w:rPr>
          <w:sz w:val="24"/>
          <w:szCs w:val="24"/>
          <w:lang w:eastAsia="hr-HR"/>
        </w:rPr>
        <w:t>regeste</w:t>
      </w:r>
      <w:proofErr w:type="spellEnd"/>
      <w:r w:rsidRPr="007D4DAE">
        <w:rPr>
          <w:sz w:val="24"/>
          <w:szCs w:val="24"/>
          <w:lang w:eastAsia="hr-HR"/>
        </w:rPr>
        <w:t xml:space="preserve"> sadržaja.</w:t>
      </w:r>
    </w:p>
    <w:p w14:paraId="1535AB4A"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46F8EC95" w14:textId="77777777" w:rsidR="001478ED" w:rsidRPr="007D4DAE" w:rsidRDefault="001478ED" w:rsidP="00CF0F91">
      <w:pPr>
        <w:widowControl/>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line="360" w:lineRule="auto"/>
        <w:jc w:val="both"/>
        <w:rPr>
          <w:b/>
          <w:bCs/>
          <w:sz w:val="24"/>
          <w:szCs w:val="24"/>
          <w:lang w:eastAsia="hr-HR"/>
        </w:rPr>
      </w:pPr>
      <w:r w:rsidRPr="007D4DAE">
        <w:rPr>
          <w:b/>
          <w:bCs/>
          <w:sz w:val="24"/>
          <w:szCs w:val="24"/>
          <w:lang w:eastAsia="hr-HR"/>
        </w:rPr>
        <w:t>ORGANIZACIJSKE I UPRAVLJAČKE AKTIVNOSTI</w:t>
      </w:r>
    </w:p>
    <w:p w14:paraId="5698DA88"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41047B68"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4"/>
          <w:szCs w:val="24"/>
          <w:lang w:eastAsia="hr-HR"/>
        </w:rPr>
      </w:pPr>
      <w:r w:rsidRPr="007D4DAE">
        <w:rPr>
          <w:b/>
          <w:bCs/>
          <w:sz w:val="24"/>
          <w:szCs w:val="24"/>
          <w:lang w:eastAsia="hr-HR"/>
        </w:rPr>
        <w:t>6.1. Rad upravnih tijela knjižnice</w:t>
      </w:r>
    </w:p>
    <w:p w14:paraId="63FF231D"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Održano je 11 sjednica stručnog vijeća, a voditelj je sudjelovao na sjednicama Senata.</w:t>
      </w:r>
    </w:p>
    <w:p w14:paraId="7EE0CC26"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p>
    <w:p w14:paraId="1104D8E0"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4"/>
          <w:szCs w:val="24"/>
          <w:lang w:eastAsia="hr-HR"/>
        </w:rPr>
      </w:pPr>
      <w:r w:rsidRPr="007D4DAE">
        <w:rPr>
          <w:b/>
          <w:bCs/>
          <w:sz w:val="24"/>
          <w:szCs w:val="24"/>
          <w:lang w:eastAsia="hr-HR"/>
        </w:rPr>
        <w:t>6.2. Financijsko poslovanje</w:t>
      </w:r>
    </w:p>
    <w:p w14:paraId="0200C1A6"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Doznačena financijska sredstva iz proračuna Sveučilišta korištena su sukladno planu i programu. Sredstva iz donacije i iz drugih izvora (Županija, Grad, Ministarstva) korištena su namjenski za organizaciju i provedbu planiranih aktivnosti.</w:t>
      </w:r>
    </w:p>
    <w:p w14:paraId="7211C096"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Temeljem ugovora djelatnost Knjižnice kontinuirano sufinancira Istarska županija u vidu tekuće pomoći za pružanje </w:t>
      </w:r>
      <w:proofErr w:type="spellStart"/>
      <w:r w:rsidRPr="007D4DAE">
        <w:rPr>
          <w:sz w:val="24"/>
          <w:szCs w:val="24"/>
          <w:lang w:eastAsia="hr-HR"/>
        </w:rPr>
        <w:t>knjižničkih</w:t>
      </w:r>
      <w:proofErr w:type="spellEnd"/>
      <w:r w:rsidRPr="007D4DAE">
        <w:rPr>
          <w:sz w:val="24"/>
          <w:szCs w:val="24"/>
          <w:lang w:eastAsia="hr-HR"/>
        </w:rPr>
        <w:t xml:space="preserve"> usluga svim žiteljima Istarske županije i za nabavu i zaštitu pisane baštine od posebnog značaja za Istru (Zavičajna zbirka </w:t>
      </w:r>
      <w:proofErr w:type="spellStart"/>
      <w:r w:rsidRPr="007D4DAE">
        <w:rPr>
          <w:sz w:val="24"/>
          <w:szCs w:val="24"/>
          <w:lang w:eastAsia="hr-HR"/>
        </w:rPr>
        <w:t>Histrica</w:t>
      </w:r>
      <w:proofErr w:type="spellEnd"/>
      <w:r w:rsidRPr="007D4DAE">
        <w:rPr>
          <w:sz w:val="24"/>
          <w:szCs w:val="24"/>
          <w:lang w:eastAsia="hr-HR"/>
        </w:rPr>
        <w:t xml:space="preserve">). </w:t>
      </w:r>
    </w:p>
    <w:p w14:paraId="2E163F0B" w14:textId="77777777" w:rsidR="001478ED" w:rsidRPr="007D4DAE" w:rsidRDefault="001478ED" w:rsidP="001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hr-HR"/>
        </w:rPr>
      </w:pPr>
      <w:r w:rsidRPr="007D4DAE">
        <w:rPr>
          <w:sz w:val="24"/>
          <w:szCs w:val="24"/>
          <w:lang w:eastAsia="hr-HR"/>
        </w:rPr>
        <w:t xml:space="preserve">Rashodi redovne djelatnosti Sveučilišne knjižnice odnose se na materijal i dijelove za održavanje zgrade Sveučilišne knjižnice i za najamninu, režijske i druge troškove za prostore koje Knjižnica koristi na drugim lokacijama (Spomen-soba Antonija </w:t>
      </w:r>
      <w:proofErr w:type="spellStart"/>
      <w:r w:rsidRPr="007D4DAE">
        <w:rPr>
          <w:sz w:val="24"/>
          <w:szCs w:val="24"/>
          <w:lang w:eastAsia="hr-HR"/>
        </w:rPr>
        <w:t>Smareglije</w:t>
      </w:r>
      <w:proofErr w:type="spellEnd"/>
      <w:r w:rsidRPr="007D4DAE">
        <w:rPr>
          <w:sz w:val="24"/>
          <w:szCs w:val="24"/>
          <w:lang w:eastAsia="hr-HR"/>
        </w:rPr>
        <w:t xml:space="preserve"> /</w:t>
      </w:r>
      <w:proofErr w:type="spellStart"/>
      <w:r w:rsidRPr="007D4DAE">
        <w:rPr>
          <w:sz w:val="24"/>
          <w:szCs w:val="24"/>
          <w:lang w:eastAsia="hr-HR"/>
        </w:rPr>
        <w:t>Augustov</w:t>
      </w:r>
      <w:proofErr w:type="spellEnd"/>
      <w:r w:rsidRPr="007D4DAE">
        <w:rPr>
          <w:sz w:val="24"/>
          <w:szCs w:val="24"/>
          <w:lang w:eastAsia="hr-HR"/>
        </w:rPr>
        <w:t xml:space="preserve"> prolaz 3, u Domu hrvatskih branitelja gdje je smještena „Mornarička knjižnica“ - spomenik kulture Republike Hrvatske, depozitna spremišta u Društvenom centru K. </w:t>
      </w:r>
      <w:proofErr w:type="spellStart"/>
      <w:r w:rsidRPr="007D4DAE">
        <w:rPr>
          <w:sz w:val="24"/>
          <w:szCs w:val="24"/>
          <w:lang w:eastAsia="hr-HR"/>
        </w:rPr>
        <w:t>Rojc</w:t>
      </w:r>
      <w:proofErr w:type="spellEnd"/>
      <w:r w:rsidRPr="007D4DAE">
        <w:rPr>
          <w:sz w:val="24"/>
          <w:szCs w:val="24"/>
          <w:lang w:eastAsia="hr-HR"/>
        </w:rPr>
        <w:t xml:space="preserve">, u ul. </w:t>
      </w:r>
      <w:proofErr w:type="spellStart"/>
      <w:r w:rsidRPr="007D4DAE">
        <w:rPr>
          <w:sz w:val="24"/>
          <w:szCs w:val="24"/>
          <w:lang w:eastAsia="hr-HR"/>
        </w:rPr>
        <w:t>Castropola</w:t>
      </w:r>
      <w:proofErr w:type="spellEnd"/>
      <w:r w:rsidRPr="007D4DAE">
        <w:rPr>
          <w:sz w:val="24"/>
          <w:szCs w:val="24"/>
          <w:lang w:eastAsia="hr-HR"/>
        </w:rPr>
        <w:t xml:space="preserve"> 4 (</w:t>
      </w:r>
      <w:proofErr w:type="spellStart"/>
      <w:r w:rsidRPr="007D4DAE">
        <w:rPr>
          <w:sz w:val="24"/>
          <w:szCs w:val="24"/>
          <w:lang w:eastAsia="hr-HR"/>
        </w:rPr>
        <w:t>Rasparaganov</w:t>
      </w:r>
      <w:proofErr w:type="spellEnd"/>
      <w:r w:rsidRPr="007D4DAE">
        <w:rPr>
          <w:sz w:val="24"/>
          <w:szCs w:val="24"/>
          <w:lang w:eastAsia="hr-HR"/>
        </w:rPr>
        <w:t xml:space="preserve"> uspon) i u zgradi bivšeg Centralnog intendantskog skladišta u Ul. Sv. </w:t>
      </w:r>
      <w:proofErr w:type="spellStart"/>
      <w:r w:rsidRPr="007D4DAE">
        <w:rPr>
          <w:sz w:val="24"/>
          <w:szCs w:val="24"/>
          <w:lang w:eastAsia="hr-HR"/>
        </w:rPr>
        <w:t>Polikarpa</w:t>
      </w:r>
      <w:proofErr w:type="spellEnd"/>
      <w:r w:rsidRPr="007D4DAE">
        <w:rPr>
          <w:sz w:val="24"/>
          <w:szCs w:val="24"/>
          <w:lang w:eastAsia="hr-HR"/>
        </w:rPr>
        <w:t xml:space="preserve"> 2) te za uredski materijal, električnu energiju, naftu, komunalne usluge i druge režijske troškove.</w:t>
      </w:r>
    </w:p>
    <w:p w14:paraId="6CB72F5D" w14:textId="0539B2E8" w:rsidR="00BE7D37" w:rsidRDefault="00BE7D37" w:rsidP="00BE7D37">
      <w:pPr>
        <w:pStyle w:val="Heading2"/>
        <w:tabs>
          <w:tab w:val="left" w:pos="773"/>
        </w:tabs>
        <w:rPr>
          <w:spacing w:val="-2"/>
        </w:rPr>
      </w:pPr>
    </w:p>
    <w:p w14:paraId="11911DDD" w14:textId="073367E1" w:rsidR="000A1B32" w:rsidRDefault="000A1B32" w:rsidP="00BE7D37">
      <w:pPr>
        <w:pStyle w:val="Heading2"/>
        <w:tabs>
          <w:tab w:val="left" w:pos="773"/>
        </w:tabs>
        <w:rPr>
          <w:spacing w:val="-2"/>
        </w:rPr>
      </w:pPr>
    </w:p>
    <w:p w14:paraId="5A24C5E1" w14:textId="4FC829D8" w:rsidR="000A1B32" w:rsidRDefault="000A1B32" w:rsidP="00BE7D37">
      <w:pPr>
        <w:pStyle w:val="Heading2"/>
        <w:tabs>
          <w:tab w:val="left" w:pos="773"/>
        </w:tabs>
        <w:rPr>
          <w:spacing w:val="-2"/>
        </w:rPr>
      </w:pPr>
    </w:p>
    <w:p w14:paraId="4CFA2CE4" w14:textId="34991679" w:rsidR="000A1B32" w:rsidRDefault="000A1B32" w:rsidP="00BE7D37">
      <w:pPr>
        <w:pStyle w:val="Heading2"/>
        <w:tabs>
          <w:tab w:val="left" w:pos="773"/>
        </w:tabs>
        <w:rPr>
          <w:spacing w:val="-2"/>
        </w:rPr>
      </w:pPr>
    </w:p>
    <w:p w14:paraId="6FFFEC28" w14:textId="4813B051" w:rsidR="000A1B32" w:rsidRDefault="000A1B32" w:rsidP="00BE7D37">
      <w:pPr>
        <w:pStyle w:val="Heading2"/>
        <w:tabs>
          <w:tab w:val="left" w:pos="773"/>
        </w:tabs>
        <w:rPr>
          <w:spacing w:val="-2"/>
        </w:rPr>
      </w:pPr>
    </w:p>
    <w:p w14:paraId="366001F2" w14:textId="1C3777AF" w:rsidR="000A1B32" w:rsidRDefault="000A1B32" w:rsidP="00BE7D37">
      <w:pPr>
        <w:pStyle w:val="Heading2"/>
        <w:tabs>
          <w:tab w:val="left" w:pos="773"/>
        </w:tabs>
        <w:rPr>
          <w:spacing w:val="-2"/>
        </w:rPr>
      </w:pPr>
    </w:p>
    <w:p w14:paraId="16F73517" w14:textId="24BC75E5" w:rsidR="000A1B32" w:rsidRDefault="000A1B32" w:rsidP="00BE7D37">
      <w:pPr>
        <w:pStyle w:val="Heading2"/>
        <w:tabs>
          <w:tab w:val="left" w:pos="773"/>
        </w:tabs>
        <w:rPr>
          <w:spacing w:val="-2"/>
        </w:rPr>
      </w:pPr>
    </w:p>
    <w:p w14:paraId="6D03910E" w14:textId="3CE0AF23" w:rsidR="000A1B32" w:rsidRDefault="000A1B32" w:rsidP="00BE7D37">
      <w:pPr>
        <w:pStyle w:val="Heading2"/>
        <w:tabs>
          <w:tab w:val="left" w:pos="773"/>
        </w:tabs>
        <w:rPr>
          <w:spacing w:val="-2"/>
        </w:rPr>
      </w:pPr>
    </w:p>
    <w:p w14:paraId="12AB9EAB" w14:textId="5CF2CE80" w:rsidR="000A1B32" w:rsidRDefault="000A1B32" w:rsidP="00BE7D37">
      <w:pPr>
        <w:pStyle w:val="Heading2"/>
        <w:tabs>
          <w:tab w:val="left" w:pos="773"/>
        </w:tabs>
        <w:rPr>
          <w:spacing w:val="-2"/>
        </w:rPr>
      </w:pPr>
    </w:p>
    <w:p w14:paraId="69E8F02B" w14:textId="00861288" w:rsidR="000A1B32" w:rsidRDefault="000A1B32" w:rsidP="00BE7D37">
      <w:pPr>
        <w:pStyle w:val="Heading2"/>
        <w:tabs>
          <w:tab w:val="left" w:pos="773"/>
        </w:tabs>
        <w:rPr>
          <w:spacing w:val="-2"/>
        </w:rPr>
      </w:pPr>
    </w:p>
    <w:p w14:paraId="3281ACF8" w14:textId="77777777" w:rsidR="000A1B32" w:rsidRDefault="000A1B32" w:rsidP="00BE7D37">
      <w:pPr>
        <w:pStyle w:val="Heading2"/>
        <w:tabs>
          <w:tab w:val="left" w:pos="773"/>
        </w:tabs>
        <w:rPr>
          <w:spacing w:val="-2"/>
        </w:rPr>
      </w:pPr>
    </w:p>
    <w:p w14:paraId="7BD18AA6" w14:textId="77777777" w:rsidR="00CD4FE1" w:rsidRDefault="00CD4FE1" w:rsidP="00BE7D37">
      <w:pPr>
        <w:pStyle w:val="Heading2"/>
        <w:tabs>
          <w:tab w:val="left" w:pos="773"/>
        </w:tabs>
        <w:rPr>
          <w:spacing w:val="-2"/>
        </w:rPr>
      </w:pPr>
    </w:p>
    <w:p w14:paraId="0A31D028" w14:textId="77777777" w:rsidR="00F21698" w:rsidRDefault="00F21698" w:rsidP="00BE7D37">
      <w:pPr>
        <w:pStyle w:val="Heading2"/>
        <w:tabs>
          <w:tab w:val="left" w:pos="773"/>
        </w:tabs>
        <w:rPr>
          <w:spacing w:val="-2"/>
        </w:rPr>
      </w:pPr>
    </w:p>
    <w:p w14:paraId="1B13F714" w14:textId="31FB26AB" w:rsidR="00BE7D37" w:rsidRDefault="00BE7D37" w:rsidP="00CD4FE1">
      <w:pPr>
        <w:pStyle w:val="Heading2"/>
        <w:tabs>
          <w:tab w:val="left" w:pos="773"/>
        </w:tabs>
        <w:ind w:left="0"/>
        <w:rPr>
          <w:spacing w:val="-2"/>
        </w:rPr>
      </w:pPr>
      <w:r>
        <w:rPr>
          <w:spacing w:val="-2"/>
        </w:rPr>
        <w:lastRenderedPageBreak/>
        <w:t>k) Studentski centar Pula</w:t>
      </w:r>
    </w:p>
    <w:p w14:paraId="0B07342F" w14:textId="2E699C2F" w:rsidR="00F21698" w:rsidRDefault="00F21698" w:rsidP="00BE7D37">
      <w:pPr>
        <w:pStyle w:val="Heading2"/>
        <w:tabs>
          <w:tab w:val="left" w:pos="773"/>
        </w:tabs>
        <w:rPr>
          <w:spacing w:val="-2"/>
        </w:rPr>
      </w:pPr>
    </w:p>
    <w:p w14:paraId="249977E4" w14:textId="2E991DE0" w:rsidR="00F21698" w:rsidRDefault="00F21698" w:rsidP="00BE7D37">
      <w:pPr>
        <w:pStyle w:val="Heading2"/>
        <w:tabs>
          <w:tab w:val="left" w:pos="773"/>
        </w:tabs>
        <w:rPr>
          <w:spacing w:val="-2"/>
        </w:rPr>
      </w:pPr>
    </w:p>
    <w:p w14:paraId="21B13C73" w14:textId="77777777" w:rsidR="00F21698" w:rsidRPr="00CC7854" w:rsidRDefault="00F21698" w:rsidP="00F21698">
      <w:pPr>
        <w:spacing w:line="360" w:lineRule="auto"/>
        <w:ind w:firstLine="708"/>
        <w:jc w:val="both"/>
        <w:rPr>
          <w:rFonts w:eastAsiaTheme="minorHAnsi"/>
          <w:sz w:val="24"/>
          <w:szCs w:val="24"/>
        </w:rPr>
      </w:pPr>
      <w:r w:rsidRPr="00CC7854">
        <w:rPr>
          <w:rFonts w:eastAsiaTheme="minorHAnsi"/>
          <w:sz w:val="24"/>
          <w:szCs w:val="24"/>
        </w:rPr>
        <w:t>Studentski centar Pula, kao sastavnica Sveučilišta Jurja Dobrile u Puli, usmjeren je na ostvarivanje cjelovitosti i podizanje kvalitete studentskog standarda kroz osiguranje studentskog smještaja, prehrane, povremenog i privremenog zapošljavanja te kulturne, sportske i zabavne aktivnosti studenata. U Studentskom centru Pula zaposleno je 52 djelatnika.</w:t>
      </w:r>
    </w:p>
    <w:p w14:paraId="2768C67F" w14:textId="77777777" w:rsidR="00F21698" w:rsidRPr="00CC7854" w:rsidRDefault="00F21698" w:rsidP="00F21698">
      <w:pPr>
        <w:spacing w:line="360" w:lineRule="auto"/>
        <w:jc w:val="both"/>
        <w:rPr>
          <w:b/>
          <w:i/>
          <w:sz w:val="24"/>
          <w:szCs w:val="24"/>
        </w:rPr>
      </w:pPr>
    </w:p>
    <w:p w14:paraId="7993AAE2" w14:textId="77777777" w:rsidR="00F21698" w:rsidRPr="00CC7854" w:rsidRDefault="00F21698" w:rsidP="00F21698">
      <w:pPr>
        <w:spacing w:line="360" w:lineRule="auto"/>
        <w:jc w:val="both"/>
        <w:rPr>
          <w:b/>
          <w:i/>
          <w:sz w:val="24"/>
          <w:szCs w:val="24"/>
        </w:rPr>
      </w:pPr>
      <w:r w:rsidRPr="00CC7854">
        <w:rPr>
          <w:b/>
          <w:i/>
          <w:sz w:val="24"/>
          <w:szCs w:val="24"/>
        </w:rPr>
        <w:t>Smještaj</w:t>
      </w:r>
    </w:p>
    <w:p w14:paraId="310F9B82" w14:textId="77777777" w:rsidR="00F21698" w:rsidRPr="00CC7854" w:rsidRDefault="00F21698" w:rsidP="00F21698">
      <w:pPr>
        <w:spacing w:line="360" w:lineRule="auto"/>
        <w:ind w:firstLine="708"/>
        <w:jc w:val="both"/>
        <w:rPr>
          <w:sz w:val="24"/>
          <w:szCs w:val="24"/>
        </w:rPr>
      </w:pPr>
      <w:r w:rsidRPr="00CC7854">
        <w:rPr>
          <w:sz w:val="24"/>
          <w:szCs w:val="24"/>
        </w:rPr>
        <w:t>U srpnju 2025., kao i svake godine, objavljen je natječaj za smještaj studenata u Studentski dom Pula. Nakon zaprimanja i obrade pristiglih prijava (531), konačna lista objavljena je 29. kolovoza 2025. godine. Pravo na subvencionirano stanovanje ostvarilo je 366 studenata. Odlukom o iznosu subvencija i kvoti za subvencionirano stanovanje u akademskoj godini 2025./2026. Ministarstva znanosti, obrazovanja i mladih, Studentskom centru Pula odobrena je kvota za subvencionirani smještaj u studentskom domu za ukupno 374 studenta (366 na natječaju i 8 po posebnim odlukama Ministarstva). Također, odobrena je kvota od 60 subvencija za smještaj kod privatnih stanodavaca u Puli, u mjesečnom iznosu od 60 eura.</w:t>
      </w:r>
    </w:p>
    <w:p w14:paraId="3ECDAA5C" w14:textId="77777777" w:rsidR="00F21698" w:rsidRPr="00CC7854" w:rsidRDefault="00F21698" w:rsidP="00F21698">
      <w:pPr>
        <w:spacing w:line="360" w:lineRule="auto"/>
        <w:ind w:firstLine="708"/>
        <w:jc w:val="both"/>
        <w:rPr>
          <w:sz w:val="24"/>
          <w:szCs w:val="24"/>
        </w:rPr>
      </w:pPr>
      <w:r w:rsidRPr="00CC7854">
        <w:rPr>
          <w:sz w:val="24"/>
          <w:szCs w:val="24"/>
        </w:rPr>
        <w:t>U suradnji s Uredom za partnerstvo i projekte Sveučilišta Jurja Dobrile te Agencijom za mobilnost, smještaj je osiguran za 10 studenata iz programa mobilnosti ERASMUS. Ured provodi proces prijave i formira listu studenata koji su ostvarili pravo te ih upućuje dalje Studentskom domu.</w:t>
      </w:r>
    </w:p>
    <w:p w14:paraId="730D66FB" w14:textId="77777777" w:rsidR="00F21698" w:rsidRPr="00CC7854" w:rsidRDefault="00F21698" w:rsidP="00F21698">
      <w:pPr>
        <w:spacing w:line="360" w:lineRule="auto"/>
        <w:ind w:firstLine="708"/>
        <w:jc w:val="both"/>
        <w:rPr>
          <w:sz w:val="24"/>
          <w:szCs w:val="24"/>
        </w:rPr>
      </w:pPr>
      <w:r w:rsidRPr="00CC7854">
        <w:rPr>
          <w:sz w:val="24"/>
          <w:szCs w:val="24"/>
        </w:rPr>
        <w:t>Na mjesečnoj razini, Ministarstvu znanosti, obrazovanja i mladih se podnose liste s ažuriranim podacima studenata koji koriste ostvareno pravo smještaja u dom i pravo na subvenciju smještaja kod privatnih stanodavaca.</w:t>
      </w:r>
    </w:p>
    <w:p w14:paraId="6434AA09" w14:textId="77777777" w:rsidR="00F21698" w:rsidRPr="00CC7854" w:rsidRDefault="00F21698" w:rsidP="00F21698">
      <w:pPr>
        <w:spacing w:line="360" w:lineRule="auto"/>
        <w:ind w:firstLine="708"/>
        <w:jc w:val="both"/>
        <w:rPr>
          <w:sz w:val="24"/>
          <w:szCs w:val="24"/>
        </w:rPr>
      </w:pPr>
      <w:r w:rsidRPr="00CC7854">
        <w:rPr>
          <w:sz w:val="24"/>
          <w:szCs w:val="24"/>
        </w:rPr>
        <w:t>Tijekom godine su se redovito provodile najavljene kontrole čistoće i održavanja studentskih soba, kupaonica i zajedničkih prostora, a sve kako bi se spriječilo oštećenje i onečišćenje prostora i opreme Studentskog doma.</w:t>
      </w:r>
    </w:p>
    <w:p w14:paraId="536C090A" w14:textId="77777777" w:rsidR="00F21698" w:rsidRPr="00CC7854" w:rsidRDefault="00F21698" w:rsidP="00F21698">
      <w:pPr>
        <w:spacing w:line="360" w:lineRule="auto"/>
        <w:ind w:firstLine="708"/>
        <w:jc w:val="both"/>
        <w:rPr>
          <w:sz w:val="24"/>
          <w:szCs w:val="24"/>
        </w:rPr>
      </w:pPr>
      <w:r w:rsidRPr="00CC7854">
        <w:rPr>
          <w:sz w:val="24"/>
          <w:szCs w:val="24"/>
        </w:rPr>
        <w:t>U rujnu 2025. u paviljonu 2 studentskog doma izvedeni su potrebni radovi na cijevima u kotlovnici kako bi se osigurala dostatna količina tople vode u paviljonima 2 i 3, za što je bio angažiran vanjski izvođač radova. U garaži paviljona 2 postavljeni su držači za električne romobile za studente stanare studentskog doma.</w:t>
      </w:r>
    </w:p>
    <w:p w14:paraId="72A3A271" w14:textId="77777777" w:rsidR="00F21698" w:rsidRPr="00CC7854" w:rsidRDefault="00F21698" w:rsidP="00F21698">
      <w:pPr>
        <w:spacing w:line="360" w:lineRule="auto"/>
        <w:ind w:firstLine="708"/>
        <w:jc w:val="both"/>
        <w:rPr>
          <w:sz w:val="24"/>
          <w:szCs w:val="24"/>
        </w:rPr>
      </w:pPr>
      <w:r w:rsidRPr="00CC7854">
        <w:rPr>
          <w:sz w:val="24"/>
          <w:szCs w:val="24"/>
        </w:rPr>
        <w:t xml:space="preserve">Kroz godinu se u prostorijama Studentskog doma održalo nekoliko pub kvizova, radionica i predavanja za studente. </w:t>
      </w:r>
    </w:p>
    <w:p w14:paraId="0A9BB2C7" w14:textId="77777777" w:rsidR="00F21698" w:rsidRPr="00CC7854" w:rsidRDefault="00F21698" w:rsidP="00F21698">
      <w:pPr>
        <w:spacing w:line="360" w:lineRule="auto"/>
        <w:ind w:firstLine="708"/>
        <w:jc w:val="both"/>
        <w:rPr>
          <w:sz w:val="24"/>
          <w:szCs w:val="24"/>
        </w:rPr>
      </w:pPr>
      <w:r w:rsidRPr="00CC7854">
        <w:rPr>
          <w:sz w:val="24"/>
          <w:szCs w:val="24"/>
        </w:rPr>
        <w:t xml:space="preserve">Tijekom godine, u galeriji „Studentski“ u Studentskom domu Pula svojim su se radovima predstavljali brojni umjetnici (Mija Šabanović, Mariana Ban, Petra </w:t>
      </w:r>
      <w:proofErr w:type="spellStart"/>
      <w:r w:rsidRPr="00CC7854">
        <w:rPr>
          <w:sz w:val="24"/>
          <w:szCs w:val="24"/>
        </w:rPr>
        <w:t>Guljaš</w:t>
      </w:r>
      <w:proofErr w:type="spellEnd"/>
      <w:r w:rsidRPr="00CC7854">
        <w:rPr>
          <w:sz w:val="24"/>
          <w:szCs w:val="24"/>
        </w:rPr>
        <w:t xml:space="preserve">, Breza </w:t>
      </w:r>
      <w:proofErr w:type="spellStart"/>
      <w:r w:rsidRPr="00CC7854">
        <w:rPr>
          <w:sz w:val="24"/>
          <w:szCs w:val="24"/>
        </w:rPr>
        <w:lastRenderedPageBreak/>
        <w:t>Žižović</w:t>
      </w:r>
      <w:proofErr w:type="spellEnd"/>
      <w:r w:rsidRPr="00CC7854">
        <w:rPr>
          <w:sz w:val="24"/>
          <w:szCs w:val="24"/>
        </w:rPr>
        <w:t xml:space="preserve"> i Hena </w:t>
      </w:r>
      <w:proofErr w:type="spellStart"/>
      <w:r w:rsidRPr="00CC7854">
        <w:rPr>
          <w:sz w:val="24"/>
          <w:szCs w:val="24"/>
        </w:rPr>
        <w:t>Crnović</w:t>
      </w:r>
      <w:proofErr w:type="spellEnd"/>
      <w:r w:rsidRPr="00CC7854">
        <w:rPr>
          <w:sz w:val="24"/>
          <w:szCs w:val="24"/>
        </w:rPr>
        <w:t>).</w:t>
      </w:r>
    </w:p>
    <w:p w14:paraId="12263B29" w14:textId="77777777" w:rsidR="00F21698" w:rsidRPr="00CC7854" w:rsidRDefault="00F21698" w:rsidP="00F21698">
      <w:pPr>
        <w:spacing w:line="360" w:lineRule="auto"/>
        <w:ind w:firstLine="708"/>
        <w:jc w:val="both"/>
        <w:rPr>
          <w:sz w:val="24"/>
          <w:szCs w:val="24"/>
        </w:rPr>
      </w:pPr>
      <w:r w:rsidRPr="00CC7854">
        <w:rPr>
          <w:sz w:val="24"/>
          <w:szCs w:val="24"/>
        </w:rPr>
        <w:t xml:space="preserve"> Studentski dom raspolaže s četiri apartmana u kojima tijekom cijele akademske godine pruža uslugu smještaja gostujućim profesorima i predavačima Sveučilišta Jurja Dobrile u Puli. </w:t>
      </w:r>
    </w:p>
    <w:p w14:paraId="5FB85694" w14:textId="77777777" w:rsidR="00F21698" w:rsidRPr="00CC7854" w:rsidRDefault="00F21698" w:rsidP="00F21698">
      <w:pPr>
        <w:spacing w:line="360" w:lineRule="auto"/>
        <w:ind w:firstLine="708"/>
        <w:jc w:val="both"/>
        <w:rPr>
          <w:sz w:val="24"/>
          <w:szCs w:val="24"/>
        </w:rPr>
      </w:pPr>
      <w:r w:rsidRPr="00CC7854">
        <w:rPr>
          <w:sz w:val="24"/>
          <w:szCs w:val="24"/>
        </w:rPr>
        <w:t>Nakon 15. srpnja pružena je mogućnost ljetnog smještaja zainteresiranim studentima koji radi sezonskih poslova imaju potrebu boraviti u Puli. Dakle, u ljetnom dijelu godine od 16. srpnja do 31.kolovoza u domu je boravilo 90 studenata.</w:t>
      </w:r>
    </w:p>
    <w:p w14:paraId="3DDE5EEE" w14:textId="77777777" w:rsidR="00F21698" w:rsidRPr="00CC7854" w:rsidRDefault="00F21698" w:rsidP="00F21698">
      <w:pPr>
        <w:spacing w:line="360" w:lineRule="auto"/>
        <w:ind w:firstLine="708"/>
        <w:jc w:val="both"/>
        <w:rPr>
          <w:sz w:val="24"/>
          <w:szCs w:val="24"/>
        </w:rPr>
      </w:pPr>
      <w:r w:rsidRPr="00CC7854">
        <w:rPr>
          <w:sz w:val="24"/>
          <w:szCs w:val="24"/>
        </w:rPr>
        <w:t xml:space="preserve">Osim studenata, tijekom ljeta u Studentskom domu je bila smještena i grupa Gradiščanskih Hrvata koja od 2015. godine dolazi u organizaciji Sveučilišta Jurja Dobrile u Puli. Zatim, u kolovozu smo smjestili i grupe pjevačkih zborova </w:t>
      </w:r>
      <w:proofErr w:type="spellStart"/>
      <w:r w:rsidRPr="00CC7854">
        <w:rPr>
          <w:sz w:val="24"/>
          <w:szCs w:val="24"/>
        </w:rPr>
        <w:t>Chorus</w:t>
      </w:r>
      <w:proofErr w:type="spellEnd"/>
      <w:r w:rsidRPr="00CC7854">
        <w:rPr>
          <w:sz w:val="24"/>
          <w:szCs w:val="24"/>
        </w:rPr>
        <w:t xml:space="preserve"> </w:t>
      </w:r>
      <w:proofErr w:type="spellStart"/>
      <w:r w:rsidRPr="00CC7854">
        <w:rPr>
          <w:sz w:val="24"/>
          <w:szCs w:val="24"/>
        </w:rPr>
        <w:t>Inside</w:t>
      </w:r>
      <w:proofErr w:type="spellEnd"/>
      <w:r w:rsidRPr="00CC7854">
        <w:rPr>
          <w:sz w:val="24"/>
          <w:szCs w:val="24"/>
        </w:rPr>
        <w:t xml:space="preserve"> iz Italije, Hrvatski savez pedagoga tehničke kulture, polaznike Čarobne frule, Gimnastičarski klub Aura i druge. Studentski centar Pula je sudjelovao u humanitarnom projektu “More ljubavi“ udruge Naš san njihov osmijeh te je tijekom ljetnih mjeseci omogućio smještaj korisnicima Udruge u Studentskom domu.</w:t>
      </w:r>
    </w:p>
    <w:p w14:paraId="16ECB145" w14:textId="77777777" w:rsidR="00F21698" w:rsidRPr="00CC7854" w:rsidRDefault="00F21698" w:rsidP="00F21698">
      <w:pPr>
        <w:spacing w:line="360" w:lineRule="auto"/>
        <w:ind w:firstLine="708"/>
        <w:jc w:val="both"/>
        <w:rPr>
          <w:sz w:val="24"/>
          <w:szCs w:val="24"/>
        </w:rPr>
      </w:pPr>
      <w:r w:rsidRPr="00CC7854">
        <w:rPr>
          <w:sz w:val="24"/>
          <w:szCs w:val="24"/>
        </w:rPr>
        <w:t xml:space="preserve">Tijekom rujna i početkom listopada 2025. godine provedeno je useljenje 366 studenata generacije 2025/2026. u Studentski dom Pula prilikom čega su se studentima podijelili pokloni Studentskog centra Pula. Također, tijekom listopada i studenog se zaprimala dokumentacija 60 studenata koji su ostvarili pravo na subvenciju kako bi dobiveno pravo mogli koristiti. </w:t>
      </w:r>
    </w:p>
    <w:p w14:paraId="1159719F" w14:textId="77777777" w:rsidR="00F21698" w:rsidRPr="00CC7854" w:rsidRDefault="00F21698" w:rsidP="00F21698">
      <w:pPr>
        <w:spacing w:line="360" w:lineRule="auto"/>
        <w:ind w:firstLine="708"/>
        <w:jc w:val="both"/>
        <w:rPr>
          <w:sz w:val="24"/>
          <w:szCs w:val="24"/>
        </w:rPr>
      </w:pPr>
      <w:r w:rsidRPr="00CC7854">
        <w:rPr>
          <w:sz w:val="24"/>
          <w:szCs w:val="24"/>
        </w:rPr>
        <w:t>Sukladno Pravilniku o domskom redu, početkom studenog raspisane su prijave za članstvo u domskom odboru Studentskog doma Pula. Domski odbor ima za cilj poboljšanje uvjeta stanovanja, neposredniju povezanost stanara te njihovu komunikaciju s upravom doma. Domski odbor čini pet članova (stanara Studentskog doma Pula), a za svaku akademsku godinu izabiru se novi članovi. Kroz cijelu godinu održavani su sastanci domskog odbora i uprave Studentskog doma.</w:t>
      </w:r>
    </w:p>
    <w:p w14:paraId="2F68942A" w14:textId="77777777" w:rsidR="00F21698" w:rsidRPr="00CC7854" w:rsidRDefault="00F21698" w:rsidP="00F21698">
      <w:pPr>
        <w:spacing w:line="360" w:lineRule="auto"/>
        <w:jc w:val="both"/>
        <w:rPr>
          <w:b/>
          <w:i/>
          <w:sz w:val="24"/>
          <w:szCs w:val="24"/>
        </w:rPr>
      </w:pPr>
    </w:p>
    <w:p w14:paraId="5A08D9F6" w14:textId="77777777" w:rsidR="00F21698" w:rsidRPr="00CC7854" w:rsidRDefault="00F21698" w:rsidP="00F21698">
      <w:pPr>
        <w:spacing w:line="360" w:lineRule="auto"/>
        <w:jc w:val="both"/>
        <w:rPr>
          <w:b/>
          <w:i/>
          <w:sz w:val="24"/>
          <w:szCs w:val="24"/>
        </w:rPr>
      </w:pPr>
      <w:r w:rsidRPr="00CC7854">
        <w:rPr>
          <w:b/>
          <w:i/>
          <w:sz w:val="24"/>
          <w:szCs w:val="24"/>
        </w:rPr>
        <w:t>Prehrana</w:t>
      </w:r>
    </w:p>
    <w:p w14:paraId="209E8FE1" w14:textId="77777777" w:rsidR="00F21698" w:rsidRPr="00CC7854" w:rsidRDefault="00F21698" w:rsidP="00F21698">
      <w:pPr>
        <w:spacing w:line="360" w:lineRule="auto"/>
        <w:ind w:firstLine="708"/>
        <w:jc w:val="both"/>
        <w:rPr>
          <w:sz w:val="24"/>
          <w:szCs w:val="24"/>
        </w:rPr>
      </w:pPr>
      <w:r w:rsidRPr="00CC7854">
        <w:rPr>
          <w:rFonts w:eastAsiaTheme="minorHAnsi"/>
          <w:sz w:val="24"/>
          <w:szCs w:val="24"/>
        </w:rPr>
        <w:t xml:space="preserve">Tijekom 2025. godine usluge subvencionirane prehrane pulskim studentima pružane su u </w:t>
      </w:r>
      <w:r w:rsidRPr="00CC7854">
        <w:rPr>
          <w:sz w:val="24"/>
          <w:szCs w:val="24"/>
        </w:rPr>
        <w:t xml:space="preserve">Studentskom restoranu, restoranu </w:t>
      </w:r>
      <w:proofErr w:type="spellStart"/>
      <w:r w:rsidRPr="00CC7854">
        <w:rPr>
          <w:sz w:val="24"/>
          <w:szCs w:val="24"/>
        </w:rPr>
        <w:t>Kužinica</w:t>
      </w:r>
      <w:proofErr w:type="spellEnd"/>
      <w:r w:rsidRPr="00CC7854">
        <w:rPr>
          <w:sz w:val="24"/>
          <w:szCs w:val="24"/>
        </w:rPr>
        <w:t xml:space="preserve"> i Pizzeriji. Povrh dostatnog broja sjedećih mjesta u zatvorenom prostoru tijekom 2025. povećan je broj sjedećih mjesta na otvorenoj terasi, ispred restorana </w:t>
      </w:r>
      <w:proofErr w:type="spellStart"/>
      <w:r w:rsidRPr="00CC7854">
        <w:rPr>
          <w:sz w:val="24"/>
          <w:szCs w:val="24"/>
        </w:rPr>
        <w:t>Kužinica</w:t>
      </w:r>
      <w:proofErr w:type="spellEnd"/>
      <w:r w:rsidRPr="00CC7854">
        <w:rPr>
          <w:sz w:val="24"/>
          <w:szCs w:val="24"/>
        </w:rPr>
        <w:t xml:space="preserve">, ukupno na 60, što je zajedno s obogaćenom ponudom jela i pića rezultiralo većim brojem studenata na terasama Studentskog trga. </w:t>
      </w:r>
    </w:p>
    <w:p w14:paraId="7E027896" w14:textId="77777777" w:rsidR="00F21698" w:rsidRPr="00CC7854" w:rsidRDefault="00F21698" w:rsidP="00F21698">
      <w:pPr>
        <w:spacing w:line="360" w:lineRule="auto"/>
        <w:ind w:firstLine="708"/>
        <w:jc w:val="both"/>
        <w:rPr>
          <w:sz w:val="24"/>
          <w:szCs w:val="24"/>
        </w:rPr>
      </w:pPr>
      <w:r w:rsidRPr="00CC7854">
        <w:rPr>
          <w:sz w:val="24"/>
          <w:szCs w:val="24"/>
        </w:rPr>
        <w:t xml:space="preserve">Preseljenjem četiri znanstveno-nastavne sastavnice Sveučilišta u prostor novog sveučilišnog kampusa na adresi </w:t>
      </w:r>
      <w:proofErr w:type="spellStart"/>
      <w:r w:rsidRPr="00CC7854">
        <w:rPr>
          <w:sz w:val="24"/>
          <w:szCs w:val="24"/>
        </w:rPr>
        <w:t>Negrijeva</w:t>
      </w:r>
      <w:proofErr w:type="spellEnd"/>
      <w:r w:rsidRPr="00CC7854">
        <w:rPr>
          <w:sz w:val="24"/>
          <w:szCs w:val="24"/>
        </w:rPr>
        <w:t xml:space="preserve"> 6, iskazana je potreba da se i na toj lokaciji studentima pruže usluge prehrane. Nakon manjih građevinskih radova, pribavljanja nužne opreme i potrebne dokumentacije, početkom listopada 2025. Studentski centar Pula je za </w:t>
      </w:r>
      <w:r w:rsidRPr="00CC7854">
        <w:rPr>
          <w:sz w:val="24"/>
          <w:szCs w:val="24"/>
        </w:rPr>
        <w:lastRenderedPageBreak/>
        <w:t xml:space="preserve">prostor u novom kampusu ishodovao minimalne tehničke uvjete i otvorio </w:t>
      </w:r>
      <w:r w:rsidRPr="00CC7854">
        <w:rPr>
          <w:i/>
          <w:sz w:val="24"/>
          <w:szCs w:val="24"/>
        </w:rPr>
        <w:t xml:space="preserve">Objekt jednostavnih brzih usluga i </w:t>
      </w:r>
      <w:proofErr w:type="spellStart"/>
      <w:r w:rsidRPr="00CC7854">
        <w:rPr>
          <w:i/>
          <w:sz w:val="24"/>
          <w:szCs w:val="24"/>
        </w:rPr>
        <w:t>caffe</w:t>
      </w:r>
      <w:proofErr w:type="spellEnd"/>
      <w:r w:rsidRPr="00CC7854">
        <w:rPr>
          <w:i/>
          <w:sz w:val="24"/>
          <w:szCs w:val="24"/>
        </w:rPr>
        <w:t xml:space="preserve"> bara - </w:t>
      </w:r>
      <w:proofErr w:type="spellStart"/>
      <w:r w:rsidRPr="00CC7854">
        <w:rPr>
          <w:i/>
          <w:sz w:val="24"/>
          <w:szCs w:val="24"/>
        </w:rPr>
        <w:t>Marendin</w:t>
      </w:r>
      <w:proofErr w:type="spellEnd"/>
      <w:r w:rsidRPr="00CC7854">
        <w:rPr>
          <w:i/>
          <w:sz w:val="24"/>
          <w:szCs w:val="24"/>
        </w:rPr>
        <w:t xml:space="preserve">. </w:t>
      </w:r>
      <w:r w:rsidRPr="00CC7854">
        <w:rPr>
          <w:sz w:val="24"/>
          <w:szCs w:val="24"/>
        </w:rPr>
        <w:t>Za početak,</w:t>
      </w:r>
      <w:r w:rsidRPr="00CC7854">
        <w:rPr>
          <w:i/>
          <w:sz w:val="24"/>
          <w:szCs w:val="24"/>
        </w:rPr>
        <w:t xml:space="preserve"> </w:t>
      </w:r>
      <w:r w:rsidRPr="00CC7854">
        <w:rPr>
          <w:sz w:val="24"/>
          <w:szCs w:val="24"/>
        </w:rPr>
        <w:t xml:space="preserve">u novom se objektu studentima nude jednostavna nesubvencionirana jela (tost, tortilje, kroasani i sl.) i napitci, a rad je organiziran u jednoj smjeni, od 7,30-15,00 sati. Prvi financijski rezultati pokazuju da (ne)zainteresiranost studenata za konzumacijom ponuđenih jela nije dostatno održivosti poslovanja na ovom izdvojenom mjestu rada. Stoga, proizašla je potreba u suradnji sa Sveučilištem u što skorije vrijeme utvrditi daljnje smjernice za pružanje usluga subvencionirane studentske prehrane (toplih obroka) na adresi </w:t>
      </w:r>
      <w:proofErr w:type="spellStart"/>
      <w:r w:rsidRPr="00CC7854">
        <w:rPr>
          <w:sz w:val="24"/>
          <w:szCs w:val="24"/>
        </w:rPr>
        <w:t>Negrijeva</w:t>
      </w:r>
      <w:proofErr w:type="spellEnd"/>
      <w:r w:rsidRPr="00CC7854">
        <w:rPr>
          <w:sz w:val="24"/>
          <w:szCs w:val="24"/>
        </w:rPr>
        <w:t xml:space="preserve"> 6.   </w:t>
      </w:r>
    </w:p>
    <w:p w14:paraId="3FD90821" w14:textId="77777777" w:rsidR="00F21698" w:rsidRPr="00CC7854" w:rsidRDefault="00F21698" w:rsidP="00F21698">
      <w:pPr>
        <w:spacing w:line="360" w:lineRule="auto"/>
        <w:ind w:firstLine="708"/>
        <w:jc w:val="both"/>
        <w:rPr>
          <w:sz w:val="24"/>
          <w:szCs w:val="24"/>
        </w:rPr>
      </w:pPr>
      <w:r w:rsidRPr="00CC7854">
        <w:rPr>
          <w:sz w:val="24"/>
          <w:szCs w:val="24"/>
        </w:rPr>
        <w:t xml:space="preserve">Prosječno, u segmentu prehrane je zaposleno 23 djelatnika. Tijekom izvještajne godine, dvije su djelatnice otišle, a zaposlena su dva nova djelatnika. I dalje je konstantno prisutan nedostatak radne snage, ponajprije zbog  učestalih bolovanja, a od kraja 2025. godine taj je problem i više izražen zbog otvaranja novog objekta </w:t>
      </w:r>
      <w:proofErr w:type="spellStart"/>
      <w:r w:rsidRPr="00CC7854">
        <w:rPr>
          <w:sz w:val="24"/>
          <w:szCs w:val="24"/>
        </w:rPr>
        <w:t>Marendin</w:t>
      </w:r>
      <w:proofErr w:type="spellEnd"/>
      <w:r w:rsidRPr="00CC7854">
        <w:rPr>
          <w:sz w:val="24"/>
          <w:szCs w:val="24"/>
        </w:rPr>
        <w:t xml:space="preserve"> na udaljenoj lokaciji (2,3 km).  </w:t>
      </w:r>
    </w:p>
    <w:p w14:paraId="0419BABA" w14:textId="77777777" w:rsidR="00F21698" w:rsidRPr="00CC7854" w:rsidRDefault="00F21698" w:rsidP="00F21698">
      <w:pPr>
        <w:spacing w:line="360" w:lineRule="auto"/>
        <w:ind w:firstLine="708"/>
        <w:jc w:val="both"/>
        <w:rPr>
          <w:sz w:val="24"/>
          <w:szCs w:val="24"/>
        </w:rPr>
      </w:pPr>
      <w:r w:rsidRPr="00CC7854">
        <w:rPr>
          <w:color w:val="000000" w:themeColor="text1"/>
          <w:sz w:val="24"/>
          <w:szCs w:val="24"/>
        </w:rPr>
        <w:t xml:space="preserve">Tijekom 2025. godine u subvencioniranoj prehrani studenata realizirano je 16,44% prometa manje </w:t>
      </w:r>
      <w:r w:rsidRPr="00CC7854">
        <w:rPr>
          <w:sz w:val="24"/>
          <w:szCs w:val="24"/>
        </w:rPr>
        <w:t xml:space="preserve">u odnosu na 2024. godinu te 18,9% prometa više u dijelu gospodarske djelatnosti. Najveće poteškoće u poslovanju i nadalje predstavlja visina cijene obroka koja je nepromijenjena, odnosno jednaka onoj iz  2013. godine, dok su  troškovi namirnica, energenata i ostalih usluga uvelike povećani zadnjih godina. </w:t>
      </w:r>
    </w:p>
    <w:p w14:paraId="6A1D11CA" w14:textId="77777777" w:rsidR="00F21698" w:rsidRPr="00CC7854" w:rsidRDefault="00F21698" w:rsidP="00F21698">
      <w:pPr>
        <w:spacing w:line="360" w:lineRule="auto"/>
        <w:ind w:firstLine="708"/>
        <w:jc w:val="both"/>
        <w:rPr>
          <w:sz w:val="24"/>
          <w:szCs w:val="24"/>
        </w:rPr>
      </w:pPr>
      <w:r w:rsidRPr="00CC7854">
        <w:rPr>
          <w:sz w:val="24"/>
          <w:szCs w:val="24"/>
        </w:rPr>
        <w:t xml:space="preserve">Dnevni meni za ručak i večeru (koji uključuje tri različite vrste jela) svakodnevno se objavljuje na mrežnim stranicama Studentskog centra Pula, </w:t>
      </w:r>
      <w:hyperlink r:id="rId223" w:history="1">
        <w:r w:rsidRPr="00CC7854">
          <w:rPr>
            <w:rStyle w:val="Hyperlink"/>
            <w:sz w:val="24"/>
            <w:szCs w:val="24"/>
          </w:rPr>
          <w:t>www.scpu.hr</w:t>
        </w:r>
      </w:hyperlink>
      <w:r w:rsidRPr="00CC7854">
        <w:rPr>
          <w:sz w:val="24"/>
          <w:szCs w:val="24"/>
        </w:rPr>
        <w:t xml:space="preserve">. </w:t>
      </w:r>
    </w:p>
    <w:p w14:paraId="78405044" w14:textId="77777777" w:rsidR="00F21698" w:rsidRPr="00CC7854" w:rsidRDefault="00F21698" w:rsidP="00F21698">
      <w:pPr>
        <w:spacing w:line="360" w:lineRule="auto"/>
        <w:ind w:firstLine="708"/>
        <w:jc w:val="both"/>
        <w:rPr>
          <w:sz w:val="24"/>
          <w:szCs w:val="24"/>
        </w:rPr>
      </w:pPr>
      <w:r w:rsidRPr="00CC7854">
        <w:rPr>
          <w:sz w:val="24"/>
          <w:szCs w:val="24"/>
        </w:rPr>
        <w:t xml:space="preserve">Studentima brucošima se već prvog dana studiranja, u sklopu Orijentacijskog dana Sveučilišta Jurja Dobrile u Puli pružaju sve potrebne informacije vezane za ostvarivanje prava na subvencioniranu prehranu, a sukladno Pravilniku o uvjetima i načinu ostvarivanja prava na pokriće troškova prehrane studenata. </w:t>
      </w:r>
    </w:p>
    <w:p w14:paraId="56543165" w14:textId="77777777" w:rsidR="00F21698" w:rsidRPr="00CC7854" w:rsidRDefault="00F21698" w:rsidP="00F21698">
      <w:pPr>
        <w:spacing w:line="360" w:lineRule="auto"/>
        <w:ind w:firstLine="708"/>
        <w:jc w:val="both"/>
        <w:rPr>
          <w:sz w:val="24"/>
          <w:szCs w:val="24"/>
        </w:rPr>
      </w:pPr>
      <w:r w:rsidRPr="00CC7854">
        <w:rPr>
          <w:rFonts w:eastAsiaTheme="minorHAnsi"/>
          <w:sz w:val="24"/>
          <w:szCs w:val="24"/>
        </w:rPr>
        <w:t xml:space="preserve">Unatoč objektivnim poteškoćama, Studentski centar Pula </w:t>
      </w:r>
      <w:r w:rsidRPr="00CC7854">
        <w:rPr>
          <w:sz w:val="24"/>
          <w:szCs w:val="24"/>
        </w:rPr>
        <w:t xml:space="preserve">konstantno nastoji unaprijediti prehranu za studente kroz uvođenje raznovrsnijih menija, novih proizvoda i napitaka te organizaciju tjednih akcija i različitih događanja, s ciljem većeg odaziva studenata. </w:t>
      </w:r>
    </w:p>
    <w:p w14:paraId="76F7D0B8" w14:textId="77777777" w:rsidR="00F21698" w:rsidRPr="00CC7854" w:rsidRDefault="00F21698" w:rsidP="00F21698">
      <w:pPr>
        <w:spacing w:line="360" w:lineRule="auto"/>
        <w:ind w:firstLine="708"/>
        <w:jc w:val="both"/>
        <w:rPr>
          <w:sz w:val="24"/>
          <w:szCs w:val="24"/>
        </w:rPr>
      </w:pPr>
    </w:p>
    <w:p w14:paraId="1C0F2BAA" w14:textId="77777777" w:rsidR="00F21698" w:rsidRPr="00CC7854" w:rsidRDefault="00F21698" w:rsidP="00F21698">
      <w:pPr>
        <w:pStyle w:val="NormalWeb"/>
        <w:spacing w:before="0" w:beforeAutospacing="0" w:after="0" w:afterAutospacing="0" w:line="360" w:lineRule="auto"/>
        <w:jc w:val="both"/>
        <w:rPr>
          <w:i/>
        </w:rPr>
      </w:pPr>
      <w:r w:rsidRPr="00CC7854">
        <w:rPr>
          <w:rStyle w:val="Strong"/>
          <w:i/>
        </w:rPr>
        <w:t>Student servis</w:t>
      </w:r>
    </w:p>
    <w:p w14:paraId="0D0AE650" w14:textId="77777777" w:rsidR="00F21698" w:rsidRPr="00CC7854" w:rsidRDefault="00F21698" w:rsidP="00F21698">
      <w:pPr>
        <w:pStyle w:val="NormalWeb"/>
        <w:spacing w:before="0" w:beforeAutospacing="0" w:after="0" w:afterAutospacing="0" w:line="360" w:lineRule="auto"/>
        <w:ind w:firstLine="720"/>
        <w:jc w:val="both"/>
      </w:pPr>
      <w:r w:rsidRPr="00CC7854">
        <w:t>Student servis provodi djelatnost posredovanja u zapošljavanju studenata. Korisnici usluga Student servisa su studenti i poslodavci, ali i šira zajednica. Uz formalno obrazovanje, poslodavci sve veći naglasak pridaju vještinama, radnim navikama te motivaciji zaposlenika. S obzirom da se obrazovni sustav ne može dovoljno brzo prilagoditi učestalim promjenama na tržištu rada, student putem povremenog zaposlenja, stručnih praksi, izvannastavnih aktivnosti ili volontiranja već tijekom studiranja stječe kompetencije i radne vještine.</w:t>
      </w:r>
    </w:p>
    <w:p w14:paraId="76323E76" w14:textId="77777777" w:rsidR="00F21698" w:rsidRPr="00CC7854" w:rsidRDefault="00F21698" w:rsidP="00F21698">
      <w:pPr>
        <w:pStyle w:val="NormalWeb"/>
        <w:spacing w:before="0" w:beforeAutospacing="0" w:after="0" w:afterAutospacing="0" w:line="360" w:lineRule="auto"/>
        <w:ind w:firstLine="720"/>
        <w:jc w:val="both"/>
      </w:pPr>
      <w:r w:rsidRPr="00CC7854">
        <w:lastRenderedPageBreak/>
        <w:t>Svake akademske godine u jedinici Student servisa provode se aktivnosti promocije djelatnosti i upoznavanja korisnika (studenata, poslodavaca) s novitetima u poslovanju. U sklopu Orijentacijskog dana Sveučilišta, 6. listopada, studenti brucoši su upoznati s aktivnostima i uslugama Student servisa. Kao i prethodnih godina, i u 2025. godini nastavljen je trend rada posredstvom Student servisa tijekom cijele godine, a ne samo sezonski, kako je to ranije bilo uobičajeno. U 2025. godini učlanjeno je 3.921 studenata, od čega je aktivno radilo 2.845 studenata. Razlika u broju učlanjenih studenata u odnosu na broj studenata koji su radili tumači se činjenicom da Student servis Pula početkom svake akademske godine provodi automatsku obnovu upisa svim studentima s reguliranim statusom pri matičnim sveučilištima. Na taj način znatno je smanjen administrativni dio postupka te se izašlo ususret studentima, budući da je njihov dolazak u Student servis sveden na minimum. I nadalje, namjera je nastaviti s automatskom obnovom članstva početkom svake akademske godine te time pridonijeti poboljšanju studentskog standarda.</w:t>
      </w:r>
    </w:p>
    <w:p w14:paraId="009325F0" w14:textId="77777777" w:rsidR="00F21698" w:rsidRPr="00CC7854" w:rsidRDefault="00F21698" w:rsidP="00F21698">
      <w:pPr>
        <w:pStyle w:val="NormalWeb"/>
        <w:spacing w:before="0" w:beforeAutospacing="0" w:after="0" w:afterAutospacing="0" w:line="360" w:lineRule="auto"/>
        <w:ind w:firstLine="720"/>
        <w:jc w:val="both"/>
      </w:pPr>
      <w:r w:rsidRPr="00CC7854">
        <w:t xml:space="preserve">Uspostavljena je suradnja s 1.548 gospodarskih subjekata na području Republike Hrvatske. Ukupan broj izdanih ugovora o obavljanju studentskog posla za 2025. godinu iznosi 16.778, pri čemu je vidljiv porast podizanja web-ugovora (65 % web-ugovora u odnosu na ukupan broj ugovora). Putem web-portala za studente, osim što mogu podizati ugovore o obavljanju studentskih poslova, studenti imaju uvid u popis izdanih, obračunatih i isplaćenih ugovora. Također imaju mogućnost uvida u svoju </w:t>
      </w:r>
      <w:r w:rsidRPr="00CC7854">
        <w:rPr>
          <w:rStyle w:val="Strong"/>
        </w:rPr>
        <w:t>karticu</w:t>
      </w:r>
      <w:r w:rsidRPr="00CC7854">
        <w:rPr>
          <w:b/>
        </w:rPr>
        <w:t>,</w:t>
      </w:r>
      <w:r w:rsidRPr="00CC7854">
        <w:t xml:space="preserve"> gdje raspolažu podacima o razdoblju rada kod pojedinog poslodavca, vrsti posla koji su obavljali te ukupnoj ostvarenoj zaradi. Korištenjem navedenog portala znatno se smanjuje potreba za osobnim dolaskom studenata u poslovnicu Student servisa. </w:t>
      </w:r>
    </w:p>
    <w:p w14:paraId="28231F69" w14:textId="77777777" w:rsidR="00F21698" w:rsidRPr="00CC7854" w:rsidRDefault="00F21698" w:rsidP="00F21698">
      <w:pPr>
        <w:pStyle w:val="NormalWeb"/>
        <w:spacing w:before="0" w:beforeAutospacing="0" w:after="0" w:afterAutospacing="0" w:line="360" w:lineRule="auto"/>
        <w:ind w:firstLine="720"/>
        <w:jc w:val="both"/>
      </w:pPr>
      <w:r w:rsidRPr="00CC7854">
        <w:t>Svake godine nastoje se uvoditi noviteti kojima se olakšava pristup informacijama, pa je tako u 2025. godini uvedeno online učlanjenje za studente i maturante, čime se dodatno pridonijelo podizanju razine studentskog standarda.</w:t>
      </w:r>
    </w:p>
    <w:p w14:paraId="6678D3F6" w14:textId="77777777" w:rsidR="00F21698" w:rsidRPr="00CC7854" w:rsidRDefault="00F21698" w:rsidP="00F21698">
      <w:pPr>
        <w:pStyle w:val="NormalWeb"/>
        <w:spacing w:before="0" w:beforeAutospacing="0" w:after="0" w:afterAutospacing="0" w:line="360" w:lineRule="auto"/>
        <w:ind w:firstLine="720"/>
        <w:jc w:val="both"/>
      </w:pPr>
      <w:r w:rsidRPr="00CC7854">
        <w:t>Unatoč manjem broju učlanjenih studenata, općenito gledajući poslovanje Student servisa bilježi pozitivan trend, čemu ponajviše doprinosi mogućnost dobre zarade. Minimalna satnica zakonski se propisuje svake godine te je u 2025. godini iznosila je 6,06 eura za sat rada, dok je prosječna ostvarena satnica tijekom godine iznosila 7,57 eura po satu rada.</w:t>
      </w:r>
    </w:p>
    <w:p w14:paraId="44688163" w14:textId="77777777" w:rsidR="00F21698" w:rsidRPr="00CC7854" w:rsidRDefault="00F21698" w:rsidP="00F21698">
      <w:pPr>
        <w:pStyle w:val="NormalWeb"/>
        <w:spacing w:before="0" w:beforeAutospacing="0" w:after="0" w:afterAutospacing="0" w:line="360" w:lineRule="auto"/>
        <w:ind w:firstLine="720"/>
        <w:jc w:val="both"/>
      </w:pPr>
      <w:r w:rsidRPr="00CC7854">
        <w:t xml:space="preserve">Osim obavljanja primarne djelatnosti, studentima, kao i maturantima, približavale su se prednosti rada posredstvom Student servisa kroz razne aktivnosti. Student servis bio je aktivan sudionik/suorganizator Sajma karijera i Smotre sveučilišta te organizator predavanja s ciljem pripreme studenata za tržište rada u području pustolovnog turizma, kreativne industrije i digitalnog marketinga. Predavanja su održana u suradnji sa Sveučilištem Hrvatskom </w:t>
      </w:r>
      <w:r w:rsidRPr="00CC7854">
        <w:lastRenderedPageBreak/>
        <w:t>gospodarskom komorom (ŽK Pula) te poslodavcima/poduzetnicima, partnerima Student servisa. Tiskane su i podijeljene informativne brošure te upriličena prigodna darivanja.</w:t>
      </w:r>
    </w:p>
    <w:p w14:paraId="78387C3E" w14:textId="77777777" w:rsidR="00F21698" w:rsidRPr="00CC7854" w:rsidRDefault="00F21698" w:rsidP="00F21698">
      <w:pPr>
        <w:pStyle w:val="NormalWeb"/>
        <w:spacing w:before="0" w:beforeAutospacing="0" w:after="0" w:afterAutospacing="0" w:line="360" w:lineRule="auto"/>
        <w:ind w:firstLine="720"/>
        <w:jc w:val="both"/>
      </w:pPr>
      <w:r w:rsidRPr="00CC7854">
        <w:t>Promotivne aktivnosti Student servisa provode se ponajviše putem društvenih mreža, mrežne stranice Studentskog centra Pula (</w:t>
      </w:r>
      <w:hyperlink r:id="rId224" w:tgtFrame="_new" w:history="1">
        <w:r w:rsidRPr="00CC7854">
          <w:rPr>
            <w:rStyle w:val="Hyperlink"/>
          </w:rPr>
          <w:t>www.scpu.hr</w:t>
        </w:r>
      </w:hyperlink>
      <w:r w:rsidRPr="00CC7854">
        <w:t>), medija te promotivnih materijala.</w:t>
      </w:r>
    </w:p>
    <w:p w14:paraId="2A034917" w14:textId="77777777" w:rsidR="00F21698" w:rsidRPr="00CC7854" w:rsidRDefault="00F21698" w:rsidP="00F21698">
      <w:pPr>
        <w:spacing w:line="360" w:lineRule="auto"/>
        <w:jc w:val="both"/>
        <w:rPr>
          <w:rFonts w:eastAsiaTheme="minorHAnsi"/>
          <w:sz w:val="24"/>
          <w:szCs w:val="24"/>
        </w:rPr>
      </w:pPr>
    </w:p>
    <w:p w14:paraId="5B17C6DA" w14:textId="77777777" w:rsidR="00F21698" w:rsidRPr="00CC7854" w:rsidRDefault="00F21698" w:rsidP="00F21698">
      <w:pPr>
        <w:spacing w:line="360" w:lineRule="auto"/>
        <w:ind w:firstLine="708"/>
        <w:jc w:val="both"/>
        <w:rPr>
          <w:rFonts w:eastAsiaTheme="minorHAnsi"/>
          <w:sz w:val="24"/>
          <w:szCs w:val="24"/>
        </w:rPr>
      </w:pPr>
      <w:r w:rsidRPr="00CC7854">
        <w:rPr>
          <w:rFonts w:eastAsiaTheme="minorHAnsi"/>
          <w:sz w:val="24"/>
          <w:szCs w:val="24"/>
        </w:rPr>
        <w:t xml:space="preserve">Uspješna suradnja Studentskog centra Pula i Studentskog zbora Sveučilišta Jurja Dobrile u Puli, Pulske mreže studenata te drugih studentskih udruga koje djeluju na području Grada Pule vidljiva je u velikom broju studentskih aktivnosti/projekata (su)financiranih tijekom 2025. godine. Naime, tijekom 2025. godine, temeljem objavljenih Poziva za dostavu zahtjeva za financiranje studentskih aktivnosti studenata Sveučilišta Jurja Dobrile u Puli i Istarskog veleučilišta, Studentski centar Pula je (su)financirao i sudjelovao u realizaciji 43 studentske aktivnosti s ukupnim iznosom od 75.130,24 </w:t>
      </w:r>
      <w:proofErr w:type="spellStart"/>
      <w:r w:rsidRPr="00CC7854">
        <w:rPr>
          <w:rFonts w:eastAsiaTheme="minorHAnsi"/>
          <w:sz w:val="24"/>
          <w:szCs w:val="24"/>
        </w:rPr>
        <w:t>EURa</w:t>
      </w:r>
      <w:proofErr w:type="spellEnd"/>
      <w:r w:rsidRPr="00CC7854">
        <w:rPr>
          <w:rFonts w:eastAsiaTheme="minorHAnsi"/>
          <w:sz w:val="24"/>
          <w:szCs w:val="24"/>
        </w:rPr>
        <w:t>:</w:t>
      </w:r>
    </w:p>
    <w:p w14:paraId="3A348EAF" w14:textId="77777777" w:rsidR="00F21698" w:rsidRPr="00CC7854" w:rsidRDefault="00F21698" w:rsidP="00F21698">
      <w:pPr>
        <w:spacing w:line="360" w:lineRule="auto"/>
        <w:ind w:firstLine="708"/>
        <w:jc w:val="both"/>
        <w:rPr>
          <w:rFonts w:eastAsiaTheme="minorHAnsi"/>
          <w:sz w:val="24"/>
          <w:szCs w:val="24"/>
        </w:rPr>
      </w:pPr>
    </w:p>
    <w:tbl>
      <w:tblPr>
        <w:tblStyle w:val="TableGrid"/>
        <w:tblW w:w="9351" w:type="dxa"/>
        <w:tblLook w:val="04A0" w:firstRow="1" w:lastRow="0" w:firstColumn="1" w:lastColumn="0" w:noHBand="0" w:noVBand="1"/>
      </w:tblPr>
      <w:tblGrid>
        <w:gridCol w:w="516"/>
        <w:gridCol w:w="2456"/>
        <w:gridCol w:w="6379"/>
      </w:tblGrid>
      <w:tr w:rsidR="00F21698" w:rsidRPr="00CC7854" w14:paraId="0AE54735" w14:textId="77777777" w:rsidTr="00211C0C">
        <w:tc>
          <w:tcPr>
            <w:tcW w:w="516" w:type="dxa"/>
            <w:vAlign w:val="center"/>
          </w:tcPr>
          <w:p w14:paraId="0D52A239" w14:textId="77777777" w:rsidR="00F21698" w:rsidRPr="00CC7854" w:rsidRDefault="00F21698" w:rsidP="00211C0C">
            <w:pPr>
              <w:spacing w:line="360" w:lineRule="auto"/>
              <w:jc w:val="center"/>
              <w:rPr>
                <w:rFonts w:eastAsiaTheme="minorHAnsi"/>
                <w:sz w:val="24"/>
                <w:szCs w:val="24"/>
              </w:rPr>
            </w:pPr>
          </w:p>
        </w:tc>
        <w:tc>
          <w:tcPr>
            <w:tcW w:w="2456" w:type="dxa"/>
            <w:vAlign w:val="center"/>
          </w:tcPr>
          <w:p w14:paraId="36262599" w14:textId="77777777" w:rsidR="00F21698" w:rsidRPr="00CC7854" w:rsidRDefault="00F21698" w:rsidP="00211C0C">
            <w:pPr>
              <w:spacing w:line="360" w:lineRule="auto"/>
              <w:jc w:val="both"/>
              <w:rPr>
                <w:rFonts w:eastAsiaTheme="minorHAnsi"/>
                <w:b/>
                <w:sz w:val="24"/>
                <w:szCs w:val="24"/>
              </w:rPr>
            </w:pPr>
            <w:r w:rsidRPr="00CC7854">
              <w:rPr>
                <w:rFonts w:eastAsiaTheme="minorHAnsi"/>
                <w:b/>
                <w:sz w:val="24"/>
                <w:szCs w:val="24"/>
              </w:rPr>
              <w:t>Podnositelj zahtjeva</w:t>
            </w:r>
          </w:p>
        </w:tc>
        <w:tc>
          <w:tcPr>
            <w:tcW w:w="6379" w:type="dxa"/>
            <w:vAlign w:val="center"/>
          </w:tcPr>
          <w:p w14:paraId="707D1D98" w14:textId="77777777" w:rsidR="00F21698" w:rsidRPr="00CC7854" w:rsidRDefault="00F21698" w:rsidP="00211C0C">
            <w:pPr>
              <w:spacing w:line="360" w:lineRule="auto"/>
              <w:ind w:firstLine="709"/>
              <w:jc w:val="center"/>
              <w:rPr>
                <w:rFonts w:eastAsiaTheme="minorHAnsi"/>
                <w:b/>
                <w:sz w:val="24"/>
                <w:szCs w:val="24"/>
              </w:rPr>
            </w:pPr>
            <w:r w:rsidRPr="00CC7854">
              <w:rPr>
                <w:rFonts w:eastAsiaTheme="minorHAnsi"/>
                <w:b/>
                <w:sz w:val="24"/>
                <w:szCs w:val="24"/>
              </w:rPr>
              <w:t>Naziv projekta</w:t>
            </w:r>
          </w:p>
        </w:tc>
      </w:tr>
      <w:tr w:rsidR="00F21698" w:rsidRPr="00CC7854" w14:paraId="7D1EF07B" w14:textId="77777777" w:rsidTr="00211C0C">
        <w:tc>
          <w:tcPr>
            <w:tcW w:w="516" w:type="dxa"/>
            <w:vAlign w:val="center"/>
          </w:tcPr>
          <w:p w14:paraId="18E980D1"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1.</w:t>
            </w:r>
          </w:p>
        </w:tc>
        <w:tc>
          <w:tcPr>
            <w:tcW w:w="2456" w:type="dxa"/>
            <w:vAlign w:val="center"/>
          </w:tcPr>
          <w:p w14:paraId="50FF8D1E" w14:textId="77777777" w:rsidR="00F21698" w:rsidRPr="00CC7854" w:rsidRDefault="00F21698" w:rsidP="00211C0C">
            <w:pPr>
              <w:rPr>
                <w:color w:val="000000"/>
                <w:sz w:val="24"/>
                <w:szCs w:val="24"/>
              </w:rPr>
            </w:pPr>
            <w:r w:rsidRPr="00CC7854">
              <w:rPr>
                <w:color w:val="000000"/>
                <w:sz w:val="24"/>
                <w:szCs w:val="24"/>
              </w:rPr>
              <w:t>Studentski zbor</w:t>
            </w:r>
          </w:p>
        </w:tc>
        <w:tc>
          <w:tcPr>
            <w:tcW w:w="6379" w:type="dxa"/>
            <w:vAlign w:val="center"/>
          </w:tcPr>
          <w:p w14:paraId="76D5A4C4" w14:textId="77777777" w:rsidR="00F21698" w:rsidRPr="00CC7854" w:rsidRDefault="00F21698" w:rsidP="00211C0C">
            <w:pPr>
              <w:rPr>
                <w:color w:val="000000"/>
                <w:sz w:val="24"/>
                <w:szCs w:val="24"/>
              </w:rPr>
            </w:pPr>
            <w:r w:rsidRPr="00CC7854">
              <w:rPr>
                <w:color w:val="000000"/>
                <w:sz w:val="24"/>
                <w:szCs w:val="24"/>
              </w:rPr>
              <w:t>Škola plesa</w:t>
            </w:r>
          </w:p>
        </w:tc>
      </w:tr>
      <w:tr w:rsidR="00F21698" w:rsidRPr="00CC7854" w14:paraId="074D791C" w14:textId="77777777" w:rsidTr="00211C0C">
        <w:tc>
          <w:tcPr>
            <w:tcW w:w="516" w:type="dxa"/>
            <w:vAlign w:val="center"/>
          </w:tcPr>
          <w:p w14:paraId="26FC9380"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2.</w:t>
            </w:r>
          </w:p>
        </w:tc>
        <w:tc>
          <w:tcPr>
            <w:tcW w:w="2456" w:type="dxa"/>
            <w:vAlign w:val="center"/>
          </w:tcPr>
          <w:p w14:paraId="42B34FDF" w14:textId="77777777" w:rsidR="00F21698" w:rsidRPr="00CC7854" w:rsidRDefault="00F21698" w:rsidP="00211C0C">
            <w:pPr>
              <w:rPr>
                <w:color w:val="000000"/>
                <w:sz w:val="24"/>
                <w:szCs w:val="24"/>
              </w:rPr>
            </w:pPr>
            <w:r w:rsidRPr="00CC7854">
              <w:rPr>
                <w:color w:val="000000"/>
                <w:sz w:val="24"/>
                <w:szCs w:val="24"/>
              </w:rPr>
              <w:t>ISHA Pula</w:t>
            </w:r>
          </w:p>
        </w:tc>
        <w:tc>
          <w:tcPr>
            <w:tcW w:w="6379" w:type="dxa"/>
            <w:vAlign w:val="center"/>
          </w:tcPr>
          <w:p w14:paraId="740BE497" w14:textId="77777777" w:rsidR="00F21698" w:rsidRPr="00CC7854" w:rsidRDefault="00F21698" w:rsidP="00211C0C">
            <w:pPr>
              <w:rPr>
                <w:color w:val="000000"/>
                <w:sz w:val="24"/>
                <w:szCs w:val="24"/>
              </w:rPr>
            </w:pPr>
            <w:r w:rsidRPr="00CC7854">
              <w:rPr>
                <w:color w:val="000000"/>
                <w:sz w:val="24"/>
                <w:szCs w:val="24"/>
              </w:rPr>
              <w:t xml:space="preserve">Stručni izlet u </w:t>
            </w:r>
            <w:proofErr w:type="spellStart"/>
            <w:r w:rsidRPr="00CC7854">
              <w:rPr>
                <w:color w:val="000000"/>
                <w:sz w:val="24"/>
                <w:szCs w:val="24"/>
              </w:rPr>
              <w:t>Palmanovu</w:t>
            </w:r>
            <w:proofErr w:type="spellEnd"/>
            <w:r w:rsidRPr="00CC7854">
              <w:rPr>
                <w:color w:val="000000"/>
                <w:sz w:val="24"/>
                <w:szCs w:val="24"/>
              </w:rPr>
              <w:t xml:space="preserve"> i Udine</w:t>
            </w:r>
          </w:p>
        </w:tc>
      </w:tr>
      <w:tr w:rsidR="00F21698" w:rsidRPr="00CC7854" w14:paraId="3B43A713" w14:textId="77777777" w:rsidTr="00211C0C">
        <w:tc>
          <w:tcPr>
            <w:tcW w:w="516" w:type="dxa"/>
            <w:vAlign w:val="center"/>
          </w:tcPr>
          <w:p w14:paraId="422BCB36"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3.</w:t>
            </w:r>
          </w:p>
        </w:tc>
        <w:tc>
          <w:tcPr>
            <w:tcW w:w="2456" w:type="dxa"/>
            <w:vAlign w:val="center"/>
          </w:tcPr>
          <w:p w14:paraId="251FBE9F" w14:textId="77777777" w:rsidR="00F21698" w:rsidRPr="00CC7854" w:rsidRDefault="00F21698" w:rsidP="00211C0C">
            <w:pPr>
              <w:rPr>
                <w:color w:val="000000"/>
                <w:sz w:val="24"/>
                <w:szCs w:val="24"/>
              </w:rPr>
            </w:pPr>
            <w:r w:rsidRPr="00CC7854">
              <w:rPr>
                <w:color w:val="000000"/>
                <w:sz w:val="24"/>
                <w:szCs w:val="24"/>
              </w:rPr>
              <w:t>UNIPUSPORT</w:t>
            </w:r>
          </w:p>
        </w:tc>
        <w:tc>
          <w:tcPr>
            <w:tcW w:w="6379" w:type="dxa"/>
            <w:vAlign w:val="center"/>
          </w:tcPr>
          <w:p w14:paraId="4DE091BC" w14:textId="77777777" w:rsidR="00F21698" w:rsidRPr="00CC7854" w:rsidRDefault="00F21698" w:rsidP="00211C0C">
            <w:pPr>
              <w:rPr>
                <w:color w:val="000000"/>
                <w:sz w:val="24"/>
                <w:szCs w:val="24"/>
              </w:rPr>
            </w:pPr>
            <w:r w:rsidRPr="00CC7854">
              <w:rPr>
                <w:color w:val="000000"/>
                <w:sz w:val="24"/>
                <w:szCs w:val="24"/>
              </w:rPr>
              <w:t>Opremanje studentskih prostora</w:t>
            </w:r>
          </w:p>
        </w:tc>
      </w:tr>
      <w:tr w:rsidR="00F21698" w:rsidRPr="00CC7854" w14:paraId="526530DD" w14:textId="77777777" w:rsidTr="00211C0C">
        <w:tc>
          <w:tcPr>
            <w:tcW w:w="516" w:type="dxa"/>
            <w:vAlign w:val="center"/>
          </w:tcPr>
          <w:p w14:paraId="2D6D4C36"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4.</w:t>
            </w:r>
          </w:p>
        </w:tc>
        <w:tc>
          <w:tcPr>
            <w:tcW w:w="2456" w:type="dxa"/>
            <w:vAlign w:val="center"/>
          </w:tcPr>
          <w:p w14:paraId="551171F5" w14:textId="77777777" w:rsidR="00F21698" w:rsidRPr="00CC7854" w:rsidRDefault="00F21698" w:rsidP="00211C0C">
            <w:pPr>
              <w:rPr>
                <w:color w:val="000000"/>
                <w:sz w:val="24"/>
                <w:szCs w:val="24"/>
              </w:rPr>
            </w:pPr>
            <w:r w:rsidRPr="00CC7854">
              <w:rPr>
                <w:color w:val="000000"/>
                <w:sz w:val="24"/>
                <w:szCs w:val="24"/>
              </w:rPr>
              <w:t>ISHA Pula</w:t>
            </w:r>
          </w:p>
        </w:tc>
        <w:tc>
          <w:tcPr>
            <w:tcW w:w="6379" w:type="dxa"/>
            <w:vAlign w:val="center"/>
          </w:tcPr>
          <w:p w14:paraId="194DA2A4" w14:textId="77777777" w:rsidR="00F21698" w:rsidRPr="00CC7854" w:rsidRDefault="00F21698" w:rsidP="00211C0C">
            <w:pPr>
              <w:rPr>
                <w:color w:val="000000"/>
                <w:sz w:val="24"/>
                <w:szCs w:val="24"/>
              </w:rPr>
            </w:pPr>
            <w:r w:rsidRPr="00CC7854">
              <w:rPr>
                <w:color w:val="000000"/>
                <w:sz w:val="24"/>
                <w:szCs w:val="24"/>
              </w:rPr>
              <w:t>Ljubav i film</w:t>
            </w:r>
          </w:p>
        </w:tc>
      </w:tr>
      <w:tr w:rsidR="00F21698" w:rsidRPr="00CC7854" w14:paraId="04826FFD" w14:textId="77777777" w:rsidTr="00211C0C">
        <w:tc>
          <w:tcPr>
            <w:tcW w:w="516" w:type="dxa"/>
            <w:vAlign w:val="center"/>
          </w:tcPr>
          <w:p w14:paraId="0F106C79"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5.</w:t>
            </w:r>
          </w:p>
        </w:tc>
        <w:tc>
          <w:tcPr>
            <w:tcW w:w="2456" w:type="dxa"/>
            <w:vAlign w:val="center"/>
          </w:tcPr>
          <w:p w14:paraId="041E1DCD" w14:textId="77777777" w:rsidR="00F21698" w:rsidRPr="00CC7854" w:rsidRDefault="00F21698" w:rsidP="00211C0C">
            <w:pPr>
              <w:rPr>
                <w:color w:val="000000"/>
                <w:sz w:val="24"/>
                <w:szCs w:val="24"/>
              </w:rPr>
            </w:pPr>
            <w:r w:rsidRPr="00CC7854">
              <w:rPr>
                <w:color w:val="000000"/>
                <w:sz w:val="24"/>
                <w:szCs w:val="24"/>
              </w:rPr>
              <w:t>ISHA Pula</w:t>
            </w:r>
          </w:p>
        </w:tc>
        <w:tc>
          <w:tcPr>
            <w:tcW w:w="6379" w:type="dxa"/>
            <w:vAlign w:val="center"/>
          </w:tcPr>
          <w:p w14:paraId="1269EBA9" w14:textId="77777777" w:rsidR="00F21698" w:rsidRPr="00CC7854" w:rsidRDefault="00F21698" w:rsidP="00211C0C">
            <w:pPr>
              <w:rPr>
                <w:color w:val="000000"/>
                <w:sz w:val="24"/>
                <w:szCs w:val="24"/>
              </w:rPr>
            </w:pPr>
            <w:r w:rsidRPr="00CC7854">
              <w:rPr>
                <w:color w:val="000000"/>
                <w:sz w:val="24"/>
                <w:szCs w:val="24"/>
              </w:rPr>
              <w:t>Predavanje Ane Rajković Pejić i predstavljanje knjige</w:t>
            </w:r>
          </w:p>
        </w:tc>
      </w:tr>
      <w:tr w:rsidR="00F21698" w:rsidRPr="00CC7854" w14:paraId="57F7C592" w14:textId="77777777" w:rsidTr="00211C0C">
        <w:tc>
          <w:tcPr>
            <w:tcW w:w="516" w:type="dxa"/>
            <w:vAlign w:val="center"/>
          </w:tcPr>
          <w:p w14:paraId="1B0EFC3A"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6.</w:t>
            </w:r>
          </w:p>
        </w:tc>
        <w:tc>
          <w:tcPr>
            <w:tcW w:w="2456" w:type="dxa"/>
            <w:vAlign w:val="center"/>
          </w:tcPr>
          <w:p w14:paraId="28EF0334" w14:textId="77777777" w:rsidR="00F21698" w:rsidRPr="00CC7854" w:rsidRDefault="00F21698" w:rsidP="00211C0C">
            <w:pPr>
              <w:rPr>
                <w:color w:val="000000"/>
                <w:sz w:val="24"/>
                <w:szCs w:val="24"/>
              </w:rPr>
            </w:pPr>
            <w:r w:rsidRPr="00CC7854">
              <w:rPr>
                <w:color w:val="000000"/>
                <w:sz w:val="24"/>
                <w:szCs w:val="24"/>
              </w:rPr>
              <w:t>ISHA Pula</w:t>
            </w:r>
          </w:p>
        </w:tc>
        <w:tc>
          <w:tcPr>
            <w:tcW w:w="6379" w:type="dxa"/>
            <w:vAlign w:val="center"/>
          </w:tcPr>
          <w:p w14:paraId="745ABC54" w14:textId="77777777" w:rsidR="00F21698" w:rsidRPr="00CC7854" w:rsidRDefault="00F21698" w:rsidP="00211C0C">
            <w:pPr>
              <w:rPr>
                <w:color w:val="000000"/>
                <w:sz w:val="24"/>
                <w:szCs w:val="24"/>
              </w:rPr>
            </w:pPr>
            <w:r w:rsidRPr="00CC7854">
              <w:rPr>
                <w:color w:val="000000"/>
                <w:sz w:val="24"/>
                <w:szCs w:val="24"/>
              </w:rPr>
              <w:t>Rođendan Radio X-</w:t>
            </w:r>
            <w:proofErr w:type="spellStart"/>
            <w:r w:rsidRPr="00CC7854">
              <w:rPr>
                <w:color w:val="000000"/>
                <w:sz w:val="24"/>
                <w:szCs w:val="24"/>
              </w:rPr>
              <w:t>ice</w:t>
            </w:r>
            <w:proofErr w:type="spellEnd"/>
          </w:p>
        </w:tc>
      </w:tr>
      <w:tr w:rsidR="00F21698" w:rsidRPr="00CC7854" w14:paraId="151DCCC9" w14:textId="77777777" w:rsidTr="00211C0C">
        <w:tc>
          <w:tcPr>
            <w:tcW w:w="516" w:type="dxa"/>
            <w:vAlign w:val="center"/>
          </w:tcPr>
          <w:p w14:paraId="576350F9"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7.</w:t>
            </w:r>
          </w:p>
        </w:tc>
        <w:tc>
          <w:tcPr>
            <w:tcW w:w="2456" w:type="dxa"/>
            <w:vAlign w:val="center"/>
          </w:tcPr>
          <w:p w14:paraId="18263F9E" w14:textId="77777777" w:rsidR="00F21698" w:rsidRPr="00CC7854" w:rsidRDefault="00F21698" w:rsidP="00211C0C">
            <w:pPr>
              <w:rPr>
                <w:color w:val="000000"/>
                <w:sz w:val="24"/>
                <w:szCs w:val="24"/>
              </w:rPr>
            </w:pPr>
            <w:proofErr w:type="spellStart"/>
            <w:r w:rsidRPr="00CC7854">
              <w:rPr>
                <w:color w:val="000000"/>
                <w:sz w:val="24"/>
                <w:szCs w:val="24"/>
              </w:rPr>
              <w:t>Herkul</w:t>
            </w:r>
            <w:proofErr w:type="spellEnd"/>
          </w:p>
        </w:tc>
        <w:tc>
          <w:tcPr>
            <w:tcW w:w="6379" w:type="dxa"/>
            <w:vAlign w:val="center"/>
          </w:tcPr>
          <w:p w14:paraId="0E635E1A" w14:textId="77777777" w:rsidR="00F21698" w:rsidRPr="00CC7854" w:rsidRDefault="00F21698" w:rsidP="00211C0C">
            <w:pPr>
              <w:rPr>
                <w:color w:val="000000"/>
                <w:sz w:val="24"/>
                <w:szCs w:val="24"/>
              </w:rPr>
            </w:pPr>
            <w:r w:rsidRPr="00CC7854">
              <w:rPr>
                <w:color w:val="000000"/>
                <w:sz w:val="24"/>
                <w:szCs w:val="24"/>
              </w:rPr>
              <w:t>Stručni izlet u Akvileju</w:t>
            </w:r>
          </w:p>
        </w:tc>
      </w:tr>
      <w:tr w:rsidR="00F21698" w:rsidRPr="00CC7854" w14:paraId="1329C4A3" w14:textId="77777777" w:rsidTr="00211C0C">
        <w:tc>
          <w:tcPr>
            <w:tcW w:w="516" w:type="dxa"/>
            <w:vAlign w:val="center"/>
          </w:tcPr>
          <w:p w14:paraId="3345FD7B"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8.</w:t>
            </w:r>
          </w:p>
        </w:tc>
        <w:tc>
          <w:tcPr>
            <w:tcW w:w="2456" w:type="dxa"/>
            <w:vAlign w:val="center"/>
          </w:tcPr>
          <w:p w14:paraId="1F1A35F2" w14:textId="77777777" w:rsidR="00F21698" w:rsidRPr="00CC7854" w:rsidRDefault="00F21698" w:rsidP="00211C0C">
            <w:pPr>
              <w:rPr>
                <w:color w:val="000000"/>
                <w:sz w:val="24"/>
                <w:szCs w:val="24"/>
              </w:rPr>
            </w:pPr>
            <w:r w:rsidRPr="00CC7854">
              <w:rPr>
                <w:color w:val="000000"/>
                <w:sz w:val="24"/>
                <w:szCs w:val="24"/>
              </w:rPr>
              <w:t xml:space="preserve">Una </w:t>
            </w:r>
            <w:proofErr w:type="spellStart"/>
            <w:r w:rsidRPr="00CC7854">
              <w:rPr>
                <w:color w:val="000000"/>
                <w:sz w:val="24"/>
                <w:szCs w:val="24"/>
              </w:rPr>
              <w:t>Corda</w:t>
            </w:r>
            <w:proofErr w:type="spellEnd"/>
          </w:p>
        </w:tc>
        <w:tc>
          <w:tcPr>
            <w:tcW w:w="6379" w:type="dxa"/>
            <w:vAlign w:val="center"/>
          </w:tcPr>
          <w:p w14:paraId="4B944BB9" w14:textId="77777777" w:rsidR="00F21698" w:rsidRPr="00CC7854" w:rsidRDefault="00F21698" w:rsidP="00211C0C">
            <w:pPr>
              <w:rPr>
                <w:color w:val="000000"/>
                <w:sz w:val="24"/>
                <w:szCs w:val="24"/>
              </w:rPr>
            </w:pPr>
            <w:r w:rsidRPr="00CC7854">
              <w:rPr>
                <w:color w:val="000000"/>
                <w:sz w:val="24"/>
                <w:szCs w:val="24"/>
              </w:rPr>
              <w:t>Ciklus mladih glazbenika Jakov Gotovac</w:t>
            </w:r>
          </w:p>
        </w:tc>
      </w:tr>
      <w:tr w:rsidR="00F21698" w:rsidRPr="00CC7854" w14:paraId="5E050771" w14:textId="77777777" w:rsidTr="00211C0C">
        <w:tc>
          <w:tcPr>
            <w:tcW w:w="516" w:type="dxa"/>
            <w:vAlign w:val="center"/>
          </w:tcPr>
          <w:p w14:paraId="44695F2E"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9.</w:t>
            </w:r>
          </w:p>
        </w:tc>
        <w:tc>
          <w:tcPr>
            <w:tcW w:w="2456" w:type="dxa"/>
            <w:vAlign w:val="center"/>
          </w:tcPr>
          <w:p w14:paraId="197549DF" w14:textId="77777777" w:rsidR="00F21698" w:rsidRPr="00CC7854" w:rsidRDefault="00F21698" w:rsidP="00211C0C">
            <w:pPr>
              <w:rPr>
                <w:color w:val="000000"/>
                <w:sz w:val="24"/>
                <w:szCs w:val="24"/>
              </w:rPr>
            </w:pPr>
            <w:r w:rsidRPr="00CC7854">
              <w:rPr>
                <w:color w:val="000000"/>
                <w:sz w:val="24"/>
                <w:szCs w:val="24"/>
              </w:rPr>
              <w:t>ISHA Pula</w:t>
            </w:r>
          </w:p>
        </w:tc>
        <w:tc>
          <w:tcPr>
            <w:tcW w:w="6379" w:type="dxa"/>
            <w:vAlign w:val="center"/>
          </w:tcPr>
          <w:p w14:paraId="439FA18A" w14:textId="77777777" w:rsidR="00F21698" w:rsidRPr="00CC7854" w:rsidRDefault="00F21698" w:rsidP="00211C0C">
            <w:pPr>
              <w:rPr>
                <w:color w:val="000000"/>
                <w:sz w:val="24"/>
                <w:szCs w:val="24"/>
              </w:rPr>
            </w:pPr>
            <w:r w:rsidRPr="00CC7854">
              <w:rPr>
                <w:color w:val="000000"/>
                <w:sz w:val="24"/>
                <w:szCs w:val="24"/>
              </w:rPr>
              <w:t>XVIII Dani povijesti u Zadru</w:t>
            </w:r>
          </w:p>
        </w:tc>
      </w:tr>
      <w:tr w:rsidR="00F21698" w:rsidRPr="00CC7854" w14:paraId="35C9672A" w14:textId="77777777" w:rsidTr="00211C0C">
        <w:tc>
          <w:tcPr>
            <w:tcW w:w="516" w:type="dxa"/>
            <w:vAlign w:val="center"/>
          </w:tcPr>
          <w:p w14:paraId="01FB71DD"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10.</w:t>
            </w:r>
          </w:p>
        </w:tc>
        <w:tc>
          <w:tcPr>
            <w:tcW w:w="2456" w:type="dxa"/>
            <w:vAlign w:val="center"/>
          </w:tcPr>
          <w:p w14:paraId="264BEFC6" w14:textId="77777777" w:rsidR="00F21698" w:rsidRPr="00CC7854" w:rsidRDefault="00F21698" w:rsidP="00211C0C">
            <w:pPr>
              <w:rPr>
                <w:color w:val="000000"/>
                <w:sz w:val="24"/>
                <w:szCs w:val="24"/>
              </w:rPr>
            </w:pPr>
            <w:r w:rsidRPr="00CC7854">
              <w:rPr>
                <w:color w:val="000000"/>
                <w:sz w:val="24"/>
                <w:szCs w:val="24"/>
              </w:rPr>
              <w:t>ESCA</w:t>
            </w:r>
          </w:p>
        </w:tc>
        <w:tc>
          <w:tcPr>
            <w:tcW w:w="6379" w:type="dxa"/>
            <w:vAlign w:val="center"/>
          </w:tcPr>
          <w:p w14:paraId="4A3A3328" w14:textId="77777777" w:rsidR="00F21698" w:rsidRPr="00CC7854" w:rsidRDefault="00F21698" w:rsidP="00211C0C">
            <w:pPr>
              <w:rPr>
                <w:color w:val="000000"/>
                <w:sz w:val="24"/>
                <w:szCs w:val="24"/>
              </w:rPr>
            </w:pPr>
            <w:r w:rsidRPr="00CC7854">
              <w:rPr>
                <w:color w:val="000000"/>
                <w:sz w:val="24"/>
                <w:szCs w:val="24"/>
              </w:rPr>
              <w:t>Posjet Europskom parlamentu</w:t>
            </w:r>
          </w:p>
        </w:tc>
      </w:tr>
      <w:tr w:rsidR="00F21698" w:rsidRPr="00CC7854" w14:paraId="43D1E2A2" w14:textId="77777777" w:rsidTr="00211C0C">
        <w:tc>
          <w:tcPr>
            <w:tcW w:w="516" w:type="dxa"/>
            <w:vAlign w:val="center"/>
          </w:tcPr>
          <w:p w14:paraId="0A8783BD"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11.</w:t>
            </w:r>
          </w:p>
        </w:tc>
        <w:tc>
          <w:tcPr>
            <w:tcW w:w="2456" w:type="dxa"/>
            <w:vAlign w:val="center"/>
          </w:tcPr>
          <w:p w14:paraId="0BD59619" w14:textId="77777777" w:rsidR="00F21698" w:rsidRPr="00CC7854" w:rsidRDefault="00F21698" w:rsidP="00211C0C">
            <w:pPr>
              <w:rPr>
                <w:color w:val="000000"/>
                <w:sz w:val="24"/>
                <w:szCs w:val="24"/>
              </w:rPr>
            </w:pPr>
            <w:r w:rsidRPr="00CC7854">
              <w:rPr>
                <w:color w:val="000000"/>
                <w:sz w:val="24"/>
                <w:szCs w:val="24"/>
              </w:rPr>
              <w:t>ESCA</w:t>
            </w:r>
          </w:p>
        </w:tc>
        <w:tc>
          <w:tcPr>
            <w:tcW w:w="6379" w:type="dxa"/>
            <w:vAlign w:val="center"/>
          </w:tcPr>
          <w:p w14:paraId="1BEBE58C" w14:textId="77777777" w:rsidR="00F21698" w:rsidRPr="00CC7854" w:rsidRDefault="00F21698" w:rsidP="00211C0C">
            <w:pPr>
              <w:rPr>
                <w:color w:val="000000"/>
                <w:sz w:val="24"/>
                <w:szCs w:val="24"/>
              </w:rPr>
            </w:pPr>
            <w:r w:rsidRPr="00CC7854">
              <w:rPr>
                <w:color w:val="000000"/>
                <w:sz w:val="24"/>
                <w:szCs w:val="24"/>
              </w:rPr>
              <w:t xml:space="preserve">AKS </w:t>
            </w:r>
            <w:proofErr w:type="spellStart"/>
            <w:r w:rsidRPr="00CC7854">
              <w:rPr>
                <w:color w:val="000000"/>
                <w:sz w:val="24"/>
                <w:szCs w:val="24"/>
              </w:rPr>
              <w:t>Conference</w:t>
            </w:r>
            <w:proofErr w:type="spellEnd"/>
          </w:p>
        </w:tc>
      </w:tr>
      <w:tr w:rsidR="00F21698" w:rsidRPr="00CC7854" w14:paraId="38EC4225" w14:textId="77777777" w:rsidTr="00211C0C">
        <w:tc>
          <w:tcPr>
            <w:tcW w:w="516" w:type="dxa"/>
            <w:vAlign w:val="center"/>
          </w:tcPr>
          <w:p w14:paraId="65F03239"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12.</w:t>
            </w:r>
          </w:p>
        </w:tc>
        <w:tc>
          <w:tcPr>
            <w:tcW w:w="2456" w:type="dxa"/>
            <w:vAlign w:val="center"/>
          </w:tcPr>
          <w:p w14:paraId="4AC39896" w14:textId="77777777" w:rsidR="00F21698" w:rsidRPr="00CC7854" w:rsidRDefault="00F21698" w:rsidP="00211C0C">
            <w:pPr>
              <w:rPr>
                <w:color w:val="000000"/>
                <w:sz w:val="24"/>
                <w:szCs w:val="24"/>
              </w:rPr>
            </w:pPr>
            <w:r w:rsidRPr="00CC7854">
              <w:rPr>
                <w:color w:val="000000"/>
                <w:sz w:val="24"/>
                <w:szCs w:val="24"/>
              </w:rPr>
              <w:t>ESCA</w:t>
            </w:r>
          </w:p>
        </w:tc>
        <w:tc>
          <w:tcPr>
            <w:tcW w:w="6379" w:type="dxa"/>
            <w:vAlign w:val="center"/>
          </w:tcPr>
          <w:p w14:paraId="4CC19133" w14:textId="77777777" w:rsidR="00F21698" w:rsidRPr="00CC7854" w:rsidRDefault="00F21698" w:rsidP="00211C0C">
            <w:pPr>
              <w:rPr>
                <w:color w:val="000000"/>
                <w:sz w:val="24"/>
                <w:szCs w:val="24"/>
              </w:rPr>
            </w:pPr>
            <w:r w:rsidRPr="00CC7854">
              <w:rPr>
                <w:color w:val="000000"/>
                <w:sz w:val="24"/>
                <w:szCs w:val="24"/>
              </w:rPr>
              <w:t xml:space="preserve">International Student </w:t>
            </w:r>
            <w:proofErr w:type="spellStart"/>
            <w:r w:rsidRPr="00CC7854">
              <w:rPr>
                <w:color w:val="000000"/>
                <w:sz w:val="24"/>
                <w:szCs w:val="24"/>
              </w:rPr>
              <w:t>Conference</w:t>
            </w:r>
            <w:proofErr w:type="spellEnd"/>
            <w:r w:rsidRPr="00CC7854">
              <w:rPr>
                <w:color w:val="000000"/>
                <w:sz w:val="24"/>
                <w:szCs w:val="24"/>
              </w:rPr>
              <w:t xml:space="preserve">; English </w:t>
            </w:r>
            <w:proofErr w:type="spellStart"/>
            <w:r w:rsidRPr="00CC7854">
              <w:rPr>
                <w:color w:val="000000"/>
                <w:sz w:val="24"/>
                <w:szCs w:val="24"/>
              </w:rPr>
              <w:t>Studies</w:t>
            </w:r>
            <w:proofErr w:type="spellEnd"/>
            <w:r w:rsidRPr="00CC7854">
              <w:rPr>
                <w:color w:val="000000"/>
                <w:sz w:val="24"/>
                <w:szCs w:val="24"/>
              </w:rPr>
              <w:t xml:space="preserve"> 2025.</w:t>
            </w:r>
          </w:p>
        </w:tc>
      </w:tr>
      <w:tr w:rsidR="00F21698" w:rsidRPr="00CC7854" w14:paraId="6856489D" w14:textId="77777777" w:rsidTr="00211C0C">
        <w:tc>
          <w:tcPr>
            <w:tcW w:w="516" w:type="dxa"/>
            <w:vAlign w:val="center"/>
          </w:tcPr>
          <w:p w14:paraId="5AB25F81"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13.</w:t>
            </w:r>
          </w:p>
        </w:tc>
        <w:tc>
          <w:tcPr>
            <w:tcW w:w="2456" w:type="dxa"/>
            <w:vAlign w:val="center"/>
          </w:tcPr>
          <w:p w14:paraId="0806BE72" w14:textId="77777777" w:rsidR="00F21698" w:rsidRPr="00CC7854" w:rsidRDefault="00F21698" w:rsidP="00211C0C">
            <w:pPr>
              <w:rPr>
                <w:color w:val="000000"/>
                <w:sz w:val="24"/>
                <w:szCs w:val="24"/>
              </w:rPr>
            </w:pPr>
            <w:r w:rsidRPr="00CC7854">
              <w:rPr>
                <w:color w:val="000000"/>
                <w:sz w:val="24"/>
                <w:szCs w:val="24"/>
              </w:rPr>
              <w:t>Udruga studenata FPZ</w:t>
            </w:r>
          </w:p>
        </w:tc>
        <w:tc>
          <w:tcPr>
            <w:tcW w:w="6379" w:type="dxa"/>
            <w:vAlign w:val="center"/>
          </w:tcPr>
          <w:p w14:paraId="05C4C215" w14:textId="77777777" w:rsidR="00F21698" w:rsidRPr="00CC7854" w:rsidRDefault="00F21698" w:rsidP="00211C0C">
            <w:pPr>
              <w:rPr>
                <w:color w:val="000000"/>
                <w:sz w:val="24"/>
                <w:szCs w:val="24"/>
              </w:rPr>
            </w:pPr>
            <w:r w:rsidRPr="00CC7854">
              <w:rPr>
                <w:color w:val="000000"/>
                <w:sz w:val="24"/>
                <w:szCs w:val="24"/>
              </w:rPr>
              <w:t xml:space="preserve">DNK </w:t>
            </w:r>
            <w:proofErr w:type="spellStart"/>
            <w:r w:rsidRPr="00CC7854">
              <w:rPr>
                <w:color w:val="000000"/>
                <w:sz w:val="24"/>
                <w:szCs w:val="24"/>
              </w:rPr>
              <w:t>barkodiranje</w:t>
            </w:r>
            <w:proofErr w:type="spellEnd"/>
            <w:r w:rsidRPr="00CC7854">
              <w:rPr>
                <w:color w:val="000000"/>
                <w:sz w:val="24"/>
                <w:szCs w:val="24"/>
              </w:rPr>
              <w:t xml:space="preserve"> konzumne ribe</w:t>
            </w:r>
          </w:p>
        </w:tc>
      </w:tr>
      <w:tr w:rsidR="00F21698" w:rsidRPr="00CC7854" w14:paraId="63283D14" w14:textId="77777777" w:rsidTr="00211C0C">
        <w:tc>
          <w:tcPr>
            <w:tcW w:w="516" w:type="dxa"/>
            <w:vAlign w:val="center"/>
          </w:tcPr>
          <w:p w14:paraId="512C9696"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14.</w:t>
            </w:r>
          </w:p>
        </w:tc>
        <w:tc>
          <w:tcPr>
            <w:tcW w:w="2456" w:type="dxa"/>
            <w:vAlign w:val="center"/>
          </w:tcPr>
          <w:p w14:paraId="3699D362" w14:textId="77777777" w:rsidR="00F21698" w:rsidRPr="00CC7854" w:rsidRDefault="00F21698" w:rsidP="00211C0C">
            <w:pPr>
              <w:rPr>
                <w:color w:val="000000"/>
                <w:sz w:val="24"/>
                <w:szCs w:val="24"/>
              </w:rPr>
            </w:pPr>
            <w:r w:rsidRPr="00CC7854">
              <w:rPr>
                <w:color w:val="000000"/>
                <w:sz w:val="24"/>
                <w:szCs w:val="24"/>
              </w:rPr>
              <w:t>Udruga studenata FPZ</w:t>
            </w:r>
          </w:p>
        </w:tc>
        <w:tc>
          <w:tcPr>
            <w:tcW w:w="6379" w:type="dxa"/>
            <w:vAlign w:val="center"/>
          </w:tcPr>
          <w:p w14:paraId="464F16BD" w14:textId="77777777" w:rsidR="00F21698" w:rsidRPr="00CC7854" w:rsidRDefault="00F21698" w:rsidP="00211C0C">
            <w:pPr>
              <w:rPr>
                <w:color w:val="000000"/>
                <w:sz w:val="24"/>
                <w:szCs w:val="24"/>
              </w:rPr>
            </w:pPr>
            <w:r w:rsidRPr="00CC7854">
              <w:rPr>
                <w:color w:val="000000"/>
                <w:sz w:val="24"/>
                <w:szCs w:val="24"/>
              </w:rPr>
              <w:t>Konferencija palijativne skrbi</w:t>
            </w:r>
          </w:p>
        </w:tc>
      </w:tr>
      <w:tr w:rsidR="00F21698" w:rsidRPr="00CC7854" w14:paraId="390924B6" w14:textId="77777777" w:rsidTr="00211C0C">
        <w:tc>
          <w:tcPr>
            <w:tcW w:w="516" w:type="dxa"/>
            <w:vAlign w:val="center"/>
          </w:tcPr>
          <w:p w14:paraId="19BC221A"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15.</w:t>
            </w:r>
          </w:p>
        </w:tc>
        <w:tc>
          <w:tcPr>
            <w:tcW w:w="2456" w:type="dxa"/>
            <w:vAlign w:val="center"/>
          </w:tcPr>
          <w:p w14:paraId="61750042" w14:textId="77777777" w:rsidR="00F21698" w:rsidRPr="00CC7854" w:rsidRDefault="00F21698" w:rsidP="00211C0C">
            <w:pPr>
              <w:rPr>
                <w:color w:val="000000"/>
                <w:sz w:val="24"/>
                <w:szCs w:val="24"/>
              </w:rPr>
            </w:pPr>
            <w:r w:rsidRPr="00CC7854">
              <w:rPr>
                <w:color w:val="000000"/>
                <w:sz w:val="24"/>
                <w:szCs w:val="24"/>
              </w:rPr>
              <w:t xml:space="preserve">Una </w:t>
            </w:r>
            <w:proofErr w:type="spellStart"/>
            <w:r w:rsidRPr="00CC7854">
              <w:rPr>
                <w:color w:val="000000"/>
                <w:sz w:val="24"/>
                <w:szCs w:val="24"/>
              </w:rPr>
              <w:t>Corda</w:t>
            </w:r>
            <w:proofErr w:type="spellEnd"/>
          </w:p>
        </w:tc>
        <w:tc>
          <w:tcPr>
            <w:tcW w:w="6379" w:type="dxa"/>
            <w:vAlign w:val="center"/>
          </w:tcPr>
          <w:p w14:paraId="6097C262" w14:textId="77777777" w:rsidR="00F21698" w:rsidRPr="00CC7854" w:rsidRDefault="00F21698" w:rsidP="00211C0C">
            <w:pPr>
              <w:rPr>
                <w:color w:val="000000"/>
                <w:sz w:val="24"/>
                <w:szCs w:val="24"/>
              </w:rPr>
            </w:pPr>
            <w:r w:rsidRPr="00CC7854">
              <w:rPr>
                <w:color w:val="000000"/>
                <w:sz w:val="24"/>
                <w:szCs w:val="24"/>
              </w:rPr>
              <w:t>Koncert Ive Pogorelića u INK</w:t>
            </w:r>
          </w:p>
        </w:tc>
      </w:tr>
      <w:tr w:rsidR="00F21698" w:rsidRPr="00CC7854" w14:paraId="0EA81CCA" w14:textId="77777777" w:rsidTr="00211C0C">
        <w:tc>
          <w:tcPr>
            <w:tcW w:w="516" w:type="dxa"/>
            <w:vAlign w:val="center"/>
          </w:tcPr>
          <w:p w14:paraId="2ED21E4E"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16.</w:t>
            </w:r>
          </w:p>
        </w:tc>
        <w:tc>
          <w:tcPr>
            <w:tcW w:w="2456" w:type="dxa"/>
            <w:vAlign w:val="center"/>
          </w:tcPr>
          <w:p w14:paraId="4DE1550D" w14:textId="77777777" w:rsidR="00F21698" w:rsidRPr="00CC7854" w:rsidRDefault="00F21698" w:rsidP="00211C0C">
            <w:pPr>
              <w:rPr>
                <w:color w:val="000000"/>
                <w:sz w:val="24"/>
                <w:szCs w:val="24"/>
              </w:rPr>
            </w:pPr>
            <w:r w:rsidRPr="00CC7854">
              <w:rPr>
                <w:color w:val="000000"/>
                <w:sz w:val="24"/>
                <w:szCs w:val="24"/>
              </w:rPr>
              <w:t>TSURU</w:t>
            </w:r>
          </w:p>
        </w:tc>
        <w:tc>
          <w:tcPr>
            <w:tcW w:w="6379" w:type="dxa"/>
            <w:vAlign w:val="center"/>
          </w:tcPr>
          <w:p w14:paraId="5888AED6" w14:textId="77777777" w:rsidR="00F21698" w:rsidRPr="00CC7854" w:rsidRDefault="00F21698" w:rsidP="00211C0C">
            <w:pPr>
              <w:rPr>
                <w:color w:val="000000"/>
                <w:sz w:val="24"/>
                <w:szCs w:val="24"/>
              </w:rPr>
            </w:pPr>
            <w:r w:rsidRPr="00CC7854">
              <w:rPr>
                <w:color w:val="000000"/>
                <w:sz w:val="24"/>
                <w:szCs w:val="24"/>
              </w:rPr>
              <w:t>Udine Far East Film festival 27</w:t>
            </w:r>
          </w:p>
        </w:tc>
      </w:tr>
      <w:tr w:rsidR="00F21698" w:rsidRPr="00CC7854" w14:paraId="0A04D4BB" w14:textId="77777777" w:rsidTr="00211C0C">
        <w:tc>
          <w:tcPr>
            <w:tcW w:w="516" w:type="dxa"/>
            <w:vAlign w:val="center"/>
          </w:tcPr>
          <w:p w14:paraId="62652B13"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17.</w:t>
            </w:r>
          </w:p>
        </w:tc>
        <w:tc>
          <w:tcPr>
            <w:tcW w:w="2456" w:type="dxa"/>
            <w:vAlign w:val="center"/>
          </w:tcPr>
          <w:p w14:paraId="5E3272DC" w14:textId="77777777" w:rsidR="00F21698" w:rsidRPr="00CC7854" w:rsidRDefault="00F21698" w:rsidP="00211C0C">
            <w:pPr>
              <w:rPr>
                <w:color w:val="000000"/>
                <w:sz w:val="24"/>
                <w:szCs w:val="24"/>
              </w:rPr>
            </w:pPr>
            <w:r w:rsidRPr="00CC7854">
              <w:rPr>
                <w:color w:val="000000"/>
                <w:sz w:val="24"/>
                <w:szCs w:val="24"/>
              </w:rPr>
              <w:t>PMS</w:t>
            </w:r>
          </w:p>
        </w:tc>
        <w:tc>
          <w:tcPr>
            <w:tcW w:w="6379" w:type="dxa"/>
            <w:vAlign w:val="center"/>
          </w:tcPr>
          <w:p w14:paraId="506D3E88" w14:textId="77777777" w:rsidR="00F21698" w:rsidRPr="00CC7854" w:rsidRDefault="00F21698" w:rsidP="00211C0C">
            <w:pPr>
              <w:rPr>
                <w:color w:val="000000"/>
                <w:sz w:val="24"/>
                <w:szCs w:val="24"/>
              </w:rPr>
            </w:pPr>
            <w:r w:rsidRPr="00CC7854">
              <w:rPr>
                <w:color w:val="000000"/>
                <w:sz w:val="24"/>
                <w:szCs w:val="24"/>
              </w:rPr>
              <w:t>Glazbena oprema</w:t>
            </w:r>
          </w:p>
        </w:tc>
      </w:tr>
      <w:tr w:rsidR="00F21698" w:rsidRPr="00CC7854" w14:paraId="22B407F1" w14:textId="77777777" w:rsidTr="00211C0C">
        <w:tc>
          <w:tcPr>
            <w:tcW w:w="516" w:type="dxa"/>
            <w:vAlign w:val="center"/>
          </w:tcPr>
          <w:p w14:paraId="7661BDEE"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18.</w:t>
            </w:r>
          </w:p>
        </w:tc>
        <w:tc>
          <w:tcPr>
            <w:tcW w:w="2456" w:type="dxa"/>
            <w:vAlign w:val="center"/>
          </w:tcPr>
          <w:p w14:paraId="1EC055EA" w14:textId="77777777" w:rsidR="00F21698" w:rsidRPr="00CC7854" w:rsidRDefault="00F21698" w:rsidP="00211C0C">
            <w:pPr>
              <w:rPr>
                <w:color w:val="000000"/>
                <w:sz w:val="24"/>
                <w:szCs w:val="24"/>
              </w:rPr>
            </w:pPr>
            <w:r w:rsidRPr="00CC7854">
              <w:rPr>
                <w:color w:val="000000"/>
                <w:sz w:val="24"/>
                <w:szCs w:val="24"/>
              </w:rPr>
              <w:t>Udruga studenata FPZ</w:t>
            </w:r>
          </w:p>
        </w:tc>
        <w:tc>
          <w:tcPr>
            <w:tcW w:w="6379" w:type="dxa"/>
            <w:vAlign w:val="center"/>
          </w:tcPr>
          <w:p w14:paraId="53ACAEA0" w14:textId="77777777" w:rsidR="00F21698" w:rsidRPr="00CC7854" w:rsidRDefault="00F21698" w:rsidP="00211C0C">
            <w:pPr>
              <w:rPr>
                <w:color w:val="000000"/>
                <w:sz w:val="24"/>
                <w:szCs w:val="24"/>
              </w:rPr>
            </w:pPr>
            <w:proofErr w:type="spellStart"/>
            <w:r w:rsidRPr="00CC7854">
              <w:rPr>
                <w:color w:val="000000"/>
                <w:sz w:val="24"/>
                <w:szCs w:val="24"/>
              </w:rPr>
              <w:t>Arheo</w:t>
            </w:r>
            <w:proofErr w:type="spellEnd"/>
            <w:r w:rsidRPr="00CC7854">
              <w:rPr>
                <w:color w:val="000000"/>
                <w:sz w:val="24"/>
                <w:szCs w:val="24"/>
              </w:rPr>
              <w:t xml:space="preserve"> </w:t>
            </w:r>
            <w:proofErr w:type="spellStart"/>
            <w:r w:rsidRPr="00CC7854">
              <w:rPr>
                <w:color w:val="000000"/>
                <w:sz w:val="24"/>
                <w:szCs w:val="24"/>
              </w:rPr>
              <w:t>ZoM</w:t>
            </w:r>
            <w:proofErr w:type="spellEnd"/>
            <w:r w:rsidRPr="00CC7854">
              <w:rPr>
                <w:color w:val="000000"/>
                <w:sz w:val="24"/>
                <w:szCs w:val="24"/>
              </w:rPr>
              <w:t xml:space="preserve"> </w:t>
            </w:r>
            <w:proofErr w:type="spellStart"/>
            <w:r w:rsidRPr="00CC7854">
              <w:rPr>
                <w:color w:val="000000"/>
                <w:sz w:val="24"/>
                <w:szCs w:val="24"/>
              </w:rPr>
              <w:t>Scuba</w:t>
            </w:r>
            <w:proofErr w:type="spellEnd"/>
            <w:r w:rsidRPr="00CC7854">
              <w:rPr>
                <w:color w:val="000000"/>
                <w:sz w:val="24"/>
                <w:szCs w:val="24"/>
              </w:rPr>
              <w:t xml:space="preserve"> 2025</w:t>
            </w:r>
          </w:p>
        </w:tc>
      </w:tr>
      <w:tr w:rsidR="00F21698" w:rsidRPr="00CC7854" w14:paraId="14C1DB22" w14:textId="77777777" w:rsidTr="00211C0C">
        <w:tc>
          <w:tcPr>
            <w:tcW w:w="516" w:type="dxa"/>
            <w:vAlign w:val="center"/>
          </w:tcPr>
          <w:p w14:paraId="6FA17DE4"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19.</w:t>
            </w:r>
          </w:p>
        </w:tc>
        <w:tc>
          <w:tcPr>
            <w:tcW w:w="2456" w:type="dxa"/>
            <w:vAlign w:val="center"/>
          </w:tcPr>
          <w:p w14:paraId="21678FC3" w14:textId="77777777" w:rsidR="00F21698" w:rsidRPr="00CC7854" w:rsidRDefault="00F21698" w:rsidP="00211C0C">
            <w:pPr>
              <w:rPr>
                <w:color w:val="000000"/>
                <w:sz w:val="24"/>
                <w:szCs w:val="24"/>
              </w:rPr>
            </w:pPr>
            <w:r w:rsidRPr="00CC7854">
              <w:rPr>
                <w:color w:val="000000"/>
                <w:sz w:val="24"/>
                <w:szCs w:val="24"/>
              </w:rPr>
              <w:t>ISHA Pula</w:t>
            </w:r>
          </w:p>
        </w:tc>
        <w:tc>
          <w:tcPr>
            <w:tcW w:w="6379" w:type="dxa"/>
            <w:vAlign w:val="center"/>
          </w:tcPr>
          <w:p w14:paraId="1D02F01A" w14:textId="77777777" w:rsidR="00F21698" w:rsidRPr="00CC7854" w:rsidRDefault="00F21698" w:rsidP="00211C0C">
            <w:pPr>
              <w:rPr>
                <w:color w:val="000000"/>
                <w:sz w:val="24"/>
                <w:szCs w:val="24"/>
              </w:rPr>
            </w:pPr>
            <w:r w:rsidRPr="00CC7854">
              <w:rPr>
                <w:color w:val="000000"/>
                <w:sz w:val="24"/>
                <w:szCs w:val="24"/>
              </w:rPr>
              <w:t xml:space="preserve">International </w:t>
            </w:r>
            <w:proofErr w:type="spellStart"/>
            <w:r w:rsidRPr="00CC7854">
              <w:rPr>
                <w:color w:val="000000"/>
                <w:sz w:val="24"/>
                <w:szCs w:val="24"/>
              </w:rPr>
              <w:t>Spring</w:t>
            </w:r>
            <w:proofErr w:type="spellEnd"/>
            <w:r w:rsidRPr="00CC7854">
              <w:rPr>
                <w:color w:val="000000"/>
                <w:sz w:val="24"/>
                <w:szCs w:val="24"/>
              </w:rPr>
              <w:t xml:space="preserve"> seminar </w:t>
            </w:r>
            <w:proofErr w:type="spellStart"/>
            <w:r w:rsidRPr="00CC7854">
              <w:rPr>
                <w:color w:val="000000"/>
                <w:sz w:val="24"/>
                <w:szCs w:val="24"/>
              </w:rPr>
              <w:t>in</w:t>
            </w:r>
            <w:proofErr w:type="spellEnd"/>
            <w:r w:rsidRPr="00CC7854">
              <w:rPr>
                <w:color w:val="000000"/>
                <w:sz w:val="24"/>
                <w:szCs w:val="24"/>
              </w:rPr>
              <w:t xml:space="preserve"> Pula</w:t>
            </w:r>
          </w:p>
        </w:tc>
      </w:tr>
      <w:tr w:rsidR="00F21698" w:rsidRPr="00CC7854" w14:paraId="088CBA0A" w14:textId="77777777" w:rsidTr="00211C0C">
        <w:tc>
          <w:tcPr>
            <w:tcW w:w="516" w:type="dxa"/>
            <w:vAlign w:val="center"/>
          </w:tcPr>
          <w:p w14:paraId="6C0057FA"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lastRenderedPageBreak/>
              <w:t>20.</w:t>
            </w:r>
          </w:p>
        </w:tc>
        <w:tc>
          <w:tcPr>
            <w:tcW w:w="2456" w:type="dxa"/>
            <w:vAlign w:val="center"/>
          </w:tcPr>
          <w:p w14:paraId="643C0D9A" w14:textId="77777777" w:rsidR="00F21698" w:rsidRPr="00CC7854" w:rsidRDefault="00F21698" w:rsidP="00211C0C">
            <w:pPr>
              <w:rPr>
                <w:color w:val="000000"/>
                <w:sz w:val="24"/>
                <w:szCs w:val="24"/>
              </w:rPr>
            </w:pPr>
            <w:r w:rsidRPr="00CC7854">
              <w:rPr>
                <w:color w:val="000000"/>
                <w:sz w:val="24"/>
                <w:szCs w:val="24"/>
              </w:rPr>
              <w:t>ISHA Pula</w:t>
            </w:r>
          </w:p>
        </w:tc>
        <w:tc>
          <w:tcPr>
            <w:tcW w:w="6379" w:type="dxa"/>
            <w:vAlign w:val="center"/>
          </w:tcPr>
          <w:p w14:paraId="6EE2A97B" w14:textId="77777777" w:rsidR="00F21698" w:rsidRPr="00CC7854" w:rsidRDefault="00F21698" w:rsidP="00211C0C">
            <w:pPr>
              <w:rPr>
                <w:color w:val="000000"/>
                <w:sz w:val="24"/>
                <w:szCs w:val="24"/>
              </w:rPr>
            </w:pPr>
            <w:r w:rsidRPr="00CC7854">
              <w:rPr>
                <w:color w:val="000000"/>
                <w:sz w:val="24"/>
                <w:szCs w:val="24"/>
              </w:rPr>
              <w:t>Studentski znanstveni skup</w:t>
            </w:r>
          </w:p>
        </w:tc>
      </w:tr>
      <w:tr w:rsidR="00F21698" w:rsidRPr="00CC7854" w14:paraId="12440234" w14:textId="77777777" w:rsidTr="00211C0C">
        <w:tc>
          <w:tcPr>
            <w:tcW w:w="516" w:type="dxa"/>
            <w:vAlign w:val="center"/>
          </w:tcPr>
          <w:p w14:paraId="19C9C9E8"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21.</w:t>
            </w:r>
          </w:p>
        </w:tc>
        <w:tc>
          <w:tcPr>
            <w:tcW w:w="2456" w:type="dxa"/>
            <w:vAlign w:val="center"/>
          </w:tcPr>
          <w:p w14:paraId="6D538C90" w14:textId="77777777" w:rsidR="00F21698" w:rsidRPr="00CC7854" w:rsidRDefault="00F21698" w:rsidP="00211C0C">
            <w:pPr>
              <w:rPr>
                <w:color w:val="000000"/>
                <w:sz w:val="24"/>
                <w:szCs w:val="24"/>
              </w:rPr>
            </w:pPr>
            <w:proofErr w:type="spellStart"/>
            <w:r w:rsidRPr="00CC7854">
              <w:rPr>
                <w:color w:val="000000"/>
                <w:sz w:val="24"/>
                <w:szCs w:val="24"/>
              </w:rPr>
              <w:t>Herkul</w:t>
            </w:r>
            <w:proofErr w:type="spellEnd"/>
          </w:p>
        </w:tc>
        <w:tc>
          <w:tcPr>
            <w:tcW w:w="6379" w:type="dxa"/>
            <w:vAlign w:val="center"/>
          </w:tcPr>
          <w:p w14:paraId="394474DD" w14:textId="77777777" w:rsidR="00F21698" w:rsidRPr="00CC7854" w:rsidRDefault="00F21698" w:rsidP="00211C0C">
            <w:pPr>
              <w:rPr>
                <w:color w:val="000000"/>
                <w:sz w:val="24"/>
                <w:szCs w:val="24"/>
              </w:rPr>
            </w:pPr>
            <w:r w:rsidRPr="00CC7854">
              <w:rPr>
                <w:color w:val="000000"/>
                <w:sz w:val="24"/>
                <w:szCs w:val="24"/>
              </w:rPr>
              <w:t>Radionica reinterpretacije antičke keramike</w:t>
            </w:r>
          </w:p>
        </w:tc>
      </w:tr>
      <w:tr w:rsidR="00F21698" w:rsidRPr="00CC7854" w14:paraId="0FDD0F27" w14:textId="77777777" w:rsidTr="00211C0C">
        <w:tc>
          <w:tcPr>
            <w:tcW w:w="516" w:type="dxa"/>
            <w:vAlign w:val="center"/>
          </w:tcPr>
          <w:p w14:paraId="5615360B"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22.</w:t>
            </w:r>
          </w:p>
        </w:tc>
        <w:tc>
          <w:tcPr>
            <w:tcW w:w="2456" w:type="dxa"/>
            <w:vAlign w:val="center"/>
          </w:tcPr>
          <w:p w14:paraId="06C723D5" w14:textId="77777777" w:rsidR="00F21698" w:rsidRPr="00CC7854" w:rsidRDefault="00F21698" w:rsidP="00211C0C">
            <w:pPr>
              <w:rPr>
                <w:color w:val="000000"/>
                <w:sz w:val="24"/>
                <w:szCs w:val="24"/>
              </w:rPr>
            </w:pPr>
            <w:r w:rsidRPr="00CC7854">
              <w:rPr>
                <w:color w:val="000000"/>
                <w:sz w:val="24"/>
                <w:szCs w:val="24"/>
              </w:rPr>
              <w:t xml:space="preserve">Una </w:t>
            </w:r>
            <w:proofErr w:type="spellStart"/>
            <w:r w:rsidRPr="00CC7854">
              <w:rPr>
                <w:color w:val="000000"/>
                <w:sz w:val="24"/>
                <w:szCs w:val="24"/>
              </w:rPr>
              <w:t>Corda</w:t>
            </w:r>
            <w:proofErr w:type="spellEnd"/>
          </w:p>
        </w:tc>
        <w:tc>
          <w:tcPr>
            <w:tcW w:w="6379" w:type="dxa"/>
            <w:vAlign w:val="center"/>
          </w:tcPr>
          <w:p w14:paraId="20B66212" w14:textId="77777777" w:rsidR="00F21698" w:rsidRPr="00CC7854" w:rsidRDefault="00F21698" w:rsidP="00211C0C">
            <w:pPr>
              <w:rPr>
                <w:color w:val="000000"/>
                <w:sz w:val="24"/>
                <w:szCs w:val="24"/>
              </w:rPr>
            </w:pPr>
            <w:r w:rsidRPr="00CC7854">
              <w:rPr>
                <w:color w:val="000000"/>
                <w:sz w:val="24"/>
                <w:szCs w:val="24"/>
              </w:rPr>
              <w:t xml:space="preserve">Jubilarni 30. </w:t>
            </w:r>
            <w:proofErr w:type="spellStart"/>
            <w:r w:rsidRPr="00CC7854">
              <w:rPr>
                <w:color w:val="000000"/>
                <w:sz w:val="24"/>
                <w:szCs w:val="24"/>
              </w:rPr>
              <w:t>Lions</w:t>
            </w:r>
            <w:proofErr w:type="spellEnd"/>
            <w:r w:rsidRPr="00CC7854">
              <w:rPr>
                <w:color w:val="000000"/>
                <w:sz w:val="24"/>
                <w:szCs w:val="24"/>
              </w:rPr>
              <w:t xml:space="preserve"> Grand Prix</w:t>
            </w:r>
          </w:p>
        </w:tc>
      </w:tr>
      <w:tr w:rsidR="00F21698" w:rsidRPr="00CC7854" w14:paraId="1C2CDE81" w14:textId="77777777" w:rsidTr="00211C0C">
        <w:tc>
          <w:tcPr>
            <w:tcW w:w="516" w:type="dxa"/>
            <w:vAlign w:val="center"/>
          </w:tcPr>
          <w:p w14:paraId="2E9B1101"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23.</w:t>
            </w:r>
          </w:p>
        </w:tc>
        <w:tc>
          <w:tcPr>
            <w:tcW w:w="2456" w:type="dxa"/>
            <w:vAlign w:val="center"/>
          </w:tcPr>
          <w:p w14:paraId="0DE811EF" w14:textId="77777777" w:rsidR="00F21698" w:rsidRPr="00CC7854" w:rsidRDefault="00F21698" w:rsidP="00211C0C">
            <w:pPr>
              <w:rPr>
                <w:color w:val="000000"/>
                <w:sz w:val="24"/>
                <w:szCs w:val="24"/>
              </w:rPr>
            </w:pPr>
            <w:r w:rsidRPr="00CC7854">
              <w:rPr>
                <w:color w:val="000000"/>
                <w:sz w:val="24"/>
                <w:szCs w:val="24"/>
              </w:rPr>
              <w:t>UNIPUSPORT</w:t>
            </w:r>
          </w:p>
        </w:tc>
        <w:tc>
          <w:tcPr>
            <w:tcW w:w="6379" w:type="dxa"/>
            <w:vAlign w:val="center"/>
          </w:tcPr>
          <w:p w14:paraId="1B04A4A4" w14:textId="77777777" w:rsidR="00F21698" w:rsidRPr="00CC7854" w:rsidRDefault="00F21698" w:rsidP="00211C0C">
            <w:pPr>
              <w:rPr>
                <w:color w:val="000000"/>
                <w:sz w:val="24"/>
                <w:szCs w:val="24"/>
              </w:rPr>
            </w:pPr>
            <w:r w:rsidRPr="00CC7854">
              <w:rPr>
                <w:color w:val="000000"/>
                <w:sz w:val="24"/>
                <w:szCs w:val="24"/>
              </w:rPr>
              <w:t>EUROMILANO 2025.</w:t>
            </w:r>
          </w:p>
        </w:tc>
      </w:tr>
      <w:tr w:rsidR="00F21698" w:rsidRPr="00CC7854" w14:paraId="16BC8879" w14:textId="77777777" w:rsidTr="00211C0C">
        <w:tc>
          <w:tcPr>
            <w:tcW w:w="516" w:type="dxa"/>
            <w:vAlign w:val="center"/>
          </w:tcPr>
          <w:p w14:paraId="0060B3D0"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24.</w:t>
            </w:r>
          </w:p>
        </w:tc>
        <w:tc>
          <w:tcPr>
            <w:tcW w:w="2456" w:type="dxa"/>
            <w:vAlign w:val="center"/>
          </w:tcPr>
          <w:p w14:paraId="18DEE7D7" w14:textId="77777777" w:rsidR="00F21698" w:rsidRPr="00CC7854" w:rsidRDefault="00F21698" w:rsidP="00211C0C">
            <w:pPr>
              <w:rPr>
                <w:color w:val="000000"/>
                <w:sz w:val="24"/>
                <w:szCs w:val="24"/>
              </w:rPr>
            </w:pPr>
            <w:r w:rsidRPr="00CC7854">
              <w:rPr>
                <w:color w:val="000000"/>
                <w:sz w:val="24"/>
                <w:szCs w:val="24"/>
              </w:rPr>
              <w:t xml:space="preserve">Una </w:t>
            </w:r>
            <w:proofErr w:type="spellStart"/>
            <w:r w:rsidRPr="00CC7854">
              <w:rPr>
                <w:color w:val="000000"/>
                <w:sz w:val="24"/>
                <w:szCs w:val="24"/>
              </w:rPr>
              <w:t>Corda</w:t>
            </w:r>
            <w:proofErr w:type="spellEnd"/>
          </w:p>
        </w:tc>
        <w:tc>
          <w:tcPr>
            <w:tcW w:w="6379" w:type="dxa"/>
            <w:vAlign w:val="center"/>
          </w:tcPr>
          <w:p w14:paraId="3A70DC34" w14:textId="77777777" w:rsidR="00F21698" w:rsidRPr="00CC7854" w:rsidRDefault="00F21698" w:rsidP="00211C0C">
            <w:pPr>
              <w:rPr>
                <w:color w:val="000000"/>
                <w:sz w:val="24"/>
                <w:szCs w:val="24"/>
              </w:rPr>
            </w:pPr>
            <w:r w:rsidRPr="00CC7854">
              <w:rPr>
                <w:color w:val="000000"/>
                <w:sz w:val="24"/>
                <w:szCs w:val="24"/>
              </w:rPr>
              <w:t>11. Forum studenata glazbene pedagogije</w:t>
            </w:r>
          </w:p>
        </w:tc>
      </w:tr>
      <w:tr w:rsidR="00F21698" w:rsidRPr="00CC7854" w14:paraId="117007FD" w14:textId="77777777" w:rsidTr="00211C0C">
        <w:tc>
          <w:tcPr>
            <w:tcW w:w="516" w:type="dxa"/>
            <w:vAlign w:val="center"/>
          </w:tcPr>
          <w:p w14:paraId="59CC3DE2"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25.</w:t>
            </w:r>
          </w:p>
        </w:tc>
        <w:tc>
          <w:tcPr>
            <w:tcW w:w="2456" w:type="dxa"/>
            <w:vAlign w:val="center"/>
          </w:tcPr>
          <w:p w14:paraId="0B6EDC39" w14:textId="77777777" w:rsidR="00F21698" w:rsidRPr="00CC7854" w:rsidRDefault="00F21698" w:rsidP="00211C0C">
            <w:pPr>
              <w:rPr>
                <w:color w:val="000000"/>
                <w:sz w:val="24"/>
                <w:szCs w:val="24"/>
              </w:rPr>
            </w:pPr>
            <w:proofErr w:type="spellStart"/>
            <w:r w:rsidRPr="00CC7854">
              <w:rPr>
                <w:color w:val="000000"/>
                <w:sz w:val="24"/>
                <w:szCs w:val="24"/>
              </w:rPr>
              <w:t>FinTur</w:t>
            </w:r>
            <w:proofErr w:type="spellEnd"/>
          </w:p>
        </w:tc>
        <w:tc>
          <w:tcPr>
            <w:tcW w:w="6379" w:type="dxa"/>
            <w:vAlign w:val="center"/>
          </w:tcPr>
          <w:p w14:paraId="3703375F" w14:textId="77777777" w:rsidR="00F21698" w:rsidRPr="00CC7854" w:rsidRDefault="00F21698" w:rsidP="00211C0C">
            <w:pPr>
              <w:rPr>
                <w:color w:val="000000"/>
                <w:sz w:val="24"/>
                <w:szCs w:val="24"/>
              </w:rPr>
            </w:pPr>
            <w:proofErr w:type="spellStart"/>
            <w:r w:rsidRPr="00CC7854">
              <w:rPr>
                <w:color w:val="000000"/>
                <w:sz w:val="24"/>
                <w:szCs w:val="24"/>
              </w:rPr>
              <w:t>Movie</w:t>
            </w:r>
            <w:proofErr w:type="spellEnd"/>
            <w:r w:rsidRPr="00CC7854">
              <w:rPr>
                <w:color w:val="000000"/>
                <w:sz w:val="24"/>
                <w:szCs w:val="24"/>
              </w:rPr>
              <w:t xml:space="preserve"> </w:t>
            </w:r>
            <w:proofErr w:type="spellStart"/>
            <w:r w:rsidRPr="00CC7854">
              <w:rPr>
                <w:color w:val="000000"/>
                <w:sz w:val="24"/>
                <w:szCs w:val="24"/>
              </w:rPr>
              <w:t>night</w:t>
            </w:r>
            <w:proofErr w:type="spellEnd"/>
            <w:r w:rsidRPr="00CC7854">
              <w:rPr>
                <w:color w:val="000000"/>
                <w:sz w:val="24"/>
                <w:szCs w:val="24"/>
              </w:rPr>
              <w:t xml:space="preserve"> - Student </w:t>
            </w:r>
            <w:proofErr w:type="spellStart"/>
            <w:r w:rsidRPr="00CC7854">
              <w:rPr>
                <w:color w:val="000000"/>
                <w:sz w:val="24"/>
                <w:szCs w:val="24"/>
              </w:rPr>
              <w:t>week</w:t>
            </w:r>
            <w:proofErr w:type="spellEnd"/>
          </w:p>
        </w:tc>
      </w:tr>
      <w:tr w:rsidR="00F21698" w:rsidRPr="00CC7854" w14:paraId="7F84860C" w14:textId="77777777" w:rsidTr="00211C0C">
        <w:tc>
          <w:tcPr>
            <w:tcW w:w="516" w:type="dxa"/>
            <w:vAlign w:val="center"/>
          </w:tcPr>
          <w:p w14:paraId="11EF2B89"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26.</w:t>
            </w:r>
          </w:p>
        </w:tc>
        <w:tc>
          <w:tcPr>
            <w:tcW w:w="2456" w:type="dxa"/>
            <w:vAlign w:val="center"/>
          </w:tcPr>
          <w:p w14:paraId="1F65EA35" w14:textId="77777777" w:rsidR="00F21698" w:rsidRPr="00CC7854" w:rsidRDefault="00F21698" w:rsidP="00211C0C">
            <w:pPr>
              <w:rPr>
                <w:color w:val="000000"/>
                <w:sz w:val="24"/>
                <w:szCs w:val="24"/>
              </w:rPr>
            </w:pPr>
            <w:r w:rsidRPr="00CC7854">
              <w:rPr>
                <w:color w:val="000000"/>
                <w:sz w:val="24"/>
                <w:szCs w:val="24"/>
              </w:rPr>
              <w:t xml:space="preserve">Una </w:t>
            </w:r>
            <w:proofErr w:type="spellStart"/>
            <w:r w:rsidRPr="00CC7854">
              <w:rPr>
                <w:color w:val="000000"/>
                <w:sz w:val="24"/>
                <w:szCs w:val="24"/>
              </w:rPr>
              <w:t>Corda</w:t>
            </w:r>
            <w:proofErr w:type="spellEnd"/>
          </w:p>
        </w:tc>
        <w:tc>
          <w:tcPr>
            <w:tcW w:w="6379" w:type="dxa"/>
            <w:vAlign w:val="center"/>
          </w:tcPr>
          <w:p w14:paraId="23D6B904" w14:textId="77777777" w:rsidR="00F21698" w:rsidRPr="00CC7854" w:rsidRDefault="00F21698" w:rsidP="00211C0C">
            <w:pPr>
              <w:rPr>
                <w:color w:val="000000"/>
                <w:sz w:val="24"/>
                <w:szCs w:val="24"/>
              </w:rPr>
            </w:pPr>
            <w:r w:rsidRPr="00CC7854">
              <w:rPr>
                <w:color w:val="000000"/>
                <w:sz w:val="24"/>
                <w:szCs w:val="24"/>
              </w:rPr>
              <w:t xml:space="preserve">Međunarodno pjevačko natjecanje Lav </w:t>
            </w:r>
            <w:proofErr w:type="spellStart"/>
            <w:r w:rsidRPr="00CC7854">
              <w:rPr>
                <w:color w:val="000000"/>
                <w:sz w:val="24"/>
                <w:szCs w:val="24"/>
              </w:rPr>
              <w:t>Mirski</w:t>
            </w:r>
            <w:proofErr w:type="spellEnd"/>
          </w:p>
        </w:tc>
      </w:tr>
      <w:tr w:rsidR="00F21698" w:rsidRPr="00CC7854" w14:paraId="6B5DD330" w14:textId="77777777" w:rsidTr="00211C0C">
        <w:tc>
          <w:tcPr>
            <w:tcW w:w="516" w:type="dxa"/>
            <w:vAlign w:val="center"/>
          </w:tcPr>
          <w:p w14:paraId="1A177206"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27.</w:t>
            </w:r>
          </w:p>
        </w:tc>
        <w:tc>
          <w:tcPr>
            <w:tcW w:w="2456" w:type="dxa"/>
            <w:vAlign w:val="center"/>
          </w:tcPr>
          <w:p w14:paraId="107E06CE" w14:textId="77777777" w:rsidR="00F21698" w:rsidRPr="00CC7854" w:rsidRDefault="00F21698" w:rsidP="00211C0C">
            <w:pPr>
              <w:rPr>
                <w:color w:val="000000"/>
                <w:sz w:val="24"/>
                <w:szCs w:val="24"/>
              </w:rPr>
            </w:pPr>
            <w:r w:rsidRPr="00CC7854">
              <w:rPr>
                <w:color w:val="000000"/>
                <w:sz w:val="24"/>
                <w:szCs w:val="24"/>
              </w:rPr>
              <w:t>PMS</w:t>
            </w:r>
          </w:p>
        </w:tc>
        <w:tc>
          <w:tcPr>
            <w:tcW w:w="6379" w:type="dxa"/>
            <w:vAlign w:val="center"/>
          </w:tcPr>
          <w:p w14:paraId="4DD7D045" w14:textId="77777777" w:rsidR="00F21698" w:rsidRPr="00CC7854" w:rsidRDefault="00F21698" w:rsidP="00211C0C">
            <w:pPr>
              <w:rPr>
                <w:color w:val="000000"/>
                <w:sz w:val="24"/>
                <w:szCs w:val="24"/>
              </w:rPr>
            </w:pPr>
            <w:r w:rsidRPr="00CC7854">
              <w:rPr>
                <w:color w:val="000000"/>
                <w:sz w:val="24"/>
                <w:szCs w:val="24"/>
              </w:rPr>
              <w:t>IV. Humanitarni studentski bal</w:t>
            </w:r>
          </w:p>
        </w:tc>
      </w:tr>
      <w:tr w:rsidR="00F21698" w:rsidRPr="00CC7854" w14:paraId="7F563DEB" w14:textId="77777777" w:rsidTr="00211C0C">
        <w:tc>
          <w:tcPr>
            <w:tcW w:w="516" w:type="dxa"/>
            <w:vAlign w:val="center"/>
          </w:tcPr>
          <w:p w14:paraId="097BB667"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28.</w:t>
            </w:r>
          </w:p>
        </w:tc>
        <w:tc>
          <w:tcPr>
            <w:tcW w:w="2456" w:type="dxa"/>
            <w:vAlign w:val="center"/>
          </w:tcPr>
          <w:p w14:paraId="6A113880" w14:textId="77777777" w:rsidR="00F21698" w:rsidRPr="00CC7854" w:rsidRDefault="00F21698" w:rsidP="00211C0C">
            <w:pPr>
              <w:rPr>
                <w:color w:val="000000"/>
                <w:sz w:val="24"/>
                <w:szCs w:val="24"/>
              </w:rPr>
            </w:pPr>
            <w:r w:rsidRPr="00CC7854">
              <w:rPr>
                <w:color w:val="000000"/>
                <w:sz w:val="24"/>
                <w:szCs w:val="24"/>
              </w:rPr>
              <w:t>UNIPUSPORT</w:t>
            </w:r>
          </w:p>
        </w:tc>
        <w:tc>
          <w:tcPr>
            <w:tcW w:w="6379" w:type="dxa"/>
            <w:vAlign w:val="center"/>
          </w:tcPr>
          <w:p w14:paraId="31B17159" w14:textId="77777777" w:rsidR="00F21698" w:rsidRPr="00CC7854" w:rsidRDefault="00F21698" w:rsidP="00211C0C">
            <w:pPr>
              <w:rPr>
                <w:color w:val="000000"/>
                <w:sz w:val="24"/>
                <w:szCs w:val="24"/>
              </w:rPr>
            </w:pPr>
            <w:r w:rsidRPr="00CC7854">
              <w:rPr>
                <w:color w:val="000000"/>
                <w:sz w:val="24"/>
                <w:szCs w:val="24"/>
              </w:rPr>
              <w:t>STEM GAMES 2025.</w:t>
            </w:r>
          </w:p>
        </w:tc>
      </w:tr>
      <w:tr w:rsidR="00F21698" w:rsidRPr="00CC7854" w14:paraId="66215D4F" w14:textId="77777777" w:rsidTr="00211C0C">
        <w:tc>
          <w:tcPr>
            <w:tcW w:w="516" w:type="dxa"/>
            <w:vAlign w:val="center"/>
          </w:tcPr>
          <w:p w14:paraId="2A92515D"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29.</w:t>
            </w:r>
          </w:p>
        </w:tc>
        <w:tc>
          <w:tcPr>
            <w:tcW w:w="2456" w:type="dxa"/>
            <w:vAlign w:val="center"/>
          </w:tcPr>
          <w:p w14:paraId="4A483354" w14:textId="77777777" w:rsidR="00F21698" w:rsidRPr="00CC7854" w:rsidRDefault="00F21698" w:rsidP="00211C0C">
            <w:pPr>
              <w:rPr>
                <w:color w:val="000000"/>
                <w:sz w:val="24"/>
                <w:szCs w:val="24"/>
              </w:rPr>
            </w:pPr>
            <w:proofErr w:type="spellStart"/>
            <w:r w:rsidRPr="00CC7854">
              <w:rPr>
                <w:color w:val="000000"/>
                <w:sz w:val="24"/>
                <w:szCs w:val="24"/>
              </w:rPr>
              <w:t>FinTur</w:t>
            </w:r>
            <w:proofErr w:type="spellEnd"/>
          </w:p>
        </w:tc>
        <w:tc>
          <w:tcPr>
            <w:tcW w:w="6379" w:type="dxa"/>
            <w:vAlign w:val="center"/>
          </w:tcPr>
          <w:p w14:paraId="4EE5EF7D" w14:textId="77777777" w:rsidR="00F21698" w:rsidRPr="00CC7854" w:rsidRDefault="00F21698" w:rsidP="00211C0C">
            <w:pPr>
              <w:rPr>
                <w:color w:val="000000"/>
                <w:sz w:val="24"/>
                <w:szCs w:val="24"/>
              </w:rPr>
            </w:pPr>
            <w:r w:rsidRPr="00CC7854">
              <w:rPr>
                <w:color w:val="000000"/>
                <w:sz w:val="24"/>
                <w:szCs w:val="24"/>
              </w:rPr>
              <w:t xml:space="preserve">Green </w:t>
            </w:r>
            <w:proofErr w:type="spellStart"/>
            <w:r w:rsidRPr="00CC7854">
              <w:rPr>
                <w:color w:val="000000"/>
                <w:sz w:val="24"/>
                <w:szCs w:val="24"/>
              </w:rPr>
              <w:t>Hackathon</w:t>
            </w:r>
            <w:proofErr w:type="spellEnd"/>
            <w:r w:rsidRPr="00CC7854">
              <w:rPr>
                <w:color w:val="000000"/>
                <w:sz w:val="24"/>
                <w:szCs w:val="24"/>
              </w:rPr>
              <w:t xml:space="preserve"> natjecanje</w:t>
            </w:r>
          </w:p>
        </w:tc>
      </w:tr>
      <w:tr w:rsidR="00F21698" w:rsidRPr="00CC7854" w14:paraId="52D15713" w14:textId="77777777" w:rsidTr="00211C0C">
        <w:tc>
          <w:tcPr>
            <w:tcW w:w="516" w:type="dxa"/>
            <w:vAlign w:val="center"/>
          </w:tcPr>
          <w:p w14:paraId="290583CE"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30.</w:t>
            </w:r>
          </w:p>
        </w:tc>
        <w:tc>
          <w:tcPr>
            <w:tcW w:w="2456" w:type="dxa"/>
            <w:vAlign w:val="center"/>
          </w:tcPr>
          <w:p w14:paraId="539E4316" w14:textId="77777777" w:rsidR="00F21698" w:rsidRPr="00CC7854" w:rsidRDefault="00F21698" w:rsidP="00211C0C">
            <w:pPr>
              <w:rPr>
                <w:color w:val="000000"/>
                <w:sz w:val="24"/>
                <w:szCs w:val="24"/>
              </w:rPr>
            </w:pPr>
            <w:r w:rsidRPr="00CC7854">
              <w:rPr>
                <w:color w:val="000000"/>
                <w:sz w:val="24"/>
                <w:szCs w:val="24"/>
              </w:rPr>
              <w:t>UNIPUSPORT</w:t>
            </w:r>
          </w:p>
        </w:tc>
        <w:tc>
          <w:tcPr>
            <w:tcW w:w="6379" w:type="dxa"/>
            <w:vAlign w:val="center"/>
          </w:tcPr>
          <w:p w14:paraId="7980873E" w14:textId="77777777" w:rsidR="00F21698" w:rsidRPr="00CC7854" w:rsidRDefault="00F21698" w:rsidP="00211C0C">
            <w:pPr>
              <w:rPr>
                <w:color w:val="000000"/>
                <w:sz w:val="24"/>
                <w:szCs w:val="24"/>
              </w:rPr>
            </w:pPr>
            <w:r w:rsidRPr="00CC7854">
              <w:rPr>
                <w:color w:val="000000"/>
                <w:sz w:val="24"/>
                <w:szCs w:val="24"/>
              </w:rPr>
              <w:t xml:space="preserve">European </w:t>
            </w:r>
            <w:proofErr w:type="spellStart"/>
            <w:r w:rsidRPr="00CC7854">
              <w:rPr>
                <w:color w:val="000000"/>
                <w:sz w:val="24"/>
                <w:szCs w:val="24"/>
              </w:rPr>
              <w:t>Universities</w:t>
            </w:r>
            <w:proofErr w:type="spellEnd"/>
            <w:r w:rsidRPr="00CC7854">
              <w:rPr>
                <w:color w:val="000000"/>
                <w:sz w:val="24"/>
                <w:szCs w:val="24"/>
              </w:rPr>
              <w:t xml:space="preserve"> Beach </w:t>
            </w:r>
            <w:proofErr w:type="spellStart"/>
            <w:r w:rsidRPr="00CC7854">
              <w:rPr>
                <w:color w:val="000000"/>
                <w:sz w:val="24"/>
                <w:szCs w:val="24"/>
              </w:rPr>
              <w:t>Sports</w:t>
            </w:r>
            <w:proofErr w:type="spellEnd"/>
            <w:r w:rsidRPr="00CC7854">
              <w:rPr>
                <w:color w:val="000000"/>
                <w:sz w:val="24"/>
                <w:szCs w:val="24"/>
              </w:rPr>
              <w:t xml:space="preserve"> </w:t>
            </w:r>
            <w:proofErr w:type="spellStart"/>
            <w:r w:rsidRPr="00CC7854">
              <w:rPr>
                <w:color w:val="000000"/>
                <w:sz w:val="24"/>
                <w:szCs w:val="24"/>
              </w:rPr>
              <w:t>Championships</w:t>
            </w:r>
            <w:proofErr w:type="spellEnd"/>
            <w:r w:rsidRPr="00CC7854">
              <w:rPr>
                <w:color w:val="000000"/>
                <w:sz w:val="24"/>
                <w:szCs w:val="24"/>
              </w:rPr>
              <w:t xml:space="preserve"> 2025.</w:t>
            </w:r>
          </w:p>
        </w:tc>
      </w:tr>
      <w:tr w:rsidR="00F21698" w:rsidRPr="00CC7854" w14:paraId="75949664" w14:textId="77777777" w:rsidTr="00211C0C">
        <w:tc>
          <w:tcPr>
            <w:tcW w:w="516" w:type="dxa"/>
            <w:vAlign w:val="center"/>
          </w:tcPr>
          <w:p w14:paraId="44064FFD"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31.</w:t>
            </w:r>
          </w:p>
        </w:tc>
        <w:tc>
          <w:tcPr>
            <w:tcW w:w="2456" w:type="dxa"/>
            <w:vAlign w:val="center"/>
          </w:tcPr>
          <w:p w14:paraId="41377FD1" w14:textId="77777777" w:rsidR="00F21698" w:rsidRPr="00CC7854" w:rsidRDefault="00F21698" w:rsidP="00211C0C">
            <w:pPr>
              <w:rPr>
                <w:color w:val="000000"/>
                <w:sz w:val="24"/>
                <w:szCs w:val="24"/>
              </w:rPr>
            </w:pPr>
            <w:r w:rsidRPr="00CC7854">
              <w:rPr>
                <w:color w:val="000000"/>
                <w:sz w:val="24"/>
                <w:szCs w:val="24"/>
              </w:rPr>
              <w:t>Šou program</w:t>
            </w:r>
          </w:p>
        </w:tc>
        <w:tc>
          <w:tcPr>
            <w:tcW w:w="6379" w:type="dxa"/>
            <w:vAlign w:val="center"/>
          </w:tcPr>
          <w:p w14:paraId="092F45C7" w14:textId="77777777" w:rsidR="00F21698" w:rsidRPr="00CC7854" w:rsidRDefault="00F21698" w:rsidP="00211C0C">
            <w:pPr>
              <w:rPr>
                <w:color w:val="000000"/>
                <w:sz w:val="24"/>
                <w:szCs w:val="24"/>
              </w:rPr>
            </w:pPr>
            <w:r w:rsidRPr="00CC7854">
              <w:rPr>
                <w:color w:val="000000"/>
                <w:sz w:val="24"/>
                <w:szCs w:val="24"/>
              </w:rPr>
              <w:t>Radionica robotike i 3D modeliranja za djecu</w:t>
            </w:r>
          </w:p>
        </w:tc>
      </w:tr>
      <w:tr w:rsidR="00F21698" w:rsidRPr="00CC7854" w14:paraId="678EDD93" w14:textId="77777777" w:rsidTr="00211C0C">
        <w:tc>
          <w:tcPr>
            <w:tcW w:w="516" w:type="dxa"/>
            <w:vAlign w:val="center"/>
          </w:tcPr>
          <w:p w14:paraId="605A75E2"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32.</w:t>
            </w:r>
          </w:p>
        </w:tc>
        <w:tc>
          <w:tcPr>
            <w:tcW w:w="2456" w:type="dxa"/>
            <w:vAlign w:val="center"/>
          </w:tcPr>
          <w:p w14:paraId="09694D2D" w14:textId="77777777" w:rsidR="00F21698" w:rsidRPr="00CC7854" w:rsidRDefault="00F21698" w:rsidP="00211C0C">
            <w:pPr>
              <w:rPr>
                <w:color w:val="000000"/>
                <w:sz w:val="24"/>
                <w:szCs w:val="24"/>
              </w:rPr>
            </w:pPr>
            <w:r w:rsidRPr="00CC7854">
              <w:rPr>
                <w:color w:val="000000"/>
                <w:sz w:val="24"/>
                <w:szCs w:val="24"/>
              </w:rPr>
              <w:t>PMS</w:t>
            </w:r>
          </w:p>
        </w:tc>
        <w:tc>
          <w:tcPr>
            <w:tcW w:w="6379" w:type="dxa"/>
            <w:vAlign w:val="center"/>
          </w:tcPr>
          <w:p w14:paraId="27C2644E" w14:textId="77777777" w:rsidR="00F21698" w:rsidRPr="00CC7854" w:rsidRDefault="00F21698" w:rsidP="00211C0C">
            <w:pPr>
              <w:rPr>
                <w:color w:val="000000"/>
                <w:sz w:val="24"/>
                <w:szCs w:val="24"/>
              </w:rPr>
            </w:pPr>
            <w:proofErr w:type="spellStart"/>
            <w:r w:rsidRPr="00CC7854">
              <w:rPr>
                <w:color w:val="000000"/>
                <w:sz w:val="24"/>
                <w:szCs w:val="24"/>
              </w:rPr>
              <w:t>Dobrilijada</w:t>
            </w:r>
            <w:proofErr w:type="spellEnd"/>
            <w:r w:rsidRPr="00CC7854">
              <w:rPr>
                <w:color w:val="000000"/>
                <w:sz w:val="24"/>
                <w:szCs w:val="24"/>
              </w:rPr>
              <w:t xml:space="preserve"> 2025.</w:t>
            </w:r>
          </w:p>
        </w:tc>
      </w:tr>
      <w:tr w:rsidR="00F21698" w:rsidRPr="00CC7854" w14:paraId="0677F15C" w14:textId="77777777" w:rsidTr="00211C0C">
        <w:tc>
          <w:tcPr>
            <w:tcW w:w="516" w:type="dxa"/>
            <w:vAlign w:val="center"/>
          </w:tcPr>
          <w:p w14:paraId="6ED7370D"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33.</w:t>
            </w:r>
          </w:p>
        </w:tc>
        <w:tc>
          <w:tcPr>
            <w:tcW w:w="2456" w:type="dxa"/>
            <w:vAlign w:val="center"/>
          </w:tcPr>
          <w:p w14:paraId="5167E814" w14:textId="77777777" w:rsidR="00F21698" w:rsidRPr="00CC7854" w:rsidRDefault="00F21698" w:rsidP="00211C0C">
            <w:pPr>
              <w:rPr>
                <w:color w:val="000000"/>
                <w:sz w:val="24"/>
                <w:szCs w:val="24"/>
              </w:rPr>
            </w:pPr>
            <w:r w:rsidRPr="00CC7854">
              <w:rPr>
                <w:color w:val="000000"/>
                <w:sz w:val="24"/>
                <w:szCs w:val="24"/>
              </w:rPr>
              <w:t>ISHA Pula</w:t>
            </w:r>
          </w:p>
        </w:tc>
        <w:tc>
          <w:tcPr>
            <w:tcW w:w="6379" w:type="dxa"/>
            <w:vAlign w:val="center"/>
          </w:tcPr>
          <w:p w14:paraId="1A3F38EF" w14:textId="77777777" w:rsidR="00F21698" w:rsidRPr="00CC7854" w:rsidRDefault="00F21698" w:rsidP="00211C0C">
            <w:pPr>
              <w:rPr>
                <w:color w:val="000000"/>
                <w:sz w:val="24"/>
                <w:szCs w:val="24"/>
              </w:rPr>
            </w:pPr>
            <w:r w:rsidRPr="00CC7854">
              <w:rPr>
                <w:color w:val="000000"/>
                <w:sz w:val="24"/>
                <w:szCs w:val="24"/>
              </w:rPr>
              <w:t>15. Jadranski susreti studenata povijesti</w:t>
            </w:r>
          </w:p>
        </w:tc>
      </w:tr>
      <w:tr w:rsidR="00F21698" w:rsidRPr="00CC7854" w14:paraId="507E8B40" w14:textId="77777777" w:rsidTr="00211C0C">
        <w:tc>
          <w:tcPr>
            <w:tcW w:w="516" w:type="dxa"/>
            <w:vAlign w:val="center"/>
          </w:tcPr>
          <w:p w14:paraId="4273034E"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34.</w:t>
            </w:r>
          </w:p>
        </w:tc>
        <w:tc>
          <w:tcPr>
            <w:tcW w:w="2456" w:type="dxa"/>
            <w:vAlign w:val="center"/>
          </w:tcPr>
          <w:p w14:paraId="5152999B" w14:textId="77777777" w:rsidR="00F21698" w:rsidRPr="00CC7854" w:rsidRDefault="00F21698" w:rsidP="00211C0C">
            <w:pPr>
              <w:rPr>
                <w:color w:val="000000"/>
                <w:sz w:val="24"/>
                <w:szCs w:val="24"/>
              </w:rPr>
            </w:pPr>
            <w:r w:rsidRPr="00CC7854">
              <w:rPr>
                <w:color w:val="000000"/>
                <w:sz w:val="24"/>
                <w:szCs w:val="24"/>
              </w:rPr>
              <w:t>TSURU</w:t>
            </w:r>
          </w:p>
        </w:tc>
        <w:tc>
          <w:tcPr>
            <w:tcW w:w="6379" w:type="dxa"/>
            <w:vAlign w:val="center"/>
          </w:tcPr>
          <w:p w14:paraId="68DBBA14" w14:textId="77777777" w:rsidR="00F21698" w:rsidRPr="00CC7854" w:rsidRDefault="00F21698" w:rsidP="00211C0C">
            <w:pPr>
              <w:rPr>
                <w:color w:val="000000"/>
                <w:sz w:val="24"/>
                <w:szCs w:val="24"/>
              </w:rPr>
            </w:pPr>
            <w:r w:rsidRPr="00CC7854">
              <w:rPr>
                <w:color w:val="000000"/>
                <w:sz w:val="24"/>
                <w:szCs w:val="24"/>
              </w:rPr>
              <w:t>Anime kviz</w:t>
            </w:r>
          </w:p>
        </w:tc>
      </w:tr>
      <w:tr w:rsidR="00F21698" w:rsidRPr="00CC7854" w14:paraId="490A860A" w14:textId="77777777" w:rsidTr="00211C0C">
        <w:tc>
          <w:tcPr>
            <w:tcW w:w="516" w:type="dxa"/>
            <w:vAlign w:val="center"/>
          </w:tcPr>
          <w:p w14:paraId="21B0E500"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35.</w:t>
            </w:r>
          </w:p>
        </w:tc>
        <w:tc>
          <w:tcPr>
            <w:tcW w:w="2456" w:type="dxa"/>
            <w:vAlign w:val="center"/>
          </w:tcPr>
          <w:p w14:paraId="1A4E072C" w14:textId="77777777" w:rsidR="00F21698" w:rsidRPr="00CC7854" w:rsidRDefault="00F21698" w:rsidP="00211C0C">
            <w:pPr>
              <w:rPr>
                <w:color w:val="000000"/>
                <w:sz w:val="24"/>
                <w:szCs w:val="24"/>
              </w:rPr>
            </w:pPr>
            <w:r w:rsidRPr="00CC7854">
              <w:rPr>
                <w:color w:val="000000"/>
                <w:sz w:val="24"/>
                <w:szCs w:val="24"/>
              </w:rPr>
              <w:t>PEKT</w:t>
            </w:r>
          </w:p>
        </w:tc>
        <w:tc>
          <w:tcPr>
            <w:tcW w:w="6379" w:type="dxa"/>
            <w:vAlign w:val="center"/>
          </w:tcPr>
          <w:p w14:paraId="3E75D21D" w14:textId="77777777" w:rsidR="00F21698" w:rsidRPr="00CC7854" w:rsidRDefault="00F21698" w:rsidP="00211C0C">
            <w:pPr>
              <w:rPr>
                <w:color w:val="000000"/>
                <w:sz w:val="24"/>
                <w:szCs w:val="24"/>
              </w:rPr>
            </w:pPr>
            <w:r w:rsidRPr="00CC7854">
              <w:rPr>
                <w:color w:val="000000"/>
                <w:sz w:val="24"/>
                <w:szCs w:val="24"/>
              </w:rPr>
              <w:t>Dani turizma</w:t>
            </w:r>
          </w:p>
        </w:tc>
      </w:tr>
      <w:tr w:rsidR="00F21698" w:rsidRPr="00CC7854" w14:paraId="0CFAFFAD" w14:textId="77777777" w:rsidTr="00211C0C">
        <w:tc>
          <w:tcPr>
            <w:tcW w:w="516" w:type="dxa"/>
            <w:vAlign w:val="center"/>
          </w:tcPr>
          <w:p w14:paraId="33C50FDD"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36.</w:t>
            </w:r>
          </w:p>
        </w:tc>
        <w:tc>
          <w:tcPr>
            <w:tcW w:w="2456" w:type="dxa"/>
            <w:vAlign w:val="center"/>
          </w:tcPr>
          <w:p w14:paraId="29FE7025" w14:textId="77777777" w:rsidR="00F21698" w:rsidRPr="00CC7854" w:rsidRDefault="00F21698" w:rsidP="00211C0C">
            <w:pPr>
              <w:rPr>
                <w:color w:val="000000"/>
                <w:sz w:val="24"/>
                <w:szCs w:val="24"/>
              </w:rPr>
            </w:pPr>
            <w:r w:rsidRPr="00CC7854">
              <w:rPr>
                <w:color w:val="000000"/>
                <w:sz w:val="24"/>
                <w:szCs w:val="24"/>
              </w:rPr>
              <w:t>Noa Ana Blašković</w:t>
            </w:r>
          </w:p>
        </w:tc>
        <w:tc>
          <w:tcPr>
            <w:tcW w:w="6379" w:type="dxa"/>
            <w:vAlign w:val="center"/>
          </w:tcPr>
          <w:p w14:paraId="212113A2" w14:textId="77777777" w:rsidR="00F21698" w:rsidRPr="00CC7854" w:rsidRDefault="00F21698" w:rsidP="00211C0C">
            <w:pPr>
              <w:rPr>
                <w:color w:val="000000"/>
                <w:sz w:val="24"/>
                <w:szCs w:val="24"/>
              </w:rPr>
            </w:pPr>
            <w:r w:rsidRPr="00CC7854">
              <w:rPr>
                <w:color w:val="000000"/>
                <w:sz w:val="24"/>
                <w:szCs w:val="24"/>
              </w:rPr>
              <w:t>Retrospektiva galerije Studentski u Zagrebu</w:t>
            </w:r>
          </w:p>
        </w:tc>
      </w:tr>
      <w:tr w:rsidR="00F21698" w:rsidRPr="00CC7854" w14:paraId="5AC3C8CB" w14:textId="77777777" w:rsidTr="00211C0C">
        <w:tc>
          <w:tcPr>
            <w:tcW w:w="516" w:type="dxa"/>
            <w:vAlign w:val="center"/>
          </w:tcPr>
          <w:p w14:paraId="142F50D0"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37.</w:t>
            </w:r>
          </w:p>
        </w:tc>
        <w:tc>
          <w:tcPr>
            <w:tcW w:w="2456" w:type="dxa"/>
            <w:vAlign w:val="center"/>
          </w:tcPr>
          <w:p w14:paraId="763C018B" w14:textId="77777777" w:rsidR="00F21698" w:rsidRPr="00CC7854" w:rsidRDefault="00F21698" w:rsidP="00211C0C">
            <w:pPr>
              <w:rPr>
                <w:color w:val="000000"/>
                <w:sz w:val="24"/>
                <w:szCs w:val="24"/>
              </w:rPr>
            </w:pPr>
            <w:r w:rsidRPr="00CC7854">
              <w:rPr>
                <w:color w:val="000000"/>
                <w:sz w:val="24"/>
                <w:szCs w:val="24"/>
              </w:rPr>
              <w:t>PEKT</w:t>
            </w:r>
          </w:p>
        </w:tc>
        <w:tc>
          <w:tcPr>
            <w:tcW w:w="6379" w:type="dxa"/>
            <w:vAlign w:val="center"/>
          </w:tcPr>
          <w:p w14:paraId="7714245C" w14:textId="77777777" w:rsidR="00F21698" w:rsidRPr="00CC7854" w:rsidRDefault="00F21698" w:rsidP="00211C0C">
            <w:pPr>
              <w:rPr>
                <w:color w:val="000000"/>
                <w:sz w:val="24"/>
                <w:szCs w:val="24"/>
              </w:rPr>
            </w:pPr>
            <w:proofErr w:type="spellStart"/>
            <w:r w:rsidRPr="00CC7854">
              <w:rPr>
                <w:color w:val="000000"/>
                <w:sz w:val="24"/>
                <w:szCs w:val="24"/>
              </w:rPr>
              <w:t>Marketalks</w:t>
            </w:r>
            <w:proofErr w:type="spellEnd"/>
            <w:r w:rsidRPr="00CC7854">
              <w:rPr>
                <w:color w:val="000000"/>
                <w:sz w:val="24"/>
                <w:szCs w:val="24"/>
              </w:rPr>
              <w:t xml:space="preserve">: </w:t>
            </w:r>
            <w:proofErr w:type="spellStart"/>
            <w:r w:rsidRPr="00CC7854">
              <w:rPr>
                <w:color w:val="000000"/>
                <w:sz w:val="24"/>
                <w:szCs w:val="24"/>
              </w:rPr>
              <w:t>Move</w:t>
            </w:r>
            <w:proofErr w:type="spellEnd"/>
            <w:r w:rsidRPr="00CC7854">
              <w:rPr>
                <w:color w:val="000000"/>
                <w:sz w:val="24"/>
                <w:szCs w:val="24"/>
              </w:rPr>
              <w:t xml:space="preserve"> &amp; </w:t>
            </w:r>
            <w:proofErr w:type="spellStart"/>
            <w:r w:rsidRPr="00CC7854">
              <w:rPr>
                <w:color w:val="000000"/>
                <w:sz w:val="24"/>
                <w:szCs w:val="24"/>
              </w:rPr>
              <w:t>Mind</w:t>
            </w:r>
            <w:proofErr w:type="spellEnd"/>
          </w:p>
        </w:tc>
      </w:tr>
      <w:tr w:rsidR="00F21698" w:rsidRPr="00CC7854" w14:paraId="5D0A0E05" w14:textId="77777777" w:rsidTr="00211C0C">
        <w:tc>
          <w:tcPr>
            <w:tcW w:w="516" w:type="dxa"/>
            <w:vAlign w:val="center"/>
          </w:tcPr>
          <w:p w14:paraId="23FAF8D4"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38.</w:t>
            </w:r>
          </w:p>
        </w:tc>
        <w:tc>
          <w:tcPr>
            <w:tcW w:w="2456" w:type="dxa"/>
            <w:vAlign w:val="center"/>
          </w:tcPr>
          <w:p w14:paraId="6E2891C3" w14:textId="77777777" w:rsidR="00F21698" w:rsidRPr="00CC7854" w:rsidRDefault="00F21698" w:rsidP="00211C0C">
            <w:pPr>
              <w:rPr>
                <w:color w:val="000000"/>
                <w:sz w:val="24"/>
                <w:szCs w:val="24"/>
              </w:rPr>
            </w:pPr>
            <w:r w:rsidRPr="00CC7854">
              <w:rPr>
                <w:color w:val="000000"/>
                <w:sz w:val="24"/>
                <w:szCs w:val="24"/>
              </w:rPr>
              <w:t>UNIPUSPORT</w:t>
            </w:r>
          </w:p>
        </w:tc>
        <w:tc>
          <w:tcPr>
            <w:tcW w:w="6379" w:type="dxa"/>
            <w:vAlign w:val="center"/>
          </w:tcPr>
          <w:p w14:paraId="256CE140" w14:textId="77777777" w:rsidR="00F21698" w:rsidRPr="00CC7854" w:rsidRDefault="00F21698" w:rsidP="00211C0C">
            <w:pPr>
              <w:rPr>
                <w:color w:val="000000"/>
                <w:sz w:val="24"/>
                <w:szCs w:val="24"/>
              </w:rPr>
            </w:pPr>
            <w:r w:rsidRPr="00CC7854">
              <w:rPr>
                <w:color w:val="000000"/>
                <w:sz w:val="24"/>
                <w:szCs w:val="24"/>
              </w:rPr>
              <w:t>28. Međunarodni studentski božićni turnir</w:t>
            </w:r>
          </w:p>
        </w:tc>
      </w:tr>
      <w:tr w:rsidR="00F21698" w:rsidRPr="00CC7854" w14:paraId="0FA71E8C" w14:textId="77777777" w:rsidTr="00211C0C">
        <w:tc>
          <w:tcPr>
            <w:tcW w:w="516" w:type="dxa"/>
            <w:vAlign w:val="center"/>
          </w:tcPr>
          <w:p w14:paraId="65C8B160"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39.</w:t>
            </w:r>
          </w:p>
        </w:tc>
        <w:tc>
          <w:tcPr>
            <w:tcW w:w="2456" w:type="dxa"/>
            <w:vAlign w:val="center"/>
          </w:tcPr>
          <w:p w14:paraId="5F49AEBA" w14:textId="77777777" w:rsidR="00F21698" w:rsidRPr="00CC7854" w:rsidRDefault="00F21698" w:rsidP="00211C0C">
            <w:pPr>
              <w:rPr>
                <w:color w:val="000000"/>
                <w:sz w:val="24"/>
                <w:szCs w:val="24"/>
              </w:rPr>
            </w:pPr>
            <w:r w:rsidRPr="00CC7854">
              <w:rPr>
                <w:color w:val="000000"/>
                <w:sz w:val="24"/>
                <w:szCs w:val="24"/>
              </w:rPr>
              <w:t>PMS</w:t>
            </w:r>
          </w:p>
        </w:tc>
        <w:tc>
          <w:tcPr>
            <w:tcW w:w="6379" w:type="dxa"/>
            <w:vAlign w:val="center"/>
          </w:tcPr>
          <w:p w14:paraId="28C10344" w14:textId="77777777" w:rsidR="00F21698" w:rsidRPr="00CC7854" w:rsidRDefault="00F21698" w:rsidP="00211C0C">
            <w:pPr>
              <w:rPr>
                <w:color w:val="000000"/>
                <w:sz w:val="24"/>
                <w:szCs w:val="24"/>
              </w:rPr>
            </w:pPr>
            <w:r w:rsidRPr="00CC7854">
              <w:rPr>
                <w:color w:val="000000"/>
                <w:sz w:val="24"/>
                <w:szCs w:val="24"/>
              </w:rPr>
              <w:t>1. Humanitarni Božićni sajam</w:t>
            </w:r>
          </w:p>
        </w:tc>
      </w:tr>
      <w:tr w:rsidR="00F21698" w:rsidRPr="00CC7854" w14:paraId="1C03F76C" w14:textId="77777777" w:rsidTr="00211C0C">
        <w:tc>
          <w:tcPr>
            <w:tcW w:w="516" w:type="dxa"/>
            <w:vAlign w:val="center"/>
          </w:tcPr>
          <w:p w14:paraId="194BA858"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40.</w:t>
            </w:r>
          </w:p>
        </w:tc>
        <w:tc>
          <w:tcPr>
            <w:tcW w:w="2456" w:type="dxa"/>
            <w:vAlign w:val="center"/>
          </w:tcPr>
          <w:p w14:paraId="0685F663" w14:textId="77777777" w:rsidR="00F21698" w:rsidRPr="00CC7854" w:rsidRDefault="00F21698" w:rsidP="00211C0C">
            <w:pPr>
              <w:rPr>
                <w:color w:val="000000"/>
                <w:sz w:val="24"/>
                <w:szCs w:val="24"/>
              </w:rPr>
            </w:pPr>
            <w:proofErr w:type="spellStart"/>
            <w:r w:rsidRPr="00CC7854">
              <w:rPr>
                <w:color w:val="000000"/>
                <w:sz w:val="24"/>
                <w:szCs w:val="24"/>
              </w:rPr>
              <w:t>Herkul</w:t>
            </w:r>
            <w:proofErr w:type="spellEnd"/>
          </w:p>
        </w:tc>
        <w:tc>
          <w:tcPr>
            <w:tcW w:w="6379" w:type="dxa"/>
            <w:vAlign w:val="center"/>
          </w:tcPr>
          <w:p w14:paraId="5C49F334" w14:textId="77777777" w:rsidR="00F21698" w:rsidRPr="00CC7854" w:rsidRDefault="00F21698" w:rsidP="00211C0C">
            <w:pPr>
              <w:rPr>
                <w:color w:val="000000"/>
                <w:sz w:val="24"/>
                <w:szCs w:val="24"/>
              </w:rPr>
            </w:pPr>
            <w:r w:rsidRPr="00CC7854">
              <w:rPr>
                <w:color w:val="000000"/>
                <w:sz w:val="24"/>
                <w:szCs w:val="24"/>
              </w:rPr>
              <w:t>Istarski studentski dani arheologije</w:t>
            </w:r>
          </w:p>
        </w:tc>
      </w:tr>
      <w:tr w:rsidR="00F21698" w:rsidRPr="00CC7854" w14:paraId="7A433CED" w14:textId="77777777" w:rsidTr="00211C0C">
        <w:tc>
          <w:tcPr>
            <w:tcW w:w="516" w:type="dxa"/>
            <w:vAlign w:val="center"/>
          </w:tcPr>
          <w:p w14:paraId="5F37A26E"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41.</w:t>
            </w:r>
          </w:p>
        </w:tc>
        <w:tc>
          <w:tcPr>
            <w:tcW w:w="2456" w:type="dxa"/>
            <w:vAlign w:val="center"/>
          </w:tcPr>
          <w:p w14:paraId="745F38A3" w14:textId="77777777" w:rsidR="00F21698" w:rsidRPr="00CC7854" w:rsidRDefault="00F21698" w:rsidP="00211C0C">
            <w:pPr>
              <w:rPr>
                <w:color w:val="000000"/>
                <w:sz w:val="24"/>
                <w:szCs w:val="24"/>
              </w:rPr>
            </w:pPr>
            <w:r w:rsidRPr="00CC7854">
              <w:rPr>
                <w:color w:val="000000"/>
                <w:sz w:val="24"/>
                <w:szCs w:val="24"/>
              </w:rPr>
              <w:t xml:space="preserve">Una </w:t>
            </w:r>
            <w:proofErr w:type="spellStart"/>
            <w:r w:rsidRPr="00CC7854">
              <w:rPr>
                <w:color w:val="000000"/>
                <w:sz w:val="24"/>
                <w:szCs w:val="24"/>
              </w:rPr>
              <w:t>Corda</w:t>
            </w:r>
            <w:proofErr w:type="spellEnd"/>
          </w:p>
        </w:tc>
        <w:tc>
          <w:tcPr>
            <w:tcW w:w="6379" w:type="dxa"/>
            <w:vAlign w:val="center"/>
          </w:tcPr>
          <w:p w14:paraId="040CCDE3" w14:textId="77777777" w:rsidR="00F21698" w:rsidRPr="00CC7854" w:rsidRDefault="00F21698" w:rsidP="00211C0C">
            <w:pPr>
              <w:rPr>
                <w:color w:val="000000"/>
                <w:sz w:val="24"/>
                <w:szCs w:val="24"/>
              </w:rPr>
            </w:pPr>
            <w:r w:rsidRPr="00CC7854">
              <w:rPr>
                <w:color w:val="000000"/>
                <w:sz w:val="24"/>
                <w:szCs w:val="24"/>
              </w:rPr>
              <w:t>Umjetnost i strategija: Karijerni putovi u glazbeno-scenskim umjetnostima</w:t>
            </w:r>
          </w:p>
        </w:tc>
      </w:tr>
      <w:tr w:rsidR="00F21698" w:rsidRPr="00CC7854" w14:paraId="2993B4C7" w14:textId="77777777" w:rsidTr="00211C0C">
        <w:tc>
          <w:tcPr>
            <w:tcW w:w="516" w:type="dxa"/>
            <w:vAlign w:val="center"/>
          </w:tcPr>
          <w:p w14:paraId="00854A89"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42.</w:t>
            </w:r>
          </w:p>
        </w:tc>
        <w:tc>
          <w:tcPr>
            <w:tcW w:w="2456" w:type="dxa"/>
            <w:vAlign w:val="center"/>
          </w:tcPr>
          <w:p w14:paraId="148915C1" w14:textId="77777777" w:rsidR="00F21698" w:rsidRPr="00CC7854" w:rsidRDefault="00F21698" w:rsidP="00211C0C">
            <w:pPr>
              <w:rPr>
                <w:color w:val="000000"/>
                <w:sz w:val="24"/>
                <w:szCs w:val="24"/>
              </w:rPr>
            </w:pPr>
            <w:r w:rsidRPr="00CC7854">
              <w:rPr>
                <w:color w:val="000000"/>
                <w:sz w:val="24"/>
                <w:szCs w:val="24"/>
              </w:rPr>
              <w:t>UNIPUSPORT</w:t>
            </w:r>
          </w:p>
        </w:tc>
        <w:tc>
          <w:tcPr>
            <w:tcW w:w="6379" w:type="dxa"/>
            <w:vAlign w:val="center"/>
          </w:tcPr>
          <w:p w14:paraId="6A14587D" w14:textId="77777777" w:rsidR="00F21698" w:rsidRPr="00CC7854" w:rsidRDefault="00F21698" w:rsidP="00211C0C">
            <w:pPr>
              <w:rPr>
                <w:color w:val="000000"/>
                <w:sz w:val="24"/>
                <w:szCs w:val="24"/>
              </w:rPr>
            </w:pPr>
            <w:r w:rsidRPr="00CC7854">
              <w:rPr>
                <w:color w:val="000000"/>
                <w:sz w:val="24"/>
                <w:szCs w:val="24"/>
              </w:rPr>
              <w:t xml:space="preserve">EUSA </w:t>
            </w:r>
            <w:proofErr w:type="spellStart"/>
            <w:r w:rsidRPr="00CC7854">
              <w:rPr>
                <w:color w:val="000000"/>
                <w:sz w:val="24"/>
                <w:szCs w:val="24"/>
              </w:rPr>
              <w:t>Winter</w:t>
            </w:r>
            <w:proofErr w:type="spellEnd"/>
            <w:r w:rsidRPr="00CC7854">
              <w:rPr>
                <w:color w:val="000000"/>
                <w:sz w:val="24"/>
                <w:szCs w:val="24"/>
              </w:rPr>
              <w:t xml:space="preserve"> </w:t>
            </w:r>
            <w:proofErr w:type="spellStart"/>
            <w:r w:rsidRPr="00CC7854">
              <w:rPr>
                <w:color w:val="000000"/>
                <w:sz w:val="24"/>
                <w:szCs w:val="24"/>
              </w:rPr>
              <w:t>Sports</w:t>
            </w:r>
            <w:proofErr w:type="spellEnd"/>
            <w:r w:rsidRPr="00CC7854">
              <w:rPr>
                <w:color w:val="000000"/>
                <w:sz w:val="24"/>
                <w:szCs w:val="24"/>
              </w:rPr>
              <w:t xml:space="preserve"> </w:t>
            </w:r>
            <w:proofErr w:type="spellStart"/>
            <w:r w:rsidRPr="00CC7854">
              <w:rPr>
                <w:color w:val="000000"/>
                <w:sz w:val="24"/>
                <w:szCs w:val="24"/>
              </w:rPr>
              <w:t>Championships</w:t>
            </w:r>
            <w:proofErr w:type="spellEnd"/>
            <w:r w:rsidRPr="00CC7854">
              <w:rPr>
                <w:color w:val="000000"/>
                <w:sz w:val="24"/>
                <w:szCs w:val="24"/>
              </w:rPr>
              <w:t xml:space="preserve"> 2025.</w:t>
            </w:r>
          </w:p>
        </w:tc>
      </w:tr>
      <w:tr w:rsidR="00F21698" w:rsidRPr="00CC7854" w14:paraId="21B14F32" w14:textId="77777777" w:rsidTr="00211C0C">
        <w:tc>
          <w:tcPr>
            <w:tcW w:w="516" w:type="dxa"/>
            <w:vAlign w:val="center"/>
          </w:tcPr>
          <w:p w14:paraId="228AEDBE"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43.</w:t>
            </w:r>
          </w:p>
        </w:tc>
        <w:tc>
          <w:tcPr>
            <w:tcW w:w="2456" w:type="dxa"/>
            <w:vAlign w:val="center"/>
          </w:tcPr>
          <w:p w14:paraId="46CF5562" w14:textId="77777777" w:rsidR="00F21698" w:rsidRPr="00CC7854" w:rsidRDefault="00F21698" w:rsidP="00211C0C">
            <w:pPr>
              <w:rPr>
                <w:color w:val="000000"/>
                <w:sz w:val="24"/>
                <w:szCs w:val="24"/>
              </w:rPr>
            </w:pPr>
            <w:r w:rsidRPr="00CC7854">
              <w:rPr>
                <w:color w:val="000000"/>
                <w:sz w:val="24"/>
                <w:szCs w:val="24"/>
              </w:rPr>
              <w:t xml:space="preserve">Una </w:t>
            </w:r>
            <w:proofErr w:type="spellStart"/>
            <w:r w:rsidRPr="00CC7854">
              <w:rPr>
                <w:color w:val="000000"/>
                <w:sz w:val="24"/>
                <w:szCs w:val="24"/>
              </w:rPr>
              <w:t>Corda</w:t>
            </w:r>
            <w:proofErr w:type="spellEnd"/>
          </w:p>
        </w:tc>
        <w:tc>
          <w:tcPr>
            <w:tcW w:w="6379" w:type="dxa"/>
            <w:vAlign w:val="center"/>
          </w:tcPr>
          <w:p w14:paraId="1B0B75C2" w14:textId="77777777" w:rsidR="00F21698" w:rsidRPr="00CC7854" w:rsidRDefault="00F21698" w:rsidP="00211C0C">
            <w:pPr>
              <w:rPr>
                <w:color w:val="000000"/>
                <w:sz w:val="24"/>
                <w:szCs w:val="24"/>
              </w:rPr>
            </w:pPr>
            <w:r w:rsidRPr="00CC7854">
              <w:rPr>
                <w:color w:val="000000"/>
                <w:sz w:val="24"/>
                <w:szCs w:val="24"/>
              </w:rPr>
              <w:t xml:space="preserve">Koncert J. </w:t>
            </w:r>
            <w:proofErr w:type="spellStart"/>
            <w:r w:rsidRPr="00CC7854">
              <w:rPr>
                <w:color w:val="000000"/>
                <w:sz w:val="24"/>
                <w:szCs w:val="24"/>
              </w:rPr>
              <w:t>Haydn</w:t>
            </w:r>
            <w:proofErr w:type="spellEnd"/>
            <w:r w:rsidRPr="00CC7854">
              <w:rPr>
                <w:color w:val="000000"/>
                <w:sz w:val="24"/>
                <w:szCs w:val="24"/>
              </w:rPr>
              <w:t>: Misa u B-duru</w:t>
            </w:r>
          </w:p>
        </w:tc>
      </w:tr>
      <w:tr w:rsidR="00F21698" w:rsidRPr="00CC7854" w14:paraId="0737F27F" w14:textId="77777777" w:rsidTr="00211C0C">
        <w:tc>
          <w:tcPr>
            <w:tcW w:w="516" w:type="dxa"/>
            <w:vAlign w:val="center"/>
          </w:tcPr>
          <w:p w14:paraId="2A380217" w14:textId="77777777" w:rsidR="00F21698" w:rsidRPr="00CC7854" w:rsidRDefault="00F21698" w:rsidP="00211C0C">
            <w:pPr>
              <w:spacing w:line="360" w:lineRule="auto"/>
              <w:jc w:val="center"/>
              <w:rPr>
                <w:rFonts w:eastAsiaTheme="minorHAnsi"/>
                <w:sz w:val="24"/>
                <w:szCs w:val="24"/>
              </w:rPr>
            </w:pPr>
            <w:r w:rsidRPr="00CC7854">
              <w:rPr>
                <w:rFonts w:eastAsiaTheme="minorHAnsi"/>
                <w:sz w:val="24"/>
                <w:szCs w:val="24"/>
              </w:rPr>
              <w:t>44.</w:t>
            </w:r>
          </w:p>
        </w:tc>
        <w:tc>
          <w:tcPr>
            <w:tcW w:w="2456" w:type="dxa"/>
            <w:vAlign w:val="center"/>
          </w:tcPr>
          <w:p w14:paraId="41B4E66D" w14:textId="77777777" w:rsidR="00F21698" w:rsidRPr="00CC7854" w:rsidRDefault="00F21698" w:rsidP="00211C0C">
            <w:pPr>
              <w:spacing w:line="360" w:lineRule="auto"/>
              <w:rPr>
                <w:sz w:val="24"/>
                <w:szCs w:val="24"/>
              </w:rPr>
            </w:pPr>
            <w:r w:rsidRPr="00CC7854">
              <w:rPr>
                <w:sz w:val="24"/>
                <w:szCs w:val="24"/>
              </w:rPr>
              <w:t>OSTALO</w:t>
            </w:r>
          </w:p>
        </w:tc>
        <w:tc>
          <w:tcPr>
            <w:tcW w:w="6379" w:type="dxa"/>
            <w:vAlign w:val="center"/>
          </w:tcPr>
          <w:p w14:paraId="53F8B4AB" w14:textId="77777777" w:rsidR="00F21698" w:rsidRPr="00CC7854" w:rsidRDefault="00F21698" w:rsidP="00211C0C">
            <w:pPr>
              <w:rPr>
                <w:sz w:val="24"/>
                <w:szCs w:val="24"/>
              </w:rPr>
            </w:pPr>
            <w:r w:rsidRPr="00CC7854">
              <w:rPr>
                <w:sz w:val="24"/>
                <w:szCs w:val="24"/>
              </w:rPr>
              <w:t>Troškovi poslovanja (pristojbe, troškovi vođenja bankovnog računa, knjigovodstvenih usluga i sl.)</w:t>
            </w:r>
          </w:p>
        </w:tc>
      </w:tr>
    </w:tbl>
    <w:p w14:paraId="085E949C" w14:textId="77777777" w:rsidR="00F21698" w:rsidRPr="00CC7854" w:rsidRDefault="00F21698" w:rsidP="00F21698">
      <w:pPr>
        <w:spacing w:line="360" w:lineRule="auto"/>
        <w:ind w:firstLine="708"/>
        <w:jc w:val="both"/>
        <w:rPr>
          <w:rFonts w:eastAsiaTheme="minorHAnsi"/>
          <w:sz w:val="24"/>
          <w:szCs w:val="24"/>
        </w:rPr>
      </w:pPr>
    </w:p>
    <w:p w14:paraId="2F77C711" w14:textId="77777777" w:rsidR="00F21698" w:rsidRPr="00CC7854" w:rsidRDefault="00F21698" w:rsidP="00F21698">
      <w:pPr>
        <w:spacing w:line="360" w:lineRule="auto"/>
        <w:ind w:firstLine="709"/>
        <w:jc w:val="both"/>
        <w:rPr>
          <w:sz w:val="24"/>
          <w:szCs w:val="24"/>
        </w:rPr>
      </w:pPr>
      <w:r w:rsidRPr="00CC7854">
        <w:rPr>
          <w:sz w:val="24"/>
          <w:szCs w:val="24"/>
        </w:rPr>
        <w:t>Osim studentskih aktivnosti, Studentski centar Pula već dugi niz godina podupire emitiranje radijskih i TV emisija za studente kao što su „Radio X-</w:t>
      </w:r>
      <w:proofErr w:type="spellStart"/>
      <w:r w:rsidRPr="00CC7854">
        <w:rPr>
          <w:sz w:val="24"/>
          <w:szCs w:val="24"/>
        </w:rPr>
        <w:t>ica</w:t>
      </w:r>
      <w:proofErr w:type="spellEnd"/>
      <w:r w:rsidRPr="00CC7854">
        <w:rPr>
          <w:sz w:val="24"/>
          <w:szCs w:val="24"/>
        </w:rPr>
        <w:t>“ u suradnji s HRT, Radio postajom Pula te emisija „Indeks“ TV Nove. Studentski centar Pula surađuje sa svim Studentskim centrima unutar Zajednice studentskih centara Hrvatske.</w:t>
      </w:r>
    </w:p>
    <w:p w14:paraId="431BEF1E" w14:textId="77777777" w:rsidR="00F21698" w:rsidRPr="00CC7854" w:rsidRDefault="00F21698" w:rsidP="00BE7D37">
      <w:pPr>
        <w:pStyle w:val="Heading2"/>
        <w:tabs>
          <w:tab w:val="left" w:pos="773"/>
        </w:tabs>
      </w:pPr>
    </w:p>
    <w:p w14:paraId="7130DD48" w14:textId="4A63A8B2" w:rsidR="00756B83" w:rsidRPr="00CC7854" w:rsidRDefault="00756B83">
      <w:pPr>
        <w:pStyle w:val="BodyText"/>
        <w:ind w:left="0"/>
      </w:pPr>
    </w:p>
    <w:p w14:paraId="7EA1AE67" w14:textId="77777777" w:rsidR="00BE7D37" w:rsidRDefault="00BE7D37">
      <w:pPr>
        <w:pStyle w:val="BodyText"/>
        <w:ind w:left="0"/>
      </w:pPr>
    </w:p>
    <w:p w14:paraId="7AA5F768" w14:textId="7DC9E677" w:rsidR="00756B83" w:rsidRDefault="00BE7D37">
      <w:pPr>
        <w:pStyle w:val="BodyText"/>
        <w:ind w:left="0"/>
        <w:rPr>
          <w:b/>
          <w:bCs/>
        </w:rPr>
      </w:pPr>
      <w:r>
        <w:rPr>
          <w:b/>
          <w:bCs/>
        </w:rPr>
        <w:lastRenderedPageBreak/>
        <w:t xml:space="preserve">         </w:t>
      </w:r>
      <w:r w:rsidRPr="00BE7D37">
        <w:rPr>
          <w:b/>
          <w:bCs/>
        </w:rPr>
        <w:t>1.3. STUDENTSKI ZBOR</w:t>
      </w:r>
    </w:p>
    <w:p w14:paraId="459B6CA6" w14:textId="76A3FB3C" w:rsidR="00CC7854" w:rsidRDefault="00CC7854">
      <w:pPr>
        <w:pStyle w:val="BodyText"/>
        <w:ind w:left="0"/>
        <w:rPr>
          <w:b/>
          <w:bCs/>
        </w:rPr>
      </w:pPr>
    </w:p>
    <w:p w14:paraId="5F8B5441" w14:textId="77777777" w:rsidR="00CC7854" w:rsidRDefault="00CC7854" w:rsidP="00CC7854">
      <w:pPr>
        <w:spacing w:line="360" w:lineRule="auto"/>
        <w:jc w:val="both"/>
        <w:rPr>
          <w:sz w:val="24"/>
          <w:szCs w:val="24"/>
        </w:rPr>
      </w:pPr>
      <w:r w:rsidRPr="0005384D">
        <w:rPr>
          <w:sz w:val="24"/>
          <w:szCs w:val="24"/>
        </w:rPr>
        <w:t>Studentski zbor glavno je predstavničko tijelo studenata Sveučilišta Jurja Dobrile u Puli koje kontinuirano djeluje kao podrška studentima te organizira raznovrsne sadržaje sukladno njihovim potrebama i interesima.</w:t>
      </w:r>
    </w:p>
    <w:p w14:paraId="7F2C26EA" w14:textId="77777777" w:rsidR="00CC7854" w:rsidRPr="0005384D" w:rsidRDefault="00CC7854" w:rsidP="00CC7854">
      <w:pPr>
        <w:spacing w:line="360" w:lineRule="auto"/>
        <w:jc w:val="both"/>
        <w:rPr>
          <w:sz w:val="24"/>
          <w:szCs w:val="24"/>
        </w:rPr>
      </w:pPr>
    </w:p>
    <w:p w14:paraId="5BDDCF06" w14:textId="77777777" w:rsidR="00CC7854" w:rsidRPr="0005384D" w:rsidRDefault="00CC7854" w:rsidP="00CC7854">
      <w:pPr>
        <w:spacing w:line="360" w:lineRule="auto"/>
        <w:jc w:val="both"/>
        <w:rPr>
          <w:sz w:val="24"/>
          <w:szCs w:val="24"/>
        </w:rPr>
      </w:pPr>
      <w:r w:rsidRPr="0005384D">
        <w:rPr>
          <w:b/>
          <w:bCs/>
          <w:sz w:val="24"/>
          <w:szCs w:val="24"/>
        </w:rPr>
        <w:t>Financiranje studentskih projekata</w:t>
      </w:r>
    </w:p>
    <w:p w14:paraId="675C084C" w14:textId="77777777" w:rsidR="00CC7854" w:rsidRPr="0005384D" w:rsidRDefault="00CC7854" w:rsidP="00CC7854">
      <w:pPr>
        <w:spacing w:line="360" w:lineRule="auto"/>
        <w:jc w:val="both"/>
        <w:rPr>
          <w:sz w:val="24"/>
          <w:szCs w:val="24"/>
        </w:rPr>
      </w:pPr>
      <w:r w:rsidRPr="0005384D">
        <w:rPr>
          <w:sz w:val="24"/>
          <w:szCs w:val="24"/>
        </w:rPr>
        <w:t>U tijeku prethodne akademske godine Studentski zbor poticao je i financirao niz projekata studentskih udruga i organizacija. Kroz Natječaj Studentskog zbora Sveučilišta Jurja Dobrile u Puli, koji služi poticanju što većeg broja studentskih aktivnosti, između ostalih, financirani su sljedeći projekti:</w:t>
      </w:r>
    </w:p>
    <w:p w14:paraId="50B733C2" w14:textId="77777777" w:rsidR="00CC7854" w:rsidRPr="0005384D" w:rsidRDefault="00CC7854" w:rsidP="00CF0F91">
      <w:pPr>
        <w:widowControl/>
        <w:numPr>
          <w:ilvl w:val="0"/>
          <w:numId w:val="108"/>
        </w:numPr>
        <w:autoSpaceDE/>
        <w:autoSpaceDN/>
        <w:spacing w:line="360" w:lineRule="auto"/>
        <w:jc w:val="both"/>
        <w:rPr>
          <w:sz w:val="24"/>
          <w:szCs w:val="24"/>
        </w:rPr>
      </w:pPr>
      <w:r w:rsidRPr="0005384D">
        <w:rPr>
          <w:b/>
          <w:bCs/>
          <w:sz w:val="24"/>
          <w:szCs w:val="24"/>
        </w:rPr>
        <w:t xml:space="preserve">STEM </w:t>
      </w:r>
      <w:proofErr w:type="spellStart"/>
      <w:r w:rsidRPr="0005384D">
        <w:rPr>
          <w:b/>
          <w:bCs/>
          <w:sz w:val="24"/>
          <w:szCs w:val="24"/>
        </w:rPr>
        <w:t>Games</w:t>
      </w:r>
      <w:proofErr w:type="spellEnd"/>
      <w:r w:rsidRPr="0005384D">
        <w:rPr>
          <w:b/>
          <w:bCs/>
          <w:sz w:val="24"/>
          <w:szCs w:val="24"/>
        </w:rPr>
        <w:t xml:space="preserve"> 2025.</w:t>
      </w:r>
      <w:r w:rsidRPr="0005384D">
        <w:rPr>
          <w:sz w:val="24"/>
          <w:szCs w:val="24"/>
        </w:rPr>
        <w:t xml:space="preserve"> – organizirala Akademska sportska udruga UNIPUSPORT</w:t>
      </w:r>
    </w:p>
    <w:p w14:paraId="1F4985C0" w14:textId="77777777" w:rsidR="00CC7854" w:rsidRPr="0005384D" w:rsidRDefault="00CC7854" w:rsidP="00CF0F91">
      <w:pPr>
        <w:widowControl/>
        <w:numPr>
          <w:ilvl w:val="0"/>
          <w:numId w:val="108"/>
        </w:numPr>
        <w:autoSpaceDE/>
        <w:autoSpaceDN/>
        <w:spacing w:line="360" w:lineRule="auto"/>
        <w:jc w:val="both"/>
        <w:rPr>
          <w:sz w:val="24"/>
          <w:szCs w:val="24"/>
        </w:rPr>
      </w:pPr>
      <w:r w:rsidRPr="0005384D">
        <w:rPr>
          <w:b/>
          <w:bCs/>
          <w:sz w:val="24"/>
          <w:szCs w:val="24"/>
        </w:rPr>
        <w:t>15. Jadranski susreti studenata povijesti</w:t>
      </w:r>
      <w:r w:rsidRPr="0005384D">
        <w:rPr>
          <w:sz w:val="24"/>
          <w:szCs w:val="24"/>
        </w:rPr>
        <w:t xml:space="preserve"> – organizirao Klub studenata povijesti ISHA Pula</w:t>
      </w:r>
    </w:p>
    <w:p w14:paraId="629CDC48" w14:textId="77777777" w:rsidR="00CC7854" w:rsidRPr="0005384D" w:rsidRDefault="00CC7854" w:rsidP="00CF0F91">
      <w:pPr>
        <w:widowControl/>
        <w:numPr>
          <w:ilvl w:val="0"/>
          <w:numId w:val="108"/>
        </w:numPr>
        <w:autoSpaceDE/>
        <w:autoSpaceDN/>
        <w:spacing w:line="360" w:lineRule="auto"/>
        <w:jc w:val="both"/>
        <w:rPr>
          <w:sz w:val="24"/>
          <w:szCs w:val="24"/>
        </w:rPr>
      </w:pPr>
      <w:r w:rsidRPr="0005384D">
        <w:rPr>
          <w:b/>
          <w:bCs/>
          <w:sz w:val="24"/>
          <w:szCs w:val="24"/>
        </w:rPr>
        <w:t>Radionice robotike i 3D modeliranja za djecu</w:t>
      </w:r>
      <w:r w:rsidRPr="0005384D">
        <w:rPr>
          <w:sz w:val="24"/>
          <w:szCs w:val="24"/>
        </w:rPr>
        <w:t xml:space="preserve"> – organizirala Udruga Šou program</w:t>
      </w:r>
    </w:p>
    <w:p w14:paraId="36BBA593" w14:textId="77777777" w:rsidR="00CC7854" w:rsidRPr="0005384D" w:rsidRDefault="00CC7854" w:rsidP="00CF0F91">
      <w:pPr>
        <w:widowControl/>
        <w:numPr>
          <w:ilvl w:val="0"/>
          <w:numId w:val="108"/>
        </w:numPr>
        <w:autoSpaceDE/>
        <w:autoSpaceDN/>
        <w:spacing w:line="360" w:lineRule="auto"/>
        <w:jc w:val="both"/>
        <w:rPr>
          <w:sz w:val="24"/>
          <w:szCs w:val="24"/>
        </w:rPr>
      </w:pPr>
      <w:proofErr w:type="spellStart"/>
      <w:r w:rsidRPr="0005384D">
        <w:rPr>
          <w:b/>
          <w:bCs/>
          <w:sz w:val="24"/>
          <w:szCs w:val="24"/>
        </w:rPr>
        <w:t>Dobrilijada</w:t>
      </w:r>
      <w:proofErr w:type="spellEnd"/>
      <w:r w:rsidRPr="0005384D">
        <w:rPr>
          <w:b/>
          <w:bCs/>
          <w:sz w:val="24"/>
          <w:szCs w:val="24"/>
        </w:rPr>
        <w:t xml:space="preserve"> 2025.</w:t>
      </w:r>
      <w:r w:rsidRPr="0005384D">
        <w:rPr>
          <w:sz w:val="24"/>
          <w:szCs w:val="24"/>
        </w:rPr>
        <w:t xml:space="preserve"> – organizirala Pulska mreža studenata</w:t>
      </w:r>
    </w:p>
    <w:p w14:paraId="41DFFF9A" w14:textId="794DE80C" w:rsidR="00CC7854" w:rsidRPr="009B4A40" w:rsidRDefault="00CC7854" w:rsidP="009B4A40">
      <w:pPr>
        <w:widowControl/>
        <w:numPr>
          <w:ilvl w:val="0"/>
          <w:numId w:val="108"/>
        </w:numPr>
        <w:autoSpaceDE/>
        <w:autoSpaceDN/>
        <w:spacing w:line="360" w:lineRule="auto"/>
        <w:jc w:val="both"/>
        <w:rPr>
          <w:sz w:val="24"/>
          <w:szCs w:val="24"/>
        </w:rPr>
      </w:pPr>
      <w:r w:rsidRPr="0005384D">
        <w:rPr>
          <w:b/>
          <w:bCs/>
          <w:sz w:val="24"/>
          <w:szCs w:val="24"/>
        </w:rPr>
        <w:t>Istarski studentski dani arheologije</w:t>
      </w:r>
      <w:r w:rsidRPr="0005384D">
        <w:rPr>
          <w:sz w:val="24"/>
          <w:szCs w:val="24"/>
        </w:rPr>
        <w:t xml:space="preserve"> – organizirao Klub studenata arheologije </w:t>
      </w:r>
      <w:proofErr w:type="spellStart"/>
      <w:r w:rsidRPr="0005384D">
        <w:rPr>
          <w:sz w:val="24"/>
          <w:szCs w:val="24"/>
        </w:rPr>
        <w:t>Herkul</w:t>
      </w:r>
      <w:proofErr w:type="spellEnd"/>
      <w:r w:rsidRPr="0005384D">
        <w:rPr>
          <w:sz w:val="24"/>
          <w:szCs w:val="24"/>
        </w:rPr>
        <w:t xml:space="preserve"> Pula</w:t>
      </w:r>
    </w:p>
    <w:p w14:paraId="2D42A7F1" w14:textId="4067A64C" w:rsidR="009B4A40" w:rsidRDefault="009B4A40" w:rsidP="00CC7854">
      <w:pPr>
        <w:spacing w:line="360" w:lineRule="auto"/>
        <w:jc w:val="both"/>
        <w:rPr>
          <w:b/>
          <w:bCs/>
          <w:sz w:val="24"/>
          <w:szCs w:val="24"/>
        </w:rPr>
      </w:pPr>
    </w:p>
    <w:p w14:paraId="63637E1C" w14:textId="77777777" w:rsidR="00FC49ED" w:rsidRDefault="00FC49ED" w:rsidP="00CC7854">
      <w:pPr>
        <w:spacing w:line="360" w:lineRule="auto"/>
        <w:jc w:val="both"/>
        <w:rPr>
          <w:b/>
          <w:bCs/>
          <w:sz w:val="24"/>
          <w:szCs w:val="24"/>
        </w:rPr>
      </w:pPr>
    </w:p>
    <w:p w14:paraId="495D7DFA" w14:textId="6AC54706" w:rsidR="00CC7854" w:rsidRPr="0005384D" w:rsidRDefault="00CC7854" w:rsidP="00CC7854">
      <w:pPr>
        <w:spacing w:line="360" w:lineRule="auto"/>
        <w:jc w:val="both"/>
        <w:rPr>
          <w:sz w:val="24"/>
          <w:szCs w:val="24"/>
        </w:rPr>
      </w:pPr>
      <w:r w:rsidRPr="0005384D">
        <w:rPr>
          <w:b/>
          <w:bCs/>
          <w:sz w:val="24"/>
          <w:szCs w:val="24"/>
        </w:rPr>
        <w:t>Aktivnosti Studentskog zbora</w:t>
      </w:r>
    </w:p>
    <w:p w14:paraId="22B6C127" w14:textId="77777777" w:rsidR="00CC7854" w:rsidRPr="0005384D" w:rsidRDefault="00CC7854" w:rsidP="00CC7854">
      <w:pPr>
        <w:spacing w:line="360" w:lineRule="auto"/>
        <w:jc w:val="both"/>
        <w:rPr>
          <w:sz w:val="24"/>
          <w:szCs w:val="24"/>
        </w:rPr>
      </w:pPr>
      <w:r w:rsidRPr="0005384D">
        <w:rPr>
          <w:sz w:val="24"/>
          <w:szCs w:val="24"/>
        </w:rPr>
        <w:t>Tijekom protekle akademske godine organiziran je niz aktivnosti sportskog, zabavnog i humanitarnog karaktera. Među njima posebno se ističu:</w:t>
      </w:r>
    </w:p>
    <w:p w14:paraId="581CCD22" w14:textId="77777777" w:rsidR="00CC7854" w:rsidRPr="0005384D" w:rsidRDefault="00CC7854" w:rsidP="00CF0F91">
      <w:pPr>
        <w:widowControl/>
        <w:numPr>
          <w:ilvl w:val="0"/>
          <w:numId w:val="109"/>
        </w:numPr>
        <w:autoSpaceDE/>
        <w:autoSpaceDN/>
        <w:spacing w:line="360" w:lineRule="auto"/>
        <w:jc w:val="both"/>
        <w:rPr>
          <w:sz w:val="24"/>
          <w:szCs w:val="24"/>
        </w:rPr>
      </w:pPr>
      <w:r w:rsidRPr="0005384D">
        <w:rPr>
          <w:b/>
          <w:bCs/>
          <w:sz w:val="24"/>
          <w:szCs w:val="24"/>
        </w:rPr>
        <w:t>Četvrti humanitarni Studentski bal</w:t>
      </w:r>
      <w:r w:rsidRPr="0005384D">
        <w:rPr>
          <w:sz w:val="24"/>
          <w:szCs w:val="24"/>
        </w:rPr>
        <w:t xml:space="preserve"> u okviru Humanitarnog studentskog tjedna, koji je okupio oko 400 studenata</w:t>
      </w:r>
    </w:p>
    <w:p w14:paraId="63F674A1" w14:textId="77777777" w:rsidR="00CC7854" w:rsidRDefault="00CC7854" w:rsidP="00CF0F91">
      <w:pPr>
        <w:widowControl/>
        <w:numPr>
          <w:ilvl w:val="0"/>
          <w:numId w:val="109"/>
        </w:numPr>
        <w:autoSpaceDE/>
        <w:autoSpaceDN/>
        <w:spacing w:line="360" w:lineRule="auto"/>
        <w:jc w:val="both"/>
        <w:rPr>
          <w:sz w:val="24"/>
          <w:szCs w:val="24"/>
        </w:rPr>
      </w:pPr>
      <w:r w:rsidRPr="0005384D">
        <w:rPr>
          <w:b/>
          <w:bCs/>
          <w:sz w:val="24"/>
          <w:szCs w:val="24"/>
        </w:rPr>
        <w:t>Humanitarna akcija dobrovoljnog darivanja krvi</w:t>
      </w:r>
      <w:r w:rsidRPr="0005384D">
        <w:rPr>
          <w:sz w:val="24"/>
          <w:szCs w:val="24"/>
        </w:rPr>
        <w:t>, organizirana</w:t>
      </w:r>
      <w:r>
        <w:rPr>
          <w:sz w:val="24"/>
          <w:szCs w:val="24"/>
        </w:rPr>
        <w:t xml:space="preserve"> jednom semestralno</w:t>
      </w:r>
      <w:r w:rsidRPr="0005384D">
        <w:rPr>
          <w:sz w:val="24"/>
          <w:szCs w:val="24"/>
        </w:rPr>
        <w:t xml:space="preserve"> u suradnji s Crvenim križem Pula kojoj se odazvalo oko 60 studenata</w:t>
      </w:r>
    </w:p>
    <w:p w14:paraId="00E5382F" w14:textId="77777777" w:rsidR="00CC7854" w:rsidRPr="0005384D" w:rsidRDefault="00CC7854" w:rsidP="00CC7854">
      <w:pPr>
        <w:spacing w:line="360" w:lineRule="auto"/>
        <w:ind w:left="720"/>
        <w:jc w:val="both"/>
        <w:rPr>
          <w:sz w:val="24"/>
          <w:szCs w:val="24"/>
        </w:rPr>
      </w:pPr>
    </w:p>
    <w:p w14:paraId="74A90191" w14:textId="77777777" w:rsidR="00CC7854" w:rsidRPr="0005384D" w:rsidRDefault="00CC7854" w:rsidP="00CC7854">
      <w:pPr>
        <w:spacing w:line="360" w:lineRule="auto"/>
        <w:jc w:val="both"/>
        <w:rPr>
          <w:sz w:val="24"/>
          <w:szCs w:val="24"/>
        </w:rPr>
      </w:pPr>
      <w:r w:rsidRPr="0005384D">
        <w:rPr>
          <w:sz w:val="24"/>
          <w:szCs w:val="24"/>
        </w:rPr>
        <w:t>Pored navedenog, organiziran je niz društvenih i socijalnih aktivnosti: tribina povodom 8. ožujka, filmske večeri, Studentski advent, Studentsko Valentinovo, kvizovi, karaoke te Plesna škola za zainteresirane studente. U okviru djelovanja Akademske sportske udruge UNIPUSPORT, Studentski</w:t>
      </w:r>
      <w:r>
        <w:rPr>
          <w:sz w:val="24"/>
          <w:szCs w:val="24"/>
        </w:rPr>
        <w:t xml:space="preserve"> je </w:t>
      </w:r>
      <w:r w:rsidRPr="0005384D">
        <w:rPr>
          <w:sz w:val="24"/>
          <w:szCs w:val="24"/>
        </w:rPr>
        <w:t>zbor aktivno sudjelovao u organizaciji sporta i e-sporta na Sveučilištu.</w:t>
      </w:r>
    </w:p>
    <w:p w14:paraId="12AE151C" w14:textId="77777777" w:rsidR="00CC7854" w:rsidRPr="0005384D" w:rsidRDefault="00CC7854" w:rsidP="00CC7854">
      <w:pPr>
        <w:spacing w:line="360" w:lineRule="auto"/>
        <w:jc w:val="both"/>
        <w:rPr>
          <w:sz w:val="24"/>
          <w:szCs w:val="24"/>
        </w:rPr>
      </w:pPr>
      <w:r w:rsidRPr="0005384D">
        <w:rPr>
          <w:b/>
          <w:bCs/>
          <w:sz w:val="24"/>
          <w:szCs w:val="24"/>
        </w:rPr>
        <w:t>Razvoj studentskog organiziranja</w:t>
      </w:r>
    </w:p>
    <w:p w14:paraId="3B6C94BC" w14:textId="77777777" w:rsidR="00CC7854" w:rsidRPr="0005384D" w:rsidRDefault="00CC7854" w:rsidP="00CC7854">
      <w:pPr>
        <w:spacing w:line="360" w:lineRule="auto"/>
        <w:jc w:val="both"/>
        <w:rPr>
          <w:sz w:val="24"/>
          <w:szCs w:val="24"/>
        </w:rPr>
      </w:pPr>
      <w:r w:rsidRPr="0005384D">
        <w:rPr>
          <w:sz w:val="24"/>
          <w:szCs w:val="24"/>
        </w:rPr>
        <w:lastRenderedPageBreak/>
        <w:t>Protekla akademska godina obilježena je iznimnim napretkom u razvoju studentskog organiziranja. Osnovane su nove studentske udruge i organizacije:</w:t>
      </w:r>
    </w:p>
    <w:p w14:paraId="4F92C7AA" w14:textId="77777777" w:rsidR="00CC7854" w:rsidRPr="0005384D" w:rsidRDefault="00CC7854" w:rsidP="00CF0F91">
      <w:pPr>
        <w:widowControl/>
        <w:numPr>
          <w:ilvl w:val="0"/>
          <w:numId w:val="110"/>
        </w:numPr>
        <w:autoSpaceDE/>
        <w:autoSpaceDN/>
        <w:spacing w:line="360" w:lineRule="auto"/>
        <w:jc w:val="both"/>
        <w:rPr>
          <w:sz w:val="24"/>
          <w:szCs w:val="24"/>
        </w:rPr>
      </w:pPr>
      <w:r w:rsidRPr="0005384D">
        <w:rPr>
          <w:b/>
          <w:bCs/>
          <w:sz w:val="24"/>
          <w:szCs w:val="24"/>
        </w:rPr>
        <w:t>UNIPUSPORT</w:t>
      </w:r>
      <w:r w:rsidRPr="0005384D">
        <w:rPr>
          <w:sz w:val="24"/>
          <w:szCs w:val="24"/>
        </w:rPr>
        <w:t xml:space="preserve"> – Akademska sportska udruga</w:t>
      </w:r>
    </w:p>
    <w:p w14:paraId="4D0296A7" w14:textId="77777777" w:rsidR="00CC7854" w:rsidRPr="0005384D" w:rsidRDefault="00CC7854" w:rsidP="00CF0F91">
      <w:pPr>
        <w:widowControl/>
        <w:numPr>
          <w:ilvl w:val="0"/>
          <w:numId w:val="110"/>
        </w:numPr>
        <w:autoSpaceDE/>
        <w:autoSpaceDN/>
        <w:spacing w:line="360" w:lineRule="auto"/>
        <w:jc w:val="both"/>
        <w:rPr>
          <w:sz w:val="24"/>
          <w:szCs w:val="24"/>
        </w:rPr>
      </w:pPr>
      <w:r w:rsidRPr="0005384D">
        <w:rPr>
          <w:b/>
          <w:bCs/>
          <w:sz w:val="24"/>
          <w:szCs w:val="24"/>
        </w:rPr>
        <w:t>UNA CORDA</w:t>
      </w:r>
      <w:r w:rsidRPr="0005384D">
        <w:rPr>
          <w:sz w:val="24"/>
          <w:szCs w:val="24"/>
        </w:rPr>
        <w:t xml:space="preserve"> – Udruga studenata glazbe</w:t>
      </w:r>
    </w:p>
    <w:p w14:paraId="775A72F6" w14:textId="77777777" w:rsidR="00CC7854" w:rsidRPr="0005384D" w:rsidRDefault="00CC7854" w:rsidP="00CF0F91">
      <w:pPr>
        <w:widowControl/>
        <w:numPr>
          <w:ilvl w:val="0"/>
          <w:numId w:val="110"/>
        </w:numPr>
        <w:autoSpaceDE/>
        <w:autoSpaceDN/>
        <w:spacing w:line="360" w:lineRule="auto"/>
        <w:jc w:val="both"/>
        <w:rPr>
          <w:sz w:val="24"/>
          <w:szCs w:val="24"/>
        </w:rPr>
      </w:pPr>
      <w:r w:rsidRPr="0005384D">
        <w:rPr>
          <w:b/>
          <w:bCs/>
          <w:sz w:val="24"/>
          <w:szCs w:val="24"/>
        </w:rPr>
        <w:t>NEKTON</w:t>
      </w:r>
      <w:r w:rsidRPr="0005384D">
        <w:rPr>
          <w:sz w:val="24"/>
          <w:szCs w:val="24"/>
        </w:rPr>
        <w:t xml:space="preserve"> – Udruga studenata Fakulteta prirodnih znanosti u Puli</w:t>
      </w:r>
    </w:p>
    <w:p w14:paraId="63F92F97" w14:textId="77777777" w:rsidR="00CC7854" w:rsidRPr="0005384D" w:rsidRDefault="00CC7854" w:rsidP="00CF0F91">
      <w:pPr>
        <w:widowControl/>
        <w:numPr>
          <w:ilvl w:val="0"/>
          <w:numId w:val="110"/>
        </w:numPr>
        <w:autoSpaceDE/>
        <w:autoSpaceDN/>
        <w:spacing w:line="360" w:lineRule="auto"/>
        <w:jc w:val="both"/>
        <w:rPr>
          <w:sz w:val="24"/>
          <w:szCs w:val="24"/>
        </w:rPr>
      </w:pPr>
      <w:r w:rsidRPr="0005384D">
        <w:rPr>
          <w:b/>
          <w:bCs/>
          <w:sz w:val="24"/>
          <w:szCs w:val="24"/>
        </w:rPr>
        <w:t>PEKT</w:t>
      </w:r>
      <w:r w:rsidRPr="0005384D">
        <w:rPr>
          <w:sz w:val="24"/>
          <w:szCs w:val="24"/>
        </w:rPr>
        <w:t xml:space="preserve"> – Udruga studenata Fakulteta ekonomije i turizma</w:t>
      </w:r>
    </w:p>
    <w:p w14:paraId="69A3A72B" w14:textId="77777777" w:rsidR="00CC7854" w:rsidRPr="0005384D" w:rsidRDefault="00CC7854" w:rsidP="00CF0F91">
      <w:pPr>
        <w:widowControl/>
        <w:numPr>
          <w:ilvl w:val="0"/>
          <w:numId w:val="110"/>
        </w:numPr>
        <w:autoSpaceDE/>
        <w:autoSpaceDN/>
        <w:spacing w:line="360" w:lineRule="auto"/>
        <w:jc w:val="both"/>
        <w:rPr>
          <w:sz w:val="24"/>
          <w:szCs w:val="24"/>
        </w:rPr>
      </w:pPr>
      <w:r w:rsidRPr="0005384D">
        <w:rPr>
          <w:b/>
          <w:bCs/>
          <w:sz w:val="24"/>
          <w:szCs w:val="24"/>
        </w:rPr>
        <w:t>TSURU</w:t>
      </w:r>
      <w:r w:rsidRPr="0005384D">
        <w:rPr>
          <w:sz w:val="24"/>
          <w:szCs w:val="24"/>
        </w:rPr>
        <w:t xml:space="preserve"> – Udruga studenata azijskih studija (reanimirana)</w:t>
      </w:r>
    </w:p>
    <w:p w14:paraId="46510B5D" w14:textId="77777777" w:rsidR="00CC7854" w:rsidRDefault="00CC7854" w:rsidP="00CC7854">
      <w:pPr>
        <w:spacing w:line="360" w:lineRule="auto"/>
        <w:jc w:val="both"/>
        <w:rPr>
          <w:sz w:val="24"/>
          <w:szCs w:val="24"/>
        </w:rPr>
      </w:pPr>
      <w:r w:rsidRPr="0005384D">
        <w:rPr>
          <w:sz w:val="24"/>
          <w:szCs w:val="24"/>
        </w:rPr>
        <w:t xml:space="preserve">Osnivanjem </w:t>
      </w:r>
      <w:r w:rsidRPr="0005384D">
        <w:rPr>
          <w:b/>
          <w:bCs/>
          <w:sz w:val="24"/>
          <w:szCs w:val="24"/>
        </w:rPr>
        <w:t>Pulske mreže studenata</w:t>
      </w:r>
      <w:r w:rsidRPr="0005384D">
        <w:rPr>
          <w:sz w:val="24"/>
          <w:szCs w:val="24"/>
        </w:rPr>
        <w:t xml:space="preserve"> kao saveza studentskih udruga, postignuta je visoka razina studentskog organiziranja s aktivnim udrugama na gotovo svim sastavnicama Sveučilišta što predstavlja izniman doseg od osnutka Sveučilišta.</w:t>
      </w:r>
    </w:p>
    <w:p w14:paraId="2E2DDA75" w14:textId="77777777" w:rsidR="00CC7854" w:rsidRPr="0005384D" w:rsidRDefault="00CC7854" w:rsidP="00CC7854">
      <w:pPr>
        <w:spacing w:line="360" w:lineRule="auto"/>
        <w:jc w:val="both"/>
        <w:rPr>
          <w:sz w:val="24"/>
          <w:szCs w:val="24"/>
        </w:rPr>
      </w:pPr>
    </w:p>
    <w:p w14:paraId="30229505" w14:textId="77777777" w:rsidR="00CC7854" w:rsidRDefault="00CC7854" w:rsidP="00CC7854">
      <w:pPr>
        <w:spacing w:line="360" w:lineRule="auto"/>
        <w:jc w:val="both"/>
        <w:rPr>
          <w:sz w:val="24"/>
          <w:szCs w:val="24"/>
        </w:rPr>
      </w:pPr>
      <w:r w:rsidRPr="0005384D">
        <w:rPr>
          <w:sz w:val="24"/>
          <w:szCs w:val="24"/>
        </w:rPr>
        <w:t xml:space="preserve">U suradnji sa Studentskim pravobraniteljem objavljena je brošura </w:t>
      </w:r>
      <w:r w:rsidRPr="0005384D">
        <w:rPr>
          <w:i/>
          <w:iCs/>
          <w:sz w:val="24"/>
          <w:szCs w:val="24"/>
        </w:rPr>
        <w:t>„Upoznaj se sa svojim pravima"</w:t>
      </w:r>
      <w:r w:rsidRPr="0005384D">
        <w:rPr>
          <w:sz w:val="24"/>
          <w:szCs w:val="24"/>
        </w:rPr>
        <w:t>, dostupna</w:t>
      </w:r>
      <w:r>
        <w:rPr>
          <w:sz w:val="24"/>
          <w:szCs w:val="24"/>
        </w:rPr>
        <w:t xml:space="preserve"> svim studentima</w:t>
      </w:r>
      <w:r w:rsidRPr="0005384D">
        <w:rPr>
          <w:sz w:val="24"/>
          <w:szCs w:val="24"/>
        </w:rPr>
        <w:t xml:space="preserve"> u digitalnom obliku</w:t>
      </w:r>
      <w:r>
        <w:rPr>
          <w:sz w:val="24"/>
          <w:szCs w:val="24"/>
        </w:rPr>
        <w:t>.</w:t>
      </w:r>
    </w:p>
    <w:p w14:paraId="39BBA47A" w14:textId="77777777" w:rsidR="00CC7854" w:rsidRPr="0005384D" w:rsidRDefault="00CC7854" w:rsidP="00CC7854">
      <w:pPr>
        <w:spacing w:line="360" w:lineRule="auto"/>
        <w:jc w:val="both"/>
        <w:rPr>
          <w:sz w:val="24"/>
          <w:szCs w:val="24"/>
        </w:rPr>
      </w:pPr>
    </w:p>
    <w:p w14:paraId="6EA1B6FB" w14:textId="77777777" w:rsidR="00CC7854" w:rsidRPr="0005384D" w:rsidRDefault="00CC7854" w:rsidP="00CC7854">
      <w:pPr>
        <w:spacing w:line="360" w:lineRule="auto"/>
        <w:jc w:val="both"/>
        <w:rPr>
          <w:sz w:val="24"/>
          <w:szCs w:val="24"/>
        </w:rPr>
      </w:pPr>
      <w:r w:rsidRPr="0005384D">
        <w:rPr>
          <w:b/>
          <w:bCs/>
          <w:sz w:val="24"/>
          <w:szCs w:val="24"/>
        </w:rPr>
        <w:t>Studentski društveni centar</w:t>
      </w:r>
    </w:p>
    <w:p w14:paraId="4CF5B325" w14:textId="71319EA4" w:rsidR="00CC7854" w:rsidRDefault="00CC7854" w:rsidP="00CC7854">
      <w:pPr>
        <w:spacing w:line="360" w:lineRule="auto"/>
        <w:jc w:val="both"/>
        <w:rPr>
          <w:sz w:val="24"/>
          <w:szCs w:val="24"/>
        </w:rPr>
      </w:pPr>
      <w:r w:rsidRPr="0005384D">
        <w:rPr>
          <w:sz w:val="24"/>
          <w:szCs w:val="24"/>
        </w:rPr>
        <w:t xml:space="preserve">Posebno valja istaknuti početak adaptacije prostora u </w:t>
      </w:r>
      <w:proofErr w:type="spellStart"/>
      <w:r w:rsidRPr="0005384D">
        <w:rPr>
          <w:sz w:val="24"/>
          <w:szCs w:val="24"/>
        </w:rPr>
        <w:t>Laginjinoj</w:t>
      </w:r>
      <w:proofErr w:type="spellEnd"/>
      <w:r w:rsidRPr="0005384D">
        <w:rPr>
          <w:sz w:val="24"/>
          <w:szCs w:val="24"/>
        </w:rPr>
        <w:t xml:space="preserve"> ulici namijenjenog osnivanju Studentskog društvenog centra. Sa Sveučilištem je dogovoren model upravljanja Centrom putem Programskog vijeća sa studentskom većinom, što predstavlja važan korak prema stvaranju trajnog prostora za studentski život i djelovanje.</w:t>
      </w:r>
    </w:p>
    <w:p w14:paraId="48D152FA" w14:textId="21691BB6" w:rsidR="00F20D81" w:rsidRDefault="00F20D81" w:rsidP="00CC7854">
      <w:pPr>
        <w:spacing w:line="360" w:lineRule="auto"/>
        <w:jc w:val="both"/>
        <w:rPr>
          <w:sz w:val="24"/>
          <w:szCs w:val="24"/>
        </w:rPr>
      </w:pPr>
    </w:p>
    <w:p w14:paraId="5858D541" w14:textId="77777777" w:rsidR="00F20D81" w:rsidRDefault="00F20D81" w:rsidP="00CC7854">
      <w:pPr>
        <w:spacing w:line="360" w:lineRule="auto"/>
        <w:jc w:val="both"/>
        <w:rPr>
          <w:sz w:val="24"/>
          <w:szCs w:val="24"/>
        </w:rPr>
      </w:pPr>
    </w:p>
    <w:p w14:paraId="6F8DC384" w14:textId="767F315E" w:rsidR="00CC7854" w:rsidRDefault="00CC7854" w:rsidP="00CC7854">
      <w:pPr>
        <w:pStyle w:val="Heading1"/>
        <w:tabs>
          <w:tab w:val="left" w:pos="1295"/>
        </w:tabs>
        <w:ind w:left="0"/>
        <w:rPr>
          <w:spacing w:val="-4"/>
        </w:rPr>
      </w:pPr>
      <w:r>
        <w:t>1.4. CENTAR</w:t>
      </w:r>
      <w:r>
        <w:rPr>
          <w:spacing w:val="-6"/>
        </w:rPr>
        <w:t xml:space="preserve"> </w:t>
      </w:r>
      <w:r>
        <w:t>ZA</w:t>
      </w:r>
      <w:r>
        <w:rPr>
          <w:spacing w:val="-3"/>
        </w:rPr>
        <w:t xml:space="preserve"> </w:t>
      </w:r>
      <w:r>
        <w:t>RAZVOJ</w:t>
      </w:r>
      <w:r>
        <w:rPr>
          <w:spacing w:val="-2"/>
        </w:rPr>
        <w:t xml:space="preserve"> </w:t>
      </w:r>
      <w:r>
        <w:t>KARIJERA</w:t>
      </w:r>
      <w:r>
        <w:rPr>
          <w:spacing w:val="-3"/>
        </w:rPr>
        <w:t xml:space="preserve"> </w:t>
      </w:r>
      <w:r w:rsidR="008E4BD5">
        <w:rPr>
          <w:spacing w:val="-3"/>
        </w:rPr>
        <w:t xml:space="preserve">I ALUMNI </w:t>
      </w:r>
      <w:r>
        <w:t>SVEUČILIŠTA</w:t>
      </w:r>
      <w:r>
        <w:rPr>
          <w:spacing w:val="-4"/>
        </w:rPr>
        <w:t xml:space="preserve"> </w:t>
      </w:r>
      <w:r>
        <w:t>JURJA</w:t>
      </w:r>
      <w:r>
        <w:rPr>
          <w:spacing w:val="-3"/>
        </w:rPr>
        <w:t xml:space="preserve"> </w:t>
      </w:r>
      <w:r>
        <w:t>DOBRILE</w:t>
      </w:r>
      <w:r>
        <w:rPr>
          <w:spacing w:val="-2"/>
        </w:rPr>
        <w:t xml:space="preserve"> </w:t>
      </w:r>
      <w:r>
        <w:t>U</w:t>
      </w:r>
      <w:r>
        <w:rPr>
          <w:spacing w:val="-3"/>
        </w:rPr>
        <w:t xml:space="preserve"> </w:t>
      </w:r>
      <w:r>
        <w:rPr>
          <w:spacing w:val="-4"/>
        </w:rPr>
        <w:t>PULI</w:t>
      </w:r>
    </w:p>
    <w:p w14:paraId="7B80915B" w14:textId="77777777" w:rsidR="00CC7854" w:rsidRDefault="00CC7854" w:rsidP="00CC7854">
      <w:pPr>
        <w:pStyle w:val="Heading1"/>
        <w:tabs>
          <w:tab w:val="left" w:pos="1295"/>
        </w:tabs>
        <w:ind w:left="0"/>
        <w:rPr>
          <w:spacing w:val="-4"/>
        </w:rPr>
      </w:pPr>
    </w:p>
    <w:p w14:paraId="5C2355EB" w14:textId="3A85DBD2" w:rsidR="00CC7854" w:rsidRPr="00496FA3" w:rsidRDefault="00CC7854" w:rsidP="00CC7854">
      <w:pPr>
        <w:spacing w:line="360" w:lineRule="auto"/>
        <w:jc w:val="both"/>
        <w:rPr>
          <w:sz w:val="24"/>
          <w:szCs w:val="24"/>
        </w:rPr>
      </w:pPr>
      <w:r w:rsidRPr="00496FA3">
        <w:rPr>
          <w:sz w:val="24"/>
          <w:szCs w:val="24"/>
        </w:rPr>
        <w:t>Projektima i poslovnom suradnjom Sveučilišta do umrežavanja te do jačanja svijesti o važnosti zapošljavanja mladih</w:t>
      </w:r>
      <w:r w:rsidR="00C22546">
        <w:rPr>
          <w:sz w:val="24"/>
          <w:szCs w:val="24"/>
        </w:rPr>
        <w:t xml:space="preserve"> Centar </w:t>
      </w:r>
      <w:r w:rsidRPr="00496FA3">
        <w:rPr>
          <w:sz w:val="24"/>
          <w:szCs w:val="24"/>
        </w:rPr>
        <w:t xml:space="preserve">za razvoj karijera i </w:t>
      </w:r>
      <w:proofErr w:type="spellStart"/>
      <w:r w:rsidRPr="00496FA3">
        <w:rPr>
          <w:sz w:val="24"/>
          <w:szCs w:val="24"/>
        </w:rPr>
        <w:t>alumni</w:t>
      </w:r>
      <w:proofErr w:type="spellEnd"/>
      <w:r w:rsidRPr="00496FA3">
        <w:rPr>
          <w:sz w:val="24"/>
          <w:szCs w:val="24"/>
        </w:rPr>
        <w:t xml:space="preserve"> djeluje kao posrednik između studenata i poslodavaca s krajnjim ciljem povećanja efikasnosti i učinkovitosti zapošljavanja mladih tijekom i nakon studija. Pritom se studentima nudi asistencija u svim fazama istraživanja karijere te planiranje i razvoj karijera od početka studija pa nadalje. </w:t>
      </w:r>
      <w:r w:rsidR="00C22546">
        <w:rPr>
          <w:sz w:val="24"/>
          <w:szCs w:val="24"/>
        </w:rPr>
        <w:t>Centar</w:t>
      </w:r>
      <w:r w:rsidRPr="00496FA3">
        <w:rPr>
          <w:sz w:val="24"/>
          <w:szCs w:val="24"/>
        </w:rPr>
        <w:t xml:space="preserve"> posreduje između poduzeća s kojima uspješno surađuje i studenata tako da iste umrežuje, objavljuje natječaje za posao, organizira stručne prakse i gostujuća predavanja te radionice sa studentima na temu sastavljanja životopisa, pripreme za tržište rada, razvijanje prezentacijskih i komunikacijskih vještina te ostale teme usko povezane s tržištem rada. Među rezultatima rada </w:t>
      </w:r>
      <w:r w:rsidR="00E11459">
        <w:rPr>
          <w:sz w:val="24"/>
          <w:szCs w:val="24"/>
        </w:rPr>
        <w:t xml:space="preserve">Centra </w:t>
      </w:r>
      <w:r w:rsidRPr="00496FA3">
        <w:rPr>
          <w:sz w:val="24"/>
          <w:szCs w:val="24"/>
        </w:rPr>
        <w:t xml:space="preserve">za razvoj karijera može se istaknuti uspješno zapošljavanje redovnih studenata, apsolvenata i </w:t>
      </w:r>
      <w:proofErr w:type="spellStart"/>
      <w:r w:rsidRPr="00496FA3">
        <w:rPr>
          <w:sz w:val="24"/>
          <w:szCs w:val="24"/>
        </w:rPr>
        <w:t>alumnija</w:t>
      </w:r>
      <w:proofErr w:type="spellEnd"/>
      <w:r w:rsidRPr="00496FA3">
        <w:rPr>
          <w:sz w:val="24"/>
          <w:szCs w:val="24"/>
        </w:rPr>
        <w:t xml:space="preserve"> Sveučilišta. Redovne aktivnosti </w:t>
      </w:r>
      <w:r w:rsidR="00E11459">
        <w:rPr>
          <w:sz w:val="24"/>
          <w:szCs w:val="24"/>
        </w:rPr>
        <w:t xml:space="preserve">Centra </w:t>
      </w:r>
      <w:r w:rsidRPr="00496FA3">
        <w:rPr>
          <w:sz w:val="24"/>
          <w:szCs w:val="24"/>
        </w:rPr>
        <w:t xml:space="preserve">jesu objavljivanje natječaja poslodavaca na društvenim </w:t>
      </w:r>
      <w:r w:rsidRPr="00496FA3">
        <w:rPr>
          <w:sz w:val="24"/>
          <w:szCs w:val="24"/>
        </w:rPr>
        <w:lastRenderedPageBreak/>
        <w:t xml:space="preserve">mrežama, pregledavanje životopisa te uređivanje istih, prosljeđivanje životopisa zainteresiranih kandidata poslodavcima s ciljem lakšeg zaposlenja te edukacije istih. S obzirom na navedeno surađujemo s raznim poduzećima te agencijama za zapošljavanje kako bismo studentima i </w:t>
      </w:r>
      <w:proofErr w:type="spellStart"/>
      <w:r w:rsidRPr="00496FA3">
        <w:rPr>
          <w:sz w:val="24"/>
          <w:szCs w:val="24"/>
        </w:rPr>
        <w:t>alumnijima</w:t>
      </w:r>
      <w:proofErr w:type="spellEnd"/>
      <w:r w:rsidRPr="00496FA3">
        <w:rPr>
          <w:sz w:val="24"/>
          <w:szCs w:val="24"/>
        </w:rPr>
        <w:t xml:space="preserve"> Sveučilišta ponudili šira područja zaposlenja. Osim navedenih aktivnosti, </w:t>
      </w:r>
      <w:r w:rsidR="00E11459">
        <w:rPr>
          <w:sz w:val="24"/>
          <w:szCs w:val="24"/>
        </w:rPr>
        <w:t>Centar</w:t>
      </w:r>
      <w:r w:rsidRPr="00496FA3">
        <w:rPr>
          <w:sz w:val="24"/>
          <w:szCs w:val="24"/>
        </w:rPr>
        <w:t xml:space="preserve"> sudjeluje u organizaciji raznih događaja za studente s ciljem umrežavanja, te surađuje sa sastavnicama s ciljem povećanja događaja namijenjenih studentima i </w:t>
      </w:r>
      <w:proofErr w:type="spellStart"/>
      <w:r w:rsidRPr="00496FA3">
        <w:rPr>
          <w:sz w:val="24"/>
          <w:szCs w:val="24"/>
        </w:rPr>
        <w:t>alumnijima</w:t>
      </w:r>
      <w:proofErr w:type="spellEnd"/>
      <w:r w:rsidRPr="00496FA3">
        <w:rPr>
          <w:sz w:val="24"/>
          <w:szCs w:val="24"/>
        </w:rPr>
        <w:t>.</w:t>
      </w:r>
    </w:p>
    <w:p w14:paraId="52A3ED1D" w14:textId="3573504A" w:rsidR="00CC7854" w:rsidRPr="00496FA3" w:rsidRDefault="00CC7854" w:rsidP="00CC7854">
      <w:pPr>
        <w:pStyle w:val="NormalWeb"/>
        <w:spacing w:line="360" w:lineRule="auto"/>
        <w:jc w:val="both"/>
      </w:pPr>
      <w:r w:rsidRPr="00496FA3">
        <w:t xml:space="preserve">Tijekom akademske godine 2024./2025. </w:t>
      </w:r>
      <w:r w:rsidR="00E11459">
        <w:t>Centar</w:t>
      </w:r>
      <w:r w:rsidRPr="00496FA3">
        <w:t xml:space="preserve"> je posredovao u organizaciji stručnih praksi, gostujućih predavanja i radionica. Studentima je na raspolaganju više od 200 partnerskih poduzeća u kojima mogu obavljati stručnu praksu. Posredovanje u organizaciji stručne prakse ostvaruje se između sastavnica Sveučilišta i gospodarskog sektora, čime se studentima omogućuje stjecanje praktičnih znanja i iskustava u okviru nastavnih i izvannastavnih aktivnosti. Stručna praksa pritom predstavlja važan segment pripreme za tržište rada, uz kontinuirano jačanje uloge </w:t>
      </w:r>
      <w:r w:rsidR="008E4BD5">
        <w:t>Centra</w:t>
      </w:r>
      <w:r w:rsidRPr="00496FA3">
        <w:t xml:space="preserve"> u njezinoj organizaciji, koordinaciji i praćenju na razini cijelog Sveučilišta.</w:t>
      </w:r>
    </w:p>
    <w:p w14:paraId="75CC5C15" w14:textId="1971E8F9" w:rsidR="00CC7854" w:rsidRPr="00496FA3" w:rsidRDefault="00CC7854" w:rsidP="00CC7854">
      <w:pPr>
        <w:spacing w:line="360" w:lineRule="auto"/>
        <w:jc w:val="both"/>
        <w:rPr>
          <w:sz w:val="24"/>
          <w:szCs w:val="24"/>
        </w:rPr>
      </w:pPr>
      <w:r w:rsidRPr="00496FA3">
        <w:rPr>
          <w:sz w:val="24"/>
          <w:szCs w:val="24"/>
        </w:rPr>
        <w:t>Putem mrežnih stranica te društvenih mreža (Facebook i Instagram),</w:t>
      </w:r>
      <w:r w:rsidR="00E11459">
        <w:rPr>
          <w:sz w:val="24"/>
          <w:szCs w:val="24"/>
        </w:rPr>
        <w:t xml:space="preserve"> Centar</w:t>
      </w:r>
      <w:r w:rsidRPr="00496FA3">
        <w:rPr>
          <w:sz w:val="24"/>
          <w:szCs w:val="24"/>
        </w:rPr>
        <w:t xml:space="preserve"> redovito informira studente i </w:t>
      </w:r>
      <w:proofErr w:type="spellStart"/>
      <w:r w:rsidRPr="00496FA3">
        <w:rPr>
          <w:sz w:val="24"/>
          <w:szCs w:val="24"/>
        </w:rPr>
        <w:t>alumnije</w:t>
      </w:r>
      <w:proofErr w:type="spellEnd"/>
      <w:r w:rsidRPr="00496FA3">
        <w:rPr>
          <w:sz w:val="24"/>
          <w:szCs w:val="24"/>
        </w:rPr>
        <w:t xml:space="preserve"> o aktualnim aktivnostima, događanjima, radionicama, otvorenim radnim mjestima i dodatnim edukacijama. Ujedno, </w:t>
      </w:r>
      <w:r w:rsidR="00EE79F5">
        <w:rPr>
          <w:sz w:val="24"/>
          <w:szCs w:val="24"/>
        </w:rPr>
        <w:t>Centar</w:t>
      </w:r>
      <w:r w:rsidRPr="00496FA3">
        <w:rPr>
          <w:sz w:val="24"/>
          <w:szCs w:val="24"/>
        </w:rPr>
        <w:t xml:space="preserve"> je bio glavni organizator „Sajma karijera 2025“, događanja koje je okupilo više od 100 studenata i približno 20 poduzeća i organizacija. Cilj događanja bio je omogućiti studentima informiranje i umrežavanje, s posebnim naglaskom na karijerne prilike, stručno usavršavanje, stažiranja i pripravničke programe.</w:t>
      </w:r>
    </w:p>
    <w:p w14:paraId="6A3EA800" w14:textId="765FE68C" w:rsidR="00CC7854" w:rsidRPr="008E4BD5" w:rsidRDefault="00CC7854" w:rsidP="008E4BD5">
      <w:pPr>
        <w:spacing w:line="360" w:lineRule="auto"/>
        <w:jc w:val="both"/>
        <w:rPr>
          <w:sz w:val="24"/>
          <w:szCs w:val="24"/>
        </w:rPr>
      </w:pPr>
      <w:r w:rsidRPr="00496FA3">
        <w:rPr>
          <w:sz w:val="24"/>
          <w:szCs w:val="24"/>
        </w:rPr>
        <w:t xml:space="preserve">Tijekom cijele akademske godine </w:t>
      </w:r>
      <w:r w:rsidR="00E11459">
        <w:rPr>
          <w:sz w:val="24"/>
          <w:szCs w:val="24"/>
        </w:rPr>
        <w:t>Centar</w:t>
      </w:r>
      <w:r w:rsidRPr="00496FA3">
        <w:rPr>
          <w:sz w:val="24"/>
          <w:szCs w:val="24"/>
        </w:rPr>
        <w:t xml:space="preserve"> se kroz razne aktivnosti uključuje u studentski život, te prati trendove mladih kroz društvene mreže i provođenjem anketa o interesu studenta tijekom studija</w:t>
      </w:r>
      <w:r w:rsidR="008E4BD5">
        <w:rPr>
          <w:sz w:val="24"/>
          <w:szCs w:val="24"/>
        </w:rPr>
        <w:t>.</w:t>
      </w:r>
    </w:p>
    <w:p w14:paraId="513BCC06" w14:textId="4BE06456" w:rsidR="00CC7854" w:rsidRDefault="00CC7854" w:rsidP="008B70E1">
      <w:pPr>
        <w:pStyle w:val="Heading1"/>
        <w:tabs>
          <w:tab w:val="left" w:pos="1295"/>
        </w:tabs>
        <w:ind w:left="0"/>
        <w:rPr>
          <w:spacing w:val="-4"/>
        </w:rPr>
      </w:pPr>
    </w:p>
    <w:p w14:paraId="7A76095C" w14:textId="1D5211A0" w:rsidR="006D129D" w:rsidRDefault="006D129D" w:rsidP="008B70E1">
      <w:pPr>
        <w:pStyle w:val="Heading1"/>
        <w:tabs>
          <w:tab w:val="left" w:pos="1295"/>
        </w:tabs>
        <w:ind w:left="0"/>
        <w:rPr>
          <w:spacing w:val="-4"/>
        </w:rPr>
      </w:pPr>
    </w:p>
    <w:p w14:paraId="707ADCB2" w14:textId="347193FF" w:rsidR="006D129D" w:rsidRDefault="006D129D" w:rsidP="008B70E1">
      <w:pPr>
        <w:pStyle w:val="Heading1"/>
        <w:tabs>
          <w:tab w:val="left" w:pos="1295"/>
        </w:tabs>
        <w:ind w:left="0"/>
        <w:rPr>
          <w:spacing w:val="-4"/>
        </w:rPr>
      </w:pPr>
    </w:p>
    <w:p w14:paraId="044776E1" w14:textId="44A85607" w:rsidR="006D129D" w:rsidRDefault="006D129D" w:rsidP="008B70E1">
      <w:pPr>
        <w:pStyle w:val="Heading1"/>
        <w:tabs>
          <w:tab w:val="left" w:pos="1295"/>
        </w:tabs>
        <w:ind w:left="0"/>
        <w:rPr>
          <w:spacing w:val="-4"/>
        </w:rPr>
      </w:pPr>
    </w:p>
    <w:p w14:paraId="08F91E8B" w14:textId="58155F5C" w:rsidR="006D129D" w:rsidRDefault="006D129D" w:rsidP="008B70E1">
      <w:pPr>
        <w:pStyle w:val="Heading1"/>
        <w:tabs>
          <w:tab w:val="left" w:pos="1295"/>
        </w:tabs>
        <w:ind w:left="0"/>
        <w:rPr>
          <w:spacing w:val="-4"/>
        </w:rPr>
      </w:pPr>
    </w:p>
    <w:p w14:paraId="46F83459" w14:textId="3AFD11B3" w:rsidR="006D129D" w:rsidRDefault="006D129D" w:rsidP="008B70E1">
      <w:pPr>
        <w:pStyle w:val="Heading1"/>
        <w:tabs>
          <w:tab w:val="left" w:pos="1295"/>
        </w:tabs>
        <w:ind w:left="0"/>
        <w:rPr>
          <w:spacing w:val="-4"/>
        </w:rPr>
      </w:pPr>
    </w:p>
    <w:p w14:paraId="199CD1ED" w14:textId="302E3908" w:rsidR="006D129D" w:rsidRDefault="006D129D" w:rsidP="008B70E1">
      <w:pPr>
        <w:pStyle w:val="Heading1"/>
        <w:tabs>
          <w:tab w:val="left" w:pos="1295"/>
        </w:tabs>
        <w:ind w:left="0"/>
        <w:rPr>
          <w:spacing w:val="-4"/>
        </w:rPr>
      </w:pPr>
    </w:p>
    <w:p w14:paraId="784EA9C4" w14:textId="7CD3B771" w:rsidR="006D129D" w:rsidRDefault="006D129D" w:rsidP="008B70E1">
      <w:pPr>
        <w:pStyle w:val="Heading1"/>
        <w:tabs>
          <w:tab w:val="left" w:pos="1295"/>
        </w:tabs>
        <w:ind w:left="0"/>
        <w:rPr>
          <w:spacing w:val="-4"/>
        </w:rPr>
      </w:pPr>
    </w:p>
    <w:p w14:paraId="613151FA" w14:textId="3C22BB43" w:rsidR="006D129D" w:rsidRDefault="006D129D" w:rsidP="008B70E1">
      <w:pPr>
        <w:pStyle w:val="Heading1"/>
        <w:tabs>
          <w:tab w:val="left" w:pos="1295"/>
        </w:tabs>
        <w:ind w:left="0"/>
        <w:rPr>
          <w:spacing w:val="-4"/>
        </w:rPr>
      </w:pPr>
    </w:p>
    <w:p w14:paraId="1B76D235" w14:textId="386AFF11" w:rsidR="006D129D" w:rsidRDefault="006D129D" w:rsidP="008B70E1">
      <w:pPr>
        <w:pStyle w:val="Heading1"/>
        <w:tabs>
          <w:tab w:val="left" w:pos="1295"/>
        </w:tabs>
        <w:ind w:left="0"/>
        <w:rPr>
          <w:spacing w:val="-4"/>
        </w:rPr>
      </w:pPr>
    </w:p>
    <w:p w14:paraId="7BC7F169" w14:textId="408538DD" w:rsidR="006D129D" w:rsidRDefault="006D129D" w:rsidP="008B70E1">
      <w:pPr>
        <w:pStyle w:val="Heading1"/>
        <w:tabs>
          <w:tab w:val="left" w:pos="1295"/>
        </w:tabs>
        <w:ind w:left="0"/>
        <w:rPr>
          <w:spacing w:val="-4"/>
        </w:rPr>
      </w:pPr>
    </w:p>
    <w:p w14:paraId="51E34988" w14:textId="77777777" w:rsidR="006D129D" w:rsidRDefault="006D129D" w:rsidP="008B70E1">
      <w:pPr>
        <w:pStyle w:val="Heading1"/>
        <w:tabs>
          <w:tab w:val="left" w:pos="1295"/>
        </w:tabs>
        <w:ind w:left="0"/>
        <w:rPr>
          <w:spacing w:val="-4"/>
        </w:rPr>
      </w:pPr>
    </w:p>
    <w:p w14:paraId="1C99CC4A" w14:textId="533F0155" w:rsidR="00CC7854" w:rsidRDefault="00CC7854" w:rsidP="00BE7D37">
      <w:pPr>
        <w:pStyle w:val="Heading1"/>
        <w:tabs>
          <w:tab w:val="left" w:pos="1295"/>
        </w:tabs>
        <w:rPr>
          <w:spacing w:val="-4"/>
        </w:rPr>
      </w:pPr>
    </w:p>
    <w:p w14:paraId="625CEE2B" w14:textId="402CD31E" w:rsidR="00756B83" w:rsidRDefault="004E19EC" w:rsidP="004E19EC">
      <w:pPr>
        <w:pStyle w:val="Heading1"/>
        <w:tabs>
          <w:tab w:val="left" w:pos="808"/>
        </w:tabs>
        <w:spacing w:before="66"/>
        <w:ind w:left="0"/>
      </w:pPr>
      <w:r>
        <w:rPr>
          <w:spacing w:val="-2"/>
        </w:rPr>
        <w:lastRenderedPageBreak/>
        <w:t xml:space="preserve"> 2. </w:t>
      </w:r>
      <w:r w:rsidR="00B43BA5">
        <w:rPr>
          <w:spacing w:val="-2"/>
        </w:rPr>
        <w:t>DJELATNOSTI</w:t>
      </w:r>
    </w:p>
    <w:p w14:paraId="3394642D" w14:textId="04076352" w:rsidR="005065D1" w:rsidRDefault="005065D1" w:rsidP="005065D1">
      <w:pPr>
        <w:pStyle w:val="ListParagraph"/>
        <w:tabs>
          <w:tab w:val="left" w:pos="988"/>
        </w:tabs>
        <w:spacing w:line="360" w:lineRule="auto"/>
        <w:ind w:left="0" w:firstLine="0"/>
        <w:jc w:val="both"/>
        <w:rPr>
          <w:b/>
          <w:sz w:val="24"/>
        </w:rPr>
      </w:pPr>
      <w:r>
        <w:rPr>
          <w:b/>
          <w:sz w:val="24"/>
        </w:rPr>
        <w:t xml:space="preserve">        </w:t>
      </w:r>
    </w:p>
    <w:p w14:paraId="13579ABE" w14:textId="77777777" w:rsidR="00756B83" w:rsidRDefault="005065D1" w:rsidP="005065D1">
      <w:pPr>
        <w:pStyle w:val="ListParagraph"/>
        <w:tabs>
          <w:tab w:val="left" w:pos="988"/>
        </w:tabs>
        <w:spacing w:line="360" w:lineRule="auto"/>
        <w:ind w:left="0" w:firstLine="0"/>
        <w:jc w:val="both"/>
        <w:rPr>
          <w:b/>
          <w:spacing w:val="-2"/>
          <w:sz w:val="24"/>
        </w:rPr>
      </w:pPr>
      <w:r>
        <w:rPr>
          <w:b/>
          <w:sz w:val="24"/>
        </w:rPr>
        <w:t xml:space="preserve">2.1. </w:t>
      </w:r>
      <w:r w:rsidR="00B43BA5" w:rsidRPr="005065D1">
        <w:rPr>
          <w:b/>
          <w:sz w:val="24"/>
        </w:rPr>
        <w:t>NASTAVNA</w:t>
      </w:r>
      <w:r w:rsidR="00B43BA5" w:rsidRPr="005065D1">
        <w:rPr>
          <w:b/>
          <w:spacing w:val="-3"/>
          <w:sz w:val="24"/>
        </w:rPr>
        <w:t xml:space="preserve"> </w:t>
      </w:r>
      <w:r w:rsidR="00B43BA5" w:rsidRPr="005065D1">
        <w:rPr>
          <w:b/>
          <w:spacing w:val="-2"/>
          <w:sz w:val="24"/>
        </w:rPr>
        <w:t>DJELATNOST</w:t>
      </w:r>
    </w:p>
    <w:p w14:paraId="5FFA055D"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 xml:space="preserve">Nastavna djelatnost Sveučilišta u promatranom razdoblju bila je usmjerena na sustavno unaprjeđenje kvalitete studiranja, usklađivanje studijskih programa s potrebama tržišta rada i društva te jačanje koncepta poučavanja usmjerenog na studenta. Aktivnosti su se provodile u skladu sa Strategijom razvoja Sveučilišta i Akcijskim planom za unapređenje kvalitete u postupku </w:t>
      </w:r>
      <w:proofErr w:type="spellStart"/>
      <w:r w:rsidRPr="006E2215">
        <w:rPr>
          <w:sz w:val="24"/>
          <w:szCs w:val="24"/>
        </w:rPr>
        <w:t>reakreditacije</w:t>
      </w:r>
      <w:proofErr w:type="spellEnd"/>
      <w:r w:rsidRPr="006E2215">
        <w:rPr>
          <w:sz w:val="24"/>
          <w:szCs w:val="24"/>
        </w:rPr>
        <w:t>, s naglaskom na otklanjanje utvrđenih nedostataka iz pisma očekivanja.</w:t>
      </w:r>
    </w:p>
    <w:p w14:paraId="15ACAA70"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 xml:space="preserve">U području upravljanja studijskim programima provedena je sveobuhvatna evaluacija opravdanosti i strateške usklađenosti studijskih programa pokrenutih u posljednjih pet godina. Evaluacija je provedena na razini svih sastavnica korištenjem jedinstvenog obrasca te uz uključivanje nastavnika, studenata, </w:t>
      </w:r>
      <w:proofErr w:type="spellStart"/>
      <w:r w:rsidRPr="006E2215">
        <w:rPr>
          <w:sz w:val="24"/>
          <w:szCs w:val="24"/>
        </w:rPr>
        <w:t>alumnija</w:t>
      </w:r>
      <w:proofErr w:type="spellEnd"/>
      <w:r w:rsidRPr="006E2215">
        <w:rPr>
          <w:sz w:val="24"/>
          <w:szCs w:val="24"/>
        </w:rPr>
        <w:t xml:space="preserve"> i vanjskih dionika, čime je osigurana višedimenzionalna procjena kvalitete i relevantnosti programa. Rezultati evaluacije korišteni su kao podloga za daljnje strateško planiranje razvoja studijskih programa .</w:t>
      </w:r>
    </w:p>
    <w:p w14:paraId="1C134283"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Dodatno, provedena je analiza postojećih studijskih programa s ciljem utvrđivanja njihove usklađenosti s potrebama tržišta rada i društva, te su identificirana prioritetna područja za razvoj, izmjene i moguće mirovanje pojedinih programa. U tom kontekstu izrađuju se strateški okvir i planovi za razvoj studijskih programa, uključujući i planove usklađivanja s propisanim kadrovskim zahtjevima.</w:t>
      </w:r>
    </w:p>
    <w:p w14:paraId="29EB5B6E"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 xml:space="preserve">Poseban naglasak stavljen je na unaprjeđenje ishoda učenja i kvalitete nastavnog procesa. Provedena je revizija studijskih programa, uključujući analizu i unapređenje ishoda učenja, metoda poučavanja i vrednovanja te studentskog opterećenja. U cilju jačanja kompetencija nastavnika organizirane su radionice o izradi i usklađivanju ishoda učenja, kao i edukacije o suvremenim metodama poučavanja usmjerenima na studenta, čime se izravno odgovara na preporuke </w:t>
      </w:r>
      <w:proofErr w:type="spellStart"/>
      <w:r w:rsidRPr="006E2215">
        <w:rPr>
          <w:sz w:val="24"/>
          <w:szCs w:val="24"/>
        </w:rPr>
        <w:t>reakreditacijskog</w:t>
      </w:r>
      <w:proofErr w:type="spellEnd"/>
      <w:r w:rsidRPr="006E2215">
        <w:rPr>
          <w:sz w:val="24"/>
          <w:szCs w:val="24"/>
        </w:rPr>
        <w:t xml:space="preserve"> postupka.</w:t>
      </w:r>
    </w:p>
    <w:p w14:paraId="451F5B82"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U području akademske čestitosti unaprijeđen je normativni okvir uvođenjem obveze korištenja softvera za provjeru izvornosti za sve pisane završne i diplomske radove. Time je dodatno ojačan sustav sprječavanja neetičkog ponašanja i osigurana transparentnost vrednovanja studentskih postignuća.</w:t>
      </w:r>
    </w:p>
    <w:p w14:paraId="5F066E2E"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 xml:space="preserve">Unaprjeđenje praktične nastave ostvareno je kroz uvođenje obveznih dnevnika stručne prakse </w:t>
      </w:r>
      <w:r w:rsidRPr="006E2215">
        <w:rPr>
          <w:sz w:val="24"/>
          <w:szCs w:val="24"/>
        </w:rPr>
        <w:lastRenderedPageBreak/>
        <w:t>te uspostavu sustava praćenja i evaluacije studentske prakse u suradnji s vanjskim mentorima. Na taj način omogućeno je sustavno prikupljanje povratnih informacija i kontinuirano unapređenje kvalitete praktične nastave.</w:t>
      </w:r>
    </w:p>
    <w:p w14:paraId="14BDC064"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 xml:space="preserve">Značajan iskorak ostvaren je u području suradnje s vanjskim dionicima. Uspostavljena je baza podataka vanjskih dionika koja trenutno obuhvaća oko 250 partnera iz gospodarskog sektora te 272 </w:t>
      </w:r>
      <w:proofErr w:type="spellStart"/>
      <w:r w:rsidRPr="006E2215">
        <w:rPr>
          <w:sz w:val="24"/>
          <w:szCs w:val="24"/>
        </w:rPr>
        <w:t>alumnija</w:t>
      </w:r>
      <w:proofErr w:type="spellEnd"/>
      <w:r w:rsidRPr="006E2215">
        <w:rPr>
          <w:sz w:val="24"/>
          <w:szCs w:val="24"/>
        </w:rPr>
        <w:t>, čime je stvoren temelj za sustavno uključivanje dionika u razvoj studijskih programa i nastavnog procesa . Na razini svih sastavnica osnovana su savjetodavna tijela vanjskih dionika s definiranim djelokrugom rada, dok su na razini Sveučilišta osnovani Gospodarski i Poduzetnički savjet, čime je dodatno ojačana povezanost Sveučilišta s okruženjem i tržištem rada .</w:t>
      </w:r>
    </w:p>
    <w:p w14:paraId="4E8A8276"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U području kvalitete studiranja i podrške studentima provedene su brojne aktivnosti usmjerene na poboljšanje studentskog iskustva. Izrađen je i usvojen Program podrške studentima u riziku od neuspješnog studiranja, dok su izmijenjene procedure za praćenje razloga neuspješnog studiranja i procjenu kvalitete studija diplomiranih studenata, čime je povećana učinkovitost prikupljanja i analize podataka . Rezultati analiza koriste se za donošenje ciljanih mjera unaprjeđenja nastavnog procesa.</w:t>
      </w:r>
    </w:p>
    <w:p w14:paraId="32BBC34F"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 xml:space="preserve">Na temelju rezultata studentskih evaluacija provedene su konkretne mjere unaprjeđenja nastave, uključujući razgovore s nastavnicima, obvezu </w:t>
      </w:r>
      <w:proofErr w:type="spellStart"/>
      <w:r w:rsidRPr="006E2215">
        <w:rPr>
          <w:sz w:val="24"/>
          <w:szCs w:val="24"/>
        </w:rPr>
        <w:t>samovrednovanja</w:t>
      </w:r>
      <w:proofErr w:type="spellEnd"/>
      <w:r w:rsidRPr="006E2215">
        <w:rPr>
          <w:sz w:val="24"/>
          <w:szCs w:val="24"/>
        </w:rPr>
        <w:t>, dodatna stručna usavršavanja te izmjene u izvođenju kolegija. Ukupno je provedeno 29 mjera, a u proces evaluacije bilo je uključeno 48 nastavnika. Time je osigurana jasna povezanost između studentskih povratnih informacija i konkretnih korektivnih aktivnosti.</w:t>
      </w:r>
    </w:p>
    <w:p w14:paraId="68406A64"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Posebna pažnja posvećena je uključivanju studenata u sustav osiguravanja kvalitete. Studenti su aktivno uključeni u rad sveučilišnih tijela, a njihov utjecaj dodatno je osnažen proširenjem sastava Glavnog odbora za kvalitetu te uključivanjem u izradu strateških dokumenata i programa potpore.</w:t>
      </w:r>
    </w:p>
    <w:p w14:paraId="0A3E5D1E"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U području inkluzije i podrške studentima iz ranjivih skupina provedene su aktivnosti usmjerene na sustavno praćenje njihovih potreba te razvoj odgovarajućih mjera potpore. Također, izrađeni su informativni materijali i vodiči o dostupnim oblicima podrške, čime se povećava dostupnost informacija i kvaliteta studentskog standarda.</w:t>
      </w:r>
    </w:p>
    <w:p w14:paraId="1586F2C3"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 xml:space="preserve">Digitalna transformacija nastavnog procesa unaprijeđena je kroz analizu postojećeg stanja </w:t>
      </w:r>
      <w:r w:rsidRPr="006E2215">
        <w:rPr>
          <w:sz w:val="24"/>
          <w:szCs w:val="24"/>
        </w:rPr>
        <w:lastRenderedPageBreak/>
        <w:t>korištenja digitalnih tehnologija te planiranje njihove sustavne primjene u nastavi, s ciljem povećanja kvalitete, dostupnosti i fleksibilnosti studiranja.</w:t>
      </w:r>
    </w:p>
    <w:p w14:paraId="751BD26B"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Komunikacija sa studentima dodatno je unaprijeđena kroz sustavno informiranje o poduzetim aktivnostima temeljem studentskih evaluacija putem službenih komunikacijskih kanala, čime se jača transparentnost i povjerenje u sustav osiguravanja kvalitete .</w:t>
      </w:r>
    </w:p>
    <w:p w14:paraId="476439D3" w14:textId="77777777" w:rsidR="009C039E" w:rsidRPr="007E7B91" w:rsidRDefault="009C039E" w:rsidP="009C039E">
      <w:pPr>
        <w:pStyle w:val="NormalWeb"/>
        <w:spacing w:line="360" w:lineRule="auto"/>
      </w:pPr>
      <w:r w:rsidRPr="007E7B91">
        <w:rPr>
          <w:rStyle w:val="Strong"/>
        </w:rPr>
        <w:t>Završetak studija</w:t>
      </w:r>
    </w:p>
    <w:p w14:paraId="6B0B1D4E" w14:textId="77777777" w:rsidR="009C039E" w:rsidRPr="007E7B91" w:rsidRDefault="009C039E" w:rsidP="009C039E">
      <w:pPr>
        <w:pStyle w:val="NormalWeb"/>
        <w:spacing w:line="360" w:lineRule="auto"/>
        <w:jc w:val="both"/>
      </w:pPr>
      <w:r w:rsidRPr="007E7B91">
        <w:t>U akademskoj godini 2024./2025. završni ili diplomski rad uspješno je obranilo ukupno 650 studenata različitih razina i vrsta studija na svim sastavnicama. Tijekom akademske godine organizirane su svečane dodjele diploma na sljedećim sastavnicama: Fakultetu ekonomije i turizma „Dr. Mijo Mirković“ (19. i 20. prosinca 2024.), Medicinskom fakultetu (23. svibnja 2025.), Fakultetu za odgojne i obrazovne znanosti (7. ožujka 2025.), Fakultetu informatike (12. lipnja 2025.), Fakultetu prirodnih znanosti (23. svibnja 2025.), Filozofskom fakultetu (21. veljače 2025.) te Tehničkom fakultetu (4. travnja 2025.).</w:t>
      </w:r>
    </w:p>
    <w:p w14:paraId="24702862" w14:textId="77777777" w:rsidR="009C039E" w:rsidRDefault="009C039E" w:rsidP="009C039E">
      <w:r w:rsidRPr="000E3AE3">
        <w:t xml:space="preserve"> </w:t>
      </w:r>
    </w:p>
    <w:tbl>
      <w:tblPr>
        <w:tblStyle w:val="TableGrid"/>
        <w:tblW w:w="0" w:type="auto"/>
        <w:jc w:val="center"/>
        <w:tblLook w:val="04A0" w:firstRow="1" w:lastRow="0" w:firstColumn="1" w:lastColumn="0" w:noHBand="0" w:noVBand="1"/>
      </w:tblPr>
      <w:tblGrid>
        <w:gridCol w:w="3698"/>
        <w:gridCol w:w="2136"/>
        <w:gridCol w:w="1500"/>
        <w:gridCol w:w="1732"/>
      </w:tblGrid>
      <w:tr w:rsidR="009C039E" w:rsidRPr="001271CB" w14:paraId="075940CC" w14:textId="77777777" w:rsidTr="00507A6D">
        <w:trPr>
          <w:jc w:val="center"/>
        </w:trPr>
        <w:tc>
          <w:tcPr>
            <w:tcW w:w="4673" w:type="dxa"/>
            <w:vMerge w:val="restart"/>
            <w:shd w:val="clear" w:color="auto" w:fill="D99594" w:themeFill="accent2" w:themeFillTint="99"/>
            <w:vAlign w:val="center"/>
          </w:tcPr>
          <w:p w14:paraId="7DC9F291" w14:textId="77777777" w:rsidR="009C039E" w:rsidRPr="001271CB" w:rsidRDefault="009C039E" w:rsidP="00507A6D">
            <w:pPr>
              <w:jc w:val="center"/>
              <w:rPr>
                <w:b/>
              </w:rPr>
            </w:pPr>
            <w:r w:rsidRPr="001271CB">
              <w:rPr>
                <w:b/>
              </w:rPr>
              <w:t>SASTAVNICA</w:t>
            </w:r>
          </w:p>
        </w:tc>
        <w:tc>
          <w:tcPr>
            <w:tcW w:w="4343" w:type="dxa"/>
            <w:gridSpan w:val="3"/>
            <w:shd w:val="clear" w:color="auto" w:fill="D99594" w:themeFill="accent2" w:themeFillTint="99"/>
            <w:vAlign w:val="center"/>
          </w:tcPr>
          <w:p w14:paraId="476BA301" w14:textId="77777777" w:rsidR="009C039E" w:rsidRPr="001271CB" w:rsidRDefault="009C039E" w:rsidP="00507A6D">
            <w:pPr>
              <w:jc w:val="center"/>
              <w:rPr>
                <w:b/>
              </w:rPr>
            </w:pPr>
            <w:r w:rsidRPr="001271CB">
              <w:rPr>
                <w:b/>
              </w:rPr>
              <w:t>2024./2025.</w:t>
            </w:r>
          </w:p>
        </w:tc>
      </w:tr>
      <w:tr w:rsidR="009C039E" w:rsidRPr="001271CB" w14:paraId="1BF7B42C" w14:textId="77777777" w:rsidTr="00507A6D">
        <w:trPr>
          <w:jc w:val="center"/>
        </w:trPr>
        <w:tc>
          <w:tcPr>
            <w:tcW w:w="4673" w:type="dxa"/>
            <w:vMerge/>
            <w:shd w:val="clear" w:color="auto" w:fill="D99594" w:themeFill="accent2" w:themeFillTint="99"/>
          </w:tcPr>
          <w:p w14:paraId="06178703" w14:textId="77777777" w:rsidR="009C039E" w:rsidRPr="001271CB" w:rsidRDefault="009C039E" w:rsidP="00507A6D">
            <w:pPr>
              <w:rPr>
                <w:b/>
              </w:rPr>
            </w:pPr>
          </w:p>
        </w:tc>
        <w:tc>
          <w:tcPr>
            <w:tcW w:w="1675" w:type="dxa"/>
            <w:shd w:val="clear" w:color="auto" w:fill="D99594" w:themeFill="accent2" w:themeFillTint="99"/>
          </w:tcPr>
          <w:p w14:paraId="4FA33AB5" w14:textId="77777777" w:rsidR="009C039E" w:rsidRPr="001271CB" w:rsidRDefault="009C039E" w:rsidP="00507A6D">
            <w:pPr>
              <w:jc w:val="center"/>
              <w:rPr>
                <w:b/>
              </w:rPr>
            </w:pPr>
            <w:r w:rsidRPr="001271CB">
              <w:rPr>
                <w:b/>
              </w:rPr>
              <w:t>PRIJEDIPLOMSKI STUDIJ</w:t>
            </w:r>
          </w:p>
        </w:tc>
        <w:tc>
          <w:tcPr>
            <w:tcW w:w="1248" w:type="dxa"/>
            <w:shd w:val="clear" w:color="auto" w:fill="D99594" w:themeFill="accent2" w:themeFillTint="99"/>
          </w:tcPr>
          <w:p w14:paraId="44100992" w14:textId="77777777" w:rsidR="009C039E" w:rsidRPr="001271CB" w:rsidRDefault="009C039E" w:rsidP="00507A6D">
            <w:pPr>
              <w:jc w:val="center"/>
              <w:rPr>
                <w:b/>
              </w:rPr>
            </w:pPr>
            <w:r w:rsidRPr="001271CB">
              <w:rPr>
                <w:b/>
              </w:rPr>
              <w:t>DIPLOMSKI STUDIJ</w:t>
            </w:r>
          </w:p>
        </w:tc>
        <w:tc>
          <w:tcPr>
            <w:tcW w:w="1420" w:type="dxa"/>
            <w:shd w:val="clear" w:color="auto" w:fill="D99594" w:themeFill="accent2" w:themeFillTint="99"/>
          </w:tcPr>
          <w:p w14:paraId="364BFB62" w14:textId="77777777" w:rsidR="009C039E" w:rsidRPr="001271CB" w:rsidRDefault="009C039E" w:rsidP="00507A6D">
            <w:pPr>
              <w:jc w:val="center"/>
              <w:rPr>
                <w:b/>
              </w:rPr>
            </w:pPr>
            <w:r w:rsidRPr="001271CB">
              <w:rPr>
                <w:b/>
              </w:rPr>
              <w:t>INTEGRIRANI STUDIJ</w:t>
            </w:r>
          </w:p>
        </w:tc>
      </w:tr>
      <w:tr w:rsidR="009C039E" w:rsidRPr="001271CB" w14:paraId="1C30ABE6" w14:textId="77777777" w:rsidTr="00507A6D">
        <w:trPr>
          <w:jc w:val="center"/>
        </w:trPr>
        <w:tc>
          <w:tcPr>
            <w:tcW w:w="4673" w:type="dxa"/>
          </w:tcPr>
          <w:p w14:paraId="08C7C019" w14:textId="77777777" w:rsidR="009C039E" w:rsidRPr="007E7B91" w:rsidRDefault="009C039E" w:rsidP="00507A6D">
            <w:pPr>
              <w:rPr>
                <w:sz w:val="24"/>
                <w:szCs w:val="24"/>
              </w:rPr>
            </w:pPr>
            <w:r w:rsidRPr="007E7B91">
              <w:rPr>
                <w:sz w:val="24"/>
                <w:szCs w:val="24"/>
              </w:rPr>
              <w:t>Fakultet ekonomije i turizma „Dr. Mijo Mirković”</w:t>
            </w:r>
          </w:p>
        </w:tc>
        <w:tc>
          <w:tcPr>
            <w:tcW w:w="1675" w:type="dxa"/>
          </w:tcPr>
          <w:p w14:paraId="722136D3" w14:textId="77777777" w:rsidR="009C039E" w:rsidRPr="007E7B91" w:rsidRDefault="009C039E" w:rsidP="00507A6D">
            <w:pPr>
              <w:jc w:val="center"/>
              <w:rPr>
                <w:sz w:val="24"/>
                <w:szCs w:val="24"/>
              </w:rPr>
            </w:pPr>
            <w:r w:rsidRPr="007E7B91">
              <w:rPr>
                <w:sz w:val="24"/>
                <w:szCs w:val="24"/>
              </w:rPr>
              <w:t>90</w:t>
            </w:r>
          </w:p>
        </w:tc>
        <w:tc>
          <w:tcPr>
            <w:tcW w:w="1248" w:type="dxa"/>
          </w:tcPr>
          <w:p w14:paraId="7F41423F" w14:textId="77777777" w:rsidR="009C039E" w:rsidRPr="007E7B91" w:rsidRDefault="009C039E" w:rsidP="00507A6D">
            <w:pPr>
              <w:jc w:val="center"/>
              <w:rPr>
                <w:sz w:val="24"/>
                <w:szCs w:val="24"/>
              </w:rPr>
            </w:pPr>
            <w:r w:rsidRPr="007E7B91">
              <w:rPr>
                <w:sz w:val="24"/>
                <w:szCs w:val="24"/>
              </w:rPr>
              <w:t>121</w:t>
            </w:r>
          </w:p>
        </w:tc>
        <w:tc>
          <w:tcPr>
            <w:tcW w:w="1420" w:type="dxa"/>
          </w:tcPr>
          <w:p w14:paraId="059765FF" w14:textId="77777777" w:rsidR="009C039E" w:rsidRPr="007E7B91" w:rsidRDefault="009C039E" w:rsidP="00507A6D">
            <w:pPr>
              <w:jc w:val="center"/>
              <w:rPr>
                <w:sz w:val="24"/>
                <w:szCs w:val="24"/>
              </w:rPr>
            </w:pPr>
            <w:r w:rsidRPr="007E7B91">
              <w:rPr>
                <w:sz w:val="24"/>
                <w:szCs w:val="24"/>
              </w:rPr>
              <w:t>0</w:t>
            </w:r>
          </w:p>
        </w:tc>
      </w:tr>
      <w:tr w:rsidR="009C039E" w:rsidRPr="001271CB" w14:paraId="4C7565F8" w14:textId="77777777" w:rsidTr="00507A6D">
        <w:trPr>
          <w:jc w:val="center"/>
        </w:trPr>
        <w:tc>
          <w:tcPr>
            <w:tcW w:w="4673" w:type="dxa"/>
          </w:tcPr>
          <w:p w14:paraId="123F5C3E" w14:textId="77777777" w:rsidR="009C039E" w:rsidRPr="007E7B91" w:rsidRDefault="009C039E" w:rsidP="00507A6D">
            <w:pPr>
              <w:rPr>
                <w:sz w:val="24"/>
                <w:szCs w:val="24"/>
              </w:rPr>
            </w:pPr>
            <w:r w:rsidRPr="007E7B91">
              <w:rPr>
                <w:sz w:val="24"/>
                <w:szCs w:val="24"/>
              </w:rPr>
              <w:t xml:space="preserve">Fakultet informatike  </w:t>
            </w:r>
          </w:p>
        </w:tc>
        <w:tc>
          <w:tcPr>
            <w:tcW w:w="1675" w:type="dxa"/>
          </w:tcPr>
          <w:p w14:paraId="23C26727" w14:textId="77777777" w:rsidR="009C039E" w:rsidRPr="007E7B91" w:rsidRDefault="009C039E" w:rsidP="00507A6D">
            <w:pPr>
              <w:jc w:val="center"/>
              <w:rPr>
                <w:sz w:val="24"/>
                <w:szCs w:val="24"/>
              </w:rPr>
            </w:pPr>
            <w:r w:rsidRPr="007E7B91">
              <w:rPr>
                <w:sz w:val="24"/>
                <w:szCs w:val="24"/>
              </w:rPr>
              <w:t>39</w:t>
            </w:r>
          </w:p>
        </w:tc>
        <w:tc>
          <w:tcPr>
            <w:tcW w:w="1248" w:type="dxa"/>
          </w:tcPr>
          <w:p w14:paraId="73FC1895" w14:textId="77777777" w:rsidR="009C039E" w:rsidRPr="007E7B91" w:rsidRDefault="009C039E" w:rsidP="00507A6D">
            <w:pPr>
              <w:jc w:val="center"/>
              <w:rPr>
                <w:sz w:val="24"/>
                <w:szCs w:val="24"/>
              </w:rPr>
            </w:pPr>
            <w:r w:rsidRPr="007E7B91">
              <w:rPr>
                <w:sz w:val="24"/>
                <w:szCs w:val="24"/>
              </w:rPr>
              <w:t>32</w:t>
            </w:r>
          </w:p>
        </w:tc>
        <w:tc>
          <w:tcPr>
            <w:tcW w:w="1420" w:type="dxa"/>
          </w:tcPr>
          <w:p w14:paraId="29480F08" w14:textId="77777777" w:rsidR="009C039E" w:rsidRPr="007E7B91" w:rsidRDefault="009C039E" w:rsidP="00507A6D">
            <w:pPr>
              <w:jc w:val="center"/>
              <w:rPr>
                <w:sz w:val="24"/>
                <w:szCs w:val="24"/>
              </w:rPr>
            </w:pPr>
            <w:r w:rsidRPr="007E7B91">
              <w:rPr>
                <w:sz w:val="24"/>
                <w:szCs w:val="24"/>
              </w:rPr>
              <w:t>0</w:t>
            </w:r>
          </w:p>
        </w:tc>
      </w:tr>
      <w:tr w:rsidR="009C039E" w:rsidRPr="001271CB" w14:paraId="795B9516" w14:textId="77777777" w:rsidTr="00507A6D">
        <w:trPr>
          <w:jc w:val="center"/>
        </w:trPr>
        <w:tc>
          <w:tcPr>
            <w:tcW w:w="4673" w:type="dxa"/>
          </w:tcPr>
          <w:p w14:paraId="4ED5C08C" w14:textId="77777777" w:rsidR="009C039E" w:rsidRPr="007E7B91" w:rsidRDefault="009C039E" w:rsidP="00507A6D">
            <w:pPr>
              <w:rPr>
                <w:sz w:val="24"/>
                <w:szCs w:val="24"/>
              </w:rPr>
            </w:pPr>
            <w:r w:rsidRPr="007E7B91">
              <w:rPr>
                <w:sz w:val="24"/>
                <w:szCs w:val="24"/>
              </w:rPr>
              <w:t xml:space="preserve">Filozofski fakultet  </w:t>
            </w:r>
          </w:p>
        </w:tc>
        <w:tc>
          <w:tcPr>
            <w:tcW w:w="1675" w:type="dxa"/>
          </w:tcPr>
          <w:p w14:paraId="79489273" w14:textId="77777777" w:rsidR="009C039E" w:rsidRPr="007E7B91" w:rsidRDefault="009C039E" w:rsidP="00507A6D">
            <w:pPr>
              <w:jc w:val="center"/>
              <w:rPr>
                <w:sz w:val="24"/>
                <w:szCs w:val="24"/>
              </w:rPr>
            </w:pPr>
            <w:r w:rsidRPr="007E7B91">
              <w:rPr>
                <w:sz w:val="24"/>
                <w:szCs w:val="24"/>
              </w:rPr>
              <w:t>51</w:t>
            </w:r>
          </w:p>
        </w:tc>
        <w:tc>
          <w:tcPr>
            <w:tcW w:w="1248" w:type="dxa"/>
          </w:tcPr>
          <w:p w14:paraId="70272C94" w14:textId="77777777" w:rsidR="009C039E" w:rsidRPr="007E7B91" w:rsidRDefault="009C039E" w:rsidP="00507A6D">
            <w:pPr>
              <w:jc w:val="center"/>
              <w:rPr>
                <w:sz w:val="24"/>
                <w:szCs w:val="24"/>
              </w:rPr>
            </w:pPr>
            <w:r w:rsidRPr="007E7B91">
              <w:rPr>
                <w:sz w:val="24"/>
                <w:szCs w:val="24"/>
              </w:rPr>
              <w:t>31</w:t>
            </w:r>
          </w:p>
        </w:tc>
        <w:tc>
          <w:tcPr>
            <w:tcW w:w="1420" w:type="dxa"/>
          </w:tcPr>
          <w:p w14:paraId="29E60BB3" w14:textId="77777777" w:rsidR="009C039E" w:rsidRPr="007E7B91" w:rsidRDefault="009C039E" w:rsidP="00507A6D">
            <w:pPr>
              <w:jc w:val="center"/>
              <w:rPr>
                <w:sz w:val="24"/>
                <w:szCs w:val="24"/>
              </w:rPr>
            </w:pPr>
            <w:r w:rsidRPr="007E7B91">
              <w:rPr>
                <w:sz w:val="24"/>
                <w:szCs w:val="24"/>
              </w:rPr>
              <w:t>0</w:t>
            </w:r>
          </w:p>
        </w:tc>
      </w:tr>
      <w:tr w:rsidR="009C039E" w:rsidRPr="001271CB" w14:paraId="457E4673" w14:textId="77777777" w:rsidTr="00507A6D">
        <w:trPr>
          <w:jc w:val="center"/>
        </w:trPr>
        <w:tc>
          <w:tcPr>
            <w:tcW w:w="4673" w:type="dxa"/>
          </w:tcPr>
          <w:p w14:paraId="49735CA3" w14:textId="77777777" w:rsidR="009C039E" w:rsidRPr="007E7B91" w:rsidRDefault="009C039E" w:rsidP="00507A6D">
            <w:pPr>
              <w:rPr>
                <w:sz w:val="24"/>
                <w:szCs w:val="24"/>
              </w:rPr>
            </w:pPr>
            <w:r w:rsidRPr="007E7B91">
              <w:rPr>
                <w:sz w:val="24"/>
                <w:szCs w:val="24"/>
              </w:rPr>
              <w:t xml:space="preserve">Fakultet za odgojne i obrazovne znanosti  </w:t>
            </w:r>
          </w:p>
        </w:tc>
        <w:tc>
          <w:tcPr>
            <w:tcW w:w="1675" w:type="dxa"/>
          </w:tcPr>
          <w:p w14:paraId="69B5A591" w14:textId="77777777" w:rsidR="009C039E" w:rsidRPr="007E7B91" w:rsidRDefault="009C039E" w:rsidP="00507A6D">
            <w:pPr>
              <w:jc w:val="center"/>
              <w:rPr>
                <w:sz w:val="24"/>
                <w:szCs w:val="24"/>
              </w:rPr>
            </w:pPr>
            <w:r w:rsidRPr="007E7B91">
              <w:rPr>
                <w:sz w:val="24"/>
                <w:szCs w:val="24"/>
              </w:rPr>
              <w:t>90</w:t>
            </w:r>
          </w:p>
        </w:tc>
        <w:tc>
          <w:tcPr>
            <w:tcW w:w="1248" w:type="dxa"/>
          </w:tcPr>
          <w:p w14:paraId="789D8909" w14:textId="77777777" w:rsidR="009C039E" w:rsidRPr="007E7B91" w:rsidRDefault="009C039E" w:rsidP="00507A6D">
            <w:pPr>
              <w:jc w:val="center"/>
              <w:rPr>
                <w:sz w:val="24"/>
                <w:szCs w:val="24"/>
              </w:rPr>
            </w:pPr>
            <w:r w:rsidRPr="007E7B91">
              <w:rPr>
                <w:sz w:val="24"/>
                <w:szCs w:val="24"/>
              </w:rPr>
              <w:t>16</w:t>
            </w:r>
          </w:p>
        </w:tc>
        <w:tc>
          <w:tcPr>
            <w:tcW w:w="1420" w:type="dxa"/>
          </w:tcPr>
          <w:p w14:paraId="4E9F048C" w14:textId="77777777" w:rsidR="009C039E" w:rsidRPr="007E7B91" w:rsidRDefault="009C039E" w:rsidP="00507A6D">
            <w:pPr>
              <w:jc w:val="center"/>
              <w:rPr>
                <w:sz w:val="24"/>
                <w:szCs w:val="24"/>
              </w:rPr>
            </w:pPr>
            <w:r w:rsidRPr="007E7B91">
              <w:rPr>
                <w:sz w:val="24"/>
                <w:szCs w:val="24"/>
              </w:rPr>
              <w:t>9</w:t>
            </w:r>
          </w:p>
        </w:tc>
      </w:tr>
      <w:tr w:rsidR="009C039E" w:rsidRPr="001271CB" w14:paraId="515C9F44" w14:textId="77777777" w:rsidTr="00507A6D">
        <w:trPr>
          <w:jc w:val="center"/>
        </w:trPr>
        <w:tc>
          <w:tcPr>
            <w:tcW w:w="4673" w:type="dxa"/>
          </w:tcPr>
          <w:p w14:paraId="18619095" w14:textId="77777777" w:rsidR="009C039E" w:rsidRPr="007E7B91" w:rsidRDefault="009C039E" w:rsidP="00507A6D">
            <w:pPr>
              <w:rPr>
                <w:sz w:val="24"/>
                <w:szCs w:val="24"/>
              </w:rPr>
            </w:pPr>
            <w:r w:rsidRPr="007E7B91">
              <w:rPr>
                <w:sz w:val="24"/>
                <w:szCs w:val="24"/>
              </w:rPr>
              <w:t xml:space="preserve">Muzička akademija u Puli   </w:t>
            </w:r>
          </w:p>
        </w:tc>
        <w:tc>
          <w:tcPr>
            <w:tcW w:w="1675" w:type="dxa"/>
          </w:tcPr>
          <w:p w14:paraId="71F45FB2" w14:textId="77777777" w:rsidR="009C039E" w:rsidRPr="007E7B91" w:rsidRDefault="009C039E" w:rsidP="00507A6D">
            <w:pPr>
              <w:jc w:val="center"/>
              <w:rPr>
                <w:sz w:val="24"/>
                <w:szCs w:val="24"/>
              </w:rPr>
            </w:pPr>
            <w:r w:rsidRPr="007E7B91">
              <w:rPr>
                <w:sz w:val="24"/>
                <w:szCs w:val="24"/>
              </w:rPr>
              <w:t>12</w:t>
            </w:r>
          </w:p>
        </w:tc>
        <w:tc>
          <w:tcPr>
            <w:tcW w:w="1248" w:type="dxa"/>
          </w:tcPr>
          <w:p w14:paraId="47081903" w14:textId="77777777" w:rsidR="009C039E" w:rsidRPr="007E7B91" w:rsidRDefault="009C039E" w:rsidP="00507A6D">
            <w:pPr>
              <w:jc w:val="center"/>
              <w:rPr>
                <w:sz w:val="24"/>
                <w:szCs w:val="24"/>
              </w:rPr>
            </w:pPr>
            <w:r w:rsidRPr="007E7B91">
              <w:rPr>
                <w:sz w:val="24"/>
                <w:szCs w:val="24"/>
              </w:rPr>
              <w:t>16</w:t>
            </w:r>
          </w:p>
        </w:tc>
        <w:tc>
          <w:tcPr>
            <w:tcW w:w="1420" w:type="dxa"/>
          </w:tcPr>
          <w:p w14:paraId="1CB470EB" w14:textId="77777777" w:rsidR="009C039E" w:rsidRPr="007E7B91" w:rsidRDefault="009C039E" w:rsidP="00507A6D">
            <w:pPr>
              <w:jc w:val="center"/>
              <w:rPr>
                <w:sz w:val="24"/>
                <w:szCs w:val="24"/>
              </w:rPr>
            </w:pPr>
            <w:r w:rsidRPr="007E7B91">
              <w:rPr>
                <w:sz w:val="24"/>
                <w:szCs w:val="24"/>
              </w:rPr>
              <w:t>0</w:t>
            </w:r>
          </w:p>
        </w:tc>
      </w:tr>
      <w:tr w:rsidR="009C039E" w:rsidRPr="001271CB" w14:paraId="39DE1761" w14:textId="77777777" w:rsidTr="00507A6D">
        <w:trPr>
          <w:jc w:val="center"/>
        </w:trPr>
        <w:tc>
          <w:tcPr>
            <w:tcW w:w="4673" w:type="dxa"/>
          </w:tcPr>
          <w:p w14:paraId="6956E0DF" w14:textId="77777777" w:rsidR="009C039E" w:rsidRPr="007E7B91" w:rsidRDefault="009C039E" w:rsidP="00507A6D">
            <w:pPr>
              <w:rPr>
                <w:sz w:val="24"/>
                <w:szCs w:val="24"/>
              </w:rPr>
            </w:pPr>
            <w:r w:rsidRPr="007E7B91">
              <w:rPr>
                <w:sz w:val="24"/>
                <w:szCs w:val="24"/>
              </w:rPr>
              <w:t xml:space="preserve">Fakultet prirodnih znanosti  </w:t>
            </w:r>
          </w:p>
        </w:tc>
        <w:tc>
          <w:tcPr>
            <w:tcW w:w="1675" w:type="dxa"/>
          </w:tcPr>
          <w:p w14:paraId="44FDBDCD" w14:textId="77777777" w:rsidR="009C039E" w:rsidRPr="007E7B91" w:rsidRDefault="009C039E" w:rsidP="00507A6D">
            <w:pPr>
              <w:jc w:val="center"/>
              <w:rPr>
                <w:sz w:val="24"/>
                <w:szCs w:val="24"/>
              </w:rPr>
            </w:pPr>
            <w:r w:rsidRPr="007E7B91">
              <w:rPr>
                <w:sz w:val="24"/>
                <w:szCs w:val="24"/>
              </w:rPr>
              <w:t>13</w:t>
            </w:r>
          </w:p>
        </w:tc>
        <w:tc>
          <w:tcPr>
            <w:tcW w:w="1248" w:type="dxa"/>
          </w:tcPr>
          <w:p w14:paraId="556745CD" w14:textId="77777777" w:rsidR="009C039E" w:rsidRPr="007E7B91" w:rsidRDefault="009C039E" w:rsidP="00507A6D">
            <w:pPr>
              <w:jc w:val="center"/>
              <w:rPr>
                <w:sz w:val="24"/>
                <w:szCs w:val="24"/>
              </w:rPr>
            </w:pPr>
            <w:r w:rsidRPr="007E7B91">
              <w:rPr>
                <w:sz w:val="24"/>
                <w:szCs w:val="24"/>
              </w:rPr>
              <w:t>0</w:t>
            </w:r>
          </w:p>
        </w:tc>
        <w:tc>
          <w:tcPr>
            <w:tcW w:w="1420" w:type="dxa"/>
          </w:tcPr>
          <w:p w14:paraId="75EDABA0" w14:textId="77777777" w:rsidR="009C039E" w:rsidRPr="007E7B91" w:rsidRDefault="009C039E" w:rsidP="00507A6D">
            <w:pPr>
              <w:jc w:val="center"/>
              <w:rPr>
                <w:sz w:val="24"/>
                <w:szCs w:val="24"/>
              </w:rPr>
            </w:pPr>
            <w:r w:rsidRPr="007E7B91">
              <w:rPr>
                <w:sz w:val="24"/>
                <w:szCs w:val="24"/>
              </w:rPr>
              <w:t>0</w:t>
            </w:r>
          </w:p>
        </w:tc>
      </w:tr>
      <w:tr w:rsidR="009C039E" w:rsidRPr="001271CB" w14:paraId="41E92392" w14:textId="77777777" w:rsidTr="00507A6D">
        <w:trPr>
          <w:jc w:val="center"/>
        </w:trPr>
        <w:tc>
          <w:tcPr>
            <w:tcW w:w="4673" w:type="dxa"/>
          </w:tcPr>
          <w:p w14:paraId="1833C0A1" w14:textId="77777777" w:rsidR="009C039E" w:rsidRPr="007E7B91" w:rsidRDefault="009C039E" w:rsidP="00507A6D">
            <w:pPr>
              <w:rPr>
                <w:sz w:val="24"/>
                <w:szCs w:val="24"/>
              </w:rPr>
            </w:pPr>
            <w:r w:rsidRPr="007E7B91">
              <w:rPr>
                <w:sz w:val="24"/>
                <w:szCs w:val="24"/>
              </w:rPr>
              <w:t xml:space="preserve">Tehnički fakultet  </w:t>
            </w:r>
          </w:p>
        </w:tc>
        <w:tc>
          <w:tcPr>
            <w:tcW w:w="1675" w:type="dxa"/>
          </w:tcPr>
          <w:p w14:paraId="1471928B" w14:textId="77777777" w:rsidR="009C039E" w:rsidRPr="007E7B91" w:rsidRDefault="009C039E" w:rsidP="00507A6D">
            <w:pPr>
              <w:jc w:val="center"/>
              <w:rPr>
                <w:sz w:val="24"/>
                <w:szCs w:val="24"/>
              </w:rPr>
            </w:pPr>
            <w:r w:rsidRPr="007E7B91">
              <w:rPr>
                <w:sz w:val="24"/>
                <w:szCs w:val="24"/>
              </w:rPr>
              <w:t>18</w:t>
            </w:r>
          </w:p>
        </w:tc>
        <w:tc>
          <w:tcPr>
            <w:tcW w:w="1248" w:type="dxa"/>
          </w:tcPr>
          <w:p w14:paraId="640F9EDC" w14:textId="77777777" w:rsidR="009C039E" w:rsidRPr="007E7B91" w:rsidRDefault="009C039E" w:rsidP="00507A6D">
            <w:pPr>
              <w:jc w:val="center"/>
              <w:rPr>
                <w:sz w:val="24"/>
                <w:szCs w:val="24"/>
              </w:rPr>
            </w:pPr>
            <w:r w:rsidRPr="007E7B91">
              <w:rPr>
                <w:sz w:val="24"/>
                <w:szCs w:val="24"/>
              </w:rPr>
              <w:t>18</w:t>
            </w:r>
          </w:p>
        </w:tc>
        <w:tc>
          <w:tcPr>
            <w:tcW w:w="1420" w:type="dxa"/>
          </w:tcPr>
          <w:p w14:paraId="464E38E2" w14:textId="77777777" w:rsidR="009C039E" w:rsidRPr="007E7B91" w:rsidRDefault="009C039E" w:rsidP="00507A6D">
            <w:pPr>
              <w:jc w:val="center"/>
              <w:rPr>
                <w:sz w:val="24"/>
                <w:szCs w:val="24"/>
              </w:rPr>
            </w:pPr>
            <w:r w:rsidRPr="007E7B91">
              <w:rPr>
                <w:sz w:val="24"/>
                <w:szCs w:val="24"/>
              </w:rPr>
              <w:t>0</w:t>
            </w:r>
          </w:p>
        </w:tc>
      </w:tr>
      <w:tr w:rsidR="009C039E" w:rsidRPr="001271CB" w14:paraId="294B2C9B" w14:textId="77777777" w:rsidTr="00507A6D">
        <w:trPr>
          <w:jc w:val="center"/>
        </w:trPr>
        <w:tc>
          <w:tcPr>
            <w:tcW w:w="4673" w:type="dxa"/>
          </w:tcPr>
          <w:p w14:paraId="28068057" w14:textId="77777777" w:rsidR="009C039E" w:rsidRPr="007E7B91" w:rsidRDefault="009C039E" w:rsidP="00507A6D">
            <w:pPr>
              <w:rPr>
                <w:sz w:val="24"/>
                <w:szCs w:val="24"/>
              </w:rPr>
            </w:pPr>
            <w:r w:rsidRPr="007E7B91">
              <w:rPr>
                <w:sz w:val="24"/>
                <w:szCs w:val="24"/>
              </w:rPr>
              <w:t xml:space="preserve">Medicinski fakultet  </w:t>
            </w:r>
          </w:p>
        </w:tc>
        <w:tc>
          <w:tcPr>
            <w:tcW w:w="1675" w:type="dxa"/>
          </w:tcPr>
          <w:p w14:paraId="1C765D74" w14:textId="77777777" w:rsidR="009C039E" w:rsidRPr="007E7B91" w:rsidRDefault="009C039E" w:rsidP="00507A6D">
            <w:pPr>
              <w:jc w:val="center"/>
              <w:rPr>
                <w:sz w:val="24"/>
                <w:szCs w:val="24"/>
              </w:rPr>
            </w:pPr>
            <w:r w:rsidRPr="007E7B91">
              <w:rPr>
                <w:sz w:val="24"/>
                <w:szCs w:val="24"/>
              </w:rPr>
              <w:t>60</w:t>
            </w:r>
          </w:p>
        </w:tc>
        <w:tc>
          <w:tcPr>
            <w:tcW w:w="1248" w:type="dxa"/>
          </w:tcPr>
          <w:p w14:paraId="03EBE870" w14:textId="77777777" w:rsidR="009C039E" w:rsidRPr="007E7B91" w:rsidRDefault="009C039E" w:rsidP="00507A6D">
            <w:pPr>
              <w:jc w:val="center"/>
              <w:rPr>
                <w:sz w:val="24"/>
                <w:szCs w:val="24"/>
              </w:rPr>
            </w:pPr>
            <w:r w:rsidRPr="007E7B91">
              <w:rPr>
                <w:sz w:val="24"/>
                <w:szCs w:val="24"/>
              </w:rPr>
              <w:t>20</w:t>
            </w:r>
          </w:p>
        </w:tc>
        <w:tc>
          <w:tcPr>
            <w:tcW w:w="1420" w:type="dxa"/>
          </w:tcPr>
          <w:p w14:paraId="0C40B422" w14:textId="77777777" w:rsidR="009C039E" w:rsidRPr="007E7B91" w:rsidRDefault="009C039E" w:rsidP="00507A6D">
            <w:pPr>
              <w:jc w:val="center"/>
              <w:rPr>
                <w:sz w:val="24"/>
                <w:szCs w:val="24"/>
              </w:rPr>
            </w:pPr>
            <w:r w:rsidRPr="007E7B91">
              <w:rPr>
                <w:sz w:val="24"/>
                <w:szCs w:val="24"/>
              </w:rPr>
              <w:t>0</w:t>
            </w:r>
          </w:p>
        </w:tc>
      </w:tr>
      <w:tr w:rsidR="009C039E" w:rsidRPr="001271CB" w14:paraId="7C01AF4A" w14:textId="77777777" w:rsidTr="00507A6D">
        <w:trPr>
          <w:jc w:val="center"/>
        </w:trPr>
        <w:tc>
          <w:tcPr>
            <w:tcW w:w="4673" w:type="dxa"/>
          </w:tcPr>
          <w:p w14:paraId="43FB0F40" w14:textId="77777777" w:rsidR="009C039E" w:rsidRPr="007E7B91" w:rsidRDefault="009C039E" w:rsidP="00507A6D">
            <w:pPr>
              <w:rPr>
                <w:sz w:val="24"/>
                <w:szCs w:val="24"/>
              </w:rPr>
            </w:pPr>
            <w:r w:rsidRPr="007E7B91">
              <w:rPr>
                <w:sz w:val="24"/>
                <w:szCs w:val="24"/>
              </w:rPr>
              <w:t>Dizajn i audiovizualne komunikacije</w:t>
            </w:r>
          </w:p>
        </w:tc>
        <w:tc>
          <w:tcPr>
            <w:tcW w:w="1675" w:type="dxa"/>
          </w:tcPr>
          <w:p w14:paraId="1184D508" w14:textId="77777777" w:rsidR="009C039E" w:rsidRPr="007E7B91" w:rsidRDefault="009C039E" w:rsidP="00507A6D">
            <w:pPr>
              <w:jc w:val="center"/>
              <w:rPr>
                <w:sz w:val="24"/>
                <w:szCs w:val="24"/>
              </w:rPr>
            </w:pPr>
            <w:r w:rsidRPr="007E7B91">
              <w:rPr>
                <w:sz w:val="24"/>
                <w:szCs w:val="24"/>
              </w:rPr>
              <w:t>14</w:t>
            </w:r>
          </w:p>
        </w:tc>
        <w:tc>
          <w:tcPr>
            <w:tcW w:w="1248" w:type="dxa"/>
          </w:tcPr>
          <w:p w14:paraId="2FED5206" w14:textId="77777777" w:rsidR="009C039E" w:rsidRPr="007E7B91" w:rsidRDefault="009C039E" w:rsidP="00507A6D">
            <w:pPr>
              <w:jc w:val="center"/>
              <w:rPr>
                <w:sz w:val="24"/>
                <w:szCs w:val="24"/>
              </w:rPr>
            </w:pPr>
            <w:r w:rsidRPr="007E7B91">
              <w:rPr>
                <w:sz w:val="24"/>
                <w:szCs w:val="24"/>
              </w:rPr>
              <w:t>0</w:t>
            </w:r>
          </w:p>
        </w:tc>
        <w:tc>
          <w:tcPr>
            <w:tcW w:w="1420" w:type="dxa"/>
          </w:tcPr>
          <w:p w14:paraId="3E7079E9" w14:textId="77777777" w:rsidR="009C039E" w:rsidRPr="007E7B91" w:rsidRDefault="009C039E" w:rsidP="00507A6D">
            <w:pPr>
              <w:jc w:val="center"/>
              <w:rPr>
                <w:sz w:val="24"/>
                <w:szCs w:val="24"/>
              </w:rPr>
            </w:pPr>
            <w:r w:rsidRPr="007E7B91">
              <w:rPr>
                <w:sz w:val="24"/>
                <w:szCs w:val="24"/>
              </w:rPr>
              <w:t>0</w:t>
            </w:r>
          </w:p>
        </w:tc>
      </w:tr>
      <w:tr w:rsidR="009C039E" w:rsidRPr="001271CB" w14:paraId="0DB8D1EF" w14:textId="77777777" w:rsidTr="00507A6D">
        <w:trPr>
          <w:jc w:val="center"/>
        </w:trPr>
        <w:tc>
          <w:tcPr>
            <w:tcW w:w="4673" w:type="dxa"/>
            <w:shd w:val="clear" w:color="auto" w:fill="BFBFBF" w:themeFill="background1" w:themeFillShade="BF"/>
          </w:tcPr>
          <w:p w14:paraId="67AEAD4E" w14:textId="77777777" w:rsidR="009C039E" w:rsidRPr="007E7B91" w:rsidRDefault="009C039E" w:rsidP="00507A6D">
            <w:pPr>
              <w:rPr>
                <w:b/>
                <w:sz w:val="24"/>
                <w:szCs w:val="24"/>
              </w:rPr>
            </w:pPr>
            <w:r w:rsidRPr="007E7B91">
              <w:rPr>
                <w:b/>
                <w:sz w:val="24"/>
                <w:szCs w:val="24"/>
              </w:rPr>
              <w:t>UKUPNO SVEUČILIŠTE JURJA DOBRILE U PULI</w:t>
            </w:r>
          </w:p>
        </w:tc>
        <w:tc>
          <w:tcPr>
            <w:tcW w:w="1675" w:type="dxa"/>
            <w:shd w:val="clear" w:color="auto" w:fill="BFBFBF" w:themeFill="background1" w:themeFillShade="BF"/>
            <w:vAlign w:val="center"/>
          </w:tcPr>
          <w:p w14:paraId="333B7A41" w14:textId="77777777" w:rsidR="009C039E" w:rsidRPr="007E7B91" w:rsidRDefault="009C039E" w:rsidP="00507A6D">
            <w:pPr>
              <w:jc w:val="center"/>
              <w:rPr>
                <w:b/>
                <w:sz w:val="24"/>
                <w:szCs w:val="24"/>
              </w:rPr>
            </w:pPr>
            <w:r w:rsidRPr="007E7B91">
              <w:rPr>
                <w:b/>
                <w:sz w:val="24"/>
                <w:szCs w:val="24"/>
              </w:rPr>
              <w:t>387</w:t>
            </w:r>
          </w:p>
        </w:tc>
        <w:tc>
          <w:tcPr>
            <w:tcW w:w="1248" w:type="dxa"/>
            <w:shd w:val="clear" w:color="auto" w:fill="BFBFBF" w:themeFill="background1" w:themeFillShade="BF"/>
            <w:vAlign w:val="center"/>
          </w:tcPr>
          <w:p w14:paraId="0BCDDF31" w14:textId="77777777" w:rsidR="009C039E" w:rsidRPr="007E7B91" w:rsidRDefault="009C039E" w:rsidP="00507A6D">
            <w:pPr>
              <w:jc w:val="center"/>
              <w:rPr>
                <w:b/>
                <w:sz w:val="24"/>
                <w:szCs w:val="24"/>
              </w:rPr>
            </w:pPr>
            <w:r w:rsidRPr="007E7B91">
              <w:rPr>
                <w:b/>
                <w:sz w:val="24"/>
                <w:szCs w:val="24"/>
              </w:rPr>
              <w:t>254</w:t>
            </w:r>
          </w:p>
        </w:tc>
        <w:tc>
          <w:tcPr>
            <w:tcW w:w="1420" w:type="dxa"/>
            <w:shd w:val="clear" w:color="auto" w:fill="BFBFBF" w:themeFill="background1" w:themeFillShade="BF"/>
            <w:vAlign w:val="center"/>
          </w:tcPr>
          <w:p w14:paraId="73F80A87" w14:textId="77777777" w:rsidR="009C039E" w:rsidRPr="007E7B91" w:rsidRDefault="009C039E" w:rsidP="00507A6D">
            <w:pPr>
              <w:jc w:val="center"/>
              <w:rPr>
                <w:b/>
                <w:sz w:val="24"/>
                <w:szCs w:val="24"/>
              </w:rPr>
            </w:pPr>
            <w:r w:rsidRPr="007E7B91">
              <w:rPr>
                <w:b/>
                <w:sz w:val="24"/>
                <w:szCs w:val="24"/>
              </w:rPr>
              <w:t>9</w:t>
            </w:r>
          </w:p>
        </w:tc>
      </w:tr>
    </w:tbl>
    <w:p w14:paraId="32B2599C" w14:textId="77777777" w:rsidR="009A3C54" w:rsidRDefault="009C039E" w:rsidP="009C039E">
      <w:pPr>
        <w:spacing w:line="360" w:lineRule="auto"/>
        <w:rPr>
          <w:b/>
          <w:sz w:val="24"/>
          <w:szCs w:val="24"/>
        </w:rPr>
      </w:pPr>
      <w:r w:rsidRPr="008B3F1A">
        <w:rPr>
          <w:b/>
          <w:sz w:val="24"/>
          <w:szCs w:val="24"/>
        </w:rPr>
        <w:t>Ispiti pred povjerenstvom po sastavnicama i kolegijima</w:t>
      </w:r>
    </w:p>
    <w:p w14:paraId="648C7736" w14:textId="1788B8AE" w:rsidR="009C039E" w:rsidRDefault="009C039E" w:rsidP="009C039E">
      <w:pPr>
        <w:spacing w:line="360" w:lineRule="auto"/>
        <w:rPr>
          <w:b/>
          <w:sz w:val="24"/>
          <w:szCs w:val="24"/>
        </w:rPr>
      </w:pPr>
      <w:r w:rsidRPr="008B3F1A">
        <w:rPr>
          <w:b/>
          <w:sz w:val="24"/>
          <w:szCs w:val="24"/>
        </w:rPr>
        <w:t xml:space="preserve">   </w:t>
      </w:r>
    </w:p>
    <w:p w14:paraId="7321AF9E" w14:textId="6E5B3A61" w:rsidR="006D129D" w:rsidRDefault="006D129D" w:rsidP="009C039E">
      <w:pPr>
        <w:spacing w:line="360" w:lineRule="auto"/>
        <w:rPr>
          <w:b/>
          <w:sz w:val="24"/>
          <w:szCs w:val="24"/>
        </w:rPr>
      </w:pPr>
    </w:p>
    <w:p w14:paraId="3CDB905A" w14:textId="4E3DA2F0" w:rsidR="006D129D" w:rsidRDefault="006D129D" w:rsidP="009C039E">
      <w:pPr>
        <w:spacing w:line="360" w:lineRule="auto"/>
        <w:rPr>
          <w:b/>
          <w:sz w:val="24"/>
          <w:szCs w:val="24"/>
        </w:rPr>
      </w:pPr>
    </w:p>
    <w:p w14:paraId="2DA0ADA7" w14:textId="083298B1" w:rsidR="006D129D" w:rsidRDefault="006D129D" w:rsidP="009C039E">
      <w:pPr>
        <w:spacing w:line="360" w:lineRule="auto"/>
        <w:rPr>
          <w:b/>
          <w:sz w:val="24"/>
          <w:szCs w:val="24"/>
        </w:rPr>
      </w:pPr>
    </w:p>
    <w:p w14:paraId="18187A8C" w14:textId="77777777" w:rsidR="006D129D" w:rsidRPr="008B3F1A" w:rsidRDefault="006D129D" w:rsidP="009C039E">
      <w:pPr>
        <w:spacing w:line="360" w:lineRule="auto"/>
        <w:rPr>
          <w:b/>
          <w:sz w:val="24"/>
          <w:szCs w:val="24"/>
        </w:rPr>
      </w:pPr>
    </w:p>
    <w:p w14:paraId="7BC63F69" w14:textId="77777777" w:rsidR="009C039E" w:rsidRDefault="009C039E" w:rsidP="009C039E">
      <w:pPr>
        <w:spacing w:line="360" w:lineRule="auto"/>
        <w:rPr>
          <w:sz w:val="24"/>
          <w:szCs w:val="24"/>
        </w:rPr>
      </w:pPr>
      <w:r w:rsidRPr="008B3F1A">
        <w:rPr>
          <w:b/>
          <w:sz w:val="24"/>
          <w:szCs w:val="24"/>
        </w:rPr>
        <w:lastRenderedPageBreak/>
        <w:t>Tablic</w:t>
      </w:r>
      <w:r>
        <w:rPr>
          <w:b/>
          <w:sz w:val="24"/>
          <w:szCs w:val="24"/>
        </w:rPr>
        <w:t>a</w:t>
      </w:r>
      <w:r w:rsidRPr="008B3F1A">
        <w:rPr>
          <w:b/>
          <w:sz w:val="24"/>
          <w:szCs w:val="24"/>
        </w:rPr>
        <w:t>:</w:t>
      </w:r>
      <w:r w:rsidRPr="008B3F1A">
        <w:rPr>
          <w:sz w:val="24"/>
          <w:szCs w:val="24"/>
        </w:rPr>
        <w:t xml:space="preserve"> Prikaz kolegija na kojima se tijekom akademske 202</w:t>
      </w:r>
      <w:r>
        <w:rPr>
          <w:sz w:val="24"/>
          <w:szCs w:val="24"/>
        </w:rPr>
        <w:t>4</w:t>
      </w:r>
      <w:r w:rsidRPr="008B3F1A">
        <w:rPr>
          <w:sz w:val="24"/>
          <w:szCs w:val="24"/>
        </w:rPr>
        <w:t>./202</w:t>
      </w:r>
      <w:r>
        <w:rPr>
          <w:sz w:val="24"/>
          <w:szCs w:val="24"/>
        </w:rPr>
        <w:t>5</w:t>
      </w:r>
      <w:r w:rsidRPr="008B3F1A">
        <w:rPr>
          <w:sz w:val="24"/>
          <w:szCs w:val="24"/>
        </w:rPr>
        <w:t xml:space="preserve">. godine održao ispit pred povjerenstvom na Fakultetu ekonomije i turizma „Dr. Mijo Mirković“  </w:t>
      </w:r>
    </w:p>
    <w:tbl>
      <w:tblPr>
        <w:tblStyle w:val="TableGrid"/>
        <w:tblW w:w="0" w:type="auto"/>
        <w:tblLook w:val="04A0" w:firstRow="1" w:lastRow="0" w:firstColumn="1" w:lastColumn="0" w:noHBand="0" w:noVBand="1"/>
      </w:tblPr>
      <w:tblGrid>
        <w:gridCol w:w="4508"/>
        <w:gridCol w:w="4508"/>
      </w:tblGrid>
      <w:tr w:rsidR="009C039E" w14:paraId="76A4A521" w14:textId="77777777" w:rsidTr="00507A6D">
        <w:tc>
          <w:tcPr>
            <w:tcW w:w="4508" w:type="dxa"/>
            <w:shd w:val="clear" w:color="auto" w:fill="D99594" w:themeFill="accent2" w:themeFillTint="99"/>
          </w:tcPr>
          <w:p w14:paraId="7F7B9574" w14:textId="77777777" w:rsidR="009C039E" w:rsidRDefault="009C039E" w:rsidP="00507A6D">
            <w:pPr>
              <w:spacing w:line="360" w:lineRule="auto"/>
              <w:rPr>
                <w:sz w:val="24"/>
                <w:szCs w:val="24"/>
              </w:rPr>
            </w:pPr>
            <w:r w:rsidRPr="00117521">
              <w:rPr>
                <w:sz w:val="24"/>
                <w:szCs w:val="24"/>
              </w:rPr>
              <w:t xml:space="preserve">NAZIV KOLEGIJA  </w:t>
            </w:r>
          </w:p>
        </w:tc>
        <w:tc>
          <w:tcPr>
            <w:tcW w:w="4508" w:type="dxa"/>
            <w:shd w:val="clear" w:color="auto" w:fill="D99594" w:themeFill="accent2" w:themeFillTint="99"/>
          </w:tcPr>
          <w:p w14:paraId="43217C26" w14:textId="77777777" w:rsidR="009C039E" w:rsidRDefault="009C039E" w:rsidP="00507A6D">
            <w:pPr>
              <w:spacing w:line="360" w:lineRule="auto"/>
              <w:rPr>
                <w:sz w:val="24"/>
                <w:szCs w:val="24"/>
              </w:rPr>
            </w:pPr>
            <w:r w:rsidRPr="00117521">
              <w:rPr>
                <w:sz w:val="24"/>
                <w:szCs w:val="24"/>
              </w:rPr>
              <w:t>BROJ KOMISIJSKIH ISPITA</w:t>
            </w:r>
          </w:p>
        </w:tc>
      </w:tr>
      <w:tr w:rsidR="009C039E" w14:paraId="488A3E10" w14:textId="77777777" w:rsidTr="00507A6D">
        <w:tc>
          <w:tcPr>
            <w:tcW w:w="4508" w:type="dxa"/>
            <w:vAlign w:val="center"/>
          </w:tcPr>
          <w:p w14:paraId="255FCF56" w14:textId="77777777" w:rsidR="009C039E" w:rsidRDefault="009C039E" w:rsidP="00507A6D">
            <w:pPr>
              <w:spacing w:line="360" w:lineRule="auto"/>
              <w:rPr>
                <w:sz w:val="24"/>
                <w:szCs w:val="24"/>
              </w:rPr>
            </w:pPr>
            <w:r w:rsidRPr="00117521">
              <w:rPr>
                <w:sz w:val="24"/>
                <w:szCs w:val="24"/>
              </w:rPr>
              <w:t>Ekonomika razvoja</w:t>
            </w:r>
          </w:p>
        </w:tc>
        <w:tc>
          <w:tcPr>
            <w:tcW w:w="4508" w:type="dxa"/>
            <w:vAlign w:val="center"/>
          </w:tcPr>
          <w:p w14:paraId="67A1E2E4" w14:textId="77777777" w:rsidR="009C039E" w:rsidRDefault="009C039E" w:rsidP="00507A6D">
            <w:pPr>
              <w:spacing w:line="360" w:lineRule="auto"/>
              <w:rPr>
                <w:sz w:val="24"/>
                <w:szCs w:val="24"/>
              </w:rPr>
            </w:pPr>
            <w:r>
              <w:rPr>
                <w:sz w:val="24"/>
                <w:szCs w:val="24"/>
              </w:rPr>
              <w:t>1</w:t>
            </w:r>
          </w:p>
        </w:tc>
      </w:tr>
      <w:tr w:rsidR="009C039E" w14:paraId="59ADB1E6" w14:textId="77777777" w:rsidTr="00507A6D">
        <w:tc>
          <w:tcPr>
            <w:tcW w:w="4508" w:type="dxa"/>
            <w:vAlign w:val="center"/>
          </w:tcPr>
          <w:p w14:paraId="7A7BC19A" w14:textId="77777777" w:rsidR="009C039E" w:rsidRPr="00117521" w:rsidRDefault="009C039E" w:rsidP="00507A6D">
            <w:pPr>
              <w:spacing w:line="360" w:lineRule="auto"/>
              <w:rPr>
                <w:sz w:val="24"/>
                <w:szCs w:val="24"/>
              </w:rPr>
            </w:pPr>
            <w:r w:rsidRPr="00117521">
              <w:rPr>
                <w:sz w:val="24"/>
                <w:szCs w:val="24"/>
              </w:rPr>
              <w:t>Upravljanje kvalitetom</w:t>
            </w:r>
          </w:p>
        </w:tc>
        <w:tc>
          <w:tcPr>
            <w:tcW w:w="4508" w:type="dxa"/>
            <w:vAlign w:val="center"/>
          </w:tcPr>
          <w:p w14:paraId="78BF3052" w14:textId="77777777" w:rsidR="009C039E" w:rsidRDefault="009C039E" w:rsidP="00507A6D">
            <w:pPr>
              <w:spacing w:line="360" w:lineRule="auto"/>
              <w:rPr>
                <w:sz w:val="24"/>
                <w:szCs w:val="24"/>
              </w:rPr>
            </w:pPr>
            <w:r>
              <w:rPr>
                <w:sz w:val="24"/>
                <w:szCs w:val="24"/>
              </w:rPr>
              <w:t>1</w:t>
            </w:r>
          </w:p>
        </w:tc>
      </w:tr>
      <w:tr w:rsidR="009C039E" w14:paraId="0E4EE1B5" w14:textId="77777777" w:rsidTr="00507A6D">
        <w:tc>
          <w:tcPr>
            <w:tcW w:w="4508" w:type="dxa"/>
            <w:vAlign w:val="center"/>
          </w:tcPr>
          <w:p w14:paraId="778EA4FC" w14:textId="77777777" w:rsidR="009C039E" w:rsidRPr="00117521" w:rsidRDefault="009C039E" w:rsidP="00507A6D">
            <w:pPr>
              <w:spacing w:line="360" w:lineRule="auto"/>
              <w:rPr>
                <w:sz w:val="24"/>
                <w:szCs w:val="24"/>
              </w:rPr>
            </w:pPr>
            <w:r w:rsidRPr="00117521">
              <w:rPr>
                <w:sz w:val="24"/>
                <w:szCs w:val="24"/>
              </w:rPr>
              <w:t>Trgovačko pravo</w:t>
            </w:r>
          </w:p>
        </w:tc>
        <w:tc>
          <w:tcPr>
            <w:tcW w:w="4508" w:type="dxa"/>
            <w:vAlign w:val="center"/>
          </w:tcPr>
          <w:p w14:paraId="365C4EFC" w14:textId="77777777" w:rsidR="009C039E" w:rsidRDefault="009C039E" w:rsidP="00507A6D">
            <w:pPr>
              <w:spacing w:line="360" w:lineRule="auto"/>
              <w:rPr>
                <w:sz w:val="24"/>
                <w:szCs w:val="24"/>
              </w:rPr>
            </w:pPr>
            <w:r>
              <w:rPr>
                <w:sz w:val="24"/>
                <w:szCs w:val="24"/>
              </w:rPr>
              <w:t>1</w:t>
            </w:r>
          </w:p>
        </w:tc>
      </w:tr>
      <w:tr w:rsidR="009C039E" w14:paraId="001C64B0" w14:textId="77777777" w:rsidTr="00507A6D">
        <w:tc>
          <w:tcPr>
            <w:tcW w:w="4508" w:type="dxa"/>
            <w:vAlign w:val="center"/>
          </w:tcPr>
          <w:p w14:paraId="03358D29" w14:textId="77777777" w:rsidR="009C039E" w:rsidRPr="00117521" w:rsidRDefault="009C039E" w:rsidP="00507A6D">
            <w:pPr>
              <w:spacing w:line="360" w:lineRule="auto"/>
              <w:rPr>
                <w:sz w:val="24"/>
                <w:szCs w:val="24"/>
              </w:rPr>
            </w:pPr>
            <w:r w:rsidRPr="00117521">
              <w:rPr>
                <w:sz w:val="24"/>
                <w:szCs w:val="24"/>
              </w:rPr>
              <w:t>Matematika u ekonomiji</w:t>
            </w:r>
          </w:p>
        </w:tc>
        <w:tc>
          <w:tcPr>
            <w:tcW w:w="4508" w:type="dxa"/>
            <w:vAlign w:val="center"/>
          </w:tcPr>
          <w:p w14:paraId="38751E69" w14:textId="77777777" w:rsidR="009C039E" w:rsidRDefault="009C039E" w:rsidP="00507A6D">
            <w:pPr>
              <w:spacing w:line="360" w:lineRule="auto"/>
              <w:rPr>
                <w:sz w:val="24"/>
                <w:szCs w:val="24"/>
              </w:rPr>
            </w:pPr>
            <w:r>
              <w:rPr>
                <w:sz w:val="24"/>
                <w:szCs w:val="24"/>
              </w:rPr>
              <w:t>2</w:t>
            </w:r>
          </w:p>
        </w:tc>
      </w:tr>
      <w:tr w:rsidR="009C039E" w14:paraId="55082348" w14:textId="77777777" w:rsidTr="00507A6D">
        <w:tc>
          <w:tcPr>
            <w:tcW w:w="4508" w:type="dxa"/>
            <w:vAlign w:val="center"/>
          </w:tcPr>
          <w:p w14:paraId="5C4F6371" w14:textId="77777777" w:rsidR="009C039E" w:rsidRPr="00117521" w:rsidRDefault="009C039E" w:rsidP="00507A6D">
            <w:pPr>
              <w:spacing w:line="360" w:lineRule="auto"/>
              <w:rPr>
                <w:sz w:val="24"/>
                <w:szCs w:val="24"/>
              </w:rPr>
            </w:pPr>
            <w:r w:rsidRPr="00117521">
              <w:rPr>
                <w:sz w:val="24"/>
                <w:szCs w:val="24"/>
              </w:rPr>
              <w:t>Menadžment</w:t>
            </w:r>
          </w:p>
        </w:tc>
        <w:tc>
          <w:tcPr>
            <w:tcW w:w="4508" w:type="dxa"/>
            <w:vAlign w:val="center"/>
          </w:tcPr>
          <w:p w14:paraId="6CA6C608" w14:textId="77777777" w:rsidR="009C039E" w:rsidRDefault="009C039E" w:rsidP="00507A6D">
            <w:pPr>
              <w:spacing w:line="360" w:lineRule="auto"/>
              <w:rPr>
                <w:sz w:val="24"/>
                <w:szCs w:val="24"/>
              </w:rPr>
            </w:pPr>
            <w:r>
              <w:rPr>
                <w:sz w:val="24"/>
                <w:szCs w:val="24"/>
              </w:rPr>
              <w:t>3</w:t>
            </w:r>
          </w:p>
        </w:tc>
      </w:tr>
      <w:tr w:rsidR="009C039E" w14:paraId="52ECD707" w14:textId="77777777" w:rsidTr="00507A6D">
        <w:tc>
          <w:tcPr>
            <w:tcW w:w="4508" w:type="dxa"/>
            <w:vAlign w:val="center"/>
          </w:tcPr>
          <w:p w14:paraId="343E5D18" w14:textId="77777777" w:rsidR="009C039E" w:rsidRPr="00117521" w:rsidRDefault="009C039E" w:rsidP="00507A6D">
            <w:pPr>
              <w:spacing w:line="360" w:lineRule="auto"/>
              <w:rPr>
                <w:sz w:val="24"/>
                <w:szCs w:val="24"/>
              </w:rPr>
            </w:pPr>
            <w:r w:rsidRPr="00117521">
              <w:rPr>
                <w:sz w:val="24"/>
                <w:szCs w:val="24"/>
              </w:rPr>
              <w:t>Informatika</w:t>
            </w:r>
          </w:p>
        </w:tc>
        <w:tc>
          <w:tcPr>
            <w:tcW w:w="4508" w:type="dxa"/>
            <w:vAlign w:val="center"/>
          </w:tcPr>
          <w:p w14:paraId="578636B0" w14:textId="77777777" w:rsidR="009C039E" w:rsidRDefault="009C039E" w:rsidP="00507A6D">
            <w:pPr>
              <w:spacing w:line="360" w:lineRule="auto"/>
              <w:rPr>
                <w:sz w:val="24"/>
                <w:szCs w:val="24"/>
              </w:rPr>
            </w:pPr>
            <w:r>
              <w:rPr>
                <w:sz w:val="24"/>
                <w:szCs w:val="24"/>
              </w:rPr>
              <w:t>1</w:t>
            </w:r>
          </w:p>
        </w:tc>
      </w:tr>
      <w:tr w:rsidR="009C039E" w14:paraId="096AC876" w14:textId="77777777" w:rsidTr="00507A6D">
        <w:tc>
          <w:tcPr>
            <w:tcW w:w="4508" w:type="dxa"/>
            <w:vAlign w:val="center"/>
          </w:tcPr>
          <w:p w14:paraId="63020042" w14:textId="77777777" w:rsidR="009C039E" w:rsidRPr="00117521" w:rsidRDefault="009C039E" w:rsidP="00507A6D">
            <w:pPr>
              <w:spacing w:line="360" w:lineRule="auto"/>
              <w:rPr>
                <w:sz w:val="24"/>
                <w:szCs w:val="24"/>
              </w:rPr>
            </w:pPr>
            <w:r w:rsidRPr="00117521">
              <w:rPr>
                <w:sz w:val="24"/>
                <w:szCs w:val="24"/>
              </w:rPr>
              <w:t>Međunarodna ekonomija</w:t>
            </w:r>
          </w:p>
        </w:tc>
        <w:tc>
          <w:tcPr>
            <w:tcW w:w="4508" w:type="dxa"/>
            <w:vAlign w:val="center"/>
          </w:tcPr>
          <w:p w14:paraId="5ED0C036" w14:textId="77777777" w:rsidR="009C039E" w:rsidRDefault="009C039E" w:rsidP="00507A6D">
            <w:pPr>
              <w:spacing w:line="360" w:lineRule="auto"/>
              <w:rPr>
                <w:sz w:val="24"/>
                <w:szCs w:val="24"/>
              </w:rPr>
            </w:pPr>
            <w:r>
              <w:rPr>
                <w:sz w:val="24"/>
                <w:szCs w:val="24"/>
              </w:rPr>
              <w:t>4</w:t>
            </w:r>
          </w:p>
        </w:tc>
      </w:tr>
      <w:tr w:rsidR="009C039E" w14:paraId="13D94923" w14:textId="77777777" w:rsidTr="00507A6D">
        <w:tc>
          <w:tcPr>
            <w:tcW w:w="4508" w:type="dxa"/>
            <w:vAlign w:val="center"/>
          </w:tcPr>
          <w:p w14:paraId="60991F79" w14:textId="77777777" w:rsidR="009C039E" w:rsidRPr="00117521" w:rsidRDefault="009C039E" w:rsidP="00507A6D">
            <w:pPr>
              <w:spacing w:line="360" w:lineRule="auto"/>
              <w:rPr>
                <w:sz w:val="24"/>
                <w:szCs w:val="24"/>
              </w:rPr>
            </w:pPr>
            <w:r w:rsidRPr="00117521">
              <w:rPr>
                <w:sz w:val="24"/>
                <w:szCs w:val="24"/>
              </w:rPr>
              <w:t>Marketing</w:t>
            </w:r>
          </w:p>
        </w:tc>
        <w:tc>
          <w:tcPr>
            <w:tcW w:w="4508" w:type="dxa"/>
            <w:vAlign w:val="center"/>
          </w:tcPr>
          <w:p w14:paraId="6D593F2B" w14:textId="77777777" w:rsidR="009C039E" w:rsidRDefault="009C039E" w:rsidP="00507A6D">
            <w:pPr>
              <w:spacing w:line="360" w:lineRule="auto"/>
              <w:rPr>
                <w:sz w:val="24"/>
                <w:szCs w:val="24"/>
              </w:rPr>
            </w:pPr>
            <w:r>
              <w:rPr>
                <w:sz w:val="24"/>
                <w:szCs w:val="24"/>
              </w:rPr>
              <w:t>1</w:t>
            </w:r>
          </w:p>
        </w:tc>
      </w:tr>
      <w:tr w:rsidR="009C039E" w14:paraId="3D5F45FB" w14:textId="77777777" w:rsidTr="00507A6D">
        <w:tc>
          <w:tcPr>
            <w:tcW w:w="4508" w:type="dxa"/>
            <w:vAlign w:val="center"/>
          </w:tcPr>
          <w:p w14:paraId="11D78894" w14:textId="77777777" w:rsidR="009C039E" w:rsidRPr="00117521" w:rsidRDefault="009C039E" w:rsidP="00507A6D">
            <w:pPr>
              <w:spacing w:line="360" w:lineRule="auto"/>
              <w:rPr>
                <w:sz w:val="24"/>
                <w:szCs w:val="24"/>
              </w:rPr>
            </w:pPr>
            <w:r w:rsidRPr="00117521">
              <w:rPr>
                <w:sz w:val="24"/>
                <w:szCs w:val="24"/>
              </w:rPr>
              <w:t>Poslovno računovodstvo</w:t>
            </w:r>
          </w:p>
        </w:tc>
        <w:tc>
          <w:tcPr>
            <w:tcW w:w="4508" w:type="dxa"/>
            <w:vAlign w:val="center"/>
          </w:tcPr>
          <w:p w14:paraId="149F4679" w14:textId="77777777" w:rsidR="009C039E" w:rsidRDefault="009C039E" w:rsidP="00507A6D">
            <w:pPr>
              <w:spacing w:line="360" w:lineRule="auto"/>
              <w:rPr>
                <w:sz w:val="24"/>
                <w:szCs w:val="24"/>
              </w:rPr>
            </w:pPr>
            <w:r>
              <w:rPr>
                <w:sz w:val="24"/>
                <w:szCs w:val="24"/>
              </w:rPr>
              <w:t>1</w:t>
            </w:r>
          </w:p>
        </w:tc>
      </w:tr>
      <w:tr w:rsidR="009C039E" w14:paraId="2E57EBAA" w14:textId="77777777" w:rsidTr="00507A6D">
        <w:tc>
          <w:tcPr>
            <w:tcW w:w="4508" w:type="dxa"/>
            <w:vAlign w:val="center"/>
          </w:tcPr>
          <w:p w14:paraId="0B0C869A" w14:textId="77777777" w:rsidR="009C039E" w:rsidRPr="00117521" w:rsidRDefault="009C039E" w:rsidP="00507A6D">
            <w:pPr>
              <w:spacing w:line="360" w:lineRule="auto"/>
              <w:rPr>
                <w:sz w:val="24"/>
                <w:szCs w:val="24"/>
              </w:rPr>
            </w:pPr>
            <w:r w:rsidRPr="00A32FA5">
              <w:rPr>
                <w:sz w:val="24"/>
                <w:szCs w:val="24"/>
              </w:rPr>
              <w:t>Metodologija znanstveno-istraživačkog rada</w:t>
            </w:r>
          </w:p>
        </w:tc>
        <w:tc>
          <w:tcPr>
            <w:tcW w:w="4508" w:type="dxa"/>
            <w:vAlign w:val="center"/>
          </w:tcPr>
          <w:p w14:paraId="7A94824E" w14:textId="77777777" w:rsidR="009C039E" w:rsidRDefault="009C039E" w:rsidP="00507A6D">
            <w:pPr>
              <w:spacing w:line="360" w:lineRule="auto"/>
              <w:rPr>
                <w:sz w:val="24"/>
                <w:szCs w:val="24"/>
              </w:rPr>
            </w:pPr>
            <w:r>
              <w:rPr>
                <w:sz w:val="24"/>
                <w:szCs w:val="24"/>
              </w:rPr>
              <w:t>1</w:t>
            </w:r>
          </w:p>
        </w:tc>
      </w:tr>
      <w:tr w:rsidR="009C039E" w14:paraId="42E42745" w14:textId="77777777" w:rsidTr="00507A6D">
        <w:tc>
          <w:tcPr>
            <w:tcW w:w="4508" w:type="dxa"/>
            <w:vAlign w:val="center"/>
          </w:tcPr>
          <w:p w14:paraId="7DF8A003" w14:textId="77777777" w:rsidR="009C039E" w:rsidRPr="00A32FA5" w:rsidRDefault="009C039E" w:rsidP="00507A6D">
            <w:pPr>
              <w:spacing w:line="360" w:lineRule="auto"/>
              <w:rPr>
                <w:sz w:val="24"/>
                <w:szCs w:val="24"/>
              </w:rPr>
            </w:pPr>
            <w:r w:rsidRPr="005333DA">
              <w:rPr>
                <w:sz w:val="24"/>
                <w:szCs w:val="24"/>
              </w:rPr>
              <w:t>Ekonomske metode</w:t>
            </w:r>
          </w:p>
        </w:tc>
        <w:tc>
          <w:tcPr>
            <w:tcW w:w="4508" w:type="dxa"/>
            <w:vAlign w:val="center"/>
          </w:tcPr>
          <w:p w14:paraId="461F8954" w14:textId="77777777" w:rsidR="009C039E" w:rsidRDefault="009C039E" w:rsidP="00507A6D">
            <w:pPr>
              <w:spacing w:line="360" w:lineRule="auto"/>
              <w:rPr>
                <w:sz w:val="24"/>
                <w:szCs w:val="24"/>
              </w:rPr>
            </w:pPr>
            <w:r>
              <w:rPr>
                <w:sz w:val="24"/>
                <w:szCs w:val="24"/>
              </w:rPr>
              <w:t>1</w:t>
            </w:r>
          </w:p>
        </w:tc>
      </w:tr>
      <w:tr w:rsidR="009C039E" w14:paraId="40477842" w14:textId="77777777" w:rsidTr="00507A6D">
        <w:tc>
          <w:tcPr>
            <w:tcW w:w="4508" w:type="dxa"/>
            <w:vAlign w:val="center"/>
          </w:tcPr>
          <w:p w14:paraId="45C34E0B" w14:textId="77777777" w:rsidR="009C039E" w:rsidRPr="005333DA" w:rsidRDefault="009C039E" w:rsidP="00507A6D">
            <w:pPr>
              <w:spacing w:line="360" w:lineRule="auto"/>
              <w:rPr>
                <w:sz w:val="24"/>
                <w:szCs w:val="24"/>
              </w:rPr>
            </w:pPr>
            <w:r w:rsidRPr="005333DA">
              <w:rPr>
                <w:sz w:val="24"/>
                <w:szCs w:val="24"/>
              </w:rPr>
              <w:t>Matematika u ekonomiji</w:t>
            </w:r>
          </w:p>
        </w:tc>
        <w:tc>
          <w:tcPr>
            <w:tcW w:w="4508" w:type="dxa"/>
            <w:vAlign w:val="center"/>
          </w:tcPr>
          <w:p w14:paraId="7095DCE0" w14:textId="77777777" w:rsidR="009C039E" w:rsidRDefault="009C039E" w:rsidP="00507A6D">
            <w:pPr>
              <w:spacing w:line="360" w:lineRule="auto"/>
              <w:rPr>
                <w:sz w:val="24"/>
                <w:szCs w:val="24"/>
              </w:rPr>
            </w:pPr>
            <w:r>
              <w:rPr>
                <w:sz w:val="24"/>
                <w:szCs w:val="24"/>
              </w:rPr>
              <w:t>2</w:t>
            </w:r>
          </w:p>
        </w:tc>
      </w:tr>
      <w:tr w:rsidR="009C039E" w14:paraId="78801117" w14:textId="77777777" w:rsidTr="00507A6D">
        <w:tc>
          <w:tcPr>
            <w:tcW w:w="4508" w:type="dxa"/>
            <w:vAlign w:val="center"/>
          </w:tcPr>
          <w:p w14:paraId="10DD519F" w14:textId="77777777" w:rsidR="009C039E" w:rsidRPr="005333DA" w:rsidRDefault="009C039E" w:rsidP="00507A6D">
            <w:pPr>
              <w:spacing w:line="360" w:lineRule="auto"/>
              <w:rPr>
                <w:sz w:val="24"/>
                <w:szCs w:val="24"/>
              </w:rPr>
            </w:pPr>
            <w:r w:rsidRPr="005333DA">
              <w:rPr>
                <w:sz w:val="24"/>
                <w:szCs w:val="24"/>
              </w:rPr>
              <w:t>Poslovno odlučivanje</w:t>
            </w:r>
          </w:p>
        </w:tc>
        <w:tc>
          <w:tcPr>
            <w:tcW w:w="4508" w:type="dxa"/>
            <w:vAlign w:val="center"/>
          </w:tcPr>
          <w:p w14:paraId="15910BD8" w14:textId="77777777" w:rsidR="009C039E" w:rsidRDefault="009C039E" w:rsidP="00507A6D">
            <w:pPr>
              <w:spacing w:line="360" w:lineRule="auto"/>
              <w:rPr>
                <w:sz w:val="24"/>
                <w:szCs w:val="24"/>
              </w:rPr>
            </w:pPr>
            <w:r>
              <w:rPr>
                <w:sz w:val="24"/>
                <w:szCs w:val="24"/>
              </w:rPr>
              <w:t>1</w:t>
            </w:r>
          </w:p>
        </w:tc>
      </w:tr>
      <w:tr w:rsidR="009C039E" w14:paraId="13F940BC" w14:textId="77777777" w:rsidTr="00507A6D">
        <w:tc>
          <w:tcPr>
            <w:tcW w:w="4508" w:type="dxa"/>
            <w:vAlign w:val="center"/>
          </w:tcPr>
          <w:p w14:paraId="641CA553" w14:textId="77777777" w:rsidR="009C039E" w:rsidRPr="005333DA" w:rsidRDefault="009C039E" w:rsidP="00507A6D">
            <w:pPr>
              <w:spacing w:line="360" w:lineRule="auto"/>
              <w:rPr>
                <w:sz w:val="24"/>
                <w:szCs w:val="24"/>
              </w:rPr>
            </w:pPr>
            <w:r w:rsidRPr="005333DA">
              <w:rPr>
                <w:sz w:val="24"/>
                <w:szCs w:val="24"/>
              </w:rPr>
              <w:t>Mikroekonomija</w:t>
            </w:r>
          </w:p>
        </w:tc>
        <w:tc>
          <w:tcPr>
            <w:tcW w:w="4508" w:type="dxa"/>
            <w:vAlign w:val="center"/>
          </w:tcPr>
          <w:p w14:paraId="39FF58AA" w14:textId="77777777" w:rsidR="009C039E" w:rsidRDefault="009C039E" w:rsidP="00507A6D">
            <w:pPr>
              <w:spacing w:line="360" w:lineRule="auto"/>
              <w:rPr>
                <w:sz w:val="24"/>
                <w:szCs w:val="24"/>
              </w:rPr>
            </w:pPr>
            <w:r>
              <w:rPr>
                <w:sz w:val="24"/>
                <w:szCs w:val="24"/>
              </w:rPr>
              <w:t>1</w:t>
            </w:r>
          </w:p>
        </w:tc>
      </w:tr>
    </w:tbl>
    <w:p w14:paraId="5C353101" w14:textId="77777777" w:rsidR="009C039E" w:rsidRDefault="009C039E" w:rsidP="009C039E">
      <w:pPr>
        <w:spacing w:line="360" w:lineRule="auto"/>
        <w:rPr>
          <w:sz w:val="24"/>
          <w:szCs w:val="24"/>
        </w:rPr>
      </w:pPr>
    </w:p>
    <w:p w14:paraId="7FA5E2DA" w14:textId="77777777" w:rsidR="009C039E" w:rsidRDefault="009C039E" w:rsidP="009C039E">
      <w:pPr>
        <w:spacing w:line="360" w:lineRule="auto"/>
        <w:rPr>
          <w:sz w:val="24"/>
          <w:szCs w:val="24"/>
        </w:rPr>
      </w:pPr>
      <w:r w:rsidRPr="001B07CA">
        <w:rPr>
          <w:b/>
          <w:sz w:val="24"/>
          <w:szCs w:val="24"/>
        </w:rPr>
        <w:t>Tablica:</w:t>
      </w:r>
      <w:r w:rsidRPr="00117521">
        <w:rPr>
          <w:sz w:val="24"/>
          <w:szCs w:val="24"/>
        </w:rPr>
        <w:t xml:space="preserve"> Prikaz kolegija na kojima se tijekom akademske 202</w:t>
      </w:r>
      <w:r>
        <w:rPr>
          <w:sz w:val="24"/>
          <w:szCs w:val="24"/>
        </w:rPr>
        <w:t>4</w:t>
      </w:r>
      <w:r w:rsidRPr="00117521">
        <w:rPr>
          <w:sz w:val="24"/>
          <w:szCs w:val="24"/>
        </w:rPr>
        <w:t>./202</w:t>
      </w:r>
      <w:r>
        <w:rPr>
          <w:sz w:val="24"/>
          <w:szCs w:val="24"/>
        </w:rPr>
        <w:t>5</w:t>
      </w:r>
      <w:r w:rsidRPr="00117521">
        <w:rPr>
          <w:sz w:val="24"/>
          <w:szCs w:val="24"/>
        </w:rPr>
        <w:t xml:space="preserve">. godine održao ispit  pred   povjerenstvom na Fakultetu prirodnih znanosti  </w:t>
      </w:r>
    </w:p>
    <w:tbl>
      <w:tblPr>
        <w:tblStyle w:val="TableGrid"/>
        <w:tblW w:w="0" w:type="auto"/>
        <w:tblLook w:val="04A0" w:firstRow="1" w:lastRow="0" w:firstColumn="1" w:lastColumn="0" w:noHBand="0" w:noVBand="1"/>
      </w:tblPr>
      <w:tblGrid>
        <w:gridCol w:w="4508"/>
        <w:gridCol w:w="4508"/>
      </w:tblGrid>
      <w:tr w:rsidR="009C039E" w14:paraId="27C04816" w14:textId="77777777" w:rsidTr="00507A6D">
        <w:tc>
          <w:tcPr>
            <w:tcW w:w="4508" w:type="dxa"/>
            <w:shd w:val="clear" w:color="auto" w:fill="D99594" w:themeFill="accent2" w:themeFillTint="99"/>
          </w:tcPr>
          <w:p w14:paraId="19FCD031" w14:textId="77777777" w:rsidR="009C039E" w:rsidRDefault="009C039E" w:rsidP="00507A6D">
            <w:pPr>
              <w:spacing w:line="360" w:lineRule="auto"/>
              <w:rPr>
                <w:sz w:val="24"/>
                <w:szCs w:val="24"/>
              </w:rPr>
            </w:pPr>
            <w:r w:rsidRPr="00117521">
              <w:rPr>
                <w:sz w:val="24"/>
                <w:szCs w:val="24"/>
              </w:rPr>
              <w:t xml:space="preserve">NAZIV KOLEGIJA  </w:t>
            </w:r>
          </w:p>
        </w:tc>
        <w:tc>
          <w:tcPr>
            <w:tcW w:w="4508" w:type="dxa"/>
            <w:shd w:val="clear" w:color="auto" w:fill="D99594" w:themeFill="accent2" w:themeFillTint="99"/>
          </w:tcPr>
          <w:p w14:paraId="12CB992E" w14:textId="77777777" w:rsidR="009C039E" w:rsidRDefault="009C039E" w:rsidP="00507A6D">
            <w:pPr>
              <w:spacing w:line="360" w:lineRule="auto"/>
              <w:rPr>
                <w:sz w:val="24"/>
                <w:szCs w:val="24"/>
              </w:rPr>
            </w:pPr>
            <w:r w:rsidRPr="00117521">
              <w:rPr>
                <w:sz w:val="24"/>
                <w:szCs w:val="24"/>
              </w:rPr>
              <w:t>BROJ KOMISIJSKIH ISPITA</w:t>
            </w:r>
          </w:p>
        </w:tc>
      </w:tr>
      <w:tr w:rsidR="009C039E" w14:paraId="5ED01654" w14:textId="77777777" w:rsidTr="00507A6D">
        <w:tc>
          <w:tcPr>
            <w:tcW w:w="4508" w:type="dxa"/>
          </w:tcPr>
          <w:p w14:paraId="169A4DAF" w14:textId="77777777" w:rsidR="009C039E" w:rsidRDefault="009C039E" w:rsidP="00507A6D">
            <w:pPr>
              <w:spacing w:line="360" w:lineRule="auto"/>
              <w:rPr>
                <w:sz w:val="24"/>
                <w:szCs w:val="24"/>
              </w:rPr>
            </w:pPr>
            <w:r>
              <w:rPr>
                <w:sz w:val="24"/>
                <w:szCs w:val="24"/>
              </w:rPr>
              <w:t>Fizika</w:t>
            </w:r>
          </w:p>
        </w:tc>
        <w:tc>
          <w:tcPr>
            <w:tcW w:w="4508" w:type="dxa"/>
          </w:tcPr>
          <w:p w14:paraId="38A2F64F" w14:textId="77777777" w:rsidR="009C039E" w:rsidRDefault="009C039E" w:rsidP="00507A6D">
            <w:pPr>
              <w:spacing w:line="360" w:lineRule="auto"/>
              <w:rPr>
                <w:sz w:val="24"/>
                <w:szCs w:val="24"/>
              </w:rPr>
            </w:pPr>
            <w:r>
              <w:rPr>
                <w:sz w:val="24"/>
                <w:szCs w:val="24"/>
              </w:rPr>
              <w:t>2</w:t>
            </w:r>
          </w:p>
        </w:tc>
      </w:tr>
    </w:tbl>
    <w:p w14:paraId="6FF5885A" w14:textId="77777777" w:rsidR="009C039E" w:rsidRDefault="009C039E" w:rsidP="009C039E">
      <w:pPr>
        <w:spacing w:line="360" w:lineRule="auto"/>
        <w:rPr>
          <w:sz w:val="24"/>
          <w:szCs w:val="24"/>
        </w:rPr>
      </w:pPr>
    </w:p>
    <w:p w14:paraId="397CDDDB" w14:textId="77777777" w:rsidR="009C039E" w:rsidRDefault="009C039E" w:rsidP="009C039E">
      <w:pPr>
        <w:spacing w:line="360" w:lineRule="auto"/>
        <w:rPr>
          <w:sz w:val="24"/>
          <w:szCs w:val="24"/>
        </w:rPr>
      </w:pPr>
      <w:r w:rsidRPr="001B07CA">
        <w:rPr>
          <w:b/>
          <w:sz w:val="24"/>
          <w:szCs w:val="24"/>
        </w:rPr>
        <w:t>Tablica:</w:t>
      </w:r>
      <w:r w:rsidRPr="00117521">
        <w:rPr>
          <w:sz w:val="24"/>
          <w:szCs w:val="24"/>
        </w:rPr>
        <w:t xml:space="preserve"> Prikaz kolegija na kojima se tijekom akademske 202</w:t>
      </w:r>
      <w:r>
        <w:rPr>
          <w:sz w:val="24"/>
          <w:szCs w:val="24"/>
        </w:rPr>
        <w:t>4</w:t>
      </w:r>
      <w:r w:rsidRPr="00117521">
        <w:rPr>
          <w:sz w:val="24"/>
          <w:szCs w:val="24"/>
        </w:rPr>
        <w:t>./202</w:t>
      </w:r>
      <w:r>
        <w:rPr>
          <w:sz w:val="24"/>
          <w:szCs w:val="24"/>
        </w:rPr>
        <w:t>5</w:t>
      </w:r>
      <w:r w:rsidRPr="00117521">
        <w:rPr>
          <w:sz w:val="24"/>
          <w:szCs w:val="24"/>
        </w:rPr>
        <w:t xml:space="preserve">. godine održao ispit  pred povjerenstvom na Filozofskom fakultetu  </w:t>
      </w:r>
    </w:p>
    <w:tbl>
      <w:tblPr>
        <w:tblStyle w:val="TableGrid"/>
        <w:tblW w:w="0" w:type="auto"/>
        <w:tblLook w:val="04A0" w:firstRow="1" w:lastRow="0" w:firstColumn="1" w:lastColumn="0" w:noHBand="0" w:noVBand="1"/>
      </w:tblPr>
      <w:tblGrid>
        <w:gridCol w:w="4508"/>
        <w:gridCol w:w="4508"/>
      </w:tblGrid>
      <w:tr w:rsidR="009C039E" w14:paraId="32445AED" w14:textId="77777777" w:rsidTr="00507A6D">
        <w:tc>
          <w:tcPr>
            <w:tcW w:w="4508" w:type="dxa"/>
            <w:shd w:val="clear" w:color="auto" w:fill="D99594" w:themeFill="accent2" w:themeFillTint="99"/>
          </w:tcPr>
          <w:p w14:paraId="0657E976" w14:textId="77777777" w:rsidR="009C039E" w:rsidRDefault="009C039E" w:rsidP="00507A6D">
            <w:pPr>
              <w:spacing w:line="360" w:lineRule="auto"/>
              <w:rPr>
                <w:sz w:val="24"/>
                <w:szCs w:val="24"/>
              </w:rPr>
            </w:pPr>
            <w:r w:rsidRPr="00117521">
              <w:rPr>
                <w:sz w:val="24"/>
                <w:szCs w:val="24"/>
              </w:rPr>
              <w:t xml:space="preserve">NAZIV KOLEGIJA  </w:t>
            </w:r>
          </w:p>
        </w:tc>
        <w:tc>
          <w:tcPr>
            <w:tcW w:w="4508" w:type="dxa"/>
            <w:shd w:val="clear" w:color="auto" w:fill="D99594" w:themeFill="accent2" w:themeFillTint="99"/>
          </w:tcPr>
          <w:p w14:paraId="75A4119B" w14:textId="77777777" w:rsidR="009C039E" w:rsidRDefault="009C039E" w:rsidP="00507A6D">
            <w:pPr>
              <w:spacing w:line="360" w:lineRule="auto"/>
              <w:rPr>
                <w:sz w:val="24"/>
                <w:szCs w:val="24"/>
              </w:rPr>
            </w:pPr>
            <w:r w:rsidRPr="00117521">
              <w:rPr>
                <w:sz w:val="24"/>
                <w:szCs w:val="24"/>
              </w:rPr>
              <w:t>BROJ KOMISIJSKIH ISPITA</w:t>
            </w:r>
          </w:p>
        </w:tc>
      </w:tr>
      <w:tr w:rsidR="009C039E" w14:paraId="7B8C60FB" w14:textId="77777777" w:rsidTr="00507A6D">
        <w:tc>
          <w:tcPr>
            <w:tcW w:w="4508" w:type="dxa"/>
          </w:tcPr>
          <w:p w14:paraId="0360F411" w14:textId="77777777" w:rsidR="009C039E" w:rsidRDefault="009C039E" w:rsidP="00507A6D">
            <w:pPr>
              <w:spacing w:line="360" w:lineRule="auto"/>
              <w:rPr>
                <w:sz w:val="24"/>
                <w:szCs w:val="24"/>
              </w:rPr>
            </w:pPr>
            <w:r w:rsidRPr="00117521">
              <w:rPr>
                <w:sz w:val="24"/>
                <w:szCs w:val="24"/>
              </w:rPr>
              <w:t>Japanski jezik u turizmu 3</w:t>
            </w:r>
          </w:p>
        </w:tc>
        <w:tc>
          <w:tcPr>
            <w:tcW w:w="4508" w:type="dxa"/>
          </w:tcPr>
          <w:p w14:paraId="397FEBF8" w14:textId="77777777" w:rsidR="009C039E" w:rsidRDefault="009C039E" w:rsidP="00507A6D">
            <w:pPr>
              <w:spacing w:line="360" w:lineRule="auto"/>
              <w:rPr>
                <w:sz w:val="24"/>
                <w:szCs w:val="24"/>
              </w:rPr>
            </w:pPr>
            <w:r>
              <w:rPr>
                <w:sz w:val="24"/>
                <w:szCs w:val="24"/>
              </w:rPr>
              <w:t>1</w:t>
            </w:r>
          </w:p>
        </w:tc>
      </w:tr>
      <w:tr w:rsidR="009C039E" w14:paraId="5672BCFF" w14:textId="77777777" w:rsidTr="00507A6D">
        <w:tc>
          <w:tcPr>
            <w:tcW w:w="4508" w:type="dxa"/>
          </w:tcPr>
          <w:p w14:paraId="53717FDC" w14:textId="77777777" w:rsidR="009C039E" w:rsidRPr="00117521" w:rsidRDefault="009C039E" w:rsidP="00507A6D">
            <w:pPr>
              <w:spacing w:line="360" w:lineRule="auto"/>
              <w:rPr>
                <w:sz w:val="24"/>
                <w:szCs w:val="24"/>
              </w:rPr>
            </w:pPr>
            <w:proofErr w:type="spellStart"/>
            <w:r w:rsidRPr="008F6144">
              <w:rPr>
                <w:sz w:val="24"/>
                <w:szCs w:val="24"/>
              </w:rPr>
              <w:t>Morfosintaksa</w:t>
            </w:r>
            <w:proofErr w:type="spellEnd"/>
            <w:r w:rsidRPr="008F6144">
              <w:rPr>
                <w:sz w:val="24"/>
                <w:szCs w:val="24"/>
              </w:rPr>
              <w:t xml:space="preserve"> engleskog jezika</w:t>
            </w:r>
          </w:p>
        </w:tc>
        <w:tc>
          <w:tcPr>
            <w:tcW w:w="4508" w:type="dxa"/>
          </w:tcPr>
          <w:p w14:paraId="4442EC5E" w14:textId="77777777" w:rsidR="009C039E" w:rsidRDefault="009C039E" w:rsidP="00507A6D">
            <w:pPr>
              <w:spacing w:line="360" w:lineRule="auto"/>
              <w:rPr>
                <w:sz w:val="24"/>
                <w:szCs w:val="24"/>
              </w:rPr>
            </w:pPr>
            <w:r>
              <w:rPr>
                <w:sz w:val="24"/>
                <w:szCs w:val="24"/>
              </w:rPr>
              <w:t>1</w:t>
            </w:r>
          </w:p>
        </w:tc>
      </w:tr>
      <w:tr w:rsidR="009C039E" w14:paraId="26FA5D92" w14:textId="77777777" w:rsidTr="00507A6D">
        <w:tc>
          <w:tcPr>
            <w:tcW w:w="4508" w:type="dxa"/>
          </w:tcPr>
          <w:p w14:paraId="0AC95D3B" w14:textId="77777777" w:rsidR="009C039E" w:rsidRPr="008F6144" w:rsidRDefault="009C039E" w:rsidP="00507A6D">
            <w:pPr>
              <w:spacing w:line="360" w:lineRule="auto"/>
              <w:rPr>
                <w:sz w:val="24"/>
                <w:szCs w:val="24"/>
              </w:rPr>
            </w:pPr>
            <w:r w:rsidRPr="005333DA">
              <w:rPr>
                <w:sz w:val="24"/>
                <w:szCs w:val="24"/>
              </w:rPr>
              <w:t>Hrvatski standardni jezik 1</w:t>
            </w:r>
          </w:p>
        </w:tc>
        <w:tc>
          <w:tcPr>
            <w:tcW w:w="4508" w:type="dxa"/>
          </w:tcPr>
          <w:p w14:paraId="6A0A44B2" w14:textId="77777777" w:rsidR="009C039E" w:rsidRDefault="009C039E" w:rsidP="00507A6D">
            <w:pPr>
              <w:spacing w:line="360" w:lineRule="auto"/>
              <w:rPr>
                <w:sz w:val="24"/>
                <w:szCs w:val="24"/>
              </w:rPr>
            </w:pPr>
            <w:r>
              <w:rPr>
                <w:sz w:val="24"/>
                <w:szCs w:val="24"/>
              </w:rPr>
              <w:t>1</w:t>
            </w:r>
          </w:p>
        </w:tc>
      </w:tr>
    </w:tbl>
    <w:p w14:paraId="6DE47C02" w14:textId="77777777" w:rsidR="009C039E" w:rsidRDefault="009C039E" w:rsidP="009C039E">
      <w:pPr>
        <w:spacing w:line="360" w:lineRule="auto"/>
        <w:rPr>
          <w:sz w:val="24"/>
          <w:szCs w:val="24"/>
        </w:rPr>
      </w:pPr>
    </w:p>
    <w:p w14:paraId="1AB4E8A7" w14:textId="7E2201D5" w:rsidR="0041732F" w:rsidRDefault="0041732F" w:rsidP="009C039E">
      <w:pPr>
        <w:spacing w:line="360" w:lineRule="auto"/>
        <w:rPr>
          <w:b/>
          <w:sz w:val="24"/>
          <w:szCs w:val="24"/>
        </w:rPr>
      </w:pPr>
    </w:p>
    <w:p w14:paraId="79AD3253" w14:textId="0470945D" w:rsidR="006D129D" w:rsidRDefault="006D129D" w:rsidP="009C039E">
      <w:pPr>
        <w:spacing w:line="360" w:lineRule="auto"/>
        <w:rPr>
          <w:b/>
          <w:sz w:val="24"/>
          <w:szCs w:val="24"/>
        </w:rPr>
      </w:pPr>
    </w:p>
    <w:p w14:paraId="6DF87126" w14:textId="77777777" w:rsidR="006D129D" w:rsidRDefault="006D129D" w:rsidP="009C039E">
      <w:pPr>
        <w:spacing w:line="360" w:lineRule="auto"/>
        <w:rPr>
          <w:b/>
          <w:sz w:val="24"/>
          <w:szCs w:val="24"/>
        </w:rPr>
      </w:pPr>
    </w:p>
    <w:p w14:paraId="71764DFD" w14:textId="294DFFBF" w:rsidR="009C039E" w:rsidRDefault="009C039E" w:rsidP="009C039E">
      <w:pPr>
        <w:spacing w:line="360" w:lineRule="auto"/>
        <w:rPr>
          <w:sz w:val="24"/>
          <w:szCs w:val="24"/>
        </w:rPr>
      </w:pPr>
      <w:r w:rsidRPr="001B07CA">
        <w:rPr>
          <w:b/>
          <w:sz w:val="24"/>
          <w:szCs w:val="24"/>
        </w:rPr>
        <w:lastRenderedPageBreak/>
        <w:t>Tablica:</w:t>
      </w:r>
      <w:r w:rsidRPr="00117521">
        <w:rPr>
          <w:sz w:val="24"/>
          <w:szCs w:val="24"/>
        </w:rPr>
        <w:t xml:space="preserve"> Prikaz kolegija na kojima se tijekom akademske 202</w:t>
      </w:r>
      <w:r>
        <w:rPr>
          <w:sz w:val="24"/>
          <w:szCs w:val="24"/>
        </w:rPr>
        <w:t>4</w:t>
      </w:r>
      <w:r w:rsidRPr="00117521">
        <w:rPr>
          <w:sz w:val="24"/>
          <w:szCs w:val="24"/>
        </w:rPr>
        <w:t>./202</w:t>
      </w:r>
      <w:r>
        <w:rPr>
          <w:sz w:val="24"/>
          <w:szCs w:val="24"/>
        </w:rPr>
        <w:t>5</w:t>
      </w:r>
      <w:r w:rsidRPr="00117521">
        <w:rPr>
          <w:sz w:val="24"/>
          <w:szCs w:val="24"/>
        </w:rPr>
        <w:t xml:space="preserve">. godine održao ispit pred povjerenstvom na Fakultetu informatike  </w:t>
      </w:r>
    </w:p>
    <w:tbl>
      <w:tblPr>
        <w:tblStyle w:val="TableGrid"/>
        <w:tblW w:w="0" w:type="auto"/>
        <w:tblLook w:val="04A0" w:firstRow="1" w:lastRow="0" w:firstColumn="1" w:lastColumn="0" w:noHBand="0" w:noVBand="1"/>
      </w:tblPr>
      <w:tblGrid>
        <w:gridCol w:w="4508"/>
        <w:gridCol w:w="4508"/>
      </w:tblGrid>
      <w:tr w:rsidR="009C039E" w14:paraId="03E47469" w14:textId="77777777" w:rsidTr="00507A6D">
        <w:tc>
          <w:tcPr>
            <w:tcW w:w="4508" w:type="dxa"/>
            <w:shd w:val="clear" w:color="auto" w:fill="D99594" w:themeFill="accent2" w:themeFillTint="99"/>
          </w:tcPr>
          <w:p w14:paraId="629AC716" w14:textId="77777777" w:rsidR="009C039E" w:rsidRDefault="009C039E" w:rsidP="00507A6D">
            <w:pPr>
              <w:spacing w:line="360" w:lineRule="auto"/>
              <w:rPr>
                <w:sz w:val="24"/>
                <w:szCs w:val="24"/>
              </w:rPr>
            </w:pPr>
            <w:r w:rsidRPr="00117521">
              <w:rPr>
                <w:sz w:val="24"/>
                <w:szCs w:val="24"/>
              </w:rPr>
              <w:t xml:space="preserve">NAZIV KOLEGIJA  </w:t>
            </w:r>
          </w:p>
        </w:tc>
        <w:tc>
          <w:tcPr>
            <w:tcW w:w="4508" w:type="dxa"/>
            <w:shd w:val="clear" w:color="auto" w:fill="D99594" w:themeFill="accent2" w:themeFillTint="99"/>
          </w:tcPr>
          <w:p w14:paraId="66D491A6" w14:textId="77777777" w:rsidR="009C039E" w:rsidRDefault="009C039E" w:rsidP="00507A6D">
            <w:pPr>
              <w:spacing w:line="360" w:lineRule="auto"/>
              <w:rPr>
                <w:sz w:val="24"/>
                <w:szCs w:val="24"/>
              </w:rPr>
            </w:pPr>
            <w:r w:rsidRPr="00117521">
              <w:rPr>
                <w:sz w:val="24"/>
                <w:szCs w:val="24"/>
              </w:rPr>
              <w:t>BROJ KOMISIJSKIH ISPITA</w:t>
            </w:r>
          </w:p>
        </w:tc>
      </w:tr>
      <w:tr w:rsidR="009C039E" w14:paraId="617A9B5C" w14:textId="77777777" w:rsidTr="00507A6D">
        <w:tc>
          <w:tcPr>
            <w:tcW w:w="4508" w:type="dxa"/>
          </w:tcPr>
          <w:p w14:paraId="6E529138" w14:textId="77777777" w:rsidR="009C039E" w:rsidRDefault="009C039E" w:rsidP="00507A6D">
            <w:pPr>
              <w:spacing w:line="360" w:lineRule="auto"/>
              <w:rPr>
                <w:sz w:val="24"/>
                <w:szCs w:val="24"/>
              </w:rPr>
            </w:pPr>
            <w:r w:rsidRPr="00117521">
              <w:rPr>
                <w:sz w:val="24"/>
                <w:szCs w:val="24"/>
              </w:rPr>
              <w:t>Baze podataka I</w:t>
            </w:r>
          </w:p>
        </w:tc>
        <w:tc>
          <w:tcPr>
            <w:tcW w:w="4508" w:type="dxa"/>
          </w:tcPr>
          <w:p w14:paraId="709A1092" w14:textId="77777777" w:rsidR="009C039E" w:rsidRDefault="009C039E" w:rsidP="00507A6D">
            <w:pPr>
              <w:spacing w:line="360" w:lineRule="auto"/>
              <w:rPr>
                <w:sz w:val="24"/>
                <w:szCs w:val="24"/>
              </w:rPr>
            </w:pPr>
            <w:r>
              <w:rPr>
                <w:sz w:val="24"/>
                <w:szCs w:val="24"/>
              </w:rPr>
              <w:t>2</w:t>
            </w:r>
          </w:p>
        </w:tc>
      </w:tr>
    </w:tbl>
    <w:p w14:paraId="37A70F09" w14:textId="77777777" w:rsidR="009C039E" w:rsidRDefault="009C039E" w:rsidP="009C039E">
      <w:pPr>
        <w:spacing w:line="360" w:lineRule="auto"/>
        <w:rPr>
          <w:sz w:val="24"/>
          <w:szCs w:val="24"/>
        </w:rPr>
      </w:pPr>
    </w:p>
    <w:p w14:paraId="1EF8945A" w14:textId="77777777" w:rsidR="009C039E" w:rsidRDefault="009C039E" w:rsidP="009C039E">
      <w:pPr>
        <w:spacing w:line="360" w:lineRule="auto"/>
        <w:rPr>
          <w:sz w:val="24"/>
          <w:szCs w:val="24"/>
        </w:rPr>
      </w:pPr>
      <w:r w:rsidRPr="001B07CA">
        <w:rPr>
          <w:b/>
          <w:sz w:val="24"/>
          <w:szCs w:val="24"/>
        </w:rPr>
        <w:t>Tabl</w:t>
      </w:r>
      <w:r>
        <w:rPr>
          <w:b/>
          <w:sz w:val="24"/>
          <w:szCs w:val="24"/>
        </w:rPr>
        <w:t>ica</w:t>
      </w:r>
      <w:r w:rsidRPr="001B07CA">
        <w:rPr>
          <w:b/>
          <w:sz w:val="24"/>
          <w:szCs w:val="24"/>
        </w:rPr>
        <w:t>:</w:t>
      </w:r>
      <w:r w:rsidRPr="00117521">
        <w:rPr>
          <w:sz w:val="24"/>
          <w:szCs w:val="24"/>
        </w:rPr>
        <w:t xml:space="preserve"> Prikaz kolegija na kojima se tijekom akademske 202</w:t>
      </w:r>
      <w:r>
        <w:rPr>
          <w:sz w:val="24"/>
          <w:szCs w:val="24"/>
        </w:rPr>
        <w:t>4</w:t>
      </w:r>
      <w:r w:rsidRPr="00117521">
        <w:rPr>
          <w:sz w:val="24"/>
          <w:szCs w:val="24"/>
        </w:rPr>
        <w:t>./202</w:t>
      </w:r>
      <w:r>
        <w:rPr>
          <w:sz w:val="24"/>
          <w:szCs w:val="24"/>
        </w:rPr>
        <w:t>5</w:t>
      </w:r>
      <w:r w:rsidRPr="00117521">
        <w:rPr>
          <w:sz w:val="24"/>
          <w:szCs w:val="24"/>
        </w:rPr>
        <w:t xml:space="preserve">. godine održao ispit pred povjerenstvom na </w:t>
      </w:r>
      <w:r>
        <w:rPr>
          <w:sz w:val="24"/>
          <w:szCs w:val="24"/>
        </w:rPr>
        <w:t>Medicinskom f</w:t>
      </w:r>
      <w:r w:rsidRPr="00117521">
        <w:rPr>
          <w:sz w:val="24"/>
          <w:szCs w:val="24"/>
        </w:rPr>
        <w:t xml:space="preserve">akultetu  </w:t>
      </w:r>
    </w:p>
    <w:tbl>
      <w:tblPr>
        <w:tblStyle w:val="TableGrid"/>
        <w:tblW w:w="0" w:type="auto"/>
        <w:tblLook w:val="04A0" w:firstRow="1" w:lastRow="0" w:firstColumn="1" w:lastColumn="0" w:noHBand="0" w:noVBand="1"/>
      </w:tblPr>
      <w:tblGrid>
        <w:gridCol w:w="4508"/>
        <w:gridCol w:w="4508"/>
      </w:tblGrid>
      <w:tr w:rsidR="009C039E" w14:paraId="5E3C1A17" w14:textId="77777777" w:rsidTr="00507A6D">
        <w:tc>
          <w:tcPr>
            <w:tcW w:w="4508" w:type="dxa"/>
            <w:shd w:val="clear" w:color="auto" w:fill="D99594" w:themeFill="accent2" w:themeFillTint="99"/>
          </w:tcPr>
          <w:p w14:paraId="4160107F" w14:textId="77777777" w:rsidR="009C039E" w:rsidRDefault="009C039E" w:rsidP="00507A6D">
            <w:pPr>
              <w:spacing w:line="360" w:lineRule="auto"/>
              <w:rPr>
                <w:sz w:val="24"/>
                <w:szCs w:val="24"/>
              </w:rPr>
            </w:pPr>
            <w:r w:rsidRPr="00117521">
              <w:rPr>
                <w:sz w:val="24"/>
                <w:szCs w:val="24"/>
              </w:rPr>
              <w:t xml:space="preserve">NAZIV KOLEGIJA  </w:t>
            </w:r>
          </w:p>
        </w:tc>
        <w:tc>
          <w:tcPr>
            <w:tcW w:w="4508" w:type="dxa"/>
            <w:shd w:val="clear" w:color="auto" w:fill="D99594" w:themeFill="accent2" w:themeFillTint="99"/>
          </w:tcPr>
          <w:p w14:paraId="1D659CC6" w14:textId="77777777" w:rsidR="009C039E" w:rsidRDefault="009C039E" w:rsidP="00507A6D">
            <w:pPr>
              <w:spacing w:line="360" w:lineRule="auto"/>
              <w:rPr>
                <w:sz w:val="24"/>
                <w:szCs w:val="24"/>
              </w:rPr>
            </w:pPr>
            <w:r w:rsidRPr="00117521">
              <w:rPr>
                <w:sz w:val="24"/>
                <w:szCs w:val="24"/>
              </w:rPr>
              <w:t>BROJ KOMISIJSKIH ISPITA</w:t>
            </w:r>
          </w:p>
        </w:tc>
      </w:tr>
      <w:tr w:rsidR="009C039E" w14:paraId="63681C5F" w14:textId="77777777" w:rsidTr="00507A6D">
        <w:tc>
          <w:tcPr>
            <w:tcW w:w="4508" w:type="dxa"/>
          </w:tcPr>
          <w:p w14:paraId="42C1CD1B" w14:textId="77777777" w:rsidR="009C039E" w:rsidRDefault="009C039E" w:rsidP="00507A6D">
            <w:pPr>
              <w:spacing w:line="360" w:lineRule="auto"/>
              <w:rPr>
                <w:sz w:val="24"/>
                <w:szCs w:val="24"/>
              </w:rPr>
            </w:pPr>
            <w:r w:rsidRPr="00117521">
              <w:rPr>
                <w:sz w:val="24"/>
                <w:szCs w:val="24"/>
              </w:rPr>
              <w:t>Proces zdravstvene njege</w:t>
            </w:r>
          </w:p>
        </w:tc>
        <w:tc>
          <w:tcPr>
            <w:tcW w:w="4508" w:type="dxa"/>
          </w:tcPr>
          <w:p w14:paraId="1FE65C1A" w14:textId="77777777" w:rsidR="009C039E" w:rsidRDefault="009C039E" w:rsidP="00507A6D">
            <w:pPr>
              <w:spacing w:line="360" w:lineRule="auto"/>
              <w:rPr>
                <w:sz w:val="24"/>
                <w:szCs w:val="24"/>
              </w:rPr>
            </w:pPr>
            <w:r>
              <w:rPr>
                <w:sz w:val="24"/>
                <w:szCs w:val="24"/>
              </w:rPr>
              <w:t>4</w:t>
            </w:r>
          </w:p>
        </w:tc>
      </w:tr>
      <w:tr w:rsidR="009C039E" w14:paraId="31DFC3AD" w14:textId="77777777" w:rsidTr="00507A6D">
        <w:tc>
          <w:tcPr>
            <w:tcW w:w="4508" w:type="dxa"/>
          </w:tcPr>
          <w:p w14:paraId="2C155AEE" w14:textId="77777777" w:rsidR="009C039E" w:rsidRPr="00117521" w:rsidRDefault="009C039E" w:rsidP="00507A6D">
            <w:pPr>
              <w:spacing w:line="360" w:lineRule="auto"/>
              <w:rPr>
                <w:sz w:val="24"/>
                <w:szCs w:val="24"/>
              </w:rPr>
            </w:pPr>
            <w:r w:rsidRPr="008F6144">
              <w:rPr>
                <w:sz w:val="24"/>
                <w:szCs w:val="24"/>
              </w:rPr>
              <w:t>Osnove zdravstvene njege</w:t>
            </w:r>
          </w:p>
        </w:tc>
        <w:tc>
          <w:tcPr>
            <w:tcW w:w="4508" w:type="dxa"/>
          </w:tcPr>
          <w:p w14:paraId="4A4E1DF3" w14:textId="77777777" w:rsidR="009C039E" w:rsidRDefault="009C039E" w:rsidP="00507A6D">
            <w:pPr>
              <w:spacing w:line="360" w:lineRule="auto"/>
              <w:rPr>
                <w:sz w:val="24"/>
                <w:szCs w:val="24"/>
              </w:rPr>
            </w:pPr>
            <w:r>
              <w:rPr>
                <w:sz w:val="24"/>
                <w:szCs w:val="24"/>
              </w:rPr>
              <w:t>2</w:t>
            </w:r>
          </w:p>
        </w:tc>
      </w:tr>
      <w:tr w:rsidR="009C039E" w14:paraId="7FF633B5" w14:textId="77777777" w:rsidTr="00507A6D">
        <w:tc>
          <w:tcPr>
            <w:tcW w:w="4508" w:type="dxa"/>
          </w:tcPr>
          <w:p w14:paraId="706299DD" w14:textId="77777777" w:rsidR="009C039E" w:rsidRPr="008F6144" w:rsidRDefault="009C039E" w:rsidP="00507A6D">
            <w:pPr>
              <w:spacing w:line="360" w:lineRule="auto"/>
              <w:rPr>
                <w:sz w:val="24"/>
                <w:szCs w:val="24"/>
              </w:rPr>
            </w:pPr>
            <w:r w:rsidRPr="005333DA">
              <w:rPr>
                <w:sz w:val="24"/>
                <w:szCs w:val="24"/>
              </w:rPr>
              <w:t>Fiziologija</w:t>
            </w:r>
          </w:p>
        </w:tc>
        <w:tc>
          <w:tcPr>
            <w:tcW w:w="4508" w:type="dxa"/>
          </w:tcPr>
          <w:p w14:paraId="11B5A135" w14:textId="77777777" w:rsidR="009C039E" w:rsidRDefault="009C039E" w:rsidP="00507A6D">
            <w:pPr>
              <w:spacing w:line="360" w:lineRule="auto"/>
              <w:rPr>
                <w:sz w:val="24"/>
                <w:szCs w:val="24"/>
              </w:rPr>
            </w:pPr>
            <w:r>
              <w:rPr>
                <w:sz w:val="24"/>
                <w:szCs w:val="24"/>
              </w:rPr>
              <w:t>1</w:t>
            </w:r>
          </w:p>
        </w:tc>
      </w:tr>
    </w:tbl>
    <w:p w14:paraId="232AB592" w14:textId="77777777" w:rsidR="009C039E" w:rsidRDefault="009C039E" w:rsidP="009C039E">
      <w:pPr>
        <w:spacing w:line="360" w:lineRule="auto"/>
        <w:rPr>
          <w:sz w:val="24"/>
          <w:szCs w:val="24"/>
        </w:rPr>
      </w:pPr>
    </w:p>
    <w:p w14:paraId="38845D9C" w14:textId="77777777" w:rsidR="009C039E" w:rsidRDefault="009C039E" w:rsidP="009C039E">
      <w:pPr>
        <w:spacing w:line="360" w:lineRule="auto"/>
        <w:rPr>
          <w:sz w:val="24"/>
          <w:szCs w:val="24"/>
        </w:rPr>
      </w:pPr>
      <w:r w:rsidRPr="001B07CA">
        <w:rPr>
          <w:b/>
          <w:sz w:val="24"/>
          <w:szCs w:val="24"/>
        </w:rPr>
        <w:t>Tablica:</w:t>
      </w:r>
      <w:r w:rsidRPr="001B07CA">
        <w:rPr>
          <w:sz w:val="24"/>
          <w:szCs w:val="24"/>
        </w:rPr>
        <w:t xml:space="preserve"> Prikaz broja ispita pred povjerenstvom na razini svake sastavnice za akademsku 202</w:t>
      </w:r>
      <w:r>
        <w:rPr>
          <w:sz w:val="24"/>
          <w:szCs w:val="24"/>
        </w:rPr>
        <w:t>4</w:t>
      </w:r>
      <w:r w:rsidRPr="001B07CA">
        <w:rPr>
          <w:sz w:val="24"/>
          <w:szCs w:val="24"/>
        </w:rPr>
        <w:t>./202</w:t>
      </w:r>
      <w:r>
        <w:rPr>
          <w:sz w:val="24"/>
          <w:szCs w:val="24"/>
        </w:rPr>
        <w:t>5</w:t>
      </w:r>
      <w:r w:rsidRPr="001B07CA">
        <w:rPr>
          <w:sz w:val="24"/>
          <w:szCs w:val="24"/>
        </w:rPr>
        <w:t>. godinu</w:t>
      </w:r>
    </w:p>
    <w:tbl>
      <w:tblPr>
        <w:tblStyle w:val="TableGrid"/>
        <w:tblW w:w="0" w:type="auto"/>
        <w:tblLook w:val="04A0" w:firstRow="1" w:lastRow="0" w:firstColumn="1" w:lastColumn="0" w:noHBand="0" w:noVBand="1"/>
      </w:tblPr>
      <w:tblGrid>
        <w:gridCol w:w="5949"/>
        <w:gridCol w:w="3067"/>
      </w:tblGrid>
      <w:tr w:rsidR="009C039E" w14:paraId="638FDD13" w14:textId="77777777" w:rsidTr="00507A6D">
        <w:tc>
          <w:tcPr>
            <w:tcW w:w="5949" w:type="dxa"/>
            <w:shd w:val="clear" w:color="auto" w:fill="D99594" w:themeFill="accent2" w:themeFillTint="99"/>
          </w:tcPr>
          <w:p w14:paraId="4907ECA8" w14:textId="77777777" w:rsidR="009C039E" w:rsidRPr="001B07CA" w:rsidRDefault="009C039E" w:rsidP="00507A6D">
            <w:pPr>
              <w:spacing w:line="360" w:lineRule="auto"/>
              <w:rPr>
                <w:b/>
                <w:sz w:val="24"/>
                <w:szCs w:val="24"/>
              </w:rPr>
            </w:pPr>
            <w:r w:rsidRPr="001B07CA">
              <w:rPr>
                <w:b/>
                <w:sz w:val="24"/>
                <w:szCs w:val="24"/>
              </w:rPr>
              <w:t>SASTAVNICA</w:t>
            </w:r>
          </w:p>
        </w:tc>
        <w:tc>
          <w:tcPr>
            <w:tcW w:w="3067" w:type="dxa"/>
            <w:shd w:val="clear" w:color="auto" w:fill="D99594" w:themeFill="accent2" w:themeFillTint="99"/>
          </w:tcPr>
          <w:p w14:paraId="500ED1B5" w14:textId="77777777" w:rsidR="009C039E" w:rsidRPr="001B07CA" w:rsidRDefault="009C039E" w:rsidP="00507A6D">
            <w:pPr>
              <w:spacing w:line="360" w:lineRule="auto"/>
              <w:rPr>
                <w:b/>
                <w:sz w:val="24"/>
                <w:szCs w:val="24"/>
              </w:rPr>
            </w:pPr>
            <w:r w:rsidRPr="001B07CA">
              <w:rPr>
                <w:b/>
                <w:sz w:val="24"/>
                <w:szCs w:val="24"/>
              </w:rPr>
              <w:t>BROJ ODRŽANIH KOMIJSKIH ISPITA</w:t>
            </w:r>
          </w:p>
        </w:tc>
      </w:tr>
      <w:tr w:rsidR="009C039E" w14:paraId="408FB2D1" w14:textId="77777777" w:rsidTr="00507A6D">
        <w:tc>
          <w:tcPr>
            <w:tcW w:w="5949" w:type="dxa"/>
          </w:tcPr>
          <w:p w14:paraId="21211751" w14:textId="77777777" w:rsidR="009C039E" w:rsidRDefault="009C039E" w:rsidP="00507A6D">
            <w:pPr>
              <w:spacing w:line="360" w:lineRule="auto"/>
              <w:rPr>
                <w:sz w:val="24"/>
                <w:szCs w:val="24"/>
              </w:rPr>
            </w:pPr>
            <w:r w:rsidRPr="001B07CA">
              <w:rPr>
                <w:sz w:val="24"/>
                <w:szCs w:val="24"/>
              </w:rPr>
              <w:t xml:space="preserve">Fakultet ekonomije i turizma "Dr. Mijo Mirković"  </w:t>
            </w:r>
          </w:p>
        </w:tc>
        <w:tc>
          <w:tcPr>
            <w:tcW w:w="3067" w:type="dxa"/>
          </w:tcPr>
          <w:p w14:paraId="0D884A1B" w14:textId="77777777" w:rsidR="009C039E" w:rsidRDefault="009C039E" w:rsidP="00507A6D">
            <w:pPr>
              <w:spacing w:line="360" w:lineRule="auto"/>
              <w:rPr>
                <w:sz w:val="24"/>
                <w:szCs w:val="24"/>
              </w:rPr>
            </w:pPr>
            <w:r>
              <w:rPr>
                <w:sz w:val="24"/>
                <w:szCs w:val="24"/>
              </w:rPr>
              <w:t>21</w:t>
            </w:r>
          </w:p>
        </w:tc>
      </w:tr>
      <w:tr w:rsidR="009C039E" w14:paraId="2DE8B97A" w14:textId="77777777" w:rsidTr="00507A6D">
        <w:tc>
          <w:tcPr>
            <w:tcW w:w="5949" w:type="dxa"/>
          </w:tcPr>
          <w:p w14:paraId="63CBE0ED" w14:textId="77777777" w:rsidR="009C039E" w:rsidRDefault="009C039E" w:rsidP="00507A6D">
            <w:pPr>
              <w:spacing w:line="360" w:lineRule="auto"/>
              <w:rPr>
                <w:sz w:val="24"/>
                <w:szCs w:val="24"/>
              </w:rPr>
            </w:pPr>
            <w:r w:rsidRPr="001B07CA">
              <w:rPr>
                <w:sz w:val="24"/>
                <w:szCs w:val="24"/>
              </w:rPr>
              <w:t xml:space="preserve">Fakultet za odgojne i obrazovne znanosti  </w:t>
            </w:r>
          </w:p>
        </w:tc>
        <w:tc>
          <w:tcPr>
            <w:tcW w:w="3067" w:type="dxa"/>
          </w:tcPr>
          <w:p w14:paraId="1F80DE9C" w14:textId="77777777" w:rsidR="009C039E" w:rsidRDefault="009C039E" w:rsidP="00507A6D">
            <w:pPr>
              <w:spacing w:line="360" w:lineRule="auto"/>
              <w:rPr>
                <w:sz w:val="24"/>
                <w:szCs w:val="24"/>
              </w:rPr>
            </w:pPr>
            <w:r>
              <w:rPr>
                <w:sz w:val="24"/>
                <w:szCs w:val="24"/>
              </w:rPr>
              <w:t>0</w:t>
            </w:r>
          </w:p>
        </w:tc>
      </w:tr>
      <w:tr w:rsidR="009C039E" w14:paraId="24C9BC85" w14:textId="77777777" w:rsidTr="00507A6D">
        <w:tc>
          <w:tcPr>
            <w:tcW w:w="5949" w:type="dxa"/>
          </w:tcPr>
          <w:p w14:paraId="542036A4" w14:textId="77777777" w:rsidR="009C039E" w:rsidRDefault="009C039E" w:rsidP="00507A6D">
            <w:pPr>
              <w:spacing w:line="360" w:lineRule="auto"/>
              <w:rPr>
                <w:sz w:val="24"/>
                <w:szCs w:val="24"/>
              </w:rPr>
            </w:pPr>
            <w:r w:rsidRPr="001B07CA">
              <w:rPr>
                <w:sz w:val="24"/>
                <w:szCs w:val="24"/>
              </w:rPr>
              <w:t xml:space="preserve">Filozofski fakultet  </w:t>
            </w:r>
          </w:p>
        </w:tc>
        <w:tc>
          <w:tcPr>
            <w:tcW w:w="3067" w:type="dxa"/>
          </w:tcPr>
          <w:p w14:paraId="72DD09B1" w14:textId="77777777" w:rsidR="009C039E" w:rsidRDefault="009C039E" w:rsidP="00507A6D">
            <w:pPr>
              <w:spacing w:line="360" w:lineRule="auto"/>
              <w:rPr>
                <w:sz w:val="24"/>
                <w:szCs w:val="24"/>
              </w:rPr>
            </w:pPr>
            <w:r>
              <w:rPr>
                <w:sz w:val="24"/>
                <w:szCs w:val="24"/>
              </w:rPr>
              <w:t>3</w:t>
            </w:r>
          </w:p>
        </w:tc>
      </w:tr>
      <w:tr w:rsidR="009C039E" w14:paraId="5715BE75" w14:textId="77777777" w:rsidTr="00507A6D">
        <w:tc>
          <w:tcPr>
            <w:tcW w:w="5949" w:type="dxa"/>
          </w:tcPr>
          <w:p w14:paraId="6A51FF79" w14:textId="77777777" w:rsidR="009C039E" w:rsidRDefault="009C039E" w:rsidP="00507A6D">
            <w:pPr>
              <w:spacing w:line="360" w:lineRule="auto"/>
              <w:rPr>
                <w:sz w:val="24"/>
                <w:szCs w:val="24"/>
              </w:rPr>
            </w:pPr>
            <w:r w:rsidRPr="001B07CA">
              <w:rPr>
                <w:sz w:val="24"/>
                <w:szCs w:val="24"/>
              </w:rPr>
              <w:t xml:space="preserve">Fakultet informatike  </w:t>
            </w:r>
          </w:p>
        </w:tc>
        <w:tc>
          <w:tcPr>
            <w:tcW w:w="3067" w:type="dxa"/>
          </w:tcPr>
          <w:p w14:paraId="66C2B7E5" w14:textId="77777777" w:rsidR="009C039E" w:rsidRDefault="009C039E" w:rsidP="00507A6D">
            <w:pPr>
              <w:spacing w:line="360" w:lineRule="auto"/>
              <w:rPr>
                <w:sz w:val="24"/>
                <w:szCs w:val="24"/>
              </w:rPr>
            </w:pPr>
            <w:r>
              <w:rPr>
                <w:sz w:val="24"/>
                <w:szCs w:val="24"/>
              </w:rPr>
              <w:t>1</w:t>
            </w:r>
          </w:p>
        </w:tc>
      </w:tr>
      <w:tr w:rsidR="009C039E" w14:paraId="5F15DBEE" w14:textId="77777777" w:rsidTr="00507A6D">
        <w:tc>
          <w:tcPr>
            <w:tcW w:w="5949" w:type="dxa"/>
          </w:tcPr>
          <w:p w14:paraId="7838686A" w14:textId="77777777" w:rsidR="009C039E" w:rsidRDefault="009C039E" w:rsidP="00507A6D">
            <w:pPr>
              <w:spacing w:line="360" w:lineRule="auto"/>
              <w:rPr>
                <w:sz w:val="24"/>
                <w:szCs w:val="24"/>
              </w:rPr>
            </w:pPr>
            <w:r w:rsidRPr="001B07CA">
              <w:rPr>
                <w:sz w:val="24"/>
                <w:szCs w:val="24"/>
              </w:rPr>
              <w:t xml:space="preserve">Muzička akademija u Puli  </w:t>
            </w:r>
          </w:p>
        </w:tc>
        <w:tc>
          <w:tcPr>
            <w:tcW w:w="3067" w:type="dxa"/>
          </w:tcPr>
          <w:p w14:paraId="270AA983" w14:textId="77777777" w:rsidR="009C039E" w:rsidRDefault="009C039E" w:rsidP="00507A6D">
            <w:pPr>
              <w:spacing w:line="360" w:lineRule="auto"/>
              <w:rPr>
                <w:sz w:val="24"/>
                <w:szCs w:val="24"/>
              </w:rPr>
            </w:pPr>
            <w:r>
              <w:rPr>
                <w:sz w:val="24"/>
                <w:szCs w:val="24"/>
              </w:rPr>
              <w:t>0</w:t>
            </w:r>
          </w:p>
        </w:tc>
      </w:tr>
      <w:tr w:rsidR="009C039E" w14:paraId="25B7C196" w14:textId="77777777" w:rsidTr="00507A6D">
        <w:tc>
          <w:tcPr>
            <w:tcW w:w="5949" w:type="dxa"/>
          </w:tcPr>
          <w:p w14:paraId="64A33564" w14:textId="77777777" w:rsidR="009C039E" w:rsidRDefault="009C039E" w:rsidP="00507A6D">
            <w:pPr>
              <w:spacing w:line="360" w:lineRule="auto"/>
              <w:rPr>
                <w:sz w:val="24"/>
                <w:szCs w:val="24"/>
              </w:rPr>
            </w:pPr>
            <w:r w:rsidRPr="001B07CA">
              <w:rPr>
                <w:sz w:val="24"/>
                <w:szCs w:val="24"/>
              </w:rPr>
              <w:t xml:space="preserve">Fakultet prirodnih znanosti  </w:t>
            </w:r>
          </w:p>
        </w:tc>
        <w:tc>
          <w:tcPr>
            <w:tcW w:w="3067" w:type="dxa"/>
          </w:tcPr>
          <w:p w14:paraId="644427CD" w14:textId="77777777" w:rsidR="009C039E" w:rsidRDefault="009C039E" w:rsidP="00507A6D">
            <w:pPr>
              <w:spacing w:line="360" w:lineRule="auto"/>
              <w:rPr>
                <w:sz w:val="24"/>
                <w:szCs w:val="24"/>
              </w:rPr>
            </w:pPr>
            <w:r>
              <w:rPr>
                <w:sz w:val="24"/>
                <w:szCs w:val="24"/>
              </w:rPr>
              <w:t>2</w:t>
            </w:r>
          </w:p>
        </w:tc>
      </w:tr>
      <w:tr w:rsidR="009C039E" w14:paraId="239849B9" w14:textId="77777777" w:rsidTr="00507A6D">
        <w:tc>
          <w:tcPr>
            <w:tcW w:w="5949" w:type="dxa"/>
          </w:tcPr>
          <w:p w14:paraId="158A505E" w14:textId="77777777" w:rsidR="009C039E" w:rsidRDefault="009C039E" w:rsidP="00507A6D">
            <w:pPr>
              <w:spacing w:line="360" w:lineRule="auto"/>
              <w:rPr>
                <w:sz w:val="24"/>
                <w:szCs w:val="24"/>
              </w:rPr>
            </w:pPr>
            <w:r w:rsidRPr="001B07CA">
              <w:rPr>
                <w:sz w:val="24"/>
                <w:szCs w:val="24"/>
              </w:rPr>
              <w:t>Tehnički fakultet</w:t>
            </w:r>
          </w:p>
        </w:tc>
        <w:tc>
          <w:tcPr>
            <w:tcW w:w="3067" w:type="dxa"/>
          </w:tcPr>
          <w:p w14:paraId="7639D473" w14:textId="77777777" w:rsidR="009C039E" w:rsidRDefault="009C039E" w:rsidP="00507A6D">
            <w:pPr>
              <w:spacing w:line="360" w:lineRule="auto"/>
              <w:rPr>
                <w:sz w:val="24"/>
                <w:szCs w:val="24"/>
              </w:rPr>
            </w:pPr>
            <w:r>
              <w:rPr>
                <w:sz w:val="24"/>
                <w:szCs w:val="24"/>
              </w:rPr>
              <w:t>0</w:t>
            </w:r>
          </w:p>
        </w:tc>
      </w:tr>
      <w:tr w:rsidR="009C039E" w14:paraId="150AB7C1" w14:textId="77777777" w:rsidTr="00507A6D">
        <w:tc>
          <w:tcPr>
            <w:tcW w:w="5949" w:type="dxa"/>
          </w:tcPr>
          <w:p w14:paraId="2451011F" w14:textId="77777777" w:rsidR="009C039E" w:rsidRPr="001B07CA" w:rsidRDefault="009C039E" w:rsidP="00507A6D">
            <w:pPr>
              <w:spacing w:line="360" w:lineRule="auto"/>
              <w:rPr>
                <w:sz w:val="24"/>
                <w:szCs w:val="24"/>
              </w:rPr>
            </w:pPr>
            <w:r w:rsidRPr="001B07CA">
              <w:rPr>
                <w:sz w:val="24"/>
                <w:szCs w:val="24"/>
              </w:rPr>
              <w:t xml:space="preserve">Medicinski fakultet u Puli  </w:t>
            </w:r>
          </w:p>
        </w:tc>
        <w:tc>
          <w:tcPr>
            <w:tcW w:w="3067" w:type="dxa"/>
          </w:tcPr>
          <w:p w14:paraId="52A4BD9B" w14:textId="77777777" w:rsidR="009C039E" w:rsidRDefault="009C039E" w:rsidP="00507A6D">
            <w:pPr>
              <w:spacing w:line="360" w:lineRule="auto"/>
              <w:rPr>
                <w:sz w:val="24"/>
                <w:szCs w:val="24"/>
              </w:rPr>
            </w:pPr>
            <w:r>
              <w:rPr>
                <w:sz w:val="24"/>
                <w:szCs w:val="24"/>
              </w:rPr>
              <w:t>7</w:t>
            </w:r>
          </w:p>
        </w:tc>
      </w:tr>
      <w:tr w:rsidR="009C039E" w14:paraId="64040EBE" w14:textId="77777777" w:rsidTr="00507A6D">
        <w:tc>
          <w:tcPr>
            <w:tcW w:w="5949" w:type="dxa"/>
          </w:tcPr>
          <w:p w14:paraId="573835C9" w14:textId="77777777" w:rsidR="009C039E" w:rsidRPr="001B07CA" w:rsidRDefault="009C039E" w:rsidP="00507A6D">
            <w:pPr>
              <w:spacing w:line="360" w:lineRule="auto"/>
              <w:rPr>
                <w:sz w:val="24"/>
                <w:szCs w:val="24"/>
              </w:rPr>
            </w:pPr>
            <w:r>
              <w:rPr>
                <w:sz w:val="24"/>
                <w:szCs w:val="24"/>
              </w:rPr>
              <w:t>Dizajn i audiovizualne komunikacije</w:t>
            </w:r>
          </w:p>
        </w:tc>
        <w:tc>
          <w:tcPr>
            <w:tcW w:w="3067" w:type="dxa"/>
          </w:tcPr>
          <w:p w14:paraId="22745596" w14:textId="77777777" w:rsidR="009C039E" w:rsidRDefault="009C039E" w:rsidP="00507A6D">
            <w:pPr>
              <w:spacing w:line="360" w:lineRule="auto"/>
              <w:rPr>
                <w:sz w:val="24"/>
                <w:szCs w:val="24"/>
              </w:rPr>
            </w:pPr>
            <w:r>
              <w:rPr>
                <w:sz w:val="24"/>
                <w:szCs w:val="24"/>
              </w:rPr>
              <w:t>0</w:t>
            </w:r>
          </w:p>
        </w:tc>
      </w:tr>
      <w:tr w:rsidR="009C039E" w14:paraId="627655D5" w14:textId="77777777" w:rsidTr="00507A6D">
        <w:tc>
          <w:tcPr>
            <w:tcW w:w="5949" w:type="dxa"/>
            <w:shd w:val="clear" w:color="auto" w:fill="BFBFBF" w:themeFill="background1" w:themeFillShade="BF"/>
          </w:tcPr>
          <w:p w14:paraId="0AB67228" w14:textId="77777777" w:rsidR="009C039E" w:rsidRPr="009C5D8D" w:rsidRDefault="009C039E" w:rsidP="00507A6D">
            <w:pPr>
              <w:spacing w:line="360" w:lineRule="auto"/>
              <w:rPr>
                <w:b/>
                <w:sz w:val="24"/>
                <w:szCs w:val="24"/>
              </w:rPr>
            </w:pPr>
            <w:r w:rsidRPr="009C5D8D">
              <w:rPr>
                <w:b/>
                <w:sz w:val="24"/>
                <w:szCs w:val="24"/>
              </w:rPr>
              <w:t>UKUPNO SVEUČILIŠTE JURJA DOBRILE U PULI</w:t>
            </w:r>
          </w:p>
        </w:tc>
        <w:tc>
          <w:tcPr>
            <w:tcW w:w="3067" w:type="dxa"/>
            <w:shd w:val="clear" w:color="auto" w:fill="BFBFBF" w:themeFill="background1" w:themeFillShade="BF"/>
          </w:tcPr>
          <w:p w14:paraId="144627EC" w14:textId="77777777" w:rsidR="009C039E" w:rsidRPr="009C5D8D" w:rsidRDefault="009C039E" w:rsidP="00507A6D">
            <w:pPr>
              <w:spacing w:line="360" w:lineRule="auto"/>
              <w:rPr>
                <w:b/>
                <w:sz w:val="24"/>
                <w:szCs w:val="24"/>
              </w:rPr>
            </w:pPr>
            <w:r w:rsidRPr="009C5D8D">
              <w:rPr>
                <w:b/>
                <w:sz w:val="24"/>
                <w:szCs w:val="24"/>
              </w:rPr>
              <w:t>34</w:t>
            </w:r>
          </w:p>
        </w:tc>
      </w:tr>
    </w:tbl>
    <w:p w14:paraId="70C7C90F" w14:textId="77777777" w:rsidR="009C039E" w:rsidRPr="006E2215" w:rsidRDefault="009C039E" w:rsidP="009C039E">
      <w:pPr>
        <w:spacing w:line="360" w:lineRule="auto"/>
        <w:jc w:val="both"/>
        <w:rPr>
          <w:sz w:val="24"/>
          <w:szCs w:val="24"/>
        </w:rPr>
      </w:pPr>
    </w:p>
    <w:p w14:paraId="3B7927E1" w14:textId="77777777" w:rsidR="009C039E" w:rsidRPr="006E2215" w:rsidRDefault="009C039E" w:rsidP="009C039E">
      <w:pPr>
        <w:spacing w:before="100" w:beforeAutospacing="1" w:after="100" w:afterAutospacing="1" w:line="360" w:lineRule="auto"/>
        <w:jc w:val="both"/>
        <w:outlineLvl w:val="1"/>
        <w:rPr>
          <w:b/>
          <w:bCs/>
          <w:sz w:val="24"/>
          <w:szCs w:val="24"/>
        </w:rPr>
      </w:pPr>
      <w:r w:rsidRPr="006E2215">
        <w:rPr>
          <w:b/>
          <w:bCs/>
          <w:sz w:val="24"/>
          <w:szCs w:val="24"/>
        </w:rPr>
        <w:t xml:space="preserve">Djelovanje Odbora za nastavu i studente </w:t>
      </w:r>
    </w:p>
    <w:p w14:paraId="31FBBE14"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U izvještajnom razdoblju imenovan je novi sastav Odbora za nastavu i studente, čime su stvoreni preduvjeti za sustavniji pristup unaprjeđenju nastavnog procesa i kvalitete studiranja na razini Sveučilišta.</w:t>
      </w:r>
    </w:p>
    <w:p w14:paraId="21B7C8DA"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lastRenderedPageBreak/>
        <w:t>Plan rada Odbora usmjeren je na provedbu i analizu ključnih normativnih i razvojnih aktivnosti definiranih Akcijskim planom, s posebnim naglaskom na:</w:t>
      </w:r>
    </w:p>
    <w:p w14:paraId="22A126E4" w14:textId="77777777" w:rsidR="009C039E" w:rsidRPr="006E2215" w:rsidRDefault="009C039E" w:rsidP="006E75FC">
      <w:pPr>
        <w:widowControl/>
        <w:numPr>
          <w:ilvl w:val="0"/>
          <w:numId w:val="132"/>
        </w:numPr>
        <w:autoSpaceDE/>
        <w:autoSpaceDN/>
        <w:spacing w:before="100" w:beforeAutospacing="1" w:after="100" w:afterAutospacing="1" w:line="360" w:lineRule="auto"/>
        <w:jc w:val="both"/>
        <w:rPr>
          <w:sz w:val="24"/>
          <w:szCs w:val="24"/>
        </w:rPr>
      </w:pPr>
      <w:r w:rsidRPr="006E2215">
        <w:rPr>
          <w:sz w:val="24"/>
          <w:szCs w:val="24"/>
        </w:rPr>
        <w:t xml:space="preserve">donošenje i praćenje provedbe izmjena pravilnika iz područja studiranja </w:t>
      </w:r>
    </w:p>
    <w:p w14:paraId="1B5DCE8C" w14:textId="77777777" w:rsidR="009C039E" w:rsidRPr="006E2215" w:rsidRDefault="009C039E" w:rsidP="006E75FC">
      <w:pPr>
        <w:widowControl/>
        <w:numPr>
          <w:ilvl w:val="0"/>
          <w:numId w:val="132"/>
        </w:numPr>
        <w:autoSpaceDE/>
        <w:autoSpaceDN/>
        <w:spacing w:before="100" w:beforeAutospacing="1" w:after="100" w:afterAutospacing="1" w:line="360" w:lineRule="auto"/>
        <w:jc w:val="both"/>
        <w:rPr>
          <w:sz w:val="24"/>
          <w:szCs w:val="24"/>
        </w:rPr>
      </w:pPr>
      <w:r w:rsidRPr="006E2215">
        <w:rPr>
          <w:sz w:val="24"/>
          <w:szCs w:val="24"/>
        </w:rPr>
        <w:t xml:space="preserve">uvođenje obveze korištenja softvera za provjeru izvornosti studentskih radova </w:t>
      </w:r>
    </w:p>
    <w:p w14:paraId="78C9A2E7" w14:textId="77777777" w:rsidR="009C039E" w:rsidRPr="006E2215" w:rsidRDefault="009C039E" w:rsidP="006E75FC">
      <w:pPr>
        <w:widowControl/>
        <w:numPr>
          <w:ilvl w:val="0"/>
          <w:numId w:val="132"/>
        </w:numPr>
        <w:autoSpaceDE/>
        <w:autoSpaceDN/>
        <w:spacing w:before="100" w:beforeAutospacing="1" w:after="100" w:afterAutospacing="1" w:line="360" w:lineRule="auto"/>
        <w:jc w:val="both"/>
        <w:rPr>
          <w:sz w:val="24"/>
          <w:szCs w:val="24"/>
        </w:rPr>
      </w:pPr>
      <w:r w:rsidRPr="006E2215">
        <w:rPr>
          <w:sz w:val="24"/>
          <w:szCs w:val="24"/>
        </w:rPr>
        <w:t xml:space="preserve">unaprjeđenje sustava studentske prakse i praćenja njezine kvalitete </w:t>
      </w:r>
    </w:p>
    <w:p w14:paraId="6A7B7426" w14:textId="77777777" w:rsidR="009C039E" w:rsidRPr="006E2215" w:rsidRDefault="009C039E" w:rsidP="006E75FC">
      <w:pPr>
        <w:widowControl/>
        <w:numPr>
          <w:ilvl w:val="0"/>
          <w:numId w:val="132"/>
        </w:numPr>
        <w:autoSpaceDE/>
        <w:autoSpaceDN/>
        <w:spacing w:before="100" w:beforeAutospacing="1" w:after="100" w:afterAutospacing="1" w:line="360" w:lineRule="auto"/>
        <w:jc w:val="both"/>
        <w:rPr>
          <w:sz w:val="24"/>
          <w:szCs w:val="24"/>
        </w:rPr>
      </w:pPr>
      <w:r w:rsidRPr="006E2215">
        <w:rPr>
          <w:sz w:val="24"/>
          <w:szCs w:val="24"/>
        </w:rPr>
        <w:t xml:space="preserve">analizu i unaprjeđenje uvjeta upisa na studijske programe </w:t>
      </w:r>
    </w:p>
    <w:p w14:paraId="1D23B5F1" w14:textId="77777777" w:rsidR="009C039E" w:rsidRPr="006E2215" w:rsidRDefault="009C039E" w:rsidP="006E75FC">
      <w:pPr>
        <w:widowControl/>
        <w:numPr>
          <w:ilvl w:val="0"/>
          <w:numId w:val="132"/>
        </w:numPr>
        <w:autoSpaceDE/>
        <w:autoSpaceDN/>
        <w:spacing w:before="100" w:beforeAutospacing="1" w:after="100" w:afterAutospacing="1" w:line="360" w:lineRule="auto"/>
        <w:jc w:val="both"/>
        <w:rPr>
          <w:sz w:val="24"/>
          <w:szCs w:val="24"/>
        </w:rPr>
      </w:pPr>
      <w:r w:rsidRPr="006E2215">
        <w:rPr>
          <w:sz w:val="24"/>
          <w:szCs w:val="24"/>
        </w:rPr>
        <w:t xml:space="preserve">razvoj i implementaciju strategije poučavanja usmjerenog na studenta </w:t>
      </w:r>
    </w:p>
    <w:p w14:paraId="7E0793BF" w14:textId="77777777" w:rsidR="009C039E" w:rsidRPr="006E2215" w:rsidRDefault="009C039E" w:rsidP="006E75FC">
      <w:pPr>
        <w:widowControl/>
        <w:numPr>
          <w:ilvl w:val="0"/>
          <w:numId w:val="132"/>
        </w:numPr>
        <w:autoSpaceDE/>
        <w:autoSpaceDN/>
        <w:spacing w:before="100" w:beforeAutospacing="1" w:after="100" w:afterAutospacing="1" w:line="360" w:lineRule="auto"/>
        <w:jc w:val="both"/>
        <w:rPr>
          <w:sz w:val="24"/>
          <w:szCs w:val="24"/>
        </w:rPr>
      </w:pPr>
      <w:r w:rsidRPr="006E2215">
        <w:rPr>
          <w:sz w:val="24"/>
          <w:szCs w:val="24"/>
        </w:rPr>
        <w:t xml:space="preserve">jačanje sustava potpore studentima, osobito studentima u riziku od neuspješnog studiranja </w:t>
      </w:r>
    </w:p>
    <w:p w14:paraId="03BC053F" w14:textId="77777777" w:rsidR="009C039E" w:rsidRPr="006E2215" w:rsidRDefault="009C039E" w:rsidP="006E75FC">
      <w:pPr>
        <w:widowControl/>
        <w:numPr>
          <w:ilvl w:val="0"/>
          <w:numId w:val="132"/>
        </w:numPr>
        <w:autoSpaceDE/>
        <w:autoSpaceDN/>
        <w:spacing w:before="100" w:beforeAutospacing="1" w:after="100" w:afterAutospacing="1" w:line="360" w:lineRule="auto"/>
        <w:jc w:val="both"/>
        <w:rPr>
          <w:sz w:val="24"/>
          <w:szCs w:val="24"/>
        </w:rPr>
      </w:pPr>
      <w:r w:rsidRPr="006E2215">
        <w:rPr>
          <w:sz w:val="24"/>
          <w:szCs w:val="24"/>
        </w:rPr>
        <w:t xml:space="preserve">poticanje primjene digitalnih tehnologija u nastavi </w:t>
      </w:r>
    </w:p>
    <w:p w14:paraId="5F21E2EE" w14:textId="77777777" w:rsidR="009C039E" w:rsidRPr="006E2215" w:rsidRDefault="009C039E" w:rsidP="009C039E">
      <w:pPr>
        <w:spacing w:before="100" w:beforeAutospacing="1" w:after="100" w:afterAutospacing="1" w:line="360" w:lineRule="auto"/>
        <w:jc w:val="both"/>
        <w:rPr>
          <w:sz w:val="24"/>
          <w:szCs w:val="24"/>
        </w:rPr>
      </w:pPr>
      <w:r w:rsidRPr="006E2215">
        <w:rPr>
          <w:sz w:val="24"/>
          <w:szCs w:val="24"/>
        </w:rPr>
        <w:t>Poseban naglasak u radu Odbora bit će na analizi učinaka donesenih mjera te kontinuiranom unaprjeđenju normativnog i operativnog okvira nastavne djelatnosti.</w:t>
      </w:r>
    </w:p>
    <w:p w14:paraId="237D4162" w14:textId="16D9D847" w:rsidR="009C039E" w:rsidRPr="0041732F" w:rsidRDefault="009C039E" w:rsidP="0041732F">
      <w:pPr>
        <w:spacing w:before="100" w:beforeAutospacing="1" w:after="100" w:afterAutospacing="1" w:line="360" w:lineRule="auto"/>
        <w:jc w:val="both"/>
        <w:rPr>
          <w:sz w:val="24"/>
          <w:szCs w:val="24"/>
        </w:rPr>
        <w:sectPr w:rsidR="009C039E" w:rsidRPr="0041732F" w:rsidSect="006E1A0F">
          <w:footerReference w:type="default" r:id="rId225"/>
          <w:pgSz w:w="11910" w:h="16840" w:code="9"/>
          <w:pgMar w:top="1417" w:right="1417" w:bottom="1417" w:left="1417" w:header="0" w:footer="1056" w:gutter="0"/>
          <w:cols w:space="720"/>
        </w:sectPr>
      </w:pPr>
      <w:r w:rsidRPr="006E2215">
        <w:rPr>
          <w:sz w:val="24"/>
          <w:szCs w:val="24"/>
        </w:rPr>
        <w:t>Rad Odbora usmjeren je na osiguravanje usklađenog razvoja nastavnog sustava na razini svih sastavnica, uz uvažavanje njihovih specifičnosti, te na jačanje kvalitete studiranja kroz sustavno praćenje, analizu i predlaganje mjera unapređenja.</w:t>
      </w:r>
    </w:p>
    <w:p w14:paraId="17421EBA" w14:textId="50BD97A2" w:rsidR="00756B83" w:rsidRDefault="005065D1" w:rsidP="005065D1">
      <w:pPr>
        <w:pStyle w:val="Heading1"/>
        <w:tabs>
          <w:tab w:val="left" w:pos="1694"/>
        </w:tabs>
        <w:spacing w:before="66"/>
        <w:ind w:left="0"/>
        <w:rPr>
          <w:spacing w:val="-2"/>
        </w:rPr>
      </w:pPr>
      <w:r>
        <w:lastRenderedPageBreak/>
        <w:t xml:space="preserve">2.2. </w:t>
      </w:r>
      <w:r w:rsidR="00B43BA5">
        <w:t>STUDIJSKI</w:t>
      </w:r>
      <w:r w:rsidR="00B43BA5">
        <w:rPr>
          <w:spacing w:val="-3"/>
        </w:rPr>
        <w:t xml:space="preserve"> </w:t>
      </w:r>
      <w:r w:rsidR="00B43BA5">
        <w:rPr>
          <w:spacing w:val="-2"/>
        </w:rPr>
        <w:t>PROGRAMI</w:t>
      </w:r>
    </w:p>
    <w:p w14:paraId="4B66A8B2" w14:textId="25645EBE" w:rsidR="001A44A9" w:rsidRDefault="00E27194" w:rsidP="005065D1">
      <w:pPr>
        <w:pStyle w:val="Heading1"/>
        <w:tabs>
          <w:tab w:val="left" w:pos="1694"/>
        </w:tabs>
        <w:spacing w:before="66"/>
        <w:ind w:left="0"/>
        <w:rPr>
          <w:spacing w:val="-2"/>
        </w:rPr>
      </w:pPr>
      <w:r>
        <w:rPr>
          <w:noProof/>
        </w:rPr>
        <mc:AlternateContent>
          <mc:Choice Requires="wps">
            <w:drawing>
              <wp:anchor distT="0" distB="0" distL="0" distR="0" simplePos="0" relativeHeight="487608320" behindDoc="1" locked="0" layoutInCell="1" allowOverlap="1" wp14:anchorId="5B70BD42" wp14:editId="3633B285">
                <wp:simplePos x="0" y="0"/>
                <wp:positionH relativeFrom="margin">
                  <wp:posOffset>191770</wp:posOffset>
                </wp:positionH>
                <wp:positionV relativeFrom="paragraph">
                  <wp:posOffset>216728</wp:posOffset>
                </wp:positionV>
                <wp:extent cx="6066155" cy="8109917"/>
                <wp:effectExtent l="0" t="0" r="0" b="5715"/>
                <wp:wrapNone/>
                <wp:docPr id="11"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6155" cy="8109917"/>
                        </a:xfrm>
                        <a:custGeom>
                          <a:avLst/>
                          <a:gdLst/>
                          <a:ahLst/>
                          <a:cxnLst/>
                          <a:rect l="l" t="t" r="r" b="b"/>
                          <a:pathLst>
                            <a:path w="5454015" h="5960110">
                              <a:moveTo>
                                <a:pt x="5453761" y="3155327"/>
                              </a:moveTo>
                              <a:lnTo>
                                <a:pt x="0" y="3155327"/>
                              </a:lnTo>
                              <a:lnTo>
                                <a:pt x="0" y="3330575"/>
                              </a:lnTo>
                              <a:lnTo>
                                <a:pt x="0" y="3505835"/>
                              </a:lnTo>
                              <a:lnTo>
                                <a:pt x="0" y="5959729"/>
                              </a:lnTo>
                              <a:lnTo>
                                <a:pt x="5453761" y="5959729"/>
                              </a:lnTo>
                              <a:lnTo>
                                <a:pt x="5453761" y="3330575"/>
                              </a:lnTo>
                              <a:lnTo>
                                <a:pt x="5453761" y="3155327"/>
                              </a:lnTo>
                              <a:close/>
                            </a:path>
                            <a:path w="5454015" h="5960110">
                              <a:moveTo>
                                <a:pt x="5453761" y="2629243"/>
                              </a:moveTo>
                              <a:lnTo>
                                <a:pt x="0" y="2629243"/>
                              </a:lnTo>
                              <a:lnTo>
                                <a:pt x="0" y="2804795"/>
                              </a:lnTo>
                              <a:lnTo>
                                <a:pt x="0" y="2980055"/>
                              </a:lnTo>
                              <a:lnTo>
                                <a:pt x="0" y="3155315"/>
                              </a:lnTo>
                              <a:lnTo>
                                <a:pt x="5453761" y="3155315"/>
                              </a:lnTo>
                              <a:lnTo>
                                <a:pt x="5453761" y="2980055"/>
                              </a:lnTo>
                              <a:lnTo>
                                <a:pt x="5453761" y="2804795"/>
                              </a:lnTo>
                              <a:lnTo>
                                <a:pt x="5453761" y="2629243"/>
                              </a:lnTo>
                              <a:close/>
                            </a:path>
                            <a:path w="5454015" h="5960110">
                              <a:moveTo>
                                <a:pt x="5453761" y="2278646"/>
                              </a:moveTo>
                              <a:lnTo>
                                <a:pt x="0" y="2278646"/>
                              </a:lnTo>
                              <a:lnTo>
                                <a:pt x="0" y="2453894"/>
                              </a:lnTo>
                              <a:lnTo>
                                <a:pt x="0" y="2629154"/>
                              </a:lnTo>
                              <a:lnTo>
                                <a:pt x="5453761" y="2629154"/>
                              </a:lnTo>
                              <a:lnTo>
                                <a:pt x="5453761" y="2453894"/>
                              </a:lnTo>
                              <a:lnTo>
                                <a:pt x="5453761" y="2278646"/>
                              </a:lnTo>
                              <a:close/>
                            </a:path>
                            <a:path w="5454015" h="5960110">
                              <a:moveTo>
                                <a:pt x="5453761" y="1928126"/>
                              </a:moveTo>
                              <a:lnTo>
                                <a:pt x="0" y="1928126"/>
                              </a:lnTo>
                              <a:lnTo>
                                <a:pt x="0" y="2103374"/>
                              </a:lnTo>
                              <a:lnTo>
                                <a:pt x="0" y="2278634"/>
                              </a:lnTo>
                              <a:lnTo>
                                <a:pt x="5453761" y="2278634"/>
                              </a:lnTo>
                              <a:lnTo>
                                <a:pt x="5453761" y="2103374"/>
                              </a:lnTo>
                              <a:lnTo>
                                <a:pt x="5453761" y="1928126"/>
                              </a:lnTo>
                              <a:close/>
                            </a:path>
                            <a:path w="5454015" h="5960110">
                              <a:moveTo>
                                <a:pt x="5453761" y="1402346"/>
                              </a:moveTo>
                              <a:lnTo>
                                <a:pt x="0" y="1402346"/>
                              </a:lnTo>
                              <a:lnTo>
                                <a:pt x="0" y="1577594"/>
                              </a:lnTo>
                              <a:lnTo>
                                <a:pt x="0" y="1752854"/>
                              </a:lnTo>
                              <a:lnTo>
                                <a:pt x="0" y="1928114"/>
                              </a:lnTo>
                              <a:lnTo>
                                <a:pt x="5453761" y="1928114"/>
                              </a:lnTo>
                              <a:lnTo>
                                <a:pt x="5453761" y="1752854"/>
                              </a:lnTo>
                              <a:lnTo>
                                <a:pt x="5453761" y="1577594"/>
                              </a:lnTo>
                              <a:lnTo>
                                <a:pt x="5453761" y="1402346"/>
                              </a:lnTo>
                              <a:close/>
                            </a:path>
                            <a:path w="5454015" h="5960110">
                              <a:moveTo>
                                <a:pt x="5453761" y="1051826"/>
                              </a:moveTo>
                              <a:lnTo>
                                <a:pt x="0" y="1051826"/>
                              </a:lnTo>
                              <a:lnTo>
                                <a:pt x="0" y="1227074"/>
                              </a:lnTo>
                              <a:lnTo>
                                <a:pt x="0" y="1402334"/>
                              </a:lnTo>
                              <a:lnTo>
                                <a:pt x="5453761" y="1402334"/>
                              </a:lnTo>
                              <a:lnTo>
                                <a:pt x="5453761" y="1227074"/>
                              </a:lnTo>
                              <a:lnTo>
                                <a:pt x="5453761" y="1051826"/>
                              </a:lnTo>
                              <a:close/>
                            </a:path>
                            <a:path w="5454015" h="5960110">
                              <a:moveTo>
                                <a:pt x="5453761" y="526046"/>
                              </a:moveTo>
                              <a:lnTo>
                                <a:pt x="0" y="526046"/>
                              </a:lnTo>
                              <a:lnTo>
                                <a:pt x="0" y="701294"/>
                              </a:lnTo>
                              <a:lnTo>
                                <a:pt x="0" y="876554"/>
                              </a:lnTo>
                              <a:lnTo>
                                <a:pt x="0" y="1051814"/>
                              </a:lnTo>
                              <a:lnTo>
                                <a:pt x="5453761" y="1051814"/>
                              </a:lnTo>
                              <a:lnTo>
                                <a:pt x="5453761" y="876554"/>
                              </a:lnTo>
                              <a:lnTo>
                                <a:pt x="5453761" y="701294"/>
                              </a:lnTo>
                              <a:lnTo>
                                <a:pt x="5453761" y="526046"/>
                              </a:lnTo>
                              <a:close/>
                            </a:path>
                            <a:path w="5454015" h="5960110">
                              <a:moveTo>
                                <a:pt x="5453761" y="0"/>
                              </a:moveTo>
                              <a:lnTo>
                                <a:pt x="0" y="0"/>
                              </a:lnTo>
                              <a:lnTo>
                                <a:pt x="0" y="175221"/>
                              </a:lnTo>
                              <a:lnTo>
                                <a:pt x="0" y="350774"/>
                              </a:lnTo>
                              <a:lnTo>
                                <a:pt x="0" y="526034"/>
                              </a:lnTo>
                              <a:lnTo>
                                <a:pt x="5453761" y="526034"/>
                              </a:lnTo>
                              <a:lnTo>
                                <a:pt x="5453761" y="350774"/>
                              </a:lnTo>
                              <a:lnTo>
                                <a:pt x="5453761" y="175260"/>
                              </a:lnTo>
                              <a:lnTo>
                                <a:pt x="5453761" y="0"/>
                              </a:lnTo>
                              <a:close/>
                            </a:path>
                          </a:pathLst>
                        </a:custGeom>
                        <a:solidFill>
                          <a:srgbClr val="FFC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B0472" id="Graphic 54" o:spid="_x0000_s1026" style="position:absolute;margin-left:15.1pt;margin-top:17.05pt;width:477.65pt;height:638.6pt;z-index:-1570816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5454015,596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" path="m5453761,3155327l,3155327r,175248l,3505835,,5959729r5453761,l5453761,3330575r,-175248xem5453761,2629243l,2629243r,175552l,2980055r,175260l5453761,3155315r,-175260l5453761,2804795r,-175552xem5453761,2278646l,2278646r,175248l,2629154r5453761,l5453761,2453894r,-175248xem5453761,1928126l,1928126r,175248l,2278634r5453761,l5453761,2103374r,-175248xem5453761,1402346l,1402346r,175248l,1752854r,175260l5453761,1928114r,-175260l5453761,1577594r,-175248xem5453761,1051826l,1051826r,175248l,1402334r5453761,l5453761,1227074r,-175248xem5453761,526046l,526046,,701294,,876554r,175260l5453761,1051814r,-175260l5453761,701294r,-175248xem5453761,l,,,175221,,350774,,526034r5453761,l5453761,350774r,-175514l5453761,xe" fillcolor="#ffc000" stroked="f">
                <v:path arrowok="t"/>
                <w10:wrap anchorx="margin"/>
              </v:shape>
            </w:pict>
          </mc:Fallback>
        </mc:AlternateContent>
      </w:r>
    </w:p>
    <w:p w14:paraId="151A7413" w14:textId="2BACF5F4" w:rsidR="001A44A9" w:rsidRDefault="001A44A9" w:rsidP="001A44A9">
      <w:pPr>
        <w:pStyle w:val="Heading2"/>
        <w:jc w:val="both"/>
      </w:pPr>
      <w:r>
        <w:t>Općeniti</w:t>
      </w:r>
      <w:r>
        <w:rPr>
          <w:spacing w:val="-3"/>
        </w:rPr>
        <w:t xml:space="preserve"> </w:t>
      </w:r>
      <w:r>
        <w:t>ciljevi</w:t>
      </w:r>
      <w:r>
        <w:rPr>
          <w:spacing w:val="-2"/>
        </w:rPr>
        <w:t xml:space="preserve"> Sveučilišta</w:t>
      </w:r>
    </w:p>
    <w:p w14:paraId="32E3CA75" w14:textId="77777777" w:rsidR="001A44A9" w:rsidRDefault="001A44A9" w:rsidP="001A44A9">
      <w:pPr>
        <w:pStyle w:val="ListParagraph"/>
        <w:numPr>
          <w:ilvl w:val="0"/>
          <w:numId w:val="131"/>
        </w:numPr>
        <w:tabs>
          <w:tab w:val="left" w:pos="860"/>
        </w:tabs>
        <w:ind w:right="1414" w:firstLine="0"/>
        <w:jc w:val="both"/>
        <w:rPr>
          <w:sz w:val="24"/>
        </w:rPr>
      </w:pPr>
      <w:r>
        <w:rPr>
          <w:sz w:val="24"/>
        </w:rPr>
        <w:t>Sveučilište će pružati konkurentne programe s visokom razinom mobilnosti studenata, nastavnika</w:t>
      </w:r>
      <w:r>
        <w:rPr>
          <w:spacing w:val="-13"/>
          <w:sz w:val="24"/>
        </w:rPr>
        <w:t xml:space="preserve"> </w:t>
      </w:r>
      <w:r>
        <w:rPr>
          <w:sz w:val="24"/>
        </w:rPr>
        <w:t>i</w:t>
      </w:r>
      <w:r>
        <w:rPr>
          <w:spacing w:val="-12"/>
          <w:sz w:val="24"/>
        </w:rPr>
        <w:t xml:space="preserve"> </w:t>
      </w:r>
      <w:r>
        <w:rPr>
          <w:sz w:val="24"/>
        </w:rPr>
        <w:t>administrativnog</w:t>
      </w:r>
      <w:r>
        <w:rPr>
          <w:spacing w:val="-14"/>
          <w:sz w:val="24"/>
        </w:rPr>
        <w:t xml:space="preserve"> </w:t>
      </w:r>
      <w:r>
        <w:rPr>
          <w:sz w:val="24"/>
        </w:rPr>
        <w:t>osoblja.</w:t>
      </w:r>
      <w:r>
        <w:rPr>
          <w:spacing w:val="-13"/>
          <w:sz w:val="24"/>
        </w:rPr>
        <w:t xml:space="preserve"> </w:t>
      </w:r>
      <w:r>
        <w:rPr>
          <w:sz w:val="24"/>
        </w:rPr>
        <w:t>Razvit</w:t>
      </w:r>
      <w:r>
        <w:rPr>
          <w:spacing w:val="-11"/>
          <w:sz w:val="24"/>
        </w:rPr>
        <w:t xml:space="preserve"> </w:t>
      </w:r>
      <w:r>
        <w:rPr>
          <w:sz w:val="24"/>
        </w:rPr>
        <w:t>će</w:t>
      </w:r>
      <w:r>
        <w:rPr>
          <w:spacing w:val="-13"/>
          <w:sz w:val="24"/>
        </w:rPr>
        <w:t xml:space="preserve"> </w:t>
      </w:r>
      <w:r>
        <w:rPr>
          <w:sz w:val="24"/>
        </w:rPr>
        <w:t>programe</w:t>
      </w:r>
      <w:r>
        <w:rPr>
          <w:spacing w:val="-13"/>
          <w:sz w:val="24"/>
        </w:rPr>
        <w:t xml:space="preserve"> </w:t>
      </w:r>
      <w:r>
        <w:rPr>
          <w:sz w:val="24"/>
        </w:rPr>
        <w:t>koji</w:t>
      </w:r>
      <w:r>
        <w:rPr>
          <w:spacing w:val="-11"/>
          <w:sz w:val="24"/>
        </w:rPr>
        <w:t xml:space="preserve"> </w:t>
      </w:r>
      <w:r>
        <w:rPr>
          <w:sz w:val="24"/>
        </w:rPr>
        <w:t>se</w:t>
      </w:r>
      <w:r>
        <w:rPr>
          <w:spacing w:val="-10"/>
          <w:sz w:val="24"/>
        </w:rPr>
        <w:t xml:space="preserve"> </w:t>
      </w:r>
      <w:r>
        <w:rPr>
          <w:sz w:val="24"/>
        </w:rPr>
        <w:t>temelje</w:t>
      </w:r>
      <w:r>
        <w:rPr>
          <w:spacing w:val="-11"/>
          <w:sz w:val="24"/>
        </w:rPr>
        <w:t xml:space="preserve"> </w:t>
      </w:r>
      <w:r>
        <w:rPr>
          <w:sz w:val="24"/>
        </w:rPr>
        <w:t>na</w:t>
      </w:r>
      <w:r>
        <w:rPr>
          <w:spacing w:val="-13"/>
          <w:sz w:val="24"/>
        </w:rPr>
        <w:t xml:space="preserve"> </w:t>
      </w:r>
      <w:r>
        <w:rPr>
          <w:sz w:val="24"/>
        </w:rPr>
        <w:t>načelima</w:t>
      </w:r>
      <w:r>
        <w:rPr>
          <w:spacing w:val="-13"/>
          <w:sz w:val="24"/>
        </w:rPr>
        <w:t xml:space="preserve"> </w:t>
      </w:r>
      <w:r>
        <w:rPr>
          <w:sz w:val="24"/>
        </w:rPr>
        <w:t>održivog razvoja te će se napraviti iskorak prema prirodnim znanostima (održavanje i očuvanje Jadranskog mora i priobalja) te tehničkim znanostima. (vizija)</w:t>
      </w:r>
    </w:p>
    <w:p w14:paraId="67DAB4E8" w14:textId="77777777" w:rsidR="001A44A9" w:rsidRDefault="001A44A9" w:rsidP="001A44A9">
      <w:pPr>
        <w:pStyle w:val="ListParagraph"/>
        <w:numPr>
          <w:ilvl w:val="0"/>
          <w:numId w:val="131"/>
        </w:numPr>
        <w:tabs>
          <w:tab w:val="left" w:pos="884"/>
        </w:tabs>
        <w:ind w:right="1413" w:firstLine="0"/>
        <w:jc w:val="both"/>
        <w:rPr>
          <w:sz w:val="24"/>
        </w:rPr>
      </w:pPr>
      <w:r>
        <w:rPr>
          <w:sz w:val="24"/>
        </w:rPr>
        <w:t>Inoviranjem i razvojem postojećih društvenih, humanističkih i umjetničkih programa Sveučilište</w:t>
      </w:r>
      <w:r>
        <w:rPr>
          <w:spacing w:val="-15"/>
          <w:sz w:val="24"/>
        </w:rPr>
        <w:t xml:space="preserve"> </w:t>
      </w:r>
      <w:r>
        <w:rPr>
          <w:sz w:val="24"/>
        </w:rPr>
        <w:t>ostvaruje</w:t>
      </w:r>
      <w:r>
        <w:rPr>
          <w:spacing w:val="-15"/>
          <w:sz w:val="24"/>
        </w:rPr>
        <w:t xml:space="preserve"> </w:t>
      </w:r>
      <w:r>
        <w:rPr>
          <w:sz w:val="24"/>
        </w:rPr>
        <w:t>kvalitetne,</w:t>
      </w:r>
      <w:r>
        <w:rPr>
          <w:spacing w:val="-14"/>
          <w:sz w:val="24"/>
        </w:rPr>
        <w:t xml:space="preserve"> </w:t>
      </w:r>
      <w:r>
        <w:rPr>
          <w:sz w:val="24"/>
        </w:rPr>
        <w:t>suvremene</w:t>
      </w:r>
      <w:r>
        <w:rPr>
          <w:spacing w:val="-15"/>
          <w:sz w:val="24"/>
        </w:rPr>
        <w:t xml:space="preserve"> </w:t>
      </w:r>
      <w:r>
        <w:rPr>
          <w:sz w:val="24"/>
        </w:rPr>
        <w:t>i</w:t>
      </w:r>
      <w:r>
        <w:rPr>
          <w:spacing w:val="-14"/>
          <w:sz w:val="24"/>
        </w:rPr>
        <w:t xml:space="preserve"> </w:t>
      </w:r>
      <w:r>
        <w:rPr>
          <w:sz w:val="24"/>
        </w:rPr>
        <w:t>originalne</w:t>
      </w:r>
      <w:r>
        <w:rPr>
          <w:spacing w:val="-15"/>
          <w:sz w:val="24"/>
        </w:rPr>
        <w:t xml:space="preserve"> </w:t>
      </w:r>
      <w:r>
        <w:rPr>
          <w:sz w:val="24"/>
        </w:rPr>
        <w:t>sveučilišne</w:t>
      </w:r>
      <w:r>
        <w:rPr>
          <w:spacing w:val="-14"/>
          <w:sz w:val="24"/>
        </w:rPr>
        <w:t xml:space="preserve"> </w:t>
      </w:r>
      <w:r>
        <w:rPr>
          <w:sz w:val="24"/>
        </w:rPr>
        <w:t>programe</w:t>
      </w:r>
      <w:r>
        <w:rPr>
          <w:spacing w:val="-15"/>
          <w:sz w:val="24"/>
        </w:rPr>
        <w:t xml:space="preserve"> </w:t>
      </w:r>
      <w:r>
        <w:rPr>
          <w:sz w:val="24"/>
        </w:rPr>
        <w:t>koji</w:t>
      </w:r>
      <w:r>
        <w:rPr>
          <w:spacing w:val="-13"/>
          <w:sz w:val="24"/>
        </w:rPr>
        <w:t xml:space="preserve"> </w:t>
      </w:r>
      <w:r>
        <w:rPr>
          <w:sz w:val="24"/>
        </w:rPr>
        <w:t>prate</w:t>
      </w:r>
      <w:r>
        <w:rPr>
          <w:spacing w:val="-15"/>
          <w:sz w:val="24"/>
        </w:rPr>
        <w:t xml:space="preserve"> </w:t>
      </w:r>
      <w:r>
        <w:rPr>
          <w:sz w:val="24"/>
        </w:rPr>
        <w:t>potrebe tržišta te razvija poslijediplomske specijalističke i poslijediplomske doktorske programe koji dovode do visokospecijaliziranih kadrova i do obrazovanja u skladu sa zahtjevima cjeloživotnog obrazovanja. (misija)</w:t>
      </w:r>
    </w:p>
    <w:p w14:paraId="4C5B1048" w14:textId="77777777" w:rsidR="001A44A9" w:rsidRDefault="001A44A9" w:rsidP="001A44A9">
      <w:pPr>
        <w:pStyle w:val="ListParagraph"/>
        <w:numPr>
          <w:ilvl w:val="0"/>
          <w:numId w:val="131"/>
        </w:numPr>
        <w:tabs>
          <w:tab w:val="left" w:pos="901"/>
        </w:tabs>
        <w:spacing w:before="1"/>
        <w:ind w:right="1415" w:firstLine="0"/>
        <w:jc w:val="both"/>
        <w:rPr>
          <w:sz w:val="24"/>
        </w:rPr>
      </w:pPr>
      <w:r>
        <w:rPr>
          <w:sz w:val="24"/>
        </w:rPr>
        <w:t>Osnaživanje znanstveno-istraživačkog rada u okviru formalne edukacije (diplomski, magistarski radovi i doktorske disertacije) i jača integracija znanstveno-istraživačkog rada s nastavnim procesom. Kreirati moderan, rezultatima istraživanja i praktičnim iskustvima poduprt</w:t>
      </w:r>
      <w:r>
        <w:rPr>
          <w:spacing w:val="-3"/>
          <w:sz w:val="24"/>
        </w:rPr>
        <w:t xml:space="preserve"> </w:t>
      </w:r>
      <w:r>
        <w:rPr>
          <w:sz w:val="24"/>
        </w:rPr>
        <w:t>nastavni</w:t>
      </w:r>
      <w:r>
        <w:rPr>
          <w:spacing w:val="-3"/>
          <w:sz w:val="24"/>
        </w:rPr>
        <w:t xml:space="preserve"> </w:t>
      </w:r>
      <w:r>
        <w:rPr>
          <w:sz w:val="24"/>
        </w:rPr>
        <w:t>proces utemeljen</w:t>
      </w:r>
      <w:r>
        <w:rPr>
          <w:spacing w:val="-3"/>
          <w:sz w:val="24"/>
        </w:rPr>
        <w:t xml:space="preserve"> </w:t>
      </w:r>
      <w:r>
        <w:rPr>
          <w:sz w:val="24"/>
        </w:rPr>
        <w:t>na</w:t>
      </w:r>
      <w:r>
        <w:rPr>
          <w:spacing w:val="-2"/>
          <w:sz w:val="24"/>
        </w:rPr>
        <w:t xml:space="preserve"> </w:t>
      </w:r>
      <w:r>
        <w:rPr>
          <w:sz w:val="24"/>
        </w:rPr>
        <w:t>znanstvenoj</w:t>
      </w:r>
      <w:r>
        <w:rPr>
          <w:spacing w:val="-3"/>
          <w:sz w:val="24"/>
        </w:rPr>
        <w:t xml:space="preserve"> </w:t>
      </w:r>
      <w:r>
        <w:rPr>
          <w:sz w:val="24"/>
        </w:rPr>
        <w:t>infrastrukturi</w:t>
      </w:r>
      <w:r>
        <w:rPr>
          <w:spacing w:val="-1"/>
          <w:sz w:val="24"/>
        </w:rPr>
        <w:t xml:space="preserve"> </w:t>
      </w:r>
      <w:r>
        <w:rPr>
          <w:sz w:val="24"/>
        </w:rPr>
        <w:t>i</w:t>
      </w:r>
      <w:r>
        <w:rPr>
          <w:spacing w:val="-3"/>
          <w:sz w:val="24"/>
        </w:rPr>
        <w:t xml:space="preserve"> </w:t>
      </w:r>
      <w:r>
        <w:rPr>
          <w:sz w:val="24"/>
        </w:rPr>
        <w:t>sustavima</w:t>
      </w:r>
      <w:r>
        <w:rPr>
          <w:spacing w:val="-4"/>
          <w:sz w:val="24"/>
        </w:rPr>
        <w:t xml:space="preserve"> </w:t>
      </w:r>
      <w:r>
        <w:rPr>
          <w:sz w:val="24"/>
        </w:rPr>
        <w:t>za</w:t>
      </w:r>
      <w:r>
        <w:rPr>
          <w:spacing w:val="-4"/>
          <w:sz w:val="24"/>
        </w:rPr>
        <w:t xml:space="preserve"> </w:t>
      </w:r>
      <w:r>
        <w:rPr>
          <w:sz w:val="24"/>
        </w:rPr>
        <w:t>prijenos</w:t>
      </w:r>
      <w:r>
        <w:rPr>
          <w:spacing w:val="-1"/>
          <w:sz w:val="24"/>
        </w:rPr>
        <w:t xml:space="preserve"> </w:t>
      </w:r>
      <w:r>
        <w:rPr>
          <w:sz w:val="24"/>
        </w:rPr>
        <w:t>znanja u koje se ulaže. (strateška namjera 1.1)</w:t>
      </w:r>
    </w:p>
    <w:p w14:paraId="5C8C787D" w14:textId="77777777" w:rsidR="001A44A9" w:rsidRDefault="001A44A9" w:rsidP="001A44A9">
      <w:pPr>
        <w:pStyle w:val="ListParagraph"/>
        <w:numPr>
          <w:ilvl w:val="0"/>
          <w:numId w:val="131"/>
        </w:numPr>
        <w:tabs>
          <w:tab w:val="left" w:pos="879"/>
        </w:tabs>
        <w:ind w:right="1417" w:firstLine="0"/>
        <w:jc w:val="both"/>
        <w:rPr>
          <w:sz w:val="24"/>
        </w:rPr>
      </w:pPr>
      <w:r>
        <w:rPr>
          <w:sz w:val="24"/>
        </w:rPr>
        <w:t>Osnaživanje interaktivne nastave postavljajući studenta u središte nastavnog procesa. (strateška namjera 1.4)</w:t>
      </w:r>
    </w:p>
    <w:p w14:paraId="13F7478D" w14:textId="77777777" w:rsidR="001A44A9" w:rsidRDefault="001A44A9" w:rsidP="001A44A9">
      <w:pPr>
        <w:pStyle w:val="ListParagraph"/>
        <w:numPr>
          <w:ilvl w:val="0"/>
          <w:numId w:val="131"/>
        </w:numPr>
        <w:tabs>
          <w:tab w:val="left" w:pos="867"/>
        </w:tabs>
        <w:ind w:right="1418" w:firstLine="0"/>
        <w:jc w:val="both"/>
        <w:rPr>
          <w:sz w:val="24"/>
        </w:rPr>
      </w:pPr>
      <w:r>
        <w:rPr>
          <w:sz w:val="24"/>
        </w:rPr>
        <w:t xml:space="preserve">Dosljedna primjena europskog sustava za prijenos bodova i kontinuirano unapređenje primjene </w:t>
      </w:r>
      <w:proofErr w:type="spellStart"/>
      <w:r>
        <w:rPr>
          <w:sz w:val="24"/>
        </w:rPr>
        <w:t>Bolonjskog</w:t>
      </w:r>
      <w:proofErr w:type="spellEnd"/>
      <w:r>
        <w:rPr>
          <w:sz w:val="24"/>
        </w:rPr>
        <w:t xml:space="preserve"> procesa. (strateška namjera 1.8)</w:t>
      </w:r>
    </w:p>
    <w:p w14:paraId="1080B488" w14:textId="77777777" w:rsidR="001A44A9" w:rsidRDefault="001A44A9" w:rsidP="001A44A9">
      <w:pPr>
        <w:pStyle w:val="ListParagraph"/>
        <w:numPr>
          <w:ilvl w:val="0"/>
          <w:numId w:val="131"/>
        </w:numPr>
        <w:tabs>
          <w:tab w:val="left" w:pos="808"/>
        </w:tabs>
        <w:ind w:right="1417" w:firstLine="0"/>
        <w:jc w:val="both"/>
        <w:rPr>
          <w:sz w:val="24"/>
        </w:rPr>
      </w:pPr>
      <w:r>
        <w:rPr>
          <w:sz w:val="24"/>
        </w:rPr>
        <w:t>Unaprjeđenje</w:t>
      </w:r>
      <w:r>
        <w:rPr>
          <w:spacing w:val="-2"/>
          <w:sz w:val="24"/>
        </w:rPr>
        <w:t xml:space="preserve"> </w:t>
      </w:r>
      <w:r>
        <w:rPr>
          <w:sz w:val="24"/>
        </w:rPr>
        <w:t>i</w:t>
      </w:r>
      <w:r>
        <w:rPr>
          <w:spacing w:val="-1"/>
          <w:sz w:val="24"/>
        </w:rPr>
        <w:t xml:space="preserve"> </w:t>
      </w:r>
      <w:r>
        <w:rPr>
          <w:sz w:val="24"/>
        </w:rPr>
        <w:t>afirmacija</w:t>
      </w:r>
      <w:r>
        <w:rPr>
          <w:spacing w:val="-3"/>
          <w:sz w:val="24"/>
        </w:rPr>
        <w:t xml:space="preserve"> </w:t>
      </w:r>
      <w:r>
        <w:rPr>
          <w:sz w:val="24"/>
        </w:rPr>
        <w:t>onih</w:t>
      </w:r>
      <w:r>
        <w:rPr>
          <w:spacing w:val="-2"/>
          <w:sz w:val="24"/>
        </w:rPr>
        <w:t xml:space="preserve"> </w:t>
      </w:r>
      <w:r>
        <w:rPr>
          <w:sz w:val="24"/>
        </w:rPr>
        <w:t>programa</w:t>
      </w:r>
      <w:r>
        <w:rPr>
          <w:spacing w:val="-2"/>
          <w:sz w:val="24"/>
        </w:rPr>
        <w:t xml:space="preserve"> </w:t>
      </w:r>
      <w:r>
        <w:rPr>
          <w:sz w:val="24"/>
        </w:rPr>
        <w:t>po</w:t>
      </w:r>
      <w:r>
        <w:rPr>
          <w:spacing w:val="-1"/>
          <w:sz w:val="24"/>
        </w:rPr>
        <w:t xml:space="preserve"> </w:t>
      </w:r>
      <w:r>
        <w:rPr>
          <w:sz w:val="24"/>
        </w:rPr>
        <w:t>kojima</w:t>
      </w:r>
      <w:r>
        <w:rPr>
          <w:spacing w:val="-2"/>
          <w:sz w:val="24"/>
        </w:rPr>
        <w:t xml:space="preserve"> </w:t>
      </w:r>
      <w:r>
        <w:rPr>
          <w:sz w:val="24"/>
        </w:rPr>
        <w:t>je</w:t>
      </w:r>
      <w:r>
        <w:rPr>
          <w:spacing w:val="-3"/>
          <w:sz w:val="24"/>
        </w:rPr>
        <w:t xml:space="preserve"> </w:t>
      </w:r>
      <w:r>
        <w:rPr>
          <w:sz w:val="24"/>
        </w:rPr>
        <w:t>Sveučilište</w:t>
      </w:r>
      <w:r>
        <w:rPr>
          <w:spacing w:val="-3"/>
          <w:sz w:val="24"/>
        </w:rPr>
        <w:t xml:space="preserve"> </w:t>
      </w:r>
      <w:r>
        <w:rPr>
          <w:sz w:val="24"/>
        </w:rPr>
        <w:t>bilo</w:t>
      </w:r>
      <w:r>
        <w:rPr>
          <w:spacing w:val="-2"/>
          <w:sz w:val="24"/>
        </w:rPr>
        <w:t xml:space="preserve"> </w:t>
      </w:r>
      <w:r>
        <w:rPr>
          <w:sz w:val="24"/>
        </w:rPr>
        <w:t>do</w:t>
      </w:r>
      <w:r>
        <w:rPr>
          <w:spacing w:val="-1"/>
          <w:sz w:val="24"/>
        </w:rPr>
        <w:t xml:space="preserve"> </w:t>
      </w:r>
      <w:r>
        <w:rPr>
          <w:sz w:val="24"/>
        </w:rPr>
        <w:t>danas</w:t>
      </w:r>
      <w:r>
        <w:rPr>
          <w:spacing w:val="-3"/>
          <w:sz w:val="24"/>
        </w:rPr>
        <w:t xml:space="preserve"> </w:t>
      </w:r>
      <w:r>
        <w:rPr>
          <w:sz w:val="24"/>
        </w:rPr>
        <w:t xml:space="preserve">prepoznato, uz širenje u nova područja vodeći računa o interdisciplinarnosti i </w:t>
      </w:r>
      <w:proofErr w:type="spellStart"/>
      <w:r>
        <w:rPr>
          <w:sz w:val="24"/>
        </w:rPr>
        <w:t>transdisciplinarnosti</w:t>
      </w:r>
      <w:proofErr w:type="spellEnd"/>
      <w:r>
        <w:rPr>
          <w:sz w:val="24"/>
        </w:rPr>
        <w:t xml:space="preserve"> kako bi se</w:t>
      </w:r>
      <w:r>
        <w:rPr>
          <w:spacing w:val="-2"/>
          <w:sz w:val="24"/>
        </w:rPr>
        <w:t xml:space="preserve"> </w:t>
      </w:r>
      <w:r>
        <w:rPr>
          <w:sz w:val="24"/>
        </w:rPr>
        <w:t>osnažilo</w:t>
      </w:r>
      <w:r>
        <w:rPr>
          <w:spacing w:val="-1"/>
          <w:sz w:val="24"/>
        </w:rPr>
        <w:t xml:space="preserve"> </w:t>
      </w:r>
      <w:r>
        <w:rPr>
          <w:sz w:val="24"/>
        </w:rPr>
        <w:t>Sveučilište.</w:t>
      </w:r>
      <w:r>
        <w:rPr>
          <w:spacing w:val="-3"/>
          <w:sz w:val="24"/>
        </w:rPr>
        <w:t xml:space="preserve"> </w:t>
      </w:r>
      <w:r>
        <w:rPr>
          <w:sz w:val="24"/>
        </w:rPr>
        <w:t>Uravnotežiti</w:t>
      </w:r>
      <w:r>
        <w:rPr>
          <w:spacing w:val="-1"/>
          <w:sz w:val="24"/>
        </w:rPr>
        <w:t xml:space="preserve"> </w:t>
      </w:r>
      <w:r>
        <w:rPr>
          <w:sz w:val="24"/>
        </w:rPr>
        <w:t>razvitak</w:t>
      </w:r>
      <w:r>
        <w:rPr>
          <w:spacing w:val="-1"/>
          <w:sz w:val="24"/>
        </w:rPr>
        <w:t xml:space="preserve"> </w:t>
      </w:r>
      <w:r>
        <w:rPr>
          <w:sz w:val="24"/>
        </w:rPr>
        <w:t>„postojećih“</w:t>
      </w:r>
      <w:r>
        <w:rPr>
          <w:spacing w:val="-2"/>
          <w:sz w:val="24"/>
        </w:rPr>
        <w:t xml:space="preserve"> </w:t>
      </w:r>
      <w:r>
        <w:rPr>
          <w:sz w:val="24"/>
        </w:rPr>
        <w:t>i</w:t>
      </w:r>
      <w:r>
        <w:rPr>
          <w:spacing w:val="-1"/>
          <w:sz w:val="24"/>
        </w:rPr>
        <w:t xml:space="preserve"> </w:t>
      </w:r>
      <w:r>
        <w:rPr>
          <w:sz w:val="24"/>
        </w:rPr>
        <w:t>„novih“</w:t>
      </w:r>
      <w:r>
        <w:rPr>
          <w:spacing w:val="-2"/>
          <w:sz w:val="24"/>
        </w:rPr>
        <w:t xml:space="preserve"> </w:t>
      </w:r>
      <w:r>
        <w:rPr>
          <w:sz w:val="24"/>
        </w:rPr>
        <w:t>studijskih</w:t>
      </w:r>
      <w:r>
        <w:rPr>
          <w:spacing w:val="-1"/>
          <w:sz w:val="24"/>
        </w:rPr>
        <w:t xml:space="preserve"> </w:t>
      </w:r>
      <w:r>
        <w:rPr>
          <w:sz w:val="24"/>
        </w:rPr>
        <w:t>programa</w:t>
      </w:r>
      <w:r>
        <w:rPr>
          <w:spacing w:val="-2"/>
          <w:sz w:val="24"/>
        </w:rPr>
        <w:t xml:space="preserve"> </w:t>
      </w:r>
      <w:r>
        <w:rPr>
          <w:sz w:val="24"/>
        </w:rPr>
        <w:t>i</w:t>
      </w:r>
      <w:r>
        <w:rPr>
          <w:spacing w:val="-1"/>
          <w:sz w:val="24"/>
        </w:rPr>
        <w:t xml:space="preserve"> </w:t>
      </w:r>
      <w:r>
        <w:rPr>
          <w:sz w:val="24"/>
        </w:rPr>
        <w:t>dati razumnu prednost onima za koje društvo iskazuje interes i potrebu. (strateška namjera 2)</w:t>
      </w:r>
    </w:p>
    <w:p w14:paraId="349A83BF" w14:textId="77777777" w:rsidR="001A44A9" w:rsidRDefault="001A44A9" w:rsidP="001A44A9">
      <w:pPr>
        <w:pStyle w:val="BodyText"/>
        <w:ind w:left="0"/>
      </w:pPr>
    </w:p>
    <w:p w14:paraId="26BD1506" w14:textId="77777777" w:rsidR="001A44A9" w:rsidRDefault="001A44A9" w:rsidP="001A44A9">
      <w:pPr>
        <w:pStyle w:val="Heading2"/>
        <w:jc w:val="both"/>
      </w:pPr>
      <w:r>
        <w:t>Specifični</w:t>
      </w:r>
      <w:r>
        <w:rPr>
          <w:spacing w:val="-2"/>
        </w:rPr>
        <w:t xml:space="preserve"> </w:t>
      </w:r>
      <w:r>
        <w:t>ciljevi</w:t>
      </w:r>
      <w:r>
        <w:rPr>
          <w:spacing w:val="-2"/>
        </w:rPr>
        <w:t xml:space="preserve"> Sveučilišta</w:t>
      </w:r>
    </w:p>
    <w:p w14:paraId="3EDC4A77" w14:textId="77777777" w:rsidR="001A44A9" w:rsidRDefault="001A44A9" w:rsidP="001A44A9">
      <w:pPr>
        <w:pStyle w:val="ListParagraph"/>
        <w:numPr>
          <w:ilvl w:val="0"/>
          <w:numId w:val="130"/>
        </w:numPr>
        <w:tabs>
          <w:tab w:val="left" w:pos="808"/>
        </w:tabs>
        <w:ind w:right="1416" w:firstLine="0"/>
        <w:jc w:val="both"/>
        <w:rPr>
          <w:sz w:val="24"/>
        </w:rPr>
      </w:pPr>
      <w:r>
        <w:rPr>
          <w:sz w:val="24"/>
        </w:rPr>
        <w:t>Svaki</w:t>
      </w:r>
      <w:r>
        <w:rPr>
          <w:spacing w:val="-4"/>
          <w:sz w:val="24"/>
        </w:rPr>
        <w:t xml:space="preserve"> </w:t>
      </w:r>
      <w:r>
        <w:rPr>
          <w:sz w:val="24"/>
        </w:rPr>
        <w:t>je</w:t>
      </w:r>
      <w:r>
        <w:rPr>
          <w:spacing w:val="-5"/>
          <w:sz w:val="24"/>
        </w:rPr>
        <w:t xml:space="preserve"> </w:t>
      </w:r>
      <w:r>
        <w:rPr>
          <w:sz w:val="24"/>
        </w:rPr>
        <w:t>studijski</w:t>
      </w:r>
      <w:r>
        <w:rPr>
          <w:spacing w:val="-6"/>
          <w:sz w:val="24"/>
        </w:rPr>
        <w:t xml:space="preserve"> </w:t>
      </w:r>
      <w:r>
        <w:rPr>
          <w:sz w:val="24"/>
        </w:rPr>
        <w:t>program</w:t>
      </w:r>
      <w:r>
        <w:rPr>
          <w:spacing w:val="-4"/>
          <w:sz w:val="24"/>
        </w:rPr>
        <w:t xml:space="preserve"> </w:t>
      </w:r>
      <w:r>
        <w:rPr>
          <w:sz w:val="24"/>
        </w:rPr>
        <w:t>definiran</w:t>
      </w:r>
      <w:r>
        <w:rPr>
          <w:spacing w:val="-4"/>
          <w:sz w:val="24"/>
        </w:rPr>
        <w:t xml:space="preserve"> </w:t>
      </w:r>
      <w:r>
        <w:rPr>
          <w:sz w:val="24"/>
        </w:rPr>
        <w:t>u</w:t>
      </w:r>
      <w:r>
        <w:rPr>
          <w:spacing w:val="-4"/>
          <w:sz w:val="24"/>
        </w:rPr>
        <w:t xml:space="preserve"> </w:t>
      </w:r>
      <w:r>
        <w:rPr>
          <w:sz w:val="24"/>
        </w:rPr>
        <w:t>skladu</w:t>
      </w:r>
      <w:r>
        <w:rPr>
          <w:spacing w:val="-4"/>
          <w:sz w:val="24"/>
        </w:rPr>
        <w:t xml:space="preserve"> </w:t>
      </w:r>
      <w:r>
        <w:rPr>
          <w:sz w:val="24"/>
        </w:rPr>
        <w:t>s</w:t>
      </w:r>
      <w:r>
        <w:rPr>
          <w:spacing w:val="-5"/>
          <w:sz w:val="24"/>
        </w:rPr>
        <w:t xml:space="preserve"> </w:t>
      </w:r>
      <w:r>
        <w:rPr>
          <w:sz w:val="24"/>
        </w:rPr>
        <w:t>jasno</w:t>
      </w:r>
      <w:r>
        <w:rPr>
          <w:spacing w:val="-4"/>
          <w:sz w:val="24"/>
        </w:rPr>
        <w:t xml:space="preserve"> </w:t>
      </w:r>
      <w:r>
        <w:rPr>
          <w:sz w:val="24"/>
        </w:rPr>
        <w:t>određenim</w:t>
      </w:r>
      <w:r>
        <w:rPr>
          <w:spacing w:val="-4"/>
          <w:sz w:val="24"/>
        </w:rPr>
        <w:t xml:space="preserve"> </w:t>
      </w:r>
      <w:r>
        <w:rPr>
          <w:sz w:val="24"/>
        </w:rPr>
        <w:t>ishodima</w:t>
      </w:r>
      <w:r>
        <w:rPr>
          <w:spacing w:val="-5"/>
          <w:sz w:val="24"/>
        </w:rPr>
        <w:t xml:space="preserve"> </w:t>
      </w:r>
      <w:r>
        <w:rPr>
          <w:sz w:val="24"/>
        </w:rPr>
        <w:t>učenja</w:t>
      </w:r>
      <w:r>
        <w:rPr>
          <w:spacing w:val="-4"/>
          <w:sz w:val="24"/>
        </w:rPr>
        <w:t xml:space="preserve"> </w:t>
      </w:r>
      <w:r>
        <w:rPr>
          <w:sz w:val="24"/>
        </w:rPr>
        <w:t>studenata</w:t>
      </w:r>
      <w:r>
        <w:rPr>
          <w:spacing w:val="-4"/>
          <w:sz w:val="24"/>
        </w:rPr>
        <w:t xml:space="preserve"> </w:t>
      </w:r>
      <w:r>
        <w:rPr>
          <w:sz w:val="24"/>
        </w:rPr>
        <w:t>i međunarodnim standardima. Sveučilište je uspostavilo mehanizme za odobrenje, periodična vrednovanja, praćenje i unapređenje svojih programa i kvalifikacija.</w:t>
      </w:r>
    </w:p>
    <w:p w14:paraId="2421956B" w14:textId="77777777" w:rsidR="001A44A9" w:rsidRDefault="001A44A9" w:rsidP="001A44A9">
      <w:pPr>
        <w:pStyle w:val="ListParagraph"/>
        <w:numPr>
          <w:ilvl w:val="0"/>
          <w:numId w:val="130"/>
        </w:numPr>
        <w:tabs>
          <w:tab w:val="left" w:pos="843"/>
        </w:tabs>
        <w:spacing w:before="1"/>
        <w:ind w:right="1423" w:firstLine="0"/>
        <w:jc w:val="both"/>
        <w:rPr>
          <w:sz w:val="24"/>
        </w:rPr>
      </w:pPr>
      <w:r>
        <w:rPr>
          <w:sz w:val="24"/>
        </w:rPr>
        <w:t>Studenti se ocjenjuju prema objavljenim kriterijima, pravilima i procedurama koje valja dosljedno primjenjivati.</w:t>
      </w:r>
    </w:p>
    <w:p w14:paraId="376DE9B6" w14:textId="77777777" w:rsidR="001A44A9" w:rsidRDefault="001A44A9" w:rsidP="001A44A9">
      <w:pPr>
        <w:pStyle w:val="BodyText"/>
        <w:ind w:left="0"/>
      </w:pPr>
    </w:p>
    <w:p w14:paraId="0EABBBAB" w14:textId="77777777" w:rsidR="001A44A9" w:rsidRDefault="001A44A9" w:rsidP="001A44A9">
      <w:pPr>
        <w:pStyle w:val="Heading2"/>
        <w:jc w:val="both"/>
      </w:pPr>
      <w:r>
        <w:t>Rezultati/Kriteriji/</w:t>
      </w:r>
      <w:proofErr w:type="spellStart"/>
      <w:r>
        <w:t>Benchmark</w:t>
      </w:r>
      <w:proofErr w:type="spellEnd"/>
      <w:r>
        <w:rPr>
          <w:spacing w:val="-11"/>
        </w:rPr>
        <w:t xml:space="preserve"> </w:t>
      </w:r>
      <w:r>
        <w:rPr>
          <w:spacing w:val="-2"/>
        </w:rPr>
        <w:t>izjave</w:t>
      </w:r>
    </w:p>
    <w:p w14:paraId="6D4B4CB6" w14:textId="41B8F331" w:rsidR="001A44A9" w:rsidRDefault="001A44A9" w:rsidP="001A44A9">
      <w:pPr>
        <w:pStyle w:val="ListParagraph"/>
        <w:numPr>
          <w:ilvl w:val="1"/>
          <w:numId w:val="130"/>
        </w:numPr>
        <w:tabs>
          <w:tab w:val="left" w:pos="1468"/>
        </w:tabs>
        <w:ind w:right="1420"/>
        <w:jc w:val="both"/>
        <w:rPr>
          <w:sz w:val="24"/>
        </w:rPr>
      </w:pPr>
      <w:r>
        <w:rPr>
          <w:sz w:val="24"/>
        </w:rPr>
        <w:t>Sveučilište je odredilo i prihvatilo djelotvorne postupke kroz koje se predlažu, odobravaju i realiziraju novi studijski programi. Ti postupci nadgledaju razvoj, inovacije i poboljšanja postojećih studijskih programa i uključuju i ostale dionike.</w:t>
      </w:r>
    </w:p>
    <w:p w14:paraId="7CCAC7CB" w14:textId="6CB14C9B" w:rsidR="001A44A9" w:rsidRDefault="001A44A9" w:rsidP="001A44A9">
      <w:pPr>
        <w:pStyle w:val="ListParagraph"/>
        <w:numPr>
          <w:ilvl w:val="1"/>
          <w:numId w:val="130"/>
        </w:numPr>
        <w:tabs>
          <w:tab w:val="left" w:pos="1468"/>
        </w:tabs>
        <w:ind w:right="1416"/>
        <w:jc w:val="both"/>
        <w:rPr>
          <w:sz w:val="24"/>
        </w:rPr>
      </w:pPr>
      <w:r>
        <w:rPr>
          <w:sz w:val="24"/>
        </w:rPr>
        <w:t>Sveučilište brine da su predložene upisne kvote opravdane uzmu li se u obzir društvene potrebe.</w:t>
      </w:r>
    </w:p>
    <w:p w14:paraId="0A5FA352" w14:textId="5EEF8DA1" w:rsidR="001A44A9" w:rsidRDefault="001A44A9" w:rsidP="001A44A9">
      <w:pPr>
        <w:pStyle w:val="ListParagraph"/>
        <w:numPr>
          <w:ilvl w:val="1"/>
          <w:numId w:val="130"/>
        </w:numPr>
        <w:tabs>
          <w:tab w:val="left" w:pos="1468"/>
        </w:tabs>
        <w:ind w:right="1419"/>
        <w:jc w:val="both"/>
        <w:rPr>
          <w:sz w:val="24"/>
        </w:rPr>
      </w:pPr>
      <w:r>
        <w:rPr>
          <w:sz w:val="24"/>
        </w:rPr>
        <w:t>Kompetencije kandidata koje se provjeravaju pri upisu u skladu su s potrebnim kompetencijama u budućoj karijeri završenih studenata, i redovito se analizira adekvatnost upisnih kriterija obzirom na postignuti uspjeh na studiju.</w:t>
      </w:r>
    </w:p>
    <w:p w14:paraId="12093BE9" w14:textId="6D82A9B9" w:rsidR="001A44A9" w:rsidRDefault="001A44A9" w:rsidP="001A44A9">
      <w:pPr>
        <w:pStyle w:val="ListParagraph"/>
        <w:numPr>
          <w:ilvl w:val="1"/>
          <w:numId w:val="130"/>
        </w:numPr>
        <w:tabs>
          <w:tab w:val="left" w:pos="1468"/>
        </w:tabs>
        <w:spacing w:before="1"/>
        <w:ind w:right="1420"/>
        <w:jc w:val="both"/>
        <w:rPr>
          <w:sz w:val="24"/>
        </w:rPr>
      </w:pPr>
      <w:r>
        <w:rPr>
          <w:sz w:val="24"/>
        </w:rPr>
        <w:t>Upisne kvote Sveučilišta u skladu su s resursima za provođenje kvalitetne nastave i analizom prolaznosti.</w:t>
      </w:r>
    </w:p>
    <w:p w14:paraId="074C1930" w14:textId="674FDD67" w:rsidR="001A44A9" w:rsidRDefault="001A44A9" w:rsidP="001A44A9">
      <w:pPr>
        <w:pStyle w:val="ListParagraph"/>
        <w:numPr>
          <w:ilvl w:val="1"/>
          <w:numId w:val="130"/>
        </w:numPr>
        <w:tabs>
          <w:tab w:val="left" w:pos="1467"/>
        </w:tabs>
        <w:ind w:left="1467" w:hanging="359"/>
        <w:jc w:val="both"/>
        <w:rPr>
          <w:sz w:val="24"/>
        </w:rPr>
      </w:pPr>
      <w:r>
        <w:rPr>
          <w:sz w:val="24"/>
        </w:rPr>
        <w:t>Svaki</w:t>
      </w:r>
      <w:r>
        <w:rPr>
          <w:spacing w:val="-1"/>
          <w:sz w:val="24"/>
        </w:rPr>
        <w:t xml:space="preserve"> </w:t>
      </w:r>
      <w:r>
        <w:rPr>
          <w:sz w:val="24"/>
        </w:rPr>
        <w:t>je</w:t>
      </w:r>
      <w:r>
        <w:rPr>
          <w:spacing w:val="-2"/>
          <w:sz w:val="24"/>
        </w:rPr>
        <w:t xml:space="preserve"> </w:t>
      </w:r>
      <w:r>
        <w:rPr>
          <w:sz w:val="24"/>
        </w:rPr>
        <w:t>studijski</w:t>
      </w:r>
      <w:r>
        <w:rPr>
          <w:spacing w:val="-1"/>
          <w:sz w:val="24"/>
        </w:rPr>
        <w:t xml:space="preserve"> </w:t>
      </w:r>
      <w:r>
        <w:rPr>
          <w:sz w:val="24"/>
        </w:rPr>
        <w:t>program</w:t>
      </w:r>
      <w:r>
        <w:rPr>
          <w:spacing w:val="-1"/>
          <w:sz w:val="24"/>
        </w:rPr>
        <w:t xml:space="preserve"> </w:t>
      </w:r>
      <w:r>
        <w:rPr>
          <w:sz w:val="24"/>
        </w:rPr>
        <w:t>Sveučilišta</w:t>
      </w:r>
      <w:r>
        <w:rPr>
          <w:spacing w:val="-1"/>
          <w:sz w:val="24"/>
        </w:rPr>
        <w:t xml:space="preserve"> </w:t>
      </w:r>
      <w:r>
        <w:rPr>
          <w:sz w:val="24"/>
        </w:rPr>
        <w:t>u</w:t>
      </w:r>
      <w:r>
        <w:rPr>
          <w:spacing w:val="-1"/>
          <w:sz w:val="24"/>
        </w:rPr>
        <w:t xml:space="preserve"> </w:t>
      </w:r>
      <w:r>
        <w:rPr>
          <w:sz w:val="24"/>
        </w:rPr>
        <w:t>skladu</w:t>
      </w:r>
      <w:r>
        <w:rPr>
          <w:spacing w:val="-1"/>
          <w:sz w:val="24"/>
        </w:rPr>
        <w:t xml:space="preserve"> </w:t>
      </w:r>
      <w:r>
        <w:rPr>
          <w:sz w:val="24"/>
        </w:rPr>
        <w:t>s</w:t>
      </w:r>
      <w:r>
        <w:rPr>
          <w:spacing w:val="-2"/>
          <w:sz w:val="24"/>
        </w:rPr>
        <w:t xml:space="preserve"> </w:t>
      </w:r>
      <w:r>
        <w:rPr>
          <w:sz w:val="24"/>
        </w:rPr>
        <w:t>njegovom</w:t>
      </w:r>
      <w:r>
        <w:rPr>
          <w:spacing w:val="-1"/>
          <w:sz w:val="24"/>
        </w:rPr>
        <w:t xml:space="preserve"> </w:t>
      </w:r>
      <w:r>
        <w:rPr>
          <w:spacing w:val="-2"/>
          <w:sz w:val="24"/>
        </w:rPr>
        <w:t>misijom.</w:t>
      </w:r>
    </w:p>
    <w:p w14:paraId="0D6EFB1E" w14:textId="265918C7" w:rsidR="001A44A9" w:rsidRDefault="001A44A9" w:rsidP="001A44A9">
      <w:pPr>
        <w:pStyle w:val="ListParagraph"/>
        <w:numPr>
          <w:ilvl w:val="1"/>
          <w:numId w:val="130"/>
        </w:numPr>
        <w:tabs>
          <w:tab w:val="left" w:pos="1468"/>
        </w:tabs>
        <w:ind w:right="1417"/>
        <w:jc w:val="both"/>
        <w:rPr>
          <w:sz w:val="24"/>
        </w:rPr>
      </w:pPr>
      <w:r>
        <w:rPr>
          <w:sz w:val="24"/>
        </w:rPr>
        <w:t xml:space="preserve">Ishodi učenja studenata koje su odredili nastavnici i koji su navedeni na razini </w:t>
      </w:r>
      <w:r>
        <w:rPr>
          <w:spacing w:val="-2"/>
          <w:sz w:val="24"/>
        </w:rPr>
        <w:t>studijskog</w:t>
      </w:r>
      <w:r>
        <w:rPr>
          <w:spacing w:val="-7"/>
          <w:sz w:val="24"/>
        </w:rPr>
        <w:t xml:space="preserve"> </w:t>
      </w:r>
      <w:r>
        <w:rPr>
          <w:spacing w:val="-2"/>
          <w:sz w:val="24"/>
        </w:rPr>
        <w:t>programa</w:t>
      </w:r>
      <w:r>
        <w:rPr>
          <w:spacing w:val="-5"/>
          <w:sz w:val="24"/>
        </w:rPr>
        <w:t xml:space="preserve"> </w:t>
      </w:r>
      <w:r>
        <w:rPr>
          <w:spacing w:val="-2"/>
          <w:sz w:val="24"/>
        </w:rPr>
        <w:t>i</w:t>
      </w:r>
      <w:r>
        <w:rPr>
          <w:spacing w:val="-4"/>
          <w:sz w:val="24"/>
        </w:rPr>
        <w:t xml:space="preserve"> </w:t>
      </w:r>
      <w:r>
        <w:rPr>
          <w:spacing w:val="-2"/>
          <w:sz w:val="24"/>
        </w:rPr>
        <w:t>njegovih</w:t>
      </w:r>
      <w:r>
        <w:rPr>
          <w:spacing w:val="-4"/>
          <w:sz w:val="24"/>
        </w:rPr>
        <w:t xml:space="preserve"> </w:t>
      </w:r>
      <w:r>
        <w:rPr>
          <w:spacing w:val="-2"/>
          <w:sz w:val="24"/>
        </w:rPr>
        <w:t>kolegija</w:t>
      </w:r>
      <w:r>
        <w:rPr>
          <w:spacing w:val="-6"/>
          <w:sz w:val="24"/>
        </w:rPr>
        <w:t xml:space="preserve"> </w:t>
      </w:r>
      <w:r>
        <w:rPr>
          <w:spacing w:val="-2"/>
          <w:sz w:val="24"/>
        </w:rPr>
        <w:t>jasno</w:t>
      </w:r>
      <w:r>
        <w:rPr>
          <w:spacing w:val="-5"/>
          <w:sz w:val="24"/>
        </w:rPr>
        <w:t xml:space="preserve"> </w:t>
      </w:r>
      <w:r>
        <w:rPr>
          <w:spacing w:val="-2"/>
          <w:sz w:val="24"/>
        </w:rPr>
        <w:t>opisuju</w:t>
      </w:r>
      <w:r>
        <w:rPr>
          <w:spacing w:val="-4"/>
          <w:sz w:val="24"/>
        </w:rPr>
        <w:t xml:space="preserve"> </w:t>
      </w:r>
      <w:r>
        <w:rPr>
          <w:spacing w:val="-2"/>
          <w:sz w:val="24"/>
        </w:rPr>
        <w:t>znanja</w:t>
      </w:r>
      <w:r>
        <w:rPr>
          <w:spacing w:val="-5"/>
          <w:sz w:val="24"/>
        </w:rPr>
        <w:t xml:space="preserve"> </w:t>
      </w:r>
      <w:r>
        <w:rPr>
          <w:spacing w:val="-2"/>
          <w:sz w:val="24"/>
        </w:rPr>
        <w:t>i</w:t>
      </w:r>
      <w:r>
        <w:rPr>
          <w:spacing w:val="-4"/>
          <w:sz w:val="24"/>
        </w:rPr>
        <w:t xml:space="preserve"> </w:t>
      </w:r>
      <w:r>
        <w:rPr>
          <w:spacing w:val="-2"/>
          <w:sz w:val="24"/>
        </w:rPr>
        <w:t>vještine</w:t>
      </w:r>
      <w:r>
        <w:rPr>
          <w:spacing w:val="-5"/>
          <w:sz w:val="24"/>
        </w:rPr>
        <w:t xml:space="preserve"> </w:t>
      </w:r>
      <w:r>
        <w:rPr>
          <w:spacing w:val="-2"/>
          <w:sz w:val="24"/>
        </w:rPr>
        <w:t>koje</w:t>
      </w:r>
      <w:r>
        <w:rPr>
          <w:spacing w:val="-9"/>
          <w:sz w:val="24"/>
        </w:rPr>
        <w:t xml:space="preserve"> </w:t>
      </w:r>
      <w:r>
        <w:rPr>
          <w:spacing w:val="-2"/>
          <w:sz w:val="24"/>
        </w:rPr>
        <w:t>će</w:t>
      </w:r>
      <w:r>
        <w:rPr>
          <w:spacing w:val="-6"/>
          <w:sz w:val="24"/>
        </w:rPr>
        <w:t xml:space="preserve"> </w:t>
      </w:r>
      <w:r>
        <w:rPr>
          <w:spacing w:val="-2"/>
          <w:sz w:val="24"/>
        </w:rPr>
        <w:t xml:space="preserve">studenti </w:t>
      </w:r>
      <w:r>
        <w:rPr>
          <w:sz w:val="24"/>
        </w:rPr>
        <w:t>imati po završetku studija.</w:t>
      </w:r>
    </w:p>
    <w:p w14:paraId="04389F23" w14:textId="77777777" w:rsidR="001A44A9" w:rsidRDefault="001A44A9" w:rsidP="001A44A9">
      <w:pPr>
        <w:pStyle w:val="ListParagraph"/>
        <w:jc w:val="both"/>
        <w:rPr>
          <w:sz w:val="24"/>
        </w:rPr>
      </w:pPr>
    </w:p>
    <w:p w14:paraId="75A4559C" w14:textId="62AC42CC" w:rsidR="008305F2" w:rsidRDefault="008305F2" w:rsidP="001A44A9">
      <w:pPr>
        <w:pStyle w:val="ListParagraph"/>
        <w:jc w:val="both"/>
        <w:rPr>
          <w:sz w:val="24"/>
        </w:rPr>
        <w:sectPr w:rsidR="008305F2">
          <w:pgSz w:w="11910" w:h="16840"/>
          <w:pgMar w:top="1220" w:right="0" w:bottom="1240" w:left="850" w:header="0" w:footer="1056" w:gutter="0"/>
          <w:cols w:space="720"/>
        </w:sectPr>
      </w:pPr>
    </w:p>
    <w:p w14:paraId="3C7525DA" w14:textId="33A3E1DF" w:rsidR="001A44A9" w:rsidRPr="001A44A9" w:rsidRDefault="008305F2" w:rsidP="001A44A9">
      <w:pPr>
        <w:tabs>
          <w:tab w:val="left" w:pos="1468"/>
        </w:tabs>
        <w:spacing w:before="66"/>
        <w:ind w:right="145"/>
        <w:jc w:val="both"/>
        <w:rPr>
          <w:sz w:val="24"/>
        </w:rPr>
      </w:pPr>
      <w:r>
        <w:rPr>
          <w:noProof/>
        </w:rPr>
        <w:lastRenderedPageBreak/>
        <mc:AlternateContent>
          <mc:Choice Requires="wps">
            <w:drawing>
              <wp:anchor distT="0" distB="0" distL="0" distR="0" simplePos="0" relativeHeight="487606272" behindDoc="1" locked="0" layoutInCell="1" allowOverlap="1" wp14:anchorId="3A447C2C" wp14:editId="6B859F68">
                <wp:simplePos x="0" y="0"/>
                <wp:positionH relativeFrom="margin">
                  <wp:posOffset>-112616</wp:posOffset>
                </wp:positionH>
                <wp:positionV relativeFrom="paragraph">
                  <wp:posOffset>-128518</wp:posOffset>
                </wp:positionV>
                <wp:extent cx="5979381" cy="5859034"/>
                <wp:effectExtent l="0" t="0" r="2540" b="889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9381" cy="5859034"/>
                        </a:xfrm>
                        <a:custGeom>
                          <a:avLst/>
                          <a:gdLst/>
                          <a:ahLst/>
                          <a:cxnLst/>
                          <a:rect l="l" t="t" r="r" b="b"/>
                          <a:pathLst>
                            <a:path w="5454015" h="5960110">
                              <a:moveTo>
                                <a:pt x="5453761" y="3155327"/>
                              </a:moveTo>
                              <a:lnTo>
                                <a:pt x="0" y="3155327"/>
                              </a:lnTo>
                              <a:lnTo>
                                <a:pt x="0" y="3330575"/>
                              </a:lnTo>
                              <a:lnTo>
                                <a:pt x="0" y="3505835"/>
                              </a:lnTo>
                              <a:lnTo>
                                <a:pt x="0" y="5959729"/>
                              </a:lnTo>
                              <a:lnTo>
                                <a:pt x="5453761" y="5959729"/>
                              </a:lnTo>
                              <a:lnTo>
                                <a:pt x="5453761" y="3330575"/>
                              </a:lnTo>
                              <a:lnTo>
                                <a:pt x="5453761" y="3155327"/>
                              </a:lnTo>
                              <a:close/>
                            </a:path>
                            <a:path w="5454015" h="5960110">
                              <a:moveTo>
                                <a:pt x="5453761" y="2629243"/>
                              </a:moveTo>
                              <a:lnTo>
                                <a:pt x="0" y="2629243"/>
                              </a:lnTo>
                              <a:lnTo>
                                <a:pt x="0" y="2804795"/>
                              </a:lnTo>
                              <a:lnTo>
                                <a:pt x="0" y="2980055"/>
                              </a:lnTo>
                              <a:lnTo>
                                <a:pt x="0" y="3155315"/>
                              </a:lnTo>
                              <a:lnTo>
                                <a:pt x="5453761" y="3155315"/>
                              </a:lnTo>
                              <a:lnTo>
                                <a:pt x="5453761" y="2980055"/>
                              </a:lnTo>
                              <a:lnTo>
                                <a:pt x="5453761" y="2804795"/>
                              </a:lnTo>
                              <a:lnTo>
                                <a:pt x="5453761" y="2629243"/>
                              </a:lnTo>
                              <a:close/>
                            </a:path>
                            <a:path w="5454015" h="5960110">
                              <a:moveTo>
                                <a:pt x="5453761" y="2278646"/>
                              </a:moveTo>
                              <a:lnTo>
                                <a:pt x="0" y="2278646"/>
                              </a:lnTo>
                              <a:lnTo>
                                <a:pt x="0" y="2453894"/>
                              </a:lnTo>
                              <a:lnTo>
                                <a:pt x="0" y="2629154"/>
                              </a:lnTo>
                              <a:lnTo>
                                <a:pt x="5453761" y="2629154"/>
                              </a:lnTo>
                              <a:lnTo>
                                <a:pt x="5453761" y="2453894"/>
                              </a:lnTo>
                              <a:lnTo>
                                <a:pt x="5453761" y="2278646"/>
                              </a:lnTo>
                              <a:close/>
                            </a:path>
                            <a:path w="5454015" h="5960110">
                              <a:moveTo>
                                <a:pt x="5453761" y="1928126"/>
                              </a:moveTo>
                              <a:lnTo>
                                <a:pt x="0" y="1928126"/>
                              </a:lnTo>
                              <a:lnTo>
                                <a:pt x="0" y="2103374"/>
                              </a:lnTo>
                              <a:lnTo>
                                <a:pt x="0" y="2278634"/>
                              </a:lnTo>
                              <a:lnTo>
                                <a:pt x="5453761" y="2278634"/>
                              </a:lnTo>
                              <a:lnTo>
                                <a:pt x="5453761" y="2103374"/>
                              </a:lnTo>
                              <a:lnTo>
                                <a:pt x="5453761" y="1928126"/>
                              </a:lnTo>
                              <a:close/>
                            </a:path>
                            <a:path w="5454015" h="5960110">
                              <a:moveTo>
                                <a:pt x="5453761" y="1402346"/>
                              </a:moveTo>
                              <a:lnTo>
                                <a:pt x="0" y="1402346"/>
                              </a:lnTo>
                              <a:lnTo>
                                <a:pt x="0" y="1577594"/>
                              </a:lnTo>
                              <a:lnTo>
                                <a:pt x="0" y="1752854"/>
                              </a:lnTo>
                              <a:lnTo>
                                <a:pt x="0" y="1928114"/>
                              </a:lnTo>
                              <a:lnTo>
                                <a:pt x="5453761" y="1928114"/>
                              </a:lnTo>
                              <a:lnTo>
                                <a:pt x="5453761" y="1752854"/>
                              </a:lnTo>
                              <a:lnTo>
                                <a:pt x="5453761" y="1577594"/>
                              </a:lnTo>
                              <a:lnTo>
                                <a:pt x="5453761" y="1402346"/>
                              </a:lnTo>
                              <a:close/>
                            </a:path>
                            <a:path w="5454015" h="5960110">
                              <a:moveTo>
                                <a:pt x="5453761" y="1051826"/>
                              </a:moveTo>
                              <a:lnTo>
                                <a:pt x="0" y="1051826"/>
                              </a:lnTo>
                              <a:lnTo>
                                <a:pt x="0" y="1227074"/>
                              </a:lnTo>
                              <a:lnTo>
                                <a:pt x="0" y="1402334"/>
                              </a:lnTo>
                              <a:lnTo>
                                <a:pt x="5453761" y="1402334"/>
                              </a:lnTo>
                              <a:lnTo>
                                <a:pt x="5453761" y="1227074"/>
                              </a:lnTo>
                              <a:lnTo>
                                <a:pt x="5453761" y="1051826"/>
                              </a:lnTo>
                              <a:close/>
                            </a:path>
                            <a:path w="5454015" h="5960110">
                              <a:moveTo>
                                <a:pt x="5453761" y="526046"/>
                              </a:moveTo>
                              <a:lnTo>
                                <a:pt x="0" y="526046"/>
                              </a:lnTo>
                              <a:lnTo>
                                <a:pt x="0" y="701294"/>
                              </a:lnTo>
                              <a:lnTo>
                                <a:pt x="0" y="876554"/>
                              </a:lnTo>
                              <a:lnTo>
                                <a:pt x="0" y="1051814"/>
                              </a:lnTo>
                              <a:lnTo>
                                <a:pt x="5453761" y="1051814"/>
                              </a:lnTo>
                              <a:lnTo>
                                <a:pt x="5453761" y="876554"/>
                              </a:lnTo>
                              <a:lnTo>
                                <a:pt x="5453761" y="701294"/>
                              </a:lnTo>
                              <a:lnTo>
                                <a:pt x="5453761" y="526046"/>
                              </a:lnTo>
                              <a:close/>
                            </a:path>
                            <a:path w="5454015" h="5960110">
                              <a:moveTo>
                                <a:pt x="5453761" y="0"/>
                              </a:moveTo>
                              <a:lnTo>
                                <a:pt x="0" y="0"/>
                              </a:lnTo>
                              <a:lnTo>
                                <a:pt x="0" y="175221"/>
                              </a:lnTo>
                              <a:lnTo>
                                <a:pt x="0" y="350774"/>
                              </a:lnTo>
                              <a:lnTo>
                                <a:pt x="0" y="526034"/>
                              </a:lnTo>
                              <a:lnTo>
                                <a:pt x="5453761" y="526034"/>
                              </a:lnTo>
                              <a:lnTo>
                                <a:pt x="5453761" y="350774"/>
                              </a:lnTo>
                              <a:lnTo>
                                <a:pt x="5453761" y="175260"/>
                              </a:lnTo>
                              <a:lnTo>
                                <a:pt x="5453761" y="0"/>
                              </a:lnTo>
                              <a:close/>
                            </a:path>
                          </a:pathLst>
                        </a:custGeom>
                        <a:solidFill>
                          <a:srgbClr val="FFC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BB231" id="Graphic 54" o:spid="_x0000_s1026" style="position:absolute;margin-left:-8.85pt;margin-top:-10.1pt;width:470.8pt;height:461.35pt;z-index:-1571020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5454015,596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" path="m5453761,3155327l,3155327r,175248l,3505835,,5959729r5453761,l5453761,3330575r,-175248xem5453761,2629243l,2629243r,175552l,2980055r,175260l5453761,3155315r,-175260l5453761,2804795r,-175552xem5453761,2278646l,2278646r,175248l,2629154r5453761,l5453761,2453894r,-175248xem5453761,1928126l,1928126r,175248l,2278634r5453761,l5453761,2103374r,-175248xem5453761,1402346l,1402346r,175248l,1752854r,175260l5453761,1928114r,-175260l5453761,1577594r,-175248xem5453761,1051826l,1051826r,175248l,1402334r5453761,l5453761,1227074r,-175248xem5453761,526046l,526046,,701294,,876554r,175260l5453761,1051814r,-175260l5453761,701294r,-175248xem5453761,l,,,175221,,350774,,526034r5453761,l5453761,350774r,-175514l5453761,xe" fillcolor="#ffc000" stroked="f">
                <v:path arrowok="t"/>
                <w10:wrap anchorx="margin"/>
              </v:shape>
            </w:pict>
          </mc:Fallback>
        </mc:AlternateContent>
      </w:r>
      <w:r w:rsidR="001A44A9">
        <w:rPr>
          <w:sz w:val="24"/>
        </w:rPr>
        <w:t xml:space="preserve">7. </w:t>
      </w:r>
      <w:r w:rsidR="001A44A9" w:rsidRPr="001A44A9">
        <w:rPr>
          <w:sz w:val="24"/>
        </w:rPr>
        <w:t>Nastavnici na studijskom programu osiguravaju da je provjera znanja studenata, bez obzira</w:t>
      </w:r>
      <w:r w:rsidR="001A44A9" w:rsidRPr="001A44A9">
        <w:rPr>
          <w:spacing w:val="-9"/>
          <w:sz w:val="24"/>
        </w:rPr>
        <w:t xml:space="preserve"> </w:t>
      </w:r>
      <w:r w:rsidR="001A44A9" w:rsidRPr="001A44A9">
        <w:rPr>
          <w:sz w:val="24"/>
        </w:rPr>
        <w:t>na</w:t>
      </w:r>
      <w:r w:rsidR="001A44A9" w:rsidRPr="001A44A9">
        <w:rPr>
          <w:spacing w:val="-9"/>
          <w:sz w:val="24"/>
        </w:rPr>
        <w:t xml:space="preserve"> </w:t>
      </w:r>
      <w:r w:rsidR="001A44A9" w:rsidRPr="001A44A9">
        <w:rPr>
          <w:sz w:val="24"/>
        </w:rPr>
        <w:t>njegovu</w:t>
      </w:r>
      <w:r w:rsidR="001A44A9" w:rsidRPr="001A44A9">
        <w:rPr>
          <w:spacing w:val="-8"/>
          <w:sz w:val="24"/>
        </w:rPr>
        <w:t xml:space="preserve"> </w:t>
      </w:r>
      <w:r w:rsidR="001A44A9" w:rsidRPr="001A44A9">
        <w:rPr>
          <w:sz w:val="24"/>
        </w:rPr>
        <w:t>vrstu,</w:t>
      </w:r>
      <w:r w:rsidR="001A44A9" w:rsidRPr="001A44A9">
        <w:rPr>
          <w:spacing w:val="-8"/>
          <w:sz w:val="24"/>
        </w:rPr>
        <w:t xml:space="preserve"> </w:t>
      </w:r>
      <w:r w:rsidR="001A44A9" w:rsidRPr="001A44A9">
        <w:rPr>
          <w:sz w:val="24"/>
        </w:rPr>
        <w:t>u</w:t>
      </w:r>
      <w:r w:rsidR="001A44A9" w:rsidRPr="001A44A9">
        <w:rPr>
          <w:spacing w:val="-8"/>
          <w:sz w:val="24"/>
        </w:rPr>
        <w:t xml:space="preserve"> </w:t>
      </w:r>
      <w:r w:rsidR="001A44A9" w:rsidRPr="001A44A9">
        <w:rPr>
          <w:sz w:val="24"/>
        </w:rPr>
        <w:t>skladu</w:t>
      </w:r>
      <w:r w:rsidR="001A44A9" w:rsidRPr="001A44A9">
        <w:rPr>
          <w:spacing w:val="-9"/>
          <w:sz w:val="24"/>
        </w:rPr>
        <w:t xml:space="preserve"> </w:t>
      </w:r>
      <w:r w:rsidR="001A44A9" w:rsidRPr="001A44A9">
        <w:rPr>
          <w:sz w:val="24"/>
        </w:rPr>
        <w:t>s</w:t>
      </w:r>
      <w:r w:rsidR="001A44A9" w:rsidRPr="001A44A9">
        <w:rPr>
          <w:spacing w:val="-8"/>
          <w:sz w:val="24"/>
        </w:rPr>
        <w:t xml:space="preserve"> </w:t>
      </w:r>
      <w:r w:rsidR="001A44A9" w:rsidRPr="001A44A9">
        <w:rPr>
          <w:sz w:val="24"/>
        </w:rPr>
        <w:t>utvrđenim</w:t>
      </w:r>
      <w:r w:rsidR="001A44A9" w:rsidRPr="001A44A9">
        <w:rPr>
          <w:spacing w:val="-10"/>
          <w:sz w:val="24"/>
        </w:rPr>
        <w:t xml:space="preserve"> </w:t>
      </w:r>
      <w:r w:rsidR="001A44A9" w:rsidRPr="001A44A9">
        <w:rPr>
          <w:sz w:val="24"/>
        </w:rPr>
        <w:t>ishodima</w:t>
      </w:r>
      <w:r w:rsidR="001A44A9" w:rsidRPr="001A44A9">
        <w:rPr>
          <w:spacing w:val="-9"/>
          <w:sz w:val="24"/>
        </w:rPr>
        <w:t xml:space="preserve"> </w:t>
      </w:r>
      <w:r w:rsidR="001A44A9" w:rsidRPr="001A44A9">
        <w:rPr>
          <w:sz w:val="24"/>
        </w:rPr>
        <w:t>učenja,</w:t>
      </w:r>
      <w:r w:rsidR="001A44A9" w:rsidRPr="001A44A9">
        <w:rPr>
          <w:spacing w:val="-9"/>
          <w:sz w:val="24"/>
        </w:rPr>
        <w:t xml:space="preserve"> </w:t>
      </w:r>
      <w:r w:rsidR="001A44A9" w:rsidRPr="001A44A9">
        <w:rPr>
          <w:sz w:val="24"/>
        </w:rPr>
        <w:t>da</w:t>
      </w:r>
      <w:r w:rsidR="001A44A9" w:rsidRPr="001A44A9">
        <w:rPr>
          <w:spacing w:val="-9"/>
          <w:sz w:val="24"/>
        </w:rPr>
        <w:t xml:space="preserve"> </w:t>
      </w:r>
      <w:r w:rsidR="001A44A9" w:rsidRPr="001A44A9">
        <w:rPr>
          <w:sz w:val="24"/>
        </w:rPr>
        <w:t>se</w:t>
      </w:r>
      <w:r w:rsidR="001A44A9" w:rsidRPr="001A44A9">
        <w:rPr>
          <w:spacing w:val="-9"/>
          <w:sz w:val="24"/>
        </w:rPr>
        <w:t xml:space="preserve"> </w:t>
      </w:r>
      <w:r w:rsidR="001A44A9" w:rsidRPr="001A44A9">
        <w:rPr>
          <w:sz w:val="24"/>
        </w:rPr>
        <w:t>provjerava</w:t>
      </w:r>
      <w:r w:rsidR="001A44A9" w:rsidRPr="001A44A9">
        <w:rPr>
          <w:spacing w:val="-9"/>
          <w:sz w:val="24"/>
        </w:rPr>
        <w:t xml:space="preserve"> </w:t>
      </w:r>
      <w:r w:rsidR="001A44A9" w:rsidRPr="001A44A9">
        <w:rPr>
          <w:sz w:val="24"/>
        </w:rPr>
        <w:t>cijeli spektar znanja te da se provjerava u skladu s razinom kvalifikacije.</w:t>
      </w:r>
    </w:p>
    <w:p w14:paraId="7539F07D" w14:textId="2C052AC2" w:rsidR="001A44A9" w:rsidRPr="001A44A9" w:rsidRDefault="008305F2" w:rsidP="001A44A9">
      <w:pPr>
        <w:tabs>
          <w:tab w:val="left" w:pos="1468"/>
        </w:tabs>
        <w:spacing w:before="1"/>
        <w:ind w:right="4"/>
        <w:jc w:val="both"/>
        <w:rPr>
          <w:sz w:val="24"/>
        </w:rPr>
      </w:pPr>
      <w:r>
        <w:rPr>
          <w:sz w:val="24"/>
        </w:rPr>
        <w:t xml:space="preserve">8. </w:t>
      </w:r>
      <w:r w:rsidR="001A44A9" w:rsidRPr="001A44A9">
        <w:rPr>
          <w:sz w:val="24"/>
        </w:rPr>
        <w:t>Način dodjele ECTS bodova osigurava realnu procjenu količine studentskog</w:t>
      </w:r>
      <w:r w:rsidR="001A44A9">
        <w:rPr>
          <w:sz w:val="24"/>
        </w:rPr>
        <w:t xml:space="preserve"> </w:t>
      </w:r>
      <w:r w:rsidR="001A44A9" w:rsidRPr="001A44A9">
        <w:rPr>
          <w:spacing w:val="-2"/>
          <w:sz w:val="24"/>
        </w:rPr>
        <w:t>opterećenja.</w:t>
      </w:r>
    </w:p>
    <w:p w14:paraId="4ACBD283" w14:textId="4CCCF982" w:rsidR="001A44A9" w:rsidRPr="001A44A9" w:rsidRDefault="008305F2" w:rsidP="008305F2">
      <w:pPr>
        <w:tabs>
          <w:tab w:val="left" w:pos="1468"/>
        </w:tabs>
        <w:ind w:right="145"/>
        <w:jc w:val="both"/>
        <w:rPr>
          <w:sz w:val="24"/>
        </w:rPr>
      </w:pPr>
      <w:r>
        <w:rPr>
          <w:sz w:val="24"/>
        </w:rPr>
        <w:t xml:space="preserve">9. </w:t>
      </w:r>
      <w:r w:rsidR="001A44A9" w:rsidRPr="001A44A9">
        <w:rPr>
          <w:sz w:val="24"/>
        </w:rPr>
        <w:t>Sadržaj i kvaliteta svakoga studijskog programa u skladu su s međunarodno</w:t>
      </w:r>
      <w:r>
        <w:rPr>
          <w:sz w:val="24"/>
        </w:rPr>
        <w:t xml:space="preserve"> </w:t>
      </w:r>
      <w:r w:rsidR="001A44A9" w:rsidRPr="001A44A9">
        <w:rPr>
          <w:sz w:val="24"/>
        </w:rPr>
        <w:t>prihvaćenim standardima i osiguravaju međunarodno priznavanje diploma.</w:t>
      </w:r>
    </w:p>
    <w:p w14:paraId="0857C309" w14:textId="55C86848" w:rsidR="001A44A9" w:rsidRPr="001A44A9" w:rsidRDefault="008305F2" w:rsidP="008305F2">
      <w:pPr>
        <w:tabs>
          <w:tab w:val="left" w:pos="1468"/>
        </w:tabs>
        <w:ind w:right="145"/>
        <w:jc w:val="both"/>
        <w:rPr>
          <w:sz w:val="24"/>
        </w:rPr>
      </w:pPr>
      <w:r>
        <w:rPr>
          <w:sz w:val="24"/>
        </w:rPr>
        <w:t xml:space="preserve">10. </w:t>
      </w:r>
      <w:r w:rsidR="001A44A9" w:rsidRPr="001A44A9">
        <w:rPr>
          <w:sz w:val="24"/>
        </w:rPr>
        <w:t>Nastavnici</w:t>
      </w:r>
      <w:r w:rsidR="001A44A9" w:rsidRPr="001A44A9">
        <w:rPr>
          <w:spacing w:val="-1"/>
          <w:sz w:val="24"/>
        </w:rPr>
        <w:t xml:space="preserve"> </w:t>
      </w:r>
      <w:r w:rsidR="001A44A9" w:rsidRPr="001A44A9">
        <w:rPr>
          <w:sz w:val="24"/>
        </w:rPr>
        <w:t>odabiru</w:t>
      </w:r>
      <w:r w:rsidR="001A44A9" w:rsidRPr="001A44A9">
        <w:rPr>
          <w:spacing w:val="-2"/>
          <w:sz w:val="24"/>
        </w:rPr>
        <w:t xml:space="preserve"> </w:t>
      </w:r>
      <w:r w:rsidR="001A44A9" w:rsidRPr="001A44A9">
        <w:rPr>
          <w:sz w:val="24"/>
        </w:rPr>
        <w:t>nastavne</w:t>
      </w:r>
      <w:r w:rsidR="001A44A9" w:rsidRPr="001A44A9">
        <w:rPr>
          <w:spacing w:val="-2"/>
          <w:sz w:val="24"/>
        </w:rPr>
        <w:t xml:space="preserve"> </w:t>
      </w:r>
      <w:r w:rsidR="001A44A9" w:rsidRPr="001A44A9">
        <w:rPr>
          <w:sz w:val="24"/>
        </w:rPr>
        <w:t>metode prikladne za materijal</w:t>
      </w:r>
      <w:r w:rsidR="001A44A9" w:rsidRPr="001A44A9">
        <w:rPr>
          <w:spacing w:val="-1"/>
          <w:sz w:val="24"/>
        </w:rPr>
        <w:t xml:space="preserve"> </w:t>
      </w:r>
      <w:r w:rsidR="001A44A9" w:rsidRPr="001A44A9">
        <w:rPr>
          <w:sz w:val="24"/>
        </w:rPr>
        <w:t>koji</w:t>
      </w:r>
      <w:r w:rsidR="001A44A9" w:rsidRPr="001A44A9">
        <w:rPr>
          <w:spacing w:val="-1"/>
          <w:sz w:val="24"/>
        </w:rPr>
        <w:t xml:space="preserve"> </w:t>
      </w:r>
      <w:r w:rsidR="001A44A9" w:rsidRPr="001A44A9">
        <w:rPr>
          <w:sz w:val="24"/>
        </w:rPr>
        <w:t>se</w:t>
      </w:r>
      <w:r w:rsidR="001A44A9" w:rsidRPr="001A44A9">
        <w:rPr>
          <w:spacing w:val="-2"/>
          <w:sz w:val="24"/>
        </w:rPr>
        <w:t xml:space="preserve"> </w:t>
      </w:r>
      <w:r w:rsidR="001A44A9" w:rsidRPr="001A44A9">
        <w:rPr>
          <w:sz w:val="24"/>
        </w:rPr>
        <w:t>poučava,</w:t>
      </w:r>
      <w:r>
        <w:rPr>
          <w:spacing w:val="-1"/>
          <w:sz w:val="24"/>
        </w:rPr>
        <w:t xml:space="preserve"> </w:t>
      </w:r>
      <w:r w:rsidR="001A44A9" w:rsidRPr="001A44A9">
        <w:rPr>
          <w:sz w:val="24"/>
        </w:rPr>
        <w:t>pogodne za različite načine učenja studenata i kojima se potiče studente na samostalno učenje i vlastitu odgovornost.</w:t>
      </w:r>
    </w:p>
    <w:p w14:paraId="29E1E2C6" w14:textId="6091380C" w:rsidR="001A44A9" w:rsidRPr="001A44A9" w:rsidRDefault="008305F2" w:rsidP="001A44A9">
      <w:pPr>
        <w:tabs>
          <w:tab w:val="left" w:pos="1468"/>
        </w:tabs>
        <w:ind w:right="4"/>
        <w:jc w:val="both"/>
        <w:rPr>
          <w:sz w:val="24"/>
        </w:rPr>
      </w:pPr>
      <w:r>
        <w:rPr>
          <w:sz w:val="24"/>
        </w:rPr>
        <w:t xml:space="preserve">11. </w:t>
      </w:r>
      <w:r w:rsidR="001A44A9" w:rsidRPr="001A44A9">
        <w:rPr>
          <w:sz w:val="24"/>
        </w:rPr>
        <w:t>Nastavnici su na studijskom programu stavili na raspolaganje odgovarajuću količinu dodatnih</w:t>
      </w:r>
      <w:r w:rsidR="001A44A9" w:rsidRPr="001A44A9">
        <w:rPr>
          <w:spacing w:val="-13"/>
          <w:sz w:val="24"/>
        </w:rPr>
        <w:t xml:space="preserve"> </w:t>
      </w:r>
      <w:r w:rsidR="001A44A9" w:rsidRPr="001A44A9">
        <w:rPr>
          <w:sz w:val="24"/>
        </w:rPr>
        <w:t>sadržaja,</w:t>
      </w:r>
      <w:r w:rsidR="001A44A9" w:rsidRPr="001A44A9">
        <w:rPr>
          <w:spacing w:val="-14"/>
          <w:sz w:val="24"/>
        </w:rPr>
        <w:t xml:space="preserve"> </w:t>
      </w:r>
      <w:r w:rsidR="001A44A9" w:rsidRPr="001A44A9">
        <w:rPr>
          <w:sz w:val="24"/>
        </w:rPr>
        <w:t>uključujući</w:t>
      </w:r>
      <w:r w:rsidR="001A44A9" w:rsidRPr="001A44A9">
        <w:rPr>
          <w:spacing w:val="-13"/>
          <w:sz w:val="24"/>
        </w:rPr>
        <w:t xml:space="preserve"> </w:t>
      </w:r>
      <w:r w:rsidR="001A44A9" w:rsidRPr="001A44A9">
        <w:rPr>
          <w:sz w:val="24"/>
        </w:rPr>
        <w:t>elektroničke</w:t>
      </w:r>
      <w:r w:rsidR="001A44A9" w:rsidRPr="001A44A9">
        <w:rPr>
          <w:spacing w:val="-14"/>
          <w:sz w:val="24"/>
        </w:rPr>
        <w:t xml:space="preserve"> </w:t>
      </w:r>
      <w:r w:rsidR="001A44A9" w:rsidRPr="001A44A9">
        <w:rPr>
          <w:sz w:val="24"/>
        </w:rPr>
        <w:t>baze</w:t>
      </w:r>
      <w:r w:rsidR="001A44A9" w:rsidRPr="001A44A9">
        <w:rPr>
          <w:spacing w:val="-14"/>
          <w:sz w:val="24"/>
        </w:rPr>
        <w:t xml:space="preserve"> </w:t>
      </w:r>
      <w:r w:rsidR="001A44A9" w:rsidRPr="001A44A9">
        <w:rPr>
          <w:sz w:val="24"/>
        </w:rPr>
        <w:t>podataka</w:t>
      </w:r>
      <w:r w:rsidR="001A44A9" w:rsidRPr="001A44A9">
        <w:rPr>
          <w:spacing w:val="-14"/>
          <w:sz w:val="24"/>
        </w:rPr>
        <w:t xml:space="preserve"> </w:t>
      </w:r>
      <w:r w:rsidR="001A44A9" w:rsidRPr="001A44A9">
        <w:rPr>
          <w:sz w:val="24"/>
        </w:rPr>
        <w:t>i</w:t>
      </w:r>
      <w:r w:rsidR="001A44A9" w:rsidRPr="001A44A9">
        <w:rPr>
          <w:spacing w:val="-13"/>
          <w:sz w:val="24"/>
        </w:rPr>
        <w:t xml:space="preserve"> </w:t>
      </w:r>
      <w:r w:rsidR="001A44A9" w:rsidRPr="001A44A9">
        <w:rPr>
          <w:sz w:val="24"/>
        </w:rPr>
        <w:t>druge</w:t>
      </w:r>
      <w:r w:rsidR="001A44A9" w:rsidRPr="001A44A9">
        <w:rPr>
          <w:spacing w:val="-14"/>
          <w:sz w:val="24"/>
        </w:rPr>
        <w:t xml:space="preserve"> </w:t>
      </w:r>
      <w:r w:rsidR="001A44A9" w:rsidRPr="001A44A9">
        <w:rPr>
          <w:sz w:val="24"/>
        </w:rPr>
        <w:t>izvore,</w:t>
      </w:r>
      <w:r w:rsidR="001A44A9" w:rsidRPr="001A44A9">
        <w:rPr>
          <w:spacing w:val="-13"/>
          <w:sz w:val="24"/>
        </w:rPr>
        <w:t xml:space="preserve"> </w:t>
      </w:r>
      <w:r w:rsidR="001A44A9" w:rsidRPr="001A44A9">
        <w:rPr>
          <w:sz w:val="24"/>
        </w:rPr>
        <w:t>koji</w:t>
      </w:r>
      <w:r w:rsidR="001A44A9" w:rsidRPr="001A44A9">
        <w:rPr>
          <w:spacing w:val="-12"/>
          <w:sz w:val="24"/>
        </w:rPr>
        <w:t xml:space="preserve"> </w:t>
      </w:r>
      <w:r w:rsidR="001A44A9" w:rsidRPr="001A44A9">
        <w:rPr>
          <w:sz w:val="24"/>
        </w:rPr>
        <w:t>pomažu</w:t>
      </w:r>
      <w:r>
        <w:rPr>
          <w:sz w:val="24"/>
        </w:rPr>
        <w:t xml:space="preserve"> </w:t>
      </w:r>
      <w:r w:rsidR="001A44A9" w:rsidRPr="001A44A9">
        <w:rPr>
          <w:sz w:val="24"/>
        </w:rPr>
        <w:t>u stjecanju znanja.</w:t>
      </w:r>
    </w:p>
    <w:p w14:paraId="59C589BD" w14:textId="5C14D0E1" w:rsidR="001A44A9" w:rsidRPr="001A44A9" w:rsidRDefault="008305F2" w:rsidP="008305F2">
      <w:pPr>
        <w:tabs>
          <w:tab w:val="left" w:pos="1468"/>
        </w:tabs>
        <w:ind w:right="4"/>
        <w:jc w:val="both"/>
        <w:rPr>
          <w:sz w:val="24"/>
        </w:rPr>
      </w:pPr>
      <w:r>
        <w:rPr>
          <w:sz w:val="24"/>
        </w:rPr>
        <w:t xml:space="preserve">12. </w:t>
      </w:r>
      <w:r w:rsidR="001A44A9" w:rsidRPr="001A44A9">
        <w:rPr>
          <w:sz w:val="24"/>
        </w:rPr>
        <w:t>U skladu s planiranim ishodima učenja, studenti imaju mogućnost ponoviti i</w:t>
      </w:r>
      <w:r>
        <w:rPr>
          <w:sz w:val="24"/>
        </w:rPr>
        <w:t xml:space="preserve"> </w:t>
      </w:r>
      <w:r w:rsidR="001A44A9" w:rsidRPr="001A44A9">
        <w:rPr>
          <w:sz w:val="24"/>
        </w:rPr>
        <w:t>primijeniti naučeno u kontekstu praktične primjene, primjerice stručne prakse, poslovnog partnerstva, volonterskog rada i slično.</w:t>
      </w:r>
    </w:p>
    <w:p w14:paraId="0A420043" w14:textId="5F3D3388" w:rsidR="001A44A9" w:rsidRPr="001A44A9" w:rsidRDefault="008305F2" w:rsidP="008305F2">
      <w:pPr>
        <w:tabs>
          <w:tab w:val="left" w:pos="1468"/>
        </w:tabs>
        <w:ind w:right="4"/>
        <w:jc w:val="both"/>
        <w:rPr>
          <w:sz w:val="24"/>
        </w:rPr>
      </w:pPr>
      <w:r>
        <w:rPr>
          <w:sz w:val="24"/>
        </w:rPr>
        <w:t xml:space="preserve">13. </w:t>
      </w:r>
      <w:r w:rsidR="001A44A9" w:rsidRPr="001A44A9">
        <w:rPr>
          <w:sz w:val="24"/>
        </w:rPr>
        <w:t>Redovito se prikupljaju povratne informacije svih dionika te koriste za poboljšanje sustava osiguravanja kvalitete (poboljšanje procesa odobravanja, promatranja i periodične revizije programa i stupnjeva obrazovanja)</w:t>
      </w:r>
    </w:p>
    <w:p w14:paraId="2110D3B2" w14:textId="45C6655F" w:rsidR="001A44A9" w:rsidRPr="001A44A9" w:rsidRDefault="008305F2" w:rsidP="008305F2">
      <w:pPr>
        <w:tabs>
          <w:tab w:val="left" w:pos="1468"/>
        </w:tabs>
        <w:ind w:right="4"/>
        <w:jc w:val="both"/>
        <w:rPr>
          <w:sz w:val="24"/>
        </w:rPr>
      </w:pPr>
      <w:r>
        <w:rPr>
          <w:sz w:val="24"/>
        </w:rPr>
        <w:t xml:space="preserve">14. </w:t>
      </w:r>
      <w:r w:rsidR="001A44A9" w:rsidRPr="001A44A9">
        <w:rPr>
          <w:sz w:val="24"/>
        </w:rPr>
        <w:t>Ocjenjuje se učinkovitost primjene novih istraživačkih metoda u procesima poučavanja i učenja.</w:t>
      </w:r>
    </w:p>
    <w:p w14:paraId="1D9626D6" w14:textId="4B4510D7" w:rsidR="001A44A9" w:rsidRPr="001A44A9" w:rsidRDefault="008305F2" w:rsidP="008305F2">
      <w:pPr>
        <w:tabs>
          <w:tab w:val="left" w:pos="1468"/>
        </w:tabs>
        <w:spacing w:before="1"/>
        <w:ind w:right="4"/>
        <w:jc w:val="both"/>
        <w:rPr>
          <w:sz w:val="24"/>
        </w:rPr>
      </w:pPr>
      <w:r>
        <w:rPr>
          <w:sz w:val="24"/>
        </w:rPr>
        <w:t xml:space="preserve">15. </w:t>
      </w:r>
      <w:r w:rsidR="001A44A9" w:rsidRPr="001A44A9">
        <w:rPr>
          <w:sz w:val="24"/>
        </w:rPr>
        <w:t xml:space="preserve">Uspostavljeni su i objavljeni načini i postupci provjere znanja i koriste se razne metode za provjeru uspjeha koje uključuju povratnu informaciju nastavnika s ciljem poboljšanja znanja studenata te studentima pružaju formalnu mogućnost žalbe na </w:t>
      </w:r>
      <w:r w:rsidR="001A44A9" w:rsidRPr="001A44A9">
        <w:rPr>
          <w:spacing w:val="-2"/>
          <w:sz w:val="24"/>
        </w:rPr>
        <w:t>ocjene.</w:t>
      </w:r>
    </w:p>
    <w:p w14:paraId="245CAB0C" w14:textId="7FCF93BE" w:rsidR="001A44A9" w:rsidRPr="001A44A9" w:rsidRDefault="008305F2" w:rsidP="008305F2">
      <w:pPr>
        <w:tabs>
          <w:tab w:val="left" w:pos="1468"/>
        </w:tabs>
        <w:ind w:right="4"/>
        <w:jc w:val="both"/>
        <w:rPr>
          <w:sz w:val="24"/>
        </w:rPr>
      </w:pPr>
      <w:r>
        <w:rPr>
          <w:sz w:val="24"/>
        </w:rPr>
        <w:t xml:space="preserve">16. </w:t>
      </w:r>
      <w:r w:rsidR="001A44A9" w:rsidRPr="001A44A9">
        <w:rPr>
          <w:sz w:val="24"/>
        </w:rPr>
        <w:t>U skladu s kurikulumom i ishodima učenja trajno se poboljšavaju procedure ocjenjivanja ishoda učenja.</w:t>
      </w:r>
    </w:p>
    <w:p w14:paraId="121AB3E5" w14:textId="169BB64F" w:rsidR="001A44A9" w:rsidRPr="001A44A9" w:rsidRDefault="008305F2" w:rsidP="008305F2">
      <w:pPr>
        <w:tabs>
          <w:tab w:val="left" w:pos="1468"/>
        </w:tabs>
        <w:ind w:right="4"/>
        <w:jc w:val="both"/>
        <w:rPr>
          <w:sz w:val="24"/>
        </w:rPr>
      </w:pPr>
      <w:r>
        <w:rPr>
          <w:sz w:val="24"/>
        </w:rPr>
        <w:t xml:space="preserve">17. </w:t>
      </w:r>
      <w:r w:rsidR="001A44A9" w:rsidRPr="001A44A9">
        <w:rPr>
          <w:sz w:val="24"/>
        </w:rPr>
        <w:t>Na</w:t>
      </w:r>
      <w:r w:rsidR="001A44A9" w:rsidRPr="001A44A9">
        <w:rPr>
          <w:spacing w:val="-15"/>
          <w:sz w:val="24"/>
        </w:rPr>
        <w:t xml:space="preserve"> </w:t>
      </w:r>
      <w:r w:rsidR="001A44A9" w:rsidRPr="001A44A9">
        <w:rPr>
          <w:sz w:val="24"/>
        </w:rPr>
        <w:t>svim</w:t>
      </w:r>
      <w:r w:rsidR="001A44A9" w:rsidRPr="001A44A9">
        <w:rPr>
          <w:spacing w:val="-15"/>
          <w:sz w:val="24"/>
        </w:rPr>
        <w:t xml:space="preserve"> </w:t>
      </w:r>
      <w:r w:rsidR="001A44A9" w:rsidRPr="001A44A9">
        <w:rPr>
          <w:sz w:val="24"/>
        </w:rPr>
        <w:t>je</w:t>
      </w:r>
      <w:r w:rsidR="001A44A9" w:rsidRPr="001A44A9">
        <w:rPr>
          <w:spacing w:val="-15"/>
          <w:sz w:val="24"/>
        </w:rPr>
        <w:t xml:space="preserve"> </w:t>
      </w:r>
      <w:r w:rsidR="001A44A9" w:rsidRPr="001A44A9">
        <w:rPr>
          <w:sz w:val="24"/>
        </w:rPr>
        <w:t>studijskim</w:t>
      </w:r>
      <w:r w:rsidR="001A44A9" w:rsidRPr="001A44A9">
        <w:rPr>
          <w:spacing w:val="-15"/>
          <w:sz w:val="24"/>
        </w:rPr>
        <w:t xml:space="preserve"> </w:t>
      </w:r>
      <w:r w:rsidR="001A44A9" w:rsidRPr="001A44A9">
        <w:rPr>
          <w:sz w:val="24"/>
        </w:rPr>
        <w:t>programima</w:t>
      </w:r>
      <w:r w:rsidR="001A44A9" w:rsidRPr="001A44A9">
        <w:rPr>
          <w:spacing w:val="-15"/>
          <w:sz w:val="24"/>
        </w:rPr>
        <w:t xml:space="preserve"> </w:t>
      </w:r>
      <w:r w:rsidR="001A44A9" w:rsidRPr="001A44A9">
        <w:rPr>
          <w:sz w:val="24"/>
        </w:rPr>
        <w:t>zaposlen</w:t>
      </w:r>
      <w:r w:rsidR="001A44A9" w:rsidRPr="001A44A9">
        <w:rPr>
          <w:spacing w:val="-15"/>
          <w:sz w:val="24"/>
        </w:rPr>
        <w:t xml:space="preserve"> </w:t>
      </w:r>
      <w:r w:rsidR="001A44A9" w:rsidRPr="001A44A9">
        <w:rPr>
          <w:sz w:val="24"/>
        </w:rPr>
        <w:t>dovoljan</w:t>
      </w:r>
      <w:r w:rsidR="001A44A9" w:rsidRPr="001A44A9">
        <w:rPr>
          <w:spacing w:val="-15"/>
          <w:sz w:val="24"/>
        </w:rPr>
        <w:t xml:space="preserve"> </w:t>
      </w:r>
      <w:r w:rsidR="001A44A9" w:rsidRPr="001A44A9">
        <w:rPr>
          <w:sz w:val="24"/>
        </w:rPr>
        <w:t>broj</w:t>
      </w:r>
      <w:r w:rsidR="001A44A9" w:rsidRPr="001A44A9">
        <w:rPr>
          <w:spacing w:val="-15"/>
          <w:sz w:val="24"/>
        </w:rPr>
        <w:t xml:space="preserve"> </w:t>
      </w:r>
      <w:r w:rsidR="001A44A9" w:rsidRPr="001A44A9">
        <w:rPr>
          <w:sz w:val="24"/>
        </w:rPr>
        <w:t>odgovarajuće</w:t>
      </w:r>
      <w:r w:rsidR="001A44A9" w:rsidRPr="001A44A9">
        <w:rPr>
          <w:spacing w:val="-15"/>
          <w:sz w:val="24"/>
        </w:rPr>
        <w:t xml:space="preserve"> </w:t>
      </w:r>
      <w:r w:rsidR="001A44A9" w:rsidRPr="001A44A9">
        <w:rPr>
          <w:sz w:val="24"/>
        </w:rPr>
        <w:t>kvalificiranih nastavnika kako bi se osigurali kvaliteta i kontinuitet poučavanja i učenja.</w:t>
      </w:r>
    </w:p>
    <w:p w14:paraId="25740513" w14:textId="4D1254F8" w:rsidR="001A44A9" w:rsidRPr="001A44A9" w:rsidRDefault="008305F2" w:rsidP="008305F2">
      <w:pPr>
        <w:tabs>
          <w:tab w:val="left" w:pos="1468"/>
        </w:tabs>
        <w:ind w:right="4"/>
        <w:jc w:val="both"/>
        <w:rPr>
          <w:sz w:val="24"/>
        </w:rPr>
      </w:pPr>
      <w:r>
        <w:rPr>
          <w:sz w:val="24"/>
        </w:rPr>
        <w:t xml:space="preserve">18. </w:t>
      </w:r>
      <w:r w:rsidR="001A44A9" w:rsidRPr="001A44A9">
        <w:rPr>
          <w:sz w:val="24"/>
        </w:rPr>
        <w:t>Sveučilište vodi računa o broju zaposlenih nastavnika tako da je omjer studenata i stalno zaposlenih nastavnika optimalan.</w:t>
      </w:r>
    </w:p>
    <w:p w14:paraId="6EF37C2C" w14:textId="733A0F2C" w:rsidR="001A44A9" w:rsidRPr="001A44A9" w:rsidRDefault="008305F2" w:rsidP="008305F2">
      <w:pPr>
        <w:tabs>
          <w:tab w:val="left" w:pos="1468"/>
        </w:tabs>
        <w:ind w:right="4"/>
        <w:jc w:val="both"/>
        <w:rPr>
          <w:sz w:val="24"/>
        </w:rPr>
      </w:pPr>
      <w:r>
        <w:rPr>
          <w:sz w:val="24"/>
        </w:rPr>
        <w:t xml:space="preserve">19. </w:t>
      </w:r>
      <w:r w:rsidR="001A44A9" w:rsidRPr="001A44A9">
        <w:rPr>
          <w:sz w:val="24"/>
        </w:rPr>
        <w:t>U</w:t>
      </w:r>
      <w:r w:rsidR="001A44A9" w:rsidRPr="001A44A9">
        <w:rPr>
          <w:spacing w:val="-15"/>
          <w:sz w:val="24"/>
        </w:rPr>
        <w:t xml:space="preserve"> </w:t>
      </w:r>
      <w:r w:rsidR="001A44A9" w:rsidRPr="001A44A9">
        <w:rPr>
          <w:sz w:val="24"/>
        </w:rPr>
        <w:t>skladu</w:t>
      </w:r>
      <w:r w:rsidR="001A44A9" w:rsidRPr="001A44A9">
        <w:rPr>
          <w:spacing w:val="-15"/>
          <w:sz w:val="24"/>
        </w:rPr>
        <w:t xml:space="preserve"> </w:t>
      </w:r>
      <w:r w:rsidR="001A44A9" w:rsidRPr="001A44A9">
        <w:rPr>
          <w:sz w:val="24"/>
        </w:rPr>
        <w:t>s</w:t>
      </w:r>
      <w:r w:rsidR="001A44A9" w:rsidRPr="001A44A9">
        <w:rPr>
          <w:spacing w:val="-15"/>
          <w:sz w:val="24"/>
        </w:rPr>
        <w:t xml:space="preserve"> </w:t>
      </w:r>
      <w:r w:rsidR="001A44A9" w:rsidRPr="001A44A9">
        <w:rPr>
          <w:sz w:val="24"/>
        </w:rPr>
        <w:t>međunarodnim</w:t>
      </w:r>
      <w:r w:rsidR="001A44A9" w:rsidRPr="001A44A9">
        <w:rPr>
          <w:spacing w:val="-15"/>
          <w:sz w:val="24"/>
        </w:rPr>
        <w:t xml:space="preserve"> </w:t>
      </w:r>
      <w:r w:rsidR="001A44A9" w:rsidRPr="001A44A9">
        <w:rPr>
          <w:sz w:val="24"/>
        </w:rPr>
        <w:t>kontekstom</w:t>
      </w:r>
      <w:r w:rsidR="001A44A9" w:rsidRPr="001A44A9">
        <w:rPr>
          <w:spacing w:val="-15"/>
          <w:sz w:val="24"/>
        </w:rPr>
        <w:t xml:space="preserve"> </w:t>
      </w:r>
      <w:r w:rsidR="001A44A9" w:rsidRPr="001A44A9">
        <w:rPr>
          <w:sz w:val="24"/>
        </w:rPr>
        <w:t>studijskih</w:t>
      </w:r>
      <w:r w:rsidR="001A44A9" w:rsidRPr="001A44A9">
        <w:rPr>
          <w:spacing w:val="-15"/>
          <w:sz w:val="24"/>
        </w:rPr>
        <w:t xml:space="preserve"> </w:t>
      </w:r>
      <w:r w:rsidR="001A44A9" w:rsidRPr="001A44A9">
        <w:rPr>
          <w:sz w:val="24"/>
        </w:rPr>
        <w:t>programa,</w:t>
      </w:r>
      <w:r w:rsidR="001A44A9" w:rsidRPr="001A44A9">
        <w:rPr>
          <w:spacing w:val="-15"/>
          <w:sz w:val="24"/>
        </w:rPr>
        <w:t xml:space="preserve"> </w:t>
      </w:r>
      <w:r w:rsidR="001A44A9" w:rsidRPr="001A44A9">
        <w:rPr>
          <w:sz w:val="24"/>
        </w:rPr>
        <w:t>studenti</w:t>
      </w:r>
      <w:r w:rsidR="001A44A9" w:rsidRPr="001A44A9">
        <w:rPr>
          <w:spacing w:val="-15"/>
          <w:sz w:val="24"/>
        </w:rPr>
        <w:t xml:space="preserve"> </w:t>
      </w:r>
      <w:r w:rsidR="001A44A9" w:rsidRPr="001A44A9">
        <w:rPr>
          <w:sz w:val="24"/>
        </w:rPr>
        <w:t>imaju</w:t>
      </w:r>
      <w:r w:rsidR="001A44A9" w:rsidRPr="001A44A9">
        <w:rPr>
          <w:spacing w:val="-15"/>
          <w:sz w:val="24"/>
        </w:rPr>
        <w:t xml:space="preserve"> </w:t>
      </w:r>
      <w:r w:rsidR="001A44A9" w:rsidRPr="001A44A9">
        <w:rPr>
          <w:sz w:val="24"/>
        </w:rPr>
        <w:t>mogućnost dovršiti dio svojih programa u inozemstvu.</w:t>
      </w:r>
    </w:p>
    <w:p w14:paraId="0DEF8EC3" w14:textId="5BC41426" w:rsidR="001A44A9" w:rsidRPr="001A44A9" w:rsidRDefault="008305F2" w:rsidP="001A44A9">
      <w:pPr>
        <w:tabs>
          <w:tab w:val="left" w:pos="1467"/>
        </w:tabs>
        <w:jc w:val="both"/>
        <w:rPr>
          <w:sz w:val="24"/>
        </w:rPr>
      </w:pPr>
      <w:r>
        <w:rPr>
          <w:sz w:val="24"/>
        </w:rPr>
        <w:t xml:space="preserve">20. </w:t>
      </w:r>
      <w:r w:rsidR="001A44A9" w:rsidRPr="001A44A9">
        <w:rPr>
          <w:sz w:val="24"/>
        </w:rPr>
        <w:t>Sveučilište</w:t>
      </w:r>
      <w:r w:rsidR="001A44A9" w:rsidRPr="001A44A9">
        <w:rPr>
          <w:spacing w:val="-2"/>
          <w:sz w:val="24"/>
        </w:rPr>
        <w:t xml:space="preserve"> </w:t>
      </w:r>
      <w:r w:rsidR="001A44A9" w:rsidRPr="001A44A9">
        <w:rPr>
          <w:sz w:val="24"/>
        </w:rPr>
        <w:t>potiče</w:t>
      </w:r>
      <w:r w:rsidR="001A44A9" w:rsidRPr="001A44A9">
        <w:rPr>
          <w:spacing w:val="-1"/>
          <w:sz w:val="24"/>
        </w:rPr>
        <w:t xml:space="preserve"> </w:t>
      </w:r>
      <w:r w:rsidR="001A44A9" w:rsidRPr="001A44A9">
        <w:rPr>
          <w:sz w:val="24"/>
        </w:rPr>
        <w:t>izvođenje</w:t>
      </w:r>
      <w:r w:rsidR="001A44A9" w:rsidRPr="001A44A9">
        <w:rPr>
          <w:spacing w:val="-1"/>
          <w:sz w:val="24"/>
        </w:rPr>
        <w:t xml:space="preserve"> </w:t>
      </w:r>
      <w:r w:rsidR="001A44A9" w:rsidRPr="001A44A9">
        <w:rPr>
          <w:sz w:val="24"/>
        </w:rPr>
        <w:t>nastave</w:t>
      </w:r>
      <w:r w:rsidR="001A44A9" w:rsidRPr="001A44A9">
        <w:rPr>
          <w:spacing w:val="-2"/>
          <w:sz w:val="24"/>
        </w:rPr>
        <w:t xml:space="preserve"> </w:t>
      </w:r>
      <w:r w:rsidR="001A44A9" w:rsidRPr="001A44A9">
        <w:rPr>
          <w:sz w:val="24"/>
        </w:rPr>
        <w:t>na</w:t>
      </w:r>
      <w:r w:rsidR="001A44A9" w:rsidRPr="001A44A9">
        <w:rPr>
          <w:spacing w:val="-2"/>
          <w:sz w:val="24"/>
        </w:rPr>
        <w:t xml:space="preserve"> </w:t>
      </w:r>
      <w:r w:rsidR="001A44A9" w:rsidRPr="001A44A9">
        <w:rPr>
          <w:sz w:val="24"/>
        </w:rPr>
        <w:t xml:space="preserve">stranim </w:t>
      </w:r>
      <w:r w:rsidR="001A44A9" w:rsidRPr="001A44A9">
        <w:rPr>
          <w:spacing w:val="-2"/>
          <w:sz w:val="24"/>
        </w:rPr>
        <w:t>jezicima.</w:t>
      </w:r>
    </w:p>
    <w:p w14:paraId="4D70EE0E" w14:textId="1437BD4D" w:rsidR="001A44A9" w:rsidRDefault="001A44A9" w:rsidP="001A44A9">
      <w:pPr>
        <w:pStyle w:val="Heading1"/>
        <w:tabs>
          <w:tab w:val="left" w:pos="0"/>
        </w:tabs>
        <w:spacing w:before="66"/>
        <w:ind w:left="0"/>
        <w:rPr>
          <w:spacing w:val="-2"/>
        </w:rPr>
      </w:pPr>
    </w:p>
    <w:p w14:paraId="2AB72B69" w14:textId="50091BBB" w:rsidR="001A44A9" w:rsidRDefault="001A44A9" w:rsidP="005065D1">
      <w:pPr>
        <w:pStyle w:val="Heading1"/>
        <w:tabs>
          <w:tab w:val="left" w:pos="1694"/>
        </w:tabs>
        <w:spacing w:before="66"/>
        <w:ind w:left="0"/>
        <w:rPr>
          <w:spacing w:val="-2"/>
        </w:rPr>
      </w:pPr>
    </w:p>
    <w:p w14:paraId="6997E894" w14:textId="77777777" w:rsidR="005065D1" w:rsidRPr="008B0F38" w:rsidRDefault="005065D1" w:rsidP="00E27194">
      <w:pPr>
        <w:pStyle w:val="Heading1"/>
        <w:tabs>
          <w:tab w:val="left" w:pos="1694"/>
        </w:tabs>
        <w:spacing w:before="66"/>
        <w:ind w:left="0"/>
      </w:pPr>
    </w:p>
    <w:p w14:paraId="2B58198F" w14:textId="77777777" w:rsidR="008B0F38" w:rsidRPr="007B59B7" w:rsidRDefault="008B0F38" w:rsidP="008B0F38">
      <w:pPr>
        <w:spacing w:after="100" w:afterAutospacing="1" w:line="360" w:lineRule="auto"/>
        <w:jc w:val="both"/>
        <w:outlineLvl w:val="2"/>
        <w:rPr>
          <w:b/>
          <w:bCs/>
          <w:sz w:val="24"/>
          <w:szCs w:val="24"/>
        </w:rPr>
      </w:pPr>
      <w:r w:rsidRPr="007B59B7">
        <w:rPr>
          <w:b/>
          <w:bCs/>
          <w:sz w:val="24"/>
          <w:szCs w:val="24"/>
        </w:rPr>
        <w:t>Predlaganje i razvoj novih studijskih programa</w:t>
      </w:r>
    </w:p>
    <w:p w14:paraId="6DD93F57" w14:textId="77777777" w:rsidR="008B0F38" w:rsidRPr="007B59B7" w:rsidRDefault="008B0F38" w:rsidP="008B0F38">
      <w:pPr>
        <w:spacing w:after="100" w:afterAutospacing="1" w:line="360" w:lineRule="auto"/>
        <w:jc w:val="both"/>
        <w:rPr>
          <w:sz w:val="24"/>
          <w:szCs w:val="24"/>
        </w:rPr>
      </w:pPr>
      <w:r w:rsidRPr="007B59B7">
        <w:rPr>
          <w:sz w:val="24"/>
          <w:szCs w:val="24"/>
        </w:rPr>
        <w:t xml:space="preserve">U izvještajnom razdoblju aktivnosti vezane uz pokretanje novih studijskih programa odvijale su se u specifičnim okolnostima uvjetovanim postupkom </w:t>
      </w:r>
      <w:proofErr w:type="spellStart"/>
      <w:r w:rsidRPr="007B59B7">
        <w:rPr>
          <w:sz w:val="24"/>
          <w:szCs w:val="24"/>
        </w:rPr>
        <w:t>reakreditacije</w:t>
      </w:r>
      <w:proofErr w:type="spellEnd"/>
      <w:r w:rsidRPr="007B59B7">
        <w:rPr>
          <w:sz w:val="24"/>
          <w:szCs w:val="24"/>
        </w:rPr>
        <w:t xml:space="preserve"> Sveučilišta. Naime, u okviru </w:t>
      </w:r>
      <w:proofErr w:type="spellStart"/>
      <w:r w:rsidRPr="007B59B7">
        <w:rPr>
          <w:sz w:val="24"/>
          <w:szCs w:val="24"/>
        </w:rPr>
        <w:t>reakreditacijskog</w:t>
      </w:r>
      <w:proofErr w:type="spellEnd"/>
      <w:r w:rsidRPr="007B59B7">
        <w:rPr>
          <w:sz w:val="24"/>
          <w:szCs w:val="24"/>
        </w:rPr>
        <w:t xml:space="preserve"> postupka Sveučilištu je izdano pismo očekivanja s rokom od godinu dana za otklanjanje utvrđenih nedostataka, slijedom čega u navedenom razdoblju nije bilo moguće pokretati nove studijske programe niti inicirati nove postupke ishođenja dopusnica.</w:t>
      </w:r>
    </w:p>
    <w:p w14:paraId="425FD5E1" w14:textId="77777777" w:rsidR="008B0F38" w:rsidRPr="007B59B7" w:rsidRDefault="008B0F38" w:rsidP="008B0F38">
      <w:pPr>
        <w:spacing w:after="100" w:afterAutospacing="1" w:line="360" w:lineRule="auto"/>
        <w:jc w:val="both"/>
        <w:rPr>
          <w:sz w:val="24"/>
          <w:szCs w:val="24"/>
        </w:rPr>
      </w:pPr>
      <w:r w:rsidRPr="007B59B7">
        <w:rPr>
          <w:sz w:val="24"/>
          <w:szCs w:val="24"/>
        </w:rPr>
        <w:t>Sukladno navedenom, aktivnosti su bile usmjerene na unaprjeđenje i dovršetak već započetih postupaka inicijalne akreditacije te jačanje strateškog pristupa razvoju studijskih programa.</w:t>
      </w:r>
    </w:p>
    <w:p w14:paraId="719CFA84" w14:textId="77777777" w:rsidR="008B0F38" w:rsidRPr="007B59B7" w:rsidRDefault="008B0F38" w:rsidP="008B0F38">
      <w:pPr>
        <w:spacing w:after="100" w:afterAutospacing="1" w:line="360" w:lineRule="auto"/>
        <w:jc w:val="both"/>
        <w:rPr>
          <w:sz w:val="24"/>
          <w:szCs w:val="24"/>
        </w:rPr>
      </w:pPr>
      <w:r w:rsidRPr="007B59B7">
        <w:rPr>
          <w:sz w:val="24"/>
          <w:szCs w:val="24"/>
        </w:rPr>
        <w:lastRenderedPageBreak/>
        <w:t>U akademskoj 2024./2025. godini provedene su aktivnosti dorade elaborata za studijske programe koji su već bili u postupku inicijalne akreditacije, i to za:</w:t>
      </w:r>
    </w:p>
    <w:p w14:paraId="2E439BBB" w14:textId="77777777" w:rsidR="008B0F38" w:rsidRPr="007B59B7" w:rsidRDefault="008B0F38" w:rsidP="00CF0F91">
      <w:pPr>
        <w:widowControl/>
        <w:numPr>
          <w:ilvl w:val="0"/>
          <w:numId w:val="86"/>
        </w:numPr>
        <w:autoSpaceDE/>
        <w:autoSpaceDN/>
        <w:spacing w:after="100" w:afterAutospacing="1" w:line="360" w:lineRule="auto"/>
        <w:jc w:val="both"/>
        <w:rPr>
          <w:sz w:val="24"/>
          <w:szCs w:val="24"/>
        </w:rPr>
      </w:pPr>
      <w:r w:rsidRPr="007B59B7">
        <w:rPr>
          <w:sz w:val="24"/>
          <w:szCs w:val="24"/>
        </w:rPr>
        <w:t xml:space="preserve">Diplomski sveučilišni studij „Arheologija“ (jednopredmetni i dvopredmetni), </w:t>
      </w:r>
    </w:p>
    <w:p w14:paraId="72BA1F7C" w14:textId="77777777" w:rsidR="008B0F38" w:rsidRPr="007B59B7" w:rsidRDefault="008B0F38" w:rsidP="00CF0F91">
      <w:pPr>
        <w:widowControl/>
        <w:numPr>
          <w:ilvl w:val="0"/>
          <w:numId w:val="86"/>
        </w:numPr>
        <w:autoSpaceDE/>
        <w:autoSpaceDN/>
        <w:spacing w:after="100" w:afterAutospacing="1" w:line="360" w:lineRule="auto"/>
        <w:jc w:val="both"/>
        <w:rPr>
          <w:sz w:val="24"/>
          <w:szCs w:val="24"/>
        </w:rPr>
      </w:pPr>
      <w:r w:rsidRPr="007B59B7">
        <w:rPr>
          <w:sz w:val="24"/>
          <w:szCs w:val="24"/>
        </w:rPr>
        <w:t xml:space="preserve">Diplomski sveučilišni studij „Dizajn i audiovizualne komunikacije“, </w:t>
      </w:r>
    </w:p>
    <w:p w14:paraId="6956CDFB" w14:textId="77777777" w:rsidR="008B0F38" w:rsidRPr="007B59B7" w:rsidRDefault="008B0F38" w:rsidP="00CF0F91">
      <w:pPr>
        <w:widowControl/>
        <w:numPr>
          <w:ilvl w:val="0"/>
          <w:numId w:val="86"/>
        </w:numPr>
        <w:autoSpaceDE/>
        <w:autoSpaceDN/>
        <w:spacing w:after="100" w:afterAutospacing="1" w:line="360" w:lineRule="auto"/>
        <w:jc w:val="both"/>
        <w:rPr>
          <w:sz w:val="24"/>
          <w:szCs w:val="24"/>
        </w:rPr>
      </w:pPr>
      <w:r w:rsidRPr="007B59B7">
        <w:rPr>
          <w:sz w:val="24"/>
          <w:szCs w:val="24"/>
        </w:rPr>
        <w:t xml:space="preserve">Prijediplomski sveučilišni studij „Kognitivna znanost i umjetna inteligencija“, </w:t>
      </w:r>
    </w:p>
    <w:p w14:paraId="422912CA" w14:textId="77777777" w:rsidR="008B0F38" w:rsidRPr="007B59B7" w:rsidRDefault="008B0F38" w:rsidP="00CF0F91">
      <w:pPr>
        <w:widowControl/>
        <w:numPr>
          <w:ilvl w:val="0"/>
          <w:numId w:val="86"/>
        </w:numPr>
        <w:autoSpaceDE/>
        <w:autoSpaceDN/>
        <w:spacing w:after="100" w:afterAutospacing="1" w:line="360" w:lineRule="auto"/>
        <w:jc w:val="both"/>
        <w:rPr>
          <w:sz w:val="24"/>
          <w:szCs w:val="24"/>
        </w:rPr>
      </w:pPr>
      <w:r w:rsidRPr="007B59B7">
        <w:rPr>
          <w:sz w:val="24"/>
          <w:szCs w:val="24"/>
        </w:rPr>
        <w:t xml:space="preserve">Prijediplomski sveučilišni studij „Applied </w:t>
      </w:r>
      <w:proofErr w:type="spellStart"/>
      <w:r w:rsidRPr="007B59B7">
        <w:rPr>
          <w:sz w:val="24"/>
          <w:szCs w:val="24"/>
        </w:rPr>
        <w:t>Economics</w:t>
      </w:r>
      <w:proofErr w:type="spellEnd"/>
      <w:r w:rsidRPr="007B59B7">
        <w:rPr>
          <w:sz w:val="24"/>
          <w:szCs w:val="24"/>
        </w:rPr>
        <w:t xml:space="preserve">“, </w:t>
      </w:r>
    </w:p>
    <w:p w14:paraId="3CC2ABD8" w14:textId="77777777" w:rsidR="008B0F38" w:rsidRPr="007B59B7" w:rsidRDefault="008B0F38" w:rsidP="00CF0F91">
      <w:pPr>
        <w:widowControl/>
        <w:numPr>
          <w:ilvl w:val="0"/>
          <w:numId w:val="86"/>
        </w:numPr>
        <w:autoSpaceDE/>
        <w:autoSpaceDN/>
        <w:spacing w:after="100" w:afterAutospacing="1" w:line="360" w:lineRule="auto"/>
        <w:jc w:val="both"/>
        <w:rPr>
          <w:sz w:val="24"/>
          <w:szCs w:val="24"/>
        </w:rPr>
      </w:pPr>
      <w:r w:rsidRPr="007B59B7">
        <w:rPr>
          <w:sz w:val="24"/>
          <w:szCs w:val="24"/>
        </w:rPr>
        <w:t xml:space="preserve">Diplomski sveučilišni studij „Applied </w:t>
      </w:r>
      <w:proofErr w:type="spellStart"/>
      <w:r w:rsidRPr="007B59B7">
        <w:rPr>
          <w:sz w:val="24"/>
          <w:szCs w:val="24"/>
        </w:rPr>
        <w:t>Economics</w:t>
      </w:r>
      <w:proofErr w:type="spellEnd"/>
      <w:r w:rsidRPr="007B59B7">
        <w:rPr>
          <w:sz w:val="24"/>
          <w:szCs w:val="24"/>
        </w:rPr>
        <w:t xml:space="preserve">“, </w:t>
      </w:r>
    </w:p>
    <w:p w14:paraId="13475CDB" w14:textId="77777777" w:rsidR="008B0F38" w:rsidRPr="007B59B7" w:rsidRDefault="008B0F38" w:rsidP="00CF0F91">
      <w:pPr>
        <w:widowControl/>
        <w:numPr>
          <w:ilvl w:val="0"/>
          <w:numId w:val="86"/>
        </w:numPr>
        <w:autoSpaceDE/>
        <w:autoSpaceDN/>
        <w:spacing w:after="100" w:afterAutospacing="1" w:line="360" w:lineRule="auto"/>
        <w:jc w:val="both"/>
        <w:rPr>
          <w:sz w:val="24"/>
          <w:szCs w:val="24"/>
        </w:rPr>
      </w:pPr>
      <w:r w:rsidRPr="007B59B7">
        <w:rPr>
          <w:sz w:val="24"/>
          <w:szCs w:val="24"/>
        </w:rPr>
        <w:t xml:space="preserve">te je izrađen prijedlog akcijskog plana za diplomski sveučilišni studij „Dizajn i audiovizualne komunikacije“. </w:t>
      </w:r>
    </w:p>
    <w:p w14:paraId="33C1F9CD" w14:textId="77777777" w:rsidR="008B0F38" w:rsidRPr="007B59B7" w:rsidRDefault="008B0F38" w:rsidP="008B0F38">
      <w:pPr>
        <w:spacing w:after="100" w:afterAutospacing="1" w:line="360" w:lineRule="auto"/>
        <w:jc w:val="both"/>
        <w:rPr>
          <w:sz w:val="24"/>
          <w:szCs w:val="24"/>
        </w:rPr>
      </w:pPr>
      <w:r w:rsidRPr="007B59B7">
        <w:rPr>
          <w:sz w:val="24"/>
          <w:szCs w:val="24"/>
        </w:rPr>
        <w:t xml:space="preserve">Ured za osiguravanje kvalitete </w:t>
      </w:r>
      <w:r>
        <w:rPr>
          <w:sz w:val="24"/>
          <w:szCs w:val="24"/>
        </w:rPr>
        <w:t xml:space="preserve">i </w:t>
      </w:r>
      <w:r w:rsidRPr="007B59B7">
        <w:rPr>
          <w:sz w:val="24"/>
          <w:szCs w:val="24"/>
        </w:rPr>
        <w:t>strateško planiranje pružio je stručnu i administrativnu podršku u navedenim procesima, uključujući koordinaciju on-site posjeta u postupcima inicijalne akreditacije te organizaciju i provedbu terenske podrške stručnim povjerenstvima.</w:t>
      </w:r>
    </w:p>
    <w:p w14:paraId="339908D0" w14:textId="77777777" w:rsidR="008B0F38" w:rsidRPr="007B59B7" w:rsidRDefault="008B0F38" w:rsidP="008B0F38">
      <w:pPr>
        <w:spacing w:after="100" w:afterAutospacing="1" w:line="360" w:lineRule="auto"/>
        <w:jc w:val="both"/>
        <w:rPr>
          <w:sz w:val="24"/>
          <w:szCs w:val="24"/>
        </w:rPr>
      </w:pPr>
      <w:r w:rsidRPr="007B59B7">
        <w:rPr>
          <w:sz w:val="24"/>
          <w:szCs w:val="24"/>
        </w:rPr>
        <w:t xml:space="preserve">Paralelno s navedenim, u cilju realizacije mjera iz Akcijskog plana, provedene su analize postojećih studijskih programa na razini sastavnica Sveučilišta, s posebnim naglaskom na potrebe tržišta rada, demografske trendove, </w:t>
      </w:r>
      <w:proofErr w:type="spellStart"/>
      <w:r w:rsidRPr="007B59B7">
        <w:rPr>
          <w:sz w:val="24"/>
          <w:szCs w:val="24"/>
        </w:rPr>
        <w:t>zapošljivost</w:t>
      </w:r>
      <w:proofErr w:type="spellEnd"/>
      <w:r w:rsidRPr="007B59B7">
        <w:rPr>
          <w:sz w:val="24"/>
          <w:szCs w:val="24"/>
        </w:rPr>
        <w:t xml:space="preserve"> diplomanata, kadrovske kapacitete i strateške prioritete razvoja. Na temelju provedenih analiza sastavnice su identificirale prioritetna područja razvoja te izradile strateške planove za mirovanje postojećih i pokretanje novih studijskih programa.</w:t>
      </w:r>
    </w:p>
    <w:p w14:paraId="10F3D727" w14:textId="77777777" w:rsidR="008B0F38" w:rsidRPr="007B59B7" w:rsidRDefault="008B0F38" w:rsidP="008B0F38">
      <w:pPr>
        <w:spacing w:after="100" w:afterAutospacing="1" w:line="360" w:lineRule="auto"/>
        <w:jc w:val="both"/>
        <w:rPr>
          <w:sz w:val="24"/>
          <w:szCs w:val="24"/>
        </w:rPr>
      </w:pPr>
      <w:r w:rsidRPr="007B59B7">
        <w:rPr>
          <w:sz w:val="24"/>
          <w:szCs w:val="24"/>
        </w:rPr>
        <w:t>Temeljem provedenih analiza i strateških planova sastavnica, za naredno razdoblje prepoznata su sljedeća prioritetna područja i studijski programi:</w:t>
      </w:r>
    </w:p>
    <w:p w14:paraId="7591A07F" w14:textId="77777777" w:rsidR="008B0F38" w:rsidRPr="007B59B7" w:rsidRDefault="008B0F38" w:rsidP="00CF0F91">
      <w:pPr>
        <w:widowControl/>
        <w:numPr>
          <w:ilvl w:val="0"/>
          <w:numId w:val="87"/>
        </w:numPr>
        <w:autoSpaceDE/>
        <w:autoSpaceDN/>
        <w:spacing w:after="100" w:afterAutospacing="1" w:line="360" w:lineRule="auto"/>
        <w:jc w:val="both"/>
        <w:rPr>
          <w:sz w:val="24"/>
          <w:szCs w:val="24"/>
        </w:rPr>
      </w:pPr>
      <w:r w:rsidRPr="007B59B7">
        <w:rPr>
          <w:sz w:val="24"/>
          <w:szCs w:val="24"/>
        </w:rPr>
        <w:t xml:space="preserve">razvoj diplomskog studija „Znanost o moru“ radi osiguravanja vertikale obrazovanja u STEM području, </w:t>
      </w:r>
    </w:p>
    <w:p w14:paraId="6EC72437" w14:textId="77777777" w:rsidR="008B0F38" w:rsidRPr="007B59B7" w:rsidRDefault="008B0F38" w:rsidP="00CF0F91">
      <w:pPr>
        <w:widowControl/>
        <w:numPr>
          <w:ilvl w:val="0"/>
          <w:numId w:val="87"/>
        </w:numPr>
        <w:autoSpaceDE/>
        <w:autoSpaceDN/>
        <w:spacing w:after="100" w:afterAutospacing="1" w:line="360" w:lineRule="auto"/>
        <w:jc w:val="both"/>
        <w:rPr>
          <w:sz w:val="24"/>
          <w:szCs w:val="24"/>
        </w:rPr>
      </w:pPr>
      <w:r w:rsidRPr="007B59B7">
        <w:rPr>
          <w:sz w:val="24"/>
          <w:szCs w:val="24"/>
        </w:rPr>
        <w:t xml:space="preserve">pokretanje doktorskih studija u području ekonomije, s naglaskom na digitalnu transformaciju, otpornost i interdisciplinarne pristupe (npr. „Ekonomija otpornosti i digitalne transformacije“ te „Digitalna ekonomija i bihevioralne znanosti“), </w:t>
      </w:r>
    </w:p>
    <w:p w14:paraId="68C54A63" w14:textId="77777777" w:rsidR="008B0F38" w:rsidRPr="007B59B7" w:rsidRDefault="008B0F38" w:rsidP="00CF0F91">
      <w:pPr>
        <w:widowControl/>
        <w:numPr>
          <w:ilvl w:val="0"/>
          <w:numId w:val="87"/>
        </w:numPr>
        <w:autoSpaceDE/>
        <w:autoSpaceDN/>
        <w:spacing w:after="100" w:afterAutospacing="1" w:line="360" w:lineRule="auto"/>
        <w:jc w:val="both"/>
        <w:rPr>
          <w:sz w:val="24"/>
          <w:szCs w:val="24"/>
        </w:rPr>
      </w:pPr>
      <w:r w:rsidRPr="007B59B7">
        <w:rPr>
          <w:sz w:val="24"/>
          <w:szCs w:val="24"/>
        </w:rPr>
        <w:t xml:space="preserve">razvoj stručnih i primijenjenih studija poput „Event managementa“, usmjerenih na potrebe turizma i kreativnih industrija, </w:t>
      </w:r>
    </w:p>
    <w:p w14:paraId="73C3B445" w14:textId="77777777" w:rsidR="008B0F38" w:rsidRPr="007B59B7" w:rsidRDefault="008B0F38" w:rsidP="00CF0F91">
      <w:pPr>
        <w:widowControl/>
        <w:numPr>
          <w:ilvl w:val="0"/>
          <w:numId w:val="87"/>
        </w:numPr>
        <w:autoSpaceDE/>
        <w:autoSpaceDN/>
        <w:spacing w:after="100" w:afterAutospacing="1" w:line="360" w:lineRule="auto"/>
        <w:jc w:val="both"/>
        <w:rPr>
          <w:sz w:val="24"/>
          <w:szCs w:val="24"/>
        </w:rPr>
      </w:pPr>
      <w:r w:rsidRPr="007B59B7">
        <w:rPr>
          <w:sz w:val="24"/>
          <w:szCs w:val="24"/>
        </w:rPr>
        <w:t xml:space="preserve">jačanje umjetničkog područja kroz studije gudačkih instrumenata (violina, viola, violončelo), </w:t>
      </w:r>
    </w:p>
    <w:p w14:paraId="35E7A205" w14:textId="77777777" w:rsidR="008B0F38" w:rsidRPr="007B59B7" w:rsidRDefault="008B0F38" w:rsidP="00CF0F91">
      <w:pPr>
        <w:widowControl/>
        <w:numPr>
          <w:ilvl w:val="0"/>
          <w:numId w:val="87"/>
        </w:numPr>
        <w:autoSpaceDE/>
        <w:autoSpaceDN/>
        <w:spacing w:after="100" w:afterAutospacing="1" w:line="360" w:lineRule="auto"/>
        <w:jc w:val="both"/>
        <w:rPr>
          <w:sz w:val="24"/>
          <w:szCs w:val="24"/>
        </w:rPr>
      </w:pPr>
      <w:r w:rsidRPr="007B59B7">
        <w:rPr>
          <w:sz w:val="24"/>
          <w:szCs w:val="24"/>
        </w:rPr>
        <w:lastRenderedPageBreak/>
        <w:t xml:space="preserve">pokretanje diplomskih studija „Arheologija“ i „Jezična i interkulturalna medijacija“, uz planirano uvođenje izvanrednih oblika studiranja, </w:t>
      </w:r>
    </w:p>
    <w:p w14:paraId="123F6379" w14:textId="77777777" w:rsidR="008B0F38" w:rsidRPr="007B59B7" w:rsidRDefault="008B0F38" w:rsidP="00CF0F91">
      <w:pPr>
        <w:widowControl/>
        <w:numPr>
          <w:ilvl w:val="0"/>
          <w:numId w:val="87"/>
        </w:numPr>
        <w:autoSpaceDE/>
        <w:autoSpaceDN/>
        <w:spacing w:after="100" w:afterAutospacing="1" w:line="360" w:lineRule="auto"/>
        <w:jc w:val="both"/>
        <w:rPr>
          <w:sz w:val="24"/>
          <w:szCs w:val="24"/>
        </w:rPr>
      </w:pPr>
      <w:r w:rsidRPr="007B59B7">
        <w:rPr>
          <w:sz w:val="24"/>
          <w:szCs w:val="24"/>
        </w:rPr>
        <w:t xml:space="preserve">razvoj studijskih programa u području biomedicine i zdravstva, uključujući integrirani studij „Medicina“ te prijediplomske studije „Fizioterapija“ i „Primaljstvo“, </w:t>
      </w:r>
    </w:p>
    <w:p w14:paraId="24D7E1A4" w14:textId="77777777" w:rsidR="008B0F38" w:rsidRPr="007B59B7" w:rsidRDefault="008B0F38" w:rsidP="00CF0F91">
      <w:pPr>
        <w:widowControl/>
        <w:numPr>
          <w:ilvl w:val="0"/>
          <w:numId w:val="87"/>
        </w:numPr>
        <w:autoSpaceDE/>
        <w:autoSpaceDN/>
        <w:spacing w:after="100" w:afterAutospacing="1" w:line="360" w:lineRule="auto"/>
        <w:jc w:val="both"/>
        <w:rPr>
          <w:sz w:val="24"/>
          <w:szCs w:val="24"/>
        </w:rPr>
      </w:pPr>
      <w:r w:rsidRPr="007B59B7">
        <w:rPr>
          <w:sz w:val="24"/>
          <w:szCs w:val="24"/>
        </w:rPr>
        <w:t xml:space="preserve">te razvoj programa cjeloživotnog obrazovanja usmjerenih na potrebe lokalne zajednice i očuvanje kulturne baštine. </w:t>
      </w:r>
    </w:p>
    <w:p w14:paraId="08F80B67" w14:textId="77777777" w:rsidR="008B0F38" w:rsidRPr="007B59B7" w:rsidRDefault="008B0F38" w:rsidP="008B0F38">
      <w:pPr>
        <w:spacing w:after="100" w:afterAutospacing="1" w:line="360" w:lineRule="auto"/>
        <w:jc w:val="both"/>
        <w:rPr>
          <w:sz w:val="24"/>
          <w:szCs w:val="24"/>
        </w:rPr>
      </w:pPr>
      <w:r w:rsidRPr="007B59B7">
        <w:rPr>
          <w:sz w:val="24"/>
          <w:szCs w:val="24"/>
        </w:rPr>
        <w:t>Istodobno, dio sastavnica strateški je usmjeren na konsolidaciju postojećih studijskih programa i jačanje njihove kvalitete, bez pokretanja novih studija u kratkoročnom razdoblju.</w:t>
      </w:r>
    </w:p>
    <w:p w14:paraId="2EDA1216" w14:textId="77777777" w:rsidR="008B0F38" w:rsidRPr="007B59B7" w:rsidRDefault="008B0F38" w:rsidP="008B0F38">
      <w:pPr>
        <w:spacing w:after="100" w:afterAutospacing="1" w:line="360" w:lineRule="auto"/>
        <w:jc w:val="both"/>
        <w:rPr>
          <w:sz w:val="24"/>
          <w:szCs w:val="24"/>
        </w:rPr>
      </w:pPr>
      <w:r w:rsidRPr="007B59B7">
        <w:rPr>
          <w:sz w:val="24"/>
          <w:szCs w:val="24"/>
        </w:rPr>
        <w:t xml:space="preserve">Zaključno, iako u izvještajnom razdoblju nije bilo moguće pokretati nove studijske programe zbog ograničenja proizašlih iz </w:t>
      </w:r>
      <w:proofErr w:type="spellStart"/>
      <w:r w:rsidRPr="007B59B7">
        <w:rPr>
          <w:sz w:val="24"/>
          <w:szCs w:val="24"/>
        </w:rPr>
        <w:t>reakreditacijskog</w:t>
      </w:r>
      <w:proofErr w:type="spellEnd"/>
      <w:r w:rsidRPr="007B59B7">
        <w:rPr>
          <w:sz w:val="24"/>
          <w:szCs w:val="24"/>
        </w:rPr>
        <w:t xml:space="preserve"> postupka, provedene aktivnosti predstavljaju važan temelj za budući razvoj studijskih programa. Sveučilište je kroz analitički i strateški pristup osiguralo preduvjete za kvalitetno, održivo i tržišno relevantno proširenje obrazovne ponude odmah po ispunjenju uvjeta iz pisma očekivanja.</w:t>
      </w:r>
    </w:p>
    <w:p w14:paraId="131C0352" w14:textId="0852F165" w:rsidR="00694F09" w:rsidRDefault="00694F09" w:rsidP="00F1268F">
      <w:pPr>
        <w:pStyle w:val="BodyText"/>
        <w:ind w:left="0"/>
        <w:sectPr w:rsidR="00694F09" w:rsidSect="006E1A0F">
          <w:pgSz w:w="11910" w:h="16840" w:code="9"/>
          <w:pgMar w:top="1417" w:right="1417" w:bottom="1417" w:left="1417" w:header="0" w:footer="1056" w:gutter="0"/>
          <w:cols w:space="720"/>
          <w:docGrid w:linePitch="299"/>
        </w:sectPr>
      </w:pPr>
    </w:p>
    <w:p w14:paraId="0E820533" w14:textId="69A55FA3" w:rsidR="00756B83" w:rsidRDefault="00B43BA5" w:rsidP="003B2C33">
      <w:pPr>
        <w:pStyle w:val="Heading1"/>
        <w:spacing w:before="1"/>
        <w:ind w:left="0"/>
        <w:jc w:val="both"/>
      </w:pPr>
      <w:r>
        <w:lastRenderedPageBreak/>
        <w:t>PROGRAMI</w:t>
      </w:r>
      <w:r>
        <w:rPr>
          <w:spacing w:val="-4"/>
        </w:rPr>
        <w:t xml:space="preserve"> </w:t>
      </w:r>
      <w:r>
        <w:t>CJELOŽIVOTNOG</w:t>
      </w:r>
      <w:r>
        <w:rPr>
          <w:spacing w:val="-3"/>
        </w:rPr>
        <w:t xml:space="preserve"> </w:t>
      </w:r>
      <w:r>
        <w:rPr>
          <w:spacing w:val="-2"/>
        </w:rPr>
        <w:t>UČENJA</w:t>
      </w:r>
    </w:p>
    <w:p w14:paraId="6435AEA1" w14:textId="77777777" w:rsidR="005065D1" w:rsidRPr="00746188" w:rsidRDefault="005065D1" w:rsidP="00694F09">
      <w:pPr>
        <w:pStyle w:val="BodyText"/>
        <w:spacing w:line="360" w:lineRule="auto"/>
        <w:ind w:left="0" w:right="708"/>
      </w:pPr>
    </w:p>
    <w:p w14:paraId="7A793DA9" w14:textId="77777777" w:rsidR="005065D1" w:rsidRPr="00746188" w:rsidRDefault="005065D1" w:rsidP="00694F09">
      <w:pPr>
        <w:pStyle w:val="BodyText"/>
        <w:spacing w:line="360" w:lineRule="auto"/>
        <w:ind w:left="-284" w:right="708"/>
        <w:jc w:val="both"/>
      </w:pPr>
      <w:r w:rsidRPr="00746188">
        <w:t>Sveučilište Jurja Dobrile u Puli organizira programe cjeloživotnog obrazovanja otvorene ljudima svih životnih dobi. Na taj način omogućava se stalno obrazovanje i osobni razvoj svakog pojedinca. Programi koji su se</w:t>
      </w:r>
      <w:r w:rsidRPr="00746188">
        <w:rPr>
          <w:spacing w:val="40"/>
        </w:rPr>
        <w:t xml:space="preserve"> </w:t>
      </w:r>
      <w:r w:rsidRPr="00746188">
        <w:t>provodili u promatranom razdoblju pri Sveučilištu</w:t>
      </w:r>
    </w:p>
    <w:p w14:paraId="183F812C" w14:textId="77777777" w:rsidR="005065D1" w:rsidRPr="00746188" w:rsidRDefault="005065D1" w:rsidP="00694F09">
      <w:pPr>
        <w:pStyle w:val="BodyText"/>
        <w:spacing w:line="360" w:lineRule="auto"/>
        <w:ind w:left="-284" w:right="708"/>
        <w:jc w:val="both"/>
        <w:rPr>
          <w:spacing w:val="-5"/>
        </w:rPr>
      </w:pPr>
      <w:r w:rsidRPr="00746188">
        <w:rPr>
          <w:spacing w:val="-5"/>
        </w:rPr>
        <w:t>su:</w:t>
      </w:r>
    </w:p>
    <w:p w14:paraId="574B235D" w14:textId="77777777" w:rsidR="005065D1" w:rsidRPr="00746188" w:rsidRDefault="005065D1" w:rsidP="00694F09">
      <w:pPr>
        <w:pStyle w:val="BodyText"/>
        <w:spacing w:line="360" w:lineRule="auto"/>
        <w:ind w:left="-284" w:right="708"/>
        <w:jc w:val="both"/>
        <w:rPr>
          <w:spacing w:val="-5"/>
        </w:rPr>
      </w:pPr>
    </w:p>
    <w:p w14:paraId="78989154" w14:textId="77777777" w:rsidR="005065D1" w:rsidRPr="00746188" w:rsidRDefault="005065D1" w:rsidP="00CF0F91">
      <w:pPr>
        <w:pStyle w:val="BodyText"/>
        <w:numPr>
          <w:ilvl w:val="0"/>
          <w:numId w:val="88"/>
        </w:numPr>
        <w:spacing w:line="360" w:lineRule="auto"/>
        <w:ind w:left="-284" w:right="708" w:firstLine="0"/>
        <w:jc w:val="both"/>
      </w:pPr>
      <w:r w:rsidRPr="00746188">
        <w:rPr>
          <w:spacing w:val="-5"/>
        </w:rPr>
        <w:t>Program stjecanja pedagoških kompetencija (FOOZ)</w:t>
      </w:r>
    </w:p>
    <w:p w14:paraId="100C4EF6" w14:textId="6AEA4F66" w:rsidR="005065D1" w:rsidRPr="00746188" w:rsidRDefault="005065D1" w:rsidP="006E1A61">
      <w:pPr>
        <w:pStyle w:val="BodyText"/>
        <w:tabs>
          <w:tab w:val="left" w:pos="10206"/>
        </w:tabs>
        <w:spacing w:line="360" w:lineRule="auto"/>
        <w:ind w:left="-284" w:right="571"/>
        <w:jc w:val="both"/>
      </w:pPr>
      <w:r w:rsidRPr="00746188">
        <w:t>Program stjecanja pedagoških kompetencija program je cjeloživotnoga stručnog usavršavanja koji omogućuje osobama s prethodno stečenom diplomom prijediplomskog i diplomskog studija ili visokoškolskim (četverogodišnjim) i višim (dvogodišnjim) obrazovanjem, stjecanje kompetencija potrebnih za rad u nastavničkoj struci. Ovim se programom osigurava stjecanje potrebnih 60</w:t>
      </w:r>
      <w:r w:rsidR="006E1A61">
        <w:t xml:space="preserve"> </w:t>
      </w:r>
      <w:r w:rsidRPr="00746188">
        <w:t>ECTS-a iz područja pedagoških kompetencija.</w:t>
      </w:r>
    </w:p>
    <w:p w14:paraId="433DE831" w14:textId="77777777" w:rsidR="005065D1" w:rsidRPr="00746188" w:rsidRDefault="005065D1" w:rsidP="00694F09">
      <w:pPr>
        <w:pStyle w:val="BodyText"/>
        <w:tabs>
          <w:tab w:val="left" w:pos="10206"/>
        </w:tabs>
        <w:spacing w:line="360" w:lineRule="auto"/>
        <w:ind w:left="-284" w:right="708"/>
        <w:jc w:val="both"/>
      </w:pPr>
    </w:p>
    <w:p w14:paraId="39017BD0" w14:textId="77777777" w:rsidR="005065D1" w:rsidRPr="00746188" w:rsidRDefault="005065D1" w:rsidP="00694F09">
      <w:pPr>
        <w:pStyle w:val="BodyText"/>
        <w:tabs>
          <w:tab w:val="left" w:pos="10206"/>
        </w:tabs>
        <w:spacing w:line="360" w:lineRule="auto"/>
        <w:ind w:left="-284" w:right="708"/>
        <w:jc w:val="both"/>
      </w:pPr>
      <w:r w:rsidRPr="00746188">
        <w:t>2. Program stjecanja pedagoških kompetencija za strukovne učitelje i suradnike u nastavi (FOOZ)</w:t>
      </w:r>
    </w:p>
    <w:p w14:paraId="08F7B681" w14:textId="77777777" w:rsidR="005065D1" w:rsidRPr="00746188" w:rsidRDefault="005065D1" w:rsidP="00694F09">
      <w:pPr>
        <w:pStyle w:val="BodyText"/>
        <w:tabs>
          <w:tab w:val="left" w:pos="10206"/>
        </w:tabs>
        <w:spacing w:line="360" w:lineRule="auto"/>
        <w:ind w:left="-284" w:right="708"/>
        <w:jc w:val="both"/>
      </w:pPr>
      <w:r w:rsidRPr="00746188">
        <w:t>Program stjecanja pedagoških kompetencija za strukovne učitelje i suradnike u nastavi program je cjeloživotnoga stručnog usavršavanja koji traje jednu akademsku godinu.</w:t>
      </w:r>
    </w:p>
    <w:p w14:paraId="22212179" w14:textId="77777777" w:rsidR="005065D1" w:rsidRPr="00746188" w:rsidRDefault="005065D1" w:rsidP="00694F09">
      <w:pPr>
        <w:pStyle w:val="BodyText"/>
        <w:tabs>
          <w:tab w:val="left" w:pos="10206"/>
        </w:tabs>
        <w:spacing w:line="360" w:lineRule="auto"/>
        <w:ind w:left="-284" w:right="708"/>
        <w:jc w:val="both"/>
      </w:pPr>
      <w:r w:rsidRPr="00746188">
        <w:t xml:space="preserve">Program obrazuje buduće strukovne učitelje i suradnike u nastavi koji će u svom odgojno-obrazovnom radu u ustanovama za strukovno obrazovanje primjenjivati i unaprjeđivati stečene pedagoške kompetencije. </w:t>
      </w:r>
    </w:p>
    <w:p w14:paraId="6C0DD1AE" w14:textId="77777777" w:rsidR="005065D1" w:rsidRPr="00746188" w:rsidRDefault="005065D1" w:rsidP="00694F09">
      <w:pPr>
        <w:pStyle w:val="BodyText"/>
        <w:tabs>
          <w:tab w:val="left" w:pos="10206"/>
        </w:tabs>
        <w:spacing w:line="360" w:lineRule="auto"/>
        <w:ind w:left="-284" w:right="708"/>
        <w:jc w:val="both"/>
      </w:pPr>
    </w:p>
    <w:p w14:paraId="6931FF4A" w14:textId="77777777" w:rsidR="005065D1" w:rsidRPr="00746188" w:rsidRDefault="005065D1" w:rsidP="00694F09">
      <w:pPr>
        <w:pStyle w:val="BodyText"/>
        <w:tabs>
          <w:tab w:val="left" w:pos="10206"/>
        </w:tabs>
        <w:spacing w:line="360" w:lineRule="auto"/>
        <w:ind w:left="-284" w:right="708"/>
        <w:jc w:val="both"/>
      </w:pPr>
      <w:r w:rsidRPr="00746188">
        <w:t>3. Program razlikovnih ispita (FET)</w:t>
      </w:r>
    </w:p>
    <w:p w14:paraId="3E1B961F" w14:textId="77777777" w:rsidR="005065D1" w:rsidRPr="00746188" w:rsidRDefault="005065D1" w:rsidP="00694F09">
      <w:pPr>
        <w:pStyle w:val="BodyText"/>
        <w:tabs>
          <w:tab w:val="left" w:pos="10206"/>
        </w:tabs>
        <w:spacing w:line="360" w:lineRule="auto"/>
        <w:ind w:left="-284" w:right="708"/>
        <w:jc w:val="both"/>
      </w:pPr>
      <w:r w:rsidRPr="00746188">
        <w:t>Stručni prvostupnici sa završenim srodnim studijem i ostvarenih 180 ECTS-a, stručni prvostupnici sa završenim nesrodnim studijem i ostvarenih 180 ECTS-a, te osobe koje imaju završen stručni dodiplomski studij (VI/1) na Fakultetu ekonomije i turizma «Dr. Mijo Mirković» imaju pravo, pod jednakim uvjetima kao i drugi kandidati, upisati sveučilišni diplomski studij Ekonomije i sveučilišni diplomski studij Poslovne ekonomije na Fakultetu ekonomije i turizma «Dr. Mijo Mirković» Sveučilišta Jurja Dobrile u Puli  ako prethodno upišu i polože razlikovne predmete.</w:t>
      </w:r>
    </w:p>
    <w:p w14:paraId="435AEDBE" w14:textId="77777777" w:rsidR="005065D1" w:rsidRPr="00746188" w:rsidRDefault="005065D1" w:rsidP="00694F09">
      <w:pPr>
        <w:pStyle w:val="BodyText"/>
        <w:tabs>
          <w:tab w:val="left" w:pos="10206"/>
        </w:tabs>
        <w:spacing w:line="360" w:lineRule="auto"/>
        <w:ind w:left="-284" w:right="708"/>
        <w:jc w:val="both"/>
      </w:pPr>
    </w:p>
    <w:p w14:paraId="125F5AA2" w14:textId="77777777" w:rsidR="005065D1" w:rsidRPr="00746188" w:rsidRDefault="005065D1" w:rsidP="00694F09">
      <w:pPr>
        <w:tabs>
          <w:tab w:val="left" w:pos="1288"/>
        </w:tabs>
        <w:spacing w:line="360" w:lineRule="auto"/>
        <w:ind w:left="-284" w:right="708"/>
        <w:jc w:val="both"/>
      </w:pPr>
      <w:r w:rsidRPr="00746188">
        <w:t xml:space="preserve">4. </w:t>
      </w:r>
      <w:hyperlink r:id="rId226">
        <w:r w:rsidRPr="00746188">
          <w:t>Razlikovni program cjeloživotnog učenja za stjecanje nedostajućih znanja, vještina i</w:t>
        </w:r>
      </w:hyperlink>
      <w:r w:rsidRPr="00746188">
        <w:t xml:space="preserve"> </w:t>
      </w:r>
      <w:hyperlink r:id="rId227">
        <w:r w:rsidRPr="00746188">
          <w:t>kompetencija za upis na diplomski sveučilišni studij Strojarstvo</w:t>
        </w:r>
      </w:hyperlink>
      <w:r w:rsidRPr="00746188">
        <w:t xml:space="preserve"> (TFPU)</w:t>
      </w:r>
    </w:p>
    <w:p w14:paraId="6F24ACB3" w14:textId="77777777" w:rsidR="005065D1" w:rsidRPr="00746188" w:rsidRDefault="005065D1" w:rsidP="00694F09">
      <w:pPr>
        <w:pStyle w:val="BodyText"/>
        <w:spacing w:line="360" w:lineRule="auto"/>
        <w:ind w:left="-284" w:right="708"/>
        <w:jc w:val="both"/>
      </w:pPr>
      <w:r w:rsidRPr="00746188">
        <w:t>Program predstavlja</w:t>
      </w:r>
      <w:r w:rsidRPr="00746188">
        <w:rPr>
          <w:spacing w:val="-3"/>
        </w:rPr>
        <w:t xml:space="preserve"> </w:t>
      </w:r>
      <w:r w:rsidRPr="00746188">
        <w:t xml:space="preserve">razlikovnu edukaciju koja omogućava kandidatima s preddiplomskih </w:t>
      </w:r>
      <w:r w:rsidRPr="00746188">
        <w:lastRenderedPageBreak/>
        <w:t>stručnih studija tehničkih znanosti ostvarivanje uvjeta za upis na diplomski sveučilišni studij Strojarstvo. Program omogućava stjecanje nedostajućih odgovarajućih znanja, vještina i kompetencija koje se stječu završetkom preddiplomskog sveučilišnog studija Strojarstvo, a potrebna su za razumijevanje i savladavanje programa diplomskog sveučilišnog studija Strojarstvo.</w:t>
      </w:r>
    </w:p>
    <w:p w14:paraId="6D02438A" w14:textId="77777777" w:rsidR="005065D1" w:rsidRPr="00746188" w:rsidRDefault="005065D1" w:rsidP="00694F09">
      <w:pPr>
        <w:pStyle w:val="BodyText"/>
        <w:spacing w:line="360" w:lineRule="auto"/>
        <w:ind w:left="-284" w:right="708"/>
        <w:jc w:val="both"/>
      </w:pPr>
      <w:r w:rsidRPr="00746188">
        <w:t>Upisivanje Razlikovnog programa predstavlja nužan uvjet na osnovu kojeg kandidati koji su završili istovrsne i neistovrsne preddiplomske stručne studije iz područja tehničkih znanosti mogu upisati diplomski sveučilišni studij Strojarstvo na Sveučilištu Jurja Dobrile u Puli. Program</w:t>
      </w:r>
      <w:r w:rsidRPr="00746188">
        <w:rPr>
          <w:spacing w:val="-3"/>
        </w:rPr>
        <w:t xml:space="preserve"> </w:t>
      </w:r>
      <w:r w:rsidRPr="00746188">
        <w:t>se</w:t>
      </w:r>
      <w:r w:rsidRPr="00746188">
        <w:rPr>
          <w:spacing w:val="-3"/>
        </w:rPr>
        <w:t xml:space="preserve"> </w:t>
      </w:r>
      <w:r w:rsidRPr="00746188">
        <w:t>sastoji</w:t>
      </w:r>
      <w:r w:rsidRPr="00746188">
        <w:rPr>
          <w:spacing w:val="-3"/>
        </w:rPr>
        <w:t xml:space="preserve"> </w:t>
      </w:r>
      <w:r w:rsidRPr="00746188">
        <w:t>od</w:t>
      </w:r>
      <w:r w:rsidRPr="00746188">
        <w:rPr>
          <w:spacing w:val="-2"/>
        </w:rPr>
        <w:t xml:space="preserve"> </w:t>
      </w:r>
      <w:r w:rsidRPr="00746188">
        <w:t>5</w:t>
      </w:r>
      <w:r w:rsidRPr="00746188">
        <w:rPr>
          <w:spacing w:val="-3"/>
        </w:rPr>
        <w:t xml:space="preserve"> </w:t>
      </w:r>
      <w:r w:rsidRPr="00746188">
        <w:t>kolegija,</w:t>
      </w:r>
      <w:r w:rsidRPr="00746188">
        <w:rPr>
          <w:spacing w:val="-3"/>
        </w:rPr>
        <w:t xml:space="preserve"> </w:t>
      </w:r>
      <w:r w:rsidRPr="00746188">
        <w:t>nosi</w:t>
      </w:r>
      <w:r w:rsidRPr="00746188">
        <w:rPr>
          <w:spacing w:val="-3"/>
        </w:rPr>
        <w:t xml:space="preserve"> </w:t>
      </w:r>
      <w:r w:rsidRPr="00746188">
        <w:t>30</w:t>
      </w:r>
      <w:r w:rsidRPr="00746188">
        <w:rPr>
          <w:spacing w:val="-3"/>
        </w:rPr>
        <w:t xml:space="preserve"> </w:t>
      </w:r>
      <w:r w:rsidRPr="00746188">
        <w:t>ECTS</w:t>
      </w:r>
      <w:r w:rsidRPr="00746188">
        <w:rPr>
          <w:spacing w:val="-3"/>
        </w:rPr>
        <w:t xml:space="preserve"> </w:t>
      </w:r>
      <w:r w:rsidRPr="00746188">
        <w:t>bodova</w:t>
      </w:r>
      <w:r w:rsidRPr="00746188">
        <w:rPr>
          <w:spacing w:val="-4"/>
        </w:rPr>
        <w:t xml:space="preserve"> </w:t>
      </w:r>
      <w:r w:rsidRPr="00746188">
        <w:t>i</w:t>
      </w:r>
      <w:r w:rsidRPr="00746188">
        <w:rPr>
          <w:spacing w:val="-3"/>
        </w:rPr>
        <w:t xml:space="preserve"> </w:t>
      </w:r>
      <w:r w:rsidRPr="00746188">
        <w:t>traje</w:t>
      </w:r>
      <w:r w:rsidRPr="00746188">
        <w:rPr>
          <w:spacing w:val="-3"/>
        </w:rPr>
        <w:t xml:space="preserve"> </w:t>
      </w:r>
      <w:r w:rsidRPr="00746188">
        <w:t>jedan</w:t>
      </w:r>
      <w:r w:rsidRPr="00746188">
        <w:rPr>
          <w:spacing w:val="-1"/>
        </w:rPr>
        <w:t xml:space="preserve"> </w:t>
      </w:r>
      <w:r w:rsidRPr="00746188">
        <w:t>(1)</w:t>
      </w:r>
      <w:r w:rsidRPr="00746188">
        <w:rPr>
          <w:spacing w:val="-5"/>
        </w:rPr>
        <w:t xml:space="preserve"> </w:t>
      </w:r>
      <w:r w:rsidRPr="00746188">
        <w:t>semestar.</w:t>
      </w:r>
    </w:p>
    <w:p w14:paraId="0AE5F05C" w14:textId="77777777" w:rsidR="005065D1" w:rsidRPr="00746188" w:rsidRDefault="005065D1" w:rsidP="00694F09">
      <w:pPr>
        <w:pStyle w:val="BodyText"/>
        <w:spacing w:line="360" w:lineRule="auto"/>
        <w:ind w:left="-284" w:right="708"/>
        <w:jc w:val="both"/>
      </w:pPr>
    </w:p>
    <w:p w14:paraId="3242AA34" w14:textId="77777777" w:rsidR="005065D1" w:rsidRPr="00746188" w:rsidRDefault="005065D1" w:rsidP="00694F09">
      <w:pPr>
        <w:pStyle w:val="BodyText"/>
        <w:spacing w:line="360" w:lineRule="auto"/>
        <w:ind w:left="-284" w:right="708"/>
        <w:jc w:val="both"/>
      </w:pPr>
      <w:r w:rsidRPr="00746188">
        <w:t>5. Palijativna skrb s kliničkom praksom (MF)</w:t>
      </w:r>
    </w:p>
    <w:p w14:paraId="428849E2" w14:textId="77777777" w:rsidR="005065D1" w:rsidRPr="00746188" w:rsidRDefault="005065D1" w:rsidP="00694F09">
      <w:pPr>
        <w:pStyle w:val="has-text-align-justify"/>
        <w:shd w:val="clear" w:color="auto" w:fill="FFFFFF"/>
        <w:spacing w:before="0" w:beforeAutospacing="0" w:after="0" w:afterAutospacing="0" w:line="360" w:lineRule="auto"/>
        <w:ind w:left="-284" w:right="708"/>
        <w:jc w:val="both"/>
      </w:pPr>
      <w:r w:rsidRPr="00746188">
        <w:t>Program obuhvaća temeljna znanja i vještine potrebne za rad u palijativnoj skrbi, usklađen je s EAPC preporukama i prihvaćen od Povjerenstva za palijativnu skrb Ministarstva zdravstva. </w:t>
      </w:r>
      <w:hyperlink r:id="rId228" w:tgtFrame="_blank" w:history="1">
        <w:r w:rsidRPr="00746188">
          <w:rPr>
            <w:rStyle w:val="Hyperlink"/>
            <w:rFonts w:eastAsiaTheme="majorEastAsia"/>
          </w:rPr>
          <w:t>Istarski domovi zdravlja</w:t>
        </w:r>
      </w:hyperlink>
      <w:r w:rsidRPr="00746188">
        <w:t> suorganizatori su i nastavna baza za praktični dio programa. Program organizira i provodi tim stručnjaka koji </w:t>
      </w:r>
      <w:r w:rsidRPr="00746188">
        <w:rPr>
          <w:rStyle w:val="Strong"/>
          <w:rFonts w:eastAsiaTheme="majorEastAsia"/>
          <w:b w:val="0"/>
          <w:bCs w:val="0"/>
        </w:rPr>
        <w:t>više od 15 godina razvija palijativnu skrb</w:t>
      </w:r>
      <w:r w:rsidRPr="00746188">
        <w:t> u Istarskoj županiji i koji je svoja znanja i iskustva pretočio u izlaganja, vježbe i praktični rad. Uz članove istarskog tima, predavači su i drugi ugledni stručnjaci iz zemlje i inozemstva. Program je prilagođen zdravstvenim i nezdravstvenim pružateljima i organizatorima palijativne skrbi.</w:t>
      </w:r>
    </w:p>
    <w:p w14:paraId="01873766" w14:textId="77777777" w:rsidR="005065D1" w:rsidRPr="00746188" w:rsidRDefault="005065D1" w:rsidP="00694F09">
      <w:pPr>
        <w:pStyle w:val="has-text-align-justify"/>
        <w:shd w:val="clear" w:color="auto" w:fill="FFFFFF"/>
        <w:spacing w:before="0" w:beforeAutospacing="0" w:after="0" w:afterAutospacing="0" w:line="360" w:lineRule="auto"/>
        <w:ind w:left="-284" w:right="708"/>
        <w:jc w:val="both"/>
      </w:pPr>
      <w:r w:rsidRPr="00746188">
        <w:t>U akademskoj godini 2024./2025. program je završilo 16 polaznica/polaznika.</w:t>
      </w:r>
    </w:p>
    <w:p w14:paraId="3B6504CB" w14:textId="77777777" w:rsidR="005065D1" w:rsidRPr="00746188" w:rsidRDefault="005065D1" w:rsidP="005065D1">
      <w:pPr>
        <w:pStyle w:val="has-text-align-justify"/>
        <w:shd w:val="clear" w:color="auto" w:fill="FFFFFF"/>
        <w:spacing w:before="0" w:beforeAutospacing="0" w:after="0" w:afterAutospacing="0" w:line="360" w:lineRule="auto"/>
        <w:ind w:left="-284" w:right="708"/>
        <w:jc w:val="both"/>
      </w:pPr>
    </w:p>
    <w:p w14:paraId="2D75B731" w14:textId="446F7815" w:rsidR="005065D1" w:rsidRPr="00746188" w:rsidRDefault="00F1268F" w:rsidP="005065D1">
      <w:pPr>
        <w:pStyle w:val="ListParagraph"/>
        <w:tabs>
          <w:tab w:val="left" w:pos="1287"/>
        </w:tabs>
        <w:spacing w:line="360" w:lineRule="auto"/>
        <w:ind w:left="-284" w:right="708"/>
        <w:jc w:val="both"/>
      </w:pPr>
      <w:r>
        <w:t xml:space="preserve">      </w:t>
      </w:r>
      <w:r w:rsidR="005065D1" w:rsidRPr="00746188">
        <w:t xml:space="preserve">6. </w:t>
      </w:r>
      <w:hyperlink r:id="rId229">
        <w:r w:rsidR="005065D1" w:rsidRPr="00746188">
          <w:t>Seminar</w:t>
        </w:r>
        <w:r w:rsidR="005065D1" w:rsidRPr="00746188">
          <w:rPr>
            <w:spacing w:val="-3"/>
          </w:rPr>
          <w:t xml:space="preserve"> </w:t>
        </w:r>
        <w:r w:rsidR="005065D1" w:rsidRPr="00746188">
          <w:t>za</w:t>
        </w:r>
        <w:r w:rsidR="005065D1" w:rsidRPr="00746188">
          <w:rPr>
            <w:spacing w:val="-2"/>
          </w:rPr>
          <w:t xml:space="preserve"> </w:t>
        </w:r>
        <w:r w:rsidR="005065D1" w:rsidRPr="00746188">
          <w:t>turističke</w:t>
        </w:r>
        <w:r w:rsidR="005065D1" w:rsidRPr="00746188">
          <w:rPr>
            <w:spacing w:val="-3"/>
          </w:rPr>
          <w:t xml:space="preserve"> </w:t>
        </w:r>
        <w:r w:rsidR="005065D1" w:rsidRPr="00746188">
          <w:t>vodiče</w:t>
        </w:r>
        <w:r w:rsidR="005065D1" w:rsidRPr="00746188">
          <w:rPr>
            <w:spacing w:val="-2"/>
          </w:rPr>
          <w:t xml:space="preserve"> </w:t>
        </w:r>
        <w:r w:rsidR="005065D1" w:rsidRPr="00746188">
          <w:t>za</w:t>
        </w:r>
        <w:r w:rsidR="005065D1" w:rsidRPr="00746188">
          <w:rPr>
            <w:spacing w:val="-2"/>
          </w:rPr>
          <w:t xml:space="preserve"> </w:t>
        </w:r>
        <w:r w:rsidR="005065D1" w:rsidRPr="00746188">
          <w:t>područje</w:t>
        </w:r>
        <w:r w:rsidR="005065D1" w:rsidRPr="00746188">
          <w:rPr>
            <w:spacing w:val="3"/>
          </w:rPr>
          <w:t xml:space="preserve"> </w:t>
        </w:r>
        <w:r w:rsidR="005065D1" w:rsidRPr="00746188">
          <w:t>Istarske</w:t>
        </w:r>
        <w:r w:rsidR="005065D1" w:rsidRPr="00746188">
          <w:rPr>
            <w:spacing w:val="-3"/>
          </w:rPr>
          <w:t xml:space="preserve"> </w:t>
        </w:r>
        <w:r w:rsidR="005065D1" w:rsidRPr="00746188">
          <w:t>županije</w:t>
        </w:r>
      </w:hyperlink>
      <w:r w:rsidR="005065D1" w:rsidRPr="00746188">
        <w:rPr>
          <w:spacing w:val="1"/>
        </w:rPr>
        <w:t xml:space="preserve"> </w:t>
      </w:r>
      <w:r w:rsidR="005065D1" w:rsidRPr="00746188">
        <w:rPr>
          <w:spacing w:val="-2"/>
        </w:rPr>
        <w:t>(FET),</w:t>
      </w:r>
    </w:p>
    <w:p w14:paraId="180190C5" w14:textId="77777777" w:rsidR="005065D1" w:rsidRPr="00746188" w:rsidRDefault="005065D1" w:rsidP="005065D1">
      <w:pPr>
        <w:pStyle w:val="BodyText"/>
        <w:spacing w:line="360" w:lineRule="auto"/>
        <w:ind w:left="-284" w:right="708"/>
        <w:jc w:val="both"/>
      </w:pPr>
      <w:r w:rsidRPr="00746188">
        <w:t>Fakultet ekonomije i turizma «Dr. Mijo Mirković» Sveučilišta Jurja Dobrile u Puli, na temelju Odluke Ministarstva mora, turizma, prometa i razvitka RH (sada Ministarstva turizma i sporta RH) organizira i provodi Seminar.</w:t>
      </w:r>
      <w:r w:rsidRPr="00746188">
        <w:rPr>
          <w:spacing w:val="-5"/>
        </w:rPr>
        <w:t xml:space="preserve"> </w:t>
      </w:r>
      <w:r w:rsidRPr="00746188">
        <w:t>Seminar</w:t>
      </w:r>
      <w:r w:rsidRPr="00746188">
        <w:rPr>
          <w:spacing w:val="-6"/>
        </w:rPr>
        <w:t xml:space="preserve"> </w:t>
      </w:r>
      <w:r w:rsidRPr="00746188">
        <w:t>se</w:t>
      </w:r>
      <w:r w:rsidRPr="00746188">
        <w:rPr>
          <w:spacing w:val="-6"/>
        </w:rPr>
        <w:t xml:space="preserve"> </w:t>
      </w:r>
      <w:r w:rsidRPr="00746188">
        <w:t>organizira</w:t>
      </w:r>
      <w:r w:rsidRPr="00746188">
        <w:rPr>
          <w:spacing w:val="-6"/>
        </w:rPr>
        <w:t xml:space="preserve"> </w:t>
      </w:r>
      <w:r w:rsidRPr="00746188">
        <w:t>i</w:t>
      </w:r>
      <w:r w:rsidRPr="00746188">
        <w:rPr>
          <w:spacing w:val="-4"/>
        </w:rPr>
        <w:t xml:space="preserve"> </w:t>
      </w:r>
      <w:r w:rsidRPr="00746188">
        <w:t>izvodi</w:t>
      </w:r>
      <w:r w:rsidRPr="00746188">
        <w:rPr>
          <w:spacing w:val="-4"/>
        </w:rPr>
        <w:t xml:space="preserve"> </w:t>
      </w:r>
      <w:r w:rsidRPr="00746188">
        <w:t>sukladno odredbama</w:t>
      </w:r>
      <w:r w:rsidRPr="00746188">
        <w:rPr>
          <w:spacing w:val="61"/>
        </w:rPr>
        <w:t xml:space="preserve"> </w:t>
      </w:r>
      <w:r w:rsidRPr="00746188">
        <w:t>Zakona</w:t>
      </w:r>
      <w:r w:rsidRPr="00746188">
        <w:rPr>
          <w:spacing w:val="58"/>
        </w:rPr>
        <w:t xml:space="preserve"> </w:t>
      </w:r>
      <w:r w:rsidRPr="00746188">
        <w:t>o</w:t>
      </w:r>
      <w:r w:rsidRPr="00746188">
        <w:rPr>
          <w:spacing w:val="59"/>
        </w:rPr>
        <w:t xml:space="preserve"> </w:t>
      </w:r>
      <w:r w:rsidRPr="00746188">
        <w:t>pružanju</w:t>
      </w:r>
      <w:r w:rsidRPr="00746188">
        <w:rPr>
          <w:spacing w:val="60"/>
        </w:rPr>
        <w:t xml:space="preserve"> </w:t>
      </w:r>
      <w:r w:rsidRPr="00746188">
        <w:t>usluga</w:t>
      </w:r>
      <w:r w:rsidRPr="00746188">
        <w:rPr>
          <w:spacing w:val="58"/>
        </w:rPr>
        <w:t xml:space="preserve"> </w:t>
      </w:r>
      <w:r w:rsidRPr="00746188">
        <w:t>u</w:t>
      </w:r>
      <w:r w:rsidRPr="00746188">
        <w:rPr>
          <w:spacing w:val="59"/>
        </w:rPr>
        <w:t xml:space="preserve"> </w:t>
      </w:r>
      <w:r w:rsidRPr="00746188">
        <w:t>turizmu</w:t>
      </w:r>
      <w:r w:rsidRPr="00746188">
        <w:rPr>
          <w:spacing w:val="60"/>
        </w:rPr>
        <w:t xml:space="preserve"> </w:t>
      </w:r>
      <w:r w:rsidRPr="00746188">
        <w:t>(»Narodne</w:t>
      </w:r>
      <w:r w:rsidRPr="00746188">
        <w:rPr>
          <w:spacing w:val="61"/>
        </w:rPr>
        <w:t xml:space="preserve"> </w:t>
      </w:r>
      <w:r w:rsidRPr="00746188">
        <w:t>novine«,</w:t>
      </w:r>
      <w:r w:rsidRPr="00746188">
        <w:rPr>
          <w:spacing w:val="64"/>
        </w:rPr>
        <w:t xml:space="preserve"> </w:t>
      </w:r>
      <w:r w:rsidRPr="00746188">
        <w:t>broj</w:t>
      </w:r>
      <w:r w:rsidRPr="00746188">
        <w:rPr>
          <w:spacing w:val="59"/>
        </w:rPr>
        <w:t xml:space="preserve"> </w:t>
      </w:r>
      <w:r w:rsidRPr="00746188">
        <w:t>68/07) i</w:t>
      </w:r>
      <w:r w:rsidRPr="00746188">
        <w:rPr>
          <w:spacing w:val="-2"/>
        </w:rPr>
        <w:t xml:space="preserve"> </w:t>
      </w:r>
      <w:r w:rsidRPr="00746188">
        <w:t>Pravilnika o stručnom ispitu za turističke vodiče i ispitnom programu za turističke pratitelje (NN 50/08) NN 120/08). Seminar traje tri i pol tjedna, ukupno 110 nastavnih sati. Prva dva tjedna održava se online</w:t>
      </w:r>
      <w:r w:rsidRPr="00746188">
        <w:rPr>
          <w:spacing w:val="-6"/>
        </w:rPr>
        <w:t xml:space="preserve"> </w:t>
      </w:r>
      <w:r w:rsidRPr="00746188">
        <w:t>nastava</w:t>
      </w:r>
      <w:r w:rsidRPr="00746188">
        <w:rPr>
          <w:spacing w:val="-4"/>
        </w:rPr>
        <w:t xml:space="preserve"> </w:t>
      </w:r>
      <w:r w:rsidRPr="00746188">
        <w:t>iz</w:t>
      </w:r>
      <w:r w:rsidRPr="00746188">
        <w:rPr>
          <w:spacing w:val="-3"/>
        </w:rPr>
        <w:t xml:space="preserve"> </w:t>
      </w:r>
      <w:r w:rsidRPr="00746188">
        <w:t>općeg</w:t>
      </w:r>
      <w:r w:rsidRPr="00746188">
        <w:rPr>
          <w:spacing w:val="-7"/>
        </w:rPr>
        <w:t xml:space="preserve"> </w:t>
      </w:r>
      <w:r w:rsidRPr="00746188">
        <w:t>dijela</w:t>
      </w:r>
      <w:r w:rsidRPr="00746188">
        <w:rPr>
          <w:spacing w:val="-5"/>
        </w:rPr>
        <w:t xml:space="preserve"> </w:t>
      </w:r>
      <w:r w:rsidRPr="00746188">
        <w:t>seminara,</w:t>
      </w:r>
      <w:r w:rsidRPr="00746188">
        <w:rPr>
          <w:spacing w:val="-3"/>
        </w:rPr>
        <w:t xml:space="preserve"> </w:t>
      </w:r>
      <w:r w:rsidRPr="00746188">
        <w:t>a</w:t>
      </w:r>
      <w:r w:rsidRPr="00746188">
        <w:rPr>
          <w:spacing w:val="-4"/>
        </w:rPr>
        <w:t xml:space="preserve"> </w:t>
      </w:r>
      <w:r w:rsidRPr="00746188">
        <w:t>treći</w:t>
      </w:r>
      <w:r w:rsidRPr="00746188">
        <w:rPr>
          <w:spacing w:val="-2"/>
        </w:rPr>
        <w:t xml:space="preserve"> </w:t>
      </w:r>
      <w:r w:rsidRPr="00746188">
        <w:t>tjedan</w:t>
      </w:r>
      <w:r w:rsidRPr="00746188">
        <w:rPr>
          <w:spacing w:val="-5"/>
        </w:rPr>
        <w:t xml:space="preserve"> </w:t>
      </w:r>
      <w:r w:rsidRPr="00746188">
        <w:t>online</w:t>
      </w:r>
      <w:r w:rsidRPr="00746188">
        <w:rPr>
          <w:spacing w:val="-6"/>
        </w:rPr>
        <w:t xml:space="preserve"> </w:t>
      </w:r>
      <w:r w:rsidRPr="00746188">
        <w:t>nastava</w:t>
      </w:r>
      <w:r w:rsidRPr="00746188">
        <w:rPr>
          <w:spacing w:val="-6"/>
        </w:rPr>
        <w:t xml:space="preserve"> </w:t>
      </w:r>
      <w:r w:rsidRPr="00746188">
        <w:t>iz</w:t>
      </w:r>
      <w:r w:rsidRPr="00746188">
        <w:rPr>
          <w:spacing w:val="-3"/>
        </w:rPr>
        <w:t xml:space="preserve"> </w:t>
      </w:r>
      <w:r w:rsidRPr="00746188">
        <w:t>posebnog</w:t>
      </w:r>
      <w:r w:rsidRPr="00746188">
        <w:rPr>
          <w:spacing w:val="-5"/>
        </w:rPr>
        <w:t xml:space="preserve"> </w:t>
      </w:r>
      <w:r w:rsidRPr="00746188">
        <w:t>dijela seminara.</w:t>
      </w:r>
      <w:r w:rsidRPr="00746188">
        <w:rPr>
          <w:spacing w:val="-8"/>
        </w:rPr>
        <w:t xml:space="preserve"> </w:t>
      </w:r>
      <w:r w:rsidRPr="00746188">
        <w:t>Nastava</w:t>
      </w:r>
      <w:r w:rsidRPr="00746188">
        <w:rPr>
          <w:spacing w:val="-7"/>
        </w:rPr>
        <w:t xml:space="preserve"> </w:t>
      </w:r>
      <w:r w:rsidRPr="00746188">
        <w:t>se</w:t>
      </w:r>
      <w:r w:rsidRPr="00746188">
        <w:rPr>
          <w:spacing w:val="-6"/>
        </w:rPr>
        <w:t xml:space="preserve"> </w:t>
      </w:r>
      <w:r w:rsidRPr="00746188">
        <w:t>održava</w:t>
      </w:r>
      <w:r w:rsidRPr="00746188">
        <w:rPr>
          <w:spacing w:val="-7"/>
        </w:rPr>
        <w:t xml:space="preserve"> </w:t>
      </w:r>
      <w:r w:rsidRPr="00746188">
        <w:t>online</w:t>
      </w:r>
      <w:r w:rsidRPr="00746188">
        <w:rPr>
          <w:spacing w:val="-6"/>
        </w:rPr>
        <w:t xml:space="preserve"> </w:t>
      </w:r>
      <w:r w:rsidRPr="00746188">
        <w:t>u</w:t>
      </w:r>
      <w:r w:rsidRPr="00746188">
        <w:rPr>
          <w:spacing w:val="-6"/>
        </w:rPr>
        <w:t xml:space="preserve"> </w:t>
      </w:r>
      <w:r w:rsidRPr="00746188">
        <w:t>poslijepodnevnim</w:t>
      </w:r>
      <w:r w:rsidRPr="00746188">
        <w:rPr>
          <w:spacing w:val="-6"/>
        </w:rPr>
        <w:t xml:space="preserve"> </w:t>
      </w:r>
      <w:r w:rsidRPr="00746188">
        <w:t>satima.</w:t>
      </w:r>
      <w:r w:rsidRPr="00746188">
        <w:rPr>
          <w:spacing w:val="-6"/>
        </w:rPr>
        <w:t xml:space="preserve"> </w:t>
      </w:r>
      <w:r w:rsidRPr="00746188">
        <w:t>Osim</w:t>
      </w:r>
      <w:r w:rsidRPr="00746188">
        <w:rPr>
          <w:spacing w:val="-6"/>
        </w:rPr>
        <w:t xml:space="preserve"> </w:t>
      </w:r>
      <w:r w:rsidRPr="00746188">
        <w:t>teorijskog</w:t>
      </w:r>
      <w:r w:rsidRPr="00746188">
        <w:rPr>
          <w:spacing w:val="-7"/>
        </w:rPr>
        <w:t xml:space="preserve"> </w:t>
      </w:r>
      <w:r w:rsidRPr="00746188">
        <w:rPr>
          <w:spacing w:val="-2"/>
        </w:rPr>
        <w:t xml:space="preserve">dijela </w:t>
      </w:r>
      <w:r w:rsidRPr="00746188">
        <w:t>nastave, Fakultet organizira i stručno vođenje za polaznike seminara na četirima lokacijama: grad</w:t>
      </w:r>
      <w:r w:rsidRPr="00746188">
        <w:rPr>
          <w:spacing w:val="-1"/>
        </w:rPr>
        <w:t xml:space="preserve"> </w:t>
      </w:r>
      <w:r w:rsidRPr="00746188">
        <w:t>Pula,</w:t>
      </w:r>
      <w:r w:rsidRPr="00746188">
        <w:rPr>
          <w:spacing w:val="-2"/>
        </w:rPr>
        <w:t xml:space="preserve"> </w:t>
      </w:r>
      <w:r w:rsidRPr="00746188">
        <w:t>zapadna</w:t>
      </w:r>
      <w:r w:rsidRPr="00746188">
        <w:rPr>
          <w:spacing w:val="-2"/>
        </w:rPr>
        <w:t xml:space="preserve"> </w:t>
      </w:r>
      <w:r w:rsidRPr="00746188">
        <w:t>obala Istarske</w:t>
      </w:r>
      <w:r w:rsidRPr="00746188">
        <w:rPr>
          <w:spacing w:val="-1"/>
        </w:rPr>
        <w:t xml:space="preserve"> </w:t>
      </w:r>
      <w:r w:rsidRPr="00746188">
        <w:t>županije,</w:t>
      </w:r>
      <w:r w:rsidRPr="00746188">
        <w:rPr>
          <w:spacing w:val="-1"/>
        </w:rPr>
        <w:t xml:space="preserve"> </w:t>
      </w:r>
      <w:r w:rsidRPr="00746188">
        <w:t>istočna</w:t>
      </w:r>
      <w:r w:rsidRPr="00746188">
        <w:rPr>
          <w:spacing w:val="-2"/>
        </w:rPr>
        <w:t xml:space="preserve"> </w:t>
      </w:r>
      <w:r w:rsidRPr="00746188">
        <w:t>obala Istarske</w:t>
      </w:r>
      <w:r w:rsidRPr="00746188">
        <w:rPr>
          <w:spacing w:val="-2"/>
        </w:rPr>
        <w:t xml:space="preserve"> </w:t>
      </w:r>
      <w:r w:rsidRPr="00746188">
        <w:t>županije te ruralna Istra. Uvjet pristupanja konačnom ispitu je sudjelovanje na najmanje dva stručna vođenja.</w:t>
      </w:r>
    </w:p>
    <w:p w14:paraId="0F1B915D" w14:textId="77777777" w:rsidR="005065D1" w:rsidRPr="00746188" w:rsidRDefault="005065D1" w:rsidP="005065D1">
      <w:pPr>
        <w:pStyle w:val="BodyText"/>
        <w:spacing w:line="360" w:lineRule="auto"/>
        <w:ind w:left="-284" w:right="708"/>
        <w:jc w:val="both"/>
      </w:pPr>
      <w:r w:rsidRPr="00746188">
        <w:lastRenderedPageBreak/>
        <w:t>U akademskoj godini 2024./2025. program je završilo 20 polaznica/polaznika.</w:t>
      </w:r>
    </w:p>
    <w:p w14:paraId="2FA44E50" w14:textId="77777777" w:rsidR="005065D1" w:rsidRPr="00746188" w:rsidRDefault="005065D1" w:rsidP="005065D1">
      <w:pPr>
        <w:pStyle w:val="BodyText"/>
        <w:spacing w:line="360" w:lineRule="auto"/>
        <w:ind w:left="-284" w:right="708"/>
        <w:jc w:val="both"/>
      </w:pPr>
    </w:p>
    <w:p w14:paraId="4D5D2F60" w14:textId="12F9DB99" w:rsidR="005065D1" w:rsidRPr="00746188" w:rsidRDefault="00F1268F" w:rsidP="005065D1">
      <w:pPr>
        <w:pStyle w:val="ListParagraph"/>
        <w:tabs>
          <w:tab w:val="left" w:pos="1288"/>
        </w:tabs>
        <w:spacing w:line="360" w:lineRule="auto"/>
        <w:ind w:left="-284" w:right="708"/>
        <w:jc w:val="both"/>
      </w:pPr>
      <w:r>
        <w:t xml:space="preserve">      </w:t>
      </w:r>
      <w:r w:rsidR="005065D1" w:rsidRPr="00746188">
        <w:t xml:space="preserve">7. </w:t>
      </w:r>
      <w:hyperlink r:id="rId230">
        <w:r w:rsidR="005065D1" w:rsidRPr="00746188">
          <w:t>Program razlikovnog obrazovanja za upis na diplomski sveučilišni studij Rani i</w:t>
        </w:r>
      </w:hyperlink>
      <w:r w:rsidR="005065D1" w:rsidRPr="00746188">
        <w:t xml:space="preserve"> </w:t>
      </w:r>
      <w:hyperlink r:id="rId231">
        <w:r w:rsidR="005065D1" w:rsidRPr="00746188">
          <w:t>predškolski odgoj i obrazovanje (na hrvatskom jeziku)</w:t>
        </w:r>
      </w:hyperlink>
      <w:r w:rsidR="005065D1" w:rsidRPr="00746188">
        <w:t xml:space="preserve"> (FOOZ)</w:t>
      </w:r>
    </w:p>
    <w:p w14:paraId="0AEF4753" w14:textId="77777777" w:rsidR="005065D1" w:rsidRPr="00746188" w:rsidRDefault="005065D1" w:rsidP="005065D1">
      <w:pPr>
        <w:pStyle w:val="BodyText"/>
        <w:spacing w:line="360" w:lineRule="auto"/>
        <w:ind w:left="-284" w:right="708"/>
        <w:jc w:val="both"/>
      </w:pPr>
      <w:r w:rsidRPr="00746188">
        <w:t>Studenti i studentice koji/e imaju završen integrirani sveučilišni prijediplomski i diplomski učiteljski studij ili dodiplomski stručni studij razredne nastave koji je izjednačen s tim studijem i sveučilišni prijediplomski studij pedagogije prije upisa na diplomski</w:t>
      </w:r>
      <w:r w:rsidRPr="00746188">
        <w:rPr>
          <w:spacing w:val="-3"/>
        </w:rPr>
        <w:t xml:space="preserve"> </w:t>
      </w:r>
      <w:r w:rsidRPr="00746188">
        <w:t>studij</w:t>
      </w:r>
      <w:r w:rsidRPr="00746188">
        <w:rPr>
          <w:spacing w:val="-3"/>
        </w:rPr>
        <w:t xml:space="preserve"> </w:t>
      </w:r>
      <w:r w:rsidRPr="00746188">
        <w:t>trebaju</w:t>
      </w:r>
      <w:r w:rsidRPr="00746188">
        <w:rPr>
          <w:spacing w:val="-3"/>
        </w:rPr>
        <w:t xml:space="preserve"> </w:t>
      </w:r>
      <w:r w:rsidRPr="00746188">
        <w:t>upisati</w:t>
      </w:r>
      <w:r w:rsidRPr="00746188">
        <w:rPr>
          <w:spacing w:val="-3"/>
        </w:rPr>
        <w:t xml:space="preserve"> </w:t>
      </w:r>
      <w:r w:rsidRPr="00746188">
        <w:t>Program</w:t>
      </w:r>
      <w:r w:rsidRPr="00746188">
        <w:rPr>
          <w:spacing w:val="-1"/>
        </w:rPr>
        <w:t xml:space="preserve"> </w:t>
      </w:r>
      <w:r w:rsidRPr="00746188">
        <w:t>razlikovnog</w:t>
      </w:r>
      <w:r w:rsidRPr="00746188">
        <w:rPr>
          <w:spacing w:val="-6"/>
        </w:rPr>
        <w:t xml:space="preserve"> </w:t>
      </w:r>
      <w:r w:rsidRPr="00746188">
        <w:t>obrazovanja</w:t>
      </w:r>
      <w:r w:rsidRPr="00746188">
        <w:rPr>
          <w:spacing w:val="-3"/>
        </w:rPr>
        <w:t xml:space="preserve"> </w:t>
      </w:r>
      <w:r w:rsidRPr="00746188">
        <w:t>za</w:t>
      </w:r>
      <w:r w:rsidRPr="00746188">
        <w:rPr>
          <w:spacing w:val="-4"/>
        </w:rPr>
        <w:t xml:space="preserve"> </w:t>
      </w:r>
      <w:r w:rsidRPr="00746188">
        <w:t>upis</w:t>
      </w:r>
      <w:r w:rsidRPr="00746188">
        <w:rPr>
          <w:spacing w:val="-1"/>
        </w:rPr>
        <w:t xml:space="preserve"> </w:t>
      </w:r>
      <w:r w:rsidRPr="00746188">
        <w:t>na</w:t>
      </w:r>
      <w:r w:rsidRPr="00746188">
        <w:rPr>
          <w:spacing w:val="-4"/>
        </w:rPr>
        <w:t xml:space="preserve"> </w:t>
      </w:r>
      <w:r w:rsidRPr="00746188">
        <w:t>diplomski sveučilišni studij Rani predškolski odgoj i obrazovanje.</w:t>
      </w:r>
    </w:p>
    <w:p w14:paraId="188FFFA4" w14:textId="77777777" w:rsidR="005065D1" w:rsidRPr="00746188" w:rsidRDefault="005065D1" w:rsidP="005065D1">
      <w:pPr>
        <w:pStyle w:val="BodyText"/>
        <w:spacing w:line="360" w:lineRule="auto"/>
        <w:ind w:left="-284" w:right="708"/>
        <w:jc w:val="both"/>
      </w:pPr>
    </w:p>
    <w:p w14:paraId="674EEACD" w14:textId="77777777" w:rsidR="005065D1" w:rsidRPr="00746188" w:rsidRDefault="005065D1" w:rsidP="005065D1">
      <w:pPr>
        <w:pStyle w:val="BodyText"/>
        <w:spacing w:line="360" w:lineRule="auto"/>
        <w:ind w:left="-284" w:right="708"/>
        <w:jc w:val="both"/>
      </w:pPr>
      <w:r w:rsidRPr="00746188">
        <w:t>8. Ljetna škola genetike u sestrinstvu (MF)</w:t>
      </w:r>
    </w:p>
    <w:p w14:paraId="5992AB77" w14:textId="77777777" w:rsidR="005065D1" w:rsidRPr="00746188" w:rsidRDefault="00CB4FA8" w:rsidP="005065D1">
      <w:pPr>
        <w:pStyle w:val="BodyText"/>
        <w:spacing w:line="360" w:lineRule="auto"/>
        <w:ind w:left="-284" w:right="708"/>
        <w:jc w:val="both"/>
      </w:pPr>
      <w:hyperlink r:id="rId232" w:tgtFrame="_blank" w:history="1">
        <w:r w:rsidR="005065D1" w:rsidRPr="00746188">
          <w:rPr>
            <w:rStyle w:val="Hyperlink"/>
          </w:rPr>
          <w:t>Medicinski fakultet u Puli</w:t>
        </w:r>
      </w:hyperlink>
      <w:r w:rsidR="005065D1" w:rsidRPr="00746188">
        <w:t> organizira inovativnu "Ljetnu školu genetike u sestrinstvu" kao program cjeloživotnog obrazovanja, usmjerenu na primjenu genetičkih saznanja u sestrinskoj skrbi. Program je namijenjen studentima i zdravstvenim djelatnicima, s ciljem približavanja najnovijih istraživanja.</w:t>
      </w:r>
    </w:p>
    <w:p w14:paraId="6AC8CAC5" w14:textId="77777777" w:rsidR="005065D1" w:rsidRPr="00746188" w:rsidRDefault="005065D1" w:rsidP="005065D1">
      <w:pPr>
        <w:pStyle w:val="BodyText"/>
        <w:spacing w:line="360" w:lineRule="auto"/>
        <w:ind w:left="-284" w:right="708"/>
        <w:jc w:val="both"/>
      </w:pPr>
      <w:r w:rsidRPr="00746188">
        <w:t>U akademskoj godini 2024./2025. program je završilo 15 polaznica/polaznika.</w:t>
      </w:r>
    </w:p>
    <w:p w14:paraId="3417DFE7" w14:textId="77777777" w:rsidR="005065D1" w:rsidRPr="00746188" w:rsidRDefault="005065D1" w:rsidP="005065D1">
      <w:pPr>
        <w:pStyle w:val="BodyText"/>
        <w:spacing w:line="360" w:lineRule="auto"/>
        <w:ind w:left="-284" w:right="708"/>
        <w:jc w:val="both"/>
      </w:pPr>
    </w:p>
    <w:tbl>
      <w:tblPr>
        <w:tblW w:w="9073" w:type="dxa"/>
        <w:tblInd w:w="-289" w:type="dxa"/>
        <w:tblLook w:val="04A0" w:firstRow="1" w:lastRow="0" w:firstColumn="1" w:lastColumn="0" w:noHBand="0" w:noVBand="1"/>
      </w:tblPr>
      <w:tblGrid>
        <w:gridCol w:w="6380"/>
        <w:gridCol w:w="1310"/>
        <w:gridCol w:w="1383"/>
      </w:tblGrid>
      <w:tr w:rsidR="005065D1" w:rsidRPr="00746188" w14:paraId="67D91443" w14:textId="77777777" w:rsidTr="00211C0C">
        <w:trPr>
          <w:trHeight w:val="600"/>
        </w:trPr>
        <w:tc>
          <w:tcPr>
            <w:tcW w:w="6380" w:type="dxa"/>
            <w:tcBorders>
              <w:top w:val="single" w:sz="4" w:space="0" w:color="auto"/>
              <w:left w:val="single" w:sz="4" w:space="0" w:color="auto"/>
              <w:bottom w:val="single" w:sz="4" w:space="0" w:color="auto"/>
              <w:right w:val="single" w:sz="4" w:space="0" w:color="auto"/>
            </w:tcBorders>
            <w:noWrap/>
            <w:vAlign w:val="bottom"/>
            <w:hideMark/>
          </w:tcPr>
          <w:p w14:paraId="12F56FF8" w14:textId="77777777" w:rsidR="005065D1" w:rsidRPr="00746188" w:rsidRDefault="005065D1" w:rsidP="00211C0C">
            <w:pPr>
              <w:spacing w:line="360" w:lineRule="auto"/>
              <w:jc w:val="center"/>
              <w:rPr>
                <w:b/>
                <w:bCs/>
                <w:color w:val="000000"/>
                <w:lang w:eastAsia="hr-HR"/>
              </w:rPr>
            </w:pPr>
            <w:r w:rsidRPr="00746188">
              <w:rPr>
                <w:b/>
                <w:bCs/>
                <w:color w:val="000000"/>
                <w:lang w:eastAsia="hr-HR"/>
              </w:rPr>
              <w:t>Naziv programa cjeloživotnog obrazovanja</w:t>
            </w:r>
          </w:p>
        </w:tc>
        <w:tc>
          <w:tcPr>
            <w:tcW w:w="1310" w:type="dxa"/>
            <w:tcBorders>
              <w:top w:val="single" w:sz="4" w:space="0" w:color="auto"/>
              <w:left w:val="nil"/>
              <w:bottom w:val="single" w:sz="4" w:space="0" w:color="auto"/>
              <w:right w:val="single" w:sz="4" w:space="0" w:color="auto"/>
            </w:tcBorders>
            <w:noWrap/>
            <w:vAlign w:val="bottom"/>
            <w:hideMark/>
          </w:tcPr>
          <w:p w14:paraId="6CD548C5" w14:textId="77777777" w:rsidR="005065D1" w:rsidRPr="00746188" w:rsidRDefault="005065D1" w:rsidP="00211C0C">
            <w:pPr>
              <w:spacing w:line="360" w:lineRule="auto"/>
              <w:jc w:val="center"/>
              <w:rPr>
                <w:b/>
                <w:bCs/>
                <w:color w:val="000000"/>
                <w:lang w:eastAsia="hr-HR"/>
              </w:rPr>
            </w:pPr>
            <w:r w:rsidRPr="00746188">
              <w:rPr>
                <w:b/>
                <w:bCs/>
                <w:color w:val="000000"/>
                <w:lang w:eastAsia="hr-HR"/>
              </w:rPr>
              <w:t>Sastavnica</w:t>
            </w:r>
          </w:p>
        </w:tc>
        <w:tc>
          <w:tcPr>
            <w:tcW w:w="1383" w:type="dxa"/>
            <w:tcBorders>
              <w:top w:val="single" w:sz="4" w:space="0" w:color="auto"/>
              <w:left w:val="nil"/>
              <w:bottom w:val="single" w:sz="4" w:space="0" w:color="auto"/>
              <w:right w:val="single" w:sz="4" w:space="0" w:color="auto"/>
            </w:tcBorders>
            <w:vAlign w:val="bottom"/>
            <w:hideMark/>
          </w:tcPr>
          <w:p w14:paraId="4D5598F0" w14:textId="77777777" w:rsidR="005065D1" w:rsidRPr="00746188" w:rsidRDefault="005065D1" w:rsidP="00211C0C">
            <w:pPr>
              <w:spacing w:line="360" w:lineRule="auto"/>
              <w:rPr>
                <w:b/>
                <w:bCs/>
                <w:color w:val="000000"/>
                <w:lang w:eastAsia="hr-HR"/>
              </w:rPr>
            </w:pPr>
            <w:r w:rsidRPr="00746188">
              <w:rPr>
                <w:b/>
                <w:bCs/>
                <w:color w:val="000000"/>
                <w:lang w:eastAsia="hr-HR"/>
              </w:rPr>
              <w:t>Broj polaznika</w:t>
            </w:r>
            <w:r w:rsidRPr="00746188">
              <w:rPr>
                <w:b/>
                <w:bCs/>
                <w:color w:val="000000"/>
                <w:lang w:eastAsia="hr-HR"/>
              </w:rPr>
              <w:br/>
              <w:t>/polaznica</w:t>
            </w:r>
          </w:p>
        </w:tc>
      </w:tr>
      <w:tr w:rsidR="005065D1" w:rsidRPr="00746188" w14:paraId="69C4AFC3" w14:textId="77777777" w:rsidTr="00211C0C">
        <w:trPr>
          <w:trHeight w:val="300"/>
        </w:trPr>
        <w:tc>
          <w:tcPr>
            <w:tcW w:w="6380" w:type="dxa"/>
            <w:tcBorders>
              <w:top w:val="nil"/>
              <w:left w:val="single" w:sz="4" w:space="0" w:color="auto"/>
              <w:bottom w:val="single" w:sz="4" w:space="0" w:color="auto"/>
              <w:right w:val="single" w:sz="4" w:space="0" w:color="auto"/>
            </w:tcBorders>
            <w:noWrap/>
            <w:vAlign w:val="bottom"/>
            <w:hideMark/>
          </w:tcPr>
          <w:p w14:paraId="0DEB4FD2" w14:textId="77777777" w:rsidR="005065D1" w:rsidRPr="00746188" w:rsidRDefault="005065D1" w:rsidP="00211C0C">
            <w:pPr>
              <w:spacing w:line="360" w:lineRule="auto"/>
              <w:rPr>
                <w:color w:val="000000"/>
                <w:lang w:eastAsia="hr-HR"/>
              </w:rPr>
            </w:pPr>
            <w:r w:rsidRPr="00746188">
              <w:rPr>
                <w:color w:val="000000"/>
                <w:lang w:eastAsia="hr-HR"/>
              </w:rPr>
              <w:t>Program stjecanja pedagoških kompetencija</w:t>
            </w:r>
          </w:p>
        </w:tc>
        <w:tc>
          <w:tcPr>
            <w:tcW w:w="1310" w:type="dxa"/>
            <w:tcBorders>
              <w:top w:val="nil"/>
              <w:left w:val="nil"/>
              <w:bottom w:val="single" w:sz="4" w:space="0" w:color="auto"/>
              <w:right w:val="single" w:sz="4" w:space="0" w:color="auto"/>
            </w:tcBorders>
            <w:noWrap/>
            <w:vAlign w:val="bottom"/>
            <w:hideMark/>
          </w:tcPr>
          <w:p w14:paraId="1761D9F9" w14:textId="77777777" w:rsidR="005065D1" w:rsidRPr="00746188" w:rsidRDefault="005065D1" w:rsidP="00211C0C">
            <w:pPr>
              <w:spacing w:line="360" w:lineRule="auto"/>
              <w:jc w:val="center"/>
              <w:rPr>
                <w:color w:val="000000"/>
                <w:lang w:eastAsia="hr-HR"/>
              </w:rPr>
            </w:pPr>
            <w:r w:rsidRPr="00746188">
              <w:rPr>
                <w:color w:val="000000"/>
                <w:lang w:eastAsia="hr-HR"/>
              </w:rPr>
              <w:t>FOOZ</w:t>
            </w:r>
          </w:p>
        </w:tc>
        <w:tc>
          <w:tcPr>
            <w:tcW w:w="1383" w:type="dxa"/>
            <w:tcBorders>
              <w:top w:val="nil"/>
              <w:left w:val="nil"/>
              <w:bottom w:val="single" w:sz="4" w:space="0" w:color="auto"/>
              <w:right w:val="single" w:sz="4" w:space="0" w:color="auto"/>
            </w:tcBorders>
            <w:noWrap/>
            <w:vAlign w:val="bottom"/>
            <w:hideMark/>
          </w:tcPr>
          <w:p w14:paraId="1FF3DF27" w14:textId="77777777" w:rsidR="005065D1" w:rsidRPr="00746188" w:rsidRDefault="005065D1" w:rsidP="00211C0C">
            <w:pPr>
              <w:spacing w:line="360" w:lineRule="auto"/>
              <w:jc w:val="center"/>
              <w:rPr>
                <w:color w:val="000000"/>
                <w:lang w:eastAsia="hr-HR"/>
              </w:rPr>
            </w:pPr>
            <w:r w:rsidRPr="00746188">
              <w:rPr>
                <w:color w:val="000000"/>
                <w:lang w:eastAsia="hr-HR"/>
              </w:rPr>
              <w:t>47</w:t>
            </w:r>
          </w:p>
        </w:tc>
      </w:tr>
      <w:tr w:rsidR="005065D1" w:rsidRPr="00746188" w14:paraId="2004FF81" w14:textId="77777777" w:rsidTr="00211C0C">
        <w:trPr>
          <w:trHeight w:val="600"/>
        </w:trPr>
        <w:tc>
          <w:tcPr>
            <w:tcW w:w="6380" w:type="dxa"/>
            <w:tcBorders>
              <w:top w:val="nil"/>
              <w:left w:val="single" w:sz="4" w:space="0" w:color="auto"/>
              <w:bottom w:val="single" w:sz="4" w:space="0" w:color="auto"/>
              <w:right w:val="single" w:sz="4" w:space="0" w:color="auto"/>
            </w:tcBorders>
            <w:vAlign w:val="bottom"/>
            <w:hideMark/>
          </w:tcPr>
          <w:p w14:paraId="3997A874" w14:textId="77777777" w:rsidR="005065D1" w:rsidRPr="00746188" w:rsidRDefault="005065D1" w:rsidP="00211C0C">
            <w:pPr>
              <w:spacing w:line="360" w:lineRule="auto"/>
              <w:rPr>
                <w:color w:val="000000"/>
                <w:lang w:eastAsia="hr-HR"/>
              </w:rPr>
            </w:pPr>
            <w:r w:rsidRPr="00746188">
              <w:rPr>
                <w:color w:val="000000"/>
                <w:lang w:eastAsia="hr-HR"/>
              </w:rPr>
              <w:t>Program stjecanja pedagoških kompetencija za stručne učitelje i</w:t>
            </w:r>
            <w:r w:rsidRPr="00746188">
              <w:rPr>
                <w:color w:val="000000"/>
                <w:lang w:eastAsia="hr-HR"/>
              </w:rPr>
              <w:br/>
              <w:t xml:space="preserve"> suradnike u nastavi</w:t>
            </w:r>
          </w:p>
        </w:tc>
        <w:tc>
          <w:tcPr>
            <w:tcW w:w="1310" w:type="dxa"/>
            <w:tcBorders>
              <w:top w:val="nil"/>
              <w:left w:val="nil"/>
              <w:bottom w:val="single" w:sz="4" w:space="0" w:color="auto"/>
              <w:right w:val="single" w:sz="4" w:space="0" w:color="auto"/>
            </w:tcBorders>
            <w:noWrap/>
            <w:vAlign w:val="bottom"/>
            <w:hideMark/>
          </w:tcPr>
          <w:p w14:paraId="0A26311A" w14:textId="77777777" w:rsidR="005065D1" w:rsidRPr="00746188" w:rsidRDefault="005065D1" w:rsidP="00211C0C">
            <w:pPr>
              <w:spacing w:line="360" w:lineRule="auto"/>
              <w:jc w:val="center"/>
              <w:rPr>
                <w:color w:val="000000"/>
                <w:lang w:eastAsia="hr-HR"/>
              </w:rPr>
            </w:pPr>
            <w:r w:rsidRPr="00746188">
              <w:rPr>
                <w:color w:val="000000"/>
                <w:lang w:eastAsia="hr-HR"/>
              </w:rPr>
              <w:t>FOOZ</w:t>
            </w:r>
          </w:p>
        </w:tc>
        <w:tc>
          <w:tcPr>
            <w:tcW w:w="1383" w:type="dxa"/>
            <w:tcBorders>
              <w:top w:val="nil"/>
              <w:left w:val="nil"/>
              <w:bottom w:val="single" w:sz="4" w:space="0" w:color="auto"/>
              <w:right w:val="single" w:sz="4" w:space="0" w:color="auto"/>
            </w:tcBorders>
            <w:noWrap/>
            <w:vAlign w:val="bottom"/>
            <w:hideMark/>
          </w:tcPr>
          <w:p w14:paraId="76366671" w14:textId="77777777" w:rsidR="005065D1" w:rsidRPr="00746188" w:rsidRDefault="005065D1" w:rsidP="00211C0C">
            <w:pPr>
              <w:spacing w:line="360" w:lineRule="auto"/>
              <w:jc w:val="center"/>
              <w:rPr>
                <w:color w:val="000000"/>
                <w:lang w:eastAsia="hr-HR"/>
              </w:rPr>
            </w:pPr>
            <w:r w:rsidRPr="00746188">
              <w:rPr>
                <w:color w:val="000000"/>
                <w:lang w:eastAsia="hr-HR"/>
              </w:rPr>
              <w:t>16</w:t>
            </w:r>
          </w:p>
        </w:tc>
      </w:tr>
      <w:tr w:rsidR="005065D1" w:rsidRPr="00746188" w14:paraId="7111C509" w14:textId="77777777" w:rsidTr="00211C0C">
        <w:trPr>
          <w:trHeight w:val="300"/>
        </w:trPr>
        <w:tc>
          <w:tcPr>
            <w:tcW w:w="6380" w:type="dxa"/>
            <w:tcBorders>
              <w:top w:val="nil"/>
              <w:left w:val="single" w:sz="4" w:space="0" w:color="auto"/>
              <w:bottom w:val="single" w:sz="4" w:space="0" w:color="auto"/>
              <w:right w:val="single" w:sz="4" w:space="0" w:color="auto"/>
            </w:tcBorders>
            <w:noWrap/>
            <w:vAlign w:val="bottom"/>
            <w:hideMark/>
          </w:tcPr>
          <w:p w14:paraId="7ACAB47A" w14:textId="77777777" w:rsidR="005065D1" w:rsidRPr="00746188" w:rsidRDefault="005065D1" w:rsidP="00211C0C">
            <w:pPr>
              <w:spacing w:line="360" w:lineRule="auto"/>
              <w:rPr>
                <w:color w:val="000000"/>
                <w:lang w:eastAsia="hr-HR"/>
              </w:rPr>
            </w:pPr>
            <w:r w:rsidRPr="00746188">
              <w:rPr>
                <w:color w:val="000000"/>
                <w:lang w:eastAsia="hr-HR"/>
              </w:rPr>
              <w:t>Program razlikovnih ispita</w:t>
            </w:r>
          </w:p>
        </w:tc>
        <w:tc>
          <w:tcPr>
            <w:tcW w:w="1310" w:type="dxa"/>
            <w:tcBorders>
              <w:top w:val="nil"/>
              <w:left w:val="nil"/>
              <w:bottom w:val="single" w:sz="4" w:space="0" w:color="auto"/>
              <w:right w:val="single" w:sz="4" w:space="0" w:color="auto"/>
            </w:tcBorders>
            <w:noWrap/>
            <w:vAlign w:val="bottom"/>
            <w:hideMark/>
          </w:tcPr>
          <w:p w14:paraId="4D7AAA80" w14:textId="77777777" w:rsidR="005065D1" w:rsidRPr="00746188" w:rsidRDefault="005065D1" w:rsidP="00211C0C">
            <w:pPr>
              <w:spacing w:line="360" w:lineRule="auto"/>
              <w:jc w:val="center"/>
              <w:rPr>
                <w:color w:val="000000"/>
                <w:lang w:eastAsia="hr-HR"/>
              </w:rPr>
            </w:pPr>
            <w:r w:rsidRPr="00746188">
              <w:rPr>
                <w:color w:val="000000"/>
                <w:lang w:eastAsia="hr-HR"/>
              </w:rPr>
              <w:t>FET</w:t>
            </w:r>
          </w:p>
        </w:tc>
        <w:tc>
          <w:tcPr>
            <w:tcW w:w="1383" w:type="dxa"/>
            <w:tcBorders>
              <w:top w:val="nil"/>
              <w:left w:val="nil"/>
              <w:bottom w:val="single" w:sz="4" w:space="0" w:color="auto"/>
              <w:right w:val="single" w:sz="4" w:space="0" w:color="auto"/>
            </w:tcBorders>
            <w:noWrap/>
            <w:vAlign w:val="bottom"/>
            <w:hideMark/>
          </w:tcPr>
          <w:p w14:paraId="75EBC5D7" w14:textId="77777777" w:rsidR="005065D1" w:rsidRPr="00746188" w:rsidRDefault="005065D1" w:rsidP="00211C0C">
            <w:pPr>
              <w:spacing w:line="360" w:lineRule="auto"/>
              <w:jc w:val="center"/>
              <w:rPr>
                <w:color w:val="000000"/>
                <w:lang w:eastAsia="hr-HR"/>
              </w:rPr>
            </w:pPr>
            <w:r w:rsidRPr="00746188">
              <w:rPr>
                <w:color w:val="000000"/>
                <w:lang w:eastAsia="hr-HR"/>
              </w:rPr>
              <w:t>61</w:t>
            </w:r>
          </w:p>
        </w:tc>
      </w:tr>
      <w:tr w:rsidR="005065D1" w:rsidRPr="00746188" w14:paraId="4C47879B" w14:textId="77777777" w:rsidTr="00211C0C">
        <w:trPr>
          <w:trHeight w:val="900"/>
        </w:trPr>
        <w:tc>
          <w:tcPr>
            <w:tcW w:w="6380" w:type="dxa"/>
            <w:tcBorders>
              <w:top w:val="nil"/>
              <w:left w:val="single" w:sz="4" w:space="0" w:color="auto"/>
              <w:bottom w:val="single" w:sz="4" w:space="0" w:color="auto"/>
              <w:right w:val="single" w:sz="4" w:space="0" w:color="auto"/>
            </w:tcBorders>
            <w:vAlign w:val="bottom"/>
            <w:hideMark/>
          </w:tcPr>
          <w:p w14:paraId="51C0D4E4" w14:textId="77777777" w:rsidR="005065D1" w:rsidRPr="00746188" w:rsidRDefault="005065D1" w:rsidP="00211C0C">
            <w:pPr>
              <w:spacing w:line="360" w:lineRule="auto"/>
              <w:rPr>
                <w:color w:val="000000"/>
                <w:lang w:eastAsia="hr-HR"/>
              </w:rPr>
            </w:pPr>
            <w:r w:rsidRPr="00746188">
              <w:rPr>
                <w:color w:val="000000"/>
                <w:lang w:eastAsia="hr-HR"/>
              </w:rPr>
              <w:t>Razlikovni program cjeloživotnog učenja za stjecanje nedostajućih znanja, vještina i kompetencija za upis na diplomski sveučilišni studij Strojarstvo</w:t>
            </w:r>
          </w:p>
        </w:tc>
        <w:tc>
          <w:tcPr>
            <w:tcW w:w="1310" w:type="dxa"/>
            <w:tcBorders>
              <w:top w:val="nil"/>
              <w:left w:val="nil"/>
              <w:bottom w:val="single" w:sz="4" w:space="0" w:color="auto"/>
              <w:right w:val="single" w:sz="4" w:space="0" w:color="auto"/>
            </w:tcBorders>
            <w:noWrap/>
            <w:vAlign w:val="bottom"/>
            <w:hideMark/>
          </w:tcPr>
          <w:p w14:paraId="6DB41AF2" w14:textId="77777777" w:rsidR="005065D1" w:rsidRPr="00746188" w:rsidRDefault="005065D1" w:rsidP="00211C0C">
            <w:pPr>
              <w:spacing w:line="360" w:lineRule="auto"/>
              <w:jc w:val="center"/>
              <w:rPr>
                <w:color w:val="000000"/>
                <w:lang w:eastAsia="hr-HR"/>
              </w:rPr>
            </w:pPr>
            <w:r w:rsidRPr="00746188">
              <w:rPr>
                <w:color w:val="000000"/>
                <w:lang w:eastAsia="hr-HR"/>
              </w:rPr>
              <w:t>TF</w:t>
            </w:r>
          </w:p>
        </w:tc>
        <w:tc>
          <w:tcPr>
            <w:tcW w:w="1383" w:type="dxa"/>
            <w:tcBorders>
              <w:top w:val="nil"/>
              <w:left w:val="nil"/>
              <w:bottom w:val="single" w:sz="4" w:space="0" w:color="auto"/>
              <w:right w:val="single" w:sz="4" w:space="0" w:color="auto"/>
            </w:tcBorders>
            <w:noWrap/>
            <w:vAlign w:val="bottom"/>
            <w:hideMark/>
          </w:tcPr>
          <w:p w14:paraId="317ABA3D" w14:textId="77777777" w:rsidR="005065D1" w:rsidRPr="00746188" w:rsidRDefault="005065D1" w:rsidP="00211C0C">
            <w:pPr>
              <w:spacing w:line="360" w:lineRule="auto"/>
              <w:jc w:val="center"/>
              <w:rPr>
                <w:color w:val="000000"/>
                <w:lang w:eastAsia="hr-HR"/>
              </w:rPr>
            </w:pPr>
            <w:r w:rsidRPr="00746188">
              <w:rPr>
                <w:color w:val="000000"/>
                <w:lang w:eastAsia="hr-HR"/>
              </w:rPr>
              <w:t>26</w:t>
            </w:r>
          </w:p>
        </w:tc>
      </w:tr>
      <w:tr w:rsidR="005065D1" w:rsidRPr="00746188" w14:paraId="4B55853E" w14:textId="77777777" w:rsidTr="00211C0C">
        <w:trPr>
          <w:trHeight w:val="300"/>
        </w:trPr>
        <w:tc>
          <w:tcPr>
            <w:tcW w:w="6380" w:type="dxa"/>
            <w:tcBorders>
              <w:top w:val="nil"/>
              <w:left w:val="single" w:sz="4" w:space="0" w:color="auto"/>
              <w:bottom w:val="single" w:sz="4" w:space="0" w:color="auto"/>
              <w:right w:val="single" w:sz="4" w:space="0" w:color="auto"/>
            </w:tcBorders>
            <w:noWrap/>
            <w:vAlign w:val="bottom"/>
            <w:hideMark/>
          </w:tcPr>
          <w:p w14:paraId="6F2A3027" w14:textId="77777777" w:rsidR="005065D1" w:rsidRPr="00746188" w:rsidRDefault="005065D1" w:rsidP="00211C0C">
            <w:pPr>
              <w:spacing w:line="360" w:lineRule="auto"/>
              <w:rPr>
                <w:color w:val="000000"/>
                <w:lang w:eastAsia="hr-HR"/>
              </w:rPr>
            </w:pPr>
            <w:r w:rsidRPr="00746188">
              <w:rPr>
                <w:color w:val="000000"/>
                <w:lang w:eastAsia="hr-HR"/>
              </w:rPr>
              <w:t>Program razlikovnih ispita - Informatika</w:t>
            </w:r>
          </w:p>
        </w:tc>
        <w:tc>
          <w:tcPr>
            <w:tcW w:w="1310" w:type="dxa"/>
            <w:tcBorders>
              <w:top w:val="nil"/>
              <w:left w:val="nil"/>
              <w:bottom w:val="single" w:sz="4" w:space="0" w:color="auto"/>
              <w:right w:val="single" w:sz="4" w:space="0" w:color="auto"/>
            </w:tcBorders>
            <w:noWrap/>
            <w:vAlign w:val="bottom"/>
            <w:hideMark/>
          </w:tcPr>
          <w:p w14:paraId="4086491F" w14:textId="77777777" w:rsidR="005065D1" w:rsidRPr="00746188" w:rsidRDefault="005065D1" w:rsidP="00211C0C">
            <w:pPr>
              <w:spacing w:line="360" w:lineRule="auto"/>
              <w:jc w:val="center"/>
              <w:rPr>
                <w:color w:val="000000"/>
                <w:lang w:eastAsia="hr-HR"/>
              </w:rPr>
            </w:pPr>
            <w:r w:rsidRPr="00746188">
              <w:rPr>
                <w:color w:val="000000"/>
                <w:lang w:eastAsia="hr-HR"/>
              </w:rPr>
              <w:t>FI</w:t>
            </w:r>
          </w:p>
        </w:tc>
        <w:tc>
          <w:tcPr>
            <w:tcW w:w="1383" w:type="dxa"/>
            <w:tcBorders>
              <w:top w:val="nil"/>
              <w:left w:val="nil"/>
              <w:bottom w:val="single" w:sz="4" w:space="0" w:color="auto"/>
              <w:right w:val="single" w:sz="4" w:space="0" w:color="auto"/>
            </w:tcBorders>
            <w:noWrap/>
            <w:vAlign w:val="bottom"/>
            <w:hideMark/>
          </w:tcPr>
          <w:p w14:paraId="7AAFF4F6" w14:textId="77777777" w:rsidR="005065D1" w:rsidRPr="00746188" w:rsidRDefault="005065D1" w:rsidP="00211C0C">
            <w:pPr>
              <w:spacing w:line="360" w:lineRule="auto"/>
              <w:jc w:val="center"/>
              <w:rPr>
                <w:color w:val="000000"/>
                <w:lang w:eastAsia="hr-HR"/>
              </w:rPr>
            </w:pPr>
            <w:r w:rsidRPr="00746188">
              <w:rPr>
                <w:color w:val="000000"/>
                <w:lang w:eastAsia="hr-HR"/>
              </w:rPr>
              <w:t>18</w:t>
            </w:r>
          </w:p>
        </w:tc>
      </w:tr>
      <w:tr w:rsidR="005065D1" w:rsidRPr="00746188" w14:paraId="784E0DF9" w14:textId="77777777" w:rsidTr="00211C0C">
        <w:trPr>
          <w:trHeight w:val="300"/>
        </w:trPr>
        <w:tc>
          <w:tcPr>
            <w:tcW w:w="6380" w:type="dxa"/>
            <w:tcBorders>
              <w:top w:val="nil"/>
              <w:left w:val="single" w:sz="4" w:space="0" w:color="auto"/>
              <w:bottom w:val="single" w:sz="4" w:space="0" w:color="auto"/>
              <w:right w:val="single" w:sz="4" w:space="0" w:color="auto"/>
            </w:tcBorders>
            <w:noWrap/>
            <w:vAlign w:val="bottom"/>
            <w:hideMark/>
          </w:tcPr>
          <w:p w14:paraId="2AE56960" w14:textId="77777777" w:rsidR="005065D1" w:rsidRPr="00746188" w:rsidRDefault="005065D1" w:rsidP="00211C0C">
            <w:pPr>
              <w:spacing w:line="360" w:lineRule="auto"/>
              <w:rPr>
                <w:color w:val="000000"/>
                <w:lang w:eastAsia="hr-HR"/>
              </w:rPr>
            </w:pPr>
            <w:r w:rsidRPr="00746188">
              <w:rPr>
                <w:color w:val="000000"/>
                <w:lang w:eastAsia="hr-HR"/>
              </w:rPr>
              <w:t>Palijativna skrb s kliničkom praksom</w:t>
            </w:r>
          </w:p>
        </w:tc>
        <w:tc>
          <w:tcPr>
            <w:tcW w:w="1310" w:type="dxa"/>
            <w:tcBorders>
              <w:top w:val="nil"/>
              <w:left w:val="nil"/>
              <w:bottom w:val="single" w:sz="4" w:space="0" w:color="auto"/>
              <w:right w:val="single" w:sz="4" w:space="0" w:color="auto"/>
            </w:tcBorders>
            <w:noWrap/>
            <w:vAlign w:val="bottom"/>
            <w:hideMark/>
          </w:tcPr>
          <w:p w14:paraId="3E085726" w14:textId="77777777" w:rsidR="005065D1" w:rsidRPr="00746188" w:rsidRDefault="005065D1" w:rsidP="00211C0C">
            <w:pPr>
              <w:spacing w:line="360" w:lineRule="auto"/>
              <w:jc w:val="center"/>
              <w:rPr>
                <w:color w:val="000000"/>
                <w:lang w:eastAsia="hr-HR"/>
              </w:rPr>
            </w:pPr>
            <w:r w:rsidRPr="00746188">
              <w:rPr>
                <w:color w:val="000000"/>
                <w:lang w:eastAsia="hr-HR"/>
              </w:rPr>
              <w:t>MF</w:t>
            </w:r>
          </w:p>
        </w:tc>
        <w:tc>
          <w:tcPr>
            <w:tcW w:w="1383" w:type="dxa"/>
            <w:tcBorders>
              <w:top w:val="nil"/>
              <w:left w:val="nil"/>
              <w:bottom w:val="single" w:sz="4" w:space="0" w:color="auto"/>
              <w:right w:val="single" w:sz="4" w:space="0" w:color="auto"/>
            </w:tcBorders>
            <w:noWrap/>
            <w:vAlign w:val="bottom"/>
            <w:hideMark/>
          </w:tcPr>
          <w:p w14:paraId="61042D63" w14:textId="77777777" w:rsidR="005065D1" w:rsidRPr="00746188" w:rsidRDefault="005065D1" w:rsidP="00211C0C">
            <w:pPr>
              <w:spacing w:line="360" w:lineRule="auto"/>
              <w:jc w:val="center"/>
              <w:rPr>
                <w:color w:val="000000"/>
                <w:lang w:eastAsia="hr-HR"/>
              </w:rPr>
            </w:pPr>
            <w:r w:rsidRPr="00746188">
              <w:rPr>
                <w:color w:val="000000"/>
                <w:lang w:eastAsia="hr-HR"/>
              </w:rPr>
              <w:t>16</w:t>
            </w:r>
          </w:p>
        </w:tc>
      </w:tr>
      <w:tr w:rsidR="005065D1" w:rsidRPr="00746188" w14:paraId="45F4D73B" w14:textId="77777777" w:rsidTr="00211C0C">
        <w:trPr>
          <w:trHeight w:val="300"/>
        </w:trPr>
        <w:tc>
          <w:tcPr>
            <w:tcW w:w="6380" w:type="dxa"/>
            <w:tcBorders>
              <w:top w:val="nil"/>
              <w:left w:val="single" w:sz="4" w:space="0" w:color="auto"/>
              <w:bottom w:val="single" w:sz="4" w:space="0" w:color="auto"/>
              <w:right w:val="single" w:sz="4" w:space="0" w:color="auto"/>
            </w:tcBorders>
            <w:noWrap/>
            <w:vAlign w:val="bottom"/>
            <w:hideMark/>
          </w:tcPr>
          <w:p w14:paraId="657AEF95" w14:textId="77777777" w:rsidR="005065D1" w:rsidRPr="00746188" w:rsidRDefault="005065D1" w:rsidP="00211C0C">
            <w:pPr>
              <w:spacing w:line="360" w:lineRule="auto"/>
              <w:rPr>
                <w:color w:val="000000"/>
                <w:lang w:eastAsia="hr-HR"/>
              </w:rPr>
            </w:pPr>
            <w:r w:rsidRPr="00746188">
              <w:rPr>
                <w:color w:val="000000"/>
                <w:lang w:eastAsia="hr-HR"/>
              </w:rPr>
              <w:t>Turistički vodiči za područje Istarske županije</w:t>
            </w:r>
          </w:p>
        </w:tc>
        <w:tc>
          <w:tcPr>
            <w:tcW w:w="1310" w:type="dxa"/>
            <w:tcBorders>
              <w:top w:val="nil"/>
              <w:left w:val="nil"/>
              <w:bottom w:val="single" w:sz="4" w:space="0" w:color="auto"/>
              <w:right w:val="single" w:sz="4" w:space="0" w:color="auto"/>
            </w:tcBorders>
            <w:noWrap/>
            <w:vAlign w:val="bottom"/>
            <w:hideMark/>
          </w:tcPr>
          <w:p w14:paraId="38461726" w14:textId="77777777" w:rsidR="005065D1" w:rsidRPr="00746188" w:rsidRDefault="005065D1" w:rsidP="00211C0C">
            <w:pPr>
              <w:spacing w:line="360" w:lineRule="auto"/>
              <w:jc w:val="center"/>
              <w:rPr>
                <w:color w:val="000000"/>
                <w:lang w:eastAsia="hr-HR"/>
              </w:rPr>
            </w:pPr>
            <w:r w:rsidRPr="00746188">
              <w:rPr>
                <w:color w:val="000000"/>
                <w:lang w:eastAsia="hr-HR"/>
              </w:rPr>
              <w:t>FET</w:t>
            </w:r>
          </w:p>
        </w:tc>
        <w:tc>
          <w:tcPr>
            <w:tcW w:w="1383" w:type="dxa"/>
            <w:tcBorders>
              <w:top w:val="nil"/>
              <w:left w:val="nil"/>
              <w:bottom w:val="single" w:sz="4" w:space="0" w:color="auto"/>
              <w:right w:val="single" w:sz="4" w:space="0" w:color="auto"/>
            </w:tcBorders>
            <w:noWrap/>
            <w:vAlign w:val="bottom"/>
            <w:hideMark/>
          </w:tcPr>
          <w:p w14:paraId="73F2D57B" w14:textId="77777777" w:rsidR="005065D1" w:rsidRPr="00746188" w:rsidRDefault="005065D1" w:rsidP="00211C0C">
            <w:pPr>
              <w:spacing w:line="360" w:lineRule="auto"/>
              <w:jc w:val="center"/>
              <w:rPr>
                <w:color w:val="000000"/>
                <w:lang w:eastAsia="hr-HR"/>
              </w:rPr>
            </w:pPr>
            <w:r w:rsidRPr="00746188">
              <w:rPr>
                <w:color w:val="000000"/>
                <w:lang w:eastAsia="hr-HR"/>
              </w:rPr>
              <w:t>20</w:t>
            </w:r>
          </w:p>
        </w:tc>
      </w:tr>
      <w:tr w:rsidR="005065D1" w:rsidRPr="00746188" w14:paraId="7F951E62" w14:textId="77777777" w:rsidTr="00211C0C">
        <w:trPr>
          <w:trHeight w:val="300"/>
        </w:trPr>
        <w:tc>
          <w:tcPr>
            <w:tcW w:w="6380" w:type="dxa"/>
            <w:tcBorders>
              <w:top w:val="nil"/>
              <w:left w:val="single" w:sz="4" w:space="0" w:color="auto"/>
              <w:bottom w:val="single" w:sz="4" w:space="0" w:color="auto"/>
              <w:right w:val="single" w:sz="4" w:space="0" w:color="auto"/>
            </w:tcBorders>
            <w:noWrap/>
            <w:vAlign w:val="bottom"/>
            <w:hideMark/>
          </w:tcPr>
          <w:p w14:paraId="5CF1BC89" w14:textId="77777777" w:rsidR="005065D1" w:rsidRPr="00746188" w:rsidRDefault="005065D1" w:rsidP="00211C0C">
            <w:pPr>
              <w:spacing w:line="360" w:lineRule="auto"/>
              <w:rPr>
                <w:color w:val="000000"/>
                <w:lang w:eastAsia="hr-HR"/>
              </w:rPr>
            </w:pPr>
            <w:r w:rsidRPr="00746188">
              <w:rPr>
                <w:color w:val="000000"/>
                <w:lang w:eastAsia="hr-HR"/>
              </w:rPr>
              <w:t>Ljetna škola genetike u sestrinstvu</w:t>
            </w:r>
          </w:p>
        </w:tc>
        <w:tc>
          <w:tcPr>
            <w:tcW w:w="1310" w:type="dxa"/>
            <w:tcBorders>
              <w:top w:val="nil"/>
              <w:left w:val="nil"/>
              <w:bottom w:val="single" w:sz="4" w:space="0" w:color="auto"/>
              <w:right w:val="single" w:sz="4" w:space="0" w:color="auto"/>
            </w:tcBorders>
            <w:noWrap/>
            <w:vAlign w:val="bottom"/>
            <w:hideMark/>
          </w:tcPr>
          <w:p w14:paraId="40DAC643" w14:textId="77777777" w:rsidR="005065D1" w:rsidRPr="00746188" w:rsidRDefault="005065D1" w:rsidP="00211C0C">
            <w:pPr>
              <w:spacing w:line="360" w:lineRule="auto"/>
              <w:jc w:val="center"/>
              <w:rPr>
                <w:color w:val="000000"/>
                <w:lang w:eastAsia="hr-HR"/>
              </w:rPr>
            </w:pPr>
            <w:r w:rsidRPr="00746188">
              <w:rPr>
                <w:color w:val="000000"/>
                <w:lang w:eastAsia="hr-HR"/>
              </w:rPr>
              <w:t>MF</w:t>
            </w:r>
          </w:p>
        </w:tc>
        <w:tc>
          <w:tcPr>
            <w:tcW w:w="1383" w:type="dxa"/>
            <w:tcBorders>
              <w:top w:val="nil"/>
              <w:left w:val="nil"/>
              <w:bottom w:val="single" w:sz="4" w:space="0" w:color="auto"/>
              <w:right w:val="single" w:sz="4" w:space="0" w:color="auto"/>
            </w:tcBorders>
            <w:noWrap/>
            <w:vAlign w:val="bottom"/>
            <w:hideMark/>
          </w:tcPr>
          <w:p w14:paraId="23F4C0CC" w14:textId="77777777" w:rsidR="005065D1" w:rsidRPr="00746188" w:rsidRDefault="005065D1" w:rsidP="00211C0C">
            <w:pPr>
              <w:spacing w:line="360" w:lineRule="auto"/>
              <w:jc w:val="center"/>
              <w:rPr>
                <w:color w:val="000000"/>
                <w:lang w:eastAsia="hr-HR"/>
              </w:rPr>
            </w:pPr>
            <w:r w:rsidRPr="00746188">
              <w:rPr>
                <w:color w:val="000000"/>
                <w:lang w:eastAsia="hr-HR"/>
              </w:rPr>
              <w:t>15</w:t>
            </w:r>
          </w:p>
        </w:tc>
      </w:tr>
    </w:tbl>
    <w:p w14:paraId="16BB925C" w14:textId="77777777" w:rsidR="005065D1" w:rsidRPr="00746188" w:rsidRDefault="005065D1" w:rsidP="005065D1">
      <w:pPr>
        <w:pStyle w:val="BodyText"/>
        <w:spacing w:line="360" w:lineRule="auto"/>
        <w:ind w:left="-284" w:right="708"/>
        <w:jc w:val="both"/>
      </w:pPr>
    </w:p>
    <w:p w14:paraId="34EA9788" w14:textId="77777777" w:rsidR="005065D1" w:rsidRPr="00746188" w:rsidRDefault="005065D1" w:rsidP="005065D1">
      <w:pPr>
        <w:pStyle w:val="BodyText"/>
        <w:spacing w:line="360" w:lineRule="auto"/>
        <w:ind w:left="-284" w:right="708"/>
        <w:jc w:val="both"/>
      </w:pPr>
      <w:r w:rsidRPr="00746188">
        <w:t>U akademskoj godini 2024./2025. pokrenuto je osnivanje ili su osnovani novi programi cjeloživotnog obrazovanja:</w:t>
      </w:r>
    </w:p>
    <w:p w14:paraId="26C41A85" w14:textId="77777777" w:rsidR="005065D1" w:rsidRPr="00746188" w:rsidRDefault="005065D1" w:rsidP="00CF0F91">
      <w:pPr>
        <w:pStyle w:val="BodyText"/>
        <w:numPr>
          <w:ilvl w:val="0"/>
          <w:numId w:val="89"/>
        </w:numPr>
        <w:spacing w:line="360" w:lineRule="auto"/>
        <w:ind w:right="708"/>
        <w:jc w:val="both"/>
      </w:pPr>
      <w:r w:rsidRPr="00746188">
        <w:t>Istarska kultura i zavičajnost (FOOZ)</w:t>
      </w:r>
    </w:p>
    <w:p w14:paraId="4C3A1930" w14:textId="77777777" w:rsidR="005065D1" w:rsidRPr="00746188" w:rsidRDefault="005065D1" w:rsidP="00CF0F91">
      <w:pPr>
        <w:pStyle w:val="BodyText"/>
        <w:numPr>
          <w:ilvl w:val="0"/>
          <w:numId w:val="89"/>
        </w:numPr>
        <w:spacing w:line="360" w:lineRule="auto"/>
        <w:ind w:right="708"/>
        <w:jc w:val="both"/>
      </w:pPr>
      <w:r w:rsidRPr="00746188">
        <w:rPr>
          <w:b/>
          <w:bCs/>
        </w:rPr>
        <w:lastRenderedPageBreak/>
        <w:t> </w:t>
      </w:r>
      <w:r w:rsidRPr="00746188">
        <w:t>Corso di </w:t>
      </w:r>
      <w:proofErr w:type="spellStart"/>
      <w:r w:rsidRPr="00746188">
        <w:t>potenziamento</w:t>
      </w:r>
      <w:proofErr w:type="spellEnd"/>
      <w:r w:rsidRPr="00746188">
        <w:t> della </w:t>
      </w:r>
      <w:proofErr w:type="spellStart"/>
      <w:r w:rsidRPr="00746188">
        <w:t>lingua</w:t>
      </w:r>
      <w:proofErr w:type="spellEnd"/>
      <w:r w:rsidRPr="00746188">
        <w:t> </w:t>
      </w:r>
      <w:proofErr w:type="spellStart"/>
      <w:r w:rsidRPr="00746188">
        <w:t>italiana</w:t>
      </w:r>
      <w:proofErr w:type="spellEnd"/>
      <w:r w:rsidRPr="00746188">
        <w:t>  (FF)</w:t>
      </w:r>
    </w:p>
    <w:p w14:paraId="6BE51B1B" w14:textId="77777777" w:rsidR="005065D1" w:rsidRPr="00746188" w:rsidRDefault="005065D1" w:rsidP="00CF0F91">
      <w:pPr>
        <w:pStyle w:val="BodyText"/>
        <w:numPr>
          <w:ilvl w:val="0"/>
          <w:numId w:val="89"/>
        </w:numPr>
        <w:spacing w:line="360" w:lineRule="auto"/>
        <w:ind w:right="708"/>
        <w:jc w:val="both"/>
      </w:pPr>
      <w:r w:rsidRPr="00746188">
        <w:t>Upravljanje i nadzor u ustanovama (FET)</w:t>
      </w:r>
    </w:p>
    <w:p w14:paraId="4F4DBE63" w14:textId="77777777" w:rsidR="005065D1" w:rsidRPr="00746188" w:rsidRDefault="005065D1" w:rsidP="00CF0F91">
      <w:pPr>
        <w:pStyle w:val="BodyText"/>
        <w:numPr>
          <w:ilvl w:val="0"/>
          <w:numId w:val="89"/>
        </w:numPr>
        <w:spacing w:line="360" w:lineRule="auto"/>
        <w:ind w:right="708"/>
        <w:jc w:val="both"/>
      </w:pPr>
      <w:r w:rsidRPr="00746188">
        <w:t>Korporativni nadzor u trgovačkim društvima u vlasništvu jedinica lokalne i regionalne samouprave (FET)</w:t>
      </w:r>
    </w:p>
    <w:p w14:paraId="748DC53C" w14:textId="77777777" w:rsidR="005065D1" w:rsidRPr="00746188" w:rsidRDefault="005065D1" w:rsidP="00CF0F91">
      <w:pPr>
        <w:pStyle w:val="BodyText"/>
        <w:numPr>
          <w:ilvl w:val="0"/>
          <w:numId w:val="89"/>
        </w:numPr>
        <w:spacing w:line="360" w:lineRule="auto"/>
        <w:ind w:right="708"/>
        <w:jc w:val="both"/>
      </w:pPr>
      <w:r w:rsidRPr="00746188">
        <w:t>Hrvatski za strance (FF)</w:t>
      </w:r>
    </w:p>
    <w:p w14:paraId="7DD496DD" w14:textId="77777777" w:rsidR="005065D1" w:rsidRPr="00746188" w:rsidRDefault="005065D1" w:rsidP="005065D1">
      <w:pPr>
        <w:pStyle w:val="BodyText"/>
        <w:spacing w:line="360" w:lineRule="auto"/>
        <w:ind w:left="-284" w:right="708"/>
        <w:jc w:val="both"/>
      </w:pPr>
    </w:p>
    <w:p w14:paraId="0DCDCB02" w14:textId="31FCA860" w:rsidR="00694F09" w:rsidRPr="003E5564" w:rsidRDefault="00694F09" w:rsidP="00694F09">
      <w:pPr>
        <w:tabs>
          <w:tab w:val="left" w:pos="1418"/>
        </w:tabs>
        <w:spacing w:before="120" w:line="360" w:lineRule="auto"/>
        <w:jc w:val="both"/>
        <w:textAlignment w:val="baseline"/>
        <w:rPr>
          <w:b/>
          <w:color w:val="000000"/>
          <w:sz w:val="24"/>
          <w:szCs w:val="24"/>
        </w:rPr>
      </w:pPr>
      <w:r w:rsidRPr="003E5564">
        <w:rPr>
          <w:b/>
          <w:bCs/>
          <w:sz w:val="24"/>
          <w:szCs w:val="24"/>
        </w:rPr>
        <w:t xml:space="preserve">1. </w:t>
      </w:r>
      <w:r w:rsidRPr="003E5564">
        <w:rPr>
          <w:b/>
          <w:color w:val="000000"/>
          <w:sz w:val="24"/>
          <w:szCs w:val="24"/>
        </w:rPr>
        <w:t>Izvješće o radu Centra za kompetencije u obrazovanju u akademskoj 2024./2025. godini</w:t>
      </w:r>
    </w:p>
    <w:p w14:paraId="2AF1D742"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 xml:space="preserve">Centar za kompetencije u obrazovanju osnovan je kao sastavnica Sveučilišta Jurja Dobrile u Puli odlukom Senata od 18. srpnja 2013. </w:t>
      </w:r>
      <w:r>
        <w:rPr>
          <w:color w:val="000000"/>
        </w:rPr>
        <w:t xml:space="preserve">Djelovanje </w:t>
      </w:r>
      <w:r w:rsidRPr="008340E1">
        <w:rPr>
          <w:color w:val="000000"/>
        </w:rPr>
        <w:t>Centra ima uporište u nekoliko strategija i smjernica koje se odnose na cjeloživotno učenje:</w:t>
      </w:r>
    </w:p>
    <w:p w14:paraId="1ADBB60D" w14:textId="77777777" w:rsidR="00694F09" w:rsidRDefault="00694F09" w:rsidP="00CF0F91">
      <w:pPr>
        <w:pStyle w:val="NormalWeb"/>
        <w:numPr>
          <w:ilvl w:val="0"/>
          <w:numId w:val="91"/>
        </w:numPr>
        <w:tabs>
          <w:tab w:val="left" w:pos="1418"/>
        </w:tabs>
        <w:spacing w:before="120" w:beforeAutospacing="0" w:after="0" w:afterAutospacing="0" w:line="360" w:lineRule="auto"/>
        <w:jc w:val="both"/>
        <w:rPr>
          <w:color w:val="000000"/>
        </w:rPr>
      </w:pPr>
      <w:r w:rsidRPr="008340E1">
        <w:rPr>
          <w:color w:val="000000"/>
        </w:rPr>
        <w:t xml:space="preserve">u </w:t>
      </w:r>
      <w:r w:rsidRPr="00411E7E">
        <w:rPr>
          <w:i/>
          <w:iCs/>
          <w:color w:val="000000"/>
        </w:rPr>
        <w:t>Strategiji razvoja Sveučilišta Jurja Dobrile u Puli</w:t>
      </w:r>
      <w:r>
        <w:rPr>
          <w:color w:val="000000"/>
        </w:rPr>
        <w:t xml:space="preserve"> </w:t>
      </w:r>
      <w:r w:rsidRPr="008340E1">
        <w:rPr>
          <w:color w:val="000000"/>
        </w:rPr>
        <w:t>(20</w:t>
      </w:r>
      <w:r>
        <w:rPr>
          <w:color w:val="000000"/>
        </w:rPr>
        <w:t>2</w:t>
      </w:r>
      <w:r w:rsidRPr="008340E1">
        <w:rPr>
          <w:color w:val="000000"/>
        </w:rPr>
        <w:t>1.</w:t>
      </w:r>
      <w:r>
        <w:rPr>
          <w:color w:val="000000"/>
        </w:rPr>
        <w:t xml:space="preserve"> – 2026.</w:t>
      </w:r>
      <w:r w:rsidRPr="008340E1">
        <w:rPr>
          <w:color w:val="000000"/>
        </w:rPr>
        <w:t xml:space="preserve">) </w:t>
      </w:r>
      <w:r>
        <w:rPr>
          <w:color w:val="000000"/>
        </w:rPr>
        <w:t xml:space="preserve">fokusirajući se na programe cjeloživotnog obrazovanja </w:t>
      </w:r>
      <w:r w:rsidRPr="00411E7E">
        <w:rPr>
          <w:color w:val="000000"/>
        </w:rPr>
        <w:t>Sveučilište prepoznaje cjeloživotno učenje kao priliku svoga razvoja</w:t>
      </w:r>
    </w:p>
    <w:p w14:paraId="79E3D79A" w14:textId="77777777" w:rsidR="00694F09" w:rsidRPr="00D71C1D" w:rsidRDefault="00694F09" w:rsidP="00CF0F91">
      <w:pPr>
        <w:pStyle w:val="NormalWeb"/>
        <w:numPr>
          <w:ilvl w:val="0"/>
          <w:numId w:val="91"/>
        </w:numPr>
        <w:tabs>
          <w:tab w:val="left" w:pos="1418"/>
        </w:tabs>
        <w:spacing w:before="120" w:line="360" w:lineRule="auto"/>
        <w:jc w:val="both"/>
        <w:rPr>
          <w:color w:val="000000"/>
        </w:rPr>
      </w:pPr>
      <w:r>
        <w:rPr>
          <w:color w:val="000000"/>
        </w:rPr>
        <w:t xml:space="preserve">u </w:t>
      </w:r>
      <w:r>
        <w:rPr>
          <w:i/>
          <w:iCs/>
          <w:color w:val="000000"/>
        </w:rPr>
        <w:t>N</w:t>
      </w:r>
      <w:r w:rsidRPr="00284C9B">
        <w:rPr>
          <w:i/>
          <w:iCs/>
          <w:color w:val="000000"/>
        </w:rPr>
        <w:t>acionaln</w:t>
      </w:r>
      <w:r>
        <w:rPr>
          <w:i/>
          <w:iCs/>
          <w:color w:val="000000"/>
        </w:rPr>
        <w:t>om</w:t>
      </w:r>
      <w:r w:rsidRPr="00284C9B">
        <w:rPr>
          <w:i/>
          <w:iCs/>
          <w:color w:val="000000"/>
        </w:rPr>
        <w:t xml:space="preserve"> plan</w:t>
      </w:r>
      <w:r>
        <w:rPr>
          <w:i/>
          <w:iCs/>
          <w:color w:val="000000"/>
        </w:rPr>
        <w:t>u</w:t>
      </w:r>
      <w:r w:rsidRPr="00284C9B">
        <w:rPr>
          <w:i/>
          <w:iCs/>
          <w:color w:val="000000"/>
        </w:rPr>
        <w:t xml:space="preserve"> razvoja</w:t>
      </w:r>
      <w:r>
        <w:rPr>
          <w:i/>
          <w:iCs/>
          <w:color w:val="000000"/>
        </w:rPr>
        <w:t xml:space="preserve"> </w:t>
      </w:r>
      <w:r w:rsidRPr="00284C9B">
        <w:rPr>
          <w:i/>
          <w:iCs/>
          <w:color w:val="000000"/>
        </w:rPr>
        <w:t>sustava obrazovanja za</w:t>
      </w:r>
      <w:r>
        <w:rPr>
          <w:i/>
          <w:iCs/>
          <w:color w:val="000000"/>
        </w:rPr>
        <w:t xml:space="preserve"> </w:t>
      </w:r>
      <w:r w:rsidRPr="00284C9B">
        <w:rPr>
          <w:i/>
          <w:iCs/>
          <w:color w:val="000000"/>
        </w:rPr>
        <w:t xml:space="preserve">razdoblje do 2027. </w:t>
      </w:r>
      <w:r>
        <w:rPr>
          <w:i/>
          <w:iCs/>
          <w:color w:val="000000"/>
        </w:rPr>
        <w:t>g</w:t>
      </w:r>
      <w:r w:rsidRPr="00284C9B">
        <w:rPr>
          <w:i/>
          <w:iCs/>
          <w:color w:val="000000"/>
        </w:rPr>
        <w:t xml:space="preserve">odine </w:t>
      </w:r>
      <w:r>
        <w:rPr>
          <w:color w:val="000000"/>
        </w:rPr>
        <w:t xml:space="preserve">u kojemu je </w:t>
      </w:r>
      <w:r w:rsidRPr="00284C9B">
        <w:rPr>
          <w:color w:val="000000"/>
        </w:rPr>
        <w:t>naglašeno</w:t>
      </w:r>
      <w:r>
        <w:rPr>
          <w:i/>
          <w:iCs/>
          <w:color w:val="000000"/>
        </w:rPr>
        <w:t xml:space="preserve"> </w:t>
      </w:r>
      <w:r w:rsidRPr="00284C9B">
        <w:rPr>
          <w:color w:val="000000"/>
        </w:rPr>
        <w:t>poboljšanje kvalitete ljudskog kapitala u procesu obrazovanja, uključujući i cjeloživotno obrazovanje</w:t>
      </w:r>
      <w:r>
        <w:rPr>
          <w:color w:val="000000"/>
        </w:rPr>
        <w:t xml:space="preserve"> te osiguranje </w:t>
      </w:r>
      <w:r w:rsidRPr="00BB346E">
        <w:rPr>
          <w:color w:val="000000"/>
        </w:rPr>
        <w:t>osposobljavanj</w:t>
      </w:r>
      <w:r>
        <w:rPr>
          <w:color w:val="000000"/>
        </w:rPr>
        <w:t>a</w:t>
      </w:r>
      <w:r w:rsidRPr="00BB346E">
        <w:rPr>
          <w:color w:val="000000"/>
        </w:rPr>
        <w:t xml:space="preserve"> za cjeloživotno učenje,</w:t>
      </w:r>
      <w:r>
        <w:rPr>
          <w:color w:val="000000"/>
        </w:rPr>
        <w:t xml:space="preserve"> </w:t>
      </w:r>
      <w:r w:rsidRPr="00BB346E">
        <w:rPr>
          <w:color w:val="000000"/>
        </w:rPr>
        <w:t>ponajprije radi lakšeg prilagođavanja nepredvidivoj budućnosti i brzim promjenama zbog globalizacije,</w:t>
      </w:r>
      <w:r>
        <w:rPr>
          <w:color w:val="000000"/>
        </w:rPr>
        <w:t xml:space="preserve"> </w:t>
      </w:r>
      <w:r w:rsidRPr="00BB346E">
        <w:rPr>
          <w:color w:val="000000"/>
        </w:rPr>
        <w:t>promjena na tržištu rada te utjecaja informacijsko-komunikacijskih tehnologija, migracija, kao i različitih</w:t>
      </w:r>
      <w:r>
        <w:rPr>
          <w:color w:val="000000"/>
        </w:rPr>
        <w:t xml:space="preserve"> </w:t>
      </w:r>
      <w:r w:rsidRPr="00BB346E">
        <w:rPr>
          <w:color w:val="000000"/>
        </w:rPr>
        <w:t>kriza i neočekivanih situacija</w:t>
      </w:r>
      <w:r>
        <w:rPr>
          <w:color w:val="000000"/>
        </w:rPr>
        <w:t xml:space="preserve">; u kojemu se podcrtava </w:t>
      </w:r>
      <w:r w:rsidRPr="00D71C1D">
        <w:rPr>
          <w:color w:val="000000"/>
        </w:rPr>
        <w:t>povećanje obuhvata odraslih uključenih u cjeloživotno učenje i promociju</w:t>
      </w:r>
      <w:r>
        <w:rPr>
          <w:color w:val="000000"/>
        </w:rPr>
        <w:t xml:space="preserve"> </w:t>
      </w:r>
      <w:r w:rsidRPr="00D71C1D">
        <w:rPr>
          <w:color w:val="000000"/>
        </w:rPr>
        <w:t>stjecanja znanja i vještina koji će osigurati osobni i profesionalni razvoj pojedinaca i njihovu povećanu</w:t>
      </w:r>
      <w:r>
        <w:rPr>
          <w:color w:val="000000"/>
        </w:rPr>
        <w:t xml:space="preserve"> </w:t>
      </w:r>
      <w:r w:rsidRPr="00D71C1D">
        <w:rPr>
          <w:color w:val="000000"/>
        </w:rPr>
        <w:t>produktivnost na tržištu rada</w:t>
      </w:r>
    </w:p>
    <w:p w14:paraId="34D328B4" w14:textId="77777777" w:rsidR="00694F09" w:rsidRDefault="00694F09" w:rsidP="00694F09">
      <w:pPr>
        <w:pStyle w:val="NormalWeb"/>
        <w:tabs>
          <w:tab w:val="left" w:pos="1418"/>
        </w:tabs>
        <w:spacing w:before="120" w:line="360" w:lineRule="auto"/>
        <w:jc w:val="both"/>
        <w:rPr>
          <w:color w:val="000000"/>
        </w:rPr>
      </w:pPr>
      <w:r w:rsidRPr="008340E1">
        <w:rPr>
          <w:color w:val="000000"/>
        </w:rPr>
        <w:t>Budući da je znanje temelj uspješnog gospodarstva (</w:t>
      </w:r>
      <w:proofErr w:type="spellStart"/>
      <w:r w:rsidRPr="008340E1">
        <w:rPr>
          <w:i/>
          <w:color w:val="000000"/>
        </w:rPr>
        <w:t>knowledge-based</w:t>
      </w:r>
      <w:proofErr w:type="spellEnd"/>
      <w:r w:rsidRPr="008340E1">
        <w:rPr>
          <w:i/>
          <w:color w:val="000000"/>
        </w:rPr>
        <w:t xml:space="preserve"> </w:t>
      </w:r>
      <w:proofErr w:type="spellStart"/>
      <w:r w:rsidRPr="008340E1">
        <w:rPr>
          <w:i/>
          <w:color w:val="000000"/>
        </w:rPr>
        <w:t>economy</w:t>
      </w:r>
      <w:proofErr w:type="spellEnd"/>
      <w:r w:rsidRPr="008340E1">
        <w:rPr>
          <w:color w:val="000000"/>
        </w:rPr>
        <w:t xml:space="preserve">), obrazovanje je važno područje zajedničke politike EU, a program Centra </w:t>
      </w:r>
      <w:r w:rsidRPr="00285620">
        <w:rPr>
          <w:color w:val="000000"/>
        </w:rPr>
        <w:t xml:space="preserve">u skladu </w:t>
      </w:r>
      <w:r>
        <w:rPr>
          <w:color w:val="000000"/>
        </w:rPr>
        <w:t xml:space="preserve">je </w:t>
      </w:r>
      <w:r w:rsidRPr="00285620">
        <w:rPr>
          <w:color w:val="000000"/>
        </w:rPr>
        <w:t xml:space="preserve">s UN-ovim </w:t>
      </w:r>
      <w:r w:rsidRPr="00D71C1D">
        <w:rPr>
          <w:i/>
          <w:iCs/>
          <w:color w:val="000000"/>
        </w:rPr>
        <w:t>Programom održivog razvoja do 2030.</w:t>
      </w:r>
      <w:r w:rsidRPr="00285620">
        <w:rPr>
          <w:color w:val="000000"/>
        </w:rPr>
        <w:t xml:space="preserve"> koji predviđa uključivo, kvalitetno i pravično obrazovanje i cjeloživotno učenje za sve</w:t>
      </w:r>
      <w:r>
        <w:rPr>
          <w:color w:val="000000"/>
        </w:rPr>
        <w:t>.</w:t>
      </w:r>
    </w:p>
    <w:p w14:paraId="23CD61AD" w14:textId="77777777" w:rsidR="00694F09" w:rsidRPr="008C2248" w:rsidRDefault="00694F09" w:rsidP="00694F09">
      <w:pPr>
        <w:pStyle w:val="NormalWeb"/>
        <w:tabs>
          <w:tab w:val="left" w:pos="1418"/>
        </w:tabs>
        <w:spacing w:before="120" w:line="360" w:lineRule="auto"/>
        <w:jc w:val="both"/>
        <w:rPr>
          <w:color w:val="000000"/>
        </w:rPr>
      </w:pPr>
      <w:r w:rsidRPr="008340E1">
        <w:rPr>
          <w:color w:val="000000"/>
        </w:rPr>
        <w:t xml:space="preserve">Centar za kompetencije u obrazovanju provodi aktivnosti stjecanja kompetencija učitelja i nastavnika za poučavanje i rad u osnovnim i srednjim školama te drugim odgojno-obrazovnim ustanovama: Program stjecanja pedagoških kompetencija i Program stjecanja pedagoških kompetencija za strukovne učitelje i suradnike u nastavi. Također, Centar provodi i cjeloživotna usavršavanja učitelja/učiteljica i nastavnika/nastavnica te sveučilišnih nastavnika i nastavnica. </w:t>
      </w:r>
      <w:r w:rsidRPr="008340E1">
        <w:rPr>
          <w:color w:val="000000"/>
        </w:rPr>
        <w:lastRenderedPageBreak/>
        <w:t xml:space="preserve">Aktivnosti Centra i suradnja s lokalnom, regionalnom i nacionalnom zajednicom temeljene su na cjeloživotnom usavršavanju pedagoških kompetencija djelatnika u odgoju i obrazovanju. </w:t>
      </w:r>
    </w:p>
    <w:p w14:paraId="1928ECFC" w14:textId="77777777" w:rsidR="00694F09" w:rsidRPr="008340E1" w:rsidRDefault="00694F09" w:rsidP="00694F09">
      <w:pPr>
        <w:pStyle w:val="NormalWeb"/>
        <w:tabs>
          <w:tab w:val="left" w:pos="1418"/>
        </w:tabs>
        <w:spacing w:before="120" w:beforeAutospacing="0" w:after="0" w:afterAutospacing="0" w:line="360" w:lineRule="auto"/>
        <w:jc w:val="both"/>
        <w:rPr>
          <w:b/>
          <w:color w:val="000000"/>
        </w:rPr>
      </w:pPr>
      <w:r w:rsidRPr="008340E1">
        <w:rPr>
          <w:b/>
          <w:color w:val="000000"/>
        </w:rPr>
        <w:t>Sjednice Vijeća Centra</w:t>
      </w:r>
    </w:p>
    <w:p w14:paraId="52184FCB"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 xml:space="preserve">Vijeće Centra broji pet članova: prof. dr. sc. Neala </w:t>
      </w:r>
      <w:proofErr w:type="spellStart"/>
      <w:r w:rsidRPr="008340E1">
        <w:rPr>
          <w:color w:val="000000"/>
        </w:rPr>
        <w:t>Ambrosi</w:t>
      </w:r>
      <w:proofErr w:type="spellEnd"/>
      <w:r w:rsidRPr="008340E1">
        <w:rPr>
          <w:color w:val="000000"/>
        </w:rPr>
        <w:t xml:space="preserve"> </w:t>
      </w:r>
      <w:proofErr w:type="spellStart"/>
      <w:r w:rsidRPr="008340E1">
        <w:rPr>
          <w:color w:val="000000"/>
        </w:rPr>
        <w:t>Randić</w:t>
      </w:r>
      <w:proofErr w:type="spellEnd"/>
      <w:r w:rsidRPr="008340E1">
        <w:rPr>
          <w:color w:val="000000"/>
        </w:rPr>
        <w:t xml:space="preserve">, prof. dr. sc. Mirjana </w:t>
      </w:r>
      <w:proofErr w:type="spellStart"/>
      <w:r w:rsidRPr="008340E1">
        <w:rPr>
          <w:color w:val="000000"/>
        </w:rPr>
        <w:t>Radetić</w:t>
      </w:r>
      <w:proofErr w:type="spellEnd"/>
      <w:r w:rsidRPr="008340E1">
        <w:rPr>
          <w:color w:val="000000"/>
        </w:rPr>
        <w:t xml:space="preserve">-Paić, izv. prof. dr. sc. Marko </w:t>
      </w:r>
      <w:proofErr w:type="spellStart"/>
      <w:r w:rsidRPr="008340E1">
        <w:rPr>
          <w:color w:val="000000"/>
        </w:rPr>
        <w:t>Ljubešić</w:t>
      </w:r>
      <w:proofErr w:type="spellEnd"/>
      <w:r w:rsidRPr="008340E1">
        <w:rPr>
          <w:color w:val="000000"/>
        </w:rPr>
        <w:t xml:space="preserve">, doc. dr. sc. </w:t>
      </w:r>
      <w:proofErr w:type="spellStart"/>
      <w:r w:rsidRPr="008340E1">
        <w:rPr>
          <w:color w:val="000000"/>
        </w:rPr>
        <w:t>Marlena</w:t>
      </w:r>
      <w:proofErr w:type="spellEnd"/>
      <w:r w:rsidRPr="008340E1">
        <w:rPr>
          <w:color w:val="000000"/>
        </w:rPr>
        <w:t xml:space="preserve"> Plavšić te voditeljica Centra izv. prof. dr. sc. Marina </w:t>
      </w:r>
      <w:proofErr w:type="spellStart"/>
      <w:r w:rsidRPr="008340E1">
        <w:rPr>
          <w:color w:val="000000"/>
        </w:rPr>
        <w:t>Diković</w:t>
      </w:r>
      <w:proofErr w:type="spellEnd"/>
      <w:r w:rsidRPr="008340E1">
        <w:rPr>
          <w:color w:val="000000"/>
        </w:rPr>
        <w:t>. Od 1. listopada 202</w:t>
      </w:r>
      <w:r>
        <w:rPr>
          <w:color w:val="000000"/>
        </w:rPr>
        <w:t>4</w:t>
      </w:r>
      <w:r w:rsidRPr="008340E1">
        <w:rPr>
          <w:color w:val="000000"/>
        </w:rPr>
        <w:t>. do 1. listopada 202</w:t>
      </w:r>
      <w:r>
        <w:rPr>
          <w:color w:val="000000"/>
        </w:rPr>
        <w:t>5</w:t>
      </w:r>
      <w:r w:rsidRPr="008340E1">
        <w:rPr>
          <w:color w:val="000000"/>
        </w:rPr>
        <w:t xml:space="preserve">. godine održane su </w:t>
      </w:r>
      <w:r w:rsidRPr="00D71C1D">
        <w:rPr>
          <w:color w:val="000000"/>
        </w:rPr>
        <w:t>četiri</w:t>
      </w:r>
      <w:r w:rsidRPr="008340E1">
        <w:rPr>
          <w:color w:val="000000"/>
        </w:rPr>
        <w:t xml:space="preserve"> sjednice vijeća Centra za kompetencije u obrazovanju. </w:t>
      </w:r>
    </w:p>
    <w:p w14:paraId="09BA0D32"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CE2016">
        <w:rPr>
          <w:color w:val="000000"/>
        </w:rPr>
        <w:t xml:space="preserve">Na početku akademske 2024./2025. godine usvojilo se izvješće o realizaciji Plana i programa rada Centra za akademsku 2023./2024. godinu. Donesen je Plan i program rada Centra za 2024./2025. Također, usvojen je katalog predavanja i radionica Centra za 2024./2025. </w:t>
      </w:r>
    </w:p>
    <w:p w14:paraId="4198E09A" w14:textId="77777777" w:rsidR="00694F09" w:rsidRDefault="00694F09" w:rsidP="00694F09">
      <w:pPr>
        <w:pStyle w:val="NormalWeb"/>
        <w:tabs>
          <w:tab w:val="left" w:pos="1418"/>
        </w:tabs>
        <w:spacing w:before="120" w:beforeAutospacing="0" w:after="0" w:afterAutospacing="0" w:line="360" w:lineRule="auto"/>
        <w:jc w:val="both"/>
        <w:rPr>
          <w:color w:val="000000"/>
        </w:rPr>
      </w:pPr>
      <w:r>
        <w:rPr>
          <w:color w:val="000000"/>
        </w:rPr>
        <w:t xml:space="preserve">Rektoru se na prijedlog vijeća Centra </w:t>
      </w:r>
      <w:r w:rsidRPr="009D503B">
        <w:rPr>
          <w:color w:val="000000"/>
        </w:rPr>
        <w:t>uputi</w:t>
      </w:r>
      <w:r>
        <w:rPr>
          <w:color w:val="000000"/>
        </w:rPr>
        <w:t>o</w:t>
      </w:r>
      <w:r w:rsidRPr="009D503B">
        <w:rPr>
          <w:color w:val="000000"/>
        </w:rPr>
        <w:t xml:space="preserve"> prijedlog za usmjeravanje 10% ukupnog iznosa školarina predviđenog za ak</w:t>
      </w:r>
      <w:r>
        <w:rPr>
          <w:color w:val="000000"/>
        </w:rPr>
        <w:t>ademsku</w:t>
      </w:r>
      <w:r w:rsidRPr="009D503B">
        <w:rPr>
          <w:color w:val="000000"/>
        </w:rPr>
        <w:t xml:space="preserve"> 2024./</w:t>
      </w:r>
      <w:r>
        <w:rPr>
          <w:color w:val="000000"/>
        </w:rPr>
        <w:t>20</w:t>
      </w:r>
      <w:r w:rsidRPr="009D503B">
        <w:rPr>
          <w:color w:val="000000"/>
        </w:rPr>
        <w:t>25. god</w:t>
      </w:r>
      <w:r>
        <w:rPr>
          <w:color w:val="000000"/>
        </w:rPr>
        <w:t>inu</w:t>
      </w:r>
      <w:r w:rsidRPr="009D503B">
        <w:rPr>
          <w:color w:val="000000"/>
        </w:rPr>
        <w:t xml:space="preserve"> u kupnju opreme</w:t>
      </w:r>
      <w:r>
        <w:rPr>
          <w:color w:val="000000"/>
        </w:rPr>
        <w:t xml:space="preserve"> (namještaja) za nekoliko ureda na Filozofskom fakultetu i na Fakultetu za odgojne i obrazovne znanosti</w:t>
      </w:r>
      <w:r w:rsidRPr="009D503B">
        <w:rPr>
          <w:color w:val="000000"/>
        </w:rPr>
        <w:t>.</w:t>
      </w:r>
    </w:p>
    <w:p w14:paraId="20ED3895" w14:textId="77777777" w:rsidR="00694F09" w:rsidRDefault="00694F09" w:rsidP="00694F09">
      <w:pPr>
        <w:pStyle w:val="NormalWeb"/>
        <w:tabs>
          <w:tab w:val="left" w:pos="1418"/>
        </w:tabs>
        <w:spacing w:before="120" w:beforeAutospacing="0" w:after="0" w:afterAutospacing="0" w:line="360" w:lineRule="auto"/>
        <w:jc w:val="both"/>
        <w:rPr>
          <w:color w:val="000000"/>
        </w:rPr>
      </w:pPr>
      <w:r>
        <w:rPr>
          <w:color w:val="000000"/>
        </w:rPr>
        <w:t xml:space="preserve">Također, rektoru se uputio prijedlog za isplatu nagrada za izvrsne radne rezultate izv. prof. dr. sc. Marini </w:t>
      </w:r>
      <w:proofErr w:type="spellStart"/>
      <w:r>
        <w:rPr>
          <w:color w:val="000000"/>
        </w:rPr>
        <w:t>Diković</w:t>
      </w:r>
      <w:proofErr w:type="spellEnd"/>
      <w:r>
        <w:rPr>
          <w:color w:val="000000"/>
        </w:rPr>
        <w:t xml:space="preserve">, Miodragu </w:t>
      </w:r>
      <w:proofErr w:type="spellStart"/>
      <w:r>
        <w:rPr>
          <w:color w:val="000000"/>
        </w:rPr>
        <w:t>Čerini</w:t>
      </w:r>
      <w:proofErr w:type="spellEnd"/>
      <w:r>
        <w:rPr>
          <w:color w:val="000000"/>
        </w:rPr>
        <w:t xml:space="preserve"> i Dominiku Tomislavu Vladiću. </w:t>
      </w:r>
    </w:p>
    <w:p w14:paraId="47A06E4A"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9D503B">
        <w:rPr>
          <w:color w:val="000000"/>
        </w:rPr>
        <w:t xml:space="preserve">Vijeće je </w:t>
      </w:r>
      <w:r>
        <w:rPr>
          <w:color w:val="000000"/>
        </w:rPr>
        <w:t xml:space="preserve">izglasalo prijedlog izmjene i dopune Odluke o cijeni Programa stjecanja pedagoških kompetencija (PSPK) i Programa stjecanja pedagoških kompetencija za strukovne učitelje i suradnike u nastavi. Također, izglasao se prijedlog izmjene odluke o naknadi za vođenje PSPK-a i PSPK SUSN-a. </w:t>
      </w:r>
    </w:p>
    <w:p w14:paraId="70B3F5A1"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 xml:space="preserve">Sjednice je pripremala voditeljica Centra, uz voditeljicu Programa stjecanja pedagoških kompetencija i Programa stjecanja pedagoških kompetencija za strukovne učiteljice/učitelje i suradnike/suradnice u nastavi doc. dr. sc. </w:t>
      </w:r>
      <w:proofErr w:type="spellStart"/>
      <w:r w:rsidRPr="008340E1">
        <w:rPr>
          <w:color w:val="000000"/>
        </w:rPr>
        <w:t>Marlena</w:t>
      </w:r>
      <w:proofErr w:type="spellEnd"/>
      <w:r w:rsidRPr="008340E1">
        <w:rPr>
          <w:color w:val="000000"/>
        </w:rPr>
        <w:t xml:space="preserve"> Plavšić.</w:t>
      </w:r>
    </w:p>
    <w:p w14:paraId="42E31F25" w14:textId="77777777" w:rsidR="00694F09" w:rsidRPr="008340E1" w:rsidRDefault="00694F09" w:rsidP="00694F09">
      <w:pPr>
        <w:pStyle w:val="NormalWeb"/>
        <w:tabs>
          <w:tab w:val="left" w:pos="1418"/>
        </w:tabs>
        <w:spacing w:before="120" w:beforeAutospacing="0" w:after="0" w:afterAutospacing="0" w:line="360" w:lineRule="auto"/>
        <w:jc w:val="both"/>
        <w:rPr>
          <w:b/>
          <w:color w:val="000000"/>
        </w:rPr>
      </w:pPr>
    </w:p>
    <w:p w14:paraId="1E2E9972" w14:textId="77777777" w:rsidR="00694F09" w:rsidRPr="008340E1" w:rsidRDefault="00694F09" w:rsidP="00694F09">
      <w:pPr>
        <w:pStyle w:val="NormalWeb"/>
        <w:tabs>
          <w:tab w:val="left" w:pos="1418"/>
        </w:tabs>
        <w:spacing w:before="120" w:beforeAutospacing="0" w:after="0" w:afterAutospacing="0" w:line="360" w:lineRule="auto"/>
        <w:jc w:val="both"/>
        <w:rPr>
          <w:b/>
          <w:color w:val="000000"/>
        </w:rPr>
      </w:pPr>
      <w:r w:rsidRPr="008340E1">
        <w:rPr>
          <w:b/>
          <w:color w:val="000000"/>
        </w:rPr>
        <w:t>Aktivnosti Centra</w:t>
      </w:r>
    </w:p>
    <w:p w14:paraId="7CC17D6E" w14:textId="77777777" w:rsidR="00694F09" w:rsidRPr="008340E1" w:rsidRDefault="00694F09" w:rsidP="00694F09">
      <w:pPr>
        <w:pStyle w:val="NormalWeb"/>
        <w:tabs>
          <w:tab w:val="left" w:pos="1418"/>
        </w:tabs>
        <w:spacing w:before="120" w:line="360" w:lineRule="auto"/>
        <w:jc w:val="both"/>
        <w:rPr>
          <w:color w:val="000000"/>
        </w:rPr>
      </w:pPr>
      <w:r w:rsidRPr="008340E1">
        <w:rPr>
          <w:color w:val="000000"/>
        </w:rPr>
        <w:t>Aktivnosti koje su realizirane prema Planu i programu rada Centra za akademsku 202</w:t>
      </w:r>
      <w:r>
        <w:rPr>
          <w:color w:val="000000"/>
        </w:rPr>
        <w:t>4</w:t>
      </w:r>
      <w:r w:rsidRPr="008340E1">
        <w:rPr>
          <w:color w:val="000000"/>
        </w:rPr>
        <w:t>./202</w:t>
      </w:r>
      <w:r>
        <w:rPr>
          <w:color w:val="000000"/>
        </w:rPr>
        <w:t>5</w:t>
      </w:r>
      <w:r w:rsidRPr="008340E1">
        <w:rPr>
          <w:color w:val="000000"/>
        </w:rPr>
        <w:t>. godinu su: napisano je i usvojeno Izvješće o realizaciji Plana i programa rada Centra za kompetencije u obrazovanju za akademsku 202</w:t>
      </w:r>
      <w:r>
        <w:rPr>
          <w:color w:val="000000"/>
        </w:rPr>
        <w:t>3</w:t>
      </w:r>
      <w:r w:rsidRPr="008340E1">
        <w:rPr>
          <w:color w:val="000000"/>
        </w:rPr>
        <w:t>./202</w:t>
      </w:r>
      <w:r>
        <w:rPr>
          <w:color w:val="000000"/>
        </w:rPr>
        <w:t>4</w:t>
      </w:r>
      <w:r w:rsidRPr="008340E1">
        <w:rPr>
          <w:color w:val="000000"/>
        </w:rPr>
        <w:t xml:space="preserve">. godinu; objavljen je i zaključen Natječaj za upis polaznika i polaznica na Program stjecanja pedagoških kompetencija (PSPK) te se organizirala nastava; objavljen je i zaključen Natječaj za upis polaznika i polaznica na Program stjecanja pedagoških kompetencija  za strukovne učitelje i suradnike u nastavi (PSPK </w:t>
      </w:r>
      <w:r w:rsidRPr="008340E1">
        <w:rPr>
          <w:color w:val="000000"/>
        </w:rPr>
        <w:lastRenderedPageBreak/>
        <w:t>SUSN) i organizirala se nastava; donesen je Plan i program rada Centra za kompetencije u obrazovanju za akademsku 202</w:t>
      </w:r>
      <w:r>
        <w:rPr>
          <w:color w:val="000000"/>
        </w:rPr>
        <w:t>4</w:t>
      </w:r>
      <w:r w:rsidRPr="008340E1">
        <w:rPr>
          <w:color w:val="000000"/>
        </w:rPr>
        <w:t>./202</w:t>
      </w:r>
      <w:r>
        <w:rPr>
          <w:color w:val="000000"/>
        </w:rPr>
        <w:t>5.</w:t>
      </w:r>
      <w:r w:rsidRPr="008340E1">
        <w:rPr>
          <w:color w:val="000000"/>
        </w:rPr>
        <w:t xml:space="preserve"> godinu. Također, usvojen je Katalog predavanja i radionica za osnovne i srednje škole i druge odgojno-obrazovne ustanove. Provedene su aktivnosti edukacije nastavnika i nastavnica sa sastavnica Sveučilišta – Modul: Kompetencije nastavnika u visokom obrazovanju, te aktivnosti edukacije nastavnika i nastavnica sa sastavnica Sveučilišta – Modul: Digitalne kompetencije nastavnika u visokom obrazovanju. Pilot-projekt Program podrške i savjetovanja za učenike u osnovnoj školi u suradnji s Danijelom </w:t>
      </w:r>
      <w:proofErr w:type="spellStart"/>
      <w:r w:rsidRPr="008340E1">
        <w:rPr>
          <w:color w:val="000000"/>
        </w:rPr>
        <w:t>Kasumović-Maružin</w:t>
      </w:r>
      <w:proofErr w:type="spellEnd"/>
      <w:r w:rsidRPr="008340E1">
        <w:rPr>
          <w:color w:val="000000"/>
        </w:rPr>
        <w:t xml:space="preserve"> iz Škole za odgoj i obrazovanje Pula i njezinim timom </w:t>
      </w:r>
      <w:r>
        <w:rPr>
          <w:color w:val="000000"/>
        </w:rPr>
        <w:t xml:space="preserve">nastavio je s radom </w:t>
      </w:r>
      <w:r w:rsidRPr="008340E1">
        <w:rPr>
          <w:color w:val="000000"/>
        </w:rPr>
        <w:t>u savjetodavnom kontekstu. Članovi i članice Centra spremne su dalje razvijati suradnju za dobrobit učenika i njihovih roditelja. Voditeljica Centra i voditeljica Programa provodile su promotivne aktivnosti od kojih izdvajamo radionice i konferencije koje smo vodili i na kojima smo sudjelovali. Smatramo da je to najbolji način promocije Centra. U akademskoj 202</w:t>
      </w:r>
      <w:r>
        <w:rPr>
          <w:color w:val="000000"/>
        </w:rPr>
        <w:t>4</w:t>
      </w:r>
      <w:r w:rsidRPr="008340E1">
        <w:rPr>
          <w:color w:val="000000"/>
        </w:rPr>
        <w:t>./202</w:t>
      </w:r>
      <w:r>
        <w:rPr>
          <w:color w:val="000000"/>
        </w:rPr>
        <w:t>5.</w:t>
      </w:r>
      <w:r w:rsidRPr="008340E1">
        <w:rPr>
          <w:color w:val="000000"/>
        </w:rPr>
        <w:t xml:space="preserve"> godini </w:t>
      </w:r>
      <w:r>
        <w:rPr>
          <w:color w:val="000000"/>
        </w:rPr>
        <w:t xml:space="preserve">nastavili </w:t>
      </w:r>
      <w:r w:rsidRPr="008340E1">
        <w:rPr>
          <w:color w:val="000000"/>
        </w:rPr>
        <w:t xml:space="preserve">smo s aktivnostima pripreme elaborata za Program Uvod u metodologiju istraživanja u odgojno-obrazovnim znanostima koji bi se nudio asistentima i asistenticama na našem Sveučilištu te potencijalnim studentima Doktorskog studija Nove paradigme obrazovanja na Fakultetu za odgojne i obrazovne znanosti Sveučilišta Jurja Dobrile u Puli. </w:t>
      </w:r>
      <w:r>
        <w:rPr>
          <w:color w:val="000000"/>
        </w:rPr>
        <w:t xml:space="preserve">Provedeno je istraživanje </w:t>
      </w:r>
      <w:r w:rsidRPr="009D503B">
        <w:rPr>
          <w:color w:val="000000"/>
        </w:rPr>
        <w:t>u odgoju i obrazovanju u suradnji s Tehničkom školom Pula i dr. sc. Maurom Maretićem – istraživanje zadovoljstva učenika tehničkom strukom (institucionalni projekt FOOZ-a Pula)</w:t>
      </w:r>
      <w:r>
        <w:rPr>
          <w:color w:val="000000"/>
        </w:rPr>
        <w:t xml:space="preserve">. Razrađivalo se </w:t>
      </w:r>
      <w:r w:rsidRPr="009D503B">
        <w:rPr>
          <w:color w:val="000000"/>
        </w:rPr>
        <w:t xml:space="preserve">izvrsnost u poučavanju u visokoškolskoj nastavi na Sveučilištu </w:t>
      </w:r>
      <w:r>
        <w:rPr>
          <w:color w:val="000000"/>
        </w:rPr>
        <w:t>i pripremalo temelje za</w:t>
      </w:r>
      <w:r w:rsidRPr="009D503B">
        <w:rPr>
          <w:color w:val="000000"/>
        </w:rPr>
        <w:t xml:space="preserve"> natječaj za dodjelu nagrade nastavniku ili nastavnici za izvrsnost u poučavanju (za aktivnost, projekt ili neku drugu odgojno-obrazovnu aktivnost u visokoškolskoj nastavi)</w:t>
      </w:r>
      <w:r>
        <w:rPr>
          <w:color w:val="000000"/>
        </w:rPr>
        <w:t xml:space="preserve">. Pripremalo se </w:t>
      </w:r>
      <w:r w:rsidRPr="009D503B">
        <w:rPr>
          <w:color w:val="000000"/>
        </w:rPr>
        <w:t>kriterije za izvrsnost u poučavanju</w:t>
      </w:r>
      <w:r>
        <w:rPr>
          <w:color w:val="000000"/>
        </w:rPr>
        <w:t xml:space="preserve">. U ožujku 2025. potpisan je ugovor između Sveučilišta i voditeljice prof. dr. sc. Sabine </w:t>
      </w:r>
      <w:proofErr w:type="spellStart"/>
      <w:r>
        <w:rPr>
          <w:color w:val="000000"/>
        </w:rPr>
        <w:t>Vidulin</w:t>
      </w:r>
      <w:proofErr w:type="spellEnd"/>
      <w:r>
        <w:rPr>
          <w:color w:val="000000"/>
        </w:rPr>
        <w:t xml:space="preserve"> s Muzičke akademije koja je osmislila </w:t>
      </w:r>
      <w:r w:rsidRPr="009D503B">
        <w:rPr>
          <w:color w:val="000000"/>
        </w:rPr>
        <w:t xml:space="preserve">način provođenja spoznajno-emocionalnog slušanja glazbe (SES) kao inovativne nastavne strategije, a </w:t>
      </w:r>
      <w:r>
        <w:rPr>
          <w:color w:val="000000"/>
        </w:rPr>
        <w:t xml:space="preserve">aktivnosti će provoditi </w:t>
      </w:r>
      <w:r w:rsidRPr="009D503B">
        <w:rPr>
          <w:color w:val="000000"/>
        </w:rPr>
        <w:t>putem Centra za kompetencije u obrazovanju</w:t>
      </w:r>
      <w:r>
        <w:rPr>
          <w:color w:val="000000"/>
        </w:rPr>
        <w:t xml:space="preserve">. </w:t>
      </w:r>
    </w:p>
    <w:p w14:paraId="25F5EF0E"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Na kraju, usvojeni su prijedlog i izvedbeni planovi studija za programe PSPK i PSPK SUSN za 202</w:t>
      </w:r>
      <w:r>
        <w:rPr>
          <w:color w:val="000000"/>
        </w:rPr>
        <w:t>5</w:t>
      </w:r>
      <w:r w:rsidRPr="008340E1">
        <w:rPr>
          <w:color w:val="000000"/>
        </w:rPr>
        <w:t>./20</w:t>
      </w:r>
      <w:r>
        <w:rPr>
          <w:color w:val="000000"/>
        </w:rPr>
        <w:t>26</w:t>
      </w:r>
      <w:r w:rsidRPr="008340E1">
        <w:rPr>
          <w:color w:val="000000"/>
        </w:rPr>
        <w:t xml:space="preserve">. godinu. </w:t>
      </w:r>
    </w:p>
    <w:p w14:paraId="56BCF64A" w14:textId="771667D8" w:rsidR="00694F09" w:rsidRPr="008163FC" w:rsidRDefault="00694F09" w:rsidP="008163FC">
      <w:pPr>
        <w:spacing w:after="160" w:line="259" w:lineRule="auto"/>
        <w:rPr>
          <w:color w:val="000000"/>
          <w:sz w:val="24"/>
          <w:szCs w:val="24"/>
        </w:rPr>
      </w:pPr>
      <w:r>
        <w:rPr>
          <w:color w:val="000000"/>
        </w:rPr>
        <w:br w:type="page"/>
      </w:r>
      <w:r w:rsidRPr="008163FC">
        <w:rPr>
          <w:b/>
          <w:color w:val="000000"/>
          <w:sz w:val="24"/>
          <w:szCs w:val="24"/>
        </w:rPr>
        <w:lastRenderedPageBreak/>
        <w:t>Aktivnosti nastavnika i nastavnica</w:t>
      </w:r>
    </w:p>
    <w:p w14:paraId="2A414A14"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 xml:space="preserve">Članovi i članice Centra su objavljivali </w:t>
      </w:r>
      <w:r>
        <w:rPr>
          <w:color w:val="000000"/>
        </w:rPr>
        <w:t xml:space="preserve">radove </w:t>
      </w:r>
      <w:r w:rsidRPr="008340E1">
        <w:rPr>
          <w:color w:val="000000"/>
        </w:rPr>
        <w:t>i sudjelovali na brojnim nacionalnim i međunarodnim konferencijama i skupovima, u projektima te su se cjeloživotno usavršavali u akademskoj 202</w:t>
      </w:r>
      <w:r>
        <w:rPr>
          <w:color w:val="000000"/>
        </w:rPr>
        <w:t>4</w:t>
      </w:r>
      <w:r w:rsidRPr="008340E1">
        <w:rPr>
          <w:color w:val="000000"/>
        </w:rPr>
        <w:t>./202</w:t>
      </w:r>
      <w:r>
        <w:rPr>
          <w:color w:val="000000"/>
        </w:rPr>
        <w:t>5</w:t>
      </w:r>
      <w:r w:rsidRPr="008340E1">
        <w:rPr>
          <w:color w:val="000000"/>
        </w:rPr>
        <w:t>. godini:</w:t>
      </w:r>
    </w:p>
    <w:p w14:paraId="25C3A8E6"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p>
    <w:p w14:paraId="5E334BE8" w14:textId="77777777" w:rsidR="00694F09" w:rsidRDefault="00694F09" w:rsidP="00CF0F91">
      <w:pPr>
        <w:pStyle w:val="NormalWeb"/>
        <w:numPr>
          <w:ilvl w:val="0"/>
          <w:numId w:val="90"/>
        </w:numPr>
        <w:tabs>
          <w:tab w:val="left" w:pos="1418"/>
        </w:tabs>
        <w:spacing w:before="120" w:beforeAutospacing="0" w:after="0" w:afterAutospacing="0" w:line="360" w:lineRule="auto"/>
        <w:jc w:val="both"/>
        <w:rPr>
          <w:color w:val="000000"/>
        </w:rPr>
      </w:pPr>
      <w:r w:rsidRPr="008340E1">
        <w:rPr>
          <w:color w:val="000000"/>
        </w:rPr>
        <w:t xml:space="preserve">Prof. dr. sc. Neala </w:t>
      </w:r>
      <w:proofErr w:type="spellStart"/>
      <w:r w:rsidRPr="008340E1">
        <w:rPr>
          <w:color w:val="000000"/>
        </w:rPr>
        <w:t>Ambrosi</w:t>
      </w:r>
      <w:proofErr w:type="spellEnd"/>
      <w:r w:rsidRPr="008340E1">
        <w:rPr>
          <w:color w:val="000000"/>
        </w:rPr>
        <w:t xml:space="preserve"> </w:t>
      </w:r>
      <w:proofErr w:type="spellStart"/>
      <w:r w:rsidRPr="008340E1">
        <w:rPr>
          <w:color w:val="000000"/>
        </w:rPr>
        <w:t>Randić</w:t>
      </w:r>
      <w:proofErr w:type="spellEnd"/>
      <w:r w:rsidRPr="008340E1">
        <w:rPr>
          <w:color w:val="000000"/>
        </w:rPr>
        <w:t>, redovita profesorica u trajnom izboru</w:t>
      </w:r>
    </w:p>
    <w:p w14:paraId="70F3E0A4" w14:textId="77777777" w:rsidR="00694F09" w:rsidRPr="00CE7E05" w:rsidRDefault="00694F09" w:rsidP="00CF0F91">
      <w:pPr>
        <w:pStyle w:val="NormalWeb"/>
        <w:numPr>
          <w:ilvl w:val="0"/>
          <w:numId w:val="92"/>
        </w:numPr>
        <w:tabs>
          <w:tab w:val="left" w:pos="1418"/>
        </w:tabs>
        <w:spacing w:before="120" w:line="360" w:lineRule="auto"/>
        <w:jc w:val="both"/>
        <w:rPr>
          <w:color w:val="000000"/>
        </w:rPr>
      </w:pPr>
      <w:r>
        <w:rPr>
          <w:color w:val="000000"/>
        </w:rPr>
        <w:t>S</w:t>
      </w:r>
      <w:r w:rsidRPr="00CE7E05">
        <w:rPr>
          <w:color w:val="000000"/>
        </w:rPr>
        <w:t xml:space="preserve">udjelovala </w:t>
      </w:r>
      <w:r>
        <w:rPr>
          <w:color w:val="000000"/>
        </w:rPr>
        <w:t xml:space="preserve">je na </w:t>
      </w:r>
      <w:r w:rsidRPr="00CE7E05">
        <w:rPr>
          <w:color w:val="000000"/>
        </w:rPr>
        <w:t xml:space="preserve">konferenciji 27. </w:t>
      </w:r>
      <w:proofErr w:type="spellStart"/>
      <w:r w:rsidRPr="00CE7E05">
        <w:rPr>
          <w:color w:val="000000"/>
        </w:rPr>
        <w:t>Bujasovi</w:t>
      </w:r>
      <w:proofErr w:type="spellEnd"/>
      <w:r w:rsidRPr="00CE7E05">
        <w:rPr>
          <w:color w:val="000000"/>
        </w:rPr>
        <w:t xml:space="preserve"> dani psihologije (8.</w:t>
      </w:r>
      <w:r>
        <w:rPr>
          <w:color w:val="000000"/>
        </w:rPr>
        <w:t xml:space="preserve"> – </w:t>
      </w:r>
      <w:r w:rsidRPr="00CE7E05">
        <w:rPr>
          <w:color w:val="000000"/>
        </w:rPr>
        <w:t>10.</w:t>
      </w:r>
      <w:r>
        <w:rPr>
          <w:color w:val="000000"/>
        </w:rPr>
        <w:t xml:space="preserve"> </w:t>
      </w:r>
      <w:r w:rsidRPr="00CE7E05">
        <w:rPr>
          <w:color w:val="000000"/>
        </w:rPr>
        <w:t>5.</w:t>
      </w:r>
      <w:r>
        <w:rPr>
          <w:color w:val="000000"/>
        </w:rPr>
        <w:t xml:space="preserve"> </w:t>
      </w:r>
      <w:r w:rsidRPr="00CE7E05">
        <w:rPr>
          <w:color w:val="000000"/>
        </w:rPr>
        <w:t>2025. u Zagrebu) s radom:</w:t>
      </w:r>
      <w:r>
        <w:rPr>
          <w:color w:val="000000"/>
        </w:rPr>
        <w:t xml:space="preserve"> </w:t>
      </w:r>
      <w:r w:rsidRPr="00CE7E05">
        <w:rPr>
          <w:color w:val="000000"/>
        </w:rPr>
        <w:t xml:space="preserve">Tucak </w:t>
      </w:r>
      <w:proofErr w:type="spellStart"/>
      <w:r w:rsidRPr="00CE7E05">
        <w:rPr>
          <w:color w:val="000000"/>
        </w:rPr>
        <w:t>Junaković</w:t>
      </w:r>
      <w:proofErr w:type="spellEnd"/>
      <w:r w:rsidRPr="00CE7E05">
        <w:rPr>
          <w:color w:val="000000"/>
        </w:rPr>
        <w:t xml:space="preserve">, I., Sasso, E. </w:t>
      </w:r>
      <w:proofErr w:type="spellStart"/>
      <w:r w:rsidRPr="00CE7E05">
        <w:rPr>
          <w:color w:val="000000"/>
        </w:rPr>
        <w:t>Ambrosi-Randić</w:t>
      </w:r>
      <w:proofErr w:type="spellEnd"/>
      <w:r w:rsidRPr="00CE7E05">
        <w:rPr>
          <w:color w:val="000000"/>
        </w:rPr>
        <w:t xml:space="preserve">, N. (2025). </w:t>
      </w:r>
      <w:proofErr w:type="spellStart"/>
      <w:r w:rsidRPr="00CE7E05">
        <w:rPr>
          <w:color w:val="000000"/>
        </w:rPr>
        <w:t>Psychosocial</w:t>
      </w:r>
      <w:proofErr w:type="spellEnd"/>
      <w:r w:rsidRPr="00CE7E05">
        <w:rPr>
          <w:color w:val="000000"/>
        </w:rPr>
        <w:t xml:space="preserve"> </w:t>
      </w:r>
      <w:proofErr w:type="spellStart"/>
      <w:r w:rsidRPr="00CE7E05">
        <w:rPr>
          <w:color w:val="000000"/>
        </w:rPr>
        <w:t>determinants</w:t>
      </w:r>
      <w:proofErr w:type="spellEnd"/>
      <w:r w:rsidRPr="00CE7E05">
        <w:rPr>
          <w:color w:val="000000"/>
        </w:rPr>
        <w:t xml:space="preserve"> </w:t>
      </w:r>
      <w:proofErr w:type="spellStart"/>
      <w:r w:rsidRPr="00CE7E05">
        <w:rPr>
          <w:color w:val="000000"/>
        </w:rPr>
        <w:t>of</w:t>
      </w:r>
      <w:proofErr w:type="spellEnd"/>
      <w:r w:rsidRPr="00CE7E05">
        <w:rPr>
          <w:color w:val="000000"/>
        </w:rPr>
        <w:t xml:space="preserve"> ego </w:t>
      </w:r>
      <w:proofErr w:type="spellStart"/>
      <w:r w:rsidRPr="00CE7E05">
        <w:rPr>
          <w:color w:val="000000"/>
        </w:rPr>
        <w:t>integrity</w:t>
      </w:r>
      <w:proofErr w:type="spellEnd"/>
      <w:r w:rsidRPr="00CE7E05">
        <w:rPr>
          <w:color w:val="000000"/>
        </w:rPr>
        <w:t xml:space="preserve">. 27th Bujas </w:t>
      </w:r>
      <w:proofErr w:type="spellStart"/>
      <w:r w:rsidRPr="00CE7E05">
        <w:rPr>
          <w:color w:val="000000"/>
        </w:rPr>
        <w:t>Psychology</w:t>
      </w:r>
      <w:proofErr w:type="spellEnd"/>
      <w:r w:rsidRPr="00CE7E05">
        <w:rPr>
          <w:color w:val="000000"/>
        </w:rPr>
        <w:t xml:space="preserve"> </w:t>
      </w:r>
      <w:proofErr w:type="spellStart"/>
      <w:r w:rsidRPr="00CE7E05">
        <w:rPr>
          <w:color w:val="000000"/>
        </w:rPr>
        <w:t>days</w:t>
      </w:r>
      <w:proofErr w:type="spellEnd"/>
      <w:r w:rsidRPr="00CE7E05">
        <w:rPr>
          <w:color w:val="000000"/>
        </w:rPr>
        <w:t>.</w:t>
      </w:r>
    </w:p>
    <w:p w14:paraId="2A45E5C5" w14:textId="073874C9" w:rsidR="008163FC" w:rsidRPr="008163FC" w:rsidRDefault="00694F09" w:rsidP="008163FC">
      <w:pPr>
        <w:pStyle w:val="NormalWeb"/>
        <w:numPr>
          <w:ilvl w:val="0"/>
          <w:numId w:val="92"/>
        </w:numPr>
        <w:tabs>
          <w:tab w:val="left" w:pos="1418"/>
        </w:tabs>
        <w:spacing w:before="120" w:line="360" w:lineRule="auto"/>
        <w:jc w:val="both"/>
        <w:rPr>
          <w:color w:val="000000"/>
        </w:rPr>
      </w:pPr>
      <w:r>
        <w:rPr>
          <w:color w:val="000000"/>
        </w:rPr>
        <w:t>V</w:t>
      </w:r>
      <w:r w:rsidRPr="00CE7E05">
        <w:rPr>
          <w:color w:val="000000"/>
        </w:rPr>
        <w:t xml:space="preserve">oditeljica </w:t>
      </w:r>
      <w:r>
        <w:rPr>
          <w:color w:val="000000"/>
        </w:rPr>
        <w:t xml:space="preserve">je </w:t>
      </w:r>
      <w:r w:rsidRPr="00CE7E05">
        <w:rPr>
          <w:color w:val="000000"/>
        </w:rPr>
        <w:t>institucijskog projekta F</w:t>
      </w:r>
      <w:r>
        <w:rPr>
          <w:color w:val="000000"/>
        </w:rPr>
        <w:t>ilozofskog fakulteta</w:t>
      </w:r>
      <w:r w:rsidRPr="00CE7E05">
        <w:rPr>
          <w:color w:val="000000"/>
        </w:rPr>
        <w:t>:</w:t>
      </w:r>
      <w:r>
        <w:rPr>
          <w:color w:val="000000"/>
        </w:rPr>
        <w:t xml:space="preserve"> </w:t>
      </w:r>
      <w:r w:rsidRPr="00CE7E05">
        <w:rPr>
          <w:color w:val="000000"/>
        </w:rPr>
        <w:t>Medijatorski i moderatorski modeli uspješnog starenja</w:t>
      </w:r>
    </w:p>
    <w:p w14:paraId="5F435E9B" w14:textId="77777777" w:rsidR="00694F09" w:rsidRDefault="00694F09" w:rsidP="00CF0F91">
      <w:pPr>
        <w:pStyle w:val="NormalWeb"/>
        <w:numPr>
          <w:ilvl w:val="0"/>
          <w:numId w:val="90"/>
        </w:numPr>
        <w:tabs>
          <w:tab w:val="left" w:pos="1418"/>
        </w:tabs>
        <w:spacing w:before="120" w:beforeAutospacing="0" w:after="0" w:afterAutospacing="0" w:line="360" w:lineRule="auto"/>
        <w:jc w:val="both"/>
        <w:rPr>
          <w:color w:val="000000"/>
        </w:rPr>
      </w:pPr>
      <w:r w:rsidRPr="008340E1">
        <w:rPr>
          <w:color w:val="000000"/>
        </w:rPr>
        <w:t xml:space="preserve">Prof. dr. sc. Mirjana </w:t>
      </w:r>
      <w:proofErr w:type="spellStart"/>
      <w:r w:rsidRPr="008340E1">
        <w:rPr>
          <w:color w:val="000000"/>
        </w:rPr>
        <w:t>Radetić</w:t>
      </w:r>
      <w:proofErr w:type="spellEnd"/>
      <w:r w:rsidRPr="008340E1">
        <w:rPr>
          <w:color w:val="000000"/>
        </w:rPr>
        <w:t>-Paić</w:t>
      </w:r>
    </w:p>
    <w:p w14:paraId="3691423E" w14:textId="77777777" w:rsidR="00694F09" w:rsidRPr="00675944" w:rsidRDefault="00694F09" w:rsidP="00694F09">
      <w:pPr>
        <w:pStyle w:val="NormalWeb"/>
        <w:tabs>
          <w:tab w:val="left" w:pos="1418"/>
        </w:tabs>
        <w:spacing w:before="120" w:line="360" w:lineRule="auto"/>
        <w:jc w:val="both"/>
        <w:rPr>
          <w:color w:val="000000"/>
        </w:rPr>
      </w:pPr>
      <w:r w:rsidRPr="00675944">
        <w:rPr>
          <w:color w:val="000000"/>
        </w:rPr>
        <w:t>Okrugli stolovi (</w:t>
      </w:r>
      <w:proofErr w:type="spellStart"/>
      <w:r w:rsidRPr="00675944">
        <w:rPr>
          <w:color w:val="000000"/>
        </w:rPr>
        <w:t>panelistica</w:t>
      </w:r>
      <w:proofErr w:type="spellEnd"/>
      <w:r w:rsidRPr="00675944">
        <w:rPr>
          <w:color w:val="000000"/>
        </w:rPr>
        <w:t>):</w:t>
      </w:r>
    </w:p>
    <w:p w14:paraId="7DA70782" w14:textId="77777777" w:rsidR="00694F09" w:rsidRPr="00675944" w:rsidRDefault="00694F09" w:rsidP="00694F09">
      <w:pPr>
        <w:pStyle w:val="NormalWeb"/>
        <w:tabs>
          <w:tab w:val="left" w:pos="1418"/>
        </w:tabs>
        <w:spacing w:before="120" w:line="360" w:lineRule="auto"/>
        <w:jc w:val="both"/>
        <w:rPr>
          <w:color w:val="000000"/>
        </w:rPr>
      </w:pPr>
      <w:r w:rsidRPr="00675944">
        <w:rPr>
          <w:color w:val="000000"/>
        </w:rPr>
        <w:t>Konferencija “Digitalni izazovi – stvarne posljedice”, Hrvatska komora socijalnih pedagoga, Zagreb 4. lipnja 2025</w:t>
      </w:r>
    </w:p>
    <w:p w14:paraId="0BD7EEE8" w14:textId="77777777" w:rsidR="00694F09" w:rsidRPr="00675944" w:rsidRDefault="00694F09" w:rsidP="00694F09">
      <w:pPr>
        <w:pStyle w:val="NormalWeb"/>
        <w:tabs>
          <w:tab w:val="left" w:pos="1418"/>
        </w:tabs>
        <w:spacing w:before="120" w:line="360" w:lineRule="auto"/>
        <w:jc w:val="both"/>
        <w:rPr>
          <w:color w:val="000000"/>
        </w:rPr>
      </w:pPr>
      <w:r w:rsidRPr="00675944">
        <w:rPr>
          <w:color w:val="000000"/>
        </w:rPr>
        <w:t>Stručni skup za djelatnike u sustavu socijalne skrbi Istarske županije „Snaga odnosa: Suvremeni izazovi i alati za stručnjake pomagače“. Skup je održan u organizaciji Istarske županije i Centra za pružanje usluga u zajednici Pula-Pola, 5 rujna 2025.</w:t>
      </w:r>
    </w:p>
    <w:p w14:paraId="75F4E450" w14:textId="77777777" w:rsidR="00694F09" w:rsidRPr="00675944" w:rsidRDefault="00694F09" w:rsidP="00694F09">
      <w:pPr>
        <w:pStyle w:val="NormalWeb"/>
        <w:tabs>
          <w:tab w:val="left" w:pos="1418"/>
        </w:tabs>
        <w:spacing w:before="120" w:line="360" w:lineRule="auto"/>
        <w:jc w:val="both"/>
        <w:rPr>
          <w:color w:val="000000"/>
        </w:rPr>
      </w:pPr>
      <w:r w:rsidRPr="00675944">
        <w:rPr>
          <w:color w:val="000000"/>
        </w:rPr>
        <w:t>Konferencije:</w:t>
      </w:r>
    </w:p>
    <w:p w14:paraId="4EE7CD71" w14:textId="77777777" w:rsidR="00694F09" w:rsidRPr="00675944" w:rsidRDefault="00694F09" w:rsidP="00694F09">
      <w:pPr>
        <w:pStyle w:val="NormalWeb"/>
        <w:tabs>
          <w:tab w:val="left" w:pos="1418"/>
        </w:tabs>
        <w:spacing w:before="120" w:line="360" w:lineRule="auto"/>
        <w:jc w:val="both"/>
        <w:rPr>
          <w:color w:val="000000"/>
        </w:rPr>
      </w:pPr>
      <w:r w:rsidRPr="00675944">
        <w:rPr>
          <w:color w:val="000000"/>
        </w:rPr>
        <w:t xml:space="preserve">1. </w:t>
      </w:r>
      <w:proofErr w:type="spellStart"/>
      <w:r w:rsidRPr="00675944">
        <w:rPr>
          <w:color w:val="000000"/>
        </w:rPr>
        <w:t>Radetić</w:t>
      </w:r>
      <w:proofErr w:type="spellEnd"/>
      <w:r w:rsidRPr="00675944">
        <w:rPr>
          <w:color w:val="000000"/>
        </w:rPr>
        <w:t xml:space="preserve">-Paić, Mirjana; </w:t>
      </w:r>
      <w:proofErr w:type="spellStart"/>
      <w:r w:rsidRPr="00675944">
        <w:rPr>
          <w:color w:val="000000"/>
        </w:rPr>
        <w:t>Kudek</w:t>
      </w:r>
      <w:proofErr w:type="spellEnd"/>
      <w:r w:rsidRPr="00675944">
        <w:rPr>
          <w:color w:val="000000"/>
        </w:rPr>
        <w:t xml:space="preserve"> Mirošević, Jasna; Šarčević Ivić-Hofman, Katarina (2025). </w:t>
      </w:r>
      <w:proofErr w:type="spellStart"/>
      <w:r w:rsidRPr="00675944">
        <w:rPr>
          <w:color w:val="000000"/>
        </w:rPr>
        <w:t>Positive</w:t>
      </w:r>
      <w:proofErr w:type="spellEnd"/>
      <w:r w:rsidRPr="00675944">
        <w:rPr>
          <w:color w:val="000000"/>
        </w:rPr>
        <w:t xml:space="preserve"> </w:t>
      </w:r>
      <w:proofErr w:type="spellStart"/>
      <w:r w:rsidRPr="00675944">
        <w:rPr>
          <w:color w:val="000000"/>
        </w:rPr>
        <w:t>mental</w:t>
      </w:r>
      <w:proofErr w:type="spellEnd"/>
      <w:r w:rsidRPr="00675944">
        <w:rPr>
          <w:color w:val="000000"/>
        </w:rPr>
        <w:t xml:space="preserve"> </w:t>
      </w:r>
      <w:proofErr w:type="spellStart"/>
      <w:r w:rsidRPr="00675944">
        <w:rPr>
          <w:color w:val="000000"/>
        </w:rPr>
        <w:t>health</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university</w:t>
      </w:r>
      <w:proofErr w:type="spellEnd"/>
      <w:r w:rsidRPr="00675944">
        <w:rPr>
          <w:color w:val="000000"/>
        </w:rPr>
        <w:t xml:space="preserve"> </w:t>
      </w:r>
      <w:proofErr w:type="spellStart"/>
      <w:r w:rsidRPr="00675944">
        <w:rPr>
          <w:color w:val="000000"/>
        </w:rPr>
        <w:t>students</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teacher</w:t>
      </w:r>
      <w:proofErr w:type="spellEnd"/>
      <w:r w:rsidRPr="00675944">
        <w:rPr>
          <w:color w:val="000000"/>
        </w:rPr>
        <w:t xml:space="preserve"> </w:t>
      </w:r>
      <w:proofErr w:type="spellStart"/>
      <w:r w:rsidRPr="00675944">
        <w:rPr>
          <w:color w:val="000000"/>
        </w:rPr>
        <w:t>education</w:t>
      </w:r>
      <w:proofErr w:type="spellEnd"/>
      <w:r w:rsidRPr="00675944">
        <w:rPr>
          <w:color w:val="000000"/>
        </w:rPr>
        <w:t xml:space="preserve"> </w:t>
      </w:r>
      <w:proofErr w:type="spellStart"/>
      <w:r w:rsidRPr="00675944">
        <w:rPr>
          <w:color w:val="000000"/>
        </w:rPr>
        <w:t>faculties</w:t>
      </w:r>
      <w:proofErr w:type="spellEnd"/>
      <w:r w:rsidRPr="00675944">
        <w:rPr>
          <w:color w:val="000000"/>
        </w:rPr>
        <w:t xml:space="preserve"> </w:t>
      </w:r>
      <w:proofErr w:type="spellStart"/>
      <w:r w:rsidRPr="00675944">
        <w:rPr>
          <w:color w:val="000000"/>
        </w:rPr>
        <w:t>after</w:t>
      </w:r>
      <w:proofErr w:type="spellEnd"/>
      <w:r w:rsidRPr="00675944">
        <w:rPr>
          <w:color w:val="000000"/>
        </w:rPr>
        <w:t xml:space="preserve"> </w:t>
      </w:r>
      <w:proofErr w:type="spellStart"/>
      <w:r w:rsidRPr="00675944">
        <w:rPr>
          <w:color w:val="000000"/>
        </w:rPr>
        <w:t>the</w:t>
      </w:r>
      <w:proofErr w:type="spellEnd"/>
      <w:r w:rsidRPr="00675944">
        <w:rPr>
          <w:color w:val="000000"/>
        </w:rPr>
        <w:t xml:space="preserve"> </w:t>
      </w:r>
      <w:proofErr w:type="spellStart"/>
      <w:r w:rsidRPr="00675944">
        <w:rPr>
          <w:color w:val="000000"/>
        </w:rPr>
        <w:t>pandemic</w:t>
      </w:r>
      <w:proofErr w:type="spellEnd"/>
      <w:r w:rsidRPr="00675944">
        <w:rPr>
          <w:color w:val="000000"/>
        </w:rPr>
        <w:t xml:space="preserve"> - </w:t>
      </w:r>
      <w:proofErr w:type="spellStart"/>
      <w:r w:rsidRPr="00675944">
        <w:rPr>
          <w:color w:val="000000"/>
        </w:rPr>
        <w:t>experiences</w:t>
      </w:r>
      <w:proofErr w:type="spellEnd"/>
      <w:r w:rsidRPr="00675944">
        <w:rPr>
          <w:color w:val="000000"/>
        </w:rPr>
        <w:t xml:space="preserve"> </w:t>
      </w:r>
      <w:proofErr w:type="spellStart"/>
      <w:r w:rsidRPr="00675944">
        <w:rPr>
          <w:color w:val="000000"/>
        </w:rPr>
        <w:t>from</w:t>
      </w:r>
      <w:proofErr w:type="spellEnd"/>
      <w:r w:rsidRPr="00675944">
        <w:rPr>
          <w:color w:val="000000"/>
        </w:rPr>
        <w:t xml:space="preserve"> Croatia. In: 11th International New York </w:t>
      </w:r>
      <w:proofErr w:type="spellStart"/>
      <w:r w:rsidRPr="00675944">
        <w:rPr>
          <w:color w:val="000000"/>
        </w:rPr>
        <w:t>Conference</w:t>
      </w:r>
      <w:proofErr w:type="spellEnd"/>
      <w:r w:rsidRPr="00675944">
        <w:rPr>
          <w:color w:val="000000"/>
        </w:rPr>
        <w:t xml:space="preserve"> on </w:t>
      </w:r>
      <w:proofErr w:type="spellStart"/>
      <w:r w:rsidRPr="00675944">
        <w:rPr>
          <w:color w:val="000000"/>
        </w:rPr>
        <w:t>Evolving</w:t>
      </w:r>
      <w:proofErr w:type="spellEnd"/>
      <w:r w:rsidRPr="00675944">
        <w:rPr>
          <w:color w:val="000000"/>
        </w:rPr>
        <w:t xml:space="preserve"> </w:t>
      </w:r>
      <w:proofErr w:type="spellStart"/>
      <w:r w:rsidRPr="00675944">
        <w:rPr>
          <w:color w:val="000000"/>
        </w:rPr>
        <w:t>Trends</w:t>
      </w:r>
      <w:proofErr w:type="spellEnd"/>
      <w:r w:rsidRPr="00675944">
        <w:rPr>
          <w:color w:val="000000"/>
        </w:rPr>
        <w:t xml:space="preserve"> </w:t>
      </w:r>
      <w:proofErr w:type="spellStart"/>
      <w:r w:rsidRPr="00675944">
        <w:rPr>
          <w:color w:val="000000"/>
        </w:rPr>
        <w:t>in</w:t>
      </w:r>
      <w:proofErr w:type="spellEnd"/>
      <w:r w:rsidRPr="00675944">
        <w:rPr>
          <w:color w:val="000000"/>
        </w:rPr>
        <w:t xml:space="preserve"> </w:t>
      </w:r>
      <w:proofErr w:type="spellStart"/>
      <w:r w:rsidRPr="00675944">
        <w:rPr>
          <w:color w:val="000000"/>
        </w:rPr>
        <w:t>Interdisciplinary</w:t>
      </w:r>
      <w:proofErr w:type="spellEnd"/>
      <w:r w:rsidRPr="00675944">
        <w:rPr>
          <w:color w:val="000000"/>
        </w:rPr>
        <w:t xml:space="preserve"> Research &amp; </w:t>
      </w:r>
      <w:proofErr w:type="spellStart"/>
      <w:r w:rsidRPr="00675944">
        <w:rPr>
          <w:color w:val="000000"/>
        </w:rPr>
        <w:t>Practices</w:t>
      </w:r>
      <w:proofErr w:type="spellEnd"/>
      <w:r w:rsidRPr="00675944">
        <w:rPr>
          <w:color w:val="000000"/>
        </w:rPr>
        <w:t xml:space="preserve">: </w:t>
      </w:r>
      <w:proofErr w:type="spellStart"/>
      <w:r w:rsidRPr="00675944">
        <w:rPr>
          <w:color w:val="000000"/>
        </w:rPr>
        <w:t>Proceedings</w:t>
      </w:r>
      <w:proofErr w:type="spellEnd"/>
      <w:r w:rsidRPr="00675944">
        <w:rPr>
          <w:color w:val="000000"/>
        </w:rPr>
        <w:t xml:space="preserve"> </w:t>
      </w:r>
      <w:proofErr w:type="spellStart"/>
      <w:r w:rsidRPr="00675944">
        <w:rPr>
          <w:color w:val="000000"/>
        </w:rPr>
        <w:t>Book</w:t>
      </w:r>
      <w:proofErr w:type="spellEnd"/>
      <w:r w:rsidRPr="00675944">
        <w:rPr>
          <w:color w:val="000000"/>
        </w:rPr>
        <w:t xml:space="preserve">  Robinson, R. Leslie; </w:t>
      </w:r>
      <w:proofErr w:type="spellStart"/>
      <w:r w:rsidRPr="00675944">
        <w:rPr>
          <w:color w:val="000000"/>
        </w:rPr>
        <w:t>Jankowska</w:t>
      </w:r>
      <w:proofErr w:type="spellEnd"/>
      <w:r w:rsidRPr="00675944">
        <w:rPr>
          <w:color w:val="000000"/>
        </w:rPr>
        <w:t xml:space="preserve">, </w:t>
      </w:r>
      <w:proofErr w:type="spellStart"/>
      <w:r w:rsidRPr="00675944">
        <w:rPr>
          <w:color w:val="000000"/>
        </w:rPr>
        <w:t>Marlena</w:t>
      </w:r>
      <w:proofErr w:type="spellEnd"/>
      <w:r w:rsidRPr="00675944">
        <w:rPr>
          <w:color w:val="000000"/>
        </w:rPr>
        <w:t xml:space="preserve"> (</w:t>
      </w:r>
      <w:proofErr w:type="spellStart"/>
      <w:r w:rsidRPr="00675944">
        <w:rPr>
          <w:color w:val="000000"/>
        </w:rPr>
        <w:t>ur</w:t>
      </w:r>
      <w:proofErr w:type="spellEnd"/>
      <w:r w:rsidRPr="00675944">
        <w:rPr>
          <w:color w:val="000000"/>
        </w:rPr>
        <w:t xml:space="preserve">.). New York (NY): </w:t>
      </w:r>
      <w:proofErr w:type="spellStart"/>
      <w:r w:rsidRPr="00675944">
        <w:rPr>
          <w:color w:val="000000"/>
        </w:rPr>
        <w:t>Liberty</w:t>
      </w:r>
      <w:proofErr w:type="spellEnd"/>
      <w:r w:rsidRPr="00675944">
        <w:rPr>
          <w:color w:val="000000"/>
        </w:rPr>
        <w:t xml:space="preserve"> </w:t>
      </w:r>
      <w:proofErr w:type="spellStart"/>
      <w:r w:rsidRPr="00675944">
        <w:rPr>
          <w:color w:val="000000"/>
        </w:rPr>
        <w:t>Publishing</w:t>
      </w:r>
      <w:proofErr w:type="spellEnd"/>
      <w:r w:rsidRPr="00675944">
        <w:rPr>
          <w:color w:val="000000"/>
        </w:rPr>
        <w:t xml:space="preserve"> House Water Street </w:t>
      </w:r>
      <w:proofErr w:type="spellStart"/>
      <w:r w:rsidRPr="00675944">
        <w:rPr>
          <w:color w:val="000000"/>
        </w:rPr>
        <w:t>Corridor</w:t>
      </w:r>
      <w:proofErr w:type="spellEnd"/>
      <w:r w:rsidRPr="00675944">
        <w:rPr>
          <w:color w:val="000000"/>
        </w:rPr>
        <w:t xml:space="preserve"> New York, str. 331-337</w:t>
      </w:r>
    </w:p>
    <w:p w14:paraId="2DC155F9" w14:textId="77777777" w:rsidR="00694F09" w:rsidRPr="00675944" w:rsidRDefault="00694F09" w:rsidP="00694F09">
      <w:pPr>
        <w:pStyle w:val="NormalWeb"/>
        <w:tabs>
          <w:tab w:val="left" w:pos="1418"/>
        </w:tabs>
        <w:spacing w:before="120" w:line="360" w:lineRule="auto"/>
        <w:jc w:val="both"/>
        <w:rPr>
          <w:color w:val="000000"/>
        </w:rPr>
      </w:pPr>
      <w:r w:rsidRPr="00675944">
        <w:rPr>
          <w:color w:val="000000"/>
        </w:rPr>
        <w:t xml:space="preserve">2. </w:t>
      </w:r>
      <w:proofErr w:type="spellStart"/>
      <w:r w:rsidRPr="00675944">
        <w:rPr>
          <w:color w:val="000000"/>
        </w:rPr>
        <w:t>Radetić</w:t>
      </w:r>
      <w:proofErr w:type="spellEnd"/>
      <w:r w:rsidRPr="00675944">
        <w:rPr>
          <w:color w:val="000000"/>
        </w:rPr>
        <w:t xml:space="preserve">-Paić, Mirjana (2025). Mostovi razumijevanja u suvremenom društvu: različite percepcije odgoja i obrazovanja djece i mladih s problemima u ponašanju. U: Zbornik radova Međunarodna znanstveno-stručna konferencija 21. Dani Mate </w:t>
      </w:r>
      <w:proofErr w:type="spellStart"/>
      <w:r w:rsidRPr="00675944">
        <w:rPr>
          <w:color w:val="000000"/>
        </w:rPr>
        <w:t>Demarina</w:t>
      </w:r>
      <w:proofErr w:type="spellEnd"/>
      <w:r w:rsidRPr="00675944">
        <w:rPr>
          <w:color w:val="000000"/>
        </w:rPr>
        <w:t xml:space="preserve">: Odgoj i obrazovanje </w:t>
      </w:r>
      <w:r w:rsidRPr="00675944">
        <w:rPr>
          <w:color w:val="000000"/>
        </w:rPr>
        <w:lastRenderedPageBreak/>
        <w:t>u suvremenom društvu U Badrić, Marko; Kokanović, Tihana (</w:t>
      </w:r>
      <w:proofErr w:type="spellStart"/>
      <w:r w:rsidRPr="00675944">
        <w:rPr>
          <w:color w:val="000000"/>
        </w:rPr>
        <w:t>ur</w:t>
      </w:r>
      <w:proofErr w:type="spellEnd"/>
      <w:r w:rsidRPr="00675944">
        <w:rPr>
          <w:color w:val="000000"/>
        </w:rPr>
        <w:t>.). Petrinja: Učiteljski fakultet Sveučilišta u Zagrebu, str. 23-31</w:t>
      </w:r>
    </w:p>
    <w:p w14:paraId="6D0BF6D7" w14:textId="77777777" w:rsidR="00694F09" w:rsidRPr="00675944" w:rsidRDefault="00694F09" w:rsidP="00694F09">
      <w:pPr>
        <w:pStyle w:val="NormalWeb"/>
        <w:tabs>
          <w:tab w:val="left" w:pos="1418"/>
        </w:tabs>
        <w:spacing w:before="120" w:line="360" w:lineRule="auto"/>
        <w:jc w:val="both"/>
        <w:rPr>
          <w:color w:val="000000"/>
        </w:rPr>
      </w:pPr>
      <w:r w:rsidRPr="00675944">
        <w:rPr>
          <w:color w:val="000000"/>
        </w:rPr>
        <w:t xml:space="preserve">3. </w:t>
      </w:r>
      <w:proofErr w:type="spellStart"/>
      <w:r w:rsidRPr="00675944">
        <w:rPr>
          <w:color w:val="000000"/>
        </w:rPr>
        <w:t>Kudek</w:t>
      </w:r>
      <w:proofErr w:type="spellEnd"/>
      <w:r w:rsidRPr="00675944">
        <w:rPr>
          <w:color w:val="000000"/>
        </w:rPr>
        <w:t xml:space="preserve"> Mirošević, Jasna; </w:t>
      </w:r>
      <w:proofErr w:type="spellStart"/>
      <w:r w:rsidRPr="00675944">
        <w:rPr>
          <w:color w:val="000000"/>
        </w:rPr>
        <w:t>Radetić</w:t>
      </w:r>
      <w:proofErr w:type="spellEnd"/>
      <w:r w:rsidRPr="00675944">
        <w:rPr>
          <w:color w:val="000000"/>
        </w:rPr>
        <w:t xml:space="preserve">-Paić, Mirjana (2025). </w:t>
      </w:r>
      <w:proofErr w:type="spellStart"/>
      <w:r w:rsidRPr="00675944">
        <w:rPr>
          <w:color w:val="000000"/>
        </w:rPr>
        <w:t>Differences</w:t>
      </w:r>
      <w:proofErr w:type="spellEnd"/>
      <w:r w:rsidRPr="00675944">
        <w:rPr>
          <w:color w:val="000000"/>
        </w:rPr>
        <w:t xml:space="preserve"> </w:t>
      </w:r>
      <w:proofErr w:type="spellStart"/>
      <w:r w:rsidRPr="00675944">
        <w:rPr>
          <w:color w:val="000000"/>
        </w:rPr>
        <w:t>in</w:t>
      </w:r>
      <w:proofErr w:type="spellEnd"/>
      <w:r w:rsidRPr="00675944">
        <w:rPr>
          <w:color w:val="000000"/>
        </w:rPr>
        <w:t xml:space="preserve"> </w:t>
      </w:r>
      <w:proofErr w:type="spellStart"/>
      <w:r w:rsidRPr="00675944">
        <w:rPr>
          <w:color w:val="000000"/>
        </w:rPr>
        <w:t>the</w:t>
      </w:r>
      <w:proofErr w:type="spellEnd"/>
      <w:r w:rsidRPr="00675944">
        <w:rPr>
          <w:color w:val="000000"/>
        </w:rPr>
        <w:t xml:space="preserve"> </w:t>
      </w:r>
      <w:proofErr w:type="spellStart"/>
      <w:r w:rsidRPr="00675944">
        <w:rPr>
          <w:color w:val="000000"/>
        </w:rPr>
        <w:t>Self-Assessments</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Positive</w:t>
      </w:r>
      <w:proofErr w:type="spellEnd"/>
      <w:r w:rsidRPr="00675944">
        <w:rPr>
          <w:color w:val="000000"/>
        </w:rPr>
        <w:t xml:space="preserve"> </w:t>
      </w:r>
      <w:proofErr w:type="spellStart"/>
      <w:r w:rsidRPr="00675944">
        <w:rPr>
          <w:color w:val="000000"/>
        </w:rPr>
        <w:t>Mental</w:t>
      </w:r>
      <w:proofErr w:type="spellEnd"/>
      <w:r w:rsidRPr="00675944">
        <w:rPr>
          <w:color w:val="000000"/>
        </w:rPr>
        <w:t xml:space="preserve"> Health </w:t>
      </w:r>
      <w:proofErr w:type="spellStart"/>
      <w:r w:rsidRPr="00675944">
        <w:rPr>
          <w:color w:val="000000"/>
        </w:rPr>
        <w:t>of</w:t>
      </w:r>
      <w:proofErr w:type="spellEnd"/>
      <w:r w:rsidRPr="00675944">
        <w:rPr>
          <w:color w:val="000000"/>
        </w:rPr>
        <w:t xml:space="preserve"> </w:t>
      </w:r>
      <w:proofErr w:type="spellStart"/>
      <w:r w:rsidRPr="00675944">
        <w:rPr>
          <w:color w:val="000000"/>
        </w:rPr>
        <w:t>Students</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the</w:t>
      </w:r>
      <w:proofErr w:type="spellEnd"/>
      <w:r w:rsidRPr="00675944">
        <w:rPr>
          <w:color w:val="000000"/>
        </w:rPr>
        <w:t xml:space="preserve"> </w:t>
      </w:r>
      <w:proofErr w:type="spellStart"/>
      <w:r w:rsidRPr="00675944">
        <w:rPr>
          <w:color w:val="000000"/>
        </w:rPr>
        <w:t>Teacher</w:t>
      </w:r>
      <w:proofErr w:type="spellEnd"/>
      <w:r w:rsidRPr="00675944">
        <w:rPr>
          <w:color w:val="000000"/>
        </w:rPr>
        <w:t xml:space="preserve"> </w:t>
      </w:r>
      <w:proofErr w:type="spellStart"/>
      <w:r w:rsidRPr="00675944">
        <w:rPr>
          <w:color w:val="000000"/>
        </w:rPr>
        <w:t>Study</w:t>
      </w:r>
      <w:proofErr w:type="spellEnd"/>
      <w:r w:rsidRPr="00675944">
        <w:rPr>
          <w:color w:val="000000"/>
        </w:rPr>
        <w:t xml:space="preserve"> </w:t>
      </w:r>
      <w:proofErr w:type="spellStart"/>
      <w:r w:rsidRPr="00675944">
        <w:rPr>
          <w:color w:val="000000"/>
        </w:rPr>
        <w:t>Programme</w:t>
      </w:r>
      <w:proofErr w:type="spellEnd"/>
      <w:r w:rsidRPr="00675944">
        <w:rPr>
          <w:color w:val="000000"/>
        </w:rPr>
        <w:t xml:space="preserve"> </w:t>
      </w:r>
      <w:proofErr w:type="spellStart"/>
      <w:r w:rsidRPr="00675944">
        <w:rPr>
          <w:color w:val="000000"/>
        </w:rPr>
        <w:t>regarding</w:t>
      </w:r>
      <w:proofErr w:type="spellEnd"/>
      <w:r w:rsidRPr="00675944">
        <w:rPr>
          <w:color w:val="000000"/>
        </w:rPr>
        <w:t xml:space="preserve"> University </w:t>
      </w:r>
      <w:proofErr w:type="spellStart"/>
      <w:r w:rsidRPr="00675944">
        <w:rPr>
          <w:color w:val="000000"/>
        </w:rPr>
        <w:t>Teachers</w:t>
      </w:r>
      <w:proofErr w:type="spellEnd"/>
      <w:r w:rsidRPr="00675944">
        <w:rPr>
          <w:color w:val="000000"/>
        </w:rPr>
        <w:t xml:space="preserve">' </w:t>
      </w:r>
      <w:proofErr w:type="spellStart"/>
      <w:r w:rsidRPr="00675944">
        <w:rPr>
          <w:color w:val="000000"/>
        </w:rPr>
        <w:t>Support</w:t>
      </w:r>
      <w:proofErr w:type="spellEnd"/>
      <w:r w:rsidRPr="00675944">
        <w:rPr>
          <w:color w:val="000000"/>
        </w:rPr>
        <w:t xml:space="preserve"> // 3rd International </w:t>
      </w:r>
      <w:proofErr w:type="spellStart"/>
      <w:r w:rsidRPr="00675944">
        <w:rPr>
          <w:color w:val="000000"/>
        </w:rPr>
        <w:t>Scientific</w:t>
      </w:r>
      <w:proofErr w:type="spellEnd"/>
      <w:r w:rsidRPr="00675944">
        <w:rPr>
          <w:color w:val="000000"/>
        </w:rPr>
        <w:t xml:space="preserve"> </w:t>
      </w:r>
      <w:proofErr w:type="spellStart"/>
      <w:r w:rsidRPr="00675944">
        <w:rPr>
          <w:color w:val="000000"/>
        </w:rPr>
        <w:t>and</w:t>
      </w:r>
      <w:proofErr w:type="spellEnd"/>
      <w:r w:rsidRPr="00675944">
        <w:rPr>
          <w:color w:val="000000"/>
        </w:rPr>
        <w:t xml:space="preserve"> Art </w:t>
      </w:r>
      <w:proofErr w:type="spellStart"/>
      <w:r w:rsidRPr="00675944">
        <w:rPr>
          <w:color w:val="000000"/>
        </w:rPr>
        <w:t>Conference</w:t>
      </w:r>
      <w:proofErr w:type="spellEnd"/>
      <w:r w:rsidRPr="00675944">
        <w:rPr>
          <w:color w:val="000000"/>
        </w:rPr>
        <w:t xml:space="preserve"> STOO4 - </w:t>
      </w:r>
      <w:proofErr w:type="spellStart"/>
      <w:r w:rsidRPr="00675944">
        <w:rPr>
          <w:color w:val="000000"/>
        </w:rPr>
        <w:t>Teaching</w:t>
      </w:r>
      <w:proofErr w:type="spellEnd"/>
      <w:r w:rsidRPr="00675944">
        <w:rPr>
          <w:color w:val="000000"/>
        </w:rPr>
        <w:t xml:space="preserve"> (</w:t>
      </w:r>
      <w:proofErr w:type="spellStart"/>
      <w:r w:rsidRPr="00675944">
        <w:rPr>
          <w:color w:val="000000"/>
        </w:rPr>
        <w:t>Today</w:t>
      </w:r>
      <w:proofErr w:type="spellEnd"/>
      <w:r w:rsidRPr="00675944">
        <w:rPr>
          <w:color w:val="000000"/>
        </w:rPr>
        <w:t xml:space="preserve"> for) </w:t>
      </w:r>
      <w:proofErr w:type="spellStart"/>
      <w:r w:rsidRPr="00675944">
        <w:rPr>
          <w:color w:val="000000"/>
        </w:rPr>
        <w:t>Tomorrow</w:t>
      </w:r>
      <w:proofErr w:type="spellEnd"/>
      <w:r w:rsidRPr="00675944">
        <w:rPr>
          <w:color w:val="000000"/>
        </w:rPr>
        <w:t xml:space="preserve">: </w:t>
      </w:r>
      <w:proofErr w:type="spellStart"/>
      <w:r w:rsidRPr="00675944">
        <w:rPr>
          <w:color w:val="000000"/>
        </w:rPr>
        <w:t>Bridging</w:t>
      </w:r>
      <w:proofErr w:type="spellEnd"/>
      <w:r w:rsidRPr="00675944">
        <w:rPr>
          <w:color w:val="000000"/>
        </w:rPr>
        <w:t xml:space="preserve"> </w:t>
      </w:r>
      <w:proofErr w:type="spellStart"/>
      <w:r w:rsidRPr="00675944">
        <w:rPr>
          <w:color w:val="000000"/>
        </w:rPr>
        <w:t>the</w:t>
      </w:r>
      <w:proofErr w:type="spellEnd"/>
      <w:r w:rsidRPr="00675944">
        <w:rPr>
          <w:color w:val="000000"/>
        </w:rPr>
        <w:t xml:space="preserve"> Gap </w:t>
      </w:r>
      <w:proofErr w:type="spellStart"/>
      <w:r w:rsidRPr="00675944">
        <w:rPr>
          <w:color w:val="000000"/>
        </w:rPr>
        <w:t>between</w:t>
      </w:r>
      <w:proofErr w:type="spellEnd"/>
      <w:r w:rsidRPr="00675944">
        <w:rPr>
          <w:color w:val="000000"/>
        </w:rPr>
        <w:t xml:space="preserve"> </w:t>
      </w:r>
      <w:proofErr w:type="spellStart"/>
      <w:r w:rsidRPr="00675944">
        <w:rPr>
          <w:color w:val="000000"/>
        </w:rPr>
        <w:t>the</w:t>
      </w:r>
      <w:proofErr w:type="spellEnd"/>
      <w:r w:rsidRPr="00675944">
        <w:rPr>
          <w:color w:val="000000"/>
        </w:rPr>
        <w:t xml:space="preserve"> </w:t>
      </w:r>
      <w:proofErr w:type="spellStart"/>
      <w:r w:rsidRPr="00675944">
        <w:rPr>
          <w:color w:val="000000"/>
        </w:rPr>
        <w:t>Classroom</w:t>
      </w:r>
      <w:proofErr w:type="spellEnd"/>
      <w:r w:rsidRPr="00675944">
        <w:rPr>
          <w:color w:val="000000"/>
        </w:rPr>
        <w:t xml:space="preserve"> </w:t>
      </w:r>
      <w:proofErr w:type="spellStart"/>
      <w:r w:rsidRPr="00675944">
        <w:rPr>
          <w:color w:val="000000"/>
        </w:rPr>
        <w:t>and</w:t>
      </w:r>
      <w:proofErr w:type="spellEnd"/>
      <w:r w:rsidRPr="00675944">
        <w:rPr>
          <w:color w:val="000000"/>
        </w:rPr>
        <w:t xml:space="preserve"> Reality - </w:t>
      </w:r>
      <w:proofErr w:type="spellStart"/>
      <w:r w:rsidRPr="00675944">
        <w:rPr>
          <w:color w:val="000000"/>
        </w:rPr>
        <w:t>Book</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Proceedings</w:t>
      </w:r>
      <w:proofErr w:type="spellEnd"/>
      <w:r w:rsidRPr="00675944">
        <w:rPr>
          <w:color w:val="000000"/>
        </w:rPr>
        <w:t xml:space="preserve"> U: Miljković, Dubravka; Dumančić, Mario (</w:t>
      </w:r>
      <w:proofErr w:type="spellStart"/>
      <w:r w:rsidRPr="00675944">
        <w:rPr>
          <w:color w:val="000000"/>
        </w:rPr>
        <w:t>ur</w:t>
      </w:r>
      <w:proofErr w:type="spellEnd"/>
      <w:r w:rsidRPr="00675944">
        <w:rPr>
          <w:color w:val="000000"/>
        </w:rPr>
        <w:t xml:space="preserve">.). Zagreb: University </w:t>
      </w:r>
      <w:proofErr w:type="spellStart"/>
      <w:r w:rsidRPr="00675944">
        <w:rPr>
          <w:color w:val="000000"/>
        </w:rPr>
        <w:t>of</w:t>
      </w:r>
      <w:proofErr w:type="spellEnd"/>
      <w:r w:rsidRPr="00675944">
        <w:rPr>
          <w:color w:val="000000"/>
        </w:rPr>
        <w:t xml:space="preserve"> Zagreb </w:t>
      </w:r>
      <w:proofErr w:type="spellStart"/>
      <w:r w:rsidRPr="00675944">
        <w:rPr>
          <w:color w:val="000000"/>
        </w:rPr>
        <w:t>Faculty</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Teacher</w:t>
      </w:r>
      <w:proofErr w:type="spellEnd"/>
      <w:r w:rsidRPr="00675944">
        <w:rPr>
          <w:color w:val="000000"/>
        </w:rPr>
        <w:t xml:space="preserve"> </w:t>
      </w:r>
      <w:proofErr w:type="spellStart"/>
      <w:r w:rsidRPr="00675944">
        <w:rPr>
          <w:color w:val="000000"/>
        </w:rPr>
        <w:t>Education</w:t>
      </w:r>
      <w:proofErr w:type="spellEnd"/>
      <w:r w:rsidRPr="00675944">
        <w:rPr>
          <w:color w:val="000000"/>
        </w:rPr>
        <w:t xml:space="preserve">; </w:t>
      </w:r>
      <w:proofErr w:type="spellStart"/>
      <w:r w:rsidRPr="00675944">
        <w:rPr>
          <w:color w:val="000000"/>
        </w:rPr>
        <w:t>The</w:t>
      </w:r>
      <w:proofErr w:type="spellEnd"/>
      <w:r w:rsidRPr="00675944">
        <w:rPr>
          <w:color w:val="000000"/>
        </w:rPr>
        <w:t xml:space="preserve"> Croatian </w:t>
      </w:r>
      <w:proofErr w:type="spellStart"/>
      <w:r w:rsidRPr="00675944">
        <w:rPr>
          <w:color w:val="000000"/>
        </w:rPr>
        <w:t>Academy</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Sciences</w:t>
      </w:r>
      <w:proofErr w:type="spellEnd"/>
      <w:r w:rsidRPr="00675944">
        <w:rPr>
          <w:color w:val="000000"/>
        </w:rPr>
        <w:t xml:space="preserve"> Institute for </w:t>
      </w:r>
      <w:proofErr w:type="spellStart"/>
      <w:r w:rsidRPr="00675944">
        <w:rPr>
          <w:color w:val="000000"/>
        </w:rPr>
        <w:t>Scientific</w:t>
      </w:r>
      <w:proofErr w:type="spellEnd"/>
      <w:r w:rsidRPr="00675944">
        <w:rPr>
          <w:color w:val="000000"/>
        </w:rPr>
        <w:t xml:space="preserve"> Research </w:t>
      </w:r>
      <w:proofErr w:type="spellStart"/>
      <w:r w:rsidRPr="00675944">
        <w:rPr>
          <w:color w:val="000000"/>
        </w:rPr>
        <w:t>and</w:t>
      </w:r>
      <w:proofErr w:type="spellEnd"/>
      <w:r w:rsidRPr="00675944">
        <w:rPr>
          <w:color w:val="000000"/>
        </w:rPr>
        <w:t xml:space="preserve"> </w:t>
      </w:r>
      <w:proofErr w:type="spellStart"/>
      <w:r w:rsidRPr="00675944">
        <w:rPr>
          <w:color w:val="000000"/>
        </w:rPr>
        <w:t>Artistic</w:t>
      </w:r>
      <w:proofErr w:type="spellEnd"/>
      <w:r w:rsidRPr="00675944">
        <w:rPr>
          <w:color w:val="000000"/>
        </w:rPr>
        <w:t xml:space="preserve"> </w:t>
      </w:r>
      <w:proofErr w:type="spellStart"/>
      <w:r w:rsidRPr="00675944">
        <w:rPr>
          <w:color w:val="000000"/>
        </w:rPr>
        <w:t>Work</w:t>
      </w:r>
      <w:proofErr w:type="spellEnd"/>
      <w:r w:rsidRPr="00675944">
        <w:rPr>
          <w:color w:val="000000"/>
        </w:rPr>
        <w:t xml:space="preserve"> </w:t>
      </w:r>
      <w:proofErr w:type="spellStart"/>
      <w:r w:rsidRPr="00675944">
        <w:rPr>
          <w:color w:val="000000"/>
        </w:rPr>
        <w:t>in</w:t>
      </w:r>
      <w:proofErr w:type="spellEnd"/>
      <w:r w:rsidRPr="00675944">
        <w:rPr>
          <w:color w:val="000000"/>
        </w:rPr>
        <w:t xml:space="preserve"> Bjelovar, 9, 16.</w:t>
      </w:r>
    </w:p>
    <w:p w14:paraId="7F097795" w14:textId="77777777" w:rsidR="00694F09" w:rsidRPr="00675944" w:rsidRDefault="00694F09" w:rsidP="00694F09">
      <w:pPr>
        <w:pStyle w:val="NormalWeb"/>
        <w:tabs>
          <w:tab w:val="left" w:pos="1418"/>
        </w:tabs>
        <w:spacing w:before="120" w:line="360" w:lineRule="auto"/>
        <w:jc w:val="both"/>
        <w:rPr>
          <w:color w:val="000000"/>
        </w:rPr>
      </w:pPr>
      <w:r w:rsidRPr="00675944">
        <w:rPr>
          <w:color w:val="000000"/>
        </w:rPr>
        <w:t xml:space="preserve">4. Marković, Vanja; </w:t>
      </w:r>
      <w:proofErr w:type="spellStart"/>
      <w:r w:rsidRPr="00675944">
        <w:rPr>
          <w:color w:val="000000"/>
        </w:rPr>
        <w:t>Radetić</w:t>
      </w:r>
      <w:proofErr w:type="spellEnd"/>
      <w:r w:rsidRPr="00675944">
        <w:rPr>
          <w:color w:val="000000"/>
        </w:rPr>
        <w:t xml:space="preserve">-Paić, Mirjana; </w:t>
      </w:r>
      <w:proofErr w:type="spellStart"/>
      <w:r w:rsidRPr="00675944">
        <w:rPr>
          <w:color w:val="000000"/>
        </w:rPr>
        <w:t>Lepičnik</w:t>
      </w:r>
      <w:proofErr w:type="spellEnd"/>
      <w:r w:rsidRPr="00675944">
        <w:rPr>
          <w:color w:val="000000"/>
        </w:rPr>
        <w:t xml:space="preserve"> </w:t>
      </w:r>
      <w:proofErr w:type="spellStart"/>
      <w:r w:rsidRPr="00675944">
        <w:rPr>
          <w:color w:val="000000"/>
        </w:rPr>
        <w:t>Vodopivec</w:t>
      </w:r>
      <w:proofErr w:type="spellEnd"/>
      <w:r w:rsidRPr="00675944">
        <w:rPr>
          <w:color w:val="000000"/>
        </w:rPr>
        <w:t xml:space="preserve">, Jurka (2025). Inkluzivna obrazovna praksa: procjena </w:t>
      </w:r>
      <w:proofErr w:type="spellStart"/>
      <w:r w:rsidRPr="00675944">
        <w:rPr>
          <w:color w:val="000000"/>
        </w:rPr>
        <w:t>samoefikasnosti</w:t>
      </w:r>
      <w:proofErr w:type="spellEnd"/>
      <w:r w:rsidRPr="00675944">
        <w:rPr>
          <w:color w:val="000000"/>
        </w:rPr>
        <w:t xml:space="preserve"> učitelja razredne i predmetne nastave // 3rd International </w:t>
      </w:r>
      <w:proofErr w:type="spellStart"/>
      <w:r w:rsidRPr="00675944">
        <w:rPr>
          <w:color w:val="000000"/>
        </w:rPr>
        <w:t>Scientific</w:t>
      </w:r>
      <w:proofErr w:type="spellEnd"/>
      <w:r w:rsidRPr="00675944">
        <w:rPr>
          <w:color w:val="000000"/>
        </w:rPr>
        <w:t xml:space="preserve"> </w:t>
      </w:r>
      <w:proofErr w:type="spellStart"/>
      <w:r w:rsidRPr="00675944">
        <w:rPr>
          <w:color w:val="000000"/>
        </w:rPr>
        <w:t>and</w:t>
      </w:r>
      <w:proofErr w:type="spellEnd"/>
      <w:r w:rsidRPr="00675944">
        <w:rPr>
          <w:color w:val="000000"/>
        </w:rPr>
        <w:t xml:space="preserve"> Art </w:t>
      </w:r>
      <w:proofErr w:type="spellStart"/>
      <w:r w:rsidRPr="00675944">
        <w:rPr>
          <w:color w:val="000000"/>
        </w:rPr>
        <w:t>Conference</w:t>
      </w:r>
      <w:proofErr w:type="spellEnd"/>
      <w:r w:rsidRPr="00675944">
        <w:rPr>
          <w:color w:val="000000"/>
        </w:rPr>
        <w:t xml:space="preserve"> STOO4 - </w:t>
      </w:r>
      <w:proofErr w:type="spellStart"/>
      <w:r w:rsidRPr="00675944">
        <w:rPr>
          <w:color w:val="000000"/>
        </w:rPr>
        <w:t>Teaching</w:t>
      </w:r>
      <w:proofErr w:type="spellEnd"/>
      <w:r w:rsidRPr="00675944">
        <w:rPr>
          <w:color w:val="000000"/>
        </w:rPr>
        <w:t xml:space="preserve"> (</w:t>
      </w:r>
      <w:proofErr w:type="spellStart"/>
      <w:r w:rsidRPr="00675944">
        <w:rPr>
          <w:color w:val="000000"/>
        </w:rPr>
        <w:t>Today</w:t>
      </w:r>
      <w:proofErr w:type="spellEnd"/>
      <w:r w:rsidRPr="00675944">
        <w:rPr>
          <w:color w:val="000000"/>
        </w:rPr>
        <w:t xml:space="preserve"> for) </w:t>
      </w:r>
      <w:proofErr w:type="spellStart"/>
      <w:r w:rsidRPr="00675944">
        <w:rPr>
          <w:color w:val="000000"/>
        </w:rPr>
        <w:t>Tomorrow</w:t>
      </w:r>
      <w:proofErr w:type="spellEnd"/>
      <w:r w:rsidRPr="00675944">
        <w:rPr>
          <w:color w:val="000000"/>
        </w:rPr>
        <w:t xml:space="preserve">: </w:t>
      </w:r>
      <w:proofErr w:type="spellStart"/>
      <w:r w:rsidRPr="00675944">
        <w:rPr>
          <w:color w:val="000000"/>
        </w:rPr>
        <w:t>Bridging</w:t>
      </w:r>
      <w:proofErr w:type="spellEnd"/>
      <w:r w:rsidRPr="00675944">
        <w:rPr>
          <w:color w:val="000000"/>
        </w:rPr>
        <w:t xml:space="preserve"> </w:t>
      </w:r>
      <w:proofErr w:type="spellStart"/>
      <w:r w:rsidRPr="00675944">
        <w:rPr>
          <w:color w:val="000000"/>
        </w:rPr>
        <w:t>the</w:t>
      </w:r>
      <w:proofErr w:type="spellEnd"/>
      <w:r w:rsidRPr="00675944">
        <w:rPr>
          <w:color w:val="000000"/>
        </w:rPr>
        <w:t xml:space="preserve"> Gap </w:t>
      </w:r>
      <w:proofErr w:type="spellStart"/>
      <w:r w:rsidRPr="00675944">
        <w:rPr>
          <w:color w:val="000000"/>
        </w:rPr>
        <w:t>between</w:t>
      </w:r>
      <w:proofErr w:type="spellEnd"/>
      <w:r w:rsidRPr="00675944">
        <w:rPr>
          <w:color w:val="000000"/>
        </w:rPr>
        <w:t xml:space="preserve"> </w:t>
      </w:r>
      <w:proofErr w:type="spellStart"/>
      <w:r w:rsidRPr="00675944">
        <w:rPr>
          <w:color w:val="000000"/>
        </w:rPr>
        <w:t>the</w:t>
      </w:r>
      <w:proofErr w:type="spellEnd"/>
      <w:r w:rsidRPr="00675944">
        <w:rPr>
          <w:color w:val="000000"/>
        </w:rPr>
        <w:t xml:space="preserve"> </w:t>
      </w:r>
      <w:proofErr w:type="spellStart"/>
      <w:r w:rsidRPr="00675944">
        <w:rPr>
          <w:color w:val="000000"/>
        </w:rPr>
        <w:t>Classroom</w:t>
      </w:r>
      <w:proofErr w:type="spellEnd"/>
      <w:r w:rsidRPr="00675944">
        <w:rPr>
          <w:color w:val="000000"/>
        </w:rPr>
        <w:t xml:space="preserve"> </w:t>
      </w:r>
      <w:proofErr w:type="spellStart"/>
      <w:r w:rsidRPr="00675944">
        <w:rPr>
          <w:color w:val="000000"/>
        </w:rPr>
        <w:t>and</w:t>
      </w:r>
      <w:proofErr w:type="spellEnd"/>
      <w:r w:rsidRPr="00675944">
        <w:rPr>
          <w:color w:val="000000"/>
        </w:rPr>
        <w:t xml:space="preserve"> Reality - </w:t>
      </w:r>
      <w:proofErr w:type="spellStart"/>
      <w:r w:rsidRPr="00675944">
        <w:rPr>
          <w:color w:val="000000"/>
        </w:rPr>
        <w:t>Book</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Proceedings</w:t>
      </w:r>
      <w:proofErr w:type="spellEnd"/>
      <w:r w:rsidRPr="00675944">
        <w:rPr>
          <w:color w:val="000000"/>
        </w:rPr>
        <w:t>. U: Miljković, Dubravka; Dumančić, Mario (</w:t>
      </w:r>
      <w:proofErr w:type="spellStart"/>
      <w:r w:rsidRPr="00675944">
        <w:rPr>
          <w:color w:val="000000"/>
        </w:rPr>
        <w:t>ur</w:t>
      </w:r>
      <w:proofErr w:type="spellEnd"/>
      <w:r w:rsidRPr="00675944">
        <w:rPr>
          <w:color w:val="000000"/>
        </w:rPr>
        <w:t xml:space="preserve">.). Zagreb: University </w:t>
      </w:r>
      <w:proofErr w:type="spellStart"/>
      <w:r w:rsidRPr="00675944">
        <w:rPr>
          <w:color w:val="000000"/>
        </w:rPr>
        <w:t>of</w:t>
      </w:r>
      <w:proofErr w:type="spellEnd"/>
      <w:r w:rsidRPr="00675944">
        <w:rPr>
          <w:color w:val="000000"/>
        </w:rPr>
        <w:t xml:space="preserve"> Zagreb </w:t>
      </w:r>
      <w:proofErr w:type="spellStart"/>
      <w:r w:rsidRPr="00675944">
        <w:rPr>
          <w:color w:val="000000"/>
        </w:rPr>
        <w:t>Faculty</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Teacher</w:t>
      </w:r>
      <w:proofErr w:type="spellEnd"/>
      <w:r w:rsidRPr="00675944">
        <w:rPr>
          <w:color w:val="000000"/>
        </w:rPr>
        <w:t xml:space="preserve"> </w:t>
      </w:r>
      <w:proofErr w:type="spellStart"/>
      <w:r w:rsidRPr="00675944">
        <w:rPr>
          <w:color w:val="000000"/>
        </w:rPr>
        <w:t>Education</w:t>
      </w:r>
      <w:proofErr w:type="spellEnd"/>
      <w:r w:rsidRPr="00675944">
        <w:rPr>
          <w:color w:val="000000"/>
        </w:rPr>
        <w:t xml:space="preserve">; </w:t>
      </w:r>
      <w:proofErr w:type="spellStart"/>
      <w:r w:rsidRPr="00675944">
        <w:rPr>
          <w:color w:val="000000"/>
        </w:rPr>
        <w:t>The</w:t>
      </w:r>
      <w:proofErr w:type="spellEnd"/>
      <w:r w:rsidRPr="00675944">
        <w:rPr>
          <w:color w:val="000000"/>
        </w:rPr>
        <w:t xml:space="preserve"> Croatian </w:t>
      </w:r>
      <w:proofErr w:type="spellStart"/>
      <w:r w:rsidRPr="00675944">
        <w:rPr>
          <w:color w:val="000000"/>
        </w:rPr>
        <w:t>Academy</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Sciences</w:t>
      </w:r>
      <w:proofErr w:type="spellEnd"/>
      <w:r w:rsidRPr="00675944">
        <w:rPr>
          <w:color w:val="000000"/>
        </w:rPr>
        <w:t xml:space="preserve"> Institute for </w:t>
      </w:r>
      <w:proofErr w:type="spellStart"/>
      <w:r w:rsidRPr="00675944">
        <w:rPr>
          <w:color w:val="000000"/>
        </w:rPr>
        <w:t>Scientific</w:t>
      </w:r>
      <w:proofErr w:type="spellEnd"/>
      <w:r w:rsidRPr="00675944">
        <w:rPr>
          <w:color w:val="000000"/>
        </w:rPr>
        <w:t xml:space="preserve"> Research </w:t>
      </w:r>
      <w:proofErr w:type="spellStart"/>
      <w:r w:rsidRPr="00675944">
        <w:rPr>
          <w:color w:val="000000"/>
        </w:rPr>
        <w:t>and</w:t>
      </w:r>
      <w:proofErr w:type="spellEnd"/>
      <w:r w:rsidRPr="00675944">
        <w:rPr>
          <w:color w:val="000000"/>
        </w:rPr>
        <w:t xml:space="preserve"> </w:t>
      </w:r>
      <w:proofErr w:type="spellStart"/>
      <w:r w:rsidRPr="00675944">
        <w:rPr>
          <w:color w:val="000000"/>
        </w:rPr>
        <w:t>Artistic</w:t>
      </w:r>
      <w:proofErr w:type="spellEnd"/>
      <w:r w:rsidRPr="00675944">
        <w:rPr>
          <w:color w:val="000000"/>
        </w:rPr>
        <w:t xml:space="preserve"> </w:t>
      </w:r>
      <w:proofErr w:type="spellStart"/>
      <w:r w:rsidRPr="00675944">
        <w:rPr>
          <w:color w:val="000000"/>
        </w:rPr>
        <w:t>Work</w:t>
      </w:r>
      <w:proofErr w:type="spellEnd"/>
      <w:r w:rsidRPr="00675944">
        <w:rPr>
          <w:color w:val="000000"/>
        </w:rPr>
        <w:t xml:space="preserve"> </w:t>
      </w:r>
      <w:proofErr w:type="spellStart"/>
      <w:r w:rsidRPr="00675944">
        <w:rPr>
          <w:color w:val="000000"/>
        </w:rPr>
        <w:t>in</w:t>
      </w:r>
      <w:proofErr w:type="spellEnd"/>
      <w:r w:rsidRPr="00675944">
        <w:rPr>
          <w:color w:val="000000"/>
        </w:rPr>
        <w:t xml:space="preserve"> Bjelovar, 2025, 25, 15</w:t>
      </w:r>
    </w:p>
    <w:p w14:paraId="293D9B79" w14:textId="77777777" w:rsidR="00694F09" w:rsidRPr="00675944" w:rsidRDefault="00694F09" w:rsidP="00694F09">
      <w:pPr>
        <w:pStyle w:val="NormalWeb"/>
        <w:tabs>
          <w:tab w:val="left" w:pos="1418"/>
        </w:tabs>
        <w:spacing w:before="120" w:line="360" w:lineRule="auto"/>
        <w:jc w:val="both"/>
        <w:rPr>
          <w:color w:val="000000"/>
        </w:rPr>
      </w:pPr>
      <w:proofErr w:type="spellStart"/>
      <w:r w:rsidRPr="00675944">
        <w:rPr>
          <w:color w:val="000000"/>
        </w:rPr>
        <w:t>Webinar</w:t>
      </w:r>
      <w:proofErr w:type="spellEnd"/>
      <w:r w:rsidRPr="00675944">
        <w:rPr>
          <w:color w:val="000000"/>
        </w:rPr>
        <w:t>:</w:t>
      </w:r>
    </w:p>
    <w:p w14:paraId="3B822CAD" w14:textId="77777777" w:rsidR="00694F09" w:rsidRPr="00675944" w:rsidRDefault="00694F09" w:rsidP="00694F09">
      <w:pPr>
        <w:pStyle w:val="NormalWeb"/>
        <w:tabs>
          <w:tab w:val="left" w:pos="1418"/>
        </w:tabs>
        <w:spacing w:before="120" w:line="360" w:lineRule="auto"/>
        <w:jc w:val="both"/>
        <w:rPr>
          <w:color w:val="000000"/>
        </w:rPr>
      </w:pPr>
      <w:proofErr w:type="spellStart"/>
      <w:r w:rsidRPr="00675944">
        <w:rPr>
          <w:color w:val="000000"/>
        </w:rPr>
        <w:t>Webinar</w:t>
      </w:r>
      <w:proofErr w:type="spellEnd"/>
      <w:r w:rsidRPr="00675944">
        <w:rPr>
          <w:color w:val="000000"/>
        </w:rPr>
        <w:t xml:space="preserve"> for </w:t>
      </w:r>
      <w:proofErr w:type="spellStart"/>
      <w:r w:rsidRPr="00675944">
        <w:rPr>
          <w:color w:val="000000"/>
        </w:rPr>
        <w:t>the</w:t>
      </w:r>
      <w:proofErr w:type="spellEnd"/>
      <w:r w:rsidRPr="00675944">
        <w:rPr>
          <w:color w:val="000000"/>
        </w:rPr>
        <w:t xml:space="preserve">  </w:t>
      </w:r>
      <w:proofErr w:type="spellStart"/>
      <w:r w:rsidRPr="00675944">
        <w:rPr>
          <w:color w:val="000000"/>
        </w:rPr>
        <w:t>Faculty</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Educational</w:t>
      </w:r>
      <w:proofErr w:type="spellEnd"/>
      <w:r w:rsidRPr="00675944">
        <w:rPr>
          <w:color w:val="000000"/>
        </w:rPr>
        <w:t xml:space="preserve">  </w:t>
      </w:r>
      <w:proofErr w:type="spellStart"/>
      <w:r w:rsidRPr="00675944">
        <w:rPr>
          <w:color w:val="000000"/>
        </w:rPr>
        <w:t>Sciences</w:t>
      </w:r>
      <w:proofErr w:type="spellEnd"/>
      <w:r w:rsidRPr="00675944">
        <w:rPr>
          <w:color w:val="000000"/>
        </w:rPr>
        <w:t xml:space="preserve">: </w:t>
      </w:r>
      <w:proofErr w:type="spellStart"/>
      <w:r w:rsidRPr="00675944">
        <w:rPr>
          <w:color w:val="000000"/>
        </w:rPr>
        <w:t>Trial</w:t>
      </w:r>
      <w:proofErr w:type="spellEnd"/>
      <w:r w:rsidRPr="00675944">
        <w:rPr>
          <w:color w:val="000000"/>
        </w:rPr>
        <w:t xml:space="preserve"> Access  to EBSCO </w:t>
      </w:r>
      <w:proofErr w:type="spellStart"/>
      <w:r w:rsidRPr="00675944">
        <w:rPr>
          <w:color w:val="000000"/>
        </w:rPr>
        <w:t>Databases</w:t>
      </w:r>
      <w:proofErr w:type="spellEnd"/>
      <w:r w:rsidRPr="00675944">
        <w:rPr>
          <w:color w:val="000000"/>
        </w:rPr>
        <w:t xml:space="preserve"> 21. listopad 2025.</w:t>
      </w:r>
    </w:p>
    <w:p w14:paraId="0BF8B9C6" w14:textId="77777777" w:rsidR="00694F09" w:rsidRPr="00675944" w:rsidRDefault="00694F09" w:rsidP="00694F09">
      <w:pPr>
        <w:pStyle w:val="NormalWeb"/>
        <w:tabs>
          <w:tab w:val="left" w:pos="1418"/>
        </w:tabs>
        <w:spacing w:before="120" w:line="360" w:lineRule="auto"/>
        <w:jc w:val="both"/>
        <w:rPr>
          <w:color w:val="000000"/>
        </w:rPr>
      </w:pPr>
      <w:r w:rsidRPr="00675944">
        <w:rPr>
          <w:color w:val="000000"/>
        </w:rPr>
        <w:t>Edukacija:</w:t>
      </w:r>
    </w:p>
    <w:p w14:paraId="5FFB9AFF" w14:textId="77777777" w:rsidR="00694F09" w:rsidRPr="00675944" w:rsidRDefault="00694F09" w:rsidP="00694F09">
      <w:pPr>
        <w:pStyle w:val="NormalWeb"/>
        <w:tabs>
          <w:tab w:val="left" w:pos="1418"/>
        </w:tabs>
        <w:spacing w:before="120" w:line="360" w:lineRule="auto"/>
        <w:jc w:val="both"/>
        <w:rPr>
          <w:color w:val="000000"/>
        </w:rPr>
      </w:pPr>
      <w:proofErr w:type="spellStart"/>
      <w:r w:rsidRPr="00675944">
        <w:rPr>
          <w:color w:val="000000"/>
        </w:rPr>
        <w:t>Positive</w:t>
      </w:r>
      <w:proofErr w:type="spellEnd"/>
      <w:r w:rsidRPr="00675944">
        <w:rPr>
          <w:color w:val="000000"/>
        </w:rPr>
        <w:t xml:space="preserve"> </w:t>
      </w:r>
      <w:proofErr w:type="spellStart"/>
      <w:r w:rsidRPr="00675944">
        <w:rPr>
          <w:color w:val="000000"/>
        </w:rPr>
        <w:t>psychology</w:t>
      </w:r>
      <w:proofErr w:type="spellEnd"/>
      <w:r w:rsidRPr="00675944">
        <w:rPr>
          <w:color w:val="000000"/>
        </w:rPr>
        <w:t xml:space="preserve"> – </w:t>
      </w:r>
      <w:proofErr w:type="spellStart"/>
      <w:r w:rsidRPr="00675944">
        <w:rPr>
          <w:color w:val="000000"/>
        </w:rPr>
        <w:t>Enhanced</w:t>
      </w:r>
      <w:proofErr w:type="spellEnd"/>
      <w:r w:rsidRPr="00675944">
        <w:rPr>
          <w:color w:val="000000"/>
        </w:rPr>
        <w:t xml:space="preserve"> </w:t>
      </w:r>
      <w:proofErr w:type="spellStart"/>
      <w:r w:rsidRPr="00675944">
        <w:rPr>
          <w:color w:val="000000"/>
        </w:rPr>
        <w:t>Resilience</w:t>
      </w:r>
      <w:proofErr w:type="spellEnd"/>
      <w:r w:rsidRPr="00675944">
        <w:rPr>
          <w:color w:val="000000"/>
        </w:rPr>
        <w:t xml:space="preserve">, </w:t>
      </w:r>
      <w:proofErr w:type="spellStart"/>
      <w:r w:rsidRPr="00675944">
        <w:rPr>
          <w:color w:val="000000"/>
        </w:rPr>
        <w:t>Strengths</w:t>
      </w:r>
      <w:proofErr w:type="spellEnd"/>
      <w:r w:rsidRPr="00675944">
        <w:rPr>
          <w:color w:val="000000"/>
        </w:rPr>
        <w:t xml:space="preserve"> </w:t>
      </w:r>
      <w:proofErr w:type="spellStart"/>
      <w:r w:rsidRPr="00675944">
        <w:rPr>
          <w:color w:val="000000"/>
        </w:rPr>
        <w:t>and</w:t>
      </w:r>
      <w:proofErr w:type="spellEnd"/>
      <w:r w:rsidRPr="00675944">
        <w:rPr>
          <w:color w:val="000000"/>
        </w:rPr>
        <w:t xml:space="preserve"> </w:t>
      </w:r>
      <w:proofErr w:type="spellStart"/>
      <w:r w:rsidRPr="00675944">
        <w:rPr>
          <w:color w:val="000000"/>
        </w:rPr>
        <w:t>Well-being</w:t>
      </w:r>
      <w:proofErr w:type="spellEnd"/>
      <w:r w:rsidRPr="00675944">
        <w:rPr>
          <w:color w:val="000000"/>
        </w:rPr>
        <w:t xml:space="preserve">, Department for </w:t>
      </w:r>
      <w:proofErr w:type="spellStart"/>
      <w:r w:rsidRPr="00675944">
        <w:rPr>
          <w:color w:val="000000"/>
        </w:rPr>
        <w:t>Continuing</w:t>
      </w:r>
      <w:proofErr w:type="spellEnd"/>
      <w:r w:rsidRPr="00675944">
        <w:rPr>
          <w:color w:val="000000"/>
        </w:rPr>
        <w:t xml:space="preserve"> </w:t>
      </w:r>
      <w:proofErr w:type="spellStart"/>
      <w:r w:rsidRPr="00675944">
        <w:rPr>
          <w:color w:val="000000"/>
        </w:rPr>
        <w:t>Education</w:t>
      </w:r>
      <w:proofErr w:type="spellEnd"/>
      <w:r w:rsidRPr="00675944">
        <w:rPr>
          <w:color w:val="000000"/>
        </w:rPr>
        <w:t xml:space="preserve">, University </w:t>
      </w:r>
      <w:proofErr w:type="spellStart"/>
      <w:r w:rsidRPr="00675944">
        <w:rPr>
          <w:color w:val="000000"/>
        </w:rPr>
        <w:t>of</w:t>
      </w:r>
      <w:proofErr w:type="spellEnd"/>
      <w:r w:rsidRPr="00675944">
        <w:rPr>
          <w:color w:val="000000"/>
        </w:rPr>
        <w:t xml:space="preserve"> Oxford, UK, lipanj, 2025</w:t>
      </w:r>
    </w:p>
    <w:p w14:paraId="52762012" w14:textId="77777777" w:rsidR="00694F09" w:rsidRPr="00675944" w:rsidRDefault="00694F09" w:rsidP="00694F09">
      <w:pPr>
        <w:pStyle w:val="NormalWeb"/>
        <w:tabs>
          <w:tab w:val="left" w:pos="1418"/>
        </w:tabs>
        <w:spacing w:before="120" w:line="360" w:lineRule="auto"/>
        <w:jc w:val="both"/>
        <w:rPr>
          <w:color w:val="000000"/>
        </w:rPr>
      </w:pPr>
      <w:r w:rsidRPr="00675944">
        <w:rPr>
          <w:color w:val="000000"/>
        </w:rPr>
        <w:t>Projekt:</w:t>
      </w:r>
    </w:p>
    <w:p w14:paraId="18B940E9" w14:textId="77777777" w:rsidR="00694F09" w:rsidRPr="00675944" w:rsidRDefault="00694F09" w:rsidP="00694F09">
      <w:pPr>
        <w:pStyle w:val="NormalWeb"/>
        <w:tabs>
          <w:tab w:val="left" w:pos="1418"/>
        </w:tabs>
        <w:spacing w:before="120" w:line="360" w:lineRule="auto"/>
        <w:jc w:val="both"/>
        <w:rPr>
          <w:color w:val="000000"/>
        </w:rPr>
      </w:pPr>
      <w:r w:rsidRPr="00675944">
        <w:rPr>
          <w:color w:val="000000"/>
        </w:rPr>
        <w:t>Institucijski znanstveni projekt „Učestalost pojedinih problema u ponašanju kod djece i mladih s intelektualnim i dodatnim utjecajnim teškoćama – POINT“, FOOZ-IP-2024-02, Fakultet za odgojne i obrazovne znanosti Sveučilišta Jurja Dobrile u Puli, voditeljica</w:t>
      </w:r>
    </w:p>
    <w:p w14:paraId="381C4B78" w14:textId="77777777" w:rsidR="008163FC" w:rsidRDefault="008163FC" w:rsidP="00694F09">
      <w:pPr>
        <w:pStyle w:val="NormalWeb"/>
        <w:tabs>
          <w:tab w:val="left" w:pos="1418"/>
        </w:tabs>
        <w:spacing w:before="120" w:line="360" w:lineRule="auto"/>
        <w:jc w:val="both"/>
        <w:rPr>
          <w:color w:val="000000"/>
        </w:rPr>
      </w:pPr>
    </w:p>
    <w:p w14:paraId="15FBF37A" w14:textId="1BE4EB1C" w:rsidR="00694F09" w:rsidRPr="00675944" w:rsidRDefault="00694F09" w:rsidP="00694F09">
      <w:pPr>
        <w:pStyle w:val="NormalWeb"/>
        <w:tabs>
          <w:tab w:val="left" w:pos="1418"/>
        </w:tabs>
        <w:spacing w:before="120" w:line="360" w:lineRule="auto"/>
        <w:jc w:val="both"/>
        <w:rPr>
          <w:color w:val="000000"/>
        </w:rPr>
      </w:pPr>
      <w:r w:rsidRPr="00675944">
        <w:rPr>
          <w:color w:val="000000"/>
        </w:rPr>
        <w:lastRenderedPageBreak/>
        <w:t>Radovi u časopisima:</w:t>
      </w:r>
    </w:p>
    <w:p w14:paraId="7DB85812" w14:textId="77777777" w:rsidR="00694F09" w:rsidRPr="00675944" w:rsidRDefault="00694F09" w:rsidP="00694F09">
      <w:pPr>
        <w:pStyle w:val="NormalWeb"/>
        <w:tabs>
          <w:tab w:val="left" w:pos="1418"/>
        </w:tabs>
        <w:spacing w:before="120" w:line="360" w:lineRule="auto"/>
        <w:jc w:val="both"/>
        <w:rPr>
          <w:color w:val="000000"/>
        </w:rPr>
      </w:pPr>
      <w:r w:rsidRPr="00675944">
        <w:rPr>
          <w:color w:val="000000"/>
        </w:rPr>
        <w:t xml:space="preserve">1. </w:t>
      </w:r>
      <w:proofErr w:type="spellStart"/>
      <w:r w:rsidRPr="00675944">
        <w:rPr>
          <w:color w:val="000000"/>
        </w:rPr>
        <w:t>Radetić</w:t>
      </w:r>
      <w:proofErr w:type="spellEnd"/>
      <w:r w:rsidRPr="00675944">
        <w:rPr>
          <w:color w:val="000000"/>
        </w:rPr>
        <w:t xml:space="preserve">-Paić, Mirjana; </w:t>
      </w:r>
      <w:proofErr w:type="spellStart"/>
      <w:r w:rsidRPr="00675944">
        <w:rPr>
          <w:color w:val="000000"/>
        </w:rPr>
        <w:t>Kudek</w:t>
      </w:r>
      <w:proofErr w:type="spellEnd"/>
      <w:r w:rsidRPr="00675944">
        <w:rPr>
          <w:color w:val="000000"/>
        </w:rPr>
        <w:t xml:space="preserve"> Mirošević, Jasna (2025). </w:t>
      </w:r>
      <w:proofErr w:type="spellStart"/>
      <w:r w:rsidRPr="00675944">
        <w:rPr>
          <w:color w:val="000000"/>
        </w:rPr>
        <w:t>Protective</w:t>
      </w:r>
      <w:proofErr w:type="spellEnd"/>
      <w:r w:rsidRPr="00675944">
        <w:rPr>
          <w:color w:val="000000"/>
        </w:rPr>
        <w:t xml:space="preserve"> </w:t>
      </w:r>
      <w:proofErr w:type="spellStart"/>
      <w:r w:rsidRPr="00675944">
        <w:rPr>
          <w:color w:val="000000"/>
        </w:rPr>
        <w:t>Factors</w:t>
      </w:r>
      <w:proofErr w:type="spellEnd"/>
      <w:r w:rsidRPr="00675944">
        <w:rPr>
          <w:color w:val="000000"/>
        </w:rPr>
        <w:t xml:space="preserve"> for </w:t>
      </w:r>
      <w:proofErr w:type="spellStart"/>
      <w:r w:rsidRPr="00675944">
        <w:rPr>
          <w:color w:val="000000"/>
        </w:rPr>
        <w:t>Improving</w:t>
      </w:r>
      <w:proofErr w:type="spellEnd"/>
      <w:r w:rsidRPr="00675944">
        <w:rPr>
          <w:color w:val="000000"/>
        </w:rPr>
        <w:t xml:space="preserve"> </w:t>
      </w:r>
      <w:proofErr w:type="spellStart"/>
      <w:r w:rsidRPr="00675944">
        <w:rPr>
          <w:color w:val="000000"/>
        </w:rPr>
        <w:t>the</w:t>
      </w:r>
      <w:proofErr w:type="spellEnd"/>
      <w:r w:rsidRPr="00675944">
        <w:rPr>
          <w:color w:val="000000"/>
        </w:rPr>
        <w:t xml:space="preserve"> </w:t>
      </w:r>
      <w:proofErr w:type="spellStart"/>
      <w:r w:rsidRPr="00675944">
        <w:rPr>
          <w:color w:val="000000"/>
        </w:rPr>
        <w:t>Psychosocial</w:t>
      </w:r>
      <w:proofErr w:type="spellEnd"/>
      <w:r w:rsidRPr="00675944">
        <w:rPr>
          <w:color w:val="000000"/>
        </w:rPr>
        <w:t xml:space="preserve"> </w:t>
      </w:r>
      <w:proofErr w:type="spellStart"/>
      <w:r w:rsidRPr="00675944">
        <w:rPr>
          <w:color w:val="000000"/>
        </w:rPr>
        <w:t>Well-being</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Youths</w:t>
      </w:r>
      <w:proofErr w:type="spellEnd"/>
      <w:r w:rsidRPr="00675944">
        <w:rPr>
          <w:color w:val="000000"/>
        </w:rPr>
        <w:t xml:space="preserve"> </w:t>
      </w:r>
      <w:proofErr w:type="spellStart"/>
      <w:r w:rsidRPr="00675944">
        <w:rPr>
          <w:color w:val="000000"/>
        </w:rPr>
        <w:t>in</w:t>
      </w:r>
      <w:proofErr w:type="spellEnd"/>
      <w:r w:rsidRPr="00675944">
        <w:rPr>
          <w:color w:val="000000"/>
        </w:rPr>
        <w:t xml:space="preserve"> </w:t>
      </w:r>
      <w:proofErr w:type="spellStart"/>
      <w:r w:rsidRPr="00675944">
        <w:rPr>
          <w:color w:val="000000"/>
        </w:rPr>
        <w:t>an</w:t>
      </w:r>
      <w:proofErr w:type="spellEnd"/>
      <w:r w:rsidRPr="00675944">
        <w:rPr>
          <w:color w:val="000000"/>
        </w:rPr>
        <w:t xml:space="preserve"> </w:t>
      </w:r>
      <w:proofErr w:type="spellStart"/>
      <w:r w:rsidRPr="00675944">
        <w:rPr>
          <w:color w:val="000000"/>
        </w:rPr>
        <w:t>Academic</w:t>
      </w:r>
      <w:proofErr w:type="spellEnd"/>
      <w:r w:rsidRPr="00675944">
        <w:rPr>
          <w:color w:val="000000"/>
        </w:rPr>
        <w:t xml:space="preserve"> </w:t>
      </w:r>
      <w:proofErr w:type="spellStart"/>
      <w:r w:rsidRPr="00675944">
        <w:rPr>
          <w:color w:val="000000"/>
        </w:rPr>
        <w:t>Environment</w:t>
      </w:r>
      <w:proofErr w:type="spellEnd"/>
      <w:r w:rsidRPr="00675944">
        <w:rPr>
          <w:color w:val="000000"/>
        </w:rPr>
        <w:t xml:space="preserve">. </w:t>
      </w:r>
      <w:proofErr w:type="spellStart"/>
      <w:r w:rsidRPr="00675944">
        <w:rPr>
          <w:color w:val="000000"/>
        </w:rPr>
        <w:t>The</w:t>
      </w:r>
      <w:proofErr w:type="spellEnd"/>
      <w:r w:rsidRPr="00675944">
        <w:rPr>
          <w:color w:val="000000"/>
        </w:rPr>
        <w:t xml:space="preserve"> New </w:t>
      </w:r>
      <w:proofErr w:type="spellStart"/>
      <w:r w:rsidRPr="00675944">
        <w:rPr>
          <w:color w:val="000000"/>
        </w:rPr>
        <w:t>Educational</w:t>
      </w:r>
      <w:proofErr w:type="spellEnd"/>
      <w:r w:rsidRPr="00675944">
        <w:rPr>
          <w:color w:val="000000"/>
        </w:rPr>
        <w:t xml:space="preserve"> </w:t>
      </w:r>
      <w:proofErr w:type="spellStart"/>
      <w:r w:rsidRPr="00675944">
        <w:rPr>
          <w:color w:val="000000"/>
        </w:rPr>
        <w:t>Review</w:t>
      </w:r>
      <w:proofErr w:type="spellEnd"/>
      <w:r w:rsidRPr="00675944">
        <w:rPr>
          <w:color w:val="000000"/>
        </w:rPr>
        <w:t xml:space="preserve">, 80 (2); 159-172. </w:t>
      </w:r>
      <w:proofErr w:type="spellStart"/>
      <w:r w:rsidRPr="00675944">
        <w:rPr>
          <w:color w:val="000000"/>
        </w:rPr>
        <w:t>doi</w:t>
      </w:r>
      <w:proofErr w:type="spellEnd"/>
      <w:r w:rsidRPr="00675944">
        <w:rPr>
          <w:color w:val="000000"/>
        </w:rPr>
        <w:t>: 10.15804/tner.2025.80.2.11</w:t>
      </w:r>
    </w:p>
    <w:p w14:paraId="3D231425" w14:textId="7C325732" w:rsidR="00694F09" w:rsidRPr="008340E1" w:rsidRDefault="00694F09" w:rsidP="00694F09">
      <w:pPr>
        <w:pStyle w:val="NormalWeb"/>
        <w:tabs>
          <w:tab w:val="left" w:pos="1418"/>
        </w:tabs>
        <w:spacing w:before="120" w:line="360" w:lineRule="auto"/>
        <w:jc w:val="both"/>
        <w:rPr>
          <w:color w:val="000000"/>
        </w:rPr>
      </w:pPr>
      <w:r w:rsidRPr="00675944">
        <w:rPr>
          <w:color w:val="000000"/>
        </w:rPr>
        <w:t xml:space="preserve">2. </w:t>
      </w:r>
      <w:proofErr w:type="spellStart"/>
      <w:r w:rsidRPr="00675944">
        <w:rPr>
          <w:color w:val="000000"/>
        </w:rPr>
        <w:t>Radolović</w:t>
      </w:r>
      <w:proofErr w:type="spellEnd"/>
      <w:r w:rsidRPr="00675944">
        <w:rPr>
          <w:color w:val="000000"/>
        </w:rPr>
        <w:t xml:space="preserve">, Anamarija; </w:t>
      </w:r>
      <w:proofErr w:type="spellStart"/>
      <w:r w:rsidRPr="00675944">
        <w:rPr>
          <w:color w:val="000000"/>
        </w:rPr>
        <w:t>Radetić</w:t>
      </w:r>
      <w:proofErr w:type="spellEnd"/>
      <w:r w:rsidRPr="00675944">
        <w:rPr>
          <w:color w:val="000000"/>
        </w:rPr>
        <w:t xml:space="preserve">-Paić, Mirjana (2025). </w:t>
      </w:r>
      <w:proofErr w:type="spellStart"/>
      <w:r w:rsidRPr="00675944">
        <w:rPr>
          <w:color w:val="000000"/>
        </w:rPr>
        <w:t>Internalizing</w:t>
      </w:r>
      <w:proofErr w:type="spellEnd"/>
      <w:r w:rsidRPr="00675944">
        <w:rPr>
          <w:color w:val="000000"/>
        </w:rPr>
        <w:t xml:space="preserve"> </w:t>
      </w:r>
      <w:proofErr w:type="spellStart"/>
      <w:r w:rsidRPr="00675944">
        <w:rPr>
          <w:color w:val="000000"/>
        </w:rPr>
        <w:t>problems</w:t>
      </w:r>
      <w:proofErr w:type="spellEnd"/>
      <w:r w:rsidRPr="00675944">
        <w:rPr>
          <w:color w:val="000000"/>
        </w:rPr>
        <w:t xml:space="preserve"> </w:t>
      </w:r>
      <w:proofErr w:type="spellStart"/>
      <w:r w:rsidRPr="00675944">
        <w:rPr>
          <w:color w:val="000000"/>
        </w:rPr>
        <w:t>in</w:t>
      </w:r>
      <w:proofErr w:type="spellEnd"/>
      <w:r w:rsidRPr="00675944">
        <w:rPr>
          <w:color w:val="000000"/>
        </w:rPr>
        <w:t xml:space="preserve"> </w:t>
      </w:r>
      <w:proofErr w:type="spellStart"/>
      <w:r w:rsidRPr="00675944">
        <w:rPr>
          <w:color w:val="000000"/>
        </w:rPr>
        <w:t>the</w:t>
      </w:r>
      <w:proofErr w:type="spellEnd"/>
      <w:r w:rsidRPr="00675944">
        <w:rPr>
          <w:color w:val="000000"/>
        </w:rPr>
        <w:t xml:space="preserve"> </w:t>
      </w:r>
      <w:proofErr w:type="spellStart"/>
      <w:r w:rsidRPr="00675944">
        <w:rPr>
          <w:color w:val="000000"/>
        </w:rPr>
        <w:t>behaviour</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children</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early</w:t>
      </w:r>
      <w:proofErr w:type="spellEnd"/>
      <w:r w:rsidRPr="00675944">
        <w:rPr>
          <w:color w:val="000000"/>
        </w:rPr>
        <w:t xml:space="preserve"> </w:t>
      </w:r>
      <w:proofErr w:type="spellStart"/>
      <w:r w:rsidRPr="00675944">
        <w:rPr>
          <w:color w:val="000000"/>
        </w:rPr>
        <w:t>and</w:t>
      </w:r>
      <w:proofErr w:type="spellEnd"/>
      <w:r w:rsidRPr="00675944">
        <w:rPr>
          <w:color w:val="000000"/>
        </w:rPr>
        <w:t xml:space="preserve"> </w:t>
      </w:r>
      <w:proofErr w:type="spellStart"/>
      <w:r w:rsidRPr="00675944">
        <w:rPr>
          <w:color w:val="000000"/>
        </w:rPr>
        <w:t>preschool</w:t>
      </w:r>
      <w:proofErr w:type="spellEnd"/>
      <w:r w:rsidRPr="00675944">
        <w:rPr>
          <w:color w:val="000000"/>
        </w:rPr>
        <w:t xml:space="preserve"> age - </w:t>
      </w:r>
      <w:proofErr w:type="spellStart"/>
      <w:r w:rsidRPr="00675944">
        <w:rPr>
          <w:color w:val="000000"/>
        </w:rPr>
        <w:t>self-assessment</w:t>
      </w:r>
      <w:proofErr w:type="spellEnd"/>
      <w:r w:rsidRPr="00675944">
        <w:rPr>
          <w:color w:val="000000"/>
        </w:rPr>
        <w:t xml:space="preserve"> </w:t>
      </w:r>
      <w:proofErr w:type="spellStart"/>
      <w:r w:rsidRPr="00675944">
        <w:rPr>
          <w:color w:val="000000"/>
        </w:rPr>
        <w:t>of</w:t>
      </w:r>
      <w:proofErr w:type="spellEnd"/>
      <w:r w:rsidRPr="00675944">
        <w:rPr>
          <w:color w:val="000000"/>
        </w:rPr>
        <w:t xml:space="preserve"> </w:t>
      </w:r>
      <w:proofErr w:type="spellStart"/>
      <w:r w:rsidRPr="00675944">
        <w:rPr>
          <w:color w:val="000000"/>
        </w:rPr>
        <w:t>educators</w:t>
      </w:r>
      <w:proofErr w:type="spellEnd"/>
      <w:r w:rsidRPr="00675944">
        <w:rPr>
          <w:color w:val="000000"/>
        </w:rPr>
        <w:t xml:space="preserve"> </w:t>
      </w:r>
      <w:proofErr w:type="spellStart"/>
      <w:r w:rsidRPr="00675944">
        <w:rPr>
          <w:color w:val="000000"/>
        </w:rPr>
        <w:t>competencies</w:t>
      </w:r>
      <w:proofErr w:type="spellEnd"/>
      <w:r w:rsidRPr="00675944">
        <w:rPr>
          <w:color w:val="000000"/>
        </w:rPr>
        <w:t xml:space="preserve"> </w:t>
      </w:r>
      <w:proofErr w:type="spellStart"/>
      <w:r w:rsidRPr="00675944">
        <w:rPr>
          <w:color w:val="000000"/>
        </w:rPr>
        <w:t>with</w:t>
      </w:r>
      <w:proofErr w:type="spellEnd"/>
      <w:r w:rsidRPr="00675944">
        <w:rPr>
          <w:color w:val="000000"/>
        </w:rPr>
        <w:t xml:space="preserve"> </w:t>
      </w:r>
      <w:proofErr w:type="spellStart"/>
      <w:r w:rsidRPr="00675944">
        <w:rPr>
          <w:color w:val="000000"/>
        </w:rPr>
        <w:t>regard</w:t>
      </w:r>
      <w:proofErr w:type="spellEnd"/>
      <w:r w:rsidRPr="00675944">
        <w:rPr>
          <w:color w:val="000000"/>
        </w:rPr>
        <w:t xml:space="preserve"> to </w:t>
      </w:r>
      <w:proofErr w:type="spellStart"/>
      <w:r w:rsidRPr="00675944">
        <w:rPr>
          <w:color w:val="000000"/>
        </w:rPr>
        <w:t>work</w:t>
      </w:r>
      <w:proofErr w:type="spellEnd"/>
      <w:r w:rsidRPr="00675944">
        <w:rPr>
          <w:color w:val="000000"/>
        </w:rPr>
        <w:t xml:space="preserve"> </w:t>
      </w:r>
      <w:proofErr w:type="spellStart"/>
      <w:r w:rsidRPr="00675944">
        <w:rPr>
          <w:color w:val="000000"/>
        </w:rPr>
        <w:t>experience</w:t>
      </w:r>
      <w:proofErr w:type="spellEnd"/>
      <w:r w:rsidRPr="00675944">
        <w:rPr>
          <w:color w:val="000000"/>
        </w:rPr>
        <w:t xml:space="preserve"> / Internalizirani problemi u ponašanju djece rane i predškolske dobi - samoprocjene kompetencija odgojitelja s obzirom na radno iskustvo. Školski vjesnik : časopis za pedagoška i školska pitanja, 74 (1); 195-214. </w:t>
      </w:r>
      <w:proofErr w:type="spellStart"/>
      <w:r w:rsidRPr="00675944">
        <w:rPr>
          <w:color w:val="000000"/>
        </w:rPr>
        <w:t>doi</w:t>
      </w:r>
      <w:proofErr w:type="spellEnd"/>
      <w:r w:rsidRPr="00675944">
        <w:rPr>
          <w:color w:val="000000"/>
        </w:rPr>
        <w:t>: 10.38003/sv.74.1.8</w:t>
      </w:r>
    </w:p>
    <w:p w14:paraId="05C8A2EA" w14:textId="77777777" w:rsidR="00694F09" w:rsidRPr="008340E1" w:rsidRDefault="00694F09" w:rsidP="00CF0F91">
      <w:pPr>
        <w:pStyle w:val="NormalWeb"/>
        <w:numPr>
          <w:ilvl w:val="0"/>
          <w:numId w:val="90"/>
        </w:numPr>
        <w:tabs>
          <w:tab w:val="left" w:pos="1418"/>
        </w:tabs>
        <w:spacing w:before="120" w:beforeAutospacing="0" w:after="0" w:afterAutospacing="0" w:line="360" w:lineRule="auto"/>
        <w:jc w:val="both"/>
        <w:rPr>
          <w:color w:val="000000"/>
        </w:rPr>
      </w:pPr>
      <w:r w:rsidRPr="008340E1">
        <w:rPr>
          <w:color w:val="000000"/>
        </w:rPr>
        <w:t xml:space="preserve">Izv. prof. dr. sc. Sandra </w:t>
      </w:r>
      <w:proofErr w:type="spellStart"/>
      <w:r w:rsidRPr="008340E1">
        <w:rPr>
          <w:color w:val="000000"/>
        </w:rPr>
        <w:t>Kadum</w:t>
      </w:r>
      <w:proofErr w:type="spellEnd"/>
    </w:p>
    <w:p w14:paraId="7D1EABD1" w14:textId="77777777" w:rsidR="00694F09" w:rsidRPr="00CE7E05" w:rsidRDefault="00694F09" w:rsidP="00694F09">
      <w:pPr>
        <w:pStyle w:val="NormalWeb"/>
        <w:tabs>
          <w:tab w:val="left" w:pos="1418"/>
        </w:tabs>
        <w:spacing w:before="120" w:beforeAutospacing="0" w:after="0" w:afterAutospacing="0" w:line="360" w:lineRule="auto"/>
        <w:jc w:val="both"/>
        <w:rPr>
          <w:color w:val="000000"/>
        </w:rPr>
      </w:pPr>
      <w:r w:rsidRPr="00CE7E05">
        <w:rPr>
          <w:color w:val="000000"/>
        </w:rPr>
        <w:t>Sudjelovanje na konferencijama i skupovima</w:t>
      </w:r>
      <w:r>
        <w:rPr>
          <w:color w:val="000000"/>
        </w:rPr>
        <w:t xml:space="preserve"> i objavljeni radovi</w:t>
      </w:r>
      <w:r w:rsidRPr="00CE7E05">
        <w:rPr>
          <w:color w:val="000000"/>
        </w:rPr>
        <w:t>:</w:t>
      </w:r>
    </w:p>
    <w:p w14:paraId="1CB275B4"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 xml:space="preserve">1. </w:t>
      </w:r>
      <w:proofErr w:type="spellStart"/>
      <w:r w:rsidRPr="00CE7E05">
        <w:rPr>
          <w:color w:val="000000"/>
        </w:rPr>
        <w:t>Kadum</w:t>
      </w:r>
      <w:proofErr w:type="spellEnd"/>
      <w:r w:rsidRPr="00CE7E05">
        <w:rPr>
          <w:color w:val="000000"/>
        </w:rPr>
        <w:t>, Sandra; Farkaš, Alison</w:t>
      </w:r>
    </w:p>
    <w:p w14:paraId="055A28C6"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 xml:space="preserve">Novi pogledi na vrednovanje i ocjenjivanje kao izazovi suvremenom obrazovanju // edukacija i izazovi </w:t>
      </w:r>
      <w:proofErr w:type="spellStart"/>
      <w:r w:rsidRPr="00CE7E05">
        <w:rPr>
          <w:color w:val="000000"/>
        </w:rPr>
        <w:t>savremenog</w:t>
      </w:r>
      <w:proofErr w:type="spellEnd"/>
      <w:r w:rsidRPr="00CE7E05">
        <w:rPr>
          <w:color w:val="000000"/>
        </w:rPr>
        <w:t xml:space="preserve"> / </w:t>
      </w:r>
      <w:proofErr w:type="spellStart"/>
      <w:r w:rsidRPr="00CE7E05">
        <w:rPr>
          <w:color w:val="000000"/>
        </w:rPr>
        <w:t>Pehlić</w:t>
      </w:r>
      <w:proofErr w:type="spellEnd"/>
      <w:r w:rsidRPr="00CE7E05">
        <w:rPr>
          <w:color w:val="000000"/>
        </w:rPr>
        <w:t xml:space="preserve">, Izet; </w:t>
      </w:r>
      <w:proofErr w:type="spellStart"/>
      <w:r w:rsidRPr="00CE7E05">
        <w:rPr>
          <w:color w:val="000000"/>
        </w:rPr>
        <w:t>Valjevac</w:t>
      </w:r>
      <w:proofErr w:type="spellEnd"/>
      <w:r w:rsidRPr="00CE7E05">
        <w:rPr>
          <w:color w:val="000000"/>
        </w:rPr>
        <w:t>, Mensur (</w:t>
      </w:r>
      <w:proofErr w:type="spellStart"/>
      <w:r w:rsidRPr="00CE7E05">
        <w:rPr>
          <w:color w:val="000000"/>
        </w:rPr>
        <w:t>ur</w:t>
      </w:r>
      <w:proofErr w:type="spellEnd"/>
      <w:r w:rsidRPr="00CE7E05">
        <w:rPr>
          <w:color w:val="000000"/>
        </w:rPr>
        <w:t>.).</w:t>
      </w:r>
      <w:r>
        <w:rPr>
          <w:color w:val="000000"/>
        </w:rPr>
        <w:t xml:space="preserve"> </w:t>
      </w:r>
      <w:r w:rsidRPr="00CE7E05">
        <w:rPr>
          <w:color w:val="000000"/>
        </w:rPr>
        <w:t>Zenica: Islamski pedagoški fakultet Univerziteta u Zenici, 2024. str. 87-102</w:t>
      </w:r>
    </w:p>
    <w:p w14:paraId="6EDAF81D"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 xml:space="preserve">2. </w:t>
      </w:r>
      <w:proofErr w:type="spellStart"/>
      <w:r w:rsidRPr="00CE7E05">
        <w:rPr>
          <w:color w:val="000000"/>
        </w:rPr>
        <w:t>Kadum</w:t>
      </w:r>
      <w:proofErr w:type="spellEnd"/>
      <w:r w:rsidRPr="00CE7E05">
        <w:rPr>
          <w:color w:val="000000"/>
        </w:rPr>
        <w:t xml:space="preserve">, Sandra; </w:t>
      </w:r>
      <w:proofErr w:type="spellStart"/>
      <w:r w:rsidRPr="00CE7E05">
        <w:rPr>
          <w:color w:val="000000"/>
        </w:rPr>
        <w:t>Catela</w:t>
      </w:r>
      <w:proofErr w:type="spellEnd"/>
      <w:r w:rsidRPr="00CE7E05">
        <w:rPr>
          <w:color w:val="000000"/>
        </w:rPr>
        <w:t>, Deborah</w:t>
      </w:r>
    </w:p>
    <w:p w14:paraId="616D559D"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CE7E05">
        <w:rPr>
          <w:color w:val="000000"/>
        </w:rPr>
        <w:t xml:space="preserve">Do </w:t>
      </w:r>
      <w:proofErr w:type="spellStart"/>
      <w:r w:rsidRPr="00CE7E05">
        <w:rPr>
          <w:color w:val="000000"/>
        </w:rPr>
        <w:t>they</w:t>
      </w:r>
      <w:proofErr w:type="spellEnd"/>
      <w:r w:rsidRPr="00CE7E05">
        <w:rPr>
          <w:color w:val="000000"/>
        </w:rPr>
        <w:t xml:space="preserve"> </w:t>
      </w:r>
      <w:proofErr w:type="spellStart"/>
      <w:r w:rsidRPr="00CE7E05">
        <w:rPr>
          <w:color w:val="000000"/>
        </w:rPr>
        <w:t>study</w:t>
      </w:r>
      <w:proofErr w:type="spellEnd"/>
      <w:r w:rsidRPr="00CE7E05">
        <w:rPr>
          <w:color w:val="000000"/>
        </w:rPr>
        <w:t xml:space="preserve"> </w:t>
      </w:r>
      <w:proofErr w:type="spellStart"/>
      <w:r w:rsidRPr="00CE7E05">
        <w:rPr>
          <w:color w:val="000000"/>
        </w:rPr>
        <w:t>only</w:t>
      </w:r>
      <w:proofErr w:type="spellEnd"/>
      <w:r w:rsidRPr="00CE7E05">
        <w:rPr>
          <w:color w:val="000000"/>
        </w:rPr>
        <w:t xml:space="preserve"> for </w:t>
      </w:r>
      <w:proofErr w:type="spellStart"/>
      <w:r w:rsidRPr="00CE7E05">
        <w:rPr>
          <w:color w:val="000000"/>
        </w:rPr>
        <w:t>grades</w:t>
      </w:r>
      <w:proofErr w:type="spellEnd"/>
      <w:r w:rsidRPr="00CE7E05">
        <w:rPr>
          <w:color w:val="000000"/>
        </w:rPr>
        <w:t xml:space="preserve">? </w:t>
      </w:r>
      <w:proofErr w:type="spellStart"/>
      <w:r w:rsidRPr="00CE7E05">
        <w:rPr>
          <w:color w:val="000000"/>
        </w:rPr>
        <w:t>Opinions</w:t>
      </w:r>
      <w:proofErr w:type="spellEnd"/>
      <w:r w:rsidRPr="00CE7E05">
        <w:rPr>
          <w:color w:val="000000"/>
        </w:rPr>
        <w:t xml:space="preserve"> </w:t>
      </w:r>
      <w:proofErr w:type="spellStart"/>
      <w:r w:rsidRPr="00CE7E05">
        <w:rPr>
          <w:color w:val="000000"/>
        </w:rPr>
        <w:t>of</w:t>
      </w:r>
      <w:proofErr w:type="spellEnd"/>
      <w:r w:rsidRPr="00CE7E05">
        <w:rPr>
          <w:color w:val="000000"/>
        </w:rPr>
        <w:t xml:space="preserve"> Croatian </w:t>
      </w:r>
      <w:proofErr w:type="spellStart"/>
      <w:r w:rsidRPr="00CE7E05">
        <w:rPr>
          <w:color w:val="000000"/>
        </w:rPr>
        <w:t>students</w:t>
      </w:r>
      <w:proofErr w:type="spellEnd"/>
      <w:r w:rsidRPr="00CE7E05">
        <w:rPr>
          <w:color w:val="000000"/>
        </w:rPr>
        <w:t xml:space="preserve"> // </w:t>
      </w:r>
      <w:proofErr w:type="spellStart"/>
      <w:r w:rsidRPr="00CE7E05">
        <w:rPr>
          <w:color w:val="000000"/>
        </w:rPr>
        <w:t>Book</w:t>
      </w:r>
      <w:proofErr w:type="spellEnd"/>
      <w:r w:rsidRPr="00CE7E05">
        <w:rPr>
          <w:color w:val="000000"/>
        </w:rPr>
        <w:t xml:space="preserve"> </w:t>
      </w:r>
      <w:proofErr w:type="spellStart"/>
      <w:r w:rsidRPr="00CE7E05">
        <w:rPr>
          <w:color w:val="000000"/>
        </w:rPr>
        <w:t>of</w:t>
      </w:r>
      <w:proofErr w:type="spellEnd"/>
      <w:r w:rsidRPr="00CE7E05">
        <w:rPr>
          <w:color w:val="000000"/>
        </w:rPr>
        <w:t xml:space="preserve"> </w:t>
      </w:r>
      <w:proofErr w:type="spellStart"/>
      <w:r w:rsidRPr="00CE7E05">
        <w:rPr>
          <w:color w:val="000000"/>
        </w:rPr>
        <w:t>Proceedings</w:t>
      </w:r>
      <w:proofErr w:type="spellEnd"/>
      <w:r w:rsidRPr="00CE7E05">
        <w:rPr>
          <w:color w:val="000000"/>
        </w:rPr>
        <w:t xml:space="preserve"> </w:t>
      </w:r>
      <w:proofErr w:type="spellStart"/>
      <w:r w:rsidRPr="00CE7E05">
        <w:rPr>
          <w:color w:val="000000"/>
        </w:rPr>
        <w:t>of</w:t>
      </w:r>
      <w:proofErr w:type="spellEnd"/>
      <w:r w:rsidRPr="00CE7E05">
        <w:rPr>
          <w:color w:val="000000"/>
        </w:rPr>
        <w:t xml:space="preserve"> </w:t>
      </w:r>
      <w:proofErr w:type="spellStart"/>
      <w:r w:rsidRPr="00CE7E05">
        <w:rPr>
          <w:color w:val="000000"/>
        </w:rPr>
        <w:t>the</w:t>
      </w:r>
      <w:proofErr w:type="spellEnd"/>
      <w:r w:rsidRPr="00CE7E05">
        <w:rPr>
          <w:color w:val="000000"/>
        </w:rPr>
        <w:t xml:space="preserve"> International </w:t>
      </w:r>
      <w:proofErr w:type="spellStart"/>
      <w:r w:rsidRPr="00CE7E05">
        <w:rPr>
          <w:color w:val="000000"/>
        </w:rPr>
        <w:t>Multidisciplinary</w:t>
      </w:r>
      <w:proofErr w:type="spellEnd"/>
      <w:r w:rsidRPr="00CE7E05">
        <w:rPr>
          <w:color w:val="000000"/>
        </w:rPr>
        <w:t xml:space="preserve"> </w:t>
      </w:r>
      <w:proofErr w:type="spellStart"/>
      <w:r w:rsidRPr="00CE7E05">
        <w:rPr>
          <w:color w:val="000000"/>
        </w:rPr>
        <w:t>Conference</w:t>
      </w:r>
      <w:proofErr w:type="spellEnd"/>
      <w:r w:rsidRPr="00CE7E05">
        <w:rPr>
          <w:color w:val="000000"/>
        </w:rPr>
        <w:t xml:space="preserve"> "</w:t>
      </w:r>
      <w:proofErr w:type="spellStart"/>
      <w:r w:rsidRPr="00CE7E05">
        <w:rPr>
          <w:color w:val="000000"/>
        </w:rPr>
        <w:t>Challenges</w:t>
      </w:r>
      <w:proofErr w:type="spellEnd"/>
      <w:r w:rsidRPr="00CE7E05">
        <w:rPr>
          <w:color w:val="000000"/>
        </w:rPr>
        <w:t xml:space="preserve"> </w:t>
      </w:r>
      <w:proofErr w:type="spellStart"/>
      <w:r w:rsidRPr="00CE7E05">
        <w:rPr>
          <w:color w:val="000000"/>
        </w:rPr>
        <w:t>of</w:t>
      </w:r>
      <w:proofErr w:type="spellEnd"/>
      <w:r w:rsidRPr="00CE7E05">
        <w:rPr>
          <w:color w:val="000000"/>
        </w:rPr>
        <w:t xml:space="preserve"> </w:t>
      </w:r>
      <w:proofErr w:type="spellStart"/>
      <w:r w:rsidRPr="00CE7E05">
        <w:rPr>
          <w:color w:val="000000"/>
        </w:rPr>
        <w:t>Contemporary</w:t>
      </w:r>
      <w:proofErr w:type="spellEnd"/>
      <w:r w:rsidRPr="00CE7E05">
        <w:rPr>
          <w:color w:val="000000"/>
        </w:rPr>
        <w:t xml:space="preserve"> </w:t>
      </w:r>
      <w:proofErr w:type="spellStart"/>
      <w:r w:rsidRPr="00CE7E05">
        <w:rPr>
          <w:color w:val="000000"/>
        </w:rPr>
        <w:t>Higher</w:t>
      </w:r>
      <w:proofErr w:type="spellEnd"/>
      <w:r w:rsidRPr="00CE7E05">
        <w:rPr>
          <w:color w:val="000000"/>
        </w:rPr>
        <w:t xml:space="preserve"> </w:t>
      </w:r>
      <w:proofErr w:type="spellStart"/>
      <w:r w:rsidRPr="00CE7E05">
        <w:rPr>
          <w:color w:val="000000"/>
        </w:rPr>
        <w:t>Education</w:t>
      </w:r>
      <w:proofErr w:type="spellEnd"/>
      <w:r w:rsidRPr="00CE7E05">
        <w:rPr>
          <w:color w:val="000000"/>
        </w:rPr>
        <w:t>" - CCHE 2024 : Vol 4 / Savić, Branko (</w:t>
      </w:r>
      <w:proofErr w:type="spellStart"/>
      <w:r w:rsidRPr="00CE7E05">
        <w:rPr>
          <w:color w:val="000000"/>
        </w:rPr>
        <w:t>ur</w:t>
      </w:r>
      <w:proofErr w:type="spellEnd"/>
      <w:r w:rsidRPr="00CE7E05">
        <w:rPr>
          <w:color w:val="000000"/>
        </w:rPr>
        <w:t>.).</w:t>
      </w:r>
      <w:r>
        <w:rPr>
          <w:color w:val="000000"/>
        </w:rPr>
        <w:t xml:space="preserve"> </w:t>
      </w:r>
      <w:r w:rsidRPr="00CE7E05">
        <w:rPr>
          <w:color w:val="000000"/>
        </w:rPr>
        <w:t xml:space="preserve">Beograd: </w:t>
      </w:r>
      <w:proofErr w:type="spellStart"/>
      <w:r w:rsidRPr="00CE7E05">
        <w:rPr>
          <w:color w:val="000000"/>
        </w:rPr>
        <w:t>Conference</w:t>
      </w:r>
      <w:proofErr w:type="spellEnd"/>
      <w:r w:rsidRPr="00CE7E05">
        <w:rPr>
          <w:color w:val="000000"/>
        </w:rPr>
        <w:t xml:space="preserve"> </w:t>
      </w:r>
      <w:proofErr w:type="spellStart"/>
      <w:r w:rsidRPr="00CE7E05">
        <w:rPr>
          <w:color w:val="000000"/>
        </w:rPr>
        <w:t>of</w:t>
      </w:r>
      <w:proofErr w:type="spellEnd"/>
      <w:r w:rsidRPr="00CE7E05">
        <w:rPr>
          <w:color w:val="000000"/>
        </w:rPr>
        <w:t xml:space="preserve"> </w:t>
      </w:r>
      <w:proofErr w:type="spellStart"/>
      <w:r w:rsidRPr="00CE7E05">
        <w:rPr>
          <w:color w:val="000000"/>
        </w:rPr>
        <w:t>Academies</w:t>
      </w:r>
      <w:proofErr w:type="spellEnd"/>
      <w:r w:rsidRPr="00CE7E05">
        <w:rPr>
          <w:color w:val="000000"/>
        </w:rPr>
        <w:t xml:space="preserve"> for Applied </w:t>
      </w:r>
      <w:proofErr w:type="spellStart"/>
      <w:r w:rsidRPr="00CE7E05">
        <w:rPr>
          <w:color w:val="000000"/>
        </w:rPr>
        <w:t>Studies</w:t>
      </w:r>
      <w:proofErr w:type="spellEnd"/>
      <w:r w:rsidRPr="00CE7E05">
        <w:rPr>
          <w:color w:val="000000"/>
        </w:rPr>
        <w:t xml:space="preserve"> </w:t>
      </w:r>
      <w:proofErr w:type="spellStart"/>
      <w:r w:rsidRPr="00CE7E05">
        <w:rPr>
          <w:color w:val="000000"/>
        </w:rPr>
        <w:t>in</w:t>
      </w:r>
      <w:proofErr w:type="spellEnd"/>
      <w:r w:rsidRPr="00CE7E05">
        <w:rPr>
          <w:color w:val="000000"/>
        </w:rPr>
        <w:t xml:space="preserve"> </w:t>
      </w:r>
      <w:proofErr w:type="spellStart"/>
      <w:r w:rsidRPr="00CE7E05">
        <w:rPr>
          <w:color w:val="000000"/>
        </w:rPr>
        <w:t>Serbia</w:t>
      </w:r>
      <w:proofErr w:type="spellEnd"/>
      <w:r w:rsidRPr="00CE7E05">
        <w:rPr>
          <w:color w:val="000000"/>
        </w:rPr>
        <w:t xml:space="preserve"> (CAASS), University Business </w:t>
      </w:r>
      <w:proofErr w:type="spellStart"/>
      <w:r w:rsidRPr="00CE7E05">
        <w:rPr>
          <w:color w:val="000000"/>
        </w:rPr>
        <w:t>Academy</w:t>
      </w:r>
      <w:proofErr w:type="spellEnd"/>
      <w:r w:rsidRPr="00CE7E05">
        <w:rPr>
          <w:color w:val="000000"/>
        </w:rPr>
        <w:t xml:space="preserve"> </w:t>
      </w:r>
      <w:proofErr w:type="spellStart"/>
      <w:r w:rsidRPr="00CE7E05">
        <w:rPr>
          <w:color w:val="000000"/>
        </w:rPr>
        <w:t>in</w:t>
      </w:r>
      <w:proofErr w:type="spellEnd"/>
      <w:r w:rsidRPr="00CE7E05">
        <w:rPr>
          <w:color w:val="000000"/>
        </w:rPr>
        <w:t xml:space="preserve"> Novi Sad, </w:t>
      </w:r>
      <w:proofErr w:type="spellStart"/>
      <w:r w:rsidRPr="00CE7E05">
        <w:rPr>
          <w:color w:val="000000"/>
        </w:rPr>
        <w:t>Faculty</w:t>
      </w:r>
      <w:proofErr w:type="spellEnd"/>
      <w:r w:rsidRPr="00CE7E05">
        <w:rPr>
          <w:color w:val="000000"/>
        </w:rPr>
        <w:t xml:space="preserve"> </w:t>
      </w:r>
      <w:proofErr w:type="spellStart"/>
      <w:r w:rsidRPr="00CE7E05">
        <w:rPr>
          <w:color w:val="000000"/>
        </w:rPr>
        <w:t>of</w:t>
      </w:r>
      <w:proofErr w:type="spellEnd"/>
      <w:r w:rsidRPr="00CE7E05">
        <w:rPr>
          <w:color w:val="000000"/>
        </w:rPr>
        <w:t xml:space="preserve"> </w:t>
      </w:r>
      <w:proofErr w:type="spellStart"/>
      <w:r w:rsidRPr="00CE7E05">
        <w:rPr>
          <w:color w:val="000000"/>
        </w:rPr>
        <w:t>Contemporary</w:t>
      </w:r>
      <w:proofErr w:type="spellEnd"/>
      <w:r w:rsidRPr="00CE7E05">
        <w:rPr>
          <w:color w:val="000000"/>
        </w:rPr>
        <w:t xml:space="preserve"> Arts, 2024. str. 160-164</w:t>
      </w:r>
    </w:p>
    <w:p w14:paraId="3A7A4339" w14:textId="77777777" w:rsidR="00694F09" w:rsidRPr="00AE76B8" w:rsidRDefault="00694F09" w:rsidP="00694F09">
      <w:pPr>
        <w:pStyle w:val="NormalWeb"/>
        <w:tabs>
          <w:tab w:val="left" w:pos="1418"/>
        </w:tabs>
        <w:spacing w:before="120" w:beforeAutospacing="0" w:after="0" w:afterAutospacing="0" w:line="360" w:lineRule="auto"/>
        <w:jc w:val="both"/>
        <w:rPr>
          <w:color w:val="000000"/>
          <w:highlight w:val="yellow"/>
        </w:rPr>
      </w:pPr>
    </w:p>
    <w:p w14:paraId="7F71BDB7" w14:textId="77777777" w:rsidR="00694F09" w:rsidRPr="008340E1" w:rsidRDefault="00694F09" w:rsidP="00CF0F91">
      <w:pPr>
        <w:pStyle w:val="NormalWeb"/>
        <w:numPr>
          <w:ilvl w:val="0"/>
          <w:numId w:val="90"/>
        </w:numPr>
        <w:tabs>
          <w:tab w:val="left" w:pos="1418"/>
        </w:tabs>
        <w:spacing w:before="120" w:beforeAutospacing="0" w:after="0" w:afterAutospacing="0" w:line="360" w:lineRule="auto"/>
        <w:jc w:val="both"/>
        <w:rPr>
          <w:color w:val="000000"/>
        </w:rPr>
      </w:pPr>
      <w:r w:rsidRPr="008340E1">
        <w:rPr>
          <w:color w:val="000000"/>
        </w:rPr>
        <w:t xml:space="preserve">Izv. prof. dr. sc. Marina </w:t>
      </w:r>
      <w:proofErr w:type="spellStart"/>
      <w:r w:rsidRPr="008340E1">
        <w:rPr>
          <w:color w:val="000000"/>
        </w:rPr>
        <w:t>Diković</w:t>
      </w:r>
      <w:proofErr w:type="spellEnd"/>
    </w:p>
    <w:p w14:paraId="498817C8"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Objavljeni radovi:</w:t>
      </w:r>
    </w:p>
    <w:p w14:paraId="050528B4" w14:textId="77777777" w:rsidR="00694F09" w:rsidRPr="002E02C5" w:rsidRDefault="00694F09" w:rsidP="00694F09">
      <w:pPr>
        <w:pStyle w:val="NormalWeb"/>
        <w:tabs>
          <w:tab w:val="left" w:pos="1418"/>
        </w:tabs>
        <w:spacing w:before="120" w:line="360" w:lineRule="auto"/>
        <w:jc w:val="both"/>
        <w:rPr>
          <w:color w:val="000000"/>
        </w:rPr>
      </w:pPr>
      <w:r w:rsidRPr="002E02C5">
        <w:rPr>
          <w:color w:val="000000"/>
        </w:rPr>
        <w:t>•</w:t>
      </w:r>
      <w:r>
        <w:rPr>
          <w:color w:val="000000"/>
        </w:rPr>
        <w:t xml:space="preserve"> </w:t>
      </w:r>
      <w:proofErr w:type="spellStart"/>
      <w:r w:rsidRPr="002E02C5">
        <w:rPr>
          <w:color w:val="000000"/>
        </w:rPr>
        <w:t>Diković</w:t>
      </w:r>
      <w:proofErr w:type="spellEnd"/>
      <w:r w:rsidRPr="002E02C5">
        <w:rPr>
          <w:color w:val="000000"/>
        </w:rPr>
        <w:t xml:space="preserve">, M., Luketić, D. (2025). Nastavnički pogled na primjenu umjetne inteligencije u visokom obrazovanju: iskustva, dileme i izazovi. U K. </w:t>
      </w:r>
      <w:proofErr w:type="spellStart"/>
      <w:r w:rsidRPr="002E02C5">
        <w:rPr>
          <w:color w:val="000000"/>
        </w:rPr>
        <w:t>Mrnjaus</w:t>
      </w:r>
      <w:proofErr w:type="spellEnd"/>
      <w:r w:rsidRPr="002E02C5">
        <w:rPr>
          <w:color w:val="000000"/>
        </w:rPr>
        <w:t>, S. Kušić, S. Vrcelj (</w:t>
      </w:r>
      <w:proofErr w:type="spellStart"/>
      <w:r w:rsidRPr="002E02C5">
        <w:rPr>
          <w:color w:val="000000"/>
        </w:rPr>
        <w:t>ur</w:t>
      </w:r>
      <w:proofErr w:type="spellEnd"/>
      <w:r w:rsidRPr="002E02C5">
        <w:rPr>
          <w:color w:val="000000"/>
        </w:rPr>
        <w:t xml:space="preserve">.), Obrazovanje u doba umjetne inteligencije (str. 114-137). Rijeka: Filozofski fakultet u Rijeci; </w:t>
      </w:r>
      <w:r w:rsidRPr="002E02C5">
        <w:rPr>
          <w:color w:val="000000"/>
        </w:rPr>
        <w:lastRenderedPageBreak/>
        <w:t xml:space="preserve">Hrvatska akademija znanosti i umjetnosti, Zavod za povijesne i društvene znanosti u Rijeci s Područnom jedinicom u Puli. </w:t>
      </w:r>
    </w:p>
    <w:p w14:paraId="31F73B16" w14:textId="77777777" w:rsidR="00694F09" w:rsidRPr="002E02C5" w:rsidRDefault="00694F09" w:rsidP="00694F09">
      <w:pPr>
        <w:pStyle w:val="NormalWeb"/>
        <w:tabs>
          <w:tab w:val="left" w:pos="1418"/>
        </w:tabs>
        <w:spacing w:before="120" w:line="360" w:lineRule="auto"/>
        <w:jc w:val="both"/>
        <w:rPr>
          <w:color w:val="000000"/>
        </w:rPr>
      </w:pPr>
      <w:r w:rsidRPr="002E02C5">
        <w:rPr>
          <w:color w:val="000000"/>
        </w:rPr>
        <w:t>•</w:t>
      </w:r>
      <w:r>
        <w:rPr>
          <w:color w:val="000000"/>
        </w:rPr>
        <w:t xml:space="preserve"> </w:t>
      </w:r>
      <w:r w:rsidRPr="002E02C5">
        <w:rPr>
          <w:color w:val="000000"/>
        </w:rPr>
        <w:t xml:space="preserve">Plavšić, M., </w:t>
      </w:r>
      <w:proofErr w:type="spellStart"/>
      <w:r w:rsidRPr="002E02C5">
        <w:rPr>
          <w:color w:val="000000"/>
        </w:rPr>
        <w:t>Diković</w:t>
      </w:r>
      <w:proofErr w:type="spellEnd"/>
      <w:r w:rsidRPr="002E02C5">
        <w:rPr>
          <w:color w:val="000000"/>
        </w:rPr>
        <w:t xml:space="preserve">, M. (2025). Mudrost i stavovi budućih nastavnika i nastavnica prema pravu na obrazovanje. U I. </w:t>
      </w:r>
      <w:proofErr w:type="spellStart"/>
      <w:r w:rsidRPr="002E02C5">
        <w:rPr>
          <w:color w:val="000000"/>
        </w:rPr>
        <w:t>Žegura</w:t>
      </w:r>
      <w:proofErr w:type="spellEnd"/>
      <w:r w:rsidRPr="002E02C5">
        <w:rPr>
          <w:color w:val="000000"/>
        </w:rPr>
        <w:t xml:space="preserve">, M. Plavšić, B. Kalebić Maglica, J. </w:t>
      </w:r>
      <w:proofErr w:type="spellStart"/>
      <w:r w:rsidRPr="002E02C5">
        <w:rPr>
          <w:color w:val="000000"/>
        </w:rPr>
        <w:t>Lopižić</w:t>
      </w:r>
      <w:proofErr w:type="spellEnd"/>
      <w:r w:rsidRPr="002E02C5">
        <w:rPr>
          <w:color w:val="000000"/>
        </w:rPr>
        <w:t xml:space="preserve"> (</w:t>
      </w:r>
      <w:proofErr w:type="spellStart"/>
      <w:r w:rsidRPr="002E02C5">
        <w:rPr>
          <w:color w:val="000000"/>
        </w:rPr>
        <w:t>ur</w:t>
      </w:r>
      <w:proofErr w:type="spellEnd"/>
      <w:r w:rsidRPr="002E02C5">
        <w:rPr>
          <w:color w:val="000000"/>
        </w:rPr>
        <w:t xml:space="preserve">.), Psihologija u zaštiti i promociji ljudskih prava (str. 269-284). Sveučilište Jurja Dobrile u Puli Filozofski fakultet, Filozofski fakultet u Rijeci, Hrvatsko psihološko društvo.  </w:t>
      </w:r>
    </w:p>
    <w:p w14:paraId="74A28F95" w14:textId="77777777" w:rsidR="00694F09" w:rsidRPr="002E02C5" w:rsidRDefault="00694F09" w:rsidP="00694F09">
      <w:pPr>
        <w:pStyle w:val="NormalWeb"/>
        <w:tabs>
          <w:tab w:val="left" w:pos="1418"/>
        </w:tabs>
        <w:spacing w:before="120" w:line="360" w:lineRule="auto"/>
        <w:jc w:val="both"/>
        <w:rPr>
          <w:color w:val="000000"/>
        </w:rPr>
      </w:pPr>
      <w:r w:rsidRPr="002E02C5">
        <w:rPr>
          <w:color w:val="000000"/>
        </w:rPr>
        <w:t>•</w:t>
      </w:r>
      <w:r>
        <w:rPr>
          <w:color w:val="000000"/>
        </w:rPr>
        <w:t xml:space="preserve"> </w:t>
      </w:r>
      <w:proofErr w:type="spellStart"/>
      <w:r w:rsidRPr="002E02C5">
        <w:rPr>
          <w:color w:val="000000"/>
        </w:rPr>
        <w:t>Diković</w:t>
      </w:r>
      <w:proofErr w:type="spellEnd"/>
      <w:r w:rsidRPr="002E02C5">
        <w:rPr>
          <w:color w:val="000000"/>
        </w:rPr>
        <w:t xml:space="preserve">, M., </w:t>
      </w:r>
      <w:proofErr w:type="spellStart"/>
      <w:r w:rsidRPr="002E02C5">
        <w:rPr>
          <w:color w:val="000000"/>
        </w:rPr>
        <w:t>Terlević</w:t>
      </w:r>
      <w:proofErr w:type="spellEnd"/>
      <w:r w:rsidRPr="002E02C5">
        <w:rPr>
          <w:color w:val="000000"/>
        </w:rPr>
        <w:t xml:space="preserve">, M. (2025). </w:t>
      </w:r>
      <w:proofErr w:type="spellStart"/>
      <w:r w:rsidRPr="002E02C5">
        <w:rPr>
          <w:color w:val="000000"/>
        </w:rPr>
        <w:t>Developing</w:t>
      </w:r>
      <w:proofErr w:type="spellEnd"/>
      <w:r w:rsidRPr="002E02C5">
        <w:rPr>
          <w:color w:val="000000"/>
        </w:rPr>
        <w:t xml:space="preserve"> </w:t>
      </w:r>
      <w:proofErr w:type="spellStart"/>
      <w:r w:rsidRPr="002E02C5">
        <w:rPr>
          <w:color w:val="000000"/>
        </w:rPr>
        <w:t>Competencies</w:t>
      </w:r>
      <w:proofErr w:type="spellEnd"/>
      <w:r w:rsidRPr="002E02C5">
        <w:rPr>
          <w:color w:val="000000"/>
        </w:rPr>
        <w:t xml:space="preserve"> </w:t>
      </w:r>
      <w:proofErr w:type="spellStart"/>
      <w:r w:rsidRPr="002E02C5">
        <w:rPr>
          <w:color w:val="000000"/>
        </w:rPr>
        <w:t>in</w:t>
      </w:r>
      <w:proofErr w:type="spellEnd"/>
      <w:r w:rsidRPr="002E02C5">
        <w:rPr>
          <w:color w:val="000000"/>
        </w:rPr>
        <w:t xml:space="preserve"> </w:t>
      </w:r>
      <w:proofErr w:type="spellStart"/>
      <w:r w:rsidRPr="002E02C5">
        <w:rPr>
          <w:color w:val="000000"/>
        </w:rPr>
        <w:t>Higher</w:t>
      </w:r>
      <w:proofErr w:type="spellEnd"/>
      <w:r w:rsidRPr="002E02C5">
        <w:rPr>
          <w:color w:val="000000"/>
        </w:rPr>
        <w:t xml:space="preserve"> </w:t>
      </w:r>
      <w:proofErr w:type="spellStart"/>
      <w:r w:rsidRPr="002E02C5">
        <w:rPr>
          <w:color w:val="000000"/>
        </w:rPr>
        <w:t>Education</w:t>
      </w:r>
      <w:proofErr w:type="spellEnd"/>
      <w:r w:rsidRPr="002E02C5">
        <w:rPr>
          <w:color w:val="000000"/>
        </w:rPr>
        <w:t xml:space="preserve">: </w:t>
      </w:r>
      <w:proofErr w:type="spellStart"/>
      <w:r w:rsidRPr="002E02C5">
        <w:rPr>
          <w:color w:val="000000"/>
        </w:rPr>
        <w:t>Application</w:t>
      </w:r>
      <w:proofErr w:type="spellEnd"/>
      <w:r w:rsidRPr="002E02C5">
        <w:rPr>
          <w:color w:val="000000"/>
        </w:rPr>
        <w:t xml:space="preserve"> </w:t>
      </w:r>
      <w:proofErr w:type="spellStart"/>
      <w:r w:rsidRPr="002E02C5">
        <w:rPr>
          <w:color w:val="000000"/>
        </w:rPr>
        <w:t>of</w:t>
      </w:r>
      <w:proofErr w:type="spellEnd"/>
      <w:r w:rsidRPr="002E02C5">
        <w:rPr>
          <w:color w:val="000000"/>
        </w:rPr>
        <w:t xml:space="preserve"> Digital </w:t>
      </w:r>
      <w:proofErr w:type="spellStart"/>
      <w:r w:rsidRPr="002E02C5">
        <w:rPr>
          <w:color w:val="000000"/>
        </w:rPr>
        <w:t>Competence</w:t>
      </w:r>
      <w:proofErr w:type="spellEnd"/>
      <w:r w:rsidRPr="002E02C5">
        <w:rPr>
          <w:color w:val="000000"/>
        </w:rPr>
        <w:t xml:space="preserve"> </w:t>
      </w:r>
      <w:proofErr w:type="spellStart"/>
      <w:r w:rsidRPr="002E02C5">
        <w:rPr>
          <w:color w:val="000000"/>
        </w:rPr>
        <w:t>in</w:t>
      </w:r>
      <w:proofErr w:type="spellEnd"/>
      <w:r w:rsidRPr="002E02C5">
        <w:rPr>
          <w:color w:val="000000"/>
        </w:rPr>
        <w:t xml:space="preserve"> Future </w:t>
      </w:r>
      <w:proofErr w:type="spellStart"/>
      <w:r w:rsidRPr="002E02C5">
        <w:rPr>
          <w:color w:val="000000"/>
        </w:rPr>
        <w:t>Preschool</w:t>
      </w:r>
      <w:proofErr w:type="spellEnd"/>
      <w:r w:rsidRPr="002E02C5">
        <w:rPr>
          <w:color w:val="000000"/>
        </w:rPr>
        <w:t xml:space="preserve"> </w:t>
      </w:r>
      <w:proofErr w:type="spellStart"/>
      <w:r w:rsidRPr="002E02C5">
        <w:rPr>
          <w:color w:val="000000"/>
        </w:rPr>
        <w:t>Teachers</w:t>
      </w:r>
      <w:proofErr w:type="spellEnd"/>
      <w:r w:rsidRPr="002E02C5">
        <w:rPr>
          <w:color w:val="000000"/>
        </w:rPr>
        <w:t xml:space="preserve">’ </w:t>
      </w:r>
      <w:proofErr w:type="spellStart"/>
      <w:r w:rsidRPr="002E02C5">
        <w:rPr>
          <w:color w:val="000000"/>
        </w:rPr>
        <w:t>Initial</w:t>
      </w:r>
      <w:proofErr w:type="spellEnd"/>
      <w:r w:rsidRPr="002E02C5">
        <w:rPr>
          <w:color w:val="000000"/>
        </w:rPr>
        <w:t xml:space="preserve"> </w:t>
      </w:r>
      <w:proofErr w:type="spellStart"/>
      <w:r w:rsidRPr="002E02C5">
        <w:rPr>
          <w:color w:val="000000"/>
        </w:rPr>
        <w:t>Education</w:t>
      </w:r>
      <w:proofErr w:type="spellEnd"/>
      <w:r w:rsidRPr="002E02C5">
        <w:rPr>
          <w:color w:val="000000"/>
        </w:rPr>
        <w:t xml:space="preserve">. DHS – Društvene i humanističke studije, 10 (27), 481-498. </w:t>
      </w:r>
      <w:proofErr w:type="spellStart"/>
      <w:r w:rsidRPr="002E02C5">
        <w:rPr>
          <w:color w:val="000000"/>
        </w:rPr>
        <w:t>doi</w:t>
      </w:r>
      <w:proofErr w:type="spellEnd"/>
      <w:r w:rsidRPr="002E02C5">
        <w:rPr>
          <w:color w:val="000000"/>
        </w:rPr>
        <w:t xml:space="preserve">: 10.51558/2490-3647.2025.10.1.481 </w:t>
      </w:r>
    </w:p>
    <w:p w14:paraId="1B6B4A1B" w14:textId="77777777" w:rsidR="00694F09" w:rsidRDefault="00694F09" w:rsidP="00694F09">
      <w:pPr>
        <w:pStyle w:val="NormalWeb"/>
        <w:tabs>
          <w:tab w:val="left" w:pos="1418"/>
        </w:tabs>
        <w:spacing w:before="120" w:line="360" w:lineRule="auto"/>
        <w:jc w:val="both"/>
        <w:rPr>
          <w:color w:val="000000"/>
        </w:rPr>
      </w:pPr>
      <w:r w:rsidRPr="002E02C5">
        <w:rPr>
          <w:color w:val="000000"/>
        </w:rPr>
        <w:t>•</w:t>
      </w:r>
      <w:r>
        <w:rPr>
          <w:color w:val="000000"/>
        </w:rPr>
        <w:t xml:space="preserve"> </w:t>
      </w:r>
      <w:r w:rsidRPr="002E02C5">
        <w:rPr>
          <w:color w:val="000000"/>
        </w:rPr>
        <w:t xml:space="preserve">Kiss, I., </w:t>
      </w:r>
      <w:proofErr w:type="spellStart"/>
      <w:r w:rsidRPr="002E02C5">
        <w:rPr>
          <w:color w:val="000000"/>
        </w:rPr>
        <w:t>Diković</w:t>
      </w:r>
      <w:proofErr w:type="spellEnd"/>
      <w:r w:rsidRPr="002E02C5">
        <w:rPr>
          <w:color w:val="000000"/>
        </w:rPr>
        <w:t xml:space="preserve">, M., Maretić, M. (2025). Zadovoljstvo učenika tehničkom strukom i percepcija karijernih mogućnosti (Student </w:t>
      </w:r>
      <w:proofErr w:type="spellStart"/>
      <w:r w:rsidRPr="002E02C5">
        <w:rPr>
          <w:color w:val="000000"/>
        </w:rPr>
        <w:t>Satisfaction</w:t>
      </w:r>
      <w:proofErr w:type="spellEnd"/>
      <w:r w:rsidRPr="002E02C5">
        <w:rPr>
          <w:color w:val="000000"/>
        </w:rPr>
        <w:t xml:space="preserve"> </w:t>
      </w:r>
      <w:proofErr w:type="spellStart"/>
      <w:r w:rsidRPr="002E02C5">
        <w:rPr>
          <w:color w:val="000000"/>
        </w:rPr>
        <w:t>with</w:t>
      </w:r>
      <w:proofErr w:type="spellEnd"/>
      <w:r w:rsidRPr="002E02C5">
        <w:rPr>
          <w:color w:val="000000"/>
        </w:rPr>
        <w:t xml:space="preserve"> </w:t>
      </w:r>
      <w:proofErr w:type="spellStart"/>
      <w:r w:rsidRPr="002E02C5">
        <w:rPr>
          <w:color w:val="000000"/>
        </w:rPr>
        <w:t>the</w:t>
      </w:r>
      <w:proofErr w:type="spellEnd"/>
      <w:r w:rsidRPr="002E02C5">
        <w:rPr>
          <w:color w:val="000000"/>
        </w:rPr>
        <w:t xml:space="preserve"> </w:t>
      </w:r>
      <w:proofErr w:type="spellStart"/>
      <w:r w:rsidRPr="002E02C5">
        <w:rPr>
          <w:color w:val="000000"/>
        </w:rPr>
        <w:t>Technical</w:t>
      </w:r>
      <w:proofErr w:type="spellEnd"/>
      <w:r w:rsidRPr="002E02C5">
        <w:rPr>
          <w:color w:val="000000"/>
        </w:rPr>
        <w:t xml:space="preserve"> </w:t>
      </w:r>
      <w:proofErr w:type="spellStart"/>
      <w:r w:rsidRPr="002E02C5">
        <w:rPr>
          <w:color w:val="000000"/>
        </w:rPr>
        <w:t>Profession</w:t>
      </w:r>
      <w:proofErr w:type="spellEnd"/>
      <w:r w:rsidRPr="002E02C5">
        <w:rPr>
          <w:color w:val="000000"/>
        </w:rPr>
        <w:t xml:space="preserve"> </w:t>
      </w:r>
      <w:proofErr w:type="spellStart"/>
      <w:r w:rsidRPr="002E02C5">
        <w:rPr>
          <w:color w:val="000000"/>
        </w:rPr>
        <w:t>and</w:t>
      </w:r>
      <w:proofErr w:type="spellEnd"/>
      <w:r w:rsidRPr="002E02C5">
        <w:rPr>
          <w:color w:val="000000"/>
        </w:rPr>
        <w:t xml:space="preserve"> </w:t>
      </w:r>
      <w:proofErr w:type="spellStart"/>
      <w:r w:rsidRPr="002E02C5">
        <w:rPr>
          <w:color w:val="000000"/>
        </w:rPr>
        <w:t>Perceptions</w:t>
      </w:r>
      <w:proofErr w:type="spellEnd"/>
      <w:r w:rsidRPr="002E02C5">
        <w:rPr>
          <w:color w:val="000000"/>
        </w:rPr>
        <w:t xml:space="preserve"> </w:t>
      </w:r>
      <w:proofErr w:type="spellStart"/>
      <w:r w:rsidRPr="002E02C5">
        <w:rPr>
          <w:color w:val="000000"/>
        </w:rPr>
        <w:t>of</w:t>
      </w:r>
      <w:proofErr w:type="spellEnd"/>
      <w:r w:rsidRPr="002E02C5">
        <w:rPr>
          <w:color w:val="000000"/>
        </w:rPr>
        <w:t xml:space="preserve"> </w:t>
      </w:r>
      <w:proofErr w:type="spellStart"/>
      <w:r w:rsidRPr="002E02C5">
        <w:rPr>
          <w:color w:val="000000"/>
        </w:rPr>
        <w:t>Career</w:t>
      </w:r>
      <w:proofErr w:type="spellEnd"/>
      <w:r w:rsidRPr="002E02C5">
        <w:rPr>
          <w:color w:val="000000"/>
        </w:rPr>
        <w:t xml:space="preserve"> </w:t>
      </w:r>
      <w:proofErr w:type="spellStart"/>
      <w:r w:rsidRPr="002E02C5">
        <w:rPr>
          <w:color w:val="000000"/>
        </w:rPr>
        <w:t>Opportunities</w:t>
      </w:r>
      <w:proofErr w:type="spellEnd"/>
      <w:r w:rsidRPr="002E02C5">
        <w:rPr>
          <w:color w:val="000000"/>
        </w:rPr>
        <w:t xml:space="preserve">). Prozor u svijet obrazovanja, nauke i mladih – A Window </w:t>
      </w:r>
      <w:proofErr w:type="spellStart"/>
      <w:r w:rsidRPr="002E02C5">
        <w:rPr>
          <w:color w:val="000000"/>
        </w:rPr>
        <w:t>into</w:t>
      </w:r>
      <w:proofErr w:type="spellEnd"/>
      <w:r w:rsidRPr="002E02C5">
        <w:rPr>
          <w:color w:val="000000"/>
        </w:rPr>
        <w:t xml:space="preserve"> </w:t>
      </w:r>
      <w:proofErr w:type="spellStart"/>
      <w:r w:rsidRPr="002E02C5">
        <w:rPr>
          <w:color w:val="000000"/>
        </w:rPr>
        <w:t>the</w:t>
      </w:r>
      <w:proofErr w:type="spellEnd"/>
      <w:r w:rsidRPr="002E02C5">
        <w:rPr>
          <w:color w:val="000000"/>
        </w:rPr>
        <w:t xml:space="preserve"> World </w:t>
      </w:r>
      <w:proofErr w:type="spellStart"/>
      <w:r w:rsidRPr="002E02C5">
        <w:rPr>
          <w:color w:val="000000"/>
        </w:rPr>
        <w:t>of</w:t>
      </w:r>
      <w:proofErr w:type="spellEnd"/>
      <w:r w:rsidRPr="002E02C5">
        <w:rPr>
          <w:color w:val="000000"/>
        </w:rPr>
        <w:t xml:space="preserve"> </w:t>
      </w:r>
      <w:proofErr w:type="spellStart"/>
      <w:r w:rsidRPr="002E02C5">
        <w:rPr>
          <w:color w:val="000000"/>
        </w:rPr>
        <w:t>Education</w:t>
      </w:r>
      <w:proofErr w:type="spellEnd"/>
      <w:r w:rsidRPr="002E02C5">
        <w:rPr>
          <w:color w:val="000000"/>
        </w:rPr>
        <w:t xml:space="preserve">, Science </w:t>
      </w:r>
      <w:proofErr w:type="spellStart"/>
      <w:r w:rsidRPr="002E02C5">
        <w:rPr>
          <w:color w:val="000000"/>
        </w:rPr>
        <w:t>and</w:t>
      </w:r>
      <w:proofErr w:type="spellEnd"/>
      <w:r w:rsidRPr="002E02C5">
        <w:rPr>
          <w:color w:val="000000"/>
        </w:rPr>
        <w:t xml:space="preserve"> </w:t>
      </w:r>
      <w:proofErr w:type="spellStart"/>
      <w:r w:rsidRPr="002E02C5">
        <w:rPr>
          <w:color w:val="000000"/>
        </w:rPr>
        <w:t>the</w:t>
      </w:r>
      <w:proofErr w:type="spellEnd"/>
      <w:r w:rsidRPr="002E02C5">
        <w:rPr>
          <w:color w:val="000000"/>
        </w:rPr>
        <w:t xml:space="preserve"> Youth, 2/2025, 1491-1511</w:t>
      </w:r>
      <w:r>
        <w:rPr>
          <w:color w:val="000000"/>
        </w:rPr>
        <w:t>.</w:t>
      </w:r>
    </w:p>
    <w:p w14:paraId="7E06B4C3" w14:textId="77777777" w:rsidR="00694F09" w:rsidRPr="002E02C5" w:rsidRDefault="00694F09" w:rsidP="00694F09">
      <w:pPr>
        <w:pStyle w:val="NormalWeb"/>
        <w:tabs>
          <w:tab w:val="left" w:pos="1418"/>
        </w:tabs>
        <w:spacing w:before="120" w:line="360" w:lineRule="auto"/>
        <w:jc w:val="both"/>
        <w:rPr>
          <w:color w:val="000000"/>
        </w:rPr>
      </w:pPr>
      <w:r w:rsidRPr="002E02C5">
        <w:rPr>
          <w:color w:val="000000"/>
        </w:rPr>
        <w:t>•</w:t>
      </w:r>
      <w:r>
        <w:rPr>
          <w:color w:val="000000"/>
        </w:rPr>
        <w:t xml:space="preserve"> </w:t>
      </w:r>
      <w:r w:rsidRPr="002E02C5">
        <w:rPr>
          <w:color w:val="000000"/>
        </w:rPr>
        <w:t>Gortan-</w:t>
      </w:r>
      <w:proofErr w:type="spellStart"/>
      <w:r w:rsidRPr="002E02C5">
        <w:rPr>
          <w:color w:val="000000"/>
        </w:rPr>
        <w:t>Carlin</w:t>
      </w:r>
      <w:proofErr w:type="spellEnd"/>
      <w:r w:rsidRPr="002E02C5">
        <w:rPr>
          <w:color w:val="000000"/>
        </w:rPr>
        <w:t xml:space="preserve">, I. P., </w:t>
      </w:r>
      <w:proofErr w:type="spellStart"/>
      <w:r w:rsidRPr="002E02C5">
        <w:rPr>
          <w:color w:val="000000"/>
        </w:rPr>
        <w:t>Diković</w:t>
      </w:r>
      <w:proofErr w:type="spellEnd"/>
      <w:r w:rsidRPr="002E02C5">
        <w:rPr>
          <w:color w:val="000000"/>
        </w:rPr>
        <w:t xml:space="preserve">, M. (2025). </w:t>
      </w:r>
      <w:proofErr w:type="spellStart"/>
      <w:r w:rsidRPr="002E02C5">
        <w:rPr>
          <w:color w:val="000000"/>
        </w:rPr>
        <w:t>Preschool</w:t>
      </w:r>
      <w:proofErr w:type="spellEnd"/>
      <w:r w:rsidRPr="002E02C5">
        <w:rPr>
          <w:color w:val="000000"/>
        </w:rPr>
        <w:t xml:space="preserve"> </w:t>
      </w:r>
      <w:proofErr w:type="spellStart"/>
      <w:r w:rsidRPr="002E02C5">
        <w:rPr>
          <w:color w:val="000000"/>
        </w:rPr>
        <w:t>Teachers</w:t>
      </w:r>
      <w:proofErr w:type="spellEnd"/>
      <w:r w:rsidRPr="002E02C5">
        <w:rPr>
          <w:color w:val="000000"/>
        </w:rPr>
        <w:t xml:space="preserve">’ </w:t>
      </w:r>
      <w:proofErr w:type="spellStart"/>
      <w:r w:rsidRPr="002E02C5">
        <w:rPr>
          <w:color w:val="000000"/>
        </w:rPr>
        <w:t>Intercultural</w:t>
      </w:r>
      <w:proofErr w:type="spellEnd"/>
      <w:r w:rsidRPr="002E02C5">
        <w:rPr>
          <w:color w:val="000000"/>
        </w:rPr>
        <w:t xml:space="preserve"> </w:t>
      </w:r>
      <w:proofErr w:type="spellStart"/>
      <w:r w:rsidRPr="002E02C5">
        <w:rPr>
          <w:color w:val="000000"/>
        </w:rPr>
        <w:t>Communication</w:t>
      </w:r>
      <w:proofErr w:type="spellEnd"/>
      <w:r w:rsidRPr="002E02C5">
        <w:rPr>
          <w:color w:val="000000"/>
        </w:rPr>
        <w:t xml:space="preserve"> </w:t>
      </w:r>
      <w:proofErr w:type="spellStart"/>
      <w:r w:rsidRPr="002E02C5">
        <w:rPr>
          <w:color w:val="000000"/>
        </w:rPr>
        <w:t>in</w:t>
      </w:r>
      <w:proofErr w:type="spellEnd"/>
      <w:r w:rsidRPr="002E02C5">
        <w:rPr>
          <w:color w:val="000000"/>
        </w:rPr>
        <w:t xml:space="preserve"> </w:t>
      </w:r>
      <w:proofErr w:type="spellStart"/>
      <w:r w:rsidRPr="002E02C5">
        <w:rPr>
          <w:color w:val="000000"/>
        </w:rPr>
        <w:t>the</w:t>
      </w:r>
      <w:proofErr w:type="spellEnd"/>
      <w:r w:rsidRPr="002E02C5">
        <w:rPr>
          <w:color w:val="000000"/>
        </w:rPr>
        <w:t xml:space="preserve"> </w:t>
      </w:r>
      <w:proofErr w:type="spellStart"/>
      <w:r w:rsidRPr="002E02C5">
        <w:rPr>
          <w:color w:val="000000"/>
        </w:rPr>
        <w:t>context</w:t>
      </w:r>
      <w:proofErr w:type="spellEnd"/>
      <w:r w:rsidRPr="002E02C5">
        <w:rPr>
          <w:color w:val="000000"/>
        </w:rPr>
        <w:t xml:space="preserve"> </w:t>
      </w:r>
      <w:proofErr w:type="spellStart"/>
      <w:r w:rsidRPr="002E02C5">
        <w:rPr>
          <w:color w:val="000000"/>
        </w:rPr>
        <w:t>of</w:t>
      </w:r>
      <w:proofErr w:type="spellEnd"/>
      <w:r w:rsidRPr="002E02C5">
        <w:rPr>
          <w:color w:val="000000"/>
        </w:rPr>
        <w:t xml:space="preserve"> </w:t>
      </w:r>
      <w:proofErr w:type="spellStart"/>
      <w:r w:rsidRPr="002E02C5">
        <w:rPr>
          <w:color w:val="000000"/>
        </w:rPr>
        <w:t>Traditional</w:t>
      </w:r>
      <w:proofErr w:type="spellEnd"/>
      <w:r w:rsidRPr="002E02C5">
        <w:rPr>
          <w:color w:val="000000"/>
        </w:rPr>
        <w:t xml:space="preserve"> Music. In I. </w:t>
      </w:r>
      <w:proofErr w:type="spellStart"/>
      <w:r w:rsidRPr="002E02C5">
        <w:rPr>
          <w:color w:val="000000"/>
        </w:rPr>
        <w:t>Ćirković-Miladinović</w:t>
      </w:r>
      <w:proofErr w:type="spellEnd"/>
      <w:r w:rsidRPr="002E02C5">
        <w:rPr>
          <w:color w:val="000000"/>
        </w:rPr>
        <w:t xml:space="preserve">, D. </w:t>
      </w:r>
      <w:proofErr w:type="spellStart"/>
      <w:r w:rsidRPr="002E02C5">
        <w:rPr>
          <w:color w:val="000000"/>
        </w:rPr>
        <w:t>Ristanović</w:t>
      </w:r>
      <w:proofErr w:type="spellEnd"/>
      <w:r w:rsidRPr="002E02C5">
        <w:rPr>
          <w:color w:val="000000"/>
        </w:rPr>
        <w:t xml:space="preserve">,  O. </w:t>
      </w:r>
      <w:proofErr w:type="spellStart"/>
      <w:r w:rsidRPr="002E02C5">
        <w:rPr>
          <w:color w:val="000000"/>
        </w:rPr>
        <w:t>Cekić</w:t>
      </w:r>
      <w:proofErr w:type="spellEnd"/>
      <w:r w:rsidRPr="002E02C5">
        <w:rPr>
          <w:color w:val="000000"/>
        </w:rPr>
        <w:t xml:space="preserve">-Jovanović, M. Stanojević </w:t>
      </w:r>
      <w:proofErr w:type="spellStart"/>
      <w:r w:rsidRPr="002E02C5">
        <w:rPr>
          <w:color w:val="000000"/>
        </w:rPr>
        <w:t>Veselinović</w:t>
      </w:r>
      <w:proofErr w:type="spellEnd"/>
      <w:r w:rsidRPr="002E02C5">
        <w:rPr>
          <w:color w:val="000000"/>
        </w:rPr>
        <w:t xml:space="preserve"> (</w:t>
      </w:r>
      <w:proofErr w:type="spellStart"/>
      <w:r w:rsidRPr="002E02C5">
        <w:rPr>
          <w:color w:val="000000"/>
        </w:rPr>
        <w:t>ur</w:t>
      </w:r>
      <w:proofErr w:type="spellEnd"/>
      <w:r w:rsidRPr="002E02C5">
        <w:rPr>
          <w:color w:val="000000"/>
        </w:rPr>
        <w:t xml:space="preserve">.), STEM/STEAM/STREAM </w:t>
      </w:r>
      <w:proofErr w:type="spellStart"/>
      <w:r w:rsidRPr="002E02C5">
        <w:rPr>
          <w:color w:val="000000"/>
        </w:rPr>
        <w:t>Approach</w:t>
      </w:r>
      <w:proofErr w:type="spellEnd"/>
      <w:r w:rsidRPr="002E02C5">
        <w:rPr>
          <w:color w:val="000000"/>
        </w:rPr>
        <w:t xml:space="preserve"> </w:t>
      </w:r>
      <w:proofErr w:type="spellStart"/>
      <w:r w:rsidRPr="002E02C5">
        <w:rPr>
          <w:color w:val="000000"/>
        </w:rPr>
        <w:t>in</w:t>
      </w:r>
      <w:proofErr w:type="spellEnd"/>
      <w:r w:rsidRPr="002E02C5">
        <w:rPr>
          <w:color w:val="000000"/>
        </w:rPr>
        <w:t xml:space="preserve"> </w:t>
      </w:r>
      <w:proofErr w:type="spellStart"/>
      <w:r w:rsidRPr="002E02C5">
        <w:rPr>
          <w:color w:val="000000"/>
        </w:rPr>
        <w:t>Theory</w:t>
      </w:r>
      <w:proofErr w:type="spellEnd"/>
      <w:r w:rsidRPr="002E02C5">
        <w:rPr>
          <w:color w:val="000000"/>
        </w:rPr>
        <w:t xml:space="preserve"> </w:t>
      </w:r>
      <w:proofErr w:type="spellStart"/>
      <w:r w:rsidRPr="002E02C5">
        <w:rPr>
          <w:color w:val="000000"/>
        </w:rPr>
        <w:t>and</w:t>
      </w:r>
      <w:proofErr w:type="spellEnd"/>
      <w:r w:rsidRPr="002E02C5">
        <w:rPr>
          <w:color w:val="000000"/>
        </w:rPr>
        <w:t xml:space="preserve"> </w:t>
      </w:r>
      <w:proofErr w:type="spellStart"/>
      <w:r w:rsidRPr="002E02C5">
        <w:rPr>
          <w:color w:val="000000"/>
        </w:rPr>
        <w:t>Practice</w:t>
      </w:r>
      <w:proofErr w:type="spellEnd"/>
      <w:r w:rsidRPr="002E02C5">
        <w:rPr>
          <w:color w:val="000000"/>
        </w:rPr>
        <w:t xml:space="preserve"> </w:t>
      </w:r>
      <w:proofErr w:type="spellStart"/>
      <w:r w:rsidRPr="002E02C5">
        <w:rPr>
          <w:color w:val="000000"/>
        </w:rPr>
        <w:t>of</w:t>
      </w:r>
      <w:proofErr w:type="spellEnd"/>
      <w:r w:rsidRPr="002E02C5">
        <w:rPr>
          <w:color w:val="000000"/>
        </w:rPr>
        <w:t xml:space="preserve"> </w:t>
      </w:r>
      <w:proofErr w:type="spellStart"/>
      <w:r w:rsidRPr="002E02C5">
        <w:rPr>
          <w:color w:val="000000"/>
        </w:rPr>
        <w:t>Contemporary</w:t>
      </w:r>
      <w:proofErr w:type="spellEnd"/>
      <w:r w:rsidRPr="002E02C5">
        <w:rPr>
          <w:color w:val="000000"/>
        </w:rPr>
        <w:t xml:space="preserve"> </w:t>
      </w:r>
      <w:proofErr w:type="spellStart"/>
      <w:r w:rsidRPr="002E02C5">
        <w:rPr>
          <w:color w:val="000000"/>
        </w:rPr>
        <w:t>Education</w:t>
      </w:r>
      <w:proofErr w:type="spellEnd"/>
      <w:r w:rsidRPr="002E02C5">
        <w:rPr>
          <w:color w:val="000000"/>
        </w:rPr>
        <w:t xml:space="preserve">, </w:t>
      </w:r>
      <w:proofErr w:type="spellStart"/>
      <w:r w:rsidRPr="002E02C5">
        <w:rPr>
          <w:color w:val="000000"/>
        </w:rPr>
        <w:t>Conference</w:t>
      </w:r>
      <w:proofErr w:type="spellEnd"/>
      <w:r w:rsidRPr="002E02C5">
        <w:rPr>
          <w:color w:val="000000"/>
        </w:rPr>
        <w:t xml:space="preserve"> </w:t>
      </w:r>
      <w:proofErr w:type="spellStart"/>
      <w:r w:rsidRPr="002E02C5">
        <w:rPr>
          <w:color w:val="000000"/>
        </w:rPr>
        <w:t>Proceedings</w:t>
      </w:r>
      <w:proofErr w:type="spellEnd"/>
      <w:r w:rsidRPr="002E02C5">
        <w:rPr>
          <w:color w:val="000000"/>
        </w:rPr>
        <w:t xml:space="preserve"> 2025. (</w:t>
      </w:r>
      <w:proofErr w:type="spellStart"/>
      <w:r w:rsidRPr="002E02C5">
        <w:rPr>
          <w:color w:val="000000"/>
        </w:rPr>
        <w:t>pp</w:t>
      </w:r>
      <w:proofErr w:type="spellEnd"/>
      <w:r w:rsidRPr="002E02C5">
        <w:rPr>
          <w:color w:val="000000"/>
        </w:rPr>
        <w:t xml:space="preserve">. 307-317). </w:t>
      </w:r>
      <w:proofErr w:type="spellStart"/>
      <w:r w:rsidRPr="002E02C5">
        <w:rPr>
          <w:color w:val="000000"/>
        </w:rPr>
        <w:t>Jagodina</w:t>
      </w:r>
      <w:proofErr w:type="spellEnd"/>
      <w:r w:rsidRPr="002E02C5">
        <w:rPr>
          <w:color w:val="000000"/>
        </w:rPr>
        <w:t xml:space="preserve">: University </w:t>
      </w:r>
      <w:proofErr w:type="spellStart"/>
      <w:r w:rsidRPr="002E02C5">
        <w:rPr>
          <w:color w:val="000000"/>
        </w:rPr>
        <w:t>of</w:t>
      </w:r>
      <w:proofErr w:type="spellEnd"/>
      <w:r w:rsidRPr="002E02C5">
        <w:rPr>
          <w:color w:val="000000"/>
        </w:rPr>
        <w:t xml:space="preserve"> Kragujevac, </w:t>
      </w:r>
      <w:proofErr w:type="spellStart"/>
      <w:r w:rsidRPr="002E02C5">
        <w:rPr>
          <w:color w:val="000000"/>
        </w:rPr>
        <w:t>Faculty</w:t>
      </w:r>
      <w:proofErr w:type="spellEnd"/>
      <w:r w:rsidRPr="002E02C5">
        <w:rPr>
          <w:color w:val="000000"/>
        </w:rPr>
        <w:t xml:space="preserve"> </w:t>
      </w:r>
      <w:proofErr w:type="spellStart"/>
      <w:r w:rsidRPr="002E02C5">
        <w:rPr>
          <w:color w:val="000000"/>
        </w:rPr>
        <w:t>of</w:t>
      </w:r>
      <w:proofErr w:type="spellEnd"/>
      <w:r w:rsidRPr="002E02C5">
        <w:rPr>
          <w:color w:val="000000"/>
        </w:rPr>
        <w:t xml:space="preserve"> </w:t>
      </w:r>
      <w:proofErr w:type="spellStart"/>
      <w:r w:rsidRPr="002E02C5">
        <w:rPr>
          <w:color w:val="000000"/>
        </w:rPr>
        <w:t>Education</w:t>
      </w:r>
      <w:proofErr w:type="spellEnd"/>
      <w:r w:rsidRPr="002E02C5">
        <w:rPr>
          <w:color w:val="000000"/>
        </w:rPr>
        <w:t xml:space="preserve"> </w:t>
      </w:r>
      <w:proofErr w:type="spellStart"/>
      <w:r w:rsidRPr="002E02C5">
        <w:rPr>
          <w:color w:val="000000"/>
        </w:rPr>
        <w:t>in</w:t>
      </w:r>
      <w:proofErr w:type="spellEnd"/>
      <w:r w:rsidRPr="002E02C5">
        <w:rPr>
          <w:color w:val="000000"/>
        </w:rPr>
        <w:t xml:space="preserve"> </w:t>
      </w:r>
      <w:proofErr w:type="spellStart"/>
      <w:r w:rsidRPr="002E02C5">
        <w:rPr>
          <w:color w:val="000000"/>
        </w:rPr>
        <w:t>Jagodina</w:t>
      </w:r>
      <w:proofErr w:type="spellEnd"/>
      <w:r w:rsidRPr="002E02C5">
        <w:rPr>
          <w:color w:val="000000"/>
        </w:rPr>
        <w:t xml:space="preserve">. </w:t>
      </w:r>
      <w:proofErr w:type="spellStart"/>
      <w:r w:rsidRPr="002E02C5">
        <w:rPr>
          <w:color w:val="000000"/>
        </w:rPr>
        <w:t>doi</w:t>
      </w:r>
      <w:proofErr w:type="spellEnd"/>
      <w:r w:rsidRPr="002E02C5">
        <w:rPr>
          <w:color w:val="000000"/>
        </w:rPr>
        <w:t xml:space="preserve">: 10.46793/stream25.307gc </w:t>
      </w:r>
    </w:p>
    <w:p w14:paraId="62519D91" w14:textId="77777777" w:rsidR="00694F09" w:rsidRPr="002E02C5" w:rsidRDefault="00694F09" w:rsidP="00694F09">
      <w:pPr>
        <w:pStyle w:val="NormalWeb"/>
        <w:tabs>
          <w:tab w:val="left" w:pos="1418"/>
        </w:tabs>
        <w:spacing w:before="120" w:line="360" w:lineRule="auto"/>
        <w:jc w:val="both"/>
        <w:rPr>
          <w:color w:val="000000"/>
        </w:rPr>
      </w:pPr>
      <w:r w:rsidRPr="002E02C5">
        <w:rPr>
          <w:color w:val="000000"/>
        </w:rPr>
        <w:t>•</w:t>
      </w:r>
      <w:r>
        <w:rPr>
          <w:color w:val="000000"/>
        </w:rPr>
        <w:t xml:space="preserve"> </w:t>
      </w:r>
      <w:proofErr w:type="spellStart"/>
      <w:r w:rsidRPr="002E02C5">
        <w:rPr>
          <w:color w:val="000000"/>
        </w:rPr>
        <w:t>Etinger</w:t>
      </w:r>
      <w:proofErr w:type="spellEnd"/>
      <w:r w:rsidRPr="002E02C5">
        <w:rPr>
          <w:color w:val="000000"/>
        </w:rPr>
        <w:t xml:space="preserve">, D., </w:t>
      </w:r>
      <w:proofErr w:type="spellStart"/>
      <w:r w:rsidRPr="002E02C5">
        <w:rPr>
          <w:color w:val="000000"/>
        </w:rPr>
        <w:t>Diković</w:t>
      </w:r>
      <w:proofErr w:type="spellEnd"/>
      <w:r w:rsidRPr="002E02C5">
        <w:rPr>
          <w:color w:val="000000"/>
        </w:rPr>
        <w:t xml:space="preserve">, M., </w:t>
      </w:r>
      <w:proofErr w:type="spellStart"/>
      <w:r w:rsidRPr="002E02C5">
        <w:rPr>
          <w:color w:val="000000"/>
        </w:rPr>
        <w:t>Alilović</w:t>
      </w:r>
      <w:proofErr w:type="spellEnd"/>
      <w:r w:rsidRPr="002E02C5">
        <w:rPr>
          <w:color w:val="000000"/>
        </w:rPr>
        <w:t xml:space="preserve">, H. (2024). </w:t>
      </w:r>
      <w:proofErr w:type="spellStart"/>
      <w:r w:rsidRPr="002E02C5">
        <w:rPr>
          <w:color w:val="000000"/>
        </w:rPr>
        <w:t>Approaches</w:t>
      </w:r>
      <w:proofErr w:type="spellEnd"/>
      <w:r w:rsidRPr="002E02C5">
        <w:rPr>
          <w:color w:val="000000"/>
        </w:rPr>
        <w:t xml:space="preserve"> to </w:t>
      </w:r>
      <w:proofErr w:type="spellStart"/>
      <w:r w:rsidRPr="002E02C5">
        <w:rPr>
          <w:color w:val="000000"/>
        </w:rPr>
        <w:t>Educational</w:t>
      </w:r>
      <w:proofErr w:type="spellEnd"/>
      <w:r w:rsidRPr="002E02C5">
        <w:rPr>
          <w:color w:val="000000"/>
        </w:rPr>
        <w:t xml:space="preserve"> </w:t>
      </w:r>
      <w:proofErr w:type="spellStart"/>
      <w:r w:rsidRPr="002E02C5">
        <w:rPr>
          <w:color w:val="000000"/>
        </w:rPr>
        <w:t>Activities</w:t>
      </w:r>
      <w:proofErr w:type="spellEnd"/>
      <w:r w:rsidRPr="002E02C5">
        <w:rPr>
          <w:color w:val="000000"/>
        </w:rPr>
        <w:t xml:space="preserve"> </w:t>
      </w:r>
      <w:proofErr w:type="spellStart"/>
      <w:r w:rsidRPr="002E02C5">
        <w:rPr>
          <w:color w:val="000000"/>
        </w:rPr>
        <w:t>and</w:t>
      </w:r>
      <w:proofErr w:type="spellEnd"/>
      <w:r w:rsidRPr="002E02C5">
        <w:rPr>
          <w:color w:val="000000"/>
        </w:rPr>
        <w:t xml:space="preserve"> </w:t>
      </w:r>
      <w:proofErr w:type="spellStart"/>
      <w:r w:rsidRPr="002E02C5">
        <w:rPr>
          <w:color w:val="000000"/>
        </w:rPr>
        <w:t>Construction</w:t>
      </w:r>
      <w:proofErr w:type="spellEnd"/>
      <w:r w:rsidRPr="002E02C5">
        <w:rPr>
          <w:color w:val="000000"/>
        </w:rPr>
        <w:t xml:space="preserve"> </w:t>
      </w:r>
      <w:proofErr w:type="spellStart"/>
      <w:r w:rsidRPr="002E02C5">
        <w:rPr>
          <w:color w:val="000000"/>
        </w:rPr>
        <w:t>of</w:t>
      </w:r>
      <w:proofErr w:type="spellEnd"/>
      <w:r w:rsidRPr="002E02C5">
        <w:rPr>
          <w:color w:val="000000"/>
        </w:rPr>
        <w:t xml:space="preserve"> </w:t>
      </w:r>
      <w:proofErr w:type="spellStart"/>
      <w:r w:rsidRPr="002E02C5">
        <w:rPr>
          <w:color w:val="000000"/>
        </w:rPr>
        <w:t>an</w:t>
      </w:r>
      <w:proofErr w:type="spellEnd"/>
      <w:r w:rsidRPr="002E02C5">
        <w:rPr>
          <w:color w:val="000000"/>
        </w:rPr>
        <w:t xml:space="preserve"> </w:t>
      </w:r>
      <w:proofErr w:type="spellStart"/>
      <w:r w:rsidRPr="002E02C5">
        <w:rPr>
          <w:color w:val="000000"/>
        </w:rPr>
        <w:t>Informatics</w:t>
      </w:r>
      <w:proofErr w:type="spellEnd"/>
      <w:r w:rsidRPr="002E02C5">
        <w:rPr>
          <w:color w:val="000000"/>
        </w:rPr>
        <w:t xml:space="preserve"> </w:t>
      </w:r>
      <w:proofErr w:type="spellStart"/>
      <w:r w:rsidRPr="002E02C5">
        <w:rPr>
          <w:color w:val="000000"/>
        </w:rPr>
        <w:t>Curriculum</w:t>
      </w:r>
      <w:proofErr w:type="spellEnd"/>
      <w:r w:rsidRPr="002E02C5">
        <w:rPr>
          <w:color w:val="000000"/>
        </w:rPr>
        <w:t xml:space="preserve">. Revija za elementarno </w:t>
      </w:r>
      <w:proofErr w:type="spellStart"/>
      <w:r w:rsidRPr="002E02C5">
        <w:rPr>
          <w:color w:val="000000"/>
        </w:rPr>
        <w:t>izobraževanje</w:t>
      </w:r>
      <w:proofErr w:type="spellEnd"/>
      <w:r w:rsidRPr="002E02C5">
        <w:rPr>
          <w:color w:val="000000"/>
        </w:rPr>
        <w:t xml:space="preserve"> – Journal </w:t>
      </w:r>
      <w:proofErr w:type="spellStart"/>
      <w:r w:rsidRPr="002E02C5">
        <w:rPr>
          <w:color w:val="000000"/>
        </w:rPr>
        <w:t>of</w:t>
      </w:r>
      <w:proofErr w:type="spellEnd"/>
      <w:r w:rsidRPr="002E02C5">
        <w:rPr>
          <w:color w:val="000000"/>
        </w:rPr>
        <w:t xml:space="preserve"> </w:t>
      </w:r>
      <w:proofErr w:type="spellStart"/>
      <w:r w:rsidRPr="002E02C5">
        <w:rPr>
          <w:color w:val="000000"/>
        </w:rPr>
        <w:t>Elementary</w:t>
      </w:r>
      <w:proofErr w:type="spellEnd"/>
      <w:r w:rsidRPr="002E02C5">
        <w:rPr>
          <w:color w:val="000000"/>
        </w:rPr>
        <w:t xml:space="preserve"> </w:t>
      </w:r>
      <w:proofErr w:type="spellStart"/>
      <w:r w:rsidRPr="002E02C5">
        <w:rPr>
          <w:color w:val="000000"/>
        </w:rPr>
        <w:t>Education</w:t>
      </w:r>
      <w:proofErr w:type="spellEnd"/>
      <w:r w:rsidRPr="002E02C5">
        <w:rPr>
          <w:color w:val="000000"/>
        </w:rPr>
        <w:t xml:space="preserve">, 17(3), 291-307. DOI https://doi.org/10.18690/rei.3207 </w:t>
      </w:r>
    </w:p>
    <w:p w14:paraId="70169FE9"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2E02C5">
        <w:rPr>
          <w:color w:val="000000"/>
        </w:rPr>
        <w:t>•</w:t>
      </w:r>
      <w:r>
        <w:rPr>
          <w:color w:val="000000"/>
        </w:rPr>
        <w:t xml:space="preserve"> </w:t>
      </w:r>
      <w:proofErr w:type="spellStart"/>
      <w:r w:rsidRPr="002E02C5">
        <w:rPr>
          <w:color w:val="000000"/>
        </w:rPr>
        <w:t>Letina</w:t>
      </w:r>
      <w:proofErr w:type="spellEnd"/>
      <w:r w:rsidRPr="002E02C5">
        <w:rPr>
          <w:color w:val="000000"/>
        </w:rPr>
        <w:t xml:space="preserve">, A., </w:t>
      </w:r>
      <w:proofErr w:type="spellStart"/>
      <w:r w:rsidRPr="002E02C5">
        <w:rPr>
          <w:color w:val="000000"/>
        </w:rPr>
        <w:t>Diković</w:t>
      </w:r>
      <w:proofErr w:type="spellEnd"/>
      <w:r w:rsidRPr="002E02C5">
        <w:rPr>
          <w:color w:val="000000"/>
        </w:rPr>
        <w:t xml:space="preserve">, M. (2024). Future </w:t>
      </w:r>
      <w:proofErr w:type="spellStart"/>
      <w:r w:rsidRPr="002E02C5">
        <w:rPr>
          <w:color w:val="000000"/>
        </w:rPr>
        <w:t>Teachers</w:t>
      </w:r>
      <w:proofErr w:type="spellEnd"/>
      <w:r w:rsidRPr="002E02C5">
        <w:rPr>
          <w:color w:val="000000"/>
        </w:rPr>
        <w:t xml:space="preserve">' </w:t>
      </w:r>
      <w:proofErr w:type="spellStart"/>
      <w:r w:rsidRPr="002E02C5">
        <w:rPr>
          <w:color w:val="000000"/>
        </w:rPr>
        <w:t>Knowledge</w:t>
      </w:r>
      <w:proofErr w:type="spellEnd"/>
      <w:r w:rsidRPr="002E02C5">
        <w:rPr>
          <w:color w:val="000000"/>
        </w:rPr>
        <w:t xml:space="preserve">, </w:t>
      </w:r>
      <w:proofErr w:type="spellStart"/>
      <w:r w:rsidRPr="002E02C5">
        <w:rPr>
          <w:color w:val="000000"/>
        </w:rPr>
        <w:t>Attitudes</w:t>
      </w:r>
      <w:proofErr w:type="spellEnd"/>
      <w:r w:rsidRPr="002E02C5">
        <w:rPr>
          <w:color w:val="000000"/>
        </w:rPr>
        <w:t xml:space="preserve"> </w:t>
      </w:r>
      <w:proofErr w:type="spellStart"/>
      <w:r w:rsidRPr="002E02C5">
        <w:rPr>
          <w:color w:val="000000"/>
        </w:rPr>
        <w:t>and</w:t>
      </w:r>
      <w:proofErr w:type="spellEnd"/>
      <w:r w:rsidRPr="002E02C5">
        <w:rPr>
          <w:color w:val="000000"/>
        </w:rPr>
        <w:t xml:space="preserve"> </w:t>
      </w:r>
      <w:proofErr w:type="spellStart"/>
      <w:r w:rsidRPr="002E02C5">
        <w:rPr>
          <w:color w:val="000000"/>
        </w:rPr>
        <w:t>Practice</w:t>
      </w:r>
      <w:proofErr w:type="spellEnd"/>
      <w:r w:rsidRPr="002E02C5">
        <w:rPr>
          <w:color w:val="000000"/>
        </w:rPr>
        <w:t xml:space="preserve"> </w:t>
      </w:r>
      <w:proofErr w:type="spellStart"/>
      <w:r w:rsidRPr="002E02C5">
        <w:rPr>
          <w:color w:val="000000"/>
        </w:rPr>
        <w:t>Regarding</w:t>
      </w:r>
      <w:proofErr w:type="spellEnd"/>
      <w:r w:rsidRPr="002E02C5">
        <w:rPr>
          <w:color w:val="000000"/>
        </w:rPr>
        <w:t xml:space="preserve"> </w:t>
      </w:r>
      <w:proofErr w:type="spellStart"/>
      <w:r w:rsidRPr="002E02C5">
        <w:rPr>
          <w:color w:val="000000"/>
        </w:rPr>
        <w:t>Sustainable</w:t>
      </w:r>
      <w:proofErr w:type="spellEnd"/>
      <w:r w:rsidRPr="002E02C5">
        <w:rPr>
          <w:color w:val="000000"/>
        </w:rPr>
        <w:t xml:space="preserve"> Development </w:t>
      </w:r>
      <w:proofErr w:type="spellStart"/>
      <w:r w:rsidRPr="002E02C5">
        <w:rPr>
          <w:color w:val="000000"/>
        </w:rPr>
        <w:t>Goals</w:t>
      </w:r>
      <w:proofErr w:type="spellEnd"/>
      <w:r w:rsidRPr="002E02C5">
        <w:rPr>
          <w:color w:val="000000"/>
        </w:rPr>
        <w:t xml:space="preserve">. In M. </w:t>
      </w:r>
      <w:proofErr w:type="spellStart"/>
      <w:r w:rsidRPr="002E02C5">
        <w:rPr>
          <w:color w:val="000000"/>
        </w:rPr>
        <w:t>Carmo</w:t>
      </w:r>
      <w:proofErr w:type="spellEnd"/>
      <w:r w:rsidRPr="002E02C5">
        <w:rPr>
          <w:color w:val="000000"/>
        </w:rPr>
        <w:t xml:space="preserve"> (</w:t>
      </w:r>
      <w:proofErr w:type="spellStart"/>
      <w:r w:rsidRPr="002E02C5">
        <w:rPr>
          <w:color w:val="000000"/>
        </w:rPr>
        <w:t>ed</w:t>
      </w:r>
      <w:proofErr w:type="spellEnd"/>
      <w:r w:rsidRPr="002E02C5">
        <w:rPr>
          <w:color w:val="000000"/>
        </w:rPr>
        <w:t xml:space="preserve">.), </w:t>
      </w:r>
      <w:proofErr w:type="spellStart"/>
      <w:r w:rsidRPr="002E02C5">
        <w:rPr>
          <w:color w:val="000000"/>
        </w:rPr>
        <w:t>Education</w:t>
      </w:r>
      <w:proofErr w:type="spellEnd"/>
      <w:r w:rsidRPr="002E02C5">
        <w:rPr>
          <w:color w:val="000000"/>
        </w:rPr>
        <w:t xml:space="preserve"> </w:t>
      </w:r>
      <w:proofErr w:type="spellStart"/>
      <w:r w:rsidRPr="002E02C5">
        <w:rPr>
          <w:color w:val="000000"/>
        </w:rPr>
        <w:t>and</w:t>
      </w:r>
      <w:proofErr w:type="spellEnd"/>
      <w:r w:rsidRPr="002E02C5">
        <w:rPr>
          <w:color w:val="000000"/>
        </w:rPr>
        <w:t xml:space="preserve"> New </w:t>
      </w:r>
      <w:proofErr w:type="spellStart"/>
      <w:r w:rsidRPr="002E02C5">
        <w:rPr>
          <w:color w:val="000000"/>
        </w:rPr>
        <w:t>developments</w:t>
      </w:r>
      <w:proofErr w:type="spellEnd"/>
      <w:r w:rsidRPr="002E02C5">
        <w:rPr>
          <w:color w:val="000000"/>
        </w:rPr>
        <w:t xml:space="preserve"> 2024 (</w:t>
      </w:r>
      <w:proofErr w:type="spellStart"/>
      <w:r w:rsidRPr="002E02C5">
        <w:rPr>
          <w:color w:val="000000"/>
        </w:rPr>
        <w:t>pp</w:t>
      </w:r>
      <w:proofErr w:type="spellEnd"/>
      <w:r w:rsidRPr="002E02C5">
        <w:rPr>
          <w:color w:val="000000"/>
        </w:rPr>
        <w:t xml:space="preserve">. 31-35). </w:t>
      </w:r>
      <w:proofErr w:type="spellStart"/>
      <w:r w:rsidRPr="002E02C5">
        <w:rPr>
          <w:color w:val="000000"/>
        </w:rPr>
        <w:t>Volume</w:t>
      </w:r>
      <w:proofErr w:type="spellEnd"/>
      <w:r w:rsidRPr="002E02C5">
        <w:rPr>
          <w:color w:val="000000"/>
        </w:rPr>
        <w:t xml:space="preserve"> 1, WIARS – World Institute for Advanced Research </w:t>
      </w:r>
      <w:proofErr w:type="spellStart"/>
      <w:r w:rsidRPr="002E02C5">
        <w:rPr>
          <w:color w:val="000000"/>
        </w:rPr>
        <w:t>and</w:t>
      </w:r>
      <w:proofErr w:type="spellEnd"/>
      <w:r w:rsidRPr="002E02C5">
        <w:rPr>
          <w:color w:val="000000"/>
        </w:rPr>
        <w:t xml:space="preserve"> Science. https://doi.org/10.36315/2024v1end007 </w:t>
      </w:r>
    </w:p>
    <w:p w14:paraId="2F019E7D"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Sudjelovanje na konferencijama:</w:t>
      </w:r>
    </w:p>
    <w:p w14:paraId="6C29EA2A"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w:t>
      </w:r>
      <w:r>
        <w:rPr>
          <w:color w:val="000000"/>
        </w:rPr>
        <w:t xml:space="preserve"> </w:t>
      </w:r>
      <w:r w:rsidRPr="00DB0906">
        <w:rPr>
          <w:color w:val="000000"/>
        </w:rPr>
        <w:t xml:space="preserve">Završna konferencija PROFFORMANCE PLUS – </w:t>
      </w:r>
      <w:proofErr w:type="spellStart"/>
      <w:r w:rsidRPr="00DB0906">
        <w:rPr>
          <w:color w:val="000000"/>
        </w:rPr>
        <w:t>Professionalism</w:t>
      </w:r>
      <w:proofErr w:type="spellEnd"/>
      <w:r w:rsidRPr="00DB0906">
        <w:rPr>
          <w:color w:val="000000"/>
        </w:rPr>
        <w:t xml:space="preserve"> </w:t>
      </w:r>
      <w:proofErr w:type="spellStart"/>
      <w:r w:rsidRPr="00DB0906">
        <w:rPr>
          <w:color w:val="000000"/>
        </w:rPr>
        <w:t>and</w:t>
      </w:r>
      <w:proofErr w:type="spellEnd"/>
      <w:r w:rsidRPr="00DB0906">
        <w:rPr>
          <w:color w:val="000000"/>
        </w:rPr>
        <w:t xml:space="preserve"> </w:t>
      </w:r>
      <w:proofErr w:type="spellStart"/>
      <w:r w:rsidRPr="00DB0906">
        <w:rPr>
          <w:color w:val="000000"/>
        </w:rPr>
        <w:t>High</w:t>
      </w:r>
      <w:proofErr w:type="spellEnd"/>
      <w:r w:rsidRPr="00DB0906">
        <w:rPr>
          <w:color w:val="000000"/>
        </w:rPr>
        <w:t xml:space="preserve"> </w:t>
      </w:r>
      <w:proofErr w:type="spellStart"/>
      <w:r w:rsidRPr="00DB0906">
        <w:rPr>
          <w:color w:val="000000"/>
        </w:rPr>
        <w:t>Performance</w:t>
      </w:r>
      <w:proofErr w:type="spellEnd"/>
      <w:r w:rsidRPr="00DB0906">
        <w:rPr>
          <w:color w:val="000000"/>
        </w:rPr>
        <w:t xml:space="preserve"> </w:t>
      </w:r>
      <w:proofErr w:type="spellStart"/>
      <w:r w:rsidRPr="00DB0906">
        <w:rPr>
          <w:color w:val="000000"/>
        </w:rPr>
        <w:t>in</w:t>
      </w:r>
      <w:proofErr w:type="spellEnd"/>
      <w:r w:rsidRPr="00DB0906">
        <w:rPr>
          <w:color w:val="000000"/>
        </w:rPr>
        <w:t xml:space="preserve"> </w:t>
      </w:r>
      <w:proofErr w:type="spellStart"/>
      <w:r w:rsidRPr="00DB0906">
        <w:rPr>
          <w:color w:val="000000"/>
        </w:rPr>
        <w:t>Higher</w:t>
      </w:r>
      <w:proofErr w:type="spellEnd"/>
      <w:r w:rsidRPr="00DB0906">
        <w:rPr>
          <w:color w:val="000000"/>
        </w:rPr>
        <w:t xml:space="preserve"> </w:t>
      </w:r>
      <w:proofErr w:type="spellStart"/>
      <w:r w:rsidRPr="00DB0906">
        <w:rPr>
          <w:color w:val="000000"/>
        </w:rPr>
        <w:t>Education</w:t>
      </w:r>
      <w:proofErr w:type="spellEnd"/>
      <w:r w:rsidRPr="00DB0906">
        <w:rPr>
          <w:color w:val="000000"/>
        </w:rPr>
        <w:t xml:space="preserve">: </w:t>
      </w:r>
      <w:proofErr w:type="spellStart"/>
      <w:r w:rsidRPr="00DB0906">
        <w:rPr>
          <w:color w:val="000000"/>
        </w:rPr>
        <w:t>Enhanced</w:t>
      </w:r>
      <w:proofErr w:type="spellEnd"/>
      <w:r w:rsidRPr="00DB0906">
        <w:rPr>
          <w:color w:val="000000"/>
        </w:rPr>
        <w:t xml:space="preserve"> PROFFORMANCE </w:t>
      </w:r>
      <w:proofErr w:type="spellStart"/>
      <w:r w:rsidRPr="00DB0906">
        <w:rPr>
          <w:color w:val="000000"/>
        </w:rPr>
        <w:t>Toolkit</w:t>
      </w:r>
      <w:proofErr w:type="spellEnd"/>
      <w:r w:rsidRPr="00DB0906">
        <w:rPr>
          <w:color w:val="000000"/>
        </w:rPr>
        <w:t xml:space="preserve"> for 21st </w:t>
      </w:r>
      <w:proofErr w:type="spellStart"/>
      <w:r w:rsidRPr="00DB0906">
        <w:rPr>
          <w:color w:val="000000"/>
        </w:rPr>
        <w:t>Century</w:t>
      </w:r>
      <w:proofErr w:type="spellEnd"/>
      <w:r w:rsidRPr="00DB0906">
        <w:rPr>
          <w:color w:val="000000"/>
        </w:rPr>
        <w:t xml:space="preserve"> </w:t>
      </w:r>
      <w:proofErr w:type="spellStart"/>
      <w:r w:rsidRPr="00DB0906">
        <w:rPr>
          <w:color w:val="000000"/>
        </w:rPr>
        <w:t>Teachers</w:t>
      </w:r>
      <w:proofErr w:type="spellEnd"/>
      <w:r w:rsidRPr="00DB0906">
        <w:rPr>
          <w:color w:val="000000"/>
        </w:rPr>
        <w:t xml:space="preserve">  projekta </w:t>
      </w:r>
      <w:r w:rsidRPr="00DB0906">
        <w:rPr>
          <w:color w:val="000000"/>
        </w:rPr>
        <w:lastRenderedPageBreak/>
        <w:t xml:space="preserve">u okviru European </w:t>
      </w:r>
      <w:proofErr w:type="spellStart"/>
      <w:r w:rsidRPr="00DB0906">
        <w:rPr>
          <w:color w:val="000000"/>
        </w:rPr>
        <w:t>Higher</w:t>
      </w:r>
      <w:proofErr w:type="spellEnd"/>
      <w:r w:rsidRPr="00DB0906">
        <w:rPr>
          <w:color w:val="000000"/>
        </w:rPr>
        <w:t xml:space="preserve"> </w:t>
      </w:r>
      <w:proofErr w:type="spellStart"/>
      <w:r w:rsidRPr="00DB0906">
        <w:rPr>
          <w:color w:val="000000"/>
        </w:rPr>
        <w:t>Education</w:t>
      </w:r>
      <w:proofErr w:type="spellEnd"/>
      <w:r w:rsidRPr="00DB0906">
        <w:rPr>
          <w:color w:val="000000"/>
        </w:rPr>
        <w:t xml:space="preserve"> </w:t>
      </w:r>
      <w:proofErr w:type="spellStart"/>
      <w:r w:rsidRPr="00DB0906">
        <w:rPr>
          <w:color w:val="000000"/>
        </w:rPr>
        <w:t>Area</w:t>
      </w:r>
      <w:proofErr w:type="spellEnd"/>
      <w:r w:rsidRPr="00DB0906">
        <w:rPr>
          <w:color w:val="000000"/>
        </w:rPr>
        <w:t xml:space="preserve"> (EHEA) </w:t>
      </w:r>
      <w:proofErr w:type="spellStart"/>
      <w:r w:rsidRPr="00DB0906">
        <w:rPr>
          <w:color w:val="000000"/>
        </w:rPr>
        <w:t>Reform</w:t>
      </w:r>
      <w:proofErr w:type="spellEnd"/>
      <w:r w:rsidRPr="00DB0906">
        <w:rPr>
          <w:color w:val="000000"/>
        </w:rPr>
        <w:t xml:space="preserve"> inicijative Ministarstva kulture i inovacije Mađarske u suradnji s Ministarstvom znanosti, obrazovanja i mladih Republike Hrvatske, od 14. do 17. listopada 2025. u Budimpešti (Mađarska). </w:t>
      </w:r>
    </w:p>
    <w:p w14:paraId="1F093569"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w:t>
      </w:r>
      <w:r>
        <w:rPr>
          <w:color w:val="000000"/>
        </w:rPr>
        <w:t xml:space="preserve"> </w:t>
      </w:r>
      <w:r w:rsidRPr="00DB0906">
        <w:rPr>
          <w:color w:val="000000"/>
        </w:rPr>
        <w:t xml:space="preserve">2. međunarodna znanstvena konferencija Globalne i lokalne perspektive pedagogije održana na Filozofskom fakultetu Sveučilišta Josipa Jurja Strossmayera u Osijeku, 11. do 13. lipnja 2025. Rad u koautorstvu s Daliborkom Luketić: Umjetna inteligencija u visokoškolskoj nastavi: Korištenje, stavovi i povjerenje visokoškolskih nastavnika. </w:t>
      </w:r>
    </w:p>
    <w:p w14:paraId="3F52C334"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w:t>
      </w:r>
      <w:r>
        <w:rPr>
          <w:color w:val="000000"/>
        </w:rPr>
        <w:t xml:space="preserve"> </w:t>
      </w:r>
      <w:r w:rsidRPr="00DB0906">
        <w:rPr>
          <w:color w:val="000000"/>
        </w:rPr>
        <w:t xml:space="preserve">Međunarodna znanstveno-stručna konferencija 21. dani Mate </w:t>
      </w:r>
      <w:proofErr w:type="spellStart"/>
      <w:r w:rsidRPr="00DB0906">
        <w:rPr>
          <w:color w:val="000000"/>
        </w:rPr>
        <w:t>Demarina</w:t>
      </w:r>
      <w:proofErr w:type="spellEnd"/>
      <w:r w:rsidRPr="00DB0906">
        <w:rPr>
          <w:color w:val="000000"/>
        </w:rPr>
        <w:t xml:space="preserve"> Odgoj i obrazovanje u suvremenom društvu održana na Učiteljskom fakultetu Sveučilišta u Zagrebu – Odsjek u Petrinji, 5. i 6. lipnja 2025. Rad u koautorstvu s </w:t>
      </w:r>
      <w:proofErr w:type="spellStart"/>
      <w:r w:rsidRPr="00DB0906">
        <w:rPr>
          <w:color w:val="000000"/>
        </w:rPr>
        <w:t>Luanom</w:t>
      </w:r>
      <w:proofErr w:type="spellEnd"/>
      <w:r w:rsidRPr="00DB0906">
        <w:rPr>
          <w:color w:val="000000"/>
        </w:rPr>
        <w:t xml:space="preserve"> Kosanović: Normativna osnova u procesima udomljavanja i posvojenja djece: prava odgojitelja i učitelja.</w:t>
      </w:r>
    </w:p>
    <w:p w14:paraId="6517755C"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w:t>
      </w:r>
      <w:r>
        <w:rPr>
          <w:color w:val="000000"/>
        </w:rPr>
        <w:t xml:space="preserve"> </w:t>
      </w:r>
      <w:r w:rsidRPr="00DB0906">
        <w:rPr>
          <w:color w:val="000000"/>
        </w:rPr>
        <w:t xml:space="preserve">Četvrta međunarodna naučno-stručna konferencija „Prozor u svijet obrazovanja nauke i mladih“ održana na Pedagoškom fakultetu Univerziteta u Sarajevu, 23. i 24. svibnja 2025. Rad u koautorstvu s Irenom Kiss i Maurom Maretićem: Student </w:t>
      </w:r>
      <w:proofErr w:type="spellStart"/>
      <w:r w:rsidRPr="00DB0906">
        <w:rPr>
          <w:color w:val="000000"/>
        </w:rPr>
        <w:t>Satisfaction</w:t>
      </w:r>
      <w:proofErr w:type="spellEnd"/>
      <w:r w:rsidRPr="00DB0906">
        <w:rPr>
          <w:color w:val="000000"/>
        </w:rPr>
        <w:t xml:space="preserve"> </w:t>
      </w:r>
      <w:proofErr w:type="spellStart"/>
      <w:r w:rsidRPr="00DB0906">
        <w:rPr>
          <w:color w:val="000000"/>
        </w:rPr>
        <w:t>with</w:t>
      </w:r>
      <w:proofErr w:type="spellEnd"/>
      <w:r w:rsidRPr="00DB0906">
        <w:rPr>
          <w:color w:val="000000"/>
        </w:rPr>
        <w:t xml:space="preserve"> </w:t>
      </w:r>
      <w:proofErr w:type="spellStart"/>
      <w:r w:rsidRPr="00DB0906">
        <w:rPr>
          <w:color w:val="000000"/>
        </w:rPr>
        <w:t>the</w:t>
      </w:r>
      <w:proofErr w:type="spellEnd"/>
      <w:r w:rsidRPr="00DB0906">
        <w:rPr>
          <w:color w:val="000000"/>
        </w:rPr>
        <w:t xml:space="preserve"> </w:t>
      </w:r>
      <w:proofErr w:type="spellStart"/>
      <w:r w:rsidRPr="00DB0906">
        <w:rPr>
          <w:color w:val="000000"/>
        </w:rPr>
        <w:t>Technical</w:t>
      </w:r>
      <w:proofErr w:type="spellEnd"/>
      <w:r w:rsidRPr="00DB0906">
        <w:rPr>
          <w:color w:val="000000"/>
        </w:rPr>
        <w:t xml:space="preserve"> </w:t>
      </w:r>
      <w:proofErr w:type="spellStart"/>
      <w:r w:rsidRPr="00DB0906">
        <w:rPr>
          <w:color w:val="000000"/>
        </w:rPr>
        <w:t>Profession</w:t>
      </w:r>
      <w:proofErr w:type="spellEnd"/>
      <w:r w:rsidRPr="00DB0906">
        <w:rPr>
          <w:color w:val="000000"/>
        </w:rPr>
        <w:t xml:space="preserve"> </w:t>
      </w:r>
      <w:proofErr w:type="spellStart"/>
      <w:r w:rsidRPr="00DB0906">
        <w:rPr>
          <w:color w:val="000000"/>
        </w:rPr>
        <w:t>and</w:t>
      </w:r>
      <w:proofErr w:type="spellEnd"/>
      <w:r w:rsidRPr="00DB0906">
        <w:rPr>
          <w:color w:val="000000"/>
        </w:rPr>
        <w:t xml:space="preserve"> </w:t>
      </w:r>
      <w:proofErr w:type="spellStart"/>
      <w:r w:rsidRPr="00DB0906">
        <w:rPr>
          <w:color w:val="000000"/>
        </w:rPr>
        <w:t>Perceptions</w:t>
      </w:r>
      <w:proofErr w:type="spellEnd"/>
      <w:r w:rsidRPr="00DB0906">
        <w:rPr>
          <w:color w:val="000000"/>
        </w:rPr>
        <w:t xml:space="preserve"> </w:t>
      </w:r>
      <w:proofErr w:type="spellStart"/>
      <w:r w:rsidRPr="00DB0906">
        <w:rPr>
          <w:color w:val="000000"/>
        </w:rPr>
        <w:t>of</w:t>
      </w:r>
      <w:proofErr w:type="spellEnd"/>
      <w:r w:rsidRPr="00DB0906">
        <w:rPr>
          <w:color w:val="000000"/>
        </w:rPr>
        <w:t xml:space="preserve"> </w:t>
      </w:r>
      <w:proofErr w:type="spellStart"/>
      <w:r w:rsidRPr="00DB0906">
        <w:rPr>
          <w:color w:val="000000"/>
        </w:rPr>
        <w:t>Career</w:t>
      </w:r>
      <w:proofErr w:type="spellEnd"/>
      <w:r w:rsidRPr="00DB0906">
        <w:rPr>
          <w:color w:val="000000"/>
        </w:rPr>
        <w:t xml:space="preserve"> </w:t>
      </w:r>
      <w:proofErr w:type="spellStart"/>
      <w:r w:rsidRPr="00DB0906">
        <w:rPr>
          <w:color w:val="000000"/>
        </w:rPr>
        <w:t>Opportunities</w:t>
      </w:r>
      <w:proofErr w:type="spellEnd"/>
      <w:r w:rsidRPr="00DB0906">
        <w:rPr>
          <w:color w:val="000000"/>
        </w:rPr>
        <w:t>.</w:t>
      </w:r>
    </w:p>
    <w:p w14:paraId="4FFE3199"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w:t>
      </w:r>
      <w:r>
        <w:rPr>
          <w:color w:val="000000"/>
        </w:rPr>
        <w:t xml:space="preserve"> </w:t>
      </w:r>
      <w:r w:rsidRPr="00DB0906">
        <w:rPr>
          <w:color w:val="000000"/>
        </w:rPr>
        <w:t xml:space="preserve">Međunarodna znanstvena konferencija Didaktički izazovi V: Upravljanje i vođenje u odgoju i obrazovanju održana na Fakultetu za odgojne i obrazovne znanosti Sveučilišta Josipa Jurja Strossmayera u Osijeku, 16. i 17. svibnja 2025. Rad u koautorstvu s Alenom </w:t>
      </w:r>
      <w:proofErr w:type="spellStart"/>
      <w:r w:rsidRPr="00DB0906">
        <w:rPr>
          <w:color w:val="000000"/>
        </w:rPr>
        <w:t>Letina</w:t>
      </w:r>
      <w:proofErr w:type="spellEnd"/>
      <w:r w:rsidRPr="00DB0906">
        <w:rPr>
          <w:color w:val="000000"/>
        </w:rPr>
        <w:t>: Modeli osiguranja kvalitete i upravljanje promjenama u visokom obrazovanju.</w:t>
      </w:r>
    </w:p>
    <w:p w14:paraId="65C198FD"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w:t>
      </w:r>
      <w:r>
        <w:rPr>
          <w:color w:val="000000"/>
        </w:rPr>
        <w:t xml:space="preserve"> </w:t>
      </w:r>
      <w:r w:rsidRPr="00DB0906">
        <w:rPr>
          <w:color w:val="000000"/>
        </w:rPr>
        <w:t xml:space="preserve">Naučni skup Vlado S. Milošević: Tradicija kao inspiracija, Akademija umjetnosti Univerziteta u Banjoj Luci, 11. i 12. travnja 2025. Rad u koautorstvu sa Sabinom </w:t>
      </w:r>
      <w:proofErr w:type="spellStart"/>
      <w:r w:rsidRPr="00DB0906">
        <w:rPr>
          <w:color w:val="000000"/>
        </w:rPr>
        <w:t>Vidulin</w:t>
      </w:r>
      <w:proofErr w:type="spellEnd"/>
      <w:r w:rsidRPr="00DB0906">
        <w:rPr>
          <w:color w:val="000000"/>
        </w:rPr>
        <w:t xml:space="preserve">, Ivanom </w:t>
      </w:r>
      <w:proofErr w:type="spellStart"/>
      <w:r w:rsidRPr="00DB0906">
        <w:rPr>
          <w:color w:val="000000"/>
        </w:rPr>
        <w:t>Senjan</w:t>
      </w:r>
      <w:proofErr w:type="spellEnd"/>
      <w:r w:rsidRPr="00DB0906">
        <w:rPr>
          <w:color w:val="000000"/>
        </w:rPr>
        <w:t xml:space="preserve"> i </w:t>
      </w:r>
      <w:proofErr w:type="spellStart"/>
      <w:r w:rsidRPr="00DB0906">
        <w:rPr>
          <w:color w:val="000000"/>
        </w:rPr>
        <w:t>Marlenom</w:t>
      </w:r>
      <w:proofErr w:type="spellEnd"/>
      <w:r w:rsidRPr="00DB0906">
        <w:rPr>
          <w:color w:val="000000"/>
        </w:rPr>
        <w:t xml:space="preserve"> Plavšić: Domaća zadaća kao didaktičko sredstvo za učenje u nastavi glazbe.</w:t>
      </w:r>
    </w:p>
    <w:p w14:paraId="4F171D04"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DB0906">
        <w:rPr>
          <w:color w:val="000000"/>
        </w:rPr>
        <w:t>•</w:t>
      </w:r>
      <w:r>
        <w:rPr>
          <w:color w:val="000000"/>
        </w:rPr>
        <w:t xml:space="preserve"> </w:t>
      </w:r>
      <w:proofErr w:type="spellStart"/>
      <w:r w:rsidRPr="00DB0906">
        <w:rPr>
          <w:color w:val="000000"/>
        </w:rPr>
        <w:t>Rethinking</w:t>
      </w:r>
      <w:proofErr w:type="spellEnd"/>
      <w:r w:rsidRPr="00DB0906">
        <w:rPr>
          <w:color w:val="000000"/>
        </w:rPr>
        <w:t xml:space="preserve"> </w:t>
      </w:r>
      <w:proofErr w:type="spellStart"/>
      <w:r w:rsidRPr="00DB0906">
        <w:rPr>
          <w:color w:val="000000"/>
        </w:rPr>
        <w:t>Childhood</w:t>
      </w:r>
      <w:proofErr w:type="spellEnd"/>
      <w:r w:rsidRPr="00DB0906">
        <w:rPr>
          <w:color w:val="000000"/>
        </w:rPr>
        <w:t xml:space="preserve"> III </w:t>
      </w:r>
      <w:proofErr w:type="spellStart"/>
      <w:r w:rsidRPr="00DB0906">
        <w:rPr>
          <w:color w:val="000000"/>
        </w:rPr>
        <w:t>Teaching</w:t>
      </w:r>
      <w:proofErr w:type="spellEnd"/>
      <w:r w:rsidRPr="00DB0906">
        <w:rPr>
          <w:color w:val="000000"/>
        </w:rPr>
        <w:t xml:space="preserve"> for </w:t>
      </w:r>
      <w:proofErr w:type="spellStart"/>
      <w:r w:rsidRPr="00DB0906">
        <w:rPr>
          <w:color w:val="000000"/>
        </w:rPr>
        <w:t>an</w:t>
      </w:r>
      <w:proofErr w:type="spellEnd"/>
      <w:r w:rsidRPr="00DB0906">
        <w:rPr>
          <w:color w:val="000000"/>
        </w:rPr>
        <w:t xml:space="preserve"> </w:t>
      </w:r>
      <w:proofErr w:type="spellStart"/>
      <w:r w:rsidRPr="00DB0906">
        <w:rPr>
          <w:color w:val="000000"/>
        </w:rPr>
        <w:t>Inclusive</w:t>
      </w:r>
      <w:proofErr w:type="spellEnd"/>
      <w:r w:rsidRPr="00DB0906">
        <w:rPr>
          <w:color w:val="000000"/>
        </w:rPr>
        <w:t xml:space="preserve">, </w:t>
      </w:r>
      <w:proofErr w:type="spellStart"/>
      <w:r w:rsidRPr="00DB0906">
        <w:rPr>
          <w:color w:val="000000"/>
        </w:rPr>
        <w:t>Technologically</w:t>
      </w:r>
      <w:proofErr w:type="spellEnd"/>
      <w:r w:rsidRPr="00DB0906">
        <w:rPr>
          <w:color w:val="000000"/>
        </w:rPr>
        <w:t xml:space="preserve"> </w:t>
      </w:r>
      <w:proofErr w:type="spellStart"/>
      <w:r w:rsidRPr="00DB0906">
        <w:rPr>
          <w:color w:val="000000"/>
        </w:rPr>
        <w:t>Competent</w:t>
      </w:r>
      <w:proofErr w:type="spellEnd"/>
      <w:r w:rsidRPr="00DB0906">
        <w:rPr>
          <w:color w:val="000000"/>
        </w:rPr>
        <w:t xml:space="preserve"> </w:t>
      </w:r>
      <w:proofErr w:type="spellStart"/>
      <w:r w:rsidRPr="00DB0906">
        <w:rPr>
          <w:color w:val="000000"/>
        </w:rPr>
        <w:t>and</w:t>
      </w:r>
      <w:proofErr w:type="spellEnd"/>
      <w:r w:rsidRPr="00DB0906">
        <w:rPr>
          <w:color w:val="000000"/>
        </w:rPr>
        <w:t xml:space="preserve"> </w:t>
      </w:r>
      <w:proofErr w:type="spellStart"/>
      <w:r w:rsidRPr="00DB0906">
        <w:rPr>
          <w:color w:val="000000"/>
        </w:rPr>
        <w:t>Sustainable</w:t>
      </w:r>
      <w:proofErr w:type="spellEnd"/>
      <w:r w:rsidRPr="00DB0906">
        <w:rPr>
          <w:color w:val="000000"/>
        </w:rPr>
        <w:t xml:space="preserve"> </w:t>
      </w:r>
      <w:proofErr w:type="spellStart"/>
      <w:r w:rsidRPr="00DB0906">
        <w:rPr>
          <w:color w:val="000000"/>
        </w:rPr>
        <w:t>Society</w:t>
      </w:r>
      <w:proofErr w:type="spellEnd"/>
      <w:r w:rsidRPr="00DB0906">
        <w:rPr>
          <w:color w:val="000000"/>
        </w:rPr>
        <w:t xml:space="preserve">, 4. listopada 2024., Pedagoška fakulteta – </w:t>
      </w:r>
      <w:proofErr w:type="spellStart"/>
      <w:r w:rsidRPr="00DB0906">
        <w:rPr>
          <w:color w:val="000000"/>
        </w:rPr>
        <w:t>Faculty</w:t>
      </w:r>
      <w:proofErr w:type="spellEnd"/>
      <w:r w:rsidRPr="00DB0906">
        <w:rPr>
          <w:color w:val="000000"/>
        </w:rPr>
        <w:t xml:space="preserve"> </w:t>
      </w:r>
      <w:proofErr w:type="spellStart"/>
      <w:r w:rsidRPr="00DB0906">
        <w:rPr>
          <w:color w:val="000000"/>
        </w:rPr>
        <w:t>of</w:t>
      </w:r>
      <w:proofErr w:type="spellEnd"/>
      <w:r w:rsidRPr="00DB0906">
        <w:rPr>
          <w:color w:val="000000"/>
        </w:rPr>
        <w:t xml:space="preserve"> </w:t>
      </w:r>
      <w:proofErr w:type="spellStart"/>
      <w:r w:rsidRPr="00DB0906">
        <w:rPr>
          <w:color w:val="000000"/>
        </w:rPr>
        <w:t>Education</w:t>
      </w:r>
      <w:proofErr w:type="spellEnd"/>
      <w:r w:rsidRPr="00DB0906">
        <w:rPr>
          <w:color w:val="000000"/>
        </w:rPr>
        <w:t xml:space="preserve"> </w:t>
      </w:r>
      <w:proofErr w:type="spellStart"/>
      <w:r w:rsidRPr="00DB0906">
        <w:rPr>
          <w:color w:val="000000"/>
        </w:rPr>
        <w:t>in</w:t>
      </w:r>
      <w:proofErr w:type="spellEnd"/>
      <w:r w:rsidRPr="00DB0906">
        <w:rPr>
          <w:color w:val="000000"/>
        </w:rPr>
        <w:t xml:space="preserve"> Maribor. Izlaganje u koautorstvu s Vanessom </w:t>
      </w:r>
      <w:proofErr w:type="spellStart"/>
      <w:r w:rsidRPr="00DB0906">
        <w:rPr>
          <w:color w:val="000000"/>
        </w:rPr>
        <w:t>Vitković</w:t>
      </w:r>
      <w:proofErr w:type="spellEnd"/>
      <w:r w:rsidRPr="00DB0906">
        <w:rPr>
          <w:color w:val="000000"/>
        </w:rPr>
        <w:t xml:space="preserve"> </w:t>
      </w:r>
      <w:proofErr w:type="spellStart"/>
      <w:r w:rsidRPr="00DB0906">
        <w:rPr>
          <w:color w:val="000000"/>
        </w:rPr>
        <w:t>Marčeta</w:t>
      </w:r>
      <w:proofErr w:type="spellEnd"/>
      <w:r w:rsidRPr="00DB0906">
        <w:rPr>
          <w:color w:val="000000"/>
        </w:rPr>
        <w:t xml:space="preserve">: </w:t>
      </w:r>
      <w:proofErr w:type="spellStart"/>
      <w:r w:rsidRPr="00DB0906">
        <w:rPr>
          <w:color w:val="000000"/>
        </w:rPr>
        <w:t>Pupils</w:t>
      </w:r>
      <w:proofErr w:type="spellEnd"/>
      <w:r w:rsidRPr="00DB0906">
        <w:rPr>
          <w:color w:val="000000"/>
        </w:rPr>
        <w:t xml:space="preserve">' </w:t>
      </w:r>
      <w:proofErr w:type="spellStart"/>
      <w:r w:rsidRPr="00DB0906">
        <w:rPr>
          <w:color w:val="000000"/>
        </w:rPr>
        <w:t>linguistic</w:t>
      </w:r>
      <w:proofErr w:type="spellEnd"/>
      <w:r w:rsidRPr="00DB0906">
        <w:rPr>
          <w:color w:val="000000"/>
        </w:rPr>
        <w:t xml:space="preserve"> </w:t>
      </w:r>
      <w:proofErr w:type="spellStart"/>
      <w:r w:rsidRPr="00DB0906">
        <w:rPr>
          <w:color w:val="000000"/>
        </w:rPr>
        <w:t>literacy</w:t>
      </w:r>
      <w:proofErr w:type="spellEnd"/>
      <w:r w:rsidRPr="00DB0906">
        <w:rPr>
          <w:color w:val="000000"/>
        </w:rPr>
        <w:t xml:space="preserve">: </w:t>
      </w:r>
      <w:proofErr w:type="spellStart"/>
      <w:r w:rsidRPr="00DB0906">
        <w:rPr>
          <w:color w:val="000000"/>
        </w:rPr>
        <w:t>importance</w:t>
      </w:r>
      <w:proofErr w:type="spellEnd"/>
      <w:r w:rsidRPr="00DB0906">
        <w:rPr>
          <w:color w:val="000000"/>
        </w:rPr>
        <w:t xml:space="preserve"> </w:t>
      </w:r>
      <w:proofErr w:type="spellStart"/>
      <w:r w:rsidRPr="00DB0906">
        <w:rPr>
          <w:color w:val="000000"/>
        </w:rPr>
        <w:t>and</w:t>
      </w:r>
      <w:proofErr w:type="spellEnd"/>
      <w:r w:rsidRPr="00DB0906">
        <w:rPr>
          <w:color w:val="000000"/>
        </w:rPr>
        <w:t xml:space="preserve"> </w:t>
      </w:r>
      <w:proofErr w:type="spellStart"/>
      <w:r w:rsidRPr="00DB0906">
        <w:rPr>
          <w:color w:val="000000"/>
        </w:rPr>
        <w:t>need</w:t>
      </w:r>
      <w:proofErr w:type="spellEnd"/>
      <w:r w:rsidRPr="00DB0906">
        <w:rPr>
          <w:color w:val="000000"/>
        </w:rPr>
        <w:t xml:space="preserve"> </w:t>
      </w:r>
      <w:proofErr w:type="spellStart"/>
      <w:r w:rsidRPr="00DB0906">
        <w:rPr>
          <w:color w:val="000000"/>
        </w:rPr>
        <w:t>in</w:t>
      </w:r>
      <w:proofErr w:type="spellEnd"/>
      <w:r w:rsidRPr="00DB0906">
        <w:rPr>
          <w:color w:val="000000"/>
        </w:rPr>
        <w:t xml:space="preserve"> </w:t>
      </w:r>
      <w:proofErr w:type="spellStart"/>
      <w:r w:rsidRPr="00DB0906">
        <w:rPr>
          <w:color w:val="000000"/>
        </w:rPr>
        <w:t>the</w:t>
      </w:r>
      <w:proofErr w:type="spellEnd"/>
      <w:r w:rsidRPr="00DB0906">
        <w:rPr>
          <w:color w:val="000000"/>
        </w:rPr>
        <w:t xml:space="preserve"> </w:t>
      </w:r>
      <w:proofErr w:type="spellStart"/>
      <w:r w:rsidRPr="00DB0906">
        <w:rPr>
          <w:color w:val="000000"/>
        </w:rPr>
        <w:t>social</w:t>
      </w:r>
      <w:proofErr w:type="spellEnd"/>
      <w:r w:rsidRPr="00DB0906">
        <w:rPr>
          <w:color w:val="000000"/>
        </w:rPr>
        <w:t xml:space="preserve"> </w:t>
      </w:r>
      <w:proofErr w:type="spellStart"/>
      <w:r w:rsidRPr="00DB0906">
        <w:rPr>
          <w:color w:val="000000"/>
        </w:rPr>
        <w:t>community</w:t>
      </w:r>
      <w:proofErr w:type="spellEnd"/>
    </w:p>
    <w:p w14:paraId="44C10D00"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 xml:space="preserve">Projekti: </w:t>
      </w:r>
    </w:p>
    <w:p w14:paraId="3D1C9E14"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Voditeljica institucijskog znanstvenog projekta: Istraživanje percepcije učenika i učenica tehničkih škola o kvaliteti stečenih profesionalnih kompetencija (FOOZ-IP-2024-03).</w:t>
      </w:r>
    </w:p>
    <w:p w14:paraId="0DE94062"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lastRenderedPageBreak/>
        <w:t xml:space="preserve">Članica institucijskog znanstvenog projekta: Odgajatelji o </w:t>
      </w:r>
      <w:proofErr w:type="spellStart"/>
      <w:r w:rsidRPr="008340E1">
        <w:rPr>
          <w:color w:val="000000"/>
        </w:rPr>
        <w:t>dokumentI</w:t>
      </w:r>
      <w:proofErr w:type="spellEnd"/>
      <w:r w:rsidRPr="008340E1">
        <w:rPr>
          <w:color w:val="000000"/>
        </w:rPr>
        <w:t>[G]</w:t>
      </w:r>
      <w:proofErr w:type="spellStart"/>
      <w:r w:rsidRPr="008340E1">
        <w:rPr>
          <w:color w:val="000000"/>
        </w:rPr>
        <w:t>RAnju</w:t>
      </w:r>
      <w:proofErr w:type="spellEnd"/>
      <w:r w:rsidRPr="008340E1">
        <w:rPr>
          <w:color w:val="000000"/>
        </w:rPr>
        <w:t xml:space="preserve"> igre u dječjem vrtiću (FOOZ-IP-2024-05)</w:t>
      </w:r>
    </w:p>
    <w:p w14:paraId="48579E48"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Članica institucijskog znanstvenog projekta na Filozofskom fakultetu Sveučilišta Jurja Dobrile u Puli: Psihološko-pedagoški procesi u odgoju i obrazovanju</w:t>
      </w:r>
    </w:p>
    <w:p w14:paraId="64601036"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Pozvana predavanja i prezentacije:</w:t>
      </w:r>
    </w:p>
    <w:p w14:paraId="545AE293"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Poučavanje vatrogasaca Istarske županije u osposobljavanju instruktora/</w:t>
      </w:r>
      <w:proofErr w:type="spellStart"/>
      <w:r w:rsidRPr="00DB0906">
        <w:rPr>
          <w:color w:val="000000"/>
        </w:rPr>
        <w:t>vježbatelja</w:t>
      </w:r>
      <w:proofErr w:type="spellEnd"/>
      <w:r w:rsidRPr="00DB0906">
        <w:rPr>
          <w:color w:val="000000"/>
        </w:rPr>
        <w:t xml:space="preserve"> </w:t>
      </w:r>
      <w:r>
        <w:rPr>
          <w:color w:val="000000"/>
        </w:rPr>
        <w:t xml:space="preserve">– </w:t>
      </w:r>
      <w:r w:rsidRPr="00DB0906">
        <w:rPr>
          <w:color w:val="000000"/>
        </w:rPr>
        <w:t>teme iz Metodičkog praktikuma iz odabranog programa osposobljavanja</w:t>
      </w:r>
      <w:r>
        <w:rPr>
          <w:color w:val="000000"/>
        </w:rPr>
        <w:t xml:space="preserve">, </w:t>
      </w:r>
      <w:r w:rsidRPr="00DB0906">
        <w:rPr>
          <w:color w:val="000000"/>
        </w:rPr>
        <w:t xml:space="preserve">Medulin, </w:t>
      </w:r>
      <w:r>
        <w:rPr>
          <w:color w:val="000000"/>
        </w:rPr>
        <w:t xml:space="preserve">ožujak, </w:t>
      </w:r>
      <w:r w:rsidRPr="00DB0906">
        <w:rPr>
          <w:color w:val="000000"/>
        </w:rPr>
        <w:t>2025.</w:t>
      </w:r>
    </w:p>
    <w:p w14:paraId="3DB2FE04"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DB0906">
        <w:rPr>
          <w:color w:val="000000"/>
        </w:rPr>
        <w:t xml:space="preserve">Izvedbeni nastavni planovi. Izlaganje za nastavnike i nastavnice Sveučilišta Jurja Dobrile u Puli. Pula, </w:t>
      </w:r>
      <w:r>
        <w:rPr>
          <w:color w:val="000000"/>
        </w:rPr>
        <w:t xml:space="preserve">travanj </w:t>
      </w:r>
      <w:r w:rsidRPr="00DB0906">
        <w:rPr>
          <w:color w:val="000000"/>
        </w:rPr>
        <w:t>2025.</w:t>
      </w:r>
    </w:p>
    <w:p w14:paraId="16C7A66A"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U sklopu Centra za kompetencije u obrazovanju za akademsku 202</w:t>
      </w:r>
      <w:r>
        <w:rPr>
          <w:color w:val="000000"/>
        </w:rPr>
        <w:t>4</w:t>
      </w:r>
      <w:r w:rsidRPr="008340E1">
        <w:rPr>
          <w:color w:val="000000"/>
        </w:rPr>
        <w:t>./202</w:t>
      </w:r>
      <w:r>
        <w:rPr>
          <w:color w:val="000000"/>
        </w:rPr>
        <w:t>5</w:t>
      </w:r>
      <w:r w:rsidRPr="008340E1">
        <w:rPr>
          <w:color w:val="000000"/>
        </w:rPr>
        <w:t xml:space="preserve">. godinu </w:t>
      </w:r>
      <w:r>
        <w:rPr>
          <w:color w:val="000000"/>
        </w:rPr>
        <w:t>održana dva</w:t>
      </w:r>
      <w:r w:rsidRPr="008340E1">
        <w:rPr>
          <w:color w:val="000000"/>
        </w:rPr>
        <w:t xml:space="preserve"> supervizijsko-mentorsk</w:t>
      </w:r>
      <w:r>
        <w:rPr>
          <w:color w:val="000000"/>
        </w:rPr>
        <w:t>a</w:t>
      </w:r>
      <w:r w:rsidRPr="008340E1">
        <w:rPr>
          <w:color w:val="000000"/>
        </w:rPr>
        <w:t xml:space="preserve"> susreta s učiteljima i učiteljicama</w:t>
      </w:r>
      <w:r>
        <w:rPr>
          <w:color w:val="000000"/>
        </w:rPr>
        <w:t xml:space="preserve"> iz osnovnih škola kojima je Istarska županija osnivačica, a provode Građanski odgoj i obrazovanje kao izvannastavnu aktivnost</w:t>
      </w:r>
      <w:r w:rsidRPr="008340E1">
        <w:rPr>
          <w:color w:val="000000"/>
        </w:rPr>
        <w:t xml:space="preserve">. </w:t>
      </w:r>
    </w:p>
    <w:p w14:paraId="0447E483" w14:textId="77777777" w:rsidR="00694F09" w:rsidRPr="001868F9" w:rsidRDefault="00694F09" w:rsidP="00694F09">
      <w:pPr>
        <w:pStyle w:val="NormalWeb"/>
        <w:tabs>
          <w:tab w:val="left" w:pos="1418"/>
        </w:tabs>
        <w:spacing w:before="120" w:line="360" w:lineRule="auto"/>
        <w:jc w:val="both"/>
        <w:rPr>
          <w:color w:val="000000"/>
        </w:rPr>
      </w:pPr>
      <w:r w:rsidRPr="001868F9">
        <w:rPr>
          <w:color w:val="000000"/>
        </w:rPr>
        <w:t xml:space="preserve">Erasmus: </w:t>
      </w:r>
    </w:p>
    <w:p w14:paraId="55162B50"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DB0906">
        <w:rPr>
          <w:color w:val="000000"/>
        </w:rPr>
        <w:t xml:space="preserve">Erasmus+ mobilnost na Sveučilištu NTNU u </w:t>
      </w:r>
      <w:proofErr w:type="spellStart"/>
      <w:r w:rsidRPr="00DB0906">
        <w:rPr>
          <w:color w:val="000000"/>
        </w:rPr>
        <w:t>Trondheimu</w:t>
      </w:r>
      <w:proofErr w:type="spellEnd"/>
      <w:r w:rsidRPr="00DB0906">
        <w:rPr>
          <w:color w:val="000000"/>
        </w:rPr>
        <w:t xml:space="preserve"> (Norveška) </w:t>
      </w:r>
      <w:r>
        <w:rPr>
          <w:color w:val="000000"/>
        </w:rPr>
        <w:t>–</w:t>
      </w:r>
      <w:r w:rsidRPr="00DB0906">
        <w:rPr>
          <w:color w:val="000000"/>
        </w:rPr>
        <w:t xml:space="preserve"> održavanje nastave i stručno usavršavanje</w:t>
      </w:r>
      <w:r>
        <w:rPr>
          <w:color w:val="000000"/>
        </w:rPr>
        <w:t xml:space="preserve">, rujan 2025. </w:t>
      </w:r>
    </w:p>
    <w:p w14:paraId="4E887EF8" w14:textId="77777777" w:rsidR="00694F09" w:rsidRDefault="00694F09" w:rsidP="00694F09">
      <w:pPr>
        <w:pStyle w:val="NormalWeb"/>
        <w:tabs>
          <w:tab w:val="left" w:pos="1418"/>
        </w:tabs>
        <w:spacing w:before="120" w:beforeAutospacing="0" w:after="0" w:afterAutospacing="0" w:line="360" w:lineRule="auto"/>
        <w:jc w:val="both"/>
        <w:rPr>
          <w:color w:val="000000"/>
        </w:rPr>
      </w:pPr>
    </w:p>
    <w:p w14:paraId="657BC0F0" w14:textId="77777777" w:rsidR="00694F09" w:rsidRDefault="00694F09" w:rsidP="00CF0F91">
      <w:pPr>
        <w:pStyle w:val="NormalWeb"/>
        <w:numPr>
          <w:ilvl w:val="0"/>
          <w:numId w:val="90"/>
        </w:numPr>
        <w:tabs>
          <w:tab w:val="left" w:pos="1418"/>
        </w:tabs>
        <w:spacing w:before="120" w:beforeAutospacing="0" w:after="0" w:afterAutospacing="0" w:line="360" w:lineRule="auto"/>
        <w:jc w:val="both"/>
        <w:rPr>
          <w:color w:val="000000"/>
        </w:rPr>
      </w:pPr>
      <w:r w:rsidRPr="008340E1">
        <w:rPr>
          <w:color w:val="000000"/>
        </w:rPr>
        <w:t xml:space="preserve">Doc. dr. sc. Danijela Blanuša </w:t>
      </w:r>
      <w:proofErr w:type="spellStart"/>
      <w:r w:rsidRPr="008340E1">
        <w:rPr>
          <w:color w:val="000000"/>
        </w:rPr>
        <w:t>Trošelj</w:t>
      </w:r>
      <w:proofErr w:type="spellEnd"/>
    </w:p>
    <w:p w14:paraId="57A5B704"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Sudjelovanje na konferencijama:</w:t>
      </w:r>
    </w:p>
    <w:p w14:paraId="0B6AE9A6"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 xml:space="preserve">Blanuša </w:t>
      </w:r>
      <w:proofErr w:type="spellStart"/>
      <w:r w:rsidRPr="00B92B3F">
        <w:rPr>
          <w:color w:val="000000"/>
        </w:rPr>
        <w:t>Trošelj</w:t>
      </w:r>
      <w:proofErr w:type="spellEnd"/>
      <w:r w:rsidRPr="00B92B3F">
        <w:rPr>
          <w:color w:val="000000"/>
        </w:rPr>
        <w:t xml:space="preserve">, Danijela: Digitalni svijet u rukama djece: iskustva i mišljenja učenika trećih i četvrtih razreda osnovne škole. 2. međunarodna znanstvena konferencija Globalne i lokalne perspektive pedagogije. Osijek [11/6/2025 – 13/6/2025 ] </w:t>
      </w:r>
    </w:p>
    <w:p w14:paraId="1F924CF0" w14:textId="77777777" w:rsidR="00694F09" w:rsidRPr="00B92B3F" w:rsidRDefault="00694F09" w:rsidP="00694F09">
      <w:pPr>
        <w:pStyle w:val="NormalWeb"/>
        <w:tabs>
          <w:tab w:val="left" w:pos="1418"/>
        </w:tabs>
        <w:spacing w:before="120" w:line="360" w:lineRule="auto"/>
        <w:jc w:val="both"/>
        <w:rPr>
          <w:color w:val="000000"/>
        </w:rPr>
      </w:pPr>
      <w:proofErr w:type="spellStart"/>
      <w:r w:rsidRPr="00B92B3F">
        <w:rPr>
          <w:color w:val="000000"/>
        </w:rPr>
        <w:t>Čipćić</w:t>
      </w:r>
      <w:proofErr w:type="spellEnd"/>
      <w:r w:rsidRPr="00B92B3F">
        <w:rPr>
          <w:color w:val="000000"/>
        </w:rPr>
        <w:t xml:space="preserve">, Rajana i Blanuša </w:t>
      </w:r>
      <w:proofErr w:type="spellStart"/>
      <w:r w:rsidRPr="00B92B3F">
        <w:rPr>
          <w:color w:val="000000"/>
        </w:rPr>
        <w:t>Trošelj</w:t>
      </w:r>
      <w:proofErr w:type="spellEnd"/>
      <w:r w:rsidRPr="00B92B3F">
        <w:rPr>
          <w:color w:val="000000"/>
        </w:rPr>
        <w:t xml:space="preserve">, Danijela: Kad dijete rane dobi krene u dječji vrtić- roditeljska očekivanja. Znanstveno-stručni skup "Prvih 1000 dana- oblikovanje </w:t>
      </w:r>
      <w:proofErr w:type="spellStart"/>
      <w:r w:rsidRPr="00B92B3F">
        <w:rPr>
          <w:color w:val="000000"/>
        </w:rPr>
        <w:t>sutrašnjice,danas</w:t>
      </w:r>
      <w:proofErr w:type="spellEnd"/>
      <w:r w:rsidRPr="00B92B3F">
        <w:rPr>
          <w:color w:val="000000"/>
        </w:rPr>
        <w:t>". Zagreb. [ 27/02/2025 – 28/02/2025 ]</w:t>
      </w:r>
    </w:p>
    <w:p w14:paraId="4A9E5F8A"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 xml:space="preserve">Blanuša </w:t>
      </w:r>
      <w:proofErr w:type="spellStart"/>
      <w:r w:rsidRPr="00B92B3F">
        <w:rPr>
          <w:color w:val="000000"/>
        </w:rPr>
        <w:t>Trošelj</w:t>
      </w:r>
      <w:proofErr w:type="spellEnd"/>
      <w:r w:rsidRPr="00B92B3F">
        <w:rPr>
          <w:color w:val="000000"/>
        </w:rPr>
        <w:t xml:space="preserve">, Danijela: „Pravo djeteta na igru - lažna ili stvarna dobrobit?“ . Pozvano predavanje. III interdisciplinarna naučno stručna konferencija sa međunarodnim učešćem </w:t>
      </w:r>
      <w:r w:rsidRPr="00B92B3F">
        <w:rPr>
          <w:color w:val="000000"/>
        </w:rPr>
        <w:lastRenderedPageBreak/>
        <w:t xml:space="preserve">Svakodnevni život </w:t>
      </w:r>
      <w:proofErr w:type="spellStart"/>
      <w:r w:rsidRPr="00B92B3F">
        <w:rPr>
          <w:color w:val="000000"/>
        </w:rPr>
        <w:t>deteta</w:t>
      </w:r>
      <w:proofErr w:type="spellEnd"/>
      <w:r w:rsidRPr="00B92B3F">
        <w:rPr>
          <w:color w:val="000000"/>
        </w:rPr>
        <w:t xml:space="preserve">. Novi Sad, Organizator: Visoka strukovna škola za </w:t>
      </w:r>
      <w:proofErr w:type="spellStart"/>
      <w:r w:rsidRPr="00B92B3F">
        <w:rPr>
          <w:color w:val="000000"/>
        </w:rPr>
        <w:t>vaspitače</w:t>
      </w:r>
      <w:proofErr w:type="spellEnd"/>
      <w:r w:rsidRPr="00B92B3F">
        <w:rPr>
          <w:color w:val="000000"/>
        </w:rPr>
        <w:t xml:space="preserve"> u Novom Sadu i suorganizatori. [ 22/11/2024 – 23/11/2024]</w:t>
      </w:r>
    </w:p>
    <w:p w14:paraId="38C40E7F" w14:textId="77777777" w:rsidR="00694F09" w:rsidRPr="00B92B3F" w:rsidRDefault="00694F09" w:rsidP="00694F09">
      <w:pPr>
        <w:pStyle w:val="NormalWeb"/>
        <w:tabs>
          <w:tab w:val="left" w:pos="1418"/>
        </w:tabs>
        <w:spacing w:before="120" w:line="360" w:lineRule="auto"/>
        <w:jc w:val="both"/>
        <w:rPr>
          <w:color w:val="000000"/>
        </w:rPr>
      </w:pPr>
      <w:proofErr w:type="spellStart"/>
      <w:r w:rsidRPr="00B92B3F">
        <w:rPr>
          <w:color w:val="000000"/>
        </w:rPr>
        <w:t>Terlević</w:t>
      </w:r>
      <w:proofErr w:type="spellEnd"/>
      <w:r w:rsidRPr="00B92B3F">
        <w:rPr>
          <w:color w:val="000000"/>
        </w:rPr>
        <w:t xml:space="preserve">, Monika i Blanuša </w:t>
      </w:r>
      <w:proofErr w:type="spellStart"/>
      <w:r w:rsidRPr="00B92B3F">
        <w:rPr>
          <w:color w:val="000000"/>
        </w:rPr>
        <w:t>Trošelj</w:t>
      </w:r>
      <w:proofErr w:type="spellEnd"/>
      <w:r w:rsidRPr="00B92B3F">
        <w:rPr>
          <w:color w:val="000000"/>
        </w:rPr>
        <w:t xml:space="preserve">, Danijela: Poticajnim Okružjem do Dobrobiti Djece – Odgajateljska Perspektiva. Usmeno izlaganje. Interdisciplinarna naučno-stručna konferencija sa međunarodnim učešćem Svakodnevni život </w:t>
      </w:r>
      <w:proofErr w:type="spellStart"/>
      <w:r w:rsidRPr="00B92B3F">
        <w:rPr>
          <w:color w:val="000000"/>
        </w:rPr>
        <w:t>deteta</w:t>
      </w:r>
      <w:proofErr w:type="spellEnd"/>
      <w:r w:rsidRPr="00B92B3F">
        <w:rPr>
          <w:color w:val="000000"/>
        </w:rPr>
        <w:t xml:space="preserve">. Organizator: Visoka škola strukovnih studija za obrazovanje </w:t>
      </w:r>
      <w:proofErr w:type="spellStart"/>
      <w:r w:rsidRPr="00B92B3F">
        <w:rPr>
          <w:color w:val="000000"/>
        </w:rPr>
        <w:t>vaspitača</w:t>
      </w:r>
      <w:proofErr w:type="spellEnd"/>
      <w:r w:rsidRPr="00B92B3F">
        <w:rPr>
          <w:color w:val="000000"/>
        </w:rPr>
        <w:t xml:space="preserve"> Novi Sad i suorganizatori. Novi Sad. [22/11/2024 – 23/11/2024 ]</w:t>
      </w:r>
    </w:p>
    <w:p w14:paraId="546CDE0D"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 xml:space="preserve">Blanuša </w:t>
      </w:r>
      <w:proofErr w:type="spellStart"/>
      <w:r w:rsidRPr="00B92B3F">
        <w:rPr>
          <w:color w:val="000000"/>
        </w:rPr>
        <w:t>Trošelj</w:t>
      </w:r>
      <w:proofErr w:type="spellEnd"/>
      <w:r w:rsidRPr="00B92B3F">
        <w:rPr>
          <w:color w:val="000000"/>
        </w:rPr>
        <w:t xml:space="preserve">, Danijela i </w:t>
      </w:r>
      <w:proofErr w:type="spellStart"/>
      <w:r w:rsidRPr="00B92B3F">
        <w:rPr>
          <w:color w:val="000000"/>
        </w:rPr>
        <w:t>Terlević</w:t>
      </w:r>
      <w:proofErr w:type="spellEnd"/>
      <w:r w:rsidRPr="00B92B3F">
        <w:rPr>
          <w:color w:val="000000"/>
        </w:rPr>
        <w:t>, Monika: Promatranje igre kao vrijednosti u procesu učenja studenata ranog i predškolskog odgoja i obrazovanja. 2. međunarodna znanstveno - stručna konferencija Kompetentni sustavi u ranom i predškolskom odgoju i obrazovanju. Organizator: Fakultet za odgojne i obrazovne znanosti u Osijeku Sveučilišta J. J. Strossmayera u Osijeku i suorganizatori. Osijek. [ 11/10/2024 – 12/10/2024 ]</w:t>
      </w:r>
    </w:p>
    <w:p w14:paraId="6F8F703C"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 xml:space="preserve">Blanuša </w:t>
      </w:r>
      <w:proofErr w:type="spellStart"/>
      <w:r w:rsidRPr="00B92B3F">
        <w:rPr>
          <w:color w:val="000000"/>
        </w:rPr>
        <w:t>Trošelj</w:t>
      </w:r>
      <w:proofErr w:type="spellEnd"/>
      <w:r w:rsidRPr="00B92B3F">
        <w:rPr>
          <w:color w:val="000000"/>
        </w:rPr>
        <w:t xml:space="preserve">, Danijela: „Dobrobit i odgojno-obrazovno iskustvo djeteta“ . Plenarno predavanje. Znanstveno-stručni skup: Iz vrtića u školu - promjena ili nadogradnja identiteta? </w:t>
      </w:r>
      <w:proofErr w:type="spellStart"/>
      <w:r w:rsidRPr="00B92B3F">
        <w:rPr>
          <w:color w:val="000000"/>
        </w:rPr>
        <w:t>Garčin</w:t>
      </w:r>
      <w:proofErr w:type="spellEnd"/>
      <w:r w:rsidRPr="00B92B3F">
        <w:rPr>
          <w:color w:val="000000"/>
        </w:rPr>
        <w:t>, Organizator: Alfa. [ 01/10/2024 ]</w:t>
      </w:r>
    </w:p>
    <w:p w14:paraId="6CD1B3FE"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Voditeljica institucijskih projekata:</w:t>
      </w:r>
    </w:p>
    <w:p w14:paraId="43F2FD67"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 xml:space="preserve">1. Odgajatelji o </w:t>
      </w:r>
      <w:proofErr w:type="spellStart"/>
      <w:r w:rsidRPr="00B92B3F">
        <w:rPr>
          <w:color w:val="000000"/>
        </w:rPr>
        <w:t>dokumentI</w:t>
      </w:r>
      <w:proofErr w:type="spellEnd"/>
      <w:r w:rsidRPr="00B92B3F">
        <w:rPr>
          <w:color w:val="000000"/>
        </w:rPr>
        <w:t>[G]</w:t>
      </w:r>
      <w:proofErr w:type="spellStart"/>
      <w:r w:rsidRPr="00B92B3F">
        <w:rPr>
          <w:color w:val="000000"/>
        </w:rPr>
        <w:t>RAnju</w:t>
      </w:r>
      <w:proofErr w:type="spellEnd"/>
      <w:r w:rsidRPr="00B92B3F">
        <w:rPr>
          <w:color w:val="000000"/>
        </w:rPr>
        <w:t xml:space="preserve"> igre u dječjem vrtiću / </w:t>
      </w:r>
      <w:proofErr w:type="spellStart"/>
      <w:r w:rsidRPr="00B92B3F">
        <w:rPr>
          <w:color w:val="000000"/>
        </w:rPr>
        <w:t>Early</w:t>
      </w:r>
      <w:proofErr w:type="spellEnd"/>
      <w:r w:rsidRPr="00B92B3F">
        <w:rPr>
          <w:color w:val="000000"/>
        </w:rPr>
        <w:t xml:space="preserve"> </w:t>
      </w:r>
      <w:proofErr w:type="spellStart"/>
      <w:r w:rsidRPr="00B92B3F">
        <w:rPr>
          <w:color w:val="000000"/>
        </w:rPr>
        <w:t>and</w:t>
      </w:r>
      <w:proofErr w:type="spellEnd"/>
      <w:r w:rsidRPr="00B92B3F">
        <w:rPr>
          <w:color w:val="000000"/>
        </w:rPr>
        <w:t xml:space="preserve"> </w:t>
      </w:r>
      <w:proofErr w:type="spellStart"/>
      <w:r w:rsidRPr="00B92B3F">
        <w:rPr>
          <w:color w:val="000000"/>
        </w:rPr>
        <w:t>preschool</w:t>
      </w:r>
      <w:proofErr w:type="spellEnd"/>
      <w:r w:rsidRPr="00B92B3F">
        <w:rPr>
          <w:color w:val="000000"/>
        </w:rPr>
        <w:t xml:space="preserve"> </w:t>
      </w:r>
      <w:proofErr w:type="spellStart"/>
      <w:r w:rsidRPr="00B92B3F">
        <w:rPr>
          <w:color w:val="000000"/>
        </w:rPr>
        <w:t>teachers</w:t>
      </w:r>
      <w:proofErr w:type="spellEnd"/>
      <w:r w:rsidRPr="00B92B3F">
        <w:rPr>
          <w:color w:val="000000"/>
        </w:rPr>
        <w:t xml:space="preserve"> on </w:t>
      </w:r>
      <w:proofErr w:type="spellStart"/>
      <w:r w:rsidRPr="00B92B3F">
        <w:rPr>
          <w:color w:val="000000"/>
        </w:rPr>
        <w:t>documenting</w:t>
      </w:r>
      <w:proofErr w:type="spellEnd"/>
      <w:r w:rsidRPr="00B92B3F">
        <w:rPr>
          <w:color w:val="000000"/>
        </w:rPr>
        <w:t xml:space="preserve"> </w:t>
      </w:r>
      <w:proofErr w:type="spellStart"/>
      <w:r w:rsidRPr="00B92B3F">
        <w:rPr>
          <w:color w:val="000000"/>
        </w:rPr>
        <w:t>play</w:t>
      </w:r>
      <w:proofErr w:type="spellEnd"/>
      <w:r w:rsidRPr="00B92B3F">
        <w:rPr>
          <w:color w:val="000000"/>
        </w:rPr>
        <w:t xml:space="preserve"> </w:t>
      </w:r>
      <w:proofErr w:type="spellStart"/>
      <w:r w:rsidRPr="00B92B3F">
        <w:rPr>
          <w:color w:val="000000"/>
        </w:rPr>
        <w:t>in</w:t>
      </w:r>
      <w:proofErr w:type="spellEnd"/>
      <w:r w:rsidRPr="00B92B3F">
        <w:rPr>
          <w:color w:val="000000"/>
        </w:rPr>
        <w:t xml:space="preserve"> </w:t>
      </w:r>
      <w:proofErr w:type="spellStart"/>
      <w:r w:rsidRPr="00B92B3F">
        <w:rPr>
          <w:color w:val="000000"/>
        </w:rPr>
        <w:t>kindergarten</w:t>
      </w:r>
      <w:proofErr w:type="spellEnd"/>
      <w:r w:rsidRPr="00B92B3F">
        <w:rPr>
          <w:color w:val="000000"/>
        </w:rPr>
        <w:t>, FOOZ-IP-2024-05.</w:t>
      </w:r>
    </w:p>
    <w:p w14:paraId="5BF02212"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B92B3F">
        <w:rPr>
          <w:color w:val="000000"/>
        </w:rPr>
        <w:t xml:space="preserve">2. Razvojna mapa djeteta rane i predškolske dobi iz perspektive odgajatelja / Portfolio </w:t>
      </w:r>
      <w:proofErr w:type="spellStart"/>
      <w:r w:rsidRPr="00B92B3F">
        <w:rPr>
          <w:color w:val="000000"/>
        </w:rPr>
        <w:t>of</w:t>
      </w:r>
      <w:proofErr w:type="spellEnd"/>
      <w:r w:rsidRPr="00B92B3F">
        <w:rPr>
          <w:color w:val="000000"/>
        </w:rPr>
        <w:t xml:space="preserve"> </w:t>
      </w:r>
      <w:proofErr w:type="spellStart"/>
      <w:r w:rsidRPr="00B92B3F">
        <w:rPr>
          <w:color w:val="000000"/>
        </w:rPr>
        <w:t>the</w:t>
      </w:r>
      <w:proofErr w:type="spellEnd"/>
      <w:r w:rsidRPr="00B92B3F">
        <w:rPr>
          <w:color w:val="000000"/>
        </w:rPr>
        <w:t xml:space="preserve"> </w:t>
      </w:r>
      <w:proofErr w:type="spellStart"/>
      <w:r w:rsidRPr="00B92B3F">
        <w:rPr>
          <w:color w:val="000000"/>
        </w:rPr>
        <w:t>early</w:t>
      </w:r>
      <w:proofErr w:type="spellEnd"/>
      <w:r w:rsidRPr="00B92B3F">
        <w:rPr>
          <w:color w:val="000000"/>
        </w:rPr>
        <w:t xml:space="preserve"> </w:t>
      </w:r>
      <w:proofErr w:type="spellStart"/>
      <w:r w:rsidRPr="00B92B3F">
        <w:rPr>
          <w:color w:val="000000"/>
        </w:rPr>
        <w:t>and</w:t>
      </w:r>
      <w:proofErr w:type="spellEnd"/>
      <w:r w:rsidRPr="00B92B3F">
        <w:rPr>
          <w:color w:val="000000"/>
        </w:rPr>
        <w:t xml:space="preserve"> </w:t>
      </w:r>
      <w:proofErr w:type="spellStart"/>
      <w:r w:rsidRPr="00B92B3F">
        <w:rPr>
          <w:color w:val="000000"/>
        </w:rPr>
        <w:t>preschool</w:t>
      </w:r>
      <w:proofErr w:type="spellEnd"/>
      <w:r w:rsidRPr="00B92B3F">
        <w:rPr>
          <w:color w:val="000000"/>
        </w:rPr>
        <w:t xml:space="preserve"> </w:t>
      </w:r>
      <w:proofErr w:type="spellStart"/>
      <w:r w:rsidRPr="00B92B3F">
        <w:rPr>
          <w:color w:val="000000"/>
        </w:rPr>
        <w:t>child</w:t>
      </w:r>
      <w:proofErr w:type="spellEnd"/>
      <w:r w:rsidRPr="00B92B3F">
        <w:rPr>
          <w:color w:val="000000"/>
        </w:rPr>
        <w:t xml:space="preserve"> </w:t>
      </w:r>
      <w:proofErr w:type="spellStart"/>
      <w:r w:rsidRPr="00B92B3F">
        <w:rPr>
          <w:color w:val="000000"/>
        </w:rPr>
        <w:t>from</w:t>
      </w:r>
      <w:proofErr w:type="spellEnd"/>
      <w:r w:rsidRPr="00B92B3F">
        <w:rPr>
          <w:color w:val="000000"/>
        </w:rPr>
        <w:t xml:space="preserve"> </w:t>
      </w:r>
      <w:proofErr w:type="spellStart"/>
      <w:r w:rsidRPr="00B92B3F">
        <w:rPr>
          <w:color w:val="000000"/>
        </w:rPr>
        <w:t>the</w:t>
      </w:r>
      <w:proofErr w:type="spellEnd"/>
      <w:r w:rsidRPr="00B92B3F">
        <w:rPr>
          <w:color w:val="000000"/>
        </w:rPr>
        <w:t xml:space="preserve"> </w:t>
      </w:r>
      <w:proofErr w:type="spellStart"/>
      <w:r w:rsidRPr="00B92B3F">
        <w:rPr>
          <w:color w:val="000000"/>
        </w:rPr>
        <w:t>perspective</w:t>
      </w:r>
      <w:proofErr w:type="spellEnd"/>
      <w:r w:rsidRPr="00B92B3F">
        <w:rPr>
          <w:color w:val="000000"/>
        </w:rPr>
        <w:t xml:space="preserve"> </w:t>
      </w:r>
      <w:proofErr w:type="spellStart"/>
      <w:r w:rsidRPr="00B92B3F">
        <w:rPr>
          <w:color w:val="000000"/>
        </w:rPr>
        <w:t>of</w:t>
      </w:r>
      <w:proofErr w:type="spellEnd"/>
      <w:r w:rsidRPr="00B92B3F">
        <w:rPr>
          <w:color w:val="000000"/>
        </w:rPr>
        <w:t xml:space="preserve"> </w:t>
      </w:r>
      <w:proofErr w:type="spellStart"/>
      <w:r w:rsidRPr="00B92B3F">
        <w:rPr>
          <w:color w:val="000000"/>
        </w:rPr>
        <w:t>the</w:t>
      </w:r>
      <w:proofErr w:type="spellEnd"/>
      <w:r w:rsidRPr="00B92B3F">
        <w:rPr>
          <w:color w:val="000000"/>
        </w:rPr>
        <w:t xml:space="preserve"> </w:t>
      </w:r>
      <w:proofErr w:type="spellStart"/>
      <w:r w:rsidRPr="00B92B3F">
        <w:rPr>
          <w:color w:val="000000"/>
        </w:rPr>
        <w:t>preschool</w:t>
      </w:r>
      <w:proofErr w:type="spellEnd"/>
      <w:r w:rsidRPr="00B92B3F">
        <w:rPr>
          <w:color w:val="000000"/>
        </w:rPr>
        <w:t xml:space="preserve"> </w:t>
      </w:r>
      <w:proofErr w:type="spellStart"/>
      <w:r w:rsidRPr="00B92B3F">
        <w:rPr>
          <w:color w:val="000000"/>
        </w:rPr>
        <w:t>teacher</w:t>
      </w:r>
      <w:proofErr w:type="spellEnd"/>
      <w:r w:rsidRPr="00B92B3F">
        <w:rPr>
          <w:color w:val="000000"/>
        </w:rPr>
        <w:t>, FOOZ-IP-2024-06.</w:t>
      </w:r>
    </w:p>
    <w:p w14:paraId="2657FB96"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p>
    <w:p w14:paraId="185B6450" w14:textId="77777777" w:rsidR="00694F09" w:rsidRDefault="00694F09" w:rsidP="00CF0F91">
      <w:pPr>
        <w:pStyle w:val="NormalWeb"/>
        <w:numPr>
          <w:ilvl w:val="0"/>
          <w:numId w:val="90"/>
        </w:numPr>
        <w:tabs>
          <w:tab w:val="left" w:pos="1418"/>
        </w:tabs>
        <w:spacing w:before="120" w:beforeAutospacing="0" w:after="0" w:afterAutospacing="0" w:line="360" w:lineRule="auto"/>
        <w:jc w:val="both"/>
        <w:rPr>
          <w:color w:val="000000"/>
        </w:rPr>
      </w:pPr>
      <w:r w:rsidRPr="008340E1">
        <w:rPr>
          <w:color w:val="000000"/>
        </w:rPr>
        <w:t xml:space="preserve">Doc. dr. sc. </w:t>
      </w:r>
      <w:proofErr w:type="spellStart"/>
      <w:r w:rsidRPr="008340E1">
        <w:rPr>
          <w:color w:val="000000"/>
        </w:rPr>
        <w:t>Marlena</w:t>
      </w:r>
      <w:proofErr w:type="spellEnd"/>
      <w:r w:rsidRPr="008340E1">
        <w:rPr>
          <w:color w:val="000000"/>
        </w:rPr>
        <w:t xml:space="preserve"> Plavšić</w:t>
      </w:r>
    </w:p>
    <w:p w14:paraId="05241B18" w14:textId="77777777" w:rsidR="00694F09" w:rsidRDefault="00694F09" w:rsidP="00694F09">
      <w:pPr>
        <w:pStyle w:val="NormalWeb"/>
        <w:tabs>
          <w:tab w:val="left" w:pos="1418"/>
        </w:tabs>
        <w:spacing w:before="120" w:beforeAutospacing="0" w:after="0" w:afterAutospacing="0" w:line="360" w:lineRule="auto"/>
        <w:jc w:val="both"/>
        <w:rPr>
          <w:color w:val="000000"/>
        </w:rPr>
      </w:pPr>
      <w:r>
        <w:rPr>
          <w:color w:val="000000"/>
        </w:rPr>
        <w:t>Objavljeni radovi:</w:t>
      </w:r>
    </w:p>
    <w:p w14:paraId="55302CE0"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1.</w:t>
      </w:r>
      <w:r>
        <w:rPr>
          <w:color w:val="000000"/>
        </w:rPr>
        <w:t xml:space="preserve"> </w:t>
      </w:r>
      <w:proofErr w:type="spellStart"/>
      <w:r w:rsidRPr="00DB0906">
        <w:rPr>
          <w:color w:val="000000"/>
        </w:rPr>
        <w:t>Vidulin</w:t>
      </w:r>
      <w:proofErr w:type="spellEnd"/>
      <w:r w:rsidRPr="00DB0906">
        <w:rPr>
          <w:color w:val="000000"/>
        </w:rPr>
        <w:t xml:space="preserve">, S., </w:t>
      </w:r>
      <w:proofErr w:type="spellStart"/>
      <w:r w:rsidRPr="00DB0906">
        <w:rPr>
          <w:color w:val="000000"/>
        </w:rPr>
        <w:t>Žauhar</w:t>
      </w:r>
      <w:proofErr w:type="spellEnd"/>
      <w:r w:rsidRPr="00DB0906">
        <w:rPr>
          <w:color w:val="000000"/>
        </w:rPr>
        <w:t>, V. i Plavšić, M. (2025). Slušanje glazbe u nastavi Glazbene umjetnosti: učenička perspektiva. U: Z. Šimunović (</w:t>
      </w:r>
      <w:proofErr w:type="spellStart"/>
      <w:r w:rsidRPr="00DB0906">
        <w:rPr>
          <w:color w:val="000000"/>
        </w:rPr>
        <w:t>Ur</w:t>
      </w:r>
      <w:proofErr w:type="spellEnd"/>
      <w:r w:rsidRPr="00DB0906">
        <w:rPr>
          <w:color w:val="000000"/>
        </w:rPr>
        <w:t>.) Glazbena pedagogija u svjetlu sadašnjih i budućih promjena 9 (str. 285-302). Slavonski Brod: Sveučilište u Slavonskom Brodu.</w:t>
      </w:r>
    </w:p>
    <w:p w14:paraId="34368051"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lastRenderedPageBreak/>
        <w:t>2.</w:t>
      </w:r>
      <w:r>
        <w:rPr>
          <w:color w:val="000000"/>
        </w:rPr>
        <w:t xml:space="preserve"> </w:t>
      </w:r>
      <w:proofErr w:type="spellStart"/>
      <w:r w:rsidRPr="00DB0906">
        <w:rPr>
          <w:color w:val="000000"/>
        </w:rPr>
        <w:t>Žegura</w:t>
      </w:r>
      <w:proofErr w:type="spellEnd"/>
      <w:r w:rsidRPr="00DB0906">
        <w:rPr>
          <w:color w:val="000000"/>
        </w:rPr>
        <w:t xml:space="preserve">, I., Plavšić, M., Kalebić Maglica B., </w:t>
      </w:r>
      <w:proofErr w:type="spellStart"/>
      <w:r w:rsidRPr="00DB0906">
        <w:rPr>
          <w:color w:val="000000"/>
        </w:rPr>
        <w:t>Lopižić</w:t>
      </w:r>
      <w:proofErr w:type="spellEnd"/>
      <w:r w:rsidRPr="00DB0906">
        <w:rPr>
          <w:color w:val="000000"/>
        </w:rPr>
        <w:t>, J. (</w:t>
      </w:r>
      <w:proofErr w:type="spellStart"/>
      <w:r w:rsidRPr="00DB0906">
        <w:rPr>
          <w:color w:val="000000"/>
        </w:rPr>
        <w:t>ur</w:t>
      </w:r>
      <w:proofErr w:type="spellEnd"/>
      <w:r w:rsidRPr="00DB0906">
        <w:rPr>
          <w:color w:val="000000"/>
        </w:rPr>
        <w:t>.) (2025). Psihologija u promociji i zaštiti ljudskih prava. Sveučilište Jurja Dobrile u Puli, Filozofski fakultet u Rijeci i Hrvatsko psihološko društvo.</w:t>
      </w:r>
    </w:p>
    <w:p w14:paraId="29E56F54"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3.</w:t>
      </w:r>
      <w:r>
        <w:rPr>
          <w:color w:val="000000"/>
        </w:rPr>
        <w:t xml:space="preserve"> </w:t>
      </w:r>
      <w:r w:rsidRPr="00DB0906">
        <w:rPr>
          <w:color w:val="000000"/>
        </w:rPr>
        <w:t xml:space="preserve">Plavšić, M. (2025). Obrazovanje psihologinja i psihologa za ljudska prava. U: I. </w:t>
      </w:r>
      <w:proofErr w:type="spellStart"/>
      <w:r w:rsidRPr="00DB0906">
        <w:rPr>
          <w:color w:val="000000"/>
        </w:rPr>
        <w:t>Žegura</w:t>
      </w:r>
      <w:proofErr w:type="spellEnd"/>
      <w:r w:rsidRPr="00DB0906">
        <w:rPr>
          <w:color w:val="000000"/>
        </w:rPr>
        <w:t xml:space="preserve">, M. Plavšić, B. Kalebić Maglica i J. </w:t>
      </w:r>
      <w:proofErr w:type="spellStart"/>
      <w:r w:rsidRPr="00DB0906">
        <w:rPr>
          <w:color w:val="000000"/>
        </w:rPr>
        <w:t>Lopižić</w:t>
      </w:r>
      <w:proofErr w:type="spellEnd"/>
      <w:r w:rsidRPr="00DB0906">
        <w:rPr>
          <w:color w:val="000000"/>
        </w:rPr>
        <w:t xml:space="preserve"> (</w:t>
      </w:r>
      <w:proofErr w:type="spellStart"/>
      <w:r w:rsidRPr="00DB0906">
        <w:rPr>
          <w:color w:val="000000"/>
        </w:rPr>
        <w:t>Ur</w:t>
      </w:r>
      <w:proofErr w:type="spellEnd"/>
      <w:r w:rsidRPr="00DB0906">
        <w:rPr>
          <w:color w:val="000000"/>
        </w:rPr>
        <w:t>.), Psihologija u promociji i zaštiti ljudskih prava (str. 39</w:t>
      </w:r>
      <w:r>
        <w:rPr>
          <w:color w:val="000000"/>
        </w:rPr>
        <w:t>-</w:t>
      </w:r>
      <w:r w:rsidRPr="00DB0906">
        <w:rPr>
          <w:color w:val="000000"/>
        </w:rPr>
        <w:t>49), Sveučilište Jurja Dobrile u Puli, Filozofski fakultet u Rijeci i Hrvatsko psihološko društvo.</w:t>
      </w:r>
    </w:p>
    <w:p w14:paraId="61ECC36E"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4.</w:t>
      </w:r>
      <w:r>
        <w:rPr>
          <w:color w:val="000000"/>
        </w:rPr>
        <w:t xml:space="preserve"> </w:t>
      </w:r>
      <w:r w:rsidRPr="00DB0906">
        <w:rPr>
          <w:color w:val="000000"/>
        </w:rPr>
        <w:t xml:space="preserve">Plavšić, M. i </w:t>
      </w:r>
      <w:proofErr w:type="spellStart"/>
      <w:r w:rsidRPr="00DB0906">
        <w:rPr>
          <w:color w:val="000000"/>
        </w:rPr>
        <w:t>Diković</w:t>
      </w:r>
      <w:proofErr w:type="spellEnd"/>
      <w:r w:rsidRPr="00DB0906">
        <w:rPr>
          <w:color w:val="000000"/>
        </w:rPr>
        <w:t xml:space="preserve">, M. (2025). Mudrost i stavovi budućih nastavnika i nastavnica prema pravu na obrazovanje. U: I. </w:t>
      </w:r>
      <w:proofErr w:type="spellStart"/>
      <w:r w:rsidRPr="00DB0906">
        <w:rPr>
          <w:color w:val="000000"/>
        </w:rPr>
        <w:t>Žegura</w:t>
      </w:r>
      <w:proofErr w:type="spellEnd"/>
      <w:r w:rsidRPr="00DB0906">
        <w:rPr>
          <w:color w:val="000000"/>
        </w:rPr>
        <w:t xml:space="preserve">, M. Plavšić, B. Kalebić Maglica i J. </w:t>
      </w:r>
      <w:proofErr w:type="spellStart"/>
      <w:r w:rsidRPr="00DB0906">
        <w:rPr>
          <w:color w:val="000000"/>
        </w:rPr>
        <w:t>Lopižić</w:t>
      </w:r>
      <w:proofErr w:type="spellEnd"/>
      <w:r w:rsidRPr="00DB0906">
        <w:rPr>
          <w:color w:val="000000"/>
        </w:rPr>
        <w:t xml:space="preserve"> (</w:t>
      </w:r>
      <w:proofErr w:type="spellStart"/>
      <w:r w:rsidRPr="00DB0906">
        <w:rPr>
          <w:color w:val="000000"/>
        </w:rPr>
        <w:t>Ur</w:t>
      </w:r>
      <w:proofErr w:type="spellEnd"/>
      <w:r w:rsidRPr="00DB0906">
        <w:rPr>
          <w:color w:val="000000"/>
        </w:rPr>
        <w:t>.), Psihologija u promociji i zaštiti  ljudskih prava (str. 269–284), Sveučilište Jurja Dobrile u Puli, Filozofski fakultet u Rijeci i Hrvatsko psihološko društvo.</w:t>
      </w:r>
    </w:p>
    <w:p w14:paraId="53122B9A"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DB0906">
        <w:rPr>
          <w:color w:val="000000"/>
        </w:rPr>
        <w:t>5.</w:t>
      </w:r>
      <w:r>
        <w:rPr>
          <w:color w:val="000000"/>
        </w:rPr>
        <w:t xml:space="preserve"> </w:t>
      </w:r>
      <w:proofErr w:type="spellStart"/>
      <w:r w:rsidRPr="00DB0906">
        <w:rPr>
          <w:color w:val="000000"/>
        </w:rPr>
        <w:t>Markovikj</w:t>
      </w:r>
      <w:proofErr w:type="spellEnd"/>
      <w:r w:rsidRPr="00DB0906">
        <w:rPr>
          <w:color w:val="000000"/>
        </w:rPr>
        <w:t xml:space="preserve">, M., </w:t>
      </w:r>
      <w:proofErr w:type="spellStart"/>
      <w:r w:rsidRPr="00DB0906">
        <w:rPr>
          <w:color w:val="000000"/>
        </w:rPr>
        <w:t>Serafimovska</w:t>
      </w:r>
      <w:proofErr w:type="spellEnd"/>
      <w:r w:rsidRPr="00DB0906">
        <w:rPr>
          <w:color w:val="000000"/>
        </w:rPr>
        <w:t xml:space="preserve"> E., Plavšić, M., Petrović, M., </w:t>
      </w:r>
      <w:proofErr w:type="spellStart"/>
      <w:r w:rsidRPr="00DB0906">
        <w:rPr>
          <w:color w:val="000000"/>
        </w:rPr>
        <w:t>Janićijević</w:t>
      </w:r>
      <w:proofErr w:type="spellEnd"/>
      <w:r w:rsidRPr="00DB0906">
        <w:rPr>
          <w:color w:val="000000"/>
        </w:rPr>
        <w:t xml:space="preserve">, N. (2024). </w:t>
      </w:r>
      <w:proofErr w:type="spellStart"/>
      <w:r w:rsidRPr="00DB0906">
        <w:rPr>
          <w:color w:val="000000"/>
        </w:rPr>
        <w:t>Psychology</w:t>
      </w:r>
      <w:proofErr w:type="spellEnd"/>
      <w:r w:rsidRPr="00DB0906">
        <w:rPr>
          <w:color w:val="000000"/>
        </w:rPr>
        <w:t xml:space="preserve"> </w:t>
      </w:r>
      <w:proofErr w:type="spellStart"/>
      <w:r w:rsidRPr="00DB0906">
        <w:rPr>
          <w:color w:val="000000"/>
        </w:rPr>
        <w:t>in</w:t>
      </w:r>
      <w:proofErr w:type="spellEnd"/>
      <w:r w:rsidRPr="00DB0906">
        <w:rPr>
          <w:color w:val="000000"/>
        </w:rPr>
        <w:t xml:space="preserve"> </w:t>
      </w:r>
      <w:proofErr w:type="spellStart"/>
      <w:r w:rsidRPr="00DB0906">
        <w:rPr>
          <w:color w:val="000000"/>
        </w:rPr>
        <w:t>the</w:t>
      </w:r>
      <w:proofErr w:type="spellEnd"/>
      <w:r w:rsidRPr="00DB0906">
        <w:rPr>
          <w:color w:val="000000"/>
        </w:rPr>
        <w:t xml:space="preserve"> </w:t>
      </w:r>
      <w:proofErr w:type="spellStart"/>
      <w:r w:rsidRPr="00DB0906">
        <w:rPr>
          <w:color w:val="000000"/>
        </w:rPr>
        <w:t>former</w:t>
      </w:r>
      <w:proofErr w:type="spellEnd"/>
      <w:r w:rsidRPr="00DB0906">
        <w:rPr>
          <w:color w:val="000000"/>
        </w:rPr>
        <w:t xml:space="preserve"> </w:t>
      </w:r>
      <w:proofErr w:type="spellStart"/>
      <w:r w:rsidRPr="00DB0906">
        <w:rPr>
          <w:color w:val="000000"/>
        </w:rPr>
        <w:t>Yugoslavia</w:t>
      </w:r>
      <w:proofErr w:type="spellEnd"/>
      <w:r w:rsidRPr="00DB0906">
        <w:rPr>
          <w:color w:val="000000"/>
        </w:rPr>
        <w:t xml:space="preserve">: </w:t>
      </w:r>
      <w:proofErr w:type="spellStart"/>
      <w:r w:rsidRPr="00DB0906">
        <w:rPr>
          <w:color w:val="000000"/>
        </w:rPr>
        <w:t>Bosnia</w:t>
      </w:r>
      <w:proofErr w:type="spellEnd"/>
      <w:r w:rsidRPr="00DB0906">
        <w:rPr>
          <w:color w:val="000000"/>
        </w:rPr>
        <w:t xml:space="preserve"> </w:t>
      </w:r>
      <w:proofErr w:type="spellStart"/>
      <w:r w:rsidRPr="00DB0906">
        <w:rPr>
          <w:color w:val="000000"/>
        </w:rPr>
        <w:t>and</w:t>
      </w:r>
      <w:proofErr w:type="spellEnd"/>
      <w:r w:rsidRPr="00DB0906">
        <w:rPr>
          <w:color w:val="000000"/>
        </w:rPr>
        <w:t xml:space="preserve"> </w:t>
      </w:r>
      <w:proofErr w:type="spellStart"/>
      <w:r w:rsidRPr="00DB0906">
        <w:rPr>
          <w:color w:val="000000"/>
        </w:rPr>
        <w:t>Herzegovina</w:t>
      </w:r>
      <w:proofErr w:type="spellEnd"/>
      <w:r w:rsidRPr="00DB0906">
        <w:rPr>
          <w:color w:val="000000"/>
        </w:rPr>
        <w:t xml:space="preserve">, Croatia, </w:t>
      </w:r>
      <w:proofErr w:type="spellStart"/>
      <w:r w:rsidRPr="00DB0906">
        <w:rPr>
          <w:color w:val="000000"/>
        </w:rPr>
        <w:t>Macedonia</w:t>
      </w:r>
      <w:proofErr w:type="spellEnd"/>
      <w:r w:rsidRPr="00DB0906">
        <w:rPr>
          <w:color w:val="000000"/>
        </w:rPr>
        <w:t xml:space="preserve">, </w:t>
      </w:r>
      <w:proofErr w:type="spellStart"/>
      <w:r w:rsidRPr="00DB0906">
        <w:rPr>
          <w:color w:val="000000"/>
        </w:rPr>
        <w:t>Montenegro</w:t>
      </w:r>
      <w:proofErr w:type="spellEnd"/>
      <w:r w:rsidRPr="00DB0906">
        <w:rPr>
          <w:color w:val="000000"/>
        </w:rPr>
        <w:t xml:space="preserve">, </w:t>
      </w:r>
      <w:proofErr w:type="spellStart"/>
      <w:r w:rsidRPr="00DB0906">
        <w:rPr>
          <w:color w:val="000000"/>
        </w:rPr>
        <w:t>Serbia</w:t>
      </w:r>
      <w:proofErr w:type="spellEnd"/>
      <w:r w:rsidRPr="00DB0906">
        <w:rPr>
          <w:color w:val="000000"/>
        </w:rPr>
        <w:t xml:space="preserve">, </w:t>
      </w:r>
      <w:proofErr w:type="spellStart"/>
      <w:r w:rsidRPr="00DB0906">
        <w:rPr>
          <w:color w:val="000000"/>
        </w:rPr>
        <w:t>and</w:t>
      </w:r>
      <w:proofErr w:type="spellEnd"/>
      <w:r w:rsidRPr="00DB0906">
        <w:rPr>
          <w:color w:val="000000"/>
        </w:rPr>
        <w:t xml:space="preserve"> </w:t>
      </w:r>
      <w:proofErr w:type="spellStart"/>
      <w:r w:rsidRPr="00DB0906">
        <w:rPr>
          <w:color w:val="000000"/>
        </w:rPr>
        <w:t>Slovenia</w:t>
      </w:r>
      <w:proofErr w:type="spellEnd"/>
      <w:r w:rsidRPr="00DB0906">
        <w:rPr>
          <w:color w:val="000000"/>
        </w:rPr>
        <w:t xml:space="preserve">. U: M. Bullock, M. Stevens, D. </w:t>
      </w:r>
      <w:proofErr w:type="spellStart"/>
      <w:r w:rsidRPr="00DB0906">
        <w:rPr>
          <w:color w:val="000000"/>
        </w:rPr>
        <w:t>Wedding</w:t>
      </w:r>
      <w:proofErr w:type="spellEnd"/>
      <w:r w:rsidRPr="00DB0906">
        <w:rPr>
          <w:color w:val="000000"/>
        </w:rPr>
        <w:t xml:space="preserve"> </w:t>
      </w:r>
      <w:proofErr w:type="spellStart"/>
      <w:r w:rsidRPr="00DB0906">
        <w:rPr>
          <w:color w:val="000000"/>
        </w:rPr>
        <w:t>and</w:t>
      </w:r>
      <w:proofErr w:type="spellEnd"/>
      <w:r w:rsidRPr="00DB0906">
        <w:rPr>
          <w:color w:val="000000"/>
        </w:rPr>
        <w:t xml:space="preserve"> A. Clinton (</w:t>
      </w:r>
      <w:proofErr w:type="spellStart"/>
      <w:r w:rsidRPr="00DB0906">
        <w:rPr>
          <w:color w:val="000000"/>
        </w:rPr>
        <w:t>Ur</w:t>
      </w:r>
      <w:proofErr w:type="spellEnd"/>
      <w:r w:rsidRPr="00DB0906">
        <w:rPr>
          <w:color w:val="000000"/>
        </w:rPr>
        <w:t xml:space="preserve">.), </w:t>
      </w:r>
      <w:proofErr w:type="spellStart"/>
      <w:r w:rsidRPr="00DB0906">
        <w:rPr>
          <w:color w:val="000000"/>
        </w:rPr>
        <w:t>The</w:t>
      </w:r>
      <w:proofErr w:type="spellEnd"/>
      <w:r w:rsidRPr="00DB0906">
        <w:rPr>
          <w:color w:val="000000"/>
        </w:rPr>
        <w:t xml:space="preserve"> </w:t>
      </w:r>
      <w:proofErr w:type="spellStart"/>
      <w:r w:rsidRPr="00DB0906">
        <w:rPr>
          <w:color w:val="000000"/>
        </w:rPr>
        <w:t>handbook</w:t>
      </w:r>
      <w:proofErr w:type="spellEnd"/>
      <w:r w:rsidRPr="00DB0906">
        <w:rPr>
          <w:color w:val="000000"/>
        </w:rPr>
        <w:t xml:space="preserve"> </w:t>
      </w:r>
      <w:proofErr w:type="spellStart"/>
      <w:r w:rsidRPr="00DB0906">
        <w:rPr>
          <w:color w:val="000000"/>
        </w:rPr>
        <w:t>of</w:t>
      </w:r>
      <w:proofErr w:type="spellEnd"/>
      <w:r w:rsidRPr="00DB0906">
        <w:rPr>
          <w:color w:val="000000"/>
        </w:rPr>
        <w:t xml:space="preserve"> </w:t>
      </w:r>
      <w:proofErr w:type="spellStart"/>
      <w:r w:rsidRPr="00DB0906">
        <w:rPr>
          <w:color w:val="000000"/>
        </w:rPr>
        <w:t>international</w:t>
      </w:r>
      <w:proofErr w:type="spellEnd"/>
      <w:r w:rsidRPr="00DB0906">
        <w:rPr>
          <w:color w:val="000000"/>
        </w:rPr>
        <w:t xml:space="preserve"> </w:t>
      </w:r>
      <w:proofErr w:type="spellStart"/>
      <w:r w:rsidRPr="00DB0906">
        <w:rPr>
          <w:color w:val="000000"/>
        </w:rPr>
        <w:t>psychology</w:t>
      </w:r>
      <w:proofErr w:type="spellEnd"/>
      <w:r w:rsidRPr="00DB0906">
        <w:rPr>
          <w:color w:val="000000"/>
        </w:rPr>
        <w:t xml:space="preserve">, 2nd </w:t>
      </w:r>
      <w:proofErr w:type="spellStart"/>
      <w:r w:rsidRPr="00DB0906">
        <w:rPr>
          <w:color w:val="000000"/>
        </w:rPr>
        <w:t>edition</w:t>
      </w:r>
      <w:proofErr w:type="spellEnd"/>
      <w:r w:rsidRPr="00DB0906">
        <w:rPr>
          <w:color w:val="000000"/>
        </w:rPr>
        <w:t xml:space="preserve"> (str. 403-410), New York-London: Taylor </w:t>
      </w:r>
      <w:proofErr w:type="spellStart"/>
      <w:r w:rsidRPr="00DB0906">
        <w:rPr>
          <w:color w:val="000000"/>
        </w:rPr>
        <w:t>and</w:t>
      </w:r>
      <w:proofErr w:type="spellEnd"/>
      <w:r w:rsidRPr="00DB0906">
        <w:rPr>
          <w:color w:val="000000"/>
        </w:rPr>
        <w:t xml:space="preserve"> Francis. https://doi.10.4324/9781315682945-75.</w:t>
      </w:r>
    </w:p>
    <w:p w14:paraId="7B1F8836" w14:textId="77777777" w:rsidR="00694F09" w:rsidRDefault="00694F09" w:rsidP="00694F09">
      <w:pPr>
        <w:pStyle w:val="NormalWeb"/>
        <w:tabs>
          <w:tab w:val="left" w:pos="1418"/>
        </w:tabs>
        <w:spacing w:before="120" w:line="360" w:lineRule="auto"/>
        <w:jc w:val="both"/>
        <w:rPr>
          <w:color w:val="000000"/>
        </w:rPr>
      </w:pPr>
      <w:r>
        <w:rPr>
          <w:color w:val="000000"/>
        </w:rPr>
        <w:t>Pozvana predavanja:</w:t>
      </w:r>
    </w:p>
    <w:p w14:paraId="03B97496"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 xml:space="preserve">Asertivna komunikacija. Radionica za studente/studentice. Masarykovo sveučilište. Brno (Češka), 2024. </w:t>
      </w:r>
    </w:p>
    <w:p w14:paraId="7CBA406E"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 xml:space="preserve">Psihološki šumovi u verbalnoj komunikaciji i aktivno slušanje. Radionica za studentice/studente. Masarykovo sveučilište. Brno (Češka), 2024. </w:t>
      </w:r>
    </w:p>
    <w:p w14:paraId="1046C708"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 xml:space="preserve">Psihološki šumovi u verbalnoj komunikaciji. Radionica za nastavničko osoblje. Masarykovo sveučilište. Brno (Češka), 2024. </w:t>
      </w:r>
    </w:p>
    <w:p w14:paraId="064E362E"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 xml:space="preserve">Ja poruke. Afirmativna i asertivna komunikacija. Psihološki šumovi. Radionice za MUP Istarske županije, Pula, 2024. </w:t>
      </w:r>
    </w:p>
    <w:p w14:paraId="01814600"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Poučavanje vatrogasaca Istarske županije (10 sati) u osposobljavanju instruktora/</w:t>
      </w:r>
      <w:proofErr w:type="spellStart"/>
      <w:r w:rsidRPr="00DB0906">
        <w:rPr>
          <w:color w:val="000000"/>
        </w:rPr>
        <w:t>vježbatelja</w:t>
      </w:r>
      <w:proofErr w:type="spellEnd"/>
      <w:r w:rsidRPr="00DB0906">
        <w:rPr>
          <w:color w:val="000000"/>
        </w:rPr>
        <w:t xml:space="preserve"> s temama: učenje, pamćenje, stres, grupa, komunikacija. Medulin, 2025.</w:t>
      </w:r>
    </w:p>
    <w:p w14:paraId="576725D2"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lastRenderedPageBreak/>
        <w:t xml:space="preserve">Dobrobit učiteljica i učitelja. Radionica za Vijeće učiteljica i učitelja OŠ Joakima Rakovca, Sv. </w:t>
      </w:r>
      <w:proofErr w:type="spellStart"/>
      <w:r w:rsidRPr="00DB0906">
        <w:rPr>
          <w:color w:val="000000"/>
        </w:rPr>
        <w:t>Lovreč</w:t>
      </w:r>
      <w:proofErr w:type="spellEnd"/>
      <w:r w:rsidRPr="00DB0906">
        <w:rPr>
          <w:color w:val="000000"/>
        </w:rPr>
        <w:t xml:space="preserve"> </w:t>
      </w:r>
      <w:proofErr w:type="spellStart"/>
      <w:r w:rsidRPr="00DB0906">
        <w:rPr>
          <w:color w:val="000000"/>
        </w:rPr>
        <w:t>Pazenatički</w:t>
      </w:r>
      <w:proofErr w:type="spellEnd"/>
      <w:r w:rsidRPr="00DB0906">
        <w:rPr>
          <w:color w:val="000000"/>
        </w:rPr>
        <w:t>, 2025.</w:t>
      </w:r>
    </w:p>
    <w:p w14:paraId="2B22CF7E" w14:textId="77777777" w:rsidR="00694F09" w:rsidRPr="00DB0906" w:rsidRDefault="00694F09" w:rsidP="00694F09">
      <w:pPr>
        <w:pStyle w:val="NormalWeb"/>
        <w:tabs>
          <w:tab w:val="left" w:pos="1418"/>
        </w:tabs>
        <w:spacing w:before="120" w:line="360" w:lineRule="auto"/>
        <w:jc w:val="both"/>
        <w:rPr>
          <w:color w:val="000000"/>
        </w:rPr>
      </w:pPr>
      <w:r w:rsidRPr="00DB0906">
        <w:rPr>
          <w:color w:val="000000"/>
        </w:rPr>
        <w:t xml:space="preserve">Izvedbeni nastavni planovi. Izlaganje za nastavnike i nastavnice Sveučilišta Jurja Dobrile u Puli. Pula, 2025. </w:t>
      </w:r>
    </w:p>
    <w:p w14:paraId="717EF0C8"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DB0906">
        <w:rPr>
          <w:color w:val="000000"/>
        </w:rPr>
        <w:t xml:space="preserve">Erasmus+ mobilnost na Sveučilištu NTNU u </w:t>
      </w:r>
      <w:proofErr w:type="spellStart"/>
      <w:r w:rsidRPr="00DB0906">
        <w:rPr>
          <w:color w:val="000000"/>
        </w:rPr>
        <w:t>Trondheimu</w:t>
      </w:r>
      <w:proofErr w:type="spellEnd"/>
      <w:r w:rsidRPr="00DB0906">
        <w:rPr>
          <w:color w:val="000000"/>
        </w:rPr>
        <w:t xml:space="preserve"> (Norveška) </w:t>
      </w:r>
      <w:r>
        <w:rPr>
          <w:color w:val="000000"/>
        </w:rPr>
        <w:t>–</w:t>
      </w:r>
      <w:r w:rsidRPr="00DB0906">
        <w:rPr>
          <w:color w:val="000000"/>
        </w:rPr>
        <w:t xml:space="preserve"> održavanje nastave i stručno usavršavanje</w:t>
      </w:r>
    </w:p>
    <w:p w14:paraId="2DE82AF5" w14:textId="77777777" w:rsidR="00694F09" w:rsidRPr="008340E1" w:rsidRDefault="00694F09" w:rsidP="00694F09">
      <w:pPr>
        <w:pStyle w:val="NormalWeb"/>
        <w:tabs>
          <w:tab w:val="left" w:pos="1418"/>
        </w:tabs>
        <w:spacing w:before="120" w:beforeAutospacing="0" w:after="0" w:afterAutospacing="0" w:line="360" w:lineRule="auto"/>
        <w:jc w:val="both"/>
        <w:rPr>
          <w:color w:val="000000"/>
        </w:rPr>
      </w:pPr>
      <w:r w:rsidRPr="008340E1">
        <w:rPr>
          <w:color w:val="000000"/>
        </w:rPr>
        <w:t xml:space="preserve">Projekti: </w:t>
      </w:r>
    </w:p>
    <w:p w14:paraId="3EC4CE0C" w14:textId="77777777" w:rsidR="00694F09" w:rsidRPr="00DB0906" w:rsidRDefault="00694F09" w:rsidP="00694F09">
      <w:pPr>
        <w:pStyle w:val="NormalWeb"/>
        <w:tabs>
          <w:tab w:val="left" w:pos="1418"/>
        </w:tabs>
        <w:spacing w:before="120" w:beforeAutospacing="0" w:after="0" w:afterAutospacing="0" w:line="360" w:lineRule="auto"/>
        <w:jc w:val="both"/>
        <w:rPr>
          <w:color w:val="000000"/>
        </w:rPr>
      </w:pPr>
      <w:r w:rsidRPr="00DB0906">
        <w:rPr>
          <w:color w:val="000000"/>
        </w:rPr>
        <w:t>Voditeljica institucij</w:t>
      </w:r>
      <w:r>
        <w:rPr>
          <w:color w:val="000000"/>
        </w:rPr>
        <w:t>s</w:t>
      </w:r>
      <w:r w:rsidRPr="00DB0906">
        <w:rPr>
          <w:color w:val="000000"/>
        </w:rPr>
        <w:t xml:space="preserve">kog projekta: </w:t>
      </w:r>
      <w:bookmarkStart w:id="27" w:name="_Hlk193624891"/>
      <w:r w:rsidRPr="00DB0906">
        <w:rPr>
          <w:color w:val="000000"/>
        </w:rPr>
        <w:t>Psihološko-pedagoški procesi u odgoju i obrazovanju</w:t>
      </w:r>
      <w:bookmarkEnd w:id="27"/>
    </w:p>
    <w:p w14:paraId="1F21826B"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DB0906">
        <w:rPr>
          <w:color w:val="000000"/>
        </w:rPr>
        <w:t>Suradnica na znanstvenom projektu: Spoznajno-emocionalno slušanje glazbe na nastavi Glazbene umjetnosti</w:t>
      </w:r>
      <w:r>
        <w:rPr>
          <w:color w:val="000000"/>
        </w:rPr>
        <w:t>.</w:t>
      </w:r>
    </w:p>
    <w:p w14:paraId="63951777" w14:textId="77777777" w:rsidR="00694F09" w:rsidRPr="00DB0906" w:rsidRDefault="00694F09" w:rsidP="00694F09">
      <w:pPr>
        <w:pStyle w:val="NormalWeb"/>
        <w:tabs>
          <w:tab w:val="left" w:pos="1418"/>
        </w:tabs>
        <w:spacing w:before="120" w:beforeAutospacing="0" w:after="0" w:afterAutospacing="0" w:line="360" w:lineRule="auto"/>
        <w:jc w:val="both"/>
        <w:rPr>
          <w:color w:val="000000"/>
        </w:rPr>
      </w:pPr>
    </w:p>
    <w:p w14:paraId="69B20CD7" w14:textId="77777777" w:rsidR="00694F09" w:rsidRDefault="00694F09" w:rsidP="00CF0F91">
      <w:pPr>
        <w:pStyle w:val="NormalWeb"/>
        <w:numPr>
          <w:ilvl w:val="0"/>
          <w:numId w:val="90"/>
        </w:numPr>
        <w:tabs>
          <w:tab w:val="left" w:pos="1418"/>
        </w:tabs>
        <w:spacing w:before="120" w:beforeAutospacing="0" w:after="0" w:afterAutospacing="0" w:line="360" w:lineRule="auto"/>
        <w:jc w:val="both"/>
        <w:rPr>
          <w:color w:val="000000"/>
        </w:rPr>
      </w:pPr>
      <w:bookmarkStart w:id="28" w:name="_Hlk215529649"/>
      <w:r w:rsidRPr="008340E1">
        <w:rPr>
          <w:color w:val="000000"/>
        </w:rPr>
        <w:t>Dr. sc. Vanja Marković</w:t>
      </w:r>
    </w:p>
    <w:p w14:paraId="6EA3816C"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 xml:space="preserve">Županijsko stručno vijeće edukacijskih </w:t>
      </w:r>
      <w:proofErr w:type="spellStart"/>
      <w:r w:rsidRPr="00CE7E05">
        <w:rPr>
          <w:color w:val="000000"/>
        </w:rPr>
        <w:t>rehabilitatora</w:t>
      </w:r>
      <w:proofErr w:type="spellEnd"/>
      <w:r w:rsidRPr="00CE7E05">
        <w:rPr>
          <w:color w:val="000000"/>
        </w:rPr>
        <w:t xml:space="preserve"> učitelja Istarske županije</w:t>
      </w:r>
      <w:r>
        <w:rPr>
          <w:color w:val="000000"/>
        </w:rPr>
        <w:t>:</w:t>
      </w:r>
    </w:p>
    <w:p w14:paraId="11A90CF7"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1.</w:t>
      </w:r>
      <w:r>
        <w:rPr>
          <w:color w:val="000000"/>
        </w:rPr>
        <w:t xml:space="preserve"> </w:t>
      </w:r>
      <w:r w:rsidRPr="00CE7E05">
        <w:rPr>
          <w:color w:val="000000"/>
        </w:rPr>
        <w:t>Kreativno pisanje i motivacija učenika za čitanje i slušanje priča</w:t>
      </w:r>
    </w:p>
    <w:p w14:paraId="1D63159B"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 xml:space="preserve">Lea </w:t>
      </w:r>
      <w:proofErr w:type="spellStart"/>
      <w:r w:rsidRPr="00CE7E05">
        <w:rPr>
          <w:color w:val="000000"/>
        </w:rPr>
        <w:t>Radolović</w:t>
      </w:r>
      <w:proofErr w:type="spellEnd"/>
      <w:r w:rsidRPr="00CE7E05">
        <w:rPr>
          <w:color w:val="000000"/>
        </w:rPr>
        <w:t>, mag.</w:t>
      </w:r>
      <w:r>
        <w:rPr>
          <w:color w:val="000000"/>
        </w:rPr>
        <w:t xml:space="preserve"> </w:t>
      </w:r>
      <w:proofErr w:type="spellStart"/>
      <w:r w:rsidRPr="00CE7E05">
        <w:rPr>
          <w:color w:val="000000"/>
        </w:rPr>
        <w:t>logopaed</w:t>
      </w:r>
      <w:proofErr w:type="spellEnd"/>
      <w:r w:rsidRPr="00CE7E05">
        <w:rPr>
          <w:color w:val="000000"/>
        </w:rPr>
        <w:t xml:space="preserve"> i Gordana Jovanović, mag. logopedije</w:t>
      </w:r>
    </w:p>
    <w:p w14:paraId="7D40A5C9"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2.</w:t>
      </w:r>
      <w:r>
        <w:rPr>
          <w:color w:val="000000"/>
        </w:rPr>
        <w:t xml:space="preserve"> </w:t>
      </w:r>
      <w:r w:rsidRPr="00CE7E05">
        <w:rPr>
          <w:color w:val="000000"/>
        </w:rPr>
        <w:t>Aktivno slušanje i poučavanje jezika</w:t>
      </w:r>
    </w:p>
    <w:p w14:paraId="3424FEFD"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 xml:space="preserve">Nataša </w:t>
      </w:r>
      <w:proofErr w:type="spellStart"/>
      <w:r w:rsidRPr="00CE7E05">
        <w:rPr>
          <w:color w:val="000000"/>
        </w:rPr>
        <w:t>Mehanović</w:t>
      </w:r>
      <w:proofErr w:type="spellEnd"/>
      <w:r w:rsidRPr="00CE7E05">
        <w:rPr>
          <w:color w:val="000000"/>
        </w:rPr>
        <w:t>, prof.</w:t>
      </w:r>
      <w:r>
        <w:rPr>
          <w:color w:val="000000"/>
        </w:rPr>
        <w:t xml:space="preserve"> </w:t>
      </w:r>
      <w:r w:rsidRPr="00CE7E05">
        <w:rPr>
          <w:color w:val="000000"/>
        </w:rPr>
        <w:t xml:space="preserve">defektolog, profesor mentor i Lucija Kokić </w:t>
      </w:r>
      <w:proofErr w:type="spellStart"/>
      <w:r w:rsidRPr="00CE7E05">
        <w:rPr>
          <w:color w:val="000000"/>
        </w:rPr>
        <w:t>Juhas</w:t>
      </w:r>
      <w:proofErr w:type="spellEnd"/>
      <w:r w:rsidRPr="00CE7E05">
        <w:rPr>
          <w:color w:val="000000"/>
        </w:rPr>
        <w:t>, mag.</w:t>
      </w:r>
      <w:r>
        <w:rPr>
          <w:color w:val="000000"/>
        </w:rPr>
        <w:t xml:space="preserve"> </w:t>
      </w:r>
      <w:r w:rsidRPr="00CE7E05">
        <w:rPr>
          <w:color w:val="000000"/>
        </w:rPr>
        <w:t>prof.</w:t>
      </w:r>
      <w:r>
        <w:rPr>
          <w:color w:val="000000"/>
        </w:rPr>
        <w:t xml:space="preserve"> </w:t>
      </w:r>
      <w:proofErr w:type="spellStart"/>
      <w:r w:rsidRPr="00CE7E05">
        <w:rPr>
          <w:color w:val="000000"/>
        </w:rPr>
        <w:t>spec</w:t>
      </w:r>
      <w:proofErr w:type="spellEnd"/>
      <w:r w:rsidRPr="00CE7E05">
        <w:rPr>
          <w:color w:val="000000"/>
        </w:rPr>
        <w:t xml:space="preserve">. </w:t>
      </w:r>
      <w:proofErr w:type="spellStart"/>
      <w:r w:rsidRPr="00CE7E05">
        <w:rPr>
          <w:color w:val="000000"/>
        </w:rPr>
        <w:t>in</w:t>
      </w:r>
      <w:proofErr w:type="spellEnd"/>
      <w:r w:rsidRPr="00CE7E05">
        <w:rPr>
          <w:color w:val="000000"/>
        </w:rPr>
        <w:t xml:space="preserve"> </w:t>
      </w:r>
      <w:proofErr w:type="spellStart"/>
      <w:r w:rsidRPr="00CE7E05">
        <w:rPr>
          <w:color w:val="000000"/>
        </w:rPr>
        <w:t>reh</w:t>
      </w:r>
      <w:proofErr w:type="spellEnd"/>
      <w:r w:rsidRPr="00CE7E05">
        <w:rPr>
          <w:color w:val="000000"/>
        </w:rPr>
        <w:t>.</w:t>
      </w:r>
      <w:r>
        <w:rPr>
          <w:color w:val="000000"/>
        </w:rPr>
        <w:t xml:space="preserve"> </w:t>
      </w:r>
      <w:proofErr w:type="spellStart"/>
      <w:r w:rsidRPr="00CE7E05">
        <w:rPr>
          <w:color w:val="000000"/>
        </w:rPr>
        <w:t>ped</w:t>
      </w:r>
      <w:proofErr w:type="spellEnd"/>
      <w:r w:rsidRPr="00CE7E05">
        <w:rPr>
          <w:color w:val="000000"/>
        </w:rPr>
        <w:t>.</w:t>
      </w:r>
    </w:p>
    <w:p w14:paraId="0A570A34"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3.</w:t>
      </w:r>
      <w:r>
        <w:rPr>
          <w:color w:val="000000"/>
        </w:rPr>
        <w:t xml:space="preserve"> </w:t>
      </w:r>
      <w:r w:rsidRPr="00CE7E05">
        <w:rPr>
          <w:color w:val="000000"/>
        </w:rPr>
        <w:t>Rijeke i mostovi</w:t>
      </w:r>
      <w:r>
        <w:rPr>
          <w:color w:val="000000"/>
        </w:rPr>
        <w:t xml:space="preserve"> –</w:t>
      </w:r>
      <w:r w:rsidRPr="00CE7E05">
        <w:rPr>
          <w:color w:val="000000"/>
        </w:rPr>
        <w:t xml:space="preserve"> pripovijedanje kroz pokret</w:t>
      </w:r>
    </w:p>
    <w:p w14:paraId="482F1BA5"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 xml:space="preserve">Danijela </w:t>
      </w:r>
      <w:proofErr w:type="spellStart"/>
      <w:r w:rsidRPr="00CE7E05">
        <w:rPr>
          <w:color w:val="000000"/>
        </w:rPr>
        <w:t>Kasumović</w:t>
      </w:r>
      <w:proofErr w:type="spellEnd"/>
      <w:r w:rsidRPr="00CE7E05">
        <w:rPr>
          <w:color w:val="000000"/>
        </w:rPr>
        <w:t xml:space="preserve"> </w:t>
      </w:r>
      <w:proofErr w:type="spellStart"/>
      <w:r w:rsidRPr="00CE7E05">
        <w:rPr>
          <w:color w:val="000000"/>
        </w:rPr>
        <w:t>Maružin</w:t>
      </w:r>
      <w:proofErr w:type="spellEnd"/>
      <w:r w:rsidRPr="00CE7E05">
        <w:rPr>
          <w:color w:val="000000"/>
        </w:rPr>
        <w:t>, prof.</w:t>
      </w:r>
      <w:r>
        <w:rPr>
          <w:color w:val="000000"/>
        </w:rPr>
        <w:t xml:space="preserve"> </w:t>
      </w:r>
      <w:proofErr w:type="spellStart"/>
      <w:r w:rsidRPr="00CE7E05">
        <w:rPr>
          <w:color w:val="000000"/>
        </w:rPr>
        <w:t>rehabilitator</w:t>
      </w:r>
      <w:proofErr w:type="spellEnd"/>
      <w:r w:rsidRPr="00CE7E05">
        <w:rPr>
          <w:color w:val="000000"/>
        </w:rPr>
        <w:t>, učitelj mentor i Hrvoje Bogojević, mag.</w:t>
      </w:r>
      <w:r>
        <w:rPr>
          <w:color w:val="000000"/>
        </w:rPr>
        <w:t xml:space="preserve"> </w:t>
      </w:r>
      <w:r w:rsidRPr="00CE7E05">
        <w:rPr>
          <w:color w:val="000000"/>
        </w:rPr>
        <w:t>prim.</w:t>
      </w:r>
      <w:r>
        <w:rPr>
          <w:color w:val="000000"/>
        </w:rPr>
        <w:t xml:space="preserve"> </w:t>
      </w:r>
      <w:proofErr w:type="spellStart"/>
      <w:r>
        <w:rPr>
          <w:color w:val="000000"/>
        </w:rPr>
        <w:t>e</w:t>
      </w:r>
      <w:r w:rsidRPr="00CE7E05">
        <w:rPr>
          <w:color w:val="000000"/>
        </w:rPr>
        <w:t>duc</w:t>
      </w:r>
      <w:proofErr w:type="spellEnd"/>
      <w:r>
        <w:rPr>
          <w:color w:val="000000"/>
        </w:rPr>
        <w:t>.</w:t>
      </w:r>
    </w:p>
    <w:p w14:paraId="52446FF8" w14:textId="77777777" w:rsidR="00694F09" w:rsidRDefault="00694F09" w:rsidP="00694F09">
      <w:pPr>
        <w:pStyle w:val="NormalWeb"/>
        <w:tabs>
          <w:tab w:val="left" w:pos="1418"/>
        </w:tabs>
        <w:spacing w:before="120" w:line="360" w:lineRule="auto"/>
        <w:jc w:val="both"/>
        <w:rPr>
          <w:color w:val="000000"/>
        </w:rPr>
      </w:pPr>
      <w:r w:rsidRPr="00CE7E05">
        <w:rPr>
          <w:color w:val="000000"/>
        </w:rPr>
        <w:t xml:space="preserve">4. Što bi bilo kad bi bilo </w:t>
      </w:r>
      <w:r>
        <w:rPr>
          <w:color w:val="000000"/>
        </w:rPr>
        <w:t>–</w:t>
      </w:r>
      <w:r w:rsidRPr="00CE7E05">
        <w:rPr>
          <w:color w:val="000000"/>
        </w:rPr>
        <w:t xml:space="preserve"> prihvaćanje različitosti kroz dramu</w:t>
      </w:r>
      <w:r>
        <w:rPr>
          <w:color w:val="000000"/>
        </w:rPr>
        <w:t xml:space="preserve">,  </w:t>
      </w:r>
      <w:r w:rsidRPr="00CE7E05">
        <w:rPr>
          <w:color w:val="000000"/>
        </w:rPr>
        <w:t>dr.</w:t>
      </w:r>
      <w:r>
        <w:rPr>
          <w:color w:val="000000"/>
        </w:rPr>
        <w:t xml:space="preserve"> </w:t>
      </w:r>
      <w:r w:rsidRPr="00CE7E05">
        <w:rPr>
          <w:color w:val="000000"/>
        </w:rPr>
        <w:t xml:space="preserve">sc. Vanja Marković, </w:t>
      </w:r>
      <w:proofErr w:type="spellStart"/>
      <w:r w:rsidRPr="00CE7E05">
        <w:rPr>
          <w:color w:val="000000"/>
        </w:rPr>
        <w:t>univ</w:t>
      </w:r>
      <w:proofErr w:type="spellEnd"/>
      <w:r w:rsidRPr="00CE7E05">
        <w:rPr>
          <w:color w:val="000000"/>
        </w:rPr>
        <w:t>.</w:t>
      </w:r>
      <w:r>
        <w:rPr>
          <w:color w:val="000000"/>
        </w:rPr>
        <w:t xml:space="preserve"> </w:t>
      </w:r>
      <w:r w:rsidRPr="00CE7E05">
        <w:rPr>
          <w:color w:val="000000"/>
        </w:rPr>
        <w:t>mag.</w:t>
      </w:r>
      <w:r>
        <w:rPr>
          <w:color w:val="000000"/>
        </w:rPr>
        <w:t xml:space="preserve"> </w:t>
      </w:r>
      <w:proofErr w:type="spellStart"/>
      <w:r w:rsidRPr="00CE7E05">
        <w:rPr>
          <w:color w:val="000000"/>
        </w:rPr>
        <w:t>rehab</w:t>
      </w:r>
      <w:proofErr w:type="spellEnd"/>
      <w:r w:rsidRPr="00CE7E05">
        <w:rPr>
          <w:color w:val="000000"/>
        </w:rPr>
        <w:t>.</w:t>
      </w:r>
      <w:r>
        <w:rPr>
          <w:color w:val="000000"/>
        </w:rPr>
        <w:t xml:space="preserve"> </w:t>
      </w:r>
      <w:proofErr w:type="spellStart"/>
      <w:r w:rsidRPr="00CE7E05">
        <w:rPr>
          <w:color w:val="000000"/>
        </w:rPr>
        <w:t>educ</w:t>
      </w:r>
      <w:proofErr w:type="spellEnd"/>
      <w:r w:rsidRPr="00CE7E05">
        <w:rPr>
          <w:color w:val="000000"/>
        </w:rPr>
        <w:t>.,</w:t>
      </w:r>
      <w:r>
        <w:rPr>
          <w:color w:val="000000"/>
        </w:rPr>
        <w:t xml:space="preserve"> </w:t>
      </w:r>
      <w:r w:rsidRPr="00CE7E05">
        <w:rPr>
          <w:color w:val="000000"/>
        </w:rPr>
        <w:t>izv.</w:t>
      </w:r>
      <w:r>
        <w:rPr>
          <w:color w:val="000000"/>
        </w:rPr>
        <w:t xml:space="preserve"> </w:t>
      </w:r>
      <w:r w:rsidRPr="00CE7E05">
        <w:rPr>
          <w:color w:val="000000"/>
        </w:rPr>
        <w:t xml:space="preserve">savjetnik i Pavica </w:t>
      </w:r>
      <w:proofErr w:type="spellStart"/>
      <w:r w:rsidRPr="00CE7E05">
        <w:rPr>
          <w:color w:val="000000"/>
        </w:rPr>
        <w:t>Rozman</w:t>
      </w:r>
      <w:proofErr w:type="spellEnd"/>
      <w:r w:rsidRPr="00CE7E05">
        <w:rPr>
          <w:color w:val="000000"/>
        </w:rPr>
        <w:t xml:space="preserve">, prof. </w:t>
      </w:r>
      <w:proofErr w:type="spellStart"/>
      <w:r w:rsidRPr="00CE7E05">
        <w:rPr>
          <w:color w:val="000000"/>
        </w:rPr>
        <w:t>rehabilitator</w:t>
      </w:r>
      <w:proofErr w:type="spellEnd"/>
    </w:p>
    <w:p w14:paraId="26884D92"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 xml:space="preserve">Županijsko stručno vijeće edukacijskih </w:t>
      </w:r>
      <w:proofErr w:type="spellStart"/>
      <w:r w:rsidRPr="00CE7E05">
        <w:rPr>
          <w:color w:val="000000"/>
        </w:rPr>
        <w:t>rehabilitatora</w:t>
      </w:r>
      <w:proofErr w:type="spellEnd"/>
      <w:r w:rsidRPr="00CE7E05">
        <w:rPr>
          <w:color w:val="000000"/>
        </w:rPr>
        <w:t xml:space="preserve"> učitelja Istarske županije</w:t>
      </w:r>
    </w:p>
    <w:p w14:paraId="561490A9"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lastRenderedPageBreak/>
        <w:t>1. mr.</w:t>
      </w:r>
      <w:r>
        <w:rPr>
          <w:color w:val="000000"/>
        </w:rPr>
        <w:t xml:space="preserve"> </w:t>
      </w:r>
      <w:r w:rsidRPr="00CE7E05">
        <w:rPr>
          <w:color w:val="000000"/>
        </w:rPr>
        <w:t xml:space="preserve">sc. </w:t>
      </w:r>
      <w:proofErr w:type="spellStart"/>
      <w:r w:rsidRPr="00CE7E05">
        <w:rPr>
          <w:color w:val="000000"/>
        </w:rPr>
        <w:t>Đana</w:t>
      </w:r>
      <w:proofErr w:type="spellEnd"/>
      <w:r w:rsidRPr="00CE7E05">
        <w:rPr>
          <w:color w:val="000000"/>
        </w:rPr>
        <w:t xml:space="preserve"> </w:t>
      </w:r>
      <w:proofErr w:type="spellStart"/>
      <w:r w:rsidRPr="00CE7E05">
        <w:rPr>
          <w:color w:val="000000"/>
        </w:rPr>
        <w:t>Baftiri</w:t>
      </w:r>
      <w:proofErr w:type="spellEnd"/>
      <w:r w:rsidRPr="00CE7E05">
        <w:rPr>
          <w:color w:val="000000"/>
        </w:rPr>
        <w:t>, prof.</w:t>
      </w:r>
      <w:r>
        <w:rPr>
          <w:color w:val="000000"/>
        </w:rPr>
        <w:t xml:space="preserve"> </w:t>
      </w:r>
      <w:r w:rsidRPr="00CE7E05">
        <w:rPr>
          <w:color w:val="000000"/>
        </w:rPr>
        <w:t>defektolog</w:t>
      </w:r>
    </w:p>
    <w:p w14:paraId="6DFE8D31"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 xml:space="preserve">Predavanje </w:t>
      </w:r>
      <w:r>
        <w:rPr>
          <w:color w:val="000000"/>
        </w:rPr>
        <w:t>–</w:t>
      </w:r>
      <w:r w:rsidRPr="00CE7E05">
        <w:rPr>
          <w:color w:val="000000"/>
        </w:rPr>
        <w:t xml:space="preserve"> Briga o sebi kao nezaobilazan dio profesionalnog razvoja</w:t>
      </w:r>
    </w:p>
    <w:p w14:paraId="597B7CEC" w14:textId="77777777" w:rsidR="00694F09" w:rsidRDefault="00694F09" w:rsidP="00694F09">
      <w:pPr>
        <w:pStyle w:val="NormalWeb"/>
        <w:tabs>
          <w:tab w:val="left" w:pos="1418"/>
        </w:tabs>
        <w:spacing w:before="120" w:line="360" w:lineRule="auto"/>
        <w:jc w:val="both"/>
        <w:rPr>
          <w:color w:val="000000"/>
        </w:rPr>
      </w:pPr>
      <w:r w:rsidRPr="00CE7E05">
        <w:rPr>
          <w:color w:val="000000"/>
        </w:rPr>
        <w:t xml:space="preserve">2. Radionica </w:t>
      </w:r>
      <w:r>
        <w:rPr>
          <w:color w:val="000000"/>
        </w:rPr>
        <w:t>–</w:t>
      </w:r>
      <w:r w:rsidRPr="00CE7E05">
        <w:rPr>
          <w:color w:val="000000"/>
        </w:rPr>
        <w:t xml:space="preserve"> Uloga i oblici podrške edukacijskim </w:t>
      </w:r>
      <w:proofErr w:type="spellStart"/>
      <w:r w:rsidRPr="00CE7E05">
        <w:rPr>
          <w:color w:val="000000"/>
        </w:rPr>
        <w:t>rehabilitatorima</w:t>
      </w:r>
      <w:proofErr w:type="spellEnd"/>
      <w:r w:rsidRPr="00CE7E05">
        <w:rPr>
          <w:color w:val="000000"/>
        </w:rPr>
        <w:t xml:space="preserve"> pri izloženosti stresnim uvjetima rada s učenicima</w:t>
      </w:r>
      <w:r>
        <w:rPr>
          <w:color w:val="000000"/>
        </w:rPr>
        <w:t xml:space="preserve"> </w:t>
      </w:r>
      <w:r w:rsidRPr="00CE7E05">
        <w:rPr>
          <w:color w:val="000000"/>
        </w:rPr>
        <w:t>s izazovnim oblicima ponašanja</w:t>
      </w:r>
    </w:p>
    <w:p w14:paraId="717447C4"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 xml:space="preserve">Županijsko stručno vijeće edukacijskih </w:t>
      </w:r>
      <w:proofErr w:type="spellStart"/>
      <w:r w:rsidRPr="00B92B3F">
        <w:rPr>
          <w:color w:val="000000"/>
        </w:rPr>
        <w:t>rehabilitatora</w:t>
      </w:r>
      <w:proofErr w:type="spellEnd"/>
      <w:r w:rsidRPr="00B92B3F">
        <w:rPr>
          <w:color w:val="000000"/>
        </w:rPr>
        <w:t xml:space="preserve"> učitelja Istarske županije</w:t>
      </w:r>
    </w:p>
    <w:p w14:paraId="14F228D6"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1. dr. sc. Vanja Marković, mag.</w:t>
      </w:r>
      <w:r>
        <w:rPr>
          <w:color w:val="000000"/>
        </w:rPr>
        <w:t xml:space="preserve"> </w:t>
      </w:r>
      <w:proofErr w:type="spellStart"/>
      <w:r w:rsidRPr="00B92B3F">
        <w:rPr>
          <w:color w:val="000000"/>
        </w:rPr>
        <w:t>rehab</w:t>
      </w:r>
      <w:proofErr w:type="spellEnd"/>
      <w:r w:rsidRPr="00B92B3F">
        <w:rPr>
          <w:color w:val="000000"/>
        </w:rPr>
        <w:t xml:space="preserve">. </w:t>
      </w:r>
      <w:proofErr w:type="spellStart"/>
      <w:r w:rsidRPr="00B92B3F">
        <w:rPr>
          <w:color w:val="000000"/>
        </w:rPr>
        <w:t>educ</w:t>
      </w:r>
      <w:proofErr w:type="spellEnd"/>
      <w:r w:rsidRPr="00B92B3F">
        <w:rPr>
          <w:color w:val="000000"/>
        </w:rPr>
        <w:t>., izvrsni savjetnik</w:t>
      </w:r>
      <w:r>
        <w:rPr>
          <w:color w:val="000000"/>
        </w:rPr>
        <w:t xml:space="preserve">, </w:t>
      </w:r>
      <w:proofErr w:type="spellStart"/>
      <w:r w:rsidRPr="00B92B3F">
        <w:rPr>
          <w:color w:val="000000"/>
        </w:rPr>
        <w:t>Samoefikasnost</w:t>
      </w:r>
      <w:proofErr w:type="spellEnd"/>
      <w:r w:rsidRPr="00B92B3F">
        <w:rPr>
          <w:color w:val="000000"/>
        </w:rPr>
        <w:t xml:space="preserve"> i poučavanje učenika s teškoćama u razvoju</w:t>
      </w:r>
    </w:p>
    <w:p w14:paraId="29154C52" w14:textId="77777777" w:rsidR="00694F09" w:rsidRDefault="00694F09" w:rsidP="00694F09">
      <w:pPr>
        <w:pStyle w:val="NormalWeb"/>
        <w:tabs>
          <w:tab w:val="left" w:pos="1418"/>
        </w:tabs>
        <w:spacing w:before="120" w:line="360" w:lineRule="auto"/>
        <w:jc w:val="both"/>
        <w:rPr>
          <w:color w:val="000000"/>
        </w:rPr>
      </w:pPr>
      <w:r w:rsidRPr="00B92B3F">
        <w:rPr>
          <w:color w:val="000000"/>
        </w:rPr>
        <w:t>2.</w:t>
      </w:r>
      <w:r>
        <w:rPr>
          <w:color w:val="000000"/>
        </w:rPr>
        <w:t xml:space="preserve"> </w:t>
      </w:r>
      <w:r w:rsidRPr="00B92B3F">
        <w:rPr>
          <w:color w:val="000000"/>
        </w:rPr>
        <w:t xml:space="preserve">Emilijana Blažević </w:t>
      </w:r>
      <w:proofErr w:type="spellStart"/>
      <w:r w:rsidRPr="00B92B3F">
        <w:rPr>
          <w:color w:val="000000"/>
        </w:rPr>
        <w:t>Černeka</w:t>
      </w:r>
      <w:proofErr w:type="spellEnd"/>
      <w:r w:rsidRPr="00B92B3F">
        <w:rPr>
          <w:color w:val="000000"/>
        </w:rPr>
        <w:t xml:space="preserve">, </w:t>
      </w:r>
      <w:proofErr w:type="spellStart"/>
      <w:r w:rsidRPr="00B92B3F">
        <w:rPr>
          <w:color w:val="000000"/>
        </w:rPr>
        <w:t>educ</w:t>
      </w:r>
      <w:proofErr w:type="spellEnd"/>
      <w:r w:rsidRPr="00B92B3F">
        <w:rPr>
          <w:color w:val="000000"/>
        </w:rPr>
        <w:t xml:space="preserve">. </w:t>
      </w:r>
      <w:proofErr w:type="spellStart"/>
      <w:r w:rsidRPr="00B92B3F">
        <w:rPr>
          <w:color w:val="000000"/>
        </w:rPr>
        <w:t>rehab</w:t>
      </w:r>
      <w:proofErr w:type="spellEnd"/>
      <w:r w:rsidRPr="00B92B3F">
        <w:rPr>
          <w:color w:val="000000"/>
        </w:rPr>
        <w:t>.</w:t>
      </w:r>
      <w:r>
        <w:rPr>
          <w:color w:val="000000"/>
        </w:rPr>
        <w:t xml:space="preserve">, </w:t>
      </w:r>
      <w:r w:rsidRPr="00B92B3F">
        <w:rPr>
          <w:color w:val="000000"/>
        </w:rPr>
        <w:t>Predstavljanje rada u posebnom razrednom odjelu PRO u redovnoj školi OŠ "</w:t>
      </w:r>
      <w:proofErr w:type="spellStart"/>
      <w:r w:rsidRPr="00B92B3F">
        <w:rPr>
          <w:color w:val="000000"/>
        </w:rPr>
        <w:t>Vazmoslav</w:t>
      </w:r>
      <w:proofErr w:type="spellEnd"/>
      <w:r w:rsidRPr="00B92B3F">
        <w:rPr>
          <w:color w:val="000000"/>
        </w:rPr>
        <w:t xml:space="preserve"> </w:t>
      </w:r>
      <w:proofErr w:type="spellStart"/>
      <w:r w:rsidRPr="00B92B3F">
        <w:rPr>
          <w:color w:val="000000"/>
        </w:rPr>
        <w:t>Gržalja</w:t>
      </w:r>
      <w:proofErr w:type="spellEnd"/>
      <w:r w:rsidRPr="00B92B3F">
        <w:rPr>
          <w:color w:val="000000"/>
        </w:rPr>
        <w:t>" Buzet</w:t>
      </w:r>
    </w:p>
    <w:p w14:paraId="311DB092" w14:textId="77777777" w:rsidR="00694F09" w:rsidRDefault="00694F09" w:rsidP="00694F09">
      <w:pPr>
        <w:pStyle w:val="NormalWeb"/>
        <w:tabs>
          <w:tab w:val="left" w:pos="1418"/>
        </w:tabs>
        <w:spacing w:before="120" w:line="360" w:lineRule="auto"/>
        <w:jc w:val="both"/>
        <w:rPr>
          <w:color w:val="000000"/>
        </w:rPr>
      </w:pPr>
      <w:r w:rsidRPr="00B92B3F">
        <w:rPr>
          <w:color w:val="000000"/>
        </w:rPr>
        <w:t xml:space="preserve">Konferencija Saveza edukacijskih </w:t>
      </w:r>
      <w:proofErr w:type="spellStart"/>
      <w:r w:rsidRPr="00B92B3F">
        <w:rPr>
          <w:color w:val="000000"/>
        </w:rPr>
        <w:t>rehabilitatora</w:t>
      </w:r>
      <w:proofErr w:type="spellEnd"/>
      <w:r w:rsidRPr="00B92B3F">
        <w:rPr>
          <w:color w:val="000000"/>
        </w:rPr>
        <w:t xml:space="preserve"> Hrvatske (izlaganje Stresogeni čimbenici kod stručnjaka koji rade s djecom i mladima s većim i višestrukim teškoćama u razvoju)  28.</w:t>
      </w:r>
      <w:r>
        <w:rPr>
          <w:color w:val="000000"/>
        </w:rPr>
        <w:t xml:space="preserve"> – </w:t>
      </w:r>
      <w:r w:rsidRPr="00B92B3F">
        <w:rPr>
          <w:color w:val="000000"/>
        </w:rPr>
        <w:t>30.</w:t>
      </w:r>
      <w:r>
        <w:rPr>
          <w:color w:val="000000"/>
        </w:rPr>
        <w:t xml:space="preserve"> </w:t>
      </w:r>
      <w:r w:rsidRPr="00B92B3F">
        <w:rPr>
          <w:color w:val="000000"/>
        </w:rPr>
        <w:t>4.</w:t>
      </w:r>
      <w:r>
        <w:rPr>
          <w:color w:val="000000"/>
        </w:rPr>
        <w:t xml:space="preserve"> </w:t>
      </w:r>
      <w:r w:rsidRPr="00B92B3F">
        <w:rPr>
          <w:color w:val="000000"/>
        </w:rPr>
        <w:t>2025.</w:t>
      </w:r>
    </w:p>
    <w:p w14:paraId="5B0B8F27"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 xml:space="preserve">Stručni skup u okviru INTER-REG projekta FORTIC – </w:t>
      </w:r>
      <w:proofErr w:type="spellStart"/>
      <w:r w:rsidRPr="00B92B3F">
        <w:rPr>
          <w:color w:val="000000"/>
        </w:rPr>
        <w:t>Cervia</w:t>
      </w:r>
      <w:proofErr w:type="spellEnd"/>
      <w:r w:rsidRPr="00B92B3F">
        <w:rPr>
          <w:color w:val="000000"/>
        </w:rPr>
        <w:t>, 7.</w:t>
      </w:r>
      <w:r>
        <w:rPr>
          <w:color w:val="000000"/>
        </w:rPr>
        <w:t xml:space="preserve"> – </w:t>
      </w:r>
      <w:r w:rsidRPr="00B92B3F">
        <w:rPr>
          <w:color w:val="000000"/>
        </w:rPr>
        <w:t>9. 4.2025.</w:t>
      </w:r>
    </w:p>
    <w:p w14:paraId="657FBB42"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 xml:space="preserve">Edukacije u okviru projekta </w:t>
      </w:r>
      <w:proofErr w:type="spellStart"/>
      <w:r w:rsidRPr="00B92B3F">
        <w:rPr>
          <w:color w:val="000000"/>
        </w:rPr>
        <w:t>Atollo</w:t>
      </w:r>
      <w:proofErr w:type="spellEnd"/>
      <w:r w:rsidRPr="00B92B3F">
        <w:rPr>
          <w:color w:val="000000"/>
        </w:rPr>
        <w:t xml:space="preserve"> https://atolloproject.eu/</w:t>
      </w:r>
    </w:p>
    <w:p w14:paraId="703FC8FC"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Održano predavanje „Metodologija i tehnike rada s djecom s teškoćama u razvoju u STEM području“ u sklopu projekta I-STEM - Sinergijom do razvoja STEM-a u Istri“ (referentni broj: SF.2.4.06.04.0056) financiranog iz Europskog socijalnog fonda plus kroz Operativni program Učinkoviti ljudski potencijali te sufinanciranog iz Ureda za udruge Vlade Republike Hrvatske.</w:t>
      </w:r>
    </w:p>
    <w:p w14:paraId="5A0E6EF8"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 xml:space="preserve">Predavanje i radionica Mreža </w:t>
      </w:r>
      <w:proofErr w:type="spellStart"/>
      <w:r w:rsidRPr="00B92B3F">
        <w:rPr>
          <w:color w:val="000000"/>
        </w:rPr>
        <w:t>asistivne</w:t>
      </w:r>
      <w:proofErr w:type="spellEnd"/>
      <w:r w:rsidRPr="00B92B3F">
        <w:rPr>
          <w:color w:val="000000"/>
        </w:rPr>
        <w:t xml:space="preserve"> tehnologije – što sve može pomoći prijatelju s teškoćom</w:t>
      </w:r>
    </w:p>
    <w:p w14:paraId="76C41102" w14:textId="77777777" w:rsidR="00694F09" w:rsidRDefault="00694F09" w:rsidP="00694F09">
      <w:pPr>
        <w:pStyle w:val="NormalWeb"/>
        <w:tabs>
          <w:tab w:val="left" w:pos="1418"/>
        </w:tabs>
        <w:spacing w:before="120" w:line="360" w:lineRule="auto"/>
        <w:jc w:val="both"/>
        <w:rPr>
          <w:color w:val="000000"/>
        </w:rPr>
      </w:pPr>
      <w:r w:rsidRPr="00B92B3F">
        <w:rPr>
          <w:color w:val="000000"/>
        </w:rPr>
        <w:t>Festival znanosti 2025, Sveučilište Jurja Dobrile u Puli (za djecu i odgojitelje DV Mali svijet Pula)</w:t>
      </w:r>
    </w:p>
    <w:p w14:paraId="5ACD6FAA"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Koordinacija projekata:</w:t>
      </w:r>
    </w:p>
    <w:p w14:paraId="1641A301" w14:textId="77777777" w:rsidR="00694F09" w:rsidRPr="00B92B3F" w:rsidRDefault="00694F09" w:rsidP="00694F09">
      <w:pPr>
        <w:pStyle w:val="NormalWeb"/>
        <w:tabs>
          <w:tab w:val="left" w:pos="1418"/>
        </w:tabs>
        <w:spacing w:before="120" w:line="360" w:lineRule="auto"/>
        <w:rPr>
          <w:color w:val="000000"/>
        </w:rPr>
      </w:pPr>
      <w:r w:rsidRPr="00B92B3F">
        <w:rPr>
          <w:color w:val="000000"/>
        </w:rPr>
        <w:t>1.</w:t>
      </w:r>
      <w:r>
        <w:rPr>
          <w:color w:val="000000"/>
        </w:rPr>
        <w:t xml:space="preserve"> </w:t>
      </w:r>
      <w:proofErr w:type="spellStart"/>
      <w:r w:rsidRPr="00B92B3F">
        <w:rPr>
          <w:color w:val="000000"/>
        </w:rPr>
        <w:t>Atollo</w:t>
      </w:r>
      <w:proofErr w:type="spellEnd"/>
      <w:r w:rsidRPr="00B92B3F">
        <w:rPr>
          <w:color w:val="000000"/>
        </w:rPr>
        <w:t xml:space="preserve"> Project DigiEdu4SEN — ERASMUS-EDU-2023-PI-FORWARD https://atolloproject.eu/about-atollo-project/ - koordinator na razini ustanove</w:t>
      </w:r>
    </w:p>
    <w:p w14:paraId="6F171375"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lastRenderedPageBreak/>
        <w:t>2.</w:t>
      </w:r>
      <w:r>
        <w:rPr>
          <w:color w:val="000000"/>
        </w:rPr>
        <w:t xml:space="preserve"> </w:t>
      </w:r>
      <w:r w:rsidRPr="00B92B3F">
        <w:rPr>
          <w:color w:val="000000"/>
        </w:rPr>
        <w:t>FORTIC „</w:t>
      </w:r>
      <w:proofErr w:type="spellStart"/>
      <w:r w:rsidRPr="00B92B3F">
        <w:rPr>
          <w:color w:val="000000"/>
        </w:rPr>
        <w:t>From</w:t>
      </w:r>
      <w:proofErr w:type="spellEnd"/>
      <w:r w:rsidRPr="00B92B3F">
        <w:rPr>
          <w:color w:val="000000"/>
        </w:rPr>
        <w:t xml:space="preserve"> </w:t>
      </w:r>
      <w:proofErr w:type="spellStart"/>
      <w:r w:rsidRPr="00B92B3F">
        <w:rPr>
          <w:color w:val="000000"/>
        </w:rPr>
        <w:t>remains</w:t>
      </w:r>
      <w:proofErr w:type="spellEnd"/>
      <w:r w:rsidRPr="00B92B3F">
        <w:rPr>
          <w:color w:val="000000"/>
        </w:rPr>
        <w:t xml:space="preserve"> </w:t>
      </w:r>
      <w:proofErr w:type="spellStart"/>
      <w:r w:rsidRPr="00B92B3F">
        <w:rPr>
          <w:color w:val="000000"/>
        </w:rPr>
        <w:t>Of</w:t>
      </w:r>
      <w:proofErr w:type="spellEnd"/>
      <w:r w:rsidRPr="00B92B3F">
        <w:rPr>
          <w:color w:val="000000"/>
        </w:rPr>
        <w:t xml:space="preserve"> </w:t>
      </w:r>
      <w:proofErr w:type="spellStart"/>
      <w:r w:rsidRPr="00B92B3F">
        <w:rPr>
          <w:color w:val="000000"/>
        </w:rPr>
        <w:t>the</w:t>
      </w:r>
      <w:proofErr w:type="spellEnd"/>
      <w:r w:rsidRPr="00B92B3F">
        <w:rPr>
          <w:color w:val="000000"/>
        </w:rPr>
        <w:t xml:space="preserve"> </w:t>
      </w:r>
      <w:proofErr w:type="spellStart"/>
      <w:r w:rsidRPr="00B92B3F">
        <w:rPr>
          <w:color w:val="000000"/>
        </w:rPr>
        <w:t>war</w:t>
      </w:r>
      <w:proofErr w:type="spellEnd"/>
      <w:r w:rsidRPr="00B92B3F">
        <w:rPr>
          <w:color w:val="000000"/>
        </w:rPr>
        <w:t xml:space="preserve"> to </w:t>
      </w:r>
      <w:proofErr w:type="spellStart"/>
      <w:r w:rsidRPr="00B92B3F">
        <w:rPr>
          <w:color w:val="000000"/>
        </w:rPr>
        <w:t>the</w:t>
      </w:r>
      <w:proofErr w:type="spellEnd"/>
      <w:r w:rsidRPr="00B92B3F">
        <w:rPr>
          <w:color w:val="000000"/>
        </w:rPr>
        <w:t xml:space="preserve"> </w:t>
      </w:r>
      <w:proofErr w:type="spellStart"/>
      <w:r w:rsidRPr="00B92B3F">
        <w:rPr>
          <w:color w:val="000000"/>
        </w:rPr>
        <w:t>aRchiTecture</w:t>
      </w:r>
      <w:proofErr w:type="spellEnd"/>
      <w:r w:rsidRPr="00B92B3F">
        <w:rPr>
          <w:color w:val="000000"/>
        </w:rPr>
        <w:t xml:space="preserve"> </w:t>
      </w:r>
      <w:proofErr w:type="spellStart"/>
      <w:r w:rsidRPr="00B92B3F">
        <w:rPr>
          <w:color w:val="000000"/>
        </w:rPr>
        <w:t>of</w:t>
      </w:r>
      <w:proofErr w:type="spellEnd"/>
      <w:r w:rsidRPr="00B92B3F">
        <w:rPr>
          <w:color w:val="000000"/>
        </w:rPr>
        <w:t xml:space="preserve"> </w:t>
      </w:r>
      <w:proofErr w:type="spellStart"/>
      <w:r w:rsidRPr="00B92B3F">
        <w:rPr>
          <w:color w:val="000000"/>
        </w:rPr>
        <w:t>peace</w:t>
      </w:r>
      <w:proofErr w:type="spellEnd"/>
      <w:r w:rsidRPr="00B92B3F">
        <w:rPr>
          <w:color w:val="000000"/>
        </w:rPr>
        <w:t xml:space="preserve"> </w:t>
      </w:r>
      <w:proofErr w:type="spellStart"/>
      <w:r w:rsidRPr="00B92B3F">
        <w:rPr>
          <w:color w:val="000000"/>
        </w:rPr>
        <w:t>in</w:t>
      </w:r>
      <w:proofErr w:type="spellEnd"/>
      <w:r w:rsidRPr="00B92B3F">
        <w:rPr>
          <w:color w:val="000000"/>
        </w:rPr>
        <w:t xml:space="preserve"> </w:t>
      </w:r>
      <w:proofErr w:type="spellStart"/>
      <w:r w:rsidRPr="00B92B3F">
        <w:rPr>
          <w:color w:val="000000"/>
        </w:rPr>
        <w:t>cross-border</w:t>
      </w:r>
      <w:proofErr w:type="spellEnd"/>
      <w:r w:rsidRPr="00B92B3F">
        <w:rPr>
          <w:color w:val="000000"/>
        </w:rPr>
        <w:t xml:space="preserve"> </w:t>
      </w:r>
      <w:proofErr w:type="spellStart"/>
      <w:r w:rsidRPr="00B92B3F">
        <w:rPr>
          <w:color w:val="000000"/>
        </w:rPr>
        <w:t>area</w:t>
      </w:r>
      <w:proofErr w:type="spellEnd"/>
      <w:r w:rsidRPr="00B92B3F">
        <w:rPr>
          <w:color w:val="000000"/>
        </w:rPr>
        <w:t xml:space="preserve"> </w:t>
      </w:r>
      <w:proofErr w:type="spellStart"/>
      <w:r w:rsidRPr="00B92B3F">
        <w:rPr>
          <w:color w:val="000000"/>
        </w:rPr>
        <w:t>of</w:t>
      </w:r>
      <w:proofErr w:type="spellEnd"/>
      <w:r w:rsidRPr="00B92B3F">
        <w:rPr>
          <w:color w:val="000000"/>
        </w:rPr>
        <w:t xml:space="preserve"> </w:t>
      </w:r>
      <w:proofErr w:type="spellStart"/>
      <w:r w:rsidRPr="00B92B3F">
        <w:rPr>
          <w:color w:val="000000"/>
        </w:rPr>
        <w:t>Italy</w:t>
      </w:r>
      <w:proofErr w:type="spellEnd"/>
      <w:r w:rsidRPr="00B92B3F">
        <w:rPr>
          <w:color w:val="000000"/>
        </w:rPr>
        <w:t>-Croatia – koordinator na razini ustanove https://www.pula.hr/hr/novosti/detail/27213/kroz-projekt-fortic-grad-pula-po-prvi-put-vodeci-partner-u-programu-prekogranicne-suradnje-interreg-italija-hrvatska-2021-2027/</w:t>
      </w:r>
    </w:p>
    <w:p w14:paraId="63527540" w14:textId="77777777" w:rsidR="00694F09" w:rsidRPr="00B92B3F" w:rsidRDefault="00694F09" w:rsidP="00694F09">
      <w:pPr>
        <w:pStyle w:val="NormalWeb"/>
        <w:tabs>
          <w:tab w:val="left" w:pos="1418"/>
        </w:tabs>
        <w:spacing w:before="120" w:line="360" w:lineRule="auto"/>
        <w:jc w:val="both"/>
        <w:rPr>
          <w:color w:val="000000"/>
        </w:rPr>
      </w:pPr>
      <w:r w:rsidRPr="00B92B3F">
        <w:rPr>
          <w:color w:val="000000"/>
        </w:rPr>
        <w:t>Sudjelovanje u provedbi projekata:</w:t>
      </w:r>
    </w:p>
    <w:p w14:paraId="6D68FAEE" w14:textId="77777777" w:rsidR="00694F09" w:rsidRDefault="00694F09" w:rsidP="00694F09">
      <w:pPr>
        <w:pStyle w:val="NormalWeb"/>
        <w:tabs>
          <w:tab w:val="left" w:pos="1418"/>
        </w:tabs>
        <w:spacing w:before="120" w:line="360" w:lineRule="auto"/>
        <w:jc w:val="both"/>
        <w:rPr>
          <w:color w:val="000000"/>
        </w:rPr>
      </w:pPr>
      <w:r w:rsidRPr="00B92B3F">
        <w:rPr>
          <w:color w:val="000000"/>
        </w:rPr>
        <w:t xml:space="preserve">Erasmus+ </w:t>
      </w:r>
      <w:proofErr w:type="spellStart"/>
      <w:r w:rsidRPr="00B92B3F">
        <w:rPr>
          <w:color w:val="000000"/>
        </w:rPr>
        <w:t>Teachers</w:t>
      </w:r>
      <w:proofErr w:type="spellEnd"/>
      <w:r w:rsidRPr="00B92B3F">
        <w:rPr>
          <w:color w:val="000000"/>
        </w:rPr>
        <w:t xml:space="preserve"> </w:t>
      </w:r>
      <w:proofErr w:type="spellStart"/>
      <w:r w:rsidRPr="00B92B3F">
        <w:rPr>
          <w:color w:val="000000"/>
        </w:rPr>
        <w:t>Academy</w:t>
      </w:r>
      <w:proofErr w:type="spellEnd"/>
      <w:r w:rsidRPr="00B92B3F">
        <w:rPr>
          <w:color w:val="000000"/>
        </w:rPr>
        <w:t xml:space="preserve"> projekt ACIIS – </w:t>
      </w:r>
      <w:proofErr w:type="spellStart"/>
      <w:r w:rsidRPr="00B92B3F">
        <w:rPr>
          <w:color w:val="000000"/>
        </w:rPr>
        <w:t>Academy</w:t>
      </w:r>
      <w:proofErr w:type="spellEnd"/>
      <w:r w:rsidRPr="00B92B3F">
        <w:rPr>
          <w:color w:val="000000"/>
        </w:rPr>
        <w:t xml:space="preserve"> for Creative, </w:t>
      </w:r>
      <w:proofErr w:type="spellStart"/>
      <w:r w:rsidRPr="00B92B3F">
        <w:rPr>
          <w:color w:val="000000"/>
        </w:rPr>
        <w:t>Innovative</w:t>
      </w:r>
      <w:proofErr w:type="spellEnd"/>
      <w:r w:rsidRPr="00B92B3F">
        <w:rPr>
          <w:color w:val="000000"/>
        </w:rPr>
        <w:t xml:space="preserve"> </w:t>
      </w:r>
      <w:proofErr w:type="spellStart"/>
      <w:r w:rsidRPr="00B92B3F">
        <w:rPr>
          <w:color w:val="000000"/>
        </w:rPr>
        <w:t>and</w:t>
      </w:r>
      <w:proofErr w:type="spellEnd"/>
      <w:r w:rsidRPr="00B92B3F">
        <w:rPr>
          <w:color w:val="000000"/>
        </w:rPr>
        <w:t xml:space="preserve"> </w:t>
      </w:r>
      <w:proofErr w:type="spellStart"/>
      <w:r w:rsidRPr="00B92B3F">
        <w:rPr>
          <w:color w:val="000000"/>
        </w:rPr>
        <w:t>Inclusive</w:t>
      </w:r>
      <w:proofErr w:type="spellEnd"/>
      <w:r w:rsidRPr="00B92B3F">
        <w:rPr>
          <w:color w:val="000000"/>
        </w:rPr>
        <w:t xml:space="preserve"> </w:t>
      </w:r>
      <w:proofErr w:type="spellStart"/>
      <w:r w:rsidRPr="00B92B3F">
        <w:rPr>
          <w:color w:val="000000"/>
        </w:rPr>
        <w:t>Schools</w:t>
      </w:r>
      <w:proofErr w:type="spellEnd"/>
      <w:r w:rsidRPr="00B92B3F">
        <w:rPr>
          <w:color w:val="000000"/>
        </w:rPr>
        <w:t xml:space="preserve"> https://aciis.net/</w:t>
      </w:r>
    </w:p>
    <w:p w14:paraId="6F6F5EC4" w14:textId="77777777" w:rsidR="00694F09" w:rsidRPr="008340E1" w:rsidRDefault="00694F09" w:rsidP="00694F09">
      <w:pPr>
        <w:pStyle w:val="NormalWeb"/>
        <w:tabs>
          <w:tab w:val="left" w:pos="1418"/>
        </w:tabs>
        <w:spacing w:before="120" w:line="360" w:lineRule="auto"/>
        <w:jc w:val="both"/>
        <w:rPr>
          <w:color w:val="000000"/>
        </w:rPr>
      </w:pPr>
    </w:p>
    <w:bookmarkEnd w:id="28"/>
    <w:p w14:paraId="1E936B08" w14:textId="77777777" w:rsidR="00694F09" w:rsidRPr="00CE7E05" w:rsidRDefault="00694F09" w:rsidP="00CF0F91">
      <w:pPr>
        <w:pStyle w:val="NormalWeb"/>
        <w:numPr>
          <w:ilvl w:val="0"/>
          <w:numId w:val="90"/>
        </w:numPr>
        <w:tabs>
          <w:tab w:val="left" w:pos="1418"/>
        </w:tabs>
        <w:spacing w:before="120" w:beforeAutospacing="0" w:after="0" w:afterAutospacing="0" w:line="360" w:lineRule="auto"/>
        <w:jc w:val="both"/>
        <w:rPr>
          <w:color w:val="000000"/>
        </w:rPr>
      </w:pPr>
      <w:r w:rsidRPr="00CE7E05">
        <w:rPr>
          <w:color w:val="000000"/>
        </w:rPr>
        <w:t xml:space="preserve">Sanja </w:t>
      </w:r>
      <w:proofErr w:type="spellStart"/>
      <w:r w:rsidRPr="00CE7E05">
        <w:rPr>
          <w:color w:val="000000"/>
        </w:rPr>
        <w:t>Tatković</w:t>
      </w:r>
      <w:proofErr w:type="spellEnd"/>
      <w:r w:rsidRPr="00CE7E05">
        <w:rPr>
          <w:color w:val="000000"/>
        </w:rPr>
        <w:t>, asistentica</w:t>
      </w:r>
    </w:p>
    <w:p w14:paraId="187DE60E"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Edukacije:</w:t>
      </w:r>
    </w:p>
    <w:p w14:paraId="30EF59E3"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1.</w:t>
      </w:r>
      <w:r>
        <w:rPr>
          <w:color w:val="000000"/>
        </w:rPr>
        <w:t xml:space="preserve"> </w:t>
      </w:r>
      <w:r w:rsidRPr="00CE7E05">
        <w:rPr>
          <w:color w:val="000000"/>
        </w:rPr>
        <w:t>Usavršavanje nastavničkih kompetencija; uporaba pametne ploče u visokoškolskoj nastavi (Fakultet za odgojne i obrazovne znanosti). Trajanje 90 minuta</w:t>
      </w:r>
    </w:p>
    <w:p w14:paraId="69583925"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2.</w:t>
      </w:r>
      <w:r>
        <w:rPr>
          <w:color w:val="000000"/>
        </w:rPr>
        <w:t xml:space="preserve"> </w:t>
      </w:r>
      <w:r w:rsidRPr="00CE7E05">
        <w:rPr>
          <w:color w:val="000000"/>
        </w:rPr>
        <w:t>Osposobljavanje prema programu osposobljavanja pučanstva provedbu preventivnih mjera zaštite od požara, Indikator d.o.o. Labin</w:t>
      </w:r>
    </w:p>
    <w:p w14:paraId="78953EEB"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 xml:space="preserve">Projekt: </w:t>
      </w:r>
    </w:p>
    <w:p w14:paraId="109BAE97" w14:textId="77777777" w:rsidR="00694F09" w:rsidRDefault="00694F09" w:rsidP="00694F09">
      <w:pPr>
        <w:pStyle w:val="NormalWeb"/>
        <w:tabs>
          <w:tab w:val="left" w:pos="1418"/>
        </w:tabs>
        <w:spacing w:before="120" w:beforeAutospacing="0" w:after="0" w:afterAutospacing="0" w:line="360" w:lineRule="auto"/>
        <w:jc w:val="both"/>
        <w:rPr>
          <w:color w:val="000000"/>
        </w:rPr>
      </w:pPr>
      <w:r w:rsidRPr="00CE7E05">
        <w:rPr>
          <w:color w:val="000000"/>
        </w:rPr>
        <w:t>1. Digitalni stres i mentalno zdravlje osoba različite dobi i životnih uloga, voditeljica projekta prof. dr. sc. Sanja Smojver</w:t>
      </w:r>
      <w:r>
        <w:rPr>
          <w:color w:val="000000"/>
        </w:rPr>
        <w:t>-</w:t>
      </w:r>
      <w:proofErr w:type="spellStart"/>
      <w:r w:rsidRPr="00CE7E05">
        <w:rPr>
          <w:color w:val="000000"/>
        </w:rPr>
        <w:t>Ažić</w:t>
      </w:r>
      <w:proofErr w:type="spellEnd"/>
      <w:r w:rsidRPr="00CE7E05">
        <w:rPr>
          <w:color w:val="000000"/>
        </w:rPr>
        <w:t>, Sveučilište u Rijeci</w:t>
      </w:r>
    </w:p>
    <w:p w14:paraId="3F859C04" w14:textId="77777777" w:rsidR="00694F09" w:rsidRDefault="00694F09" w:rsidP="00694F09">
      <w:pPr>
        <w:pStyle w:val="NormalWeb"/>
        <w:tabs>
          <w:tab w:val="left" w:pos="1418"/>
        </w:tabs>
        <w:spacing w:before="120" w:beforeAutospacing="0" w:after="0" w:afterAutospacing="0" w:line="360" w:lineRule="auto"/>
        <w:jc w:val="both"/>
        <w:rPr>
          <w:color w:val="000000"/>
        </w:rPr>
      </w:pPr>
    </w:p>
    <w:p w14:paraId="03BF1209" w14:textId="77777777" w:rsidR="00694F09" w:rsidRPr="00CE7E05" w:rsidRDefault="00694F09" w:rsidP="00CF0F91">
      <w:pPr>
        <w:pStyle w:val="NormalWeb"/>
        <w:numPr>
          <w:ilvl w:val="0"/>
          <w:numId w:val="90"/>
        </w:numPr>
        <w:tabs>
          <w:tab w:val="left" w:pos="1418"/>
        </w:tabs>
        <w:spacing w:before="120" w:beforeAutospacing="0" w:after="0" w:afterAutospacing="0" w:line="360" w:lineRule="auto"/>
        <w:jc w:val="both"/>
        <w:rPr>
          <w:color w:val="000000"/>
        </w:rPr>
      </w:pPr>
      <w:r w:rsidRPr="00CE7E05">
        <w:rPr>
          <w:color w:val="000000"/>
        </w:rPr>
        <w:t xml:space="preserve">Monika </w:t>
      </w:r>
      <w:proofErr w:type="spellStart"/>
      <w:r w:rsidRPr="00CE7E05">
        <w:rPr>
          <w:color w:val="000000"/>
        </w:rPr>
        <w:t>Terlević</w:t>
      </w:r>
      <w:proofErr w:type="spellEnd"/>
      <w:r w:rsidRPr="00CE7E05">
        <w:rPr>
          <w:color w:val="000000"/>
        </w:rPr>
        <w:t>, asistentica</w:t>
      </w:r>
    </w:p>
    <w:p w14:paraId="542388CF"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Sudjelovanje na konferencijama, radionicama i edukacijama:</w:t>
      </w:r>
    </w:p>
    <w:p w14:paraId="7244471C"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Usavršavanje nastavničkih kompetencija: uporaba pametne ploče u visokoškolskoj nastavi, UNIPU, 25. rujna 2025. godine</w:t>
      </w:r>
    </w:p>
    <w:p w14:paraId="4068FC2D"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Umjetna inteligencija u istraživanju – prilike, etika i program Obzor Europa, online, Obzor Europa, 15. srpnja 2025. godine</w:t>
      </w:r>
    </w:p>
    <w:p w14:paraId="169F1FB2"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lastRenderedPageBreak/>
        <w:t>•</w:t>
      </w:r>
      <w:r>
        <w:rPr>
          <w:color w:val="000000"/>
        </w:rPr>
        <w:t xml:space="preserve"> </w:t>
      </w:r>
      <w:r w:rsidRPr="00CE7E05">
        <w:rPr>
          <w:color w:val="000000"/>
        </w:rPr>
        <w:t xml:space="preserve">Vidljivost, saradnja i edukacija: regionalna radionica za urednike i izdavače časopisa u otvorenom pristupu </w:t>
      </w:r>
      <w:proofErr w:type="spellStart"/>
      <w:r w:rsidRPr="00CE7E05">
        <w:rPr>
          <w:color w:val="000000"/>
        </w:rPr>
        <w:t>Confirmation</w:t>
      </w:r>
      <w:proofErr w:type="spellEnd"/>
      <w:r w:rsidRPr="00CE7E05">
        <w:rPr>
          <w:color w:val="000000"/>
        </w:rPr>
        <w:t xml:space="preserve">, online, </w:t>
      </w:r>
      <w:proofErr w:type="spellStart"/>
      <w:r w:rsidRPr="00CE7E05">
        <w:rPr>
          <w:color w:val="000000"/>
        </w:rPr>
        <w:t>Diamas</w:t>
      </w:r>
      <w:proofErr w:type="spellEnd"/>
      <w:r w:rsidRPr="00CE7E05">
        <w:rPr>
          <w:color w:val="000000"/>
        </w:rPr>
        <w:t xml:space="preserve"> – Obzor Europa, 30. lipnja 2025. godine</w:t>
      </w:r>
    </w:p>
    <w:p w14:paraId="718F9EDE"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Osposobljavanje iz područja zaštite od požara, FOOZ, UNIPU, 20. svibnja 2025. godine</w:t>
      </w:r>
    </w:p>
    <w:p w14:paraId="2DCE951F"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 xml:space="preserve">MAXDAYS 2025., online, VERBI </w:t>
      </w:r>
      <w:proofErr w:type="spellStart"/>
      <w:r w:rsidRPr="00CE7E05">
        <w:rPr>
          <w:color w:val="000000"/>
        </w:rPr>
        <w:t>HmbH</w:t>
      </w:r>
      <w:proofErr w:type="spellEnd"/>
      <w:r w:rsidRPr="00CE7E05">
        <w:rPr>
          <w:color w:val="000000"/>
        </w:rPr>
        <w:t>, 18.-19. ožujka 2025. godine</w:t>
      </w:r>
    </w:p>
    <w:p w14:paraId="693BA472"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Open Journal Systems (OJS) za uređivanje i objavu časopisa, online, Udruga Znak/</w:t>
      </w:r>
      <w:proofErr w:type="spellStart"/>
      <w:r w:rsidRPr="00CE7E05">
        <w:rPr>
          <w:color w:val="000000"/>
        </w:rPr>
        <w:t>Operas</w:t>
      </w:r>
      <w:proofErr w:type="spellEnd"/>
      <w:r w:rsidRPr="00CE7E05">
        <w:rPr>
          <w:color w:val="000000"/>
        </w:rPr>
        <w:t>, 21. veljače 2025. godine</w:t>
      </w:r>
    </w:p>
    <w:p w14:paraId="30208F9E"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 xml:space="preserve">Who </w:t>
      </w:r>
      <w:proofErr w:type="spellStart"/>
      <w:r w:rsidRPr="00CE7E05">
        <w:rPr>
          <w:color w:val="000000"/>
        </w:rPr>
        <w:t>sparks</w:t>
      </w:r>
      <w:proofErr w:type="spellEnd"/>
      <w:r w:rsidRPr="00CE7E05">
        <w:rPr>
          <w:color w:val="000000"/>
        </w:rPr>
        <w:t xml:space="preserve"> </w:t>
      </w:r>
      <w:proofErr w:type="spellStart"/>
      <w:r w:rsidRPr="00CE7E05">
        <w:rPr>
          <w:color w:val="000000"/>
        </w:rPr>
        <w:t>the</w:t>
      </w:r>
      <w:proofErr w:type="spellEnd"/>
      <w:r w:rsidRPr="00CE7E05">
        <w:rPr>
          <w:color w:val="000000"/>
        </w:rPr>
        <w:t xml:space="preserve"> </w:t>
      </w:r>
      <w:proofErr w:type="spellStart"/>
      <w:r w:rsidRPr="00CE7E05">
        <w:rPr>
          <w:color w:val="000000"/>
        </w:rPr>
        <w:t>engine</w:t>
      </w:r>
      <w:proofErr w:type="spellEnd"/>
      <w:r w:rsidRPr="00CE7E05">
        <w:rPr>
          <w:color w:val="000000"/>
        </w:rPr>
        <w:t xml:space="preserve"> for </w:t>
      </w:r>
      <w:proofErr w:type="spellStart"/>
      <w:r w:rsidRPr="00CE7E05">
        <w:rPr>
          <w:color w:val="000000"/>
        </w:rPr>
        <w:t>research</w:t>
      </w:r>
      <w:proofErr w:type="spellEnd"/>
      <w:r w:rsidRPr="00CE7E05">
        <w:rPr>
          <w:color w:val="000000"/>
        </w:rPr>
        <w:t xml:space="preserve"> to </w:t>
      </w:r>
      <w:proofErr w:type="spellStart"/>
      <w:r w:rsidRPr="00CE7E05">
        <w:rPr>
          <w:color w:val="000000"/>
        </w:rPr>
        <w:t>fly</w:t>
      </w:r>
      <w:proofErr w:type="spellEnd"/>
      <w:r w:rsidRPr="00CE7E05">
        <w:rPr>
          <w:color w:val="000000"/>
        </w:rPr>
        <w:t xml:space="preserve">? </w:t>
      </w:r>
      <w:proofErr w:type="spellStart"/>
      <w:r w:rsidRPr="00CE7E05">
        <w:rPr>
          <w:color w:val="000000"/>
        </w:rPr>
        <w:t>The</w:t>
      </w:r>
      <w:proofErr w:type="spellEnd"/>
      <w:r w:rsidRPr="00CE7E05">
        <w:rPr>
          <w:color w:val="000000"/>
        </w:rPr>
        <w:t xml:space="preserve"> role </w:t>
      </w:r>
      <w:proofErr w:type="spellStart"/>
      <w:r w:rsidRPr="00CE7E05">
        <w:rPr>
          <w:color w:val="000000"/>
        </w:rPr>
        <w:t>of</w:t>
      </w:r>
      <w:proofErr w:type="spellEnd"/>
      <w:r w:rsidRPr="00CE7E05">
        <w:rPr>
          <w:color w:val="000000"/>
        </w:rPr>
        <w:t xml:space="preserve"> </w:t>
      </w:r>
      <w:proofErr w:type="spellStart"/>
      <w:r w:rsidRPr="00CE7E05">
        <w:rPr>
          <w:color w:val="000000"/>
        </w:rPr>
        <w:t>knowledge</w:t>
      </w:r>
      <w:proofErr w:type="spellEnd"/>
      <w:r w:rsidRPr="00CE7E05">
        <w:rPr>
          <w:color w:val="000000"/>
        </w:rPr>
        <w:t xml:space="preserve"> </w:t>
      </w:r>
      <w:proofErr w:type="spellStart"/>
      <w:r w:rsidRPr="00CE7E05">
        <w:rPr>
          <w:color w:val="000000"/>
        </w:rPr>
        <w:t>intermediaries</w:t>
      </w:r>
      <w:proofErr w:type="spellEnd"/>
      <w:r w:rsidRPr="00CE7E05">
        <w:rPr>
          <w:color w:val="000000"/>
        </w:rPr>
        <w:t xml:space="preserve"> </w:t>
      </w:r>
      <w:proofErr w:type="spellStart"/>
      <w:r w:rsidRPr="00CE7E05">
        <w:rPr>
          <w:color w:val="000000"/>
        </w:rPr>
        <w:t>in</w:t>
      </w:r>
      <w:proofErr w:type="spellEnd"/>
      <w:r w:rsidRPr="00CE7E05">
        <w:rPr>
          <w:color w:val="000000"/>
        </w:rPr>
        <w:t xml:space="preserve"> </w:t>
      </w:r>
      <w:proofErr w:type="spellStart"/>
      <w:r w:rsidRPr="00CE7E05">
        <w:rPr>
          <w:color w:val="000000"/>
        </w:rPr>
        <w:t>education</w:t>
      </w:r>
      <w:proofErr w:type="spellEnd"/>
      <w:r w:rsidRPr="00CE7E05">
        <w:rPr>
          <w:color w:val="000000"/>
        </w:rPr>
        <w:t>, online, OECD, 13. veljače 2025. godine</w:t>
      </w:r>
    </w:p>
    <w:p w14:paraId="6C3270F2"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 xml:space="preserve">Uloga odgoja i obrazovanja u doba </w:t>
      </w:r>
      <w:proofErr w:type="spellStart"/>
      <w:r w:rsidRPr="00CE7E05">
        <w:rPr>
          <w:color w:val="000000"/>
        </w:rPr>
        <w:t>sharentinga</w:t>
      </w:r>
      <w:proofErr w:type="spellEnd"/>
      <w:r w:rsidRPr="00CE7E05">
        <w:rPr>
          <w:color w:val="000000"/>
        </w:rPr>
        <w:t xml:space="preserve">, online, prof. dr. sc. Marija </w:t>
      </w:r>
      <w:proofErr w:type="spellStart"/>
      <w:r w:rsidRPr="00CE7E05">
        <w:rPr>
          <w:color w:val="000000"/>
        </w:rPr>
        <w:t>Sablić</w:t>
      </w:r>
      <w:proofErr w:type="spellEnd"/>
      <w:r w:rsidRPr="00CE7E05">
        <w:rPr>
          <w:color w:val="000000"/>
        </w:rPr>
        <w:t xml:space="preserve"> s Filozofskog fakulteta u Osijeku, 30. siječnja 2025. godine</w:t>
      </w:r>
    </w:p>
    <w:p w14:paraId="6623D7DE"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Međunarodna znanstveno-stručna konferencija Svakodnevni život djeteta, Novi Sad, 23. – 24. studenoga 2024. godine</w:t>
      </w:r>
    </w:p>
    <w:p w14:paraId="081D457B"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2. međunarodna konferencija Inovativni pristupi odgoju i obrazovanju, Osijek, 15. – 16. studenoga 2024. godine.</w:t>
      </w:r>
    </w:p>
    <w:p w14:paraId="65FF2D63"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proofErr w:type="spellStart"/>
      <w:r w:rsidRPr="00CE7E05">
        <w:rPr>
          <w:color w:val="000000"/>
        </w:rPr>
        <w:t>Refining</w:t>
      </w:r>
      <w:proofErr w:type="spellEnd"/>
      <w:r w:rsidRPr="00CE7E05">
        <w:rPr>
          <w:color w:val="000000"/>
        </w:rPr>
        <w:t xml:space="preserve"> Croatian </w:t>
      </w:r>
      <w:proofErr w:type="spellStart"/>
      <w:r w:rsidRPr="00CE7E05">
        <w:rPr>
          <w:color w:val="000000"/>
        </w:rPr>
        <w:t>journals</w:t>
      </w:r>
      <w:proofErr w:type="spellEnd"/>
      <w:r w:rsidRPr="00CE7E05">
        <w:rPr>
          <w:color w:val="000000"/>
        </w:rPr>
        <w:t xml:space="preserve"> for a </w:t>
      </w:r>
      <w:proofErr w:type="spellStart"/>
      <w:r w:rsidRPr="00CE7E05">
        <w:rPr>
          <w:color w:val="000000"/>
        </w:rPr>
        <w:t>Diamond</w:t>
      </w:r>
      <w:proofErr w:type="spellEnd"/>
      <w:r w:rsidRPr="00CE7E05">
        <w:rPr>
          <w:color w:val="000000"/>
        </w:rPr>
        <w:t xml:space="preserve"> Open Access future, 24. listopada 2024. godine, SRIC.</w:t>
      </w:r>
    </w:p>
    <w:p w14:paraId="097D2787"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2. međunarodna znanstveno-stručna konferencija KOMPAS - Kompetentni sustavi u ranom i predškolskom odgoju i obrazovanju, Osijek, 11. – 12. listopada 2024.</w:t>
      </w:r>
    </w:p>
    <w:p w14:paraId="2162237D"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 xml:space="preserve">Sudjelovanje na znanstvenom projektu (naziv, šifra projekta i voditelj): </w:t>
      </w:r>
    </w:p>
    <w:p w14:paraId="4CF823CA"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 xml:space="preserve">Odgajatelji o </w:t>
      </w:r>
      <w:proofErr w:type="spellStart"/>
      <w:r w:rsidRPr="00CE7E05">
        <w:rPr>
          <w:color w:val="000000"/>
        </w:rPr>
        <w:t>dokumentI</w:t>
      </w:r>
      <w:proofErr w:type="spellEnd"/>
      <w:r w:rsidRPr="00CE7E05">
        <w:rPr>
          <w:color w:val="000000"/>
        </w:rPr>
        <w:t>[G]</w:t>
      </w:r>
      <w:proofErr w:type="spellStart"/>
      <w:r w:rsidRPr="00CE7E05">
        <w:rPr>
          <w:color w:val="000000"/>
        </w:rPr>
        <w:t>RAnju</w:t>
      </w:r>
      <w:proofErr w:type="spellEnd"/>
      <w:r w:rsidRPr="00CE7E05">
        <w:rPr>
          <w:color w:val="000000"/>
        </w:rPr>
        <w:t xml:space="preserve"> igre u dječjem vrtiću / </w:t>
      </w:r>
      <w:proofErr w:type="spellStart"/>
      <w:r w:rsidRPr="00CE7E05">
        <w:rPr>
          <w:color w:val="000000"/>
        </w:rPr>
        <w:t>Early</w:t>
      </w:r>
      <w:proofErr w:type="spellEnd"/>
      <w:r w:rsidRPr="00CE7E05">
        <w:rPr>
          <w:color w:val="000000"/>
        </w:rPr>
        <w:t xml:space="preserve"> </w:t>
      </w:r>
      <w:proofErr w:type="spellStart"/>
      <w:r w:rsidRPr="00CE7E05">
        <w:rPr>
          <w:color w:val="000000"/>
        </w:rPr>
        <w:t>and</w:t>
      </w:r>
      <w:proofErr w:type="spellEnd"/>
      <w:r w:rsidRPr="00CE7E05">
        <w:rPr>
          <w:color w:val="000000"/>
        </w:rPr>
        <w:t xml:space="preserve"> </w:t>
      </w:r>
      <w:proofErr w:type="spellStart"/>
      <w:r w:rsidRPr="00CE7E05">
        <w:rPr>
          <w:color w:val="000000"/>
        </w:rPr>
        <w:t>preschool</w:t>
      </w:r>
      <w:proofErr w:type="spellEnd"/>
      <w:r w:rsidRPr="00CE7E05">
        <w:rPr>
          <w:color w:val="000000"/>
        </w:rPr>
        <w:t xml:space="preserve"> </w:t>
      </w:r>
      <w:proofErr w:type="spellStart"/>
      <w:r w:rsidRPr="00CE7E05">
        <w:rPr>
          <w:color w:val="000000"/>
        </w:rPr>
        <w:t>teachers</w:t>
      </w:r>
      <w:proofErr w:type="spellEnd"/>
      <w:r w:rsidRPr="00CE7E05">
        <w:rPr>
          <w:color w:val="000000"/>
        </w:rPr>
        <w:t xml:space="preserve"> on </w:t>
      </w:r>
      <w:proofErr w:type="spellStart"/>
      <w:r w:rsidRPr="00CE7E05">
        <w:rPr>
          <w:color w:val="000000"/>
        </w:rPr>
        <w:t>documenting</w:t>
      </w:r>
      <w:proofErr w:type="spellEnd"/>
      <w:r w:rsidRPr="00CE7E05">
        <w:rPr>
          <w:color w:val="000000"/>
        </w:rPr>
        <w:t xml:space="preserve"> </w:t>
      </w:r>
      <w:proofErr w:type="spellStart"/>
      <w:r w:rsidRPr="00CE7E05">
        <w:rPr>
          <w:color w:val="000000"/>
        </w:rPr>
        <w:t>play</w:t>
      </w:r>
      <w:proofErr w:type="spellEnd"/>
      <w:r w:rsidRPr="00CE7E05">
        <w:rPr>
          <w:color w:val="000000"/>
        </w:rPr>
        <w:t xml:space="preserve"> </w:t>
      </w:r>
      <w:proofErr w:type="spellStart"/>
      <w:r w:rsidRPr="00CE7E05">
        <w:rPr>
          <w:color w:val="000000"/>
        </w:rPr>
        <w:t>in</w:t>
      </w:r>
      <w:proofErr w:type="spellEnd"/>
      <w:r w:rsidRPr="00CE7E05">
        <w:rPr>
          <w:color w:val="000000"/>
        </w:rPr>
        <w:t xml:space="preserve"> </w:t>
      </w:r>
      <w:proofErr w:type="spellStart"/>
      <w:r w:rsidRPr="00CE7E05">
        <w:rPr>
          <w:color w:val="000000"/>
        </w:rPr>
        <w:t>kindergarten</w:t>
      </w:r>
      <w:proofErr w:type="spellEnd"/>
      <w:r w:rsidRPr="00CE7E05">
        <w:rPr>
          <w:color w:val="000000"/>
        </w:rPr>
        <w:t xml:space="preserve">, FOOZ-IP-2024-05, voditelji: doc. dr. sc. Danijela Blanuša </w:t>
      </w:r>
      <w:proofErr w:type="spellStart"/>
      <w:r w:rsidRPr="00CE7E05">
        <w:rPr>
          <w:color w:val="000000"/>
        </w:rPr>
        <w:t>Trošelj</w:t>
      </w:r>
      <w:proofErr w:type="spellEnd"/>
      <w:r w:rsidRPr="00CE7E05">
        <w:rPr>
          <w:color w:val="000000"/>
        </w:rPr>
        <w:t xml:space="preserve">, voditeljica, izv. prof. dr. sc. Marina </w:t>
      </w:r>
      <w:proofErr w:type="spellStart"/>
      <w:r w:rsidRPr="00CE7E05">
        <w:rPr>
          <w:color w:val="000000"/>
        </w:rPr>
        <w:t>Diković</w:t>
      </w:r>
      <w:proofErr w:type="spellEnd"/>
      <w:r w:rsidRPr="00CE7E05">
        <w:rPr>
          <w:color w:val="000000"/>
        </w:rPr>
        <w:t xml:space="preserve">, Monika </w:t>
      </w:r>
      <w:proofErr w:type="spellStart"/>
      <w:r w:rsidRPr="00CE7E05">
        <w:rPr>
          <w:color w:val="000000"/>
        </w:rPr>
        <w:t>Terlević</w:t>
      </w:r>
      <w:proofErr w:type="spellEnd"/>
      <w:r w:rsidRPr="00CE7E05">
        <w:rPr>
          <w:color w:val="000000"/>
        </w:rPr>
        <w:t>, asistentica. Fakultet za odgojne i obrazovne znanosti.</w:t>
      </w:r>
    </w:p>
    <w:p w14:paraId="77502BFF" w14:textId="77777777" w:rsidR="004D05A6" w:rsidRDefault="004D05A6" w:rsidP="00694F09">
      <w:pPr>
        <w:pStyle w:val="NormalWeb"/>
        <w:tabs>
          <w:tab w:val="left" w:pos="1418"/>
        </w:tabs>
        <w:spacing w:before="120" w:line="360" w:lineRule="auto"/>
        <w:jc w:val="both"/>
        <w:rPr>
          <w:color w:val="000000"/>
        </w:rPr>
      </w:pPr>
    </w:p>
    <w:p w14:paraId="09E3E633" w14:textId="77777777" w:rsidR="004D05A6" w:rsidRDefault="004D05A6" w:rsidP="00694F09">
      <w:pPr>
        <w:pStyle w:val="NormalWeb"/>
        <w:tabs>
          <w:tab w:val="left" w:pos="1418"/>
        </w:tabs>
        <w:spacing w:before="120" w:line="360" w:lineRule="auto"/>
        <w:jc w:val="both"/>
        <w:rPr>
          <w:color w:val="000000"/>
        </w:rPr>
      </w:pPr>
    </w:p>
    <w:p w14:paraId="6681CAC1" w14:textId="59B4D889" w:rsidR="00694F09" w:rsidRPr="00CE7E05" w:rsidRDefault="00694F09" w:rsidP="00694F09">
      <w:pPr>
        <w:pStyle w:val="NormalWeb"/>
        <w:tabs>
          <w:tab w:val="left" w:pos="1418"/>
        </w:tabs>
        <w:spacing w:before="120" w:line="360" w:lineRule="auto"/>
        <w:jc w:val="both"/>
        <w:rPr>
          <w:color w:val="000000"/>
        </w:rPr>
      </w:pPr>
      <w:r w:rsidRPr="00CE7E05">
        <w:rPr>
          <w:color w:val="000000"/>
        </w:rPr>
        <w:lastRenderedPageBreak/>
        <w:t>Aktivno izlaganje na konferencijama:</w:t>
      </w:r>
    </w:p>
    <w:p w14:paraId="1C4C4E2B"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 xml:space="preserve">Blanuša </w:t>
      </w:r>
      <w:proofErr w:type="spellStart"/>
      <w:r w:rsidRPr="00CE7E05">
        <w:rPr>
          <w:color w:val="000000"/>
        </w:rPr>
        <w:t>Trošelj</w:t>
      </w:r>
      <w:proofErr w:type="spellEnd"/>
      <w:r w:rsidRPr="00CE7E05">
        <w:rPr>
          <w:color w:val="000000"/>
        </w:rPr>
        <w:t xml:space="preserve">, D. i </w:t>
      </w:r>
      <w:proofErr w:type="spellStart"/>
      <w:r w:rsidRPr="00CE7E05">
        <w:rPr>
          <w:color w:val="000000"/>
        </w:rPr>
        <w:t>Terlević</w:t>
      </w:r>
      <w:proofErr w:type="spellEnd"/>
      <w:r w:rsidRPr="00CE7E05">
        <w:rPr>
          <w:color w:val="000000"/>
        </w:rPr>
        <w:t xml:space="preserve">, M. (2024). Poticajnim okružjem do dobrobiti djece – odgajateljska perspektiva. Međunarodna znanstveno - stručna konferencija Svakodnevni život djeteta, Novi Sad, 23. – 24. studenoga 2024. </w:t>
      </w:r>
    </w:p>
    <w:p w14:paraId="365F8B5B"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proofErr w:type="spellStart"/>
      <w:r w:rsidRPr="00CE7E05">
        <w:rPr>
          <w:color w:val="000000"/>
        </w:rPr>
        <w:t>Terlević</w:t>
      </w:r>
      <w:proofErr w:type="spellEnd"/>
      <w:r w:rsidRPr="00CE7E05">
        <w:rPr>
          <w:color w:val="000000"/>
        </w:rPr>
        <w:t>, M. i Ham, E. (2024). Umjetna inteligencija – (i ne tako tajni) alat za vođenje promjena u poučavanju i učenju u visokoškolskom obrazovanju. 2. međunarodna konferencija Inovativni pristupi odgoju i obrazovanju, Osijek, 15. – 16. studenoga 2024. godine.</w:t>
      </w:r>
    </w:p>
    <w:p w14:paraId="0A7203B2" w14:textId="77777777" w:rsidR="00694F09" w:rsidRPr="00CE7E05"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proofErr w:type="spellStart"/>
      <w:r w:rsidRPr="00CE7E05">
        <w:rPr>
          <w:color w:val="000000"/>
        </w:rPr>
        <w:t>Terlević</w:t>
      </w:r>
      <w:proofErr w:type="spellEnd"/>
      <w:r w:rsidRPr="00CE7E05">
        <w:rPr>
          <w:color w:val="000000"/>
        </w:rPr>
        <w:t xml:space="preserve">, M. i </w:t>
      </w:r>
      <w:proofErr w:type="spellStart"/>
      <w:r w:rsidRPr="00CE7E05">
        <w:rPr>
          <w:color w:val="000000"/>
        </w:rPr>
        <w:t>Terlević</w:t>
      </w:r>
      <w:proofErr w:type="spellEnd"/>
      <w:r w:rsidRPr="00CE7E05">
        <w:rPr>
          <w:color w:val="000000"/>
        </w:rPr>
        <w:t xml:space="preserve">, S. (2024). </w:t>
      </w:r>
      <w:proofErr w:type="spellStart"/>
      <w:r w:rsidRPr="00CE7E05">
        <w:rPr>
          <w:color w:val="000000"/>
        </w:rPr>
        <w:t>Attractive</w:t>
      </w:r>
      <w:proofErr w:type="spellEnd"/>
      <w:r w:rsidRPr="00CE7E05">
        <w:rPr>
          <w:color w:val="000000"/>
        </w:rPr>
        <w:t xml:space="preserve"> </w:t>
      </w:r>
      <w:proofErr w:type="spellStart"/>
      <w:r w:rsidRPr="00CE7E05">
        <w:rPr>
          <w:color w:val="000000"/>
        </w:rPr>
        <w:t>and</w:t>
      </w:r>
      <w:proofErr w:type="spellEnd"/>
      <w:r w:rsidRPr="00CE7E05">
        <w:rPr>
          <w:color w:val="000000"/>
        </w:rPr>
        <w:t xml:space="preserve"> </w:t>
      </w:r>
      <w:proofErr w:type="spellStart"/>
      <w:r w:rsidRPr="00CE7E05">
        <w:rPr>
          <w:color w:val="000000"/>
        </w:rPr>
        <w:t>sustainable</w:t>
      </w:r>
      <w:proofErr w:type="spellEnd"/>
      <w:r w:rsidRPr="00CE7E05">
        <w:rPr>
          <w:color w:val="000000"/>
        </w:rPr>
        <w:t xml:space="preserve"> </w:t>
      </w:r>
      <w:proofErr w:type="spellStart"/>
      <w:r w:rsidRPr="00CE7E05">
        <w:rPr>
          <w:color w:val="000000"/>
        </w:rPr>
        <w:t>careers</w:t>
      </w:r>
      <w:proofErr w:type="spellEnd"/>
      <w:r w:rsidRPr="00CE7E05">
        <w:rPr>
          <w:color w:val="000000"/>
        </w:rPr>
        <w:t xml:space="preserve"> </w:t>
      </w:r>
      <w:proofErr w:type="spellStart"/>
      <w:r w:rsidRPr="00CE7E05">
        <w:rPr>
          <w:color w:val="000000"/>
        </w:rPr>
        <w:t>in</w:t>
      </w:r>
      <w:proofErr w:type="spellEnd"/>
      <w:r w:rsidRPr="00CE7E05">
        <w:rPr>
          <w:color w:val="000000"/>
        </w:rPr>
        <w:t xml:space="preserve"> </w:t>
      </w:r>
      <w:proofErr w:type="spellStart"/>
      <w:r w:rsidRPr="00CE7E05">
        <w:rPr>
          <w:color w:val="000000"/>
        </w:rPr>
        <w:t>higher</w:t>
      </w:r>
      <w:proofErr w:type="spellEnd"/>
      <w:r w:rsidRPr="00CE7E05">
        <w:rPr>
          <w:color w:val="000000"/>
        </w:rPr>
        <w:t xml:space="preserve"> </w:t>
      </w:r>
      <w:proofErr w:type="spellStart"/>
      <w:r w:rsidRPr="00CE7E05">
        <w:rPr>
          <w:color w:val="000000"/>
        </w:rPr>
        <w:t>education</w:t>
      </w:r>
      <w:proofErr w:type="spellEnd"/>
      <w:r w:rsidRPr="00CE7E05">
        <w:rPr>
          <w:color w:val="000000"/>
        </w:rPr>
        <w:t xml:space="preserve"> – </w:t>
      </w:r>
      <w:proofErr w:type="spellStart"/>
      <w:r w:rsidRPr="00CE7E05">
        <w:rPr>
          <w:color w:val="000000"/>
        </w:rPr>
        <w:t>strategic</w:t>
      </w:r>
      <w:proofErr w:type="spellEnd"/>
      <w:r w:rsidRPr="00CE7E05">
        <w:rPr>
          <w:color w:val="000000"/>
        </w:rPr>
        <w:t xml:space="preserve"> </w:t>
      </w:r>
      <w:proofErr w:type="spellStart"/>
      <w:r w:rsidRPr="00CE7E05">
        <w:rPr>
          <w:color w:val="000000"/>
        </w:rPr>
        <w:t>planning</w:t>
      </w:r>
      <w:proofErr w:type="spellEnd"/>
      <w:r w:rsidRPr="00CE7E05">
        <w:rPr>
          <w:color w:val="000000"/>
        </w:rPr>
        <w:t xml:space="preserve"> </w:t>
      </w:r>
      <w:proofErr w:type="spellStart"/>
      <w:r w:rsidRPr="00CE7E05">
        <w:rPr>
          <w:color w:val="000000"/>
        </w:rPr>
        <w:t>and</w:t>
      </w:r>
      <w:proofErr w:type="spellEnd"/>
      <w:r w:rsidRPr="00CE7E05">
        <w:rPr>
          <w:color w:val="000000"/>
        </w:rPr>
        <w:t xml:space="preserve"> </w:t>
      </w:r>
      <w:proofErr w:type="spellStart"/>
      <w:r w:rsidRPr="00CE7E05">
        <w:rPr>
          <w:color w:val="000000"/>
        </w:rPr>
        <w:t>policymaking</w:t>
      </w:r>
      <w:proofErr w:type="spellEnd"/>
      <w:r w:rsidRPr="00CE7E05">
        <w:rPr>
          <w:color w:val="000000"/>
        </w:rPr>
        <w:t xml:space="preserve"> </w:t>
      </w:r>
      <w:proofErr w:type="spellStart"/>
      <w:r w:rsidRPr="00CE7E05">
        <w:rPr>
          <w:color w:val="000000"/>
        </w:rPr>
        <w:t>in</w:t>
      </w:r>
      <w:proofErr w:type="spellEnd"/>
      <w:r w:rsidRPr="00CE7E05">
        <w:rPr>
          <w:color w:val="000000"/>
        </w:rPr>
        <w:t xml:space="preserve"> Europe. 2. međunarodna konferencija Inovativni pristupi odgoju i obrazovanju, Osijek, 15. – 16. studenoga 2024. godine.</w:t>
      </w:r>
    </w:p>
    <w:p w14:paraId="53046AC7" w14:textId="77777777" w:rsidR="00694F09" w:rsidRPr="008340E1" w:rsidRDefault="00694F09" w:rsidP="00694F09">
      <w:pPr>
        <w:pStyle w:val="NormalWeb"/>
        <w:tabs>
          <w:tab w:val="left" w:pos="1418"/>
        </w:tabs>
        <w:spacing w:before="120" w:line="360" w:lineRule="auto"/>
        <w:jc w:val="both"/>
        <w:rPr>
          <w:color w:val="000000"/>
        </w:rPr>
      </w:pPr>
      <w:r w:rsidRPr="00CE7E05">
        <w:rPr>
          <w:color w:val="000000"/>
        </w:rPr>
        <w:t>•</w:t>
      </w:r>
      <w:r>
        <w:rPr>
          <w:color w:val="000000"/>
        </w:rPr>
        <w:t xml:space="preserve"> </w:t>
      </w:r>
      <w:r w:rsidRPr="00CE7E05">
        <w:rPr>
          <w:color w:val="000000"/>
        </w:rPr>
        <w:t xml:space="preserve">Blanuša </w:t>
      </w:r>
      <w:proofErr w:type="spellStart"/>
      <w:r w:rsidRPr="00CE7E05">
        <w:rPr>
          <w:color w:val="000000"/>
        </w:rPr>
        <w:t>Trošelj</w:t>
      </w:r>
      <w:proofErr w:type="spellEnd"/>
      <w:r w:rsidRPr="00CE7E05">
        <w:rPr>
          <w:color w:val="000000"/>
        </w:rPr>
        <w:t xml:space="preserve">, D. i </w:t>
      </w:r>
      <w:proofErr w:type="spellStart"/>
      <w:r w:rsidRPr="00CE7E05">
        <w:rPr>
          <w:color w:val="000000"/>
        </w:rPr>
        <w:t>Terlević</w:t>
      </w:r>
      <w:proofErr w:type="spellEnd"/>
      <w:r w:rsidRPr="00CE7E05">
        <w:rPr>
          <w:color w:val="000000"/>
        </w:rPr>
        <w:t>, M. (2024). Promatranje igre kao vrijednost u procesu učenja studenata ranog i predškolskog odgoja i obrazovanja. 2. međunarodna znanstveno-stručnu konferencija KOMPAS - Kompetentni sustavi u ranom i predškolskom odgoju i obrazovanju, Osijek, 11. – 12. listopada 2024.</w:t>
      </w:r>
    </w:p>
    <w:p w14:paraId="6B812716" w14:textId="77777777" w:rsidR="00694F09" w:rsidRDefault="00694F09" w:rsidP="00694F09">
      <w:pPr>
        <w:pStyle w:val="NormalWeb"/>
        <w:tabs>
          <w:tab w:val="left" w:pos="1418"/>
        </w:tabs>
        <w:spacing w:before="120" w:beforeAutospacing="0" w:after="0" w:afterAutospacing="0" w:line="360" w:lineRule="auto"/>
        <w:jc w:val="both"/>
        <w:rPr>
          <w:b/>
          <w:color w:val="000000"/>
        </w:rPr>
      </w:pPr>
    </w:p>
    <w:p w14:paraId="54C56C2E" w14:textId="77777777" w:rsidR="00694F09" w:rsidRPr="008340E1" w:rsidRDefault="00694F09" w:rsidP="00694F09">
      <w:pPr>
        <w:pStyle w:val="NormalWeb"/>
        <w:tabs>
          <w:tab w:val="left" w:pos="1418"/>
        </w:tabs>
        <w:spacing w:before="120" w:beforeAutospacing="0" w:after="0" w:afterAutospacing="0" w:line="360" w:lineRule="auto"/>
        <w:jc w:val="both"/>
        <w:rPr>
          <w:b/>
          <w:color w:val="000000"/>
        </w:rPr>
      </w:pPr>
      <w:r w:rsidRPr="008340E1">
        <w:rPr>
          <w:b/>
          <w:color w:val="000000"/>
        </w:rPr>
        <w:t>Zaključak</w:t>
      </w:r>
    </w:p>
    <w:p w14:paraId="156F088A" w14:textId="11EE0950" w:rsidR="004E19EC" w:rsidRDefault="00694F09" w:rsidP="004E19EC">
      <w:pPr>
        <w:pStyle w:val="NormalWeb"/>
        <w:tabs>
          <w:tab w:val="left" w:pos="1418"/>
        </w:tabs>
        <w:spacing w:before="120" w:beforeAutospacing="0" w:after="0" w:afterAutospacing="0" w:line="360" w:lineRule="auto"/>
        <w:jc w:val="both"/>
        <w:rPr>
          <w:color w:val="000000"/>
        </w:rPr>
      </w:pPr>
      <w:r w:rsidRPr="008340E1">
        <w:rPr>
          <w:color w:val="000000"/>
        </w:rPr>
        <w:t>U protekloj akademskoj 202</w:t>
      </w:r>
      <w:r>
        <w:rPr>
          <w:color w:val="000000"/>
        </w:rPr>
        <w:t>4</w:t>
      </w:r>
      <w:r w:rsidRPr="008340E1">
        <w:rPr>
          <w:color w:val="000000"/>
        </w:rPr>
        <w:t>./202</w:t>
      </w:r>
      <w:r>
        <w:rPr>
          <w:color w:val="000000"/>
        </w:rPr>
        <w:t>5</w:t>
      </w:r>
      <w:r w:rsidRPr="008340E1">
        <w:rPr>
          <w:color w:val="000000"/>
        </w:rPr>
        <w:t>. godini održane su aktivnosti kojima su se ostvarili ciljevi Centra za kompetencije u obrazovanju kao cjeloživotnog učenja</w:t>
      </w:r>
      <w:r>
        <w:rPr>
          <w:color w:val="000000"/>
        </w:rPr>
        <w:t xml:space="preserve">. Centar </w:t>
      </w:r>
      <w:r w:rsidRPr="008340E1">
        <w:rPr>
          <w:color w:val="000000"/>
        </w:rPr>
        <w:t>na taj način postaje prepoznatljiv u lokalnoj i regionalnoj te nacionalnoj zajednici</w:t>
      </w:r>
      <w:r>
        <w:rPr>
          <w:color w:val="000000"/>
        </w:rPr>
        <w:t xml:space="preserve"> i </w:t>
      </w:r>
      <w:r w:rsidRPr="008340E1">
        <w:rPr>
          <w:color w:val="000000"/>
        </w:rPr>
        <w:t xml:space="preserve">nastavlja s aktivnostima na temelju kojih je nastao promičući odgojno-obrazovnu praksu temeljenu na znanosti te okuplja stručnjake i stručnjakinje koje/i svojim aktivnim (su)djelovanjem doprinose razvoju odgojno-obrazovnog rada na svim razinama odgoja i obrazovanja: od ranog i predškolskog, osnovnoškolskog i srednjoškolskog do visokoškolskog. </w:t>
      </w:r>
    </w:p>
    <w:p w14:paraId="73E8080B" w14:textId="3087FA36" w:rsidR="00382116" w:rsidRDefault="00382116" w:rsidP="004E19EC">
      <w:pPr>
        <w:pStyle w:val="NormalWeb"/>
        <w:tabs>
          <w:tab w:val="left" w:pos="1418"/>
        </w:tabs>
        <w:spacing w:before="120" w:beforeAutospacing="0" w:after="0" w:afterAutospacing="0" w:line="360" w:lineRule="auto"/>
        <w:jc w:val="both"/>
        <w:rPr>
          <w:color w:val="000000"/>
        </w:rPr>
      </w:pPr>
    </w:p>
    <w:p w14:paraId="6B96A542" w14:textId="0D4EC54C" w:rsidR="008163FC" w:rsidRDefault="008163FC" w:rsidP="004E19EC">
      <w:pPr>
        <w:pStyle w:val="NormalWeb"/>
        <w:tabs>
          <w:tab w:val="left" w:pos="1418"/>
        </w:tabs>
        <w:spacing w:before="120" w:beforeAutospacing="0" w:after="0" w:afterAutospacing="0" w:line="360" w:lineRule="auto"/>
        <w:jc w:val="both"/>
        <w:rPr>
          <w:color w:val="000000"/>
        </w:rPr>
      </w:pPr>
    </w:p>
    <w:p w14:paraId="21F3B2E0" w14:textId="1D22130B" w:rsidR="008163FC" w:rsidRDefault="008163FC" w:rsidP="004E19EC">
      <w:pPr>
        <w:pStyle w:val="NormalWeb"/>
        <w:tabs>
          <w:tab w:val="left" w:pos="1418"/>
        </w:tabs>
        <w:spacing w:before="120" w:beforeAutospacing="0" w:after="0" w:afterAutospacing="0" w:line="360" w:lineRule="auto"/>
        <w:jc w:val="both"/>
        <w:rPr>
          <w:color w:val="000000"/>
        </w:rPr>
      </w:pPr>
    </w:p>
    <w:p w14:paraId="3F415467" w14:textId="484FD13A" w:rsidR="008163FC" w:rsidRDefault="008163FC" w:rsidP="004E19EC">
      <w:pPr>
        <w:pStyle w:val="NormalWeb"/>
        <w:tabs>
          <w:tab w:val="left" w:pos="1418"/>
        </w:tabs>
        <w:spacing w:before="120" w:beforeAutospacing="0" w:after="0" w:afterAutospacing="0" w:line="360" w:lineRule="auto"/>
        <w:jc w:val="both"/>
        <w:rPr>
          <w:color w:val="000000"/>
        </w:rPr>
      </w:pPr>
    </w:p>
    <w:p w14:paraId="391A87CB" w14:textId="49D85BE6" w:rsidR="008163FC" w:rsidRDefault="008163FC" w:rsidP="004E19EC">
      <w:pPr>
        <w:pStyle w:val="NormalWeb"/>
        <w:tabs>
          <w:tab w:val="left" w:pos="1418"/>
        </w:tabs>
        <w:spacing w:before="120" w:beforeAutospacing="0" w:after="0" w:afterAutospacing="0" w:line="360" w:lineRule="auto"/>
        <w:jc w:val="both"/>
        <w:rPr>
          <w:color w:val="000000"/>
        </w:rPr>
      </w:pPr>
    </w:p>
    <w:p w14:paraId="585D1E9B" w14:textId="69BC75E3" w:rsidR="004E19EC" w:rsidRDefault="004E19EC" w:rsidP="004E19EC">
      <w:pPr>
        <w:spacing w:line="360" w:lineRule="auto"/>
        <w:jc w:val="both"/>
        <w:rPr>
          <w:b/>
          <w:bCs/>
          <w:sz w:val="24"/>
          <w:szCs w:val="24"/>
        </w:rPr>
      </w:pPr>
      <w:r w:rsidRPr="004E19EC">
        <w:rPr>
          <w:b/>
          <w:bCs/>
          <w:sz w:val="24"/>
          <w:szCs w:val="24"/>
        </w:rPr>
        <w:lastRenderedPageBreak/>
        <w:t>2. Izvješće o vođenju Programa stjecanja pedagoških kompetencija za ak. 2024./2025. god.</w:t>
      </w:r>
    </w:p>
    <w:p w14:paraId="7E0380A5" w14:textId="77777777" w:rsidR="004E19EC" w:rsidRPr="004E19EC" w:rsidRDefault="004E19EC" w:rsidP="004E19EC">
      <w:pPr>
        <w:spacing w:line="360" w:lineRule="auto"/>
        <w:jc w:val="both"/>
        <w:rPr>
          <w:b/>
          <w:bCs/>
          <w:sz w:val="24"/>
          <w:szCs w:val="24"/>
        </w:rPr>
      </w:pPr>
    </w:p>
    <w:p w14:paraId="076C11FB" w14:textId="77777777" w:rsidR="004E19EC" w:rsidRPr="0016406C" w:rsidRDefault="004E19EC" w:rsidP="004E19EC">
      <w:pPr>
        <w:spacing w:line="360" w:lineRule="auto"/>
        <w:jc w:val="both"/>
        <w:rPr>
          <w:b/>
          <w:sz w:val="24"/>
          <w:szCs w:val="24"/>
        </w:rPr>
      </w:pPr>
      <w:r w:rsidRPr="0016406C">
        <w:rPr>
          <w:b/>
          <w:sz w:val="24"/>
          <w:szCs w:val="24"/>
        </w:rPr>
        <w:t>Polaznice i polaznici</w:t>
      </w:r>
    </w:p>
    <w:p w14:paraId="57FA6C5A" w14:textId="77777777" w:rsidR="004E19EC" w:rsidRPr="0016406C" w:rsidRDefault="004E19EC" w:rsidP="004E19EC">
      <w:pPr>
        <w:spacing w:line="360" w:lineRule="auto"/>
        <w:jc w:val="both"/>
        <w:rPr>
          <w:sz w:val="24"/>
          <w:szCs w:val="24"/>
        </w:rPr>
      </w:pPr>
      <w:r w:rsidRPr="0016406C">
        <w:rPr>
          <w:sz w:val="24"/>
          <w:szCs w:val="24"/>
        </w:rPr>
        <w:t>U ak. 2024./25. god. na PSPK upisalo se 29 polaznica i polaznika, a na PSPK SUSN njih 9. Među njima bilo je 27 polaznika i polaznica koji plaćaju punu školarinu, dok je 11 plaćalo umanjene školarine jer su im priznati ispiti i prethodnog obrazovanja.</w:t>
      </w:r>
    </w:p>
    <w:p w14:paraId="3D1B8BF1" w14:textId="77777777" w:rsidR="004E19EC" w:rsidRPr="0016406C" w:rsidRDefault="004E19EC" w:rsidP="004E19EC">
      <w:pPr>
        <w:spacing w:line="360" w:lineRule="auto"/>
        <w:jc w:val="both"/>
        <w:rPr>
          <w:sz w:val="24"/>
          <w:szCs w:val="24"/>
        </w:rPr>
      </w:pPr>
      <w:r w:rsidRPr="0016406C">
        <w:rPr>
          <w:sz w:val="24"/>
          <w:szCs w:val="24"/>
        </w:rPr>
        <w:t xml:space="preserve">Geografski, polaznice i polaznici bili su iz raznih dijelova Hrvatske. </w:t>
      </w:r>
    </w:p>
    <w:p w14:paraId="64D46ED2" w14:textId="77777777" w:rsidR="004E19EC" w:rsidRPr="0016406C" w:rsidRDefault="004E19EC" w:rsidP="004E19EC">
      <w:pPr>
        <w:spacing w:line="360" w:lineRule="auto"/>
        <w:jc w:val="both"/>
        <w:rPr>
          <w:sz w:val="24"/>
          <w:szCs w:val="24"/>
        </w:rPr>
      </w:pPr>
    </w:p>
    <w:p w14:paraId="44AC5910" w14:textId="77777777" w:rsidR="004E19EC" w:rsidRPr="0016406C" w:rsidRDefault="004E19EC" w:rsidP="004E19EC">
      <w:pPr>
        <w:spacing w:line="360" w:lineRule="auto"/>
        <w:jc w:val="both"/>
        <w:rPr>
          <w:b/>
          <w:sz w:val="24"/>
          <w:szCs w:val="24"/>
        </w:rPr>
      </w:pPr>
      <w:r w:rsidRPr="0016406C">
        <w:rPr>
          <w:b/>
          <w:sz w:val="24"/>
          <w:szCs w:val="24"/>
        </w:rPr>
        <w:t>Nastava</w:t>
      </w:r>
    </w:p>
    <w:p w14:paraId="22E18E6F" w14:textId="77777777" w:rsidR="004E19EC" w:rsidRPr="0016406C" w:rsidRDefault="004E19EC" w:rsidP="004E19EC">
      <w:pPr>
        <w:spacing w:line="360" w:lineRule="auto"/>
        <w:jc w:val="both"/>
        <w:rPr>
          <w:sz w:val="24"/>
          <w:szCs w:val="24"/>
        </w:rPr>
      </w:pPr>
      <w:r w:rsidRPr="0016406C">
        <w:rPr>
          <w:sz w:val="24"/>
          <w:szCs w:val="24"/>
        </w:rPr>
        <w:t xml:space="preserve">Polaznici i polaznice u ak. 2024./25. god. pozvani su na upis i početak nastave 4. 10. 2024. na daljinu. Predstavila sam im programe, način izvođenja i informacije o upisu i plaćanju. </w:t>
      </w:r>
    </w:p>
    <w:p w14:paraId="42220713" w14:textId="77777777" w:rsidR="004E19EC" w:rsidRPr="0016406C" w:rsidRDefault="004E19EC" w:rsidP="004E19EC">
      <w:pPr>
        <w:spacing w:line="360" w:lineRule="auto"/>
        <w:jc w:val="both"/>
        <w:rPr>
          <w:sz w:val="24"/>
          <w:szCs w:val="24"/>
        </w:rPr>
      </w:pPr>
      <w:r w:rsidRPr="0016406C">
        <w:rPr>
          <w:sz w:val="24"/>
          <w:szCs w:val="24"/>
        </w:rPr>
        <w:t xml:space="preserve">Akademske 2024./25. godine PSPK je prilagođen da bude identičan PSPK SUSN-u tako da se mogu izvoditi zajedno. Nastava se odvijala utorkom i petkom od 16 do 20 sati na daljinu. </w:t>
      </w:r>
    </w:p>
    <w:p w14:paraId="2E763A12" w14:textId="77777777" w:rsidR="004E19EC" w:rsidRPr="0016406C" w:rsidRDefault="004E19EC" w:rsidP="004E19EC">
      <w:pPr>
        <w:spacing w:line="360" w:lineRule="auto"/>
        <w:jc w:val="both"/>
        <w:rPr>
          <w:sz w:val="24"/>
          <w:szCs w:val="24"/>
        </w:rPr>
      </w:pPr>
      <w:r w:rsidRPr="0016406C">
        <w:rPr>
          <w:sz w:val="24"/>
          <w:szCs w:val="24"/>
        </w:rPr>
        <w:t xml:space="preserve">U drugom semestru ak. 2024./2025. god. uputila sam polaznice i polaznike u hospitiranje u školama, dodijelila im mentorice te slala dopise osnovnim i srednjim školama za hospitiranje i održavanje oglednih satova. </w:t>
      </w:r>
    </w:p>
    <w:p w14:paraId="089E9A09" w14:textId="77777777" w:rsidR="004E19EC" w:rsidRPr="0016406C" w:rsidRDefault="004E19EC" w:rsidP="004E19EC">
      <w:pPr>
        <w:spacing w:line="360" w:lineRule="auto"/>
        <w:jc w:val="both"/>
        <w:rPr>
          <w:sz w:val="24"/>
          <w:szCs w:val="24"/>
        </w:rPr>
      </w:pPr>
      <w:r w:rsidRPr="0016406C">
        <w:rPr>
          <w:sz w:val="24"/>
          <w:szCs w:val="24"/>
        </w:rPr>
        <w:t>Tijekom godine odgovarala sam na pitanja postojećih i bivših polaznica i polaznika programa, dostavljala potvrde, upućivala na završetak programa.</w:t>
      </w:r>
    </w:p>
    <w:p w14:paraId="47880869" w14:textId="77777777" w:rsidR="004E19EC" w:rsidRPr="0016406C" w:rsidRDefault="004E19EC" w:rsidP="004E19EC">
      <w:pPr>
        <w:spacing w:line="360" w:lineRule="auto"/>
        <w:jc w:val="both"/>
        <w:rPr>
          <w:b/>
          <w:sz w:val="24"/>
          <w:szCs w:val="24"/>
        </w:rPr>
      </w:pPr>
    </w:p>
    <w:p w14:paraId="48B78660" w14:textId="77777777" w:rsidR="004E19EC" w:rsidRPr="0016406C" w:rsidRDefault="004E19EC" w:rsidP="004E19EC">
      <w:pPr>
        <w:spacing w:line="360" w:lineRule="auto"/>
        <w:jc w:val="both"/>
        <w:rPr>
          <w:b/>
          <w:sz w:val="24"/>
          <w:szCs w:val="24"/>
        </w:rPr>
      </w:pPr>
      <w:r w:rsidRPr="0016406C">
        <w:rPr>
          <w:b/>
          <w:sz w:val="24"/>
          <w:szCs w:val="24"/>
        </w:rPr>
        <w:t>Nastavnici i nastavnice</w:t>
      </w:r>
    </w:p>
    <w:p w14:paraId="43AAEFBC" w14:textId="77777777" w:rsidR="004E19EC" w:rsidRPr="0016406C" w:rsidRDefault="004E19EC" w:rsidP="004E19EC">
      <w:pPr>
        <w:spacing w:line="360" w:lineRule="auto"/>
        <w:jc w:val="both"/>
        <w:rPr>
          <w:sz w:val="24"/>
          <w:szCs w:val="24"/>
        </w:rPr>
      </w:pPr>
      <w:r w:rsidRPr="0016406C">
        <w:rPr>
          <w:sz w:val="24"/>
          <w:szCs w:val="24"/>
        </w:rPr>
        <w:t xml:space="preserve">U ak. 2024./25. god. nastavu su održavali isti nastavnici/iste nastavnice kao prethodne ak. god., osim Medijske pedagogije. Umjesto izv. prof. dr. sc. K. </w:t>
      </w:r>
      <w:proofErr w:type="spellStart"/>
      <w:r w:rsidRPr="0016406C">
        <w:rPr>
          <w:sz w:val="24"/>
          <w:szCs w:val="24"/>
        </w:rPr>
        <w:t>Riman</w:t>
      </w:r>
      <w:proofErr w:type="spellEnd"/>
      <w:r w:rsidRPr="0016406C">
        <w:rPr>
          <w:sz w:val="24"/>
          <w:szCs w:val="24"/>
        </w:rPr>
        <w:t xml:space="preserve"> koja je bila na slobodnoj studijskoj godini, nastavu su održale dr. sc. I. Begić i M. </w:t>
      </w:r>
      <w:proofErr w:type="spellStart"/>
      <w:r w:rsidRPr="0016406C">
        <w:rPr>
          <w:sz w:val="24"/>
          <w:szCs w:val="24"/>
        </w:rPr>
        <w:t>Terlević</w:t>
      </w:r>
      <w:proofErr w:type="spellEnd"/>
      <w:r w:rsidRPr="0016406C">
        <w:rPr>
          <w:sz w:val="24"/>
          <w:szCs w:val="24"/>
        </w:rPr>
        <w:t xml:space="preserve">, dok su nositeljice ostale izv. prof. </w:t>
      </w:r>
      <w:proofErr w:type="spellStart"/>
      <w:r w:rsidRPr="0016406C">
        <w:rPr>
          <w:sz w:val="24"/>
          <w:szCs w:val="24"/>
        </w:rPr>
        <w:t>dr</w:t>
      </w:r>
      <w:proofErr w:type="spellEnd"/>
      <w:r w:rsidRPr="0016406C">
        <w:rPr>
          <w:sz w:val="24"/>
          <w:szCs w:val="24"/>
        </w:rPr>
        <w:t xml:space="preserve"> sc. K. </w:t>
      </w:r>
      <w:proofErr w:type="spellStart"/>
      <w:r w:rsidRPr="0016406C">
        <w:rPr>
          <w:sz w:val="24"/>
          <w:szCs w:val="24"/>
        </w:rPr>
        <w:t>Riman</w:t>
      </w:r>
      <w:proofErr w:type="spellEnd"/>
      <w:r w:rsidRPr="0016406C">
        <w:rPr>
          <w:sz w:val="24"/>
          <w:szCs w:val="24"/>
        </w:rPr>
        <w:t xml:space="preserve"> i  izv. prof. dr. sc. M. </w:t>
      </w:r>
      <w:proofErr w:type="spellStart"/>
      <w:r w:rsidRPr="0016406C">
        <w:rPr>
          <w:sz w:val="24"/>
          <w:szCs w:val="24"/>
        </w:rPr>
        <w:t>Diković</w:t>
      </w:r>
      <w:proofErr w:type="spellEnd"/>
      <w:r w:rsidRPr="0016406C">
        <w:rPr>
          <w:sz w:val="24"/>
          <w:szCs w:val="24"/>
        </w:rPr>
        <w:t>.</w:t>
      </w:r>
    </w:p>
    <w:p w14:paraId="0FBBD77E" w14:textId="77777777" w:rsidR="004E19EC" w:rsidRPr="0016406C" w:rsidRDefault="004E19EC" w:rsidP="004E19EC">
      <w:pPr>
        <w:spacing w:line="360" w:lineRule="auto"/>
        <w:jc w:val="both"/>
        <w:rPr>
          <w:sz w:val="24"/>
          <w:szCs w:val="24"/>
        </w:rPr>
      </w:pPr>
      <w:r w:rsidRPr="0016406C">
        <w:rPr>
          <w:sz w:val="24"/>
          <w:szCs w:val="24"/>
        </w:rPr>
        <w:t xml:space="preserve">Održala sam sastanak (na daljinu) s nastavnicama i nastavnicima na oba programa 17. 6. 2025. sa sljedećim Dnevnim redom: </w:t>
      </w:r>
    </w:p>
    <w:p w14:paraId="3446A83C" w14:textId="77777777" w:rsidR="004E19EC" w:rsidRPr="0016406C" w:rsidRDefault="004E19EC" w:rsidP="004E19EC">
      <w:pPr>
        <w:spacing w:line="360" w:lineRule="auto"/>
        <w:jc w:val="both"/>
        <w:rPr>
          <w:sz w:val="24"/>
          <w:szCs w:val="24"/>
        </w:rPr>
      </w:pPr>
      <w:r w:rsidRPr="0016406C">
        <w:rPr>
          <w:sz w:val="24"/>
          <w:szCs w:val="24"/>
        </w:rPr>
        <w:t>1. osvrt na ak. 2024./25. god.</w:t>
      </w:r>
    </w:p>
    <w:p w14:paraId="15B0C6C3" w14:textId="77777777" w:rsidR="004E19EC" w:rsidRPr="0016406C" w:rsidRDefault="004E19EC" w:rsidP="004E19EC">
      <w:pPr>
        <w:spacing w:line="360" w:lineRule="auto"/>
        <w:jc w:val="both"/>
        <w:rPr>
          <w:sz w:val="24"/>
          <w:szCs w:val="24"/>
        </w:rPr>
      </w:pPr>
      <w:r w:rsidRPr="0016406C">
        <w:rPr>
          <w:sz w:val="24"/>
          <w:szCs w:val="24"/>
        </w:rPr>
        <w:t>2. evaluacija provedbe u ak. 2024./25. god.</w:t>
      </w:r>
    </w:p>
    <w:p w14:paraId="39C5ECD3" w14:textId="77777777" w:rsidR="004E19EC" w:rsidRPr="0016406C" w:rsidRDefault="004E19EC" w:rsidP="004E19EC">
      <w:pPr>
        <w:spacing w:line="360" w:lineRule="auto"/>
        <w:jc w:val="both"/>
        <w:rPr>
          <w:sz w:val="24"/>
          <w:szCs w:val="24"/>
        </w:rPr>
      </w:pPr>
      <w:r w:rsidRPr="0016406C">
        <w:rPr>
          <w:sz w:val="24"/>
          <w:szCs w:val="24"/>
        </w:rPr>
        <w:t>3. planovi za ak. 2025./26. god.</w:t>
      </w:r>
    </w:p>
    <w:p w14:paraId="791B2727" w14:textId="77777777" w:rsidR="004E19EC" w:rsidRPr="0016406C" w:rsidRDefault="004E19EC" w:rsidP="004E19EC">
      <w:pPr>
        <w:spacing w:line="360" w:lineRule="auto"/>
        <w:jc w:val="both"/>
        <w:rPr>
          <w:sz w:val="24"/>
          <w:szCs w:val="24"/>
        </w:rPr>
      </w:pPr>
      <w:r w:rsidRPr="0016406C">
        <w:rPr>
          <w:sz w:val="24"/>
          <w:szCs w:val="24"/>
        </w:rPr>
        <w:t>4. razno.</w:t>
      </w:r>
    </w:p>
    <w:p w14:paraId="21B9EE78" w14:textId="77777777" w:rsidR="004E19EC" w:rsidRPr="0016406C" w:rsidRDefault="004E19EC" w:rsidP="004E19EC">
      <w:pPr>
        <w:spacing w:line="360" w:lineRule="auto"/>
        <w:jc w:val="both"/>
        <w:rPr>
          <w:sz w:val="24"/>
          <w:szCs w:val="24"/>
          <w:highlight w:val="green"/>
        </w:rPr>
      </w:pPr>
    </w:p>
    <w:p w14:paraId="74FE2943" w14:textId="77777777" w:rsidR="004E19EC" w:rsidRPr="0016406C" w:rsidRDefault="004E19EC" w:rsidP="004E19EC">
      <w:pPr>
        <w:shd w:val="clear" w:color="auto" w:fill="FFFFFF"/>
        <w:spacing w:line="360" w:lineRule="auto"/>
        <w:jc w:val="both"/>
        <w:rPr>
          <w:sz w:val="24"/>
          <w:szCs w:val="24"/>
        </w:rPr>
      </w:pPr>
      <w:r w:rsidRPr="0016406C">
        <w:rPr>
          <w:sz w:val="24"/>
          <w:szCs w:val="24"/>
        </w:rPr>
        <w:t xml:space="preserve">Sudjelovala sam i u pripremi drugog sastanka u ak. 2024./25. god. s novom voditeljicom izv. prof. dr. sc. Sandrom </w:t>
      </w:r>
      <w:proofErr w:type="spellStart"/>
      <w:r w:rsidRPr="0016406C">
        <w:rPr>
          <w:sz w:val="24"/>
          <w:szCs w:val="24"/>
        </w:rPr>
        <w:t>Kadum</w:t>
      </w:r>
      <w:proofErr w:type="spellEnd"/>
      <w:r w:rsidRPr="0016406C">
        <w:rPr>
          <w:sz w:val="24"/>
          <w:szCs w:val="24"/>
        </w:rPr>
        <w:t xml:space="preserve"> koja ga je održala 30. 9. 2025. </w:t>
      </w:r>
    </w:p>
    <w:p w14:paraId="5581EDF8" w14:textId="77777777" w:rsidR="004E19EC" w:rsidRPr="0016406C" w:rsidRDefault="004E19EC" w:rsidP="004E19EC">
      <w:pPr>
        <w:spacing w:line="360" w:lineRule="auto"/>
        <w:jc w:val="both"/>
        <w:rPr>
          <w:sz w:val="24"/>
          <w:szCs w:val="24"/>
          <w:highlight w:val="cyan"/>
        </w:rPr>
      </w:pPr>
    </w:p>
    <w:p w14:paraId="74931C08" w14:textId="77777777" w:rsidR="004E19EC" w:rsidRPr="0016406C" w:rsidRDefault="004E19EC" w:rsidP="004E19EC">
      <w:pPr>
        <w:spacing w:line="360" w:lineRule="auto"/>
        <w:jc w:val="both"/>
        <w:rPr>
          <w:sz w:val="24"/>
          <w:szCs w:val="24"/>
        </w:rPr>
      </w:pPr>
      <w:r w:rsidRPr="0016406C">
        <w:rPr>
          <w:sz w:val="24"/>
          <w:szCs w:val="24"/>
        </w:rPr>
        <w:lastRenderedPageBreak/>
        <w:t xml:space="preserve">Provjeravala sam s nastavnicama i nastavnicima raspored nastave i ispita te prikupljala njihove izvještaje o održanoj nastavi i </w:t>
      </w:r>
      <w:proofErr w:type="spellStart"/>
      <w:r w:rsidRPr="0016406C">
        <w:rPr>
          <w:sz w:val="24"/>
          <w:szCs w:val="24"/>
        </w:rPr>
        <w:t>mentoriranju</w:t>
      </w:r>
      <w:proofErr w:type="spellEnd"/>
      <w:r w:rsidRPr="0016406C">
        <w:rPr>
          <w:sz w:val="24"/>
          <w:szCs w:val="24"/>
        </w:rPr>
        <w:t>.</w:t>
      </w:r>
    </w:p>
    <w:p w14:paraId="310A4879" w14:textId="77777777" w:rsidR="004E19EC" w:rsidRPr="0016406C" w:rsidRDefault="004E19EC" w:rsidP="004E19EC">
      <w:pPr>
        <w:spacing w:line="360" w:lineRule="auto"/>
        <w:jc w:val="both"/>
        <w:rPr>
          <w:sz w:val="24"/>
          <w:szCs w:val="24"/>
        </w:rPr>
      </w:pPr>
    </w:p>
    <w:p w14:paraId="0FB6C0FE" w14:textId="77777777" w:rsidR="004E19EC" w:rsidRPr="0016406C" w:rsidRDefault="004E19EC" w:rsidP="004E19EC">
      <w:pPr>
        <w:spacing w:line="360" w:lineRule="auto"/>
        <w:jc w:val="both"/>
        <w:rPr>
          <w:b/>
          <w:sz w:val="24"/>
          <w:szCs w:val="24"/>
        </w:rPr>
      </w:pPr>
      <w:r w:rsidRPr="0016406C">
        <w:rPr>
          <w:b/>
          <w:sz w:val="24"/>
          <w:szCs w:val="24"/>
        </w:rPr>
        <w:t>Financije</w:t>
      </w:r>
    </w:p>
    <w:p w14:paraId="71168193" w14:textId="77777777" w:rsidR="004E19EC" w:rsidRPr="0016406C" w:rsidRDefault="004E19EC" w:rsidP="004E19EC">
      <w:pPr>
        <w:spacing w:line="360" w:lineRule="auto"/>
        <w:jc w:val="both"/>
        <w:rPr>
          <w:sz w:val="24"/>
          <w:szCs w:val="24"/>
        </w:rPr>
      </w:pPr>
      <w:r w:rsidRPr="0016406C">
        <w:rPr>
          <w:sz w:val="24"/>
          <w:szCs w:val="24"/>
        </w:rPr>
        <w:t>Program bilježi oko 4.500,00 eura viška prihoda nad rashodima.</w:t>
      </w:r>
    </w:p>
    <w:p w14:paraId="0775D22D" w14:textId="77777777" w:rsidR="004E19EC" w:rsidRPr="0016406C" w:rsidRDefault="004E19EC" w:rsidP="004E19EC">
      <w:pPr>
        <w:spacing w:line="360" w:lineRule="auto"/>
        <w:jc w:val="both"/>
        <w:rPr>
          <w:sz w:val="24"/>
          <w:szCs w:val="24"/>
        </w:rPr>
      </w:pPr>
      <w:r w:rsidRPr="0016406C">
        <w:rPr>
          <w:sz w:val="24"/>
          <w:szCs w:val="24"/>
        </w:rPr>
        <w:t>Tijekom akademske godine pripremila sam sljedeće prijedloge za isplatu:</w:t>
      </w:r>
    </w:p>
    <w:p w14:paraId="4E0CBFDE" w14:textId="77777777" w:rsidR="004E19EC" w:rsidRPr="0016406C" w:rsidRDefault="004E19EC" w:rsidP="00CF0F91">
      <w:pPr>
        <w:widowControl/>
        <w:numPr>
          <w:ilvl w:val="0"/>
          <w:numId w:val="93"/>
        </w:numPr>
        <w:autoSpaceDE/>
        <w:autoSpaceDN/>
        <w:spacing w:line="360" w:lineRule="auto"/>
        <w:ind w:left="426"/>
        <w:jc w:val="both"/>
        <w:rPr>
          <w:sz w:val="24"/>
          <w:szCs w:val="24"/>
        </w:rPr>
      </w:pPr>
      <w:r w:rsidRPr="0016406C">
        <w:rPr>
          <w:sz w:val="24"/>
          <w:szCs w:val="24"/>
        </w:rPr>
        <w:t>naknade voditeljici programa doc. dr. sc. M. Plavšić za ak. 2023./24. god. (1. 10. 2024.)</w:t>
      </w:r>
    </w:p>
    <w:p w14:paraId="5A299857" w14:textId="77777777" w:rsidR="004E19EC" w:rsidRPr="0016406C" w:rsidRDefault="004E19EC" w:rsidP="00CF0F91">
      <w:pPr>
        <w:widowControl/>
        <w:numPr>
          <w:ilvl w:val="0"/>
          <w:numId w:val="93"/>
        </w:numPr>
        <w:autoSpaceDE/>
        <w:autoSpaceDN/>
        <w:spacing w:line="360" w:lineRule="auto"/>
        <w:ind w:left="426"/>
        <w:jc w:val="both"/>
        <w:rPr>
          <w:sz w:val="24"/>
          <w:szCs w:val="24"/>
        </w:rPr>
      </w:pPr>
      <w:r w:rsidRPr="0016406C">
        <w:rPr>
          <w:sz w:val="24"/>
          <w:szCs w:val="24"/>
        </w:rPr>
        <w:t xml:space="preserve">nagrade voditeljici CKUO-a izv. prof. dr. sc. M. </w:t>
      </w:r>
      <w:proofErr w:type="spellStart"/>
      <w:r w:rsidRPr="0016406C">
        <w:rPr>
          <w:sz w:val="24"/>
          <w:szCs w:val="24"/>
        </w:rPr>
        <w:t>Diković</w:t>
      </w:r>
      <w:proofErr w:type="spellEnd"/>
      <w:r w:rsidRPr="0016406C">
        <w:rPr>
          <w:sz w:val="24"/>
          <w:szCs w:val="24"/>
        </w:rPr>
        <w:t xml:space="preserve">, M. </w:t>
      </w:r>
      <w:proofErr w:type="spellStart"/>
      <w:r w:rsidRPr="0016406C">
        <w:rPr>
          <w:sz w:val="24"/>
          <w:szCs w:val="24"/>
        </w:rPr>
        <w:t>Čerini</w:t>
      </w:r>
      <w:proofErr w:type="spellEnd"/>
      <w:r w:rsidRPr="0016406C">
        <w:rPr>
          <w:sz w:val="24"/>
          <w:szCs w:val="24"/>
        </w:rPr>
        <w:t xml:space="preserve"> i D. T. Vladiću za značajan institucijski doprinos (19. 12. 2024.)</w:t>
      </w:r>
    </w:p>
    <w:p w14:paraId="08C622A4" w14:textId="77777777" w:rsidR="004E19EC" w:rsidRPr="0016406C" w:rsidRDefault="004E19EC" w:rsidP="00CF0F91">
      <w:pPr>
        <w:widowControl/>
        <w:numPr>
          <w:ilvl w:val="0"/>
          <w:numId w:val="93"/>
        </w:numPr>
        <w:autoSpaceDE/>
        <w:autoSpaceDN/>
        <w:spacing w:line="360" w:lineRule="auto"/>
        <w:ind w:left="426"/>
        <w:jc w:val="both"/>
        <w:rPr>
          <w:sz w:val="24"/>
          <w:szCs w:val="24"/>
        </w:rPr>
      </w:pPr>
      <w:r w:rsidRPr="0016406C">
        <w:rPr>
          <w:sz w:val="24"/>
          <w:szCs w:val="24"/>
        </w:rPr>
        <w:t>naknade nastavnicima i suradnicima za rad u sklopu cjeloživotnog obrazovanja na PSPK-u i na PSPK SUSN-u u zimskom semestru ak. 2024./25. god. (1. 2. 2025.)</w:t>
      </w:r>
    </w:p>
    <w:p w14:paraId="342BA9AC" w14:textId="77777777" w:rsidR="004E19EC" w:rsidRPr="0016406C" w:rsidRDefault="004E19EC" w:rsidP="00CF0F91">
      <w:pPr>
        <w:widowControl/>
        <w:numPr>
          <w:ilvl w:val="0"/>
          <w:numId w:val="93"/>
        </w:numPr>
        <w:autoSpaceDE/>
        <w:autoSpaceDN/>
        <w:spacing w:line="360" w:lineRule="auto"/>
        <w:ind w:left="426"/>
        <w:jc w:val="both"/>
        <w:rPr>
          <w:sz w:val="24"/>
          <w:szCs w:val="24"/>
        </w:rPr>
      </w:pPr>
      <w:r w:rsidRPr="0016406C">
        <w:rPr>
          <w:sz w:val="24"/>
          <w:szCs w:val="24"/>
        </w:rPr>
        <w:t>naknade nastavnicima i suradnicima za rad u sklopu cjeloživotnog obrazovanja na PSPK-u i na PSPK SUSN-u u ljetnom semestru ak. 2024./25. god. (1. 7. 2025.)</w:t>
      </w:r>
    </w:p>
    <w:p w14:paraId="0A18F8E4" w14:textId="77777777" w:rsidR="004E19EC" w:rsidRPr="0016406C" w:rsidRDefault="004E19EC" w:rsidP="00CF0F91">
      <w:pPr>
        <w:widowControl/>
        <w:numPr>
          <w:ilvl w:val="0"/>
          <w:numId w:val="93"/>
        </w:numPr>
        <w:autoSpaceDE/>
        <w:autoSpaceDN/>
        <w:spacing w:line="360" w:lineRule="auto"/>
        <w:ind w:left="426"/>
        <w:jc w:val="both"/>
        <w:rPr>
          <w:sz w:val="24"/>
          <w:szCs w:val="24"/>
        </w:rPr>
      </w:pPr>
      <w:r w:rsidRPr="0016406C">
        <w:rPr>
          <w:sz w:val="24"/>
          <w:szCs w:val="24"/>
        </w:rPr>
        <w:t xml:space="preserve">naknade učiteljicama/učiteljima te nastavnicama/nastavnicima u školama u kojima su polaznici i polaznice hospitirali na nastavi (u suradnji s M. </w:t>
      </w:r>
      <w:proofErr w:type="spellStart"/>
      <w:r w:rsidRPr="0016406C">
        <w:rPr>
          <w:sz w:val="24"/>
          <w:szCs w:val="24"/>
        </w:rPr>
        <w:t>Kardov</w:t>
      </w:r>
      <w:proofErr w:type="spellEnd"/>
      <w:r w:rsidRPr="0016406C">
        <w:rPr>
          <w:sz w:val="24"/>
          <w:szCs w:val="24"/>
        </w:rPr>
        <w:t xml:space="preserve"> Tomas).</w:t>
      </w:r>
    </w:p>
    <w:p w14:paraId="7B10E84A" w14:textId="77777777" w:rsidR="004E19EC" w:rsidRPr="0016406C" w:rsidRDefault="004E19EC" w:rsidP="004E19EC">
      <w:pPr>
        <w:spacing w:line="360" w:lineRule="auto"/>
        <w:jc w:val="both"/>
        <w:rPr>
          <w:b/>
          <w:sz w:val="24"/>
          <w:szCs w:val="24"/>
        </w:rPr>
      </w:pPr>
    </w:p>
    <w:p w14:paraId="52AC5831" w14:textId="77777777" w:rsidR="004E19EC" w:rsidRPr="0016406C" w:rsidRDefault="004E19EC" w:rsidP="004E19EC">
      <w:pPr>
        <w:spacing w:line="360" w:lineRule="auto"/>
        <w:jc w:val="both"/>
        <w:rPr>
          <w:sz w:val="24"/>
          <w:szCs w:val="24"/>
        </w:rPr>
      </w:pPr>
      <w:r w:rsidRPr="0016406C">
        <w:rPr>
          <w:sz w:val="24"/>
          <w:szCs w:val="24"/>
        </w:rPr>
        <w:t>Na zamolbu Centra za kompetencije u obrazovanju 10 % iznosa od uplaćenih školarina namijenjenih unapređenju djelovanja sastavnice odobreno je u studenom 2024. za kupnju namještaja za FOOZ i FF. Do 1. listopada 2025. namještaj nije stigao.</w:t>
      </w:r>
    </w:p>
    <w:p w14:paraId="38C02CA3" w14:textId="77777777" w:rsidR="004E19EC" w:rsidRPr="0016406C" w:rsidRDefault="004E19EC" w:rsidP="004E19EC">
      <w:pPr>
        <w:spacing w:line="360" w:lineRule="auto"/>
        <w:jc w:val="both"/>
        <w:rPr>
          <w:sz w:val="24"/>
          <w:szCs w:val="24"/>
        </w:rPr>
      </w:pPr>
    </w:p>
    <w:p w14:paraId="3F7D4514" w14:textId="77777777" w:rsidR="004E19EC" w:rsidRPr="0016406C" w:rsidRDefault="004E19EC" w:rsidP="004E19EC">
      <w:pPr>
        <w:spacing w:line="360" w:lineRule="auto"/>
        <w:jc w:val="both"/>
        <w:rPr>
          <w:b/>
          <w:sz w:val="24"/>
          <w:szCs w:val="24"/>
        </w:rPr>
      </w:pPr>
      <w:r w:rsidRPr="0016406C">
        <w:rPr>
          <w:b/>
          <w:sz w:val="24"/>
          <w:szCs w:val="24"/>
        </w:rPr>
        <w:t>Administrativni poslovi</w:t>
      </w:r>
    </w:p>
    <w:p w14:paraId="43CFDE44" w14:textId="77777777" w:rsidR="004E19EC" w:rsidRPr="0016406C" w:rsidRDefault="004E19EC" w:rsidP="004E19EC">
      <w:pPr>
        <w:spacing w:line="360" w:lineRule="auto"/>
        <w:jc w:val="both"/>
        <w:rPr>
          <w:sz w:val="24"/>
          <w:szCs w:val="24"/>
        </w:rPr>
      </w:pPr>
      <w:r w:rsidRPr="0016406C">
        <w:rPr>
          <w:sz w:val="24"/>
          <w:szCs w:val="24"/>
        </w:rPr>
        <w:t xml:space="preserve">Za brojne poslove (odgovori na pitanja, pripremanje potvrda,…) surađivala sam s M. Čerinom i M. </w:t>
      </w:r>
      <w:proofErr w:type="spellStart"/>
      <w:r w:rsidRPr="0016406C">
        <w:rPr>
          <w:sz w:val="24"/>
          <w:szCs w:val="24"/>
        </w:rPr>
        <w:t>Kardov</w:t>
      </w:r>
      <w:proofErr w:type="spellEnd"/>
      <w:r w:rsidRPr="0016406C">
        <w:rPr>
          <w:sz w:val="24"/>
          <w:szCs w:val="24"/>
        </w:rPr>
        <w:t xml:space="preserve"> Tomas i ta je suradnja uvijek odlično funkcionirala. Surađivala sam vrlo učinkovito i s pravnicom G. </w:t>
      </w:r>
      <w:proofErr w:type="spellStart"/>
      <w:r w:rsidRPr="0016406C">
        <w:rPr>
          <w:sz w:val="24"/>
          <w:szCs w:val="24"/>
        </w:rPr>
        <w:t>Terman</w:t>
      </w:r>
      <w:proofErr w:type="spellEnd"/>
      <w:r w:rsidRPr="0016406C">
        <w:rPr>
          <w:sz w:val="24"/>
          <w:szCs w:val="24"/>
        </w:rPr>
        <w:t>.</w:t>
      </w:r>
    </w:p>
    <w:p w14:paraId="188EB3EB" w14:textId="77777777" w:rsidR="004E19EC" w:rsidRPr="0016406C" w:rsidRDefault="004E19EC" w:rsidP="004E19EC">
      <w:pPr>
        <w:spacing w:line="360" w:lineRule="auto"/>
        <w:jc w:val="both"/>
        <w:rPr>
          <w:b/>
          <w:sz w:val="24"/>
          <w:szCs w:val="24"/>
        </w:rPr>
      </w:pPr>
    </w:p>
    <w:p w14:paraId="3598F059" w14:textId="77777777" w:rsidR="004E19EC" w:rsidRPr="0016406C" w:rsidRDefault="004E19EC" w:rsidP="004E19EC">
      <w:pPr>
        <w:spacing w:line="360" w:lineRule="auto"/>
        <w:jc w:val="both"/>
        <w:rPr>
          <w:b/>
          <w:sz w:val="24"/>
          <w:szCs w:val="24"/>
        </w:rPr>
      </w:pPr>
      <w:r w:rsidRPr="0016406C">
        <w:rPr>
          <w:b/>
          <w:sz w:val="24"/>
          <w:szCs w:val="24"/>
        </w:rPr>
        <w:t>Osiguranje kvalitete</w:t>
      </w:r>
    </w:p>
    <w:p w14:paraId="47496617" w14:textId="77777777" w:rsidR="004E19EC" w:rsidRPr="0016406C" w:rsidRDefault="004E19EC" w:rsidP="004E19EC">
      <w:pPr>
        <w:spacing w:line="360" w:lineRule="auto"/>
        <w:jc w:val="both"/>
        <w:rPr>
          <w:sz w:val="24"/>
          <w:szCs w:val="24"/>
        </w:rPr>
      </w:pPr>
      <w:r w:rsidRPr="0016406C">
        <w:rPr>
          <w:sz w:val="24"/>
          <w:szCs w:val="24"/>
        </w:rPr>
        <w:t xml:space="preserve">U suradnji s kolegicama Š. </w:t>
      </w:r>
      <w:proofErr w:type="spellStart"/>
      <w:r w:rsidRPr="0016406C">
        <w:rPr>
          <w:sz w:val="24"/>
          <w:szCs w:val="24"/>
        </w:rPr>
        <w:t>Gaberšček</w:t>
      </w:r>
      <w:proofErr w:type="spellEnd"/>
      <w:r w:rsidRPr="0016406C">
        <w:rPr>
          <w:sz w:val="24"/>
          <w:szCs w:val="24"/>
        </w:rPr>
        <w:t xml:space="preserve"> </w:t>
      </w:r>
      <w:proofErr w:type="spellStart"/>
      <w:r w:rsidRPr="0016406C">
        <w:rPr>
          <w:sz w:val="24"/>
          <w:szCs w:val="24"/>
        </w:rPr>
        <w:t>Despić</w:t>
      </w:r>
      <w:proofErr w:type="spellEnd"/>
      <w:r w:rsidRPr="0016406C">
        <w:rPr>
          <w:sz w:val="24"/>
          <w:szCs w:val="24"/>
        </w:rPr>
        <w:t xml:space="preserve"> i K. </w:t>
      </w:r>
      <w:proofErr w:type="spellStart"/>
      <w:r w:rsidRPr="0016406C">
        <w:rPr>
          <w:sz w:val="24"/>
          <w:szCs w:val="24"/>
        </w:rPr>
        <w:t>Hlavati</w:t>
      </w:r>
      <w:proofErr w:type="spellEnd"/>
      <w:r w:rsidRPr="0016406C">
        <w:rPr>
          <w:sz w:val="24"/>
          <w:szCs w:val="24"/>
        </w:rPr>
        <w:t xml:space="preserve"> </w:t>
      </w:r>
      <w:proofErr w:type="spellStart"/>
      <w:r w:rsidRPr="0016406C">
        <w:rPr>
          <w:sz w:val="24"/>
          <w:szCs w:val="24"/>
        </w:rPr>
        <w:t>Bertoncelj</w:t>
      </w:r>
      <w:proofErr w:type="spellEnd"/>
      <w:r w:rsidRPr="0016406C">
        <w:rPr>
          <w:sz w:val="24"/>
          <w:szCs w:val="24"/>
        </w:rPr>
        <w:t xml:space="preserve"> bile su primijenjene ankete o provedenim kolegijima koje su bile primijenjene s polaznicama i polaznicima obaju programa na kraju svakog kolegija. Upitnik za evaluaciju cjelokupnog programa primijenjen je u ožujku 2025. Pohvaljujem odličnu suradnju s Uredom za kvalitetu. Po završetku nastave, 25. ožujka 2025., održala sam dva susreta s polaznicima i polaznicama programa da razmijenimo povratne informacije. Njihovi su dojmovi izrazito pozitivni i dostavljeni su nastavnicama i nastavnicima.</w:t>
      </w:r>
    </w:p>
    <w:p w14:paraId="65DE5F70" w14:textId="77777777" w:rsidR="004E19EC" w:rsidRPr="0016406C" w:rsidRDefault="004E19EC" w:rsidP="004E19EC">
      <w:pPr>
        <w:spacing w:line="360" w:lineRule="auto"/>
        <w:jc w:val="both"/>
        <w:rPr>
          <w:b/>
          <w:sz w:val="24"/>
          <w:szCs w:val="24"/>
        </w:rPr>
      </w:pPr>
    </w:p>
    <w:p w14:paraId="2C014D26" w14:textId="77777777" w:rsidR="008163FC" w:rsidRDefault="008163FC" w:rsidP="004E19EC">
      <w:pPr>
        <w:spacing w:line="360" w:lineRule="auto"/>
        <w:jc w:val="both"/>
        <w:rPr>
          <w:b/>
          <w:sz w:val="24"/>
          <w:szCs w:val="24"/>
        </w:rPr>
      </w:pPr>
    </w:p>
    <w:p w14:paraId="1F0038C9" w14:textId="1D9D0624" w:rsidR="004E19EC" w:rsidRPr="0016406C" w:rsidRDefault="004E19EC" w:rsidP="004E19EC">
      <w:pPr>
        <w:spacing w:line="360" w:lineRule="auto"/>
        <w:jc w:val="both"/>
        <w:rPr>
          <w:b/>
          <w:sz w:val="24"/>
          <w:szCs w:val="24"/>
        </w:rPr>
      </w:pPr>
      <w:r w:rsidRPr="0016406C">
        <w:rPr>
          <w:b/>
          <w:sz w:val="24"/>
          <w:szCs w:val="24"/>
        </w:rPr>
        <w:lastRenderedPageBreak/>
        <w:t xml:space="preserve">Promjene </w:t>
      </w:r>
    </w:p>
    <w:p w14:paraId="668F3C7A" w14:textId="77777777" w:rsidR="004E19EC" w:rsidRPr="0016406C" w:rsidRDefault="004E19EC" w:rsidP="004E19EC">
      <w:pPr>
        <w:spacing w:line="360" w:lineRule="auto"/>
        <w:jc w:val="both"/>
        <w:rPr>
          <w:sz w:val="24"/>
          <w:szCs w:val="24"/>
        </w:rPr>
      </w:pPr>
      <w:r w:rsidRPr="0016406C">
        <w:rPr>
          <w:sz w:val="24"/>
          <w:szCs w:val="24"/>
        </w:rPr>
        <w:t xml:space="preserve">Novina od akademske 2024./2025. godine jesu prijave na oba programa elektroničkim putem što je uvelike ubrzalo i pojednostavilo postupak te ga učinilo sigurnijim u odnosu na slanje dokumenata poštom. </w:t>
      </w:r>
    </w:p>
    <w:p w14:paraId="200FFCC6" w14:textId="77777777" w:rsidR="004E19EC" w:rsidRPr="0016406C" w:rsidRDefault="004E19EC" w:rsidP="004E19EC">
      <w:pPr>
        <w:spacing w:line="360" w:lineRule="auto"/>
        <w:jc w:val="both"/>
        <w:rPr>
          <w:sz w:val="24"/>
          <w:szCs w:val="24"/>
        </w:rPr>
      </w:pPr>
      <w:r w:rsidRPr="0016406C">
        <w:rPr>
          <w:sz w:val="24"/>
          <w:szCs w:val="24"/>
        </w:rPr>
        <w:t xml:space="preserve">Od 1. srpnja 2025. nova je voditeljica oba programa iz. prof. dr. sc. Sandra </w:t>
      </w:r>
      <w:proofErr w:type="spellStart"/>
      <w:r w:rsidRPr="0016406C">
        <w:rPr>
          <w:sz w:val="24"/>
          <w:szCs w:val="24"/>
        </w:rPr>
        <w:t>Kadum</w:t>
      </w:r>
      <w:proofErr w:type="spellEnd"/>
      <w:r w:rsidRPr="0016406C">
        <w:rPr>
          <w:sz w:val="24"/>
          <w:szCs w:val="24"/>
        </w:rPr>
        <w:t xml:space="preserve"> kojoj sam predala sve dokumente i upute vezane za vođenje oba programa te podijelila važna iskustva koja idu uz tu ulogu. Kolegica </w:t>
      </w:r>
      <w:proofErr w:type="spellStart"/>
      <w:r w:rsidRPr="0016406C">
        <w:rPr>
          <w:sz w:val="24"/>
          <w:szCs w:val="24"/>
        </w:rPr>
        <w:t>Kadum</w:t>
      </w:r>
      <w:proofErr w:type="spellEnd"/>
      <w:r w:rsidRPr="0016406C">
        <w:rPr>
          <w:sz w:val="24"/>
          <w:szCs w:val="24"/>
        </w:rPr>
        <w:t xml:space="preserve"> višegodišnja je nastavnica u oba programa te su joj mnoge stvari poznate. </w:t>
      </w:r>
    </w:p>
    <w:p w14:paraId="2060F35A" w14:textId="77777777" w:rsidR="004E19EC" w:rsidRPr="0016406C" w:rsidRDefault="004E19EC" w:rsidP="004E19EC">
      <w:pPr>
        <w:spacing w:line="360" w:lineRule="auto"/>
        <w:jc w:val="both"/>
        <w:rPr>
          <w:sz w:val="24"/>
          <w:szCs w:val="24"/>
        </w:rPr>
      </w:pPr>
    </w:p>
    <w:p w14:paraId="426478BF" w14:textId="77777777" w:rsidR="004E19EC" w:rsidRPr="0016406C" w:rsidRDefault="004E19EC" w:rsidP="004E19EC">
      <w:pPr>
        <w:spacing w:line="360" w:lineRule="auto"/>
        <w:jc w:val="both"/>
        <w:rPr>
          <w:b/>
          <w:sz w:val="24"/>
          <w:szCs w:val="24"/>
        </w:rPr>
      </w:pPr>
      <w:r w:rsidRPr="0016406C">
        <w:rPr>
          <w:b/>
          <w:sz w:val="24"/>
          <w:szCs w:val="24"/>
        </w:rPr>
        <w:t>Promocija i upisi</w:t>
      </w:r>
    </w:p>
    <w:p w14:paraId="237901F1" w14:textId="77777777" w:rsidR="004E19EC" w:rsidRPr="0016406C" w:rsidRDefault="004E19EC" w:rsidP="004E19EC">
      <w:pPr>
        <w:spacing w:line="360" w:lineRule="auto"/>
        <w:jc w:val="both"/>
        <w:rPr>
          <w:b/>
          <w:sz w:val="24"/>
          <w:szCs w:val="24"/>
        </w:rPr>
      </w:pPr>
      <w:r w:rsidRPr="0016406C">
        <w:rPr>
          <w:sz w:val="24"/>
          <w:szCs w:val="24"/>
        </w:rPr>
        <w:t xml:space="preserve">Tijekom godine odgovarala sam na pitanja zainteresiranih za upis u programe. Kolegica </w:t>
      </w:r>
      <w:proofErr w:type="spellStart"/>
      <w:r w:rsidRPr="0016406C">
        <w:rPr>
          <w:sz w:val="24"/>
          <w:szCs w:val="24"/>
        </w:rPr>
        <w:t>Kadum</w:t>
      </w:r>
      <w:proofErr w:type="spellEnd"/>
      <w:r w:rsidRPr="0016406C">
        <w:rPr>
          <w:sz w:val="24"/>
          <w:szCs w:val="24"/>
        </w:rPr>
        <w:t xml:space="preserve"> preuzela je pripremanje natječaja za oba programa s kolegom M. Čerinom i D. T. Vladićem, a ja sam sudjelovala u inicijalnim dogovorima.</w:t>
      </w:r>
    </w:p>
    <w:p w14:paraId="744C4A1F" w14:textId="77777777" w:rsidR="004E19EC" w:rsidRPr="0016406C" w:rsidRDefault="004E19EC" w:rsidP="004E19EC">
      <w:pPr>
        <w:spacing w:line="360" w:lineRule="auto"/>
        <w:jc w:val="both"/>
        <w:rPr>
          <w:sz w:val="24"/>
          <w:szCs w:val="24"/>
        </w:rPr>
      </w:pPr>
      <w:bookmarkStart w:id="29" w:name="_Hlk194051658"/>
      <w:r w:rsidRPr="0016406C">
        <w:rPr>
          <w:sz w:val="24"/>
          <w:szCs w:val="24"/>
        </w:rPr>
        <w:t>Prijavilo se više od minimalnog broja osoba da bi programi bili financijski isplativi</w:t>
      </w:r>
      <w:bookmarkEnd w:id="29"/>
      <w:r w:rsidRPr="0016406C">
        <w:rPr>
          <w:sz w:val="24"/>
          <w:szCs w:val="24"/>
        </w:rPr>
        <w:t>. Svi su pozvani na uvodni susret i početak nastave 3. listopada 2025.</w:t>
      </w:r>
    </w:p>
    <w:p w14:paraId="2DC483B8" w14:textId="77777777" w:rsidR="004E19EC" w:rsidRPr="0016406C" w:rsidRDefault="004E19EC" w:rsidP="004E19EC">
      <w:pPr>
        <w:spacing w:line="360" w:lineRule="auto"/>
        <w:jc w:val="both"/>
        <w:rPr>
          <w:b/>
          <w:sz w:val="24"/>
          <w:szCs w:val="24"/>
        </w:rPr>
      </w:pPr>
    </w:p>
    <w:p w14:paraId="66FDF871" w14:textId="77777777" w:rsidR="004E19EC" w:rsidRPr="0016406C" w:rsidRDefault="004E19EC" w:rsidP="004E19EC">
      <w:pPr>
        <w:spacing w:line="360" w:lineRule="auto"/>
        <w:jc w:val="both"/>
        <w:rPr>
          <w:b/>
          <w:sz w:val="24"/>
          <w:szCs w:val="24"/>
        </w:rPr>
      </w:pPr>
      <w:r w:rsidRPr="0016406C">
        <w:rPr>
          <w:b/>
          <w:sz w:val="24"/>
          <w:szCs w:val="24"/>
        </w:rPr>
        <w:t>Zaključak</w:t>
      </w:r>
    </w:p>
    <w:p w14:paraId="3830F5A5" w14:textId="77777777" w:rsidR="004E19EC" w:rsidRPr="0016406C" w:rsidRDefault="004E19EC" w:rsidP="004E19EC">
      <w:pPr>
        <w:spacing w:line="360" w:lineRule="auto"/>
        <w:jc w:val="both"/>
        <w:rPr>
          <w:sz w:val="24"/>
          <w:szCs w:val="24"/>
        </w:rPr>
      </w:pPr>
      <w:r w:rsidRPr="0016406C">
        <w:rPr>
          <w:sz w:val="24"/>
          <w:szCs w:val="24"/>
        </w:rPr>
        <w:t xml:space="preserve">Oba programa cjeloživotnog učenja u ak. 2024./25. god. provedena su prema planu, a odgovori polaznica govore u prilog njihovoj visokoj kvaliteti. </w:t>
      </w:r>
    </w:p>
    <w:p w14:paraId="494C98AD" w14:textId="77777777" w:rsidR="004E19EC" w:rsidRPr="0016406C" w:rsidRDefault="004E19EC" w:rsidP="004E19EC">
      <w:pPr>
        <w:spacing w:line="360" w:lineRule="auto"/>
        <w:jc w:val="both"/>
        <w:rPr>
          <w:sz w:val="24"/>
          <w:szCs w:val="24"/>
        </w:rPr>
      </w:pPr>
      <w:r w:rsidRPr="0016406C">
        <w:rPr>
          <w:sz w:val="24"/>
          <w:szCs w:val="24"/>
        </w:rPr>
        <w:t>Molim da se mi izvrši isplata naknade koja je predviđena Odlukom rektora prof. dr. sc. M. Škare.</w:t>
      </w:r>
    </w:p>
    <w:p w14:paraId="7C7815B9" w14:textId="278980DD" w:rsidR="00313586" w:rsidRDefault="00313586" w:rsidP="004E19EC">
      <w:pPr>
        <w:pStyle w:val="Heading2"/>
        <w:tabs>
          <w:tab w:val="left" w:pos="884"/>
        </w:tabs>
        <w:spacing w:line="360" w:lineRule="auto"/>
        <w:ind w:left="0" w:right="1422"/>
      </w:pPr>
    </w:p>
    <w:p w14:paraId="6121634B" w14:textId="58EB1940" w:rsidR="00382116" w:rsidRDefault="00382116" w:rsidP="004E19EC">
      <w:pPr>
        <w:pStyle w:val="Heading2"/>
        <w:tabs>
          <w:tab w:val="left" w:pos="884"/>
        </w:tabs>
        <w:spacing w:line="360" w:lineRule="auto"/>
        <w:ind w:left="0" w:right="1422"/>
      </w:pPr>
    </w:p>
    <w:p w14:paraId="4E348065" w14:textId="4F2E7BDB" w:rsidR="00382116" w:rsidRDefault="00382116" w:rsidP="004E19EC">
      <w:pPr>
        <w:pStyle w:val="Heading2"/>
        <w:tabs>
          <w:tab w:val="left" w:pos="884"/>
        </w:tabs>
        <w:spacing w:line="360" w:lineRule="auto"/>
        <w:ind w:left="0" w:right="1422"/>
      </w:pPr>
    </w:p>
    <w:p w14:paraId="4552603E" w14:textId="044302A5" w:rsidR="00382116" w:rsidRDefault="00382116" w:rsidP="004E19EC">
      <w:pPr>
        <w:pStyle w:val="Heading2"/>
        <w:tabs>
          <w:tab w:val="left" w:pos="884"/>
        </w:tabs>
        <w:spacing w:line="360" w:lineRule="auto"/>
        <w:ind w:left="0" w:right="1422"/>
      </w:pPr>
    </w:p>
    <w:p w14:paraId="19C9186F" w14:textId="52BB1F68" w:rsidR="00382116" w:rsidRDefault="00382116" w:rsidP="004E19EC">
      <w:pPr>
        <w:pStyle w:val="Heading2"/>
        <w:tabs>
          <w:tab w:val="left" w:pos="884"/>
        </w:tabs>
        <w:spacing w:line="360" w:lineRule="auto"/>
        <w:ind w:left="0" w:right="1422"/>
      </w:pPr>
    </w:p>
    <w:p w14:paraId="6FB0C4C0" w14:textId="6B78F022" w:rsidR="00382116" w:rsidRDefault="00382116" w:rsidP="004E19EC">
      <w:pPr>
        <w:pStyle w:val="Heading2"/>
        <w:tabs>
          <w:tab w:val="left" w:pos="884"/>
        </w:tabs>
        <w:spacing w:line="360" w:lineRule="auto"/>
        <w:ind w:left="0" w:right="1422"/>
      </w:pPr>
    </w:p>
    <w:p w14:paraId="19A14842" w14:textId="5B5DC1D9" w:rsidR="00382116" w:rsidRDefault="00382116" w:rsidP="004E19EC">
      <w:pPr>
        <w:pStyle w:val="Heading2"/>
        <w:tabs>
          <w:tab w:val="left" w:pos="884"/>
        </w:tabs>
        <w:spacing w:line="360" w:lineRule="auto"/>
        <w:ind w:left="0" w:right="1422"/>
      </w:pPr>
    </w:p>
    <w:p w14:paraId="36E292AD" w14:textId="2D21BF74" w:rsidR="00382116" w:rsidRDefault="00382116" w:rsidP="004E19EC">
      <w:pPr>
        <w:pStyle w:val="Heading2"/>
        <w:tabs>
          <w:tab w:val="left" w:pos="884"/>
        </w:tabs>
        <w:spacing w:line="360" w:lineRule="auto"/>
        <w:ind w:left="0" w:right="1422"/>
      </w:pPr>
    </w:p>
    <w:p w14:paraId="02BA9F5C" w14:textId="4C803435" w:rsidR="00382116" w:rsidRDefault="00382116" w:rsidP="004E19EC">
      <w:pPr>
        <w:pStyle w:val="Heading2"/>
        <w:tabs>
          <w:tab w:val="left" w:pos="884"/>
        </w:tabs>
        <w:spacing w:line="360" w:lineRule="auto"/>
        <w:ind w:left="0" w:right="1422"/>
      </w:pPr>
    </w:p>
    <w:p w14:paraId="6D5FC067" w14:textId="0D651686" w:rsidR="00382116" w:rsidRDefault="00382116" w:rsidP="004E19EC">
      <w:pPr>
        <w:pStyle w:val="Heading2"/>
        <w:tabs>
          <w:tab w:val="left" w:pos="884"/>
        </w:tabs>
        <w:spacing w:line="360" w:lineRule="auto"/>
        <w:ind w:left="0" w:right="1422"/>
      </w:pPr>
    </w:p>
    <w:p w14:paraId="141240E5" w14:textId="48F97BE0" w:rsidR="00382116" w:rsidRDefault="00382116" w:rsidP="004E19EC">
      <w:pPr>
        <w:pStyle w:val="Heading2"/>
        <w:tabs>
          <w:tab w:val="left" w:pos="884"/>
        </w:tabs>
        <w:spacing w:line="360" w:lineRule="auto"/>
        <w:ind w:left="0" w:right="1422"/>
      </w:pPr>
    </w:p>
    <w:p w14:paraId="26122EBF" w14:textId="77777777" w:rsidR="008163FC" w:rsidRDefault="008163FC" w:rsidP="004E19EC">
      <w:pPr>
        <w:pStyle w:val="Heading2"/>
        <w:tabs>
          <w:tab w:val="left" w:pos="884"/>
        </w:tabs>
        <w:spacing w:line="360" w:lineRule="auto"/>
        <w:ind w:left="0" w:right="1422"/>
      </w:pPr>
    </w:p>
    <w:p w14:paraId="667AC187" w14:textId="77777777" w:rsidR="00756B83" w:rsidRPr="00F55E23" w:rsidRDefault="00756B83">
      <w:pPr>
        <w:pStyle w:val="BodyText"/>
        <w:spacing w:before="43"/>
        <w:ind w:left="0"/>
      </w:pPr>
    </w:p>
    <w:p w14:paraId="0E5F3542" w14:textId="5B66076E" w:rsidR="00756B83" w:rsidRDefault="004E19EC" w:rsidP="004E19EC">
      <w:pPr>
        <w:pStyle w:val="Heading1"/>
        <w:tabs>
          <w:tab w:val="left" w:pos="992"/>
        </w:tabs>
        <w:ind w:left="0"/>
        <w:rPr>
          <w:spacing w:val="-2"/>
        </w:rPr>
      </w:pPr>
      <w:r>
        <w:lastRenderedPageBreak/>
        <w:t xml:space="preserve">2.3. </w:t>
      </w:r>
      <w:r w:rsidR="00B43BA5" w:rsidRPr="00F55E23">
        <w:t>ZNANSTVENA/UMJETNIČKA</w:t>
      </w:r>
      <w:r w:rsidR="00B43BA5" w:rsidRPr="00F55E23">
        <w:rPr>
          <w:spacing w:val="-6"/>
        </w:rPr>
        <w:t xml:space="preserve"> </w:t>
      </w:r>
      <w:r w:rsidR="00B43BA5" w:rsidRPr="00F55E23">
        <w:rPr>
          <w:spacing w:val="-2"/>
        </w:rPr>
        <w:t>DJELATNOST</w:t>
      </w:r>
    </w:p>
    <w:p w14:paraId="7D25EA67" w14:textId="4B41B2C5" w:rsidR="00A267A9" w:rsidRDefault="00A267A9" w:rsidP="004E19EC">
      <w:pPr>
        <w:pStyle w:val="Heading1"/>
        <w:tabs>
          <w:tab w:val="left" w:pos="992"/>
        </w:tabs>
        <w:ind w:left="0"/>
        <w:rPr>
          <w:spacing w:val="-2"/>
        </w:rPr>
      </w:pPr>
    </w:p>
    <w:p w14:paraId="00EA5000" w14:textId="3274170B" w:rsidR="00A267A9" w:rsidRPr="00F55E23" w:rsidRDefault="006C178C" w:rsidP="004E19EC">
      <w:pPr>
        <w:pStyle w:val="Heading1"/>
        <w:tabs>
          <w:tab w:val="left" w:pos="992"/>
        </w:tabs>
        <w:ind w:left="0"/>
      </w:pPr>
      <w:r>
        <w:rPr>
          <w:noProof/>
        </w:rPr>
        <mc:AlternateContent>
          <mc:Choice Requires="wps">
            <w:drawing>
              <wp:anchor distT="0" distB="0" distL="0" distR="0" simplePos="0" relativeHeight="487610368" behindDoc="1" locked="0" layoutInCell="1" allowOverlap="1" wp14:anchorId="3465A75E" wp14:editId="0E8CAFB7">
                <wp:simplePos x="0" y="0"/>
                <wp:positionH relativeFrom="margin">
                  <wp:posOffset>-198755</wp:posOffset>
                </wp:positionH>
                <wp:positionV relativeFrom="paragraph">
                  <wp:posOffset>130429</wp:posOffset>
                </wp:positionV>
                <wp:extent cx="6132576" cy="3200400"/>
                <wp:effectExtent l="0" t="0" r="1905"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132576" cy="3200400"/>
                        </a:xfrm>
                        <a:custGeom>
                          <a:avLst/>
                          <a:gdLst/>
                          <a:ahLst/>
                          <a:cxnLst/>
                          <a:rect l="l" t="t" r="r" b="b"/>
                          <a:pathLst>
                            <a:path w="5796915" h="4906645">
                              <a:moveTo>
                                <a:pt x="5796661" y="4380306"/>
                              </a:moveTo>
                              <a:lnTo>
                                <a:pt x="342900" y="4380306"/>
                              </a:lnTo>
                              <a:lnTo>
                                <a:pt x="342900" y="4555871"/>
                              </a:lnTo>
                              <a:lnTo>
                                <a:pt x="342900" y="4731131"/>
                              </a:lnTo>
                              <a:lnTo>
                                <a:pt x="342900" y="4906391"/>
                              </a:lnTo>
                              <a:lnTo>
                                <a:pt x="5796661" y="4906391"/>
                              </a:lnTo>
                              <a:lnTo>
                                <a:pt x="5796661" y="4731131"/>
                              </a:lnTo>
                              <a:lnTo>
                                <a:pt x="5796661" y="4555871"/>
                              </a:lnTo>
                              <a:lnTo>
                                <a:pt x="5796661" y="4380306"/>
                              </a:lnTo>
                              <a:close/>
                            </a:path>
                            <a:path w="5796915" h="4906645">
                              <a:moveTo>
                                <a:pt x="5796661" y="350532"/>
                              </a:moveTo>
                              <a:lnTo>
                                <a:pt x="0" y="350532"/>
                              </a:lnTo>
                              <a:lnTo>
                                <a:pt x="0" y="525780"/>
                              </a:lnTo>
                              <a:lnTo>
                                <a:pt x="0" y="701040"/>
                              </a:lnTo>
                              <a:lnTo>
                                <a:pt x="0" y="2277110"/>
                              </a:lnTo>
                              <a:lnTo>
                                <a:pt x="342900" y="2277110"/>
                              </a:lnTo>
                              <a:lnTo>
                                <a:pt x="342900" y="4380230"/>
                              </a:lnTo>
                              <a:lnTo>
                                <a:pt x="5796661" y="4380230"/>
                              </a:lnTo>
                              <a:lnTo>
                                <a:pt x="5796661" y="525780"/>
                              </a:lnTo>
                              <a:lnTo>
                                <a:pt x="5796661" y="350532"/>
                              </a:lnTo>
                              <a:close/>
                            </a:path>
                            <a:path w="5796915" h="4906645">
                              <a:moveTo>
                                <a:pt x="5796661" y="0"/>
                              </a:moveTo>
                              <a:lnTo>
                                <a:pt x="0" y="0"/>
                              </a:lnTo>
                              <a:lnTo>
                                <a:pt x="0" y="175260"/>
                              </a:lnTo>
                              <a:lnTo>
                                <a:pt x="0" y="350520"/>
                              </a:lnTo>
                              <a:lnTo>
                                <a:pt x="5796661" y="350520"/>
                              </a:lnTo>
                              <a:lnTo>
                                <a:pt x="5796661" y="175260"/>
                              </a:lnTo>
                              <a:lnTo>
                                <a:pt x="5796661" y="0"/>
                              </a:lnTo>
                              <a:close/>
                            </a:path>
                          </a:pathLst>
                        </a:custGeom>
                        <a:solidFill>
                          <a:srgbClr val="FFC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D8BB9" id="Graphic 55" o:spid="_x0000_s1026" style="position:absolute;margin-left:-15.65pt;margin-top:10.25pt;width:482.9pt;height:252pt;flip:y;z-index:-157061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5796915,4906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" path="m5796661,4380306r-5453761,l342900,4555871r,175260l342900,4906391r5453761,l5796661,4731131r,-175260l5796661,4380306xem5796661,350532l,350532,,525780,,701040,,2277110r342900,l342900,4380230r5453761,l5796661,525780r,-175248xem5796661,l,,,175260,,350520r5796661,l5796661,175260,5796661,xe" fillcolor="#ffc000" stroked="f">
                <v:path arrowok="t"/>
                <w10:wrap anchorx="margin"/>
              </v:shape>
            </w:pict>
          </mc:Fallback>
        </mc:AlternateContent>
      </w:r>
    </w:p>
    <w:p w14:paraId="758AD6F3" w14:textId="77F9D1A8" w:rsidR="00756B83" w:rsidRDefault="00756B83">
      <w:pPr>
        <w:pStyle w:val="BodyText"/>
        <w:ind w:left="0"/>
        <w:rPr>
          <w:rFonts w:ascii="Calibri"/>
          <w:b/>
        </w:rPr>
      </w:pPr>
    </w:p>
    <w:p w14:paraId="2C013707" w14:textId="77777777" w:rsidR="00A267A9" w:rsidRDefault="00A267A9" w:rsidP="00A267A9">
      <w:pPr>
        <w:pStyle w:val="Heading2"/>
        <w:spacing w:line="360" w:lineRule="auto"/>
        <w:jc w:val="both"/>
      </w:pPr>
      <w:r>
        <w:t>Općeniti</w:t>
      </w:r>
      <w:r>
        <w:rPr>
          <w:spacing w:val="-4"/>
        </w:rPr>
        <w:t xml:space="preserve"> </w:t>
      </w:r>
      <w:r>
        <w:rPr>
          <w:spacing w:val="-2"/>
        </w:rPr>
        <w:t>ciljevi</w:t>
      </w:r>
    </w:p>
    <w:p w14:paraId="45A8C775" w14:textId="77777777" w:rsidR="00A267A9" w:rsidRDefault="00A267A9" w:rsidP="006E75FC">
      <w:pPr>
        <w:pStyle w:val="ListParagraph"/>
        <w:numPr>
          <w:ilvl w:val="0"/>
          <w:numId w:val="133"/>
        </w:numPr>
        <w:tabs>
          <w:tab w:val="left" w:pos="803"/>
        </w:tabs>
        <w:spacing w:line="360" w:lineRule="auto"/>
        <w:ind w:right="4" w:firstLine="0"/>
        <w:jc w:val="both"/>
        <w:rPr>
          <w:sz w:val="24"/>
        </w:rPr>
      </w:pPr>
      <w:r>
        <w:rPr>
          <w:sz w:val="24"/>
        </w:rPr>
        <w:t>Osnažiti</w:t>
      </w:r>
      <w:r>
        <w:rPr>
          <w:spacing w:val="-8"/>
          <w:sz w:val="24"/>
        </w:rPr>
        <w:t xml:space="preserve"> </w:t>
      </w:r>
      <w:r>
        <w:rPr>
          <w:sz w:val="24"/>
        </w:rPr>
        <w:t>znanstvena</w:t>
      </w:r>
      <w:r>
        <w:rPr>
          <w:spacing w:val="-9"/>
          <w:sz w:val="24"/>
        </w:rPr>
        <w:t xml:space="preserve"> </w:t>
      </w:r>
      <w:r>
        <w:rPr>
          <w:sz w:val="24"/>
        </w:rPr>
        <w:t>i</w:t>
      </w:r>
      <w:r>
        <w:rPr>
          <w:spacing w:val="-8"/>
          <w:sz w:val="24"/>
        </w:rPr>
        <w:t xml:space="preserve"> </w:t>
      </w:r>
      <w:r>
        <w:rPr>
          <w:sz w:val="24"/>
        </w:rPr>
        <w:t>umjetnička</w:t>
      </w:r>
      <w:r>
        <w:rPr>
          <w:spacing w:val="-9"/>
          <w:sz w:val="24"/>
        </w:rPr>
        <w:t xml:space="preserve"> </w:t>
      </w:r>
      <w:r>
        <w:rPr>
          <w:sz w:val="24"/>
        </w:rPr>
        <w:t>istraživanja</w:t>
      </w:r>
      <w:r>
        <w:rPr>
          <w:spacing w:val="-9"/>
          <w:sz w:val="24"/>
        </w:rPr>
        <w:t xml:space="preserve"> </w:t>
      </w:r>
      <w:r>
        <w:rPr>
          <w:sz w:val="24"/>
        </w:rPr>
        <w:t>osnivanjem</w:t>
      </w:r>
      <w:r>
        <w:rPr>
          <w:spacing w:val="-8"/>
          <w:sz w:val="24"/>
        </w:rPr>
        <w:t xml:space="preserve"> </w:t>
      </w:r>
      <w:r>
        <w:rPr>
          <w:sz w:val="24"/>
        </w:rPr>
        <w:t>sveučilišnih</w:t>
      </w:r>
      <w:r>
        <w:rPr>
          <w:spacing w:val="-8"/>
          <w:sz w:val="24"/>
        </w:rPr>
        <w:t xml:space="preserve"> </w:t>
      </w:r>
      <w:r>
        <w:rPr>
          <w:sz w:val="24"/>
        </w:rPr>
        <w:t>zavoda</w:t>
      </w:r>
      <w:r>
        <w:rPr>
          <w:spacing w:val="-9"/>
          <w:sz w:val="24"/>
        </w:rPr>
        <w:t xml:space="preserve"> </w:t>
      </w:r>
      <w:r>
        <w:rPr>
          <w:sz w:val="24"/>
        </w:rPr>
        <w:t>iz</w:t>
      </w:r>
      <w:r>
        <w:rPr>
          <w:spacing w:val="40"/>
          <w:sz w:val="24"/>
        </w:rPr>
        <w:t xml:space="preserve"> </w:t>
      </w:r>
      <w:r>
        <w:rPr>
          <w:sz w:val="24"/>
        </w:rPr>
        <w:t>društvenog područja, humanističkog područja i umjetničkog područja čiji će sastavni dio biti centri predloženi od odjela. (strateška namjera 5)</w:t>
      </w:r>
    </w:p>
    <w:p w14:paraId="76F8AB04" w14:textId="77777777" w:rsidR="00A267A9" w:rsidRDefault="00A267A9" w:rsidP="006E75FC">
      <w:pPr>
        <w:pStyle w:val="ListParagraph"/>
        <w:numPr>
          <w:ilvl w:val="0"/>
          <w:numId w:val="133"/>
        </w:numPr>
        <w:tabs>
          <w:tab w:val="left" w:pos="819"/>
        </w:tabs>
        <w:spacing w:before="1" w:line="360" w:lineRule="auto"/>
        <w:ind w:right="4" w:firstLine="0"/>
        <w:jc w:val="both"/>
        <w:rPr>
          <w:sz w:val="24"/>
        </w:rPr>
      </w:pPr>
      <w:r>
        <w:rPr>
          <w:sz w:val="24"/>
        </w:rPr>
        <w:t xml:space="preserve">Primjena akademskog istraživanja u okruženju. Popularizacija znanosti. (strateška namjera </w:t>
      </w:r>
      <w:r>
        <w:rPr>
          <w:spacing w:val="-6"/>
          <w:sz w:val="24"/>
        </w:rPr>
        <w:t>7)</w:t>
      </w:r>
    </w:p>
    <w:p w14:paraId="3CC5BEA6" w14:textId="77777777" w:rsidR="00A267A9" w:rsidRDefault="00A267A9" w:rsidP="00A267A9">
      <w:pPr>
        <w:pStyle w:val="Heading2"/>
        <w:spacing w:before="273" w:line="360" w:lineRule="auto"/>
      </w:pPr>
      <w:r>
        <w:t>Specifični</w:t>
      </w:r>
      <w:r>
        <w:rPr>
          <w:spacing w:val="-3"/>
        </w:rPr>
        <w:t xml:space="preserve"> </w:t>
      </w:r>
      <w:r>
        <w:rPr>
          <w:spacing w:val="-4"/>
        </w:rPr>
        <w:t>cilj</w:t>
      </w:r>
    </w:p>
    <w:p w14:paraId="092FCC70" w14:textId="77777777" w:rsidR="00A267A9" w:rsidRDefault="00A267A9" w:rsidP="00A267A9">
      <w:pPr>
        <w:pStyle w:val="BodyText"/>
        <w:spacing w:line="360" w:lineRule="auto"/>
        <w:ind w:right="4"/>
      </w:pPr>
      <w:r>
        <w:t>Sveučilište</w:t>
      </w:r>
      <w:r>
        <w:rPr>
          <w:spacing w:val="-15"/>
        </w:rPr>
        <w:t xml:space="preserve"> </w:t>
      </w:r>
      <w:r>
        <w:t>redovito</w:t>
      </w:r>
      <w:r>
        <w:rPr>
          <w:spacing w:val="-15"/>
        </w:rPr>
        <w:t xml:space="preserve"> </w:t>
      </w:r>
      <w:r>
        <w:t>provodi</w:t>
      </w:r>
      <w:r>
        <w:rPr>
          <w:spacing w:val="-15"/>
        </w:rPr>
        <w:t xml:space="preserve"> </w:t>
      </w:r>
      <w:r>
        <w:t>aktivnost</w:t>
      </w:r>
      <w:r>
        <w:rPr>
          <w:spacing w:val="-15"/>
        </w:rPr>
        <w:t xml:space="preserve"> </w:t>
      </w:r>
      <w:r>
        <w:t>čiji</w:t>
      </w:r>
      <w:r>
        <w:rPr>
          <w:spacing w:val="-15"/>
        </w:rPr>
        <w:t xml:space="preserve"> </w:t>
      </w:r>
      <w:r>
        <w:t>je</w:t>
      </w:r>
      <w:r>
        <w:rPr>
          <w:spacing w:val="-15"/>
        </w:rPr>
        <w:t xml:space="preserve"> </w:t>
      </w:r>
      <w:r>
        <w:t>rezultat</w:t>
      </w:r>
      <w:r>
        <w:rPr>
          <w:spacing w:val="-15"/>
        </w:rPr>
        <w:t xml:space="preserve"> </w:t>
      </w:r>
      <w:r>
        <w:t>originalno</w:t>
      </w:r>
      <w:r>
        <w:rPr>
          <w:spacing w:val="-15"/>
        </w:rPr>
        <w:t xml:space="preserve"> </w:t>
      </w:r>
      <w:r>
        <w:t>znanstveno</w:t>
      </w:r>
      <w:r>
        <w:rPr>
          <w:spacing w:val="-15"/>
        </w:rPr>
        <w:t xml:space="preserve"> </w:t>
      </w:r>
      <w:r>
        <w:t>djelo</w:t>
      </w:r>
      <w:r>
        <w:rPr>
          <w:spacing w:val="-15"/>
        </w:rPr>
        <w:t xml:space="preserve"> </w:t>
      </w:r>
      <w:r>
        <w:t>koje</w:t>
      </w:r>
      <w:r>
        <w:rPr>
          <w:spacing w:val="-15"/>
        </w:rPr>
        <w:t xml:space="preserve"> </w:t>
      </w:r>
      <w:r>
        <w:t>pridonosi ukupnom znanju, a temelji se na rezultatima temeljnih, primijenjenih i razvojnih istraživanja.</w:t>
      </w:r>
    </w:p>
    <w:p w14:paraId="09C287E8" w14:textId="77777777" w:rsidR="00A267A9" w:rsidRDefault="00A267A9" w:rsidP="00A267A9">
      <w:pPr>
        <w:pStyle w:val="BodyText"/>
        <w:spacing w:line="360" w:lineRule="auto"/>
        <w:ind w:left="0"/>
      </w:pPr>
    </w:p>
    <w:p w14:paraId="06E490FF" w14:textId="74752D3D" w:rsidR="00A267A9" w:rsidRDefault="00313586" w:rsidP="00A267A9">
      <w:pPr>
        <w:pStyle w:val="Heading2"/>
        <w:spacing w:before="1" w:line="360" w:lineRule="auto"/>
        <w:jc w:val="both"/>
      </w:pPr>
      <w:r>
        <w:rPr>
          <w:noProof/>
        </w:rPr>
        <mc:AlternateContent>
          <mc:Choice Requires="wps">
            <w:drawing>
              <wp:anchor distT="0" distB="0" distL="0" distR="0" simplePos="0" relativeHeight="487612416" behindDoc="1" locked="0" layoutInCell="1" allowOverlap="1" wp14:anchorId="75AEFB4E" wp14:editId="56B8F3A8">
                <wp:simplePos x="0" y="0"/>
                <wp:positionH relativeFrom="margin">
                  <wp:posOffset>-107315</wp:posOffset>
                </wp:positionH>
                <wp:positionV relativeFrom="paragraph">
                  <wp:posOffset>8508</wp:posOffset>
                </wp:positionV>
                <wp:extent cx="6138672" cy="4242816"/>
                <wp:effectExtent l="0" t="0" r="0" b="5715"/>
                <wp:wrapNone/>
                <wp:docPr id="12"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138672" cy="4242816"/>
                        </a:xfrm>
                        <a:custGeom>
                          <a:avLst/>
                          <a:gdLst/>
                          <a:ahLst/>
                          <a:cxnLst/>
                          <a:rect l="l" t="t" r="r" b="b"/>
                          <a:pathLst>
                            <a:path w="5796915" h="4906645">
                              <a:moveTo>
                                <a:pt x="5796661" y="4380306"/>
                              </a:moveTo>
                              <a:lnTo>
                                <a:pt x="342900" y="4380306"/>
                              </a:lnTo>
                              <a:lnTo>
                                <a:pt x="342900" y="4555871"/>
                              </a:lnTo>
                              <a:lnTo>
                                <a:pt x="342900" y="4731131"/>
                              </a:lnTo>
                              <a:lnTo>
                                <a:pt x="342900" y="4906391"/>
                              </a:lnTo>
                              <a:lnTo>
                                <a:pt x="5796661" y="4906391"/>
                              </a:lnTo>
                              <a:lnTo>
                                <a:pt x="5796661" y="4731131"/>
                              </a:lnTo>
                              <a:lnTo>
                                <a:pt x="5796661" y="4555871"/>
                              </a:lnTo>
                              <a:lnTo>
                                <a:pt x="5796661" y="4380306"/>
                              </a:lnTo>
                              <a:close/>
                            </a:path>
                            <a:path w="5796915" h="4906645">
                              <a:moveTo>
                                <a:pt x="5796661" y="350532"/>
                              </a:moveTo>
                              <a:lnTo>
                                <a:pt x="0" y="350532"/>
                              </a:lnTo>
                              <a:lnTo>
                                <a:pt x="0" y="525780"/>
                              </a:lnTo>
                              <a:lnTo>
                                <a:pt x="0" y="701040"/>
                              </a:lnTo>
                              <a:lnTo>
                                <a:pt x="0" y="2277110"/>
                              </a:lnTo>
                              <a:lnTo>
                                <a:pt x="342900" y="2277110"/>
                              </a:lnTo>
                              <a:lnTo>
                                <a:pt x="342900" y="4380230"/>
                              </a:lnTo>
                              <a:lnTo>
                                <a:pt x="5796661" y="4380230"/>
                              </a:lnTo>
                              <a:lnTo>
                                <a:pt x="5796661" y="525780"/>
                              </a:lnTo>
                              <a:lnTo>
                                <a:pt x="5796661" y="350532"/>
                              </a:lnTo>
                              <a:close/>
                            </a:path>
                            <a:path w="5796915" h="4906645">
                              <a:moveTo>
                                <a:pt x="5796661" y="0"/>
                              </a:moveTo>
                              <a:lnTo>
                                <a:pt x="0" y="0"/>
                              </a:lnTo>
                              <a:lnTo>
                                <a:pt x="0" y="175260"/>
                              </a:lnTo>
                              <a:lnTo>
                                <a:pt x="0" y="350520"/>
                              </a:lnTo>
                              <a:lnTo>
                                <a:pt x="5796661" y="350520"/>
                              </a:lnTo>
                              <a:lnTo>
                                <a:pt x="5796661" y="175260"/>
                              </a:lnTo>
                              <a:lnTo>
                                <a:pt x="5796661" y="0"/>
                              </a:lnTo>
                              <a:close/>
                            </a:path>
                          </a:pathLst>
                        </a:custGeom>
                        <a:solidFill>
                          <a:srgbClr val="FFC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F347C" id="Graphic 55" o:spid="_x0000_s1026" style="position:absolute;margin-left:-8.45pt;margin-top:.65pt;width:483.35pt;height:334.1pt;flip:y;z-index:-157040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5796915,4906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" path="m5796661,4380306r-5453761,l342900,4555871r,175260l342900,4906391r5453761,l5796661,4731131r,-175260l5796661,4380306xem5796661,350532l,350532,,525780,,701040,,2277110r342900,l342900,4380230r5453761,l5796661,525780r,-175248xem5796661,l,,,175260,,350520r5796661,l5796661,175260,5796661,xe" fillcolor="#ffc000" stroked="f">
                <v:path arrowok="t"/>
                <w10:wrap anchorx="margin"/>
              </v:shape>
            </w:pict>
          </mc:Fallback>
        </mc:AlternateContent>
      </w:r>
      <w:r w:rsidR="00A267A9">
        <w:t>Rezultati/Kriteriji/</w:t>
      </w:r>
      <w:proofErr w:type="spellStart"/>
      <w:r w:rsidR="00A267A9">
        <w:t>Benchmark</w:t>
      </w:r>
      <w:proofErr w:type="spellEnd"/>
      <w:r w:rsidR="00A267A9">
        <w:rPr>
          <w:spacing w:val="-11"/>
        </w:rPr>
        <w:t xml:space="preserve"> </w:t>
      </w:r>
      <w:r w:rsidR="00A267A9">
        <w:rPr>
          <w:spacing w:val="-2"/>
        </w:rPr>
        <w:t>izjave</w:t>
      </w:r>
    </w:p>
    <w:p w14:paraId="099B4595" w14:textId="3FD89FBF" w:rsidR="00A267A9" w:rsidRDefault="00A267A9" w:rsidP="006E75FC">
      <w:pPr>
        <w:pStyle w:val="ListParagraph"/>
        <w:numPr>
          <w:ilvl w:val="1"/>
          <w:numId w:val="133"/>
        </w:numPr>
        <w:tabs>
          <w:tab w:val="left" w:pos="1468"/>
        </w:tabs>
        <w:spacing w:line="360" w:lineRule="auto"/>
        <w:ind w:right="4"/>
        <w:jc w:val="both"/>
        <w:rPr>
          <w:sz w:val="24"/>
        </w:rPr>
      </w:pPr>
      <w:r>
        <w:rPr>
          <w:sz w:val="24"/>
        </w:rPr>
        <w:t>Sveučilište</w:t>
      </w:r>
      <w:r>
        <w:rPr>
          <w:spacing w:val="-5"/>
          <w:sz w:val="24"/>
        </w:rPr>
        <w:t xml:space="preserve"> </w:t>
      </w:r>
      <w:r>
        <w:rPr>
          <w:sz w:val="24"/>
        </w:rPr>
        <w:t>je</w:t>
      </w:r>
      <w:r>
        <w:rPr>
          <w:spacing w:val="-4"/>
          <w:sz w:val="24"/>
        </w:rPr>
        <w:t xml:space="preserve"> </w:t>
      </w:r>
      <w:r>
        <w:rPr>
          <w:sz w:val="24"/>
        </w:rPr>
        <w:t>uspostavilo</w:t>
      </w:r>
      <w:r>
        <w:rPr>
          <w:spacing w:val="-4"/>
          <w:sz w:val="24"/>
        </w:rPr>
        <w:t xml:space="preserve"> </w:t>
      </w:r>
      <w:r>
        <w:rPr>
          <w:sz w:val="24"/>
        </w:rPr>
        <w:t>strateški</w:t>
      </w:r>
      <w:r>
        <w:rPr>
          <w:spacing w:val="-4"/>
          <w:sz w:val="24"/>
        </w:rPr>
        <w:t xml:space="preserve"> </w:t>
      </w:r>
      <w:r>
        <w:rPr>
          <w:sz w:val="24"/>
        </w:rPr>
        <w:t>program</w:t>
      </w:r>
      <w:r>
        <w:rPr>
          <w:spacing w:val="-4"/>
          <w:sz w:val="24"/>
        </w:rPr>
        <w:t xml:space="preserve"> </w:t>
      </w:r>
      <w:r>
        <w:rPr>
          <w:sz w:val="24"/>
        </w:rPr>
        <w:t>znanstvenih</w:t>
      </w:r>
      <w:r>
        <w:rPr>
          <w:spacing w:val="-4"/>
          <w:sz w:val="24"/>
        </w:rPr>
        <w:t xml:space="preserve"> </w:t>
      </w:r>
      <w:r>
        <w:rPr>
          <w:sz w:val="24"/>
        </w:rPr>
        <w:t>istraživanja</w:t>
      </w:r>
      <w:r>
        <w:rPr>
          <w:spacing w:val="-5"/>
          <w:sz w:val="24"/>
        </w:rPr>
        <w:t xml:space="preserve"> </w:t>
      </w:r>
      <w:r>
        <w:rPr>
          <w:sz w:val="24"/>
        </w:rPr>
        <w:t>čija</w:t>
      </w:r>
      <w:r>
        <w:rPr>
          <w:spacing w:val="-5"/>
          <w:sz w:val="24"/>
        </w:rPr>
        <w:t xml:space="preserve"> </w:t>
      </w:r>
      <w:r>
        <w:rPr>
          <w:sz w:val="24"/>
        </w:rPr>
        <w:t>se</w:t>
      </w:r>
      <w:r>
        <w:rPr>
          <w:spacing w:val="-3"/>
          <w:sz w:val="24"/>
        </w:rPr>
        <w:t xml:space="preserve"> </w:t>
      </w:r>
      <w:r>
        <w:rPr>
          <w:sz w:val="24"/>
        </w:rPr>
        <w:t>provedba prati, vrednuje i revidira kroz definirane pokazatelje uspješnosti.</w:t>
      </w:r>
    </w:p>
    <w:p w14:paraId="24C9086C" w14:textId="2BDF466D" w:rsidR="00A267A9" w:rsidRDefault="00A267A9" w:rsidP="006E75FC">
      <w:pPr>
        <w:pStyle w:val="ListParagraph"/>
        <w:numPr>
          <w:ilvl w:val="1"/>
          <w:numId w:val="133"/>
        </w:numPr>
        <w:tabs>
          <w:tab w:val="left" w:pos="1468"/>
        </w:tabs>
        <w:spacing w:line="360" w:lineRule="auto"/>
        <w:ind w:right="4"/>
        <w:jc w:val="both"/>
        <w:rPr>
          <w:sz w:val="24"/>
        </w:rPr>
      </w:pPr>
      <w:r>
        <w:rPr>
          <w:sz w:val="24"/>
        </w:rPr>
        <w:t>Planirajući i realizirajući plan istraživanja, Sveučilište jasno predviđa i potiče suradnju s drugim znanstvenim organizacijama i gospodarskim subjektima u Hrvatskoj i inozemstvu.</w:t>
      </w:r>
    </w:p>
    <w:p w14:paraId="4F54DFEA" w14:textId="25825C70" w:rsidR="00A267A9" w:rsidRDefault="00A267A9" w:rsidP="006E75FC">
      <w:pPr>
        <w:pStyle w:val="ListParagraph"/>
        <w:numPr>
          <w:ilvl w:val="1"/>
          <w:numId w:val="133"/>
        </w:numPr>
        <w:tabs>
          <w:tab w:val="left" w:pos="1468"/>
        </w:tabs>
        <w:spacing w:line="360" w:lineRule="auto"/>
        <w:ind w:right="4"/>
        <w:jc w:val="both"/>
        <w:rPr>
          <w:sz w:val="24"/>
        </w:rPr>
      </w:pPr>
      <w:r>
        <w:rPr>
          <w:sz w:val="24"/>
        </w:rPr>
        <w:t xml:space="preserve">Na svim se razinama Sveučilišta znanost priznaje kao komponenta koja pridonosi </w:t>
      </w:r>
      <w:r>
        <w:rPr>
          <w:spacing w:val="-2"/>
          <w:sz w:val="24"/>
        </w:rPr>
        <w:t>cjelokupnoj aktivnosti što</w:t>
      </w:r>
      <w:r>
        <w:rPr>
          <w:spacing w:val="-5"/>
          <w:sz w:val="24"/>
        </w:rPr>
        <w:t xml:space="preserve"> </w:t>
      </w:r>
      <w:r>
        <w:rPr>
          <w:spacing w:val="-2"/>
          <w:sz w:val="24"/>
        </w:rPr>
        <w:t>se</w:t>
      </w:r>
      <w:r>
        <w:rPr>
          <w:spacing w:val="-4"/>
          <w:sz w:val="24"/>
        </w:rPr>
        <w:t xml:space="preserve"> </w:t>
      </w:r>
      <w:r>
        <w:rPr>
          <w:spacing w:val="-2"/>
          <w:sz w:val="24"/>
        </w:rPr>
        <w:t>može vidjeti</w:t>
      </w:r>
      <w:r>
        <w:rPr>
          <w:spacing w:val="-5"/>
          <w:sz w:val="24"/>
        </w:rPr>
        <w:t xml:space="preserve"> </w:t>
      </w:r>
      <w:r>
        <w:rPr>
          <w:spacing w:val="-2"/>
          <w:sz w:val="24"/>
        </w:rPr>
        <w:t>iz</w:t>
      </w:r>
      <w:r>
        <w:rPr>
          <w:spacing w:val="-4"/>
          <w:sz w:val="24"/>
        </w:rPr>
        <w:t xml:space="preserve"> </w:t>
      </w:r>
      <w:r>
        <w:rPr>
          <w:spacing w:val="-2"/>
          <w:sz w:val="24"/>
        </w:rPr>
        <w:t>intelektualnog</w:t>
      </w:r>
      <w:r>
        <w:rPr>
          <w:spacing w:val="-5"/>
          <w:sz w:val="24"/>
        </w:rPr>
        <w:t xml:space="preserve"> </w:t>
      </w:r>
      <w:r>
        <w:rPr>
          <w:spacing w:val="-2"/>
          <w:sz w:val="24"/>
        </w:rPr>
        <w:t>doprinosa</w:t>
      </w:r>
      <w:r>
        <w:rPr>
          <w:spacing w:val="-4"/>
          <w:sz w:val="24"/>
        </w:rPr>
        <w:t xml:space="preserve"> </w:t>
      </w:r>
      <w:r>
        <w:rPr>
          <w:spacing w:val="-2"/>
          <w:sz w:val="24"/>
        </w:rPr>
        <w:t>visokom učilištu društvu.</w:t>
      </w:r>
    </w:p>
    <w:p w14:paraId="061EF532" w14:textId="2344148D" w:rsidR="00A267A9" w:rsidRDefault="00A267A9" w:rsidP="006E75FC">
      <w:pPr>
        <w:pStyle w:val="ListParagraph"/>
        <w:numPr>
          <w:ilvl w:val="1"/>
          <w:numId w:val="133"/>
        </w:numPr>
        <w:tabs>
          <w:tab w:val="left" w:pos="1467"/>
        </w:tabs>
        <w:spacing w:line="360" w:lineRule="auto"/>
        <w:ind w:left="1467" w:hanging="359"/>
        <w:jc w:val="both"/>
        <w:rPr>
          <w:sz w:val="24"/>
        </w:rPr>
      </w:pPr>
      <w:r>
        <w:rPr>
          <w:sz w:val="24"/>
        </w:rPr>
        <w:t>Sveučilište</w:t>
      </w:r>
      <w:r>
        <w:rPr>
          <w:spacing w:val="-3"/>
          <w:sz w:val="24"/>
        </w:rPr>
        <w:t xml:space="preserve"> </w:t>
      </w:r>
      <w:r>
        <w:rPr>
          <w:sz w:val="24"/>
        </w:rPr>
        <w:t>izradilo</w:t>
      </w:r>
      <w:r>
        <w:rPr>
          <w:spacing w:val="-1"/>
          <w:sz w:val="24"/>
        </w:rPr>
        <w:t xml:space="preserve"> </w:t>
      </w:r>
      <w:r>
        <w:rPr>
          <w:sz w:val="24"/>
        </w:rPr>
        <w:t>je</w:t>
      </w:r>
      <w:r>
        <w:rPr>
          <w:spacing w:val="-1"/>
          <w:sz w:val="24"/>
        </w:rPr>
        <w:t xml:space="preserve"> </w:t>
      </w:r>
      <w:r>
        <w:rPr>
          <w:sz w:val="24"/>
        </w:rPr>
        <w:t>i</w:t>
      </w:r>
      <w:r>
        <w:rPr>
          <w:spacing w:val="-1"/>
          <w:sz w:val="24"/>
        </w:rPr>
        <w:t xml:space="preserve"> </w:t>
      </w:r>
      <w:r>
        <w:rPr>
          <w:sz w:val="24"/>
        </w:rPr>
        <w:t>provodi</w:t>
      </w:r>
      <w:r>
        <w:rPr>
          <w:spacing w:val="-1"/>
          <w:sz w:val="24"/>
        </w:rPr>
        <w:t xml:space="preserve"> </w:t>
      </w:r>
      <w:r>
        <w:rPr>
          <w:sz w:val="24"/>
        </w:rPr>
        <w:t>politiku</w:t>
      </w:r>
      <w:r>
        <w:rPr>
          <w:spacing w:val="-1"/>
          <w:sz w:val="24"/>
        </w:rPr>
        <w:t xml:space="preserve"> </w:t>
      </w:r>
      <w:r>
        <w:rPr>
          <w:sz w:val="24"/>
        </w:rPr>
        <w:t>poticanja</w:t>
      </w:r>
      <w:r>
        <w:rPr>
          <w:spacing w:val="-1"/>
          <w:sz w:val="24"/>
        </w:rPr>
        <w:t xml:space="preserve"> </w:t>
      </w:r>
      <w:r>
        <w:rPr>
          <w:sz w:val="24"/>
        </w:rPr>
        <w:t>znanstvene</w:t>
      </w:r>
      <w:r>
        <w:rPr>
          <w:spacing w:val="-3"/>
          <w:sz w:val="24"/>
        </w:rPr>
        <w:t xml:space="preserve"> </w:t>
      </w:r>
      <w:r>
        <w:rPr>
          <w:spacing w:val="-2"/>
          <w:sz w:val="24"/>
        </w:rPr>
        <w:t>izvrsnosti.</w:t>
      </w:r>
    </w:p>
    <w:p w14:paraId="6CB122D4" w14:textId="77777777" w:rsidR="00A267A9" w:rsidRDefault="00A267A9" w:rsidP="006E75FC">
      <w:pPr>
        <w:pStyle w:val="ListParagraph"/>
        <w:numPr>
          <w:ilvl w:val="1"/>
          <w:numId w:val="133"/>
        </w:numPr>
        <w:tabs>
          <w:tab w:val="left" w:pos="1467"/>
        </w:tabs>
        <w:spacing w:line="360" w:lineRule="auto"/>
        <w:ind w:left="1467" w:hanging="359"/>
        <w:jc w:val="both"/>
        <w:rPr>
          <w:sz w:val="24"/>
        </w:rPr>
      </w:pPr>
      <w:r>
        <w:rPr>
          <w:sz w:val="24"/>
        </w:rPr>
        <w:t>Sveučilište</w:t>
      </w:r>
      <w:r>
        <w:rPr>
          <w:spacing w:val="-3"/>
          <w:sz w:val="24"/>
        </w:rPr>
        <w:t xml:space="preserve"> </w:t>
      </w:r>
      <w:r>
        <w:rPr>
          <w:sz w:val="24"/>
        </w:rPr>
        <w:t>izradilo</w:t>
      </w:r>
      <w:r>
        <w:rPr>
          <w:spacing w:val="-1"/>
          <w:sz w:val="24"/>
        </w:rPr>
        <w:t xml:space="preserve"> </w:t>
      </w:r>
      <w:r>
        <w:rPr>
          <w:sz w:val="24"/>
        </w:rPr>
        <w:t>je</w:t>
      </w:r>
      <w:r>
        <w:rPr>
          <w:spacing w:val="-1"/>
          <w:sz w:val="24"/>
        </w:rPr>
        <w:t xml:space="preserve"> </w:t>
      </w:r>
      <w:r>
        <w:rPr>
          <w:sz w:val="24"/>
        </w:rPr>
        <w:t>i</w:t>
      </w:r>
      <w:r>
        <w:rPr>
          <w:spacing w:val="-1"/>
          <w:sz w:val="24"/>
        </w:rPr>
        <w:t xml:space="preserve"> </w:t>
      </w:r>
      <w:r>
        <w:rPr>
          <w:sz w:val="24"/>
        </w:rPr>
        <w:t>provodi</w:t>
      </w:r>
      <w:r>
        <w:rPr>
          <w:spacing w:val="-1"/>
          <w:sz w:val="24"/>
        </w:rPr>
        <w:t xml:space="preserve"> </w:t>
      </w:r>
      <w:r>
        <w:rPr>
          <w:sz w:val="24"/>
        </w:rPr>
        <w:t>politiku</w:t>
      </w:r>
      <w:r>
        <w:rPr>
          <w:spacing w:val="-1"/>
          <w:sz w:val="24"/>
        </w:rPr>
        <w:t xml:space="preserve"> </w:t>
      </w:r>
      <w:r>
        <w:rPr>
          <w:sz w:val="24"/>
        </w:rPr>
        <w:t>poticanja</w:t>
      </w:r>
      <w:r>
        <w:rPr>
          <w:spacing w:val="-1"/>
          <w:sz w:val="24"/>
        </w:rPr>
        <w:t xml:space="preserve"> </w:t>
      </w:r>
      <w:r>
        <w:rPr>
          <w:spacing w:val="-2"/>
          <w:sz w:val="24"/>
        </w:rPr>
        <w:t>publiciranja.</w:t>
      </w:r>
    </w:p>
    <w:p w14:paraId="62920A89" w14:textId="646ED48D" w:rsidR="00A267A9" w:rsidRDefault="00A267A9" w:rsidP="006E75FC">
      <w:pPr>
        <w:pStyle w:val="ListParagraph"/>
        <w:numPr>
          <w:ilvl w:val="1"/>
          <w:numId w:val="133"/>
        </w:numPr>
        <w:tabs>
          <w:tab w:val="left" w:pos="1468"/>
        </w:tabs>
        <w:spacing w:line="360" w:lineRule="auto"/>
        <w:ind w:right="4"/>
        <w:jc w:val="both"/>
        <w:rPr>
          <w:sz w:val="24"/>
        </w:rPr>
      </w:pPr>
      <w:r>
        <w:rPr>
          <w:sz w:val="24"/>
        </w:rPr>
        <w:t>Sveučilište</w:t>
      </w:r>
      <w:r>
        <w:rPr>
          <w:spacing w:val="-12"/>
          <w:sz w:val="24"/>
        </w:rPr>
        <w:t xml:space="preserve"> </w:t>
      </w:r>
      <w:r>
        <w:rPr>
          <w:sz w:val="24"/>
        </w:rPr>
        <w:t>prati</w:t>
      </w:r>
      <w:r>
        <w:rPr>
          <w:spacing w:val="-10"/>
          <w:sz w:val="24"/>
        </w:rPr>
        <w:t xml:space="preserve"> </w:t>
      </w:r>
      <w:r>
        <w:rPr>
          <w:sz w:val="24"/>
        </w:rPr>
        <w:t>različite</w:t>
      </w:r>
      <w:r>
        <w:rPr>
          <w:spacing w:val="-9"/>
          <w:sz w:val="24"/>
        </w:rPr>
        <w:t xml:space="preserve"> </w:t>
      </w:r>
      <w:r>
        <w:rPr>
          <w:sz w:val="24"/>
        </w:rPr>
        <w:t>dokaze</w:t>
      </w:r>
      <w:r>
        <w:rPr>
          <w:spacing w:val="-12"/>
          <w:sz w:val="24"/>
        </w:rPr>
        <w:t xml:space="preserve"> </w:t>
      </w:r>
      <w:r>
        <w:rPr>
          <w:sz w:val="24"/>
        </w:rPr>
        <w:t>o</w:t>
      </w:r>
      <w:r>
        <w:rPr>
          <w:spacing w:val="-11"/>
          <w:sz w:val="24"/>
        </w:rPr>
        <w:t xml:space="preserve"> </w:t>
      </w:r>
      <w:r>
        <w:rPr>
          <w:sz w:val="24"/>
        </w:rPr>
        <w:t>vlastitoj</w:t>
      </w:r>
      <w:r>
        <w:rPr>
          <w:spacing w:val="-10"/>
          <w:sz w:val="24"/>
        </w:rPr>
        <w:t xml:space="preserve"> </w:t>
      </w:r>
      <w:r>
        <w:rPr>
          <w:sz w:val="24"/>
        </w:rPr>
        <w:t>znanstvenoj</w:t>
      </w:r>
      <w:r>
        <w:rPr>
          <w:spacing w:val="-10"/>
          <w:sz w:val="24"/>
        </w:rPr>
        <w:t xml:space="preserve"> </w:t>
      </w:r>
      <w:r>
        <w:rPr>
          <w:sz w:val="24"/>
        </w:rPr>
        <w:t>produktivnosti,</w:t>
      </w:r>
      <w:r>
        <w:rPr>
          <w:spacing w:val="-10"/>
          <w:sz w:val="24"/>
        </w:rPr>
        <w:t xml:space="preserve"> </w:t>
      </w:r>
      <w:r>
        <w:rPr>
          <w:sz w:val="24"/>
        </w:rPr>
        <w:t>kroz</w:t>
      </w:r>
      <w:r>
        <w:rPr>
          <w:spacing w:val="-9"/>
          <w:sz w:val="24"/>
        </w:rPr>
        <w:t xml:space="preserve"> </w:t>
      </w:r>
      <w:r>
        <w:rPr>
          <w:sz w:val="24"/>
        </w:rPr>
        <w:t>hrvatske i međunarodne publikacije, citate, patente i drugo.</w:t>
      </w:r>
    </w:p>
    <w:p w14:paraId="17AB1CCA" w14:textId="6EC2CC0F" w:rsidR="00A267A9" w:rsidRDefault="00A267A9" w:rsidP="006E75FC">
      <w:pPr>
        <w:pStyle w:val="ListParagraph"/>
        <w:numPr>
          <w:ilvl w:val="1"/>
          <w:numId w:val="133"/>
        </w:numPr>
        <w:tabs>
          <w:tab w:val="left" w:pos="1468"/>
        </w:tabs>
        <w:spacing w:line="360" w:lineRule="auto"/>
        <w:ind w:right="4"/>
        <w:jc w:val="both"/>
        <w:rPr>
          <w:sz w:val="24"/>
        </w:rPr>
      </w:pPr>
      <w:r>
        <w:rPr>
          <w:sz w:val="24"/>
        </w:rPr>
        <w:t xml:space="preserve">Sustavno se prati i ocjenjuje učinkovitost uspostavljenih mehanizama praćenja i ocjenjivanja kvalitete znanstvenoistraživačkog rada i njegova utjecaja na razvoj </w:t>
      </w:r>
      <w:r>
        <w:rPr>
          <w:spacing w:val="-2"/>
          <w:sz w:val="24"/>
        </w:rPr>
        <w:t>društva</w:t>
      </w:r>
    </w:p>
    <w:p w14:paraId="45ED228D" w14:textId="434E22BD" w:rsidR="00A267A9" w:rsidRDefault="00A267A9">
      <w:pPr>
        <w:pStyle w:val="BodyText"/>
        <w:ind w:left="0"/>
        <w:rPr>
          <w:rFonts w:ascii="Calibri"/>
          <w:b/>
        </w:rPr>
      </w:pPr>
    </w:p>
    <w:p w14:paraId="58AE1B96" w14:textId="2A653910" w:rsidR="00A267A9" w:rsidRDefault="00A267A9">
      <w:pPr>
        <w:pStyle w:val="BodyText"/>
        <w:ind w:left="0"/>
        <w:rPr>
          <w:rFonts w:ascii="Calibri"/>
          <w:b/>
        </w:rPr>
      </w:pPr>
    </w:p>
    <w:p w14:paraId="59653227" w14:textId="77777777" w:rsidR="00A267A9" w:rsidRDefault="00A267A9">
      <w:pPr>
        <w:pStyle w:val="BodyText"/>
        <w:ind w:left="0"/>
        <w:rPr>
          <w:rFonts w:ascii="Calibri"/>
          <w:b/>
        </w:rPr>
      </w:pPr>
    </w:p>
    <w:p w14:paraId="54BF5954" w14:textId="48B2086E" w:rsidR="00006C73" w:rsidRDefault="00006C73" w:rsidP="00006C73">
      <w:pPr>
        <w:pStyle w:val="isselectedend"/>
        <w:spacing w:line="360" w:lineRule="auto"/>
        <w:jc w:val="both"/>
      </w:pPr>
      <w:r w:rsidRPr="00FC5D67">
        <w:rPr>
          <w:rStyle w:val="Strong"/>
          <w:rFonts w:eastAsiaTheme="majorEastAsia"/>
        </w:rPr>
        <w:lastRenderedPageBreak/>
        <w:t>URED ZA ISTRAŽIVANJE, UMJETNOST I ZNANSTVENI RAZVOJ</w:t>
      </w:r>
      <w:r>
        <w:rPr>
          <w:rStyle w:val="Strong"/>
          <w:rFonts w:eastAsiaTheme="majorEastAsia"/>
        </w:rPr>
        <w:t xml:space="preserve"> </w:t>
      </w:r>
    </w:p>
    <w:p w14:paraId="4BD2C4C1" w14:textId="77777777" w:rsidR="00006C73" w:rsidRPr="00FC5D67" w:rsidRDefault="00006C73" w:rsidP="00006C73">
      <w:pPr>
        <w:pStyle w:val="isselectedend"/>
        <w:spacing w:before="0" w:beforeAutospacing="0" w:after="0" w:afterAutospacing="0" w:line="360" w:lineRule="auto"/>
        <w:jc w:val="both"/>
      </w:pPr>
      <w:r w:rsidRPr="00FC5D67">
        <w:t>Ured za istraživanje, umjetnost i znanstveni razvoj (dalje u tekstu: Ured) ključni je nositelj znanstvenih i umjetničkih aktivnosti na Sveučilištu Jurja Dobrile u Puli te ima središnju ulogu u razvoju istraživačke izvrsnosti i jačanju međunarodne prepoznatljivosti institucije. Njegovo djelovanje usmjereno je na sustavno unaprjeđenje znanstveno-istraživačkog i umjetničkog rada, poticanje akademske produktivnosti te osiguravanje institucionalne podrške istraživačima na svim razinama.</w:t>
      </w:r>
    </w:p>
    <w:p w14:paraId="6FD306C3" w14:textId="77777777" w:rsidR="00006C73" w:rsidRDefault="00006C73" w:rsidP="00006C73">
      <w:pPr>
        <w:pStyle w:val="isselectedend"/>
        <w:spacing w:before="0" w:beforeAutospacing="0" w:after="0" w:afterAutospacing="0" w:line="360" w:lineRule="auto"/>
        <w:jc w:val="both"/>
      </w:pPr>
    </w:p>
    <w:p w14:paraId="0DB76133" w14:textId="77777777" w:rsidR="00006C73" w:rsidRPr="00FC5D67" w:rsidRDefault="00006C73" w:rsidP="00006C73">
      <w:pPr>
        <w:pStyle w:val="isselectedend"/>
        <w:spacing w:before="0" w:beforeAutospacing="0" w:after="0" w:afterAutospacing="0" w:line="360" w:lineRule="auto"/>
        <w:jc w:val="both"/>
      </w:pPr>
      <w:r w:rsidRPr="00FC5D67">
        <w:t>Tijekom izvještajnog razdoblja Ured je aktivno sudjelovao u provedbi ključnih strateških aktivnosti Sveučilišta. Posebno se ističe doprinos u izradi, dovršetku i implementaciji Umjetničke strategije za razdoblje 2022. – 2026. godine, čime je dodatno ojačana integracija umjetničke i znanstvene djelatnosti u razvojne prioritete institucije. Paralelno s time, Ured je intenzivno radio na provedbi Strategije upravljanja ljudskim resursima za istraživače (HRS4R), uključujući internu reviziju i izradu novog Akcijskog plana usklađenog s europskim standardima. Poseban naglasak stavljen je na daljnje unaprjeđenje uvjeta rada istraživača, transparentnost zapošljavanja i profesionalni razvoj u skladu s načelima EURAXESS mreže. Kao rezultat tih aktivnosti, dvogodišnje izvješće o napretku pozitivno je ocijenjeno od strane Europske komisije te formalno usvojeno, čime je potvrđena kvaliteta i kontinuitet provedbe HRS4R načela na Sveučilištu.</w:t>
      </w:r>
    </w:p>
    <w:p w14:paraId="4F18ACD4" w14:textId="77777777" w:rsidR="00006C73" w:rsidRPr="00FC5D67" w:rsidRDefault="00006C73" w:rsidP="00006C73">
      <w:pPr>
        <w:pStyle w:val="isselectedend"/>
        <w:spacing w:before="0" w:beforeAutospacing="0" w:after="0" w:afterAutospacing="0" w:line="360" w:lineRule="auto"/>
        <w:jc w:val="both"/>
      </w:pPr>
      <w:r w:rsidRPr="00FC5D67">
        <w:t xml:space="preserve">Ured je ujedno imao značajnu ulogu u jačanju međunarodne vidljivosti Sveučilišta kroz aktivno sudjelovanje u radu relevantnih međunarodnih organizacija i mreža, uključujući EURASHE, EUA, IAU i </w:t>
      </w:r>
      <w:proofErr w:type="spellStart"/>
      <w:r w:rsidRPr="00FC5D67">
        <w:t>Thetys</w:t>
      </w:r>
      <w:proofErr w:type="spellEnd"/>
      <w:r w:rsidRPr="00FC5D67">
        <w:t xml:space="preserve">. Dodatno, koordinirao je prikupljanje i dostavu podataka za međunarodno rangiranje prema Times </w:t>
      </w:r>
      <w:proofErr w:type="spellStart"/>
      <w:r w:rsidRPr="00FC5D67">
        <w:t>Higher</w:t>
      </w:r>
      <w:proofErr w:type="spellEnd"/>
      <w:r w:rsidRPr="00FC5D67">
        <w:t xml:space="preserve"> </w:t>
      </w:r>
      <w:proofErr w:type="spellStart"/>
      <w:r w:rsidRPr="00FC5D67">
        <w:t>Education</w:t>
      </w:r>
      <w:proofErr w:type="spellEnd"/>
      <w:r w:rsidRPr="00FC5D67">
        <w:t xml:space="preserve"> metodologiji, čime se doprinosi pozicioniranju Sveučilišta u globalnom akademskom prostoru.</w:t>
      </w:r>
    </w:p>
    <w:p w14:paraId="00AB2FEA" w14:textId="77777777" w:rsidR="00006C73" w:rsidRPr="00FC5D67" w:rsidRDefault="00006C73" w:rsidP="00006C73">
      <w:pPr>
        <w:pStyle w:val="isselectedend"/>
        <w:spacing w:before="0" w:beforeAutospacing="0" w:after="0" w:afterAutospacing="0" w:line="360" w:lineRule="auto"/>
        <w:jc w:val="both"/>
      </w:pPr>
      <w:r w:rsidRPr="00FC5D67">
        <w:t>Važan segment rada Ureda odnosi se na analizu znanstvene produktivnosti. Tijekom razdoblja izrađen</w:t>
      </w:r>
      <w:r>
        <w:t>a je analiza za 2023. godinu</w:t>
      </w:r>
      <w:r w:rsidRPr="00FC5D67">
        <w:t xml:space="preserve"> </w:t>
      </w:r>
      <w:r>
        <w:t xml:space="preserve">koja </w:t>
      </w:r>
      <w:proofErr w:type="spellStart"/>
      <w:r w:rsidRPr="00FC5D67">
        <w:t>obuhvaćaj</w:t>
      </w:r>
      <w:r>
        <w:t>a</w:t>
      </w:r>
      <w:proofErr w:type="spellEnd"/>
      <w:r w:rsidRPr="00FC5D67">
        <w:t xml:space="preserve"> ključne kvantitativne i kvalitativne pokazatelje znanstvenog rada zaposlenika. Ove analize predstavljaju temelj za strateško upravljanje istraživačkim razvojem, donošenje odluka te unaprjeđenje sustava vrednovanja znanstvene uspješnosti.</w:t>
      </w:r>
    </w:p>
    <w:p w14:paraId="4259D0E4" w14:textId="77777777" w:rsidR="00006C73" w:rsidRDefault="00006C73" w:rsidP="00006C73">
      <w:pPr>
        <w:pStyle w:val="isselectedend"/>
        <w:spacing w:before="0" w:beforeAutospacing="0" w:after="0" w:afterAutospacing="0" w:line="360" w:lineRule="auto"/>
        <w:jc w:val="both"/>
      </w:pPr>
    </w:p>
    <w:p w14:paraId="0AAF8D1B" w14:textId="77777777" w:rsidR="00006C73" w:rsidRPr="00FC5D67" w:rsidRDefault="00006C73" w:rsidP="00006C73">
      <w:pPr>
        <w:pStyle w:val="isselectedend"/>
        <w:spacing w:before="0" w:beforeAutospacing="0" w:after="0" w:afterAutospacing="0" w:line="360" w:lineRule="auto"/>
        <w:jc w:val="both"/>
      </w:pPr>
      <w:r w:rsidRPr="00FC5D67">
        <w:t xml:space="preserve">Ured kontinuirano doprinosi razvoju znanstvene komunikacije i vidljivosti istraživanja. Posebno se ističe kontinuirano uređivanje Zbornika znanstvene konferencije združenog doktorskog studija u </w:t>
      </w:r>
      <w:proofErr w:type="spellStart"/>
      <w:r w:rsidRPr="00FC5D67">
        <w:t>Eisenstadtu</w:t>
      </w:r>
      <w:proofErr w:type="spellEnd"/>
      <w:r w:rsidRPr="00FC5D67">
        <w:t xml:space="preserve"> (Austrija), koje Ured provodi već petu godinu zaredom. </w:t>
      </w:r>
      <w:r w:rsidRPr="00FC5D67">
        <w:lastRenderedPageBreak/>
        <w:t>Tijekom izvještajnog razdoblja dodatno su unaprijeđeni urednički standardi, kvaliteta recenzentskog postupka i međunarodna vidljivost publikacije, čime se osigurava platforma za afirmaciju mladih istraživača i diseminaciju znanstvenih rezultata.</w:t>
      </w:r>
    </w:p>
    <w:p w14:paraId="0BC4EE53" w14:textId="77777777" w:rsidR="00006C73" w:rsidRPr="00FC5D67" w:rsidRDefault="00006C73" w:rsidP="00006C73">
      <w:pPr>
        <w:pStyle w:val="isselectedend"/>
        <w:spacing w:before="0" w:beforeAutospacing="0" w:after="0" w:afterAutospacing="0" w:line="360" w:lineRule="auto"/>
        <w:jc w:val="both"/>
      </w:pPr>
      <w:r w:rsidRPr="00FC5D67">
        <w:t>Ured redovito informira akademsku zajednicu o relevantnim znanstvenim aktivnostima putem mrežnih stranica Sveučilišta, uključujući natječaje, radionice, seminare, konferencije i druge oblike stručnog usavršavanja, te kontinuirano razvija i održava popis dostupnih znanstvenih baza podataka.</w:t>
      </w:r>
    </w:p>
    <w:p w14:paraId="1CF78B65" w14:textId="77777777" w:rsidR="00006C73" w:rsidRPr="00FC5D67" w:rsidRDefault="00006C73" w:rsidP="00006C73">
      <w:pPr>
        <w:pStyle w:val="isselectedend"/>
        <w:spacing w:before="0" w:beforeAutospacing="0" w:after="0" w:afterAutospacing="0" w:line="360" w:lineRule="auto"/>
        <w:jc w:val="both"/>
      </w:pPr>
      <w:r w:rsidRPr="00FC5D67">
        <w:t>Značajan dio aktivnosti odnosi se na organizaciju i provedbu edukativnih i informativnih događanja. Ured je organizirao događanja posvećena programima Hrvatske zaklade za znanost (HRZZ) i programu Obzor Europa, pri čemu je zabilježen visok interes zaposlenika. Ove aktivnosti doprinose jačanju istraživačkih i projektnih kompetencija te poticanju sudjelovanja u kompetitivnim projektima.</w:t>
      </w:r>
      <w:r>
        <w:t xml:space="preserve"> </w:t>
      </w:r>
      <w:r w:rsidRPr="00FC5D67">
        <w:t xml:space="preserve">Ured pruža kontinuiranu i sveobuhvatnu podršku istraživačima u svim fazama </w:t>
      </w:r>
      <w:r>
        <w:t>njihovih potreba.</w:t>
      </w:r>
    </w:p>
    <w:p w14:paraId="5FAB5FBB" w14:textId="77777777" w:rsidR="00006C73" w:rsidRDefault="00006C73" w:rsidP="00006C73">
      <w:pPr>
        <w:pStyle w:val="isselectedend"/>
        <w:spacing w:before="0" w:beforeAutospacing="0" w:after="0" w:afterAutospacing="0" w:line="360" w:lineRule="auto"/>
        <w:jc w:val="both"/>
      </w:pPr>
    </w:p>
    <w:p w14:paraId="4C84720F" w14:textId="77777777" w:rsidR="00006C73" w:rsidRPr="00FC5D67" w:rsidRDefault="00006C73" w:rsidP="00006C73">
      <w:pPr>
        <w:pStyle w:val="isselectedend"/>
        <w:spacing w:before="0" w:beforeAutospacing="0" w:after="0" w:afterAutospacing="0" w:line="360" w:lineRule="auto"/>
        <w:jc w:val="both"/>
      </w:pPr>
      <w:r w:rsidRPr="00FC5D67">
        <w:t>U izvještajnom razdoblju dodatno je intenziviran rad na projektima financiranim iz Nacionalnog plana oporavka i otpornosti (NPOO). Ured je aktivno sudjelovao u izradi poziva i pravilnika za NPOO projekte te je uspostavio sustav kontinuiranog praćenja njihove provedbe. Time je osigurana pravovremena administrativna i savjetodavna podrška voditeljima projekata, kao i visoka razina usklađenosti s nacionalnim i europskim pravilima financiranja. Uloga Ureda u ovom segmentu značajno je ojačana i predstavlja jedan od ključnih elemenata institucionalne potpore razvoju projekata.</w:t>
      </w:r>
      <w:r>
        <w:t xml:space="preserve"> Ured daje potporu 30 NPOO </w:t>
      </w:r>
      <w:proofErr w:type="spellStart"/>
      <w:r>
        <w:t>fianciranih</w:t>
      </w:r>
      <w:proofErr w:type="spellEnd"/>
      <w:r>
        <w:t xml:space="preserve"> projekata.</w:t>
      </w:r>
    </w:p>
    <w:p w14:paraId="10187D39" w14:textId="77777777" w:rsidR="00006C73" w:rsidRPr="00FC5D67" w:rsidRDefault="00006C73" w:rsidP="00006C73">
      <w:pPr>
        <w:pStyle w:val="isselectedend"/>
        <w:spacing w:before="0" w:beforeAutospacing="0" w:after="0" w:afterAutospacing="0" w:line="360" w:lineRule="auto"/>
        <w:jc w:val="both"/>
      </w:pPr>
      <w:r w:rsidRPr="00FC5D67">
        <w:t xml:space="preserve">U cilju unaprjeđenja istraživačke infrastrukture, Ured je osigurao kontinuiranu dostupnost relevantnih digitalnih alata, uključujući LMS365, </w:t>
      </w:r>
      <w:proofErr w:type="spellStart"/>
      <w:r w:rsidRPr="00FC5D67">
        <w:t>SciFlow</w:t>
      </w:r>
      <w:proofErr w:type="spellEnd"/>
      <w:r w:rsidRPr="00FC5D67">
        <w:t xml:space="preserve"> i </w:t>
      </w:r>
      <w:proofErr w:type="spellStart"/>
      <w:r w:rsidRPr="00FC5D67">
        <w:t>Sketch</w:t>
      </w:r>
      <w:proofErr w:type="spellEnd"/>
      <w:r w:rsidRPr="00FC5D67">
        <w:t xml:space="preserve"> </w:t>
      </w:r>
      <w:proofErr w:type="spellStart"/>
      <w:r w:rsidRPr="00FC5D67">
        <w:t>Engine</w:t>
      </w:r>
      <w:proofErr w:type="spellEnd"/>
      <w:r w:rsidRPr="00FC5D67">
        <w:t>, koji značajno doprinose kvaliteti i učinkovitosti znanstvenog rada.</w:t>
      </w:r>
    </w:p>
    <w:p w14:paraId="1688AA08" w14:textId="77777777" w:rsidR="00006C73" w:rsidRPr="00FC5D67" w:rsidRDefault="00006C73" w:rsidP="00006C73">
      <w:pPr>
        <w:pStyle w:val="isselectedend"/>
        <w:spacing w:before="0" w:beforeAutospacing="0" w:after="0" w:afterAutospacing="0" w:line="360" w:lineRule="auto"/>
        <w:jc w:val="both"/>
      </w:pPr>
      <w:r w:rsidRPr="00FC5D67">
        <w:t>Ured je također provodio aktivnosti vezane uz programsko financiranje znanstvene i umjetničke djelatnosti, uključujući prikupljanje i obradu podataka te izradu podloga za raspodjelu sredstava temeljenu na rezultatima. Posebna pažnja posvećena je transparentnosti i učinkovitosti sustava financiranja, kao i poticanju izvrsnosti kroz dodatna sredstva usmjerena prema najuspješnijim istraživačima.</w:t>
      </w:r>
      <w:r>
        <w:t xml:space="preserve"> Ovaj će dio aktivnosti ubuduće biti praćen kroz novo potpisane Programske ugovore.</w:t>
      </w:r>
    </w:p>
    <w:p w14:paraId="13EFC2D6" w14:textId="77777777" w:rsidR="00006C73" w:rsidRDefault="00006C73" w:rsidP="00006C73">
      <w:pPr>
        <w:pStyle w:val="isselectedend"/>
        <w:spacing w:before="0" w:beforeAutospacing="0" w:after="0" w:afterAutospacing="0" w:line="360" w:lineRule="auto"/>
        <w:jc w:val="both"/>
      </w:pPr>
    </w:p>
    <w:p w14:paraId="70123B9E" w14:textId="77777777" w:rsidR="00006C73" w:rsidRPr="00FC5D67" w:rsidRDefault="00006C73" w:rsidP="00006C73">
      <w:pPr>
        <w:pStyle w:val="isselectedend"/>
        <w:spacing w:before="0" w:beforeAutospacing="0" w:after="0" w:afterAutospacing="0" w:line="360" w:lineRule="auto"/>
        <w:jc w:val="both"/>
      </w:pPr>
      <w:r w:rsidRPr="00FC5D67">
        <w:t xml:space="preserve">U kontekstu institucionalnog razvoja, Ured je aktivno sudjelovao u postupku </w:t>
      </w:r>
      <w:proofErr w:type="spellStart"/>
      <w:r w:rsidRPr="00FC5D67">
        <w:t>reakreditacije</w:t>
      </w:r>
      <w:proofErr w:type="spellEnd"/>
      <w:r w:rsidRPr="00FC5D67">
        <w:t xml:space="preserve"> Sveučilišta te izradi i provedbi akcijskog plana za unapređenje kvalitete. Istovremeno pruža </w:t>
      </w:r>
      <w:r w:rsidRPr="00FC5D67">
        <w:lastRenderedPageBreak/>
        <w:t>kontinuiranu stručnu podršku prorektoru za istraživanje, umjetnost i suradnju u provedbi Strategije razvoja istraživača</w:t>
      </w:r>
      <w:r>
        <w:t>.</w:t>
      </w:r>
    </w:p>
    <w:p w14:paraId="06861F3A" w14:textId="77777777" w:rsidR="00006C73" w:rsidRPr="00FC5D67" w:rsidRDefault="00006C73" w:rsidP="00006C73">
      <w:pPr>
        <w:pStyle w:val="NormalWeb"/>
        <w:spacing w:before="0" w:beforeAutospacing="0" w:after="0" w:afterAutospacing="0" w:line="360" w:lineRule="auto"/>
        <w:jc w:val="both"/>
      </w:pPr>
      <w:r w:rsidRPr="00FC5D67">
        <w:t>Sveukupno, djelovanje Ureda obilježeno je kontinuiranim unapređenjem sustava potpore znanstveno-istraživačkom radu, jačanjem međunarodne suradnje te razvojem institucionalnih kapaciteta. Kroz strateški usmjeren i operativno intenzivan rad, Ured značajno doprinosi povećanju kvalitete, vidljivosti i konkurentnosti Sveučilišta Jurja Dobrile u Puli u europskom i globalnom akademskom prostoru.</w:t>
      </w:r>
    </w:p>
    <w:p w14:paraId="6268AD3D" w14:textId="10553882" w:rsidR="00006C73" w:rsidRDefault="00006C73" w:rsidP="00006C73">
      <w:pPr>
        <w:spacing w:line="360" w:lineRule="auto"/>
      </w:pPr>
    </w:p>
    <w:p w14:paraId="30658880" w14:textId="423275F5" w:rsidR="00006C73" w:rsidRDefault="00006C73" w:rsidP="00006C73">
      <w:pPr>
        <w:spacing w:line="360" w:lineRule="auto"/>
      </w:pPr>
    </w:p>
    <w:p w14:paraId="1ED4BE36" w14:textId="21811FF1" w:rsidR="00D1315B" w:rsidRPr="00D1315B" w:rsidRDefault="00D1315B" w:rsidP="000B4BDE">
      <w:pPr>
        <w:spacing w:line="360" w:lineRule="auto"/>
        <w:jc w:val="both"/>
        <w:rPr>
          <w:b/>
          <w:bCs/>
          <w:sz w:val="24"/>
          <w:szCs w:val="24"/>
        </w:rPr>
      </w:pPr>
      <w:r w:rsidRPr="00D1315B">
        <w:rPr>
          <w:b/>
          <w:bCs/>
          <w:sz w:val="24"/>
          <w:szCs w:val="24"/>
        </w:rPr>
        <w:t>SLUŽBA ZA PROSTORNI RAZVOJ, INVESTICIJE I INVESTICIJSKO</w:t>
      </w:r>
      <w:r w:rsidR="000B4BDE">
        <w:rPr>
          <w:b/>
          <w:bCs/>
          <w:sz w:val="24"/>
          <w:szCs w:val="24"/>
        </w:rPr>
        <w:t xml:space="preserve"> </w:t>
      </w:r>
      <w:r w:rsidRPr="00D1315B">
        <w:rPr>
          <w:b/>
          <w:bCs/>
          <w:sz w:val="24"/>
          <w:szCs w:val="24"/>
        </w:rPr>
        <w:t>ODRŽAVANJE</w:t>
      </w:r>
    </w:p>
    <w:p w14:paraId="6291D211" w14:textId="77777777" w:rsidR="00D1315B" w:rsidRPr="0063165C" w:rsidRDefault="00D1315B" w:rsidP="00D1315B">
      <w:pPr>
        <w:spacing w:line="360" w:lineRule="auto"/>
        <w:jc w:val="both"/>
        <w:rPr>
          <w:sz w:val="24"/>
          <w:szCs w:val="24"/>
        </w:rPr>
      </w:pPr>
    </w:p>
    <w:p w14:paraId="0F34B5B6" w14:textId="77777777" w:rsidR="00D1315B" w:rsidRPr="0063165C" w:rsidRDefault="00D1315B" w:rsidP="00D1315B">
      <w:pPr>
        <w:spacing w:line="360" w:lineRule="auto"/>
        <w:jc w:val="both"/>
        <w:rPr>
          <w:sz w:val="24"/>
          <w:szCs w:val="24"/>
        </w:rPr>
      </w:pPr>
      <w:r w:rsidRPr="0063165C">
        <w:rPr>
          <w:sz w:val="24"/>
          <w:szCs w:val="24"/>
        </w:rPr>
        <w:t xml:space="preserve">Službu za prostorni razvoj, investicijske projekte i investicijsko održavanje čine dva ureda, Ured za strateško i prostorno planiranje, infrastrukturne projekte i razvoj te Ured za investicije i investicijsko održavanje. Bavi se stručno-administrativnim i tehničkim poslovima u pogledu prostornog razvoja Sveučilišta te sudjeluje u pripremi, prijavi i provedbi projekata financiranih od strane EU i državnog proračuna. Služba izrađuje prijedloge programa kapitalnih ulaganja, prati programe investicija i investicijskog održavanja za sve nekretnine Sveučilišta i njegovih kampusa, provodi infrastrukturne projekte, prati izgradnju, adaptaciju i opremanje sastavnica, sudjeluje u </w:t>
      </w:r>
      <w:proofErr w:type="spellStart"/>
      <w:r w:rsidRPr="0063165C">
        <w:rPr>
          <w:sz w:val="24"/>
          <w:szCs w:val="24"/>
        </w:rPr>
        <w:t>ishodovanju</w:t>
      </w:r>
      <w:proofErr w:type="spellEnd"/>
      <w:r w:rsidRPr="0063165C">
        <w:rPr>
          <w:sz w:val="24"/>
          <w:szCs w:val="24"/>
        </w:rPr>
        <w:t xml:space="preserve"> sve potrebne dokumentacije za provedbu kapitalnih investicija, projekata i održavanja za koje provodi koordinaciju.</w:t>
      </w:r>
    </w:p>
    <w:p w14:paraId="742BD14B" w14:textId="77777777" w:rsidR="00D1315B" w:rsidRPr="0063165C" w:rsidRDefault="00D1315B" w:rsidP="00D1315B">
      <w:pPr>
        <w:spacing w:line="360" w:lineRule="auto"/>
        <w:jc w:val="both"/>
        <w:rPr>
          <w:sz w:val="24"/>
          <w:szCs w:val="24"/>
        </w:rPr>
      </w:pPr>
      <w:r w:rsidRPr="0063165C">
        <w:rPr>
          <w:sz w:val="24"/>
          <w:szCs w:val="24"/>
        </w:rPr>
        <w:t xml:space="preserve">Ured za strateško i prostorno planiranje, infrastrukturne projekte i razvoj svakodnevno prati natječaje i pozive za prijavu projekata (su)financiranih iz EU fondova kao što su Europski fond za regionalni razvoj, Europski socijalni fond +, program Konkurentnost i kohezija, Učinkoviti ljudski potencijali, </w:t>
      </w:r>
      <w:proofErr w:type="spellStart"/>
      <w:r w:rsidRPr="0063165C">
        <w:rPr>
          <w:sz w:val="24"/>
          <w:szCs w:val="24"/>
        </w:rPr>
        <w:t>Interreg</w:t>
      </w:r>
      <w:proofErr w:type="spellEnd"/>
      <w:r w:rsidRPr="0063165C">
        <w:rPr>
          <w:sz w:val="24"/>
          <w:szCs w:val="24"/>
        </w:rPr>
        <w:t xml:space="preserve"> programi te pozivi raznih ministarstava Republike Hrvatske. </w:t>
      </w:r>
    </w:p>
    <w:p w14:paraId="500923B4" w14:textId="703A9BDB" w:rsidR="00D1315B" w:rsidRDefault="00D1315B" w:rsidP="00D1315B">
      <w:pPr>
        <w:spacing w:line="360" w:lineRule="auto"/>
        <w:jc w:val="both"/>
        <w:rPr>
          <w:sz w:val="24"/>
          <w:szCs w:val="24"/>
        </w:rPr>
      </w:pPr>
      <w:r w:rsidRPr="0063165C">
        <w:rPr>
          <w:sz w:val="24"/>
          <w:szCs w:val="24"/>
        </w:rPr>
        <w:t xml:space="preserve">Djelatnici Ureda pohađaju edukacije i usavršavaju se u području prijave i provedbe projekata EU, sudjeluju na tuzemnim i inozemnim konferencijama, održavaju kontakte s potencijalnim projektnim partnerima te aktivno pružaju potporu zaposlenicima Sveučilišta prilikom uobličavanja projektnih ideja. Za potrebe provedbe projekata financiranih iz EU izvora, Ured je u direktnoj komunikaciji s kontrolnim i provedbenim tijelima, izrađuje Zahtjeve za nadoknadom sredstava, sudjeluje u kreiranju i provođenju postupaka javne nabave i ostalim aktivnostima od važnosti za implementaciju projektnih aktivnosti. Djelatnici Ureda na raspolaganju su zaposlenicima Sveučilišta u vidu podrške, informiranja o izvorima financiranja i aktualnim pozivima/natječajima relevantnim za Sveučilište kao prijavitelja. Razradom </w:t>
      </w:r>
      <w:r w:rsidRPr="0063165C">
        <w:rPr>
          <w:sz w:val="24"/>
          <w:szCs w:val="24"/>
        </w:rPr>
        <w:lastRenderedPageBreak/>
        <w:t xml:space="preserve">projektnih ideja putem detaljno osmišljenih planova projektnih prijava, Ured nastoji optimalno iskoristiti i financirati širok raspon aktivnosti koji su od značaja za razvoj institucije. </w:t>
      </w:r>
    </w:p>
    <w:p w14:paraId="49BA7892" w14:textId="77777777" w:rsidR="00AB2DB3" w:rsidRDefault="00AB2DB3" w:rsidP="00D1315B">
      <w:pPr>
        <w:spacing w:line="360" w:lineRule="auto"/>
        <w:jc w:val="both"/>
        <w:rPr>
          <w:b/>
          <w:bCs/>
          <w:sz w:val="24"/>
          <w:szCs w:val="24"/>
        </w:rPr>
      </w:pPr>
    </w:p>
    <w:p w14:paraId="137A09E9" w14:textId="480D852A" w:rsidR="00AB2DB3" w:rsidRPr="0063165C" w:rsidRDefault="00AB2DB3" w:rsidP="00D1315B">
      <w:pPr>
        <w:spacing w:line="360" w:lineRule="auto"/>
        <w:jc w:val="both"/>
        <w:rPr>
          <w:sz w:val="24"/>
          <w:szCs w:val="24"/>
        </w:rPr>
      </w:pPr>
      <w:r w:rsidRPr="00AB2DB3">
        <w:rPr>
          <w:b/>
          <w:bCs/>
          <w:sz w:val="24"/>
          <w:szCs w:val="24"/>
        </w:rPr>
        <w:t>Ured za investicije i investicijsko održavanje</w:t>
      </w:r>
    </w:p>
    <w:p w14:paraId="09AB9B2B" w14:textId="77777777" w:rsidR="00D1315B" w:rsidRPr="0063165C" w:rsidRDefault="00D1315B" w:rsidP="00D1315B">
      <w:pPr>
        <w:spacing w:line="360" w:lineRule="auto"/>
        <w:jc w:val="both"/>
        <w:rPr>
          <w:sz w:val="24"/>
          <w:szCs w:val="24"/>
        </w:rPr>
      </w:pPr>
      <w:r w:rsidRPr="00AB2DB3">
        <w:rPr>
          <w:sz w:val="24"/>
          <w:szCs w:val="24"/>
        </w:rPr>
        <w:t>Ured za investicije i investicijsko održavanje</w:t>
      </w:r>
      <w:r w:rsidRPr="0063165C">
        <w:rPr>
          <w:sz w:val="24"/>
          <w:szCs w:val="24"/>
        </w:rPr>
        <w:t xml:space="preserve"> koordinira provedbu kapitalnih investicija, kapitalnih projekata koji se financiraju iz proračunskih sredstava i EU fondova, kapitalnog održavanja, sudjeluje u ishođenju potrebne dokumentacije za investicije, koordinira radove s ovlaštenim i stručnim osobama koje izvode radove na objektima i prostoru Sveučilišta te vodi evidenciju stanja funkcionalnosti objekata, sudjeluje u izradi planova ulaganja u izgradnju i rekonstrukciju građevina te investicijsko održavanje građevina, koordinira intervencije na oštećenjima te analizu i procjenu troškova održavanja objekata, prati propise i primjenu propisa iz područja prostornoga uređenja i posebnih propisa, energetike i energetske učinkovitosti.</w:t>
      </w:r>
    </w:p>
    <w:p w14:paraId="176C6DE1" w14:textId="4BDAF21B" w:rsidR="00D1315B" w:rsidRDefault="00D1315B" w:rsidP="00D1315B">
      <w:pPr>
        <w:spacing w:line="360" w:lineRule="auto"/>
        <w:jc w:val="both"/>
        <w:rPr>
          <w:sz w:val="24"/>
          <w:szCs w:val="24"/>
        </w:rPr>
      </w:pPr>
      <w:r w:rsidRPr="0063165C">
        <w:rPr>
          <w:sz w:val="24"/>
          <w:szCs w:val="24"/>
        </w:rPr>
        <w:t xml:space="preserve">Djelatnici Ureda pohađaju edukacije i usavršavaju se u području prijave i provedbe projekata EU, građevinske i ostalih relevantnih regulativa i direktiva vezanih uz djelovanje Službe. </w:t>
      </w:r>
    </w:p>
    <w:p w14:paraId="628668C7" w14:textId="77777777" w:rsidR="00AB2DB3" w:rsidRDefault="00AB2DB3" w:rsidP="00AB2DB3">
      <w:pPr>
        <w:spacing w:line="360" w:lineRule="auto"/>
        <w:jc w:val="both"/>
        <w:rPr>
          <w:sz w:val="24"/>
          <w:szCs w:val="24"/>
        </w:rPr>
      </w:pPr>
      <w:r>
        <w:rPr>
          <w:sz w:val="24"/>
          <w:szCs w:val="24"/>
        </w:rPr>
        <w:t xml:space="preserve">Tijekom ak. 2024./'25. godine Ured je sudjelovao u koordinaciji i provedbi opremanja i useljenja sastavnica i zajedničkih službi u Studentski kampus u </w:t>
      </w:r>
      <w:proofErr w:type="spellStart"/>
      <w:r>
        <w:rPr>
          <w:sz w:val="24"/>
          <w:szCs w:val="24"/>
        </w:rPr>
        <w:t>Negrijevoj</w:t>
      </w:r>
      <w:proofErr w:type="spellEnd"/>
      <w:r>
        <w:rPr>
          <w:sz w:val="24"/>
          <w:szCs w:val="24"/>
        </w:rPr>
        <w:t xml:space="preserve"> te kontinuirano evidentirao, reklamirao i nadzirao otklanjanje skrivenih i vidljivih funkcionalnih nedostataka građevinskog sklopa. Usto, Ured je sudjelovao u postupcima dodjele i ustupanja prostora na korištenje, izrađivao zapisnike o zatečenom stanju i primopredaji prostora te dostavljao procjene režijskih troškova. U svrhu ispunjavanja obveza propisanih važećim propisima te održavanja zgrade u funkcionalnom stanju, Ured je sudjelovao u provođenju aktivnosti redovitog održavanja (ispitivanja ispravnosti instalacija, servisiranja ugrađene opreme i uređaja, uređenja okoliša i dr.) kao i izvanrednih - hitnih i nužnih popravaka, te investicijskog održavanja: od sustava tehničke zaštite i energetskih sustava, higijene i zdravlja, okoliša, do sigurnosti u korištenju, zaštite od požara, uštede energije i ostalih aktivnosti kojima se kontroliraju i/ili otklanjaju uzroci opasnosti odnosno (trajno) rješavaju osnovni uvjeti i zahtjevi za građevine. Nadalje, Ured je sudjelovao u analizi stanja investicija, kratkoročnog i dugoročnog plana investicija, kao i analizi i planu troškova održavanja, infrastrukturnog razvoja, investicijskih projekata, procjeni režijskih i drugih troškova, prikupljao podatke o mogućnostima energetske obnove, prelaska na obnovljive izvore energije, adaptacije i stavljanja u funkciju objekata u okviru kampusa, prikupljanju potreba korisnika, koordinaciji i praćenju provedbe građevinskih radova, te prisustvovao stručnim predavanjima </w:t>
      </w:r>
      <w:r w:rsidRPr="00CE0670">
        <w:rPr>
          <w:sz w:val="24"/>
          <w:szCs w:val="24"/>
        </w:rPr>
        <w:t>na temu propisa i smjernica iz područja zelene i održive gradnje, energetske učinkovitosti, sigurnosti i zdravih unutarnjih klimatskih uvjeta, tehničkih rješenja za projektiranje, izgr</w:t>
      </w:r>
      <w:r>
        <w:rPr>
          <w:sz w:val="24"/>
          <w:szCs w:val="24"/>
        </w:rPr>
        <w:t xml:space="preserve">adnju, obnovu i </w:t>
      </w:r>
      <w:r>
        <w:rPr>
          <w:sz w:val="24"/>
          <w:szCs w:val="24"/>
        </w:rPr>
        <w:lastRenderedPageBreak/>
        <w:t>modernizaciju zgrada.</w:t>
      </w:r>
    </w:p>
    <w:p w14:paraId="2986D412" w14:textId="77777777" w:rsidR="00AB2DB3" w:rsidRPr="0063165C" w:rsidRDefault="00AB2DB3" w:rsidP="00D1315B">
      <w:pPr>
        <w:spacing w:line="360" w:lineRule="auto"/>
        <w:jc w:val="both"/>
        <w:rPr>
          <w:sz w:val="24"/>
          <w:szCs w:val="24"/>
        </w:rPr>
      </w:pPr>
    </w:p>
    <w:p w14:paraId="2477C1DC" w14:textId="2550C34A" w:rsidR="00A62B32" w:rsidRPr="00A62B32" w:rsidRDefault="00A62B32" w:rsidP="00D1315B">
      <w:pPr>
        <w:spacing w:line="360" w:lineRule="auto"/>
        <w:jc w:val="both"/>
        <w:rPr>
          <w:b/>
          <w:bCs/>
          <w:sz w:val="24"/>
          <w:szCs w:val="24"/>
        </w:rPr>
      </w:pPr>
      <w:r w:rsidRPr="00A62B32">
        <w:rPr>
          <w:b/>
          <w:bCs/>
          <w:sz w:val="24"/>
          <w:szCs w:val="24"/>
        </w:rPr>
        <w:t>Ured za strateško i prostorno planiranje, infrastrukturne projekte i razvoj</w:t>
      </w:r>
    </w:p>
    <w:p w14:paraId="2684D494" w14:textId="77777777" w:rsidR="00D1315B" w:rsidRPr="00A62B32" w:rsidRDefault="00D1315B" w:rsidP="00D1315B">
      <w:pPr>
        <w:spacing w:line="360" w:lineRule="auto"/>
        <w:jc w:val="both"/>
        <w:rPr>
          <w:b/>
          <w:i/>
          <w:iCs/>
          <w:sz w:val="24"/>
          <w:szCs w:val="24"/>
        </w:rPr>
      </w:pPr>
      <w:r w:rsidRPr="00A62B32">
        <w:rPr>
          <w:b/>
          <w:i/>
          <w:iCs/>
          <w:sz w:val="24"/>
          <w:szCs w:val="24"/>
        </w:rPr>
        <w:t xml:space="preserve">Projekt rekonstrukcije Ex interna – radiologija </w:t>
      </w:r>
    </w:p>
    <w:p w14:paraId="50DC0742" w14:textId="77777777" w:rsidR="00D1315B" w:rsidRPr="0063165C" w:rsidRDefault="00D1315B" w:rsidP="00D1315B">
      <w:pPr>
        <w:spacing w:line="360" w:lineRule="auto"/>
        <w:jc w:val="both"/>
        <w:rPr>
          <w:sz w:val="24"/>
          <w:szCs w:val="24"/>
        </w:rPr>
      </w:pPr>
      <w:bookmarkStart w:id="30" w:name="_Hlk227588140"/>
      <w:r w:rsidRPr="0063165C">
        <w:rPr>
          <w:sz w:val="24"/>
          <w:szCs w:val="24"/>
        </w:rPr>
        <w:t xml:space="preserve">Ured za strateško i prostorno planiranje, infrastrukturne projekte i razvoj </w:t>
      </w:r>
      <w:bookmarkEnd w:id="30"/>
      <w:r w:rsidRPr="0063165C">
        <w:rPr>
          <w:sz w:val="24"/>
          <w:szCs w:val="24"/>
        </w:rPr>
        <w:t>koordinira provedbu rekonstrukcije zgrade bivše interne – radiologije u sklopu Opće bolnice Pula koja se treba prenamijeniti za potrebe opremanja kabineta vještina studija Sestrinstvo, odnosno radi se na prostoru za 3D laboratorij i simulacijski kabinet vještina u funkciji osiguranja uvjeta za nastavni i istraživački rad u STEM području pri Sveučilištu Jurja Dobrile u Puli.</w:t>
      </w:r>
    </w:p>
    <w:p w14:paraId="7ADC1AE9" w14:textId="2F7B3944" w:rsidR="00D1315B" w:rsidRPr="0063165C" w:rsidRDefault="00D1315B" w:rsidP="00D1315B">
      <w:pPr>
        <w:spacing w:line="360" w:lineRule="auto"/>
        <w:jc w:val="both"/>
        <w:rPr>
          <w:sz w:val="24"/>
          <w:szCs w:val="24"/>
        </w:rPr>
      </w:pPr>
      <w:r w:rsidRPr="0063165C">
        <w:rPr>
          <w:sz w:val="24"/>
          <w:szCs w:val="24"/>
        </w:rPr>
        <w:t xml:space="preserve">Osim uloge predstavnika investitora, djelatnice u ovom projektu sudjeluju i s ulogom voditelja projekta gradnje ex radiologija, što obuhvaća: organizaciju i sudjelovanje na gradilišnim koordinacijama, sudjelovanje u provedbi i postupcima nabave, koordiniranje aktivnosti izvođača i izrada hodograma te praćenje vremenskog tijeka istog, surađivanje s projektantom u slučaju nepredviđenih izmjena i dodatnih radova tijekom rekonstrukcije i pratećim izmjenama ili dodatnim stavkama troškovnika radova, nadziranje financijske konstrukcije projekta rekonstrukcije ex radiologija, </w:t>
      </w:r>
      <w:proofErr w:type="spellStart"/>
      <w:r w:rsidRPr="0063165C">
        <w:rPr>
          <w:sz w:val="24"/>
          <w:szCs w:val="24"/>
        </w:rPr>
        <w:t>ishodovanje</w:t>
      </w:r>
      <w:proofErr w:type="spellEnd"/>
      <w:r w:rsidRPr="0063165C">
        <w:rPr>
          <w:sz w:val="24"/>
          <w:szCs w:val="24"/>
        </w:rPr>
        <w:t xml:space="preserve"> sredstava za završetak radova, svakodnevno nadgledanje radova, obilazak i pregled radova, vođenje zapisnika, svakodnevni kontakt s izvođačima / stručnim nadzorom / projektantskim nadzorom, posredovanje između čelnika sveučilišta, nadzora i izvođača radova.</w:t>
      </w:r>
    </w:p>
    <w:p w14:paraId="690161DD" w14:textId="77777777" w:rsidR="00D1315B" w:rsidRPr="0063165C" w:rsidRDefault="00D1315B" w:rsidP="00D1315B">
      <w:pPr>
        <w:spacing w:line="360" w:lineRule="auto"/>
        <w:jc w:val="both"/>
        <w:rPr>
          <w:sz w:val="24"/>
          <w:szCs w:val="24"/>
        </w:rPr>
      </w:pPr>
      <w:r w:rsidRPr="0063165C">
        <w:rPr>
          <w:sz w:val="24"/>
          <w:szCs w:val="24"/>
        </w:rPr>
        <w:t xml:space="preserve">Tijekom akademske godine djelatnice su koordinirale niz ugovorenih radova – strojarski i VIK radovi, građevinsko-obrtnički radovi, gips-kartonski radovi, </w:t>
      </w:r>
      <w:proofErr w:type="spellStart"/>
      <w:r w:rsidRPr="0063165C">
        <w:rPr>
          <w:sz w:val="24"/>
          <w:szCs w:val="24"/>
        </w:rPr>
        <w:t>podopolagački</w:t>
      </w:r>
      <w:proofErr w:type="spellEnd"/>
      <w:r w:rsidRPr="0063165C">
        <w:rPr>
          <w:sz w:val="24"/>
          <w:szCs w:val="24"/>
        </w:rPr>
        <w:t xml:space="preserve"> radovi, keramičarski radovi, elektroinstalacijski radovi, te osiguravale da gradilište bude zaštićeno tako da su raspolagale ključevima, provjeravale objekt u stanju mirovanja radova, postavljale zaštitne najlone na okna i vrata ulaznog hola u objekt radi zaštite vrijedne strojarske opreme koja je kasnije ugrađena, organizirale slobodan prolaz teške mehanizacije (postavljanjem gradilišne ograde na prilazu objektu, suradnja s komunalnim redarstvom i Pula Parkingom) itd.</w:t>
      </w:r>
    </w:p>
    <w:p w14:paraId="751459FC" w14:textId="77777777" w:rsidR="00D1315B" w:rsidRPr="00A62B32" w:rsidRDefault="00D1315B" w:rsidP="00D1315B">
      <w:pPr>
        <w:spacing w:line="360" w:lineRule="auto"/>
        <w:jc w:val="both"/>
        <w:rPr>
          <w:i/>
          <w:iCs/>
          <w:color w:val="FF0000"/>
          <w:sz w:val="24"/>
          <w:szCs w:val="24"/>
        </w:rPr>
      </w:pPr>
    </w:p>
    <w:p w14:paraId="28CD1EAC" w14:textId="77777777" w:rsidR="00D1315B" w:rsidRPr="00A62B32" w:rsidRDefault="00D1315B" w:rsidP="00D1315B">
      <w:pPr>
        <w:spacing w:line="360" w:lineRule="auto"/>
        <w:jc w:val="both"/>
        <w:rPr>
          <w:b/>
          <w:i/>
          <w:iCs/>
          <w:sz w:val="24"/>
          <w:szCs w:val="24"/>
        </w:rPr>
      </w:pPr>
      <w:r w:rsidRPr="00A62B32">
        <w:rPr>
          <w:b/>
          <w:i/>
          <w:iCs/>
          <w:sz w:val="24"/>
          <w:szCs w:val="24"/>
        </w:rPr>
        <w:t>Ostalo – pripreme / prijave / provedbe projekata</w:t>
      </w:r>
    </w:p>
    <w:p w14:paraId="601E655A" w14:textId="77777777" w:rsidR="00D1315B" w:rsidRPr="0063165C" w:rsidRDefault="00D1315B" w:rsidP="00D1315B">
      <w:pPr>
        <w:spacing w:line="360" w:lineRule="auto"/>
        <w:jc w:val="both"/>
        <w:rPr>
          <w:sz w:val="24"/>
          <w:szCs w:val="24"/>
        </w:rPr>
      </w:pPr>
      <w:r w:rsidRPr="0063165C">
        <w:rPr>
          <w:sz w:val="24"/>
          <w:szCs w:val="24"/>
        </w:rPr>
        <w:t xml:space="preserve">Ured za strateško i prostorno planiranje, infrastrukturne projekte i razvoj je u akademskoj godini 2024./2025. aktivno pratio </w:t>
      </w:r>
      <w:proofErr w:type="spellStart"/>
      <w:r w:rsidRPr="0063165C">
        <w:rPr>
          <w:sz w:val="24"/>
          <w:szCs w:val="24"/>
        </w:rPr>
        <w:t>eSavjetovanja</w:t>
      </w:r>
      <w:proofErr w:type="spellEnd"/>
      <w:r w:rsidRPr="0063165C">
        <w:rPr>
          <w:sz w:val="24"/>
          <w:szCs w:val="24"/>
        </w:rPr>
        <w:t xml:space="preserve">, natječaje i pozive za prijavu projektnih prijedloga na nacionalnoj i međunarodnoj razini. </w:t>
      </w:r>
    </w:p>
    <w:p w14:paraId="092328BB" w14:textId="77777777" w:rsidR="00D1315B" w:rsidRPr="0063165C" w:rsidRDefault="00D1315B" w:rsidP="00D1315B">
      <w:pPr>
        <w:spacing w:line="360" w:lineRule="auto"/>
        <w:jc w:val="both"/>
        <w:rPr>
          <w:sz w:val="24"/>
          <w:szCs w:val="24"/>
        </w:rPr>
      </w:pPr>
      <w:r w:rsidRPr="0063165C">
        <w:rPr>
          <w:sz w:val="24"/>
          <w:szCs w:val="24"/>
        </w:rPr>
        <w:t xml:space="preserve">Djelatnice su sudjelovale na </w:t>
      </w:r>
      <w:proofErr w:type="spellStart"/>
      <w:r w:rsidRPr="0063165C">
        <w:rPr>
          <w:sz w:val="24"/>
          <w:szCs w:val="24"/>
        </w:rPr>
        <w:t>CroPro</w:t>
      </w:r>
      <w:proofErr w:type="spellEnd"/>
      <w:r w:rsidRPr="0063165C">
        <w:rPr>
          <w:sz w:val="24"/>
          <w:szCs w:val="24"/>
        </w:rPr>
        <w:t xml:space="preserve"> konferenciji na temu javne nabave, na </w:t>
      </w:r>
      <w:proofErr w:type="spellStart"/>
      <w:r w:rsidRPr="0063165C">
        <w:rPr>
          <w:sz w:val="24"/>
          <w:szCs w:val="24"/>
        </w:rPr>
        <w:t>Interreg</w:t>
      </w:r>
      <w:proofErr w:type="spellEnd"/>
      <w:r w:rsidRPr="0063165C">
        <w:rPr>
          <w:sz w:val="24"/>
          <w:szCs w:val="24"/>
        </w:rPr>
        <w:t xml:space="preserve"> online i </w:t>
      </w:r>
      <w:proofErr w:type="spellStart"/>
      <w:r w:rsidRPr="0063165C">
        <w:rPr>
          <w:sz w:val="24"/>
          <w:szCs w:val="24"/>
        </w:rPr>
        <w:t>in</w:t>
      </w:r>
      <w:proofErr w:type="spellEnd"/>
      <w:r w:rsidRPr="0063165C">
        <w:rPr>
          <w:sz w:val="24"/>
          <w:szCs w:val="24"/>
        </w:rPr>
        <w:t xml:space="preserve"> situ radionicama, organizirale sastanke sa sastavnicama, profesorima, čelnicima o projektnim pozivima, vodeći računa o potrebama sastavnica, radi lakšeg praćenja pozva i u skladu s </w:t>
      </w:r>
      <w:r w:rsidRPr="0063165C">
        <w:rPr>
          <w:sz w:val="24"/>
          <w:szCs w:val="24"/>
        </w:rPr>
        <w:lastRenderedPageBreak/>
        <w:t>razvojnim prioritetima sveučilišta.</w:t>
      </w:r>
    </w:p>
    <w:p w14:paraId="7EF5DA00" w14:textId="2660C2B4" w:rsidR="00D1315B" w:rsidRPr="00A62B32" w:rsidRDefault="00D1315B" w:rsidP="00D1315B">
      <w:pPr>
        <w:spacing w:line="360" w:lineRule="auto"/>
        <w:jc w:val="both"/>
        <w:rPr>
          <w:sz w:val="24"/>
          <w:szCs w:val="24"/>
        </w:rPr>
      </w:pPr>
      <w:r w:rsidRPr="0063165C">
        <w:rPr>
          <w:sz w:val="24"/>
          <w:szCs w:val="24"/>
        </w:rPr>
        <w:t xml:space="preserve">Djelatnice Ureda sudjelovale su u post-provedbenoj provjeri na licu mjesta za projekt IRI3 – </w:t>
      </w:r>
      <w:r w:rsidRPr="0063165C">
        <w:rPr>
          <w:i/>
          <w:sz w:val="24"/>
          <w:szCs w:val="24"/>
        </w:rPr>
        <w:t>Razvoj znanstveno istraživačke infrastrukture na Sveučilištu Jurja Dobrile u Puli</w:t>
      </w:r>
      <w:r w:rsidRPr="0063165C">
        <w:rPr>
          <w:sz w:val="24"/>
          <w:szCs w:val="24"/>
        </w:rPr>
        <w:t xml:space="preserve">, te arhiviranju projektne dokumentacije - Izvješće nakon provedbe projekta KK.09.1.2.01.0010 </w:t>
      </w:r>
      <w:r w:rsidRPr="0063165C">
        <w:rPr>
          <w:i/>
          <w:sz w:val="24"/>
          <w:szCs w:val="24"/>
        </w:rPr>
        <w:t>Proširenje infrastrukture studentskih smještajnih kapaciteta Studentskog doma Pula</w:t>
      </w:r>
      <w:r w:rsidRPr="0063165C">
        <w:rPr>
          <w:sz w:val="24"/>
          <w:szCs w:val="24"/>
        </w:rPr>
        <w:t xml:space="preserve"> (01 04 2024 do 31 03 2025).</w:t>
      </w:r>
    </w:p>
    <w:p w14:paraId="38B9331A" w14:textId="77777777" w:rsidR="00D1315B" w:rsidRPr="0063165C" w:rsidRDefault="00D1315B" w:rsidP="00D1315B">
      <w:pPr>
        <w:spacing w:line="360" w:lineRule="auto"/>
        <w:jc w:val="both"/>
        <w:rPr>
          <w:sz w:val="24"/>
          <w:szCs w:val="24"/>
        </w:rPr>
      </w:pPr>
      <w:r w:rsidRPr="0063165C">
        <w:rPr>
          <w:sz w:val="24"/>
          <w:szCs w:val="24"/>
        </w:rPr>
        <w:t xml:space="preserve">Prijavljen je projektni prijedlog na Poziv </w:t>
      </w:r>
      <w:r w:rsidRPr="0063165C">
        <w:rPr>
          <w:i/>
          <w:sz w:val="24"/>
          <w:szCs w:val="24"/>
        </w:rPr>
        <w:t xml:space="preserve">Unapređenje </w:t>
      </w:r>
      <w:proofErr w:type="spellStart"/>
      <w:r w:rsidRPr="0063165C">
        <w:rPr>
          <w:i/>
          <w:sz w:val="24"/>
          <w:szCs w:val="24"/>
        </w:rPr>
        <w:t>zapošljivosti</w:t>
      </w:r>
      <w:proofErr w:type="spellEnd"/>
      <w:r w:rsidRPr="0063165C">
        <w:rPr>
          <w:i/>
          <w:sz w:val="24"/>
          <w:szCs w:val="24"/>
        </w:rPr>
        <w:t xml:space="preserve"> kroz stručnu praksu u visokom obrazovanju</w:t>
      </w:r>
      <w:r w:rsidRPr="0063165C">
        <w:rPr>
          <w:sz w:val="24"/>
          <w:szCs w:val="24"/>
        </w:rPr>
        <w:t xml:space="preserve"> koji je svojevrsni nastavak projekta </w:t>
      </w:r>
      <w:r w:rsidRPr="0063165C">
        <w:rPr>
          <w:i/>
          <w:sz w:val="24"/>
          <w:szCs w:val="24"/>
        </w:rPr>
        <w:t>Stručnom praksom do ranog razvoja karijere</w:t>
      </w:r>
      <w:r w:rsidRPr="0063165C">
        <w:rPr>
          <w:sz w:val="24"/>
          <w:szCs w:val="24"/>
        </w:rPr>
        <w:t xml:space="preserve">. Cilj je </w:t>
      </w:r>
      <w:proofErr w:type="spellStart"/>
      <w:r w:rsidRPr="0063165C">
        <w:rPr>
          <w:sz w:val="24"/>
          <w:szCs w:val="24"/>
        </w:rPr>
        <w:t>novoprijavljene</w:t>
      </w:r>
      <w:proofErr w:type="spellEnd"/>
      <w:r w:rsidRPr="0063165C">
        <w:rPr>
          <w:sz w:val="24"/>
          <w:szCs w:val="24"/>
        </w:rPr>
        <w:t xml:space="preserve"> projektne ideje ojačati kapacitete Sveučilišta za stjecanje znanja i vještina kroz praktičan rad, karijerno usmjeravanje studenata te pridonijeti </w:t>
      </w:r>
      <w:proofErr w:type="spellStart"/>
      <w:r w:rsidRPr="0063165C">
        <w:rPr>
          <w:sz w:val="24"/>
          <w:szCs w:val="24"/>
        </w:rPr>
        <w:t>zapošljivosti</w:t>
      </w:r>
      <w:proofErr w:type="spellEnd"/>
      <w:r w:rsidRPr="0063165C">
        <w:rPr>
          <w:sz w:val="24"/>
          <w:szCs w:val="24"/>
        </w:rPr>
        <w:t xml:space="preserve"> visokokvalificiranih ljudskih potencijala te u projekt uključiti i sastavnice koje u prošlom turnusu nisu sudjelovale u provedbi.</w:t>
      </w:r>
    </w:p>
    <w:p w14:paraId="33EA4516" w14:textId="77777777" w:rsidR="00D1315B" w:rsidRPr="0063165C" w:rsidRDefault="00D1315B" w:rsidP="00D1315B">
      <w:pPr>
        <w:spacing w:line="360" w:lineRule="auto"/>
        <w:jc w:val="both"/>
        <w:rPr>
          <w:sz w:val="24"/>
          <w:szCs w:val="24"/>
        </w:rPr>
      </w:pPr>
      <w:r w:rsidRPr="0063165C">
        <w:rPr>
          <w:sz w:val="24"/>
          <w:szCs w:val="24"/>
        </w:rPr>
        <w:t xml:space="preserve">Ured je pružio podršku sastavnicama, poput Fakultetu informatike u Puli prilikom prikupljanja potrebe dokumentacije za prijavu projektnih prijedloga na  poziv „Jačanje strateških partnerstva za inovacije u procesu industrijske tranzicije“ (SPIN). </w:t>
      </w:r>
    </w:p>
    <w:p w14:paraId="3D693243" w14:textId="77777777" w:rsidR="00D1315B" w:rsidRPr="0063165C" w:rsidRDefault="00D1315B" w:rsidP="00D1315B">
      <w:pPr>
        <w:spacing w:line="360" w:lineRule="auto"/>
        <w:jc w:val="both"/>
        <w:rPr>
          <w:sz w:val="24"/>
          <w:szCs w:val="24"/>
        </w:rPr>
      </w:pPr>
      <w:r w:rsidRPr="0063165C">
        <w:rPr>
          <w:sz w:val="24"/>
          <w:szCs w:val="24"/>
        </w:rPr>
        <w:t xml:space="preserve">Prijavljeni su projektni prijedlozi u sklopu nekoliko </w:t>
      </w:r>
      <w:proofErr w:type="spellStart"/>
      <w:r w:rsidRPr="0063165C">
        <w:rPr>
          <w:sz w:val="24"/>
          <w:szCs w:val="24"/>
        </w:rPr>
        <w:t>Interregovih</w:t>
      </w:r>
      <w:proofErr w:type="spellEnd"/>
      <w:r w:rsidRPr="0063165C">
        <w:rPr>
          <w:sz w:val="24"/>
          <w:szCs w:val="24"/>
        </w:rPr>
        <w:t xml:space="preserve"> programa. Kao partner, Sveučilište je sudjelovalo u prijavi na program </w:t>
      </w:r>
      <w:proofErr w:type="spellStart"/>
      <w:r w:rsidRPr="0063165C">
        <w:rPr>
          <w:sz w:val="24"/>
          <w:szCs w:val="24"/>
        </w:rPr>
        <w:t>Interreg</w:t>
      </w:r>
      <w:proofErr w:type="spellEnd"/>
      <w:r w:rsidRPr="0063165C">
        <w:rPr>
          <w:sz w:val="24"/>
          <w:szCs w:val="24"/>
        </w:rPr>
        <w:t xml:space="preserve"> Slovenija-Hrvatska 2021. - 2027., a Ured je pružio podršku u pisanju projektnih prijedloga te prikupljanju potrebne dokumentacije za 3 projektna prijedloga. </w:t>
      </w:r>
    </w:p>
    <w:p w14:paraId="07BA02F2" w14:textId="77777777" w:rsidR="00D1315B" w:rsidRPr="0063165C" w:rsidRDefault="00D1315B" w:rsidP="00D1315B">
      <w:pPr>
        <w:spacing w:line="360" w:lineRule="auto"/>
        <w:jc w:val="both"/>
        <w:rPr>
          <w:sz w:val="24"/>
          <w:szCs w:val="24"/>
        </w:rPr>
      </w:pPr>
      <w:r w:rsidRPr="0063165C">
        <w:rPr>
          <w:sz w:val="24"/>
          <w:szCs w:val="24"/>
        </w:rPr>
        <w:t xml:space="preserve">U pozivu na dostavu prijedloga u sklopu </w:t>
      </w:r>
      <w:proofErr w:type="spellStart"/>
      <w:r w:rsidRPr="0063165C">
        <w:rPr>
          <w:sz w:val="24"/>
          <w:szCs w:val="24"/>
        </w:rPr>
        <w:t>Interreg</w:t>
      </w:r>
      <w:proofErr w:type="spellEnd"/>
      <w:r w:rsidRPr="0063165C">
        <w:rPr>
          <w:sz w:val="24"/>
          <w:szCs w:val="24"/>
        </w:rPr>
        <w:t xml:space="preserve"> Italija – Hrvatska 2021. – 2027. Ured je sudjelovao u prijavi na četiri projekta. Po prvi puta Sveučilište je prijavilo projektne prijedloge u sklopu ovog programa kao vodeći partner, i to čak dva, dok je na preostala dva sudjelovalo u ulozi partnera. </w:t>
      </w:r>
    </w:p>
    <w:p w14:paraId="060F9FC9" w14:textId="77777777" w:rsidR="00D1315B" w:rsidRPr="0063165C" w:rsidRDefault="00D1315B" w:rsidP="00D1315B">
      <w:pPr>
        <w:spacing w:line="360" w:lineRule="auto"/>
        <w:jc w:val="both"/>
        <w:rPr>
          <w:sz w:val="24"/>
          <w:szCs w:val="24"/>
        </w:rPr>
      </w:pPr>
      <w:r w:rsidRPr="0063165C">
        <w:rPr>
          <w:sz w:val="24"/>
          <w:szCs w:val="24"/>
        </w:rPr>
        <w:t xml:space="preserve">Djelatnice Ureda su sudjelovale na 2 EUSAIR konferencije (Krf i Kreta), na kojima su stjecale poznanstva i umrežavale se s ostalim sudionicima iz raznih ustanova kao potencijalnim partnerima, educirale se o politikama jadransko-jonske regije. Tom su prilikom sudjelovale na informativnoj radionici za prijavu projekata na program </w:t>
      </w:r>
      <w:proofErr w:type="spellStart"/>
      <w:r w:rsidRPr="0063165C">
        <w:rPr>
          <w:sz w:val="24"/>
          <w:szCs w:val="24"/>
        </w:rPr>
        <w:t>Interreg</w:t>
      </w:r>
      <w:proofErr w:type="spellEnd"/>
      <w:r w:rsidRPr="0063165C">
        <w:rPr>
          <w:sz w:val="24"/>
          <w:szCs w:val="24"/>
        </w:rPr>
        <w:t xml:space="preserve"> IPA-</w:t>
      </w:r>
      <w:proofErr w:type="spellStart"/>
      <w:r w:rsidRPr="0063165C">
        <w:rPr>
          <w:sz w:val="24"/>
          <w:szCs w:val="24"/>
        </w:rPr>
        <w:t>Adrion</w:t>
      </w:r>
      <w:proofErr w:type="spellEnd"/>
      <w:r w:rsidRPr="0063165C">
        <w:rPr>
          <w:sz w:val="24"/>
          <w:szCs w:val="24"/>
        </w:rPr>
        <w:t>, što je potaknulo da se Sveučilište po prvi put uključi i na natječaj u sklopu navedenog programa, i to kao vodeći partner. Prilikom sudjelovanja na konferenciji na Krfu, osim umrežavanja dana je izjava za medije, čime je Sveučilište promovirano na razini EU (</w:t>
      </w:r>
      <w:hyperlink r:id="rId233" w:history="1">
        <w:r w:rsidRPr="0063165C">
          <w:rPr>
            <w:rStyle w:val="Hyperlink"/>
            <w:sz w:val="24"/>
            <w:szCs w:val="24"/>
          </w:rPr>
          <w:t>https://studioeuropa.online/info1-europa/grcka-preuzela-predsjedanje-eusair-om</w:t>
        </w:r>
      </w:hyperlink>
      <w:r w:rsidRPr="0063165C">
        <w:rPr>
          <w:sz w:val="24"/>
          <w:szCs w:val="24"/>
        </w:rPr>
        <w:t>).</w:t>
      </w:r>
    </w:p>
    <w:p w14:paraId="20719965" w14:textId="77777777" w:rsidR="00D1315B" w:rsidRPr="0063165C" w:rsidRDefault="00D1315B" w:rsidP="00D1315B">
      <w:pPr>
        <w:spacing w:line="360" w:lineRule="auto"/>
        <w:jc w:val="both"/>
        <w:rPr>
          <w:sz w:val="24"/>
          <w:szCs w:val="24"/>
        </w:rPr>
      </w:pPr>
      <w:r w:rsidRPr="0063165C">
        <w:rPr>
          <w:sz w:val="24"/>
          <w:szCs w:val="24"/>
        </w:rPr>
        <w:t xml:space="preserve">Kako je Ministarstvo kulture i medija u akademskoj godini odobrilo sufinanciranje projektno-tehničke dokumentacije u iznosu od 30.000,00 eura iz </w:t>
      </w:r>
      <w:r w:rsidRPr="0063165C">
        <w:rPr>
          <w:i/>
          <w:sz w:val="24"/>
          <w:szCs w:val="24"/>
        </w:rPr>
        <w:t>Programa zaštite i očuvanja nepokretnih kulturnih dobara</w:t>
      </w:r>
      <w:r w:rsidRPr="0063165C">
        <w:rPr>
          <w:sz w:val="24"/>
          <w:szCs w:val="24"/>
        </w:rPr>
        <w:t xml:space="preserve">, u listopadu 2024. finalizirana je izrada idejnog rješenja restauracije za zgradu </w:t>
      </w:r>
      <w:r w:rsidRPr="0063165C">
        <w:rPr>
          <w:sz w:val="24"/>
          <w:szCs w:val="24"/>
        </w:rPr>
        <w:lastRenderedPageBreak/>
        <w:t xml:space="preserve">Filozofskog fakulteta s parkom, odnosno sveučilišnu zgradu u </w:t>
      </w:r>
      <w:proofErr w:type="spellStart"/>
      <w:r w:rsidRPr="0063165C">
        <w:rPr>
          <w:sz w:val="24"/>
          <w:szCs w:val="24"/>
        </w:rPr>
        <w:t>Ronjgovoj</w:t>
      </w:r>
      <w:proofErr w:type="spellEnd"/>
      <w:r w:rsidRPr="0063165C">
        <w:rPr>
          <w:sz w:val="24"/>
          <w:szCs w:val="24"/>
        </w:rPr>
        <w:t xml:space="preserve"> ulici. Nakon završnog izvješća o odrađenoj aktivnosti, Ministarstvo je doznačilo bespovratna sredstva. </w:t>
      </w:r>
    </w:p>
    <w:p w14:paraId="41167415" w14:textId="77777777" w:rsidR="00D1315B" w:rsidRPr="0063165C" w:rsidRDefault="00D1315B" w:rsidP="00D1315B">
      <w:pPr>
        <w:spacing w:line="360" w:lineRule="auto"/>
        <w:jc w:val="both"/>
        <w:rPr>
          <w:color w:val="EE0000"/>
          <w:sz w:val="24"/>
          <w:szCs w:val="24"/>
        </w:rPr>
      </w:pPr>
      <w:r w:rsidRPr="0063165C">
        <w:rPr>
          <w:sz w:val="24"/>
          <w:szCs w:val="24"/>
        </w:rPr>
        <w:t xml:space="preserve">Za potrebe obnove pojedinih zgrada Sveučilišta, poput zgrada bivše interne, bivše neurologije, Sveučilišne knjižnice, te bivše ljekarne i </w:t>
      </w:r>
      <w:proofErr w:type="spellStart"/>
      <w:r w:rsidRPr="0063165C">
        <w:rPr>
          <w:sz w:val="24"/>
          <w:szCs w:val="24"/>
        </w:rPr>
        <w:t>barokomore</w:t>
      </w:r>
      <w:proofErr w:type="spellEnd"/>
      <w:r w:rsidRPr="0063165C">
        <w:rPr>
          <w:sz w:val="24"/>
          <w:szCs w:val="24"/>
        </w:rPr>
        <w:t xml:space="preserve"> na novom kampusu, Ured za strateško i prostorno planiranje, infrastrukturne projekte i razvoj redovito je pratio natječaje na koje je moguće prijaviti izradu potrebne projektno-tehničke dokumentacije i/ili građevinskih radova rekonstrukcije. Također je, za potrebe budućih projektnih prijava, revidirana projektno-tehnička dokumentacija s troškovnicima.</w:t>
      </w:r>
    </w:p>
    <w:p w14:paraId="157032E8" w14:textId="77777777" w:rsidR="00D1315B" w:rsidRPr="0063165C" w:rsidRDefault="00D1315B" w:rsidP="00D1315B">
      <w:pPr>
        <w:spacing w:line="360" w:lineRule="auto"/>
        <w:jc w:val="both"/>
        <w:rPr>
          <w:sz w:val="24"/>
          <w:szCs w:val="24"/>
        </w:rPr>
      </w:pPr>
      <w:r w:rsidRPr="0063165C">
        <w:rPr>
          <w:sz w:val="24"/>
          <w:szCs w:val="24"/>
        </w:rPr>
        <w:t xml:space="preserve">Za Sveučilišnu knjižnicu u Puli u ak. godini 2024./2025. ugovorena je izrada glavnog projekta obnove, koji predviđa ugradnju dizala kako bi se zgrada prilagodila osobama s invaliditetom i smanjene pokretljivosti,  preuređenje postojećih sanitarnih čvorova, zamjenu sustava grijanja i hlađenja, rekonstrukciju fasade i sanaciju krova. Glavnom projektu prethodile su aktivnosti izrade elaborata evidentiranja stvarnog položaja pojedinačnih već evidentiranih katastarskih čestica („nulti elaborat“ evidentiranja stvarnog položaja međa) i kontrola glavnog projekta konstrukcije: kontrola mehaničke otpornosti i stabilnosti glavnog projekta armiranobetonske i zidane konstrukcije (pregled statike građevine).  </w:t>
      </w:r>
    </w:p>
    <w:p w14:paraId="0C5DA9A1" w14:textId="77777777" w:rsidR="00D1315B" w:rsidRPr="0063165C" w:rsidRDefault="00D1315B" w:rsidP="00D1315B">
      <w:pPr>
        <w:spacing w:line="360" w:lineRule="auto"/>
        <w:jc w:val="both"/>
        <w:rPr>
          <w:sz w:val="24"/>
          <w:szCs w:val="24"/>
        </w:rPr>
      </w:pPr>
      <w:r w:rsidRPr="0063165C">
        <w:rPr>
          <w:sz w:val="24"/>
          <w:szCs w:val="24"/>
        </w:rPr>
        <w:t>Djelatnice su bile u kontaktu i na raspolaganju medijima za obilaske prostora i dijeljenje informacija o tijeku rekonstrukcije novog kampusa kroz provedbu EU projekta.</w:t>
      </w:r>
    </w:p>
    <w:p w14:paraId="00413393" w14:textId="77777777" w:rsidR="00D1315B" w:rsidRPr="0063165C" w:rsidRDefault="00D1315B" w:rsidP="00D1315B">
      <w:pPr>
        <w:spacing w:line="360" w:lineRule="auto"/>
        <w:jc w:val="both"/>
        <w:rPr>
          <w:sz w:val="24"/>
          <w:szCs w:val="24"/>
        </w:rPr>
      </w:pPr>
    </w:p>
    <w:p w14:paraId="606436B6" w14:textId="77777777" w:rsidR="00D1315B" w:rsidRPr="00A62B32" w:rsidRDefault="00D1315B" w:rsidP="00D1315B">
      <w:pPr>
        <w:spacing w:line="360" w:lineRule="auto"/>
        <w:jc w:val="both"/>
        <w:rPr>
          <w:b/>
          <w:bCs/>
          <w:i/>
          <w:iCs/>
          <w:sz w:val="24"/>
          <w:szCs w:val="24"/>
        </w:rPr>
      </w:pPr>
      <w:r w:rsidRPr="00A62B32">
        <w:rPr>
          <w:b/>
          <w:bCs/>
          <w:i/>
          <w:iCs/>
          <w:sz w:val="24"/>
          <w:szCs w:val="24"/>
        </w:rPr>
        <w:t>Ostalo</w:t>
      </w:r>
    </w:p>
    <w:p w14:paraId="6612D036" w14:textId="2154CC85" w:rsidR="00D1315B" w:rsidRPr="00A62B32" w:rsidRDefault="00D1315B" w:rsidP="00D1315B">
      <w:pPr>
        <w:spacing w:line="360" w:lineRule="auto"/>
        <w:jc w:val="both"/>
        <w:rPr>
          <w:sz w:val="24"/>
          <w:szCs w:val="24"/>
        </w:rPr>
      </w:pPr>
      <w:r w:rsidRPr="0063165C">
        <w:rPr>
          <w:sz w:val="24"/>
          <w:szCs w:val="24"/>
        </w:rPr>
        <w:t>U navedenom razdoblju izvršena je i dostava podataka za programsko ugovaranje za infrastrukturne projekte i prostore UNIPU, procjena ulaganja u rekonstrukcije objekata, procjena energetske obnove novog kampusa, prikupljanje informativnih ponuda radi procjene vrijednosti rekonstrukcije, pregled i izrada popisa potrebne opreme za novi kampus, izrada obrazaca – Priloga 1 Uredbe o načinu ocjene i postupku odobravanja investicijskih projekata za planirane investicijske projekte Sveučilišta iznad 5.000.000,00 eura, ali i za investicije nižih vrijednosti.</w:t>
      </w:r>
    </w:p>
    <w:p w14:paraId="7ACA85F3" w14:textId="77777777" w:rsidR="00D1315B" w:rsidRPr="0063165C" w:rsidRDefault="00D1315B" w:rsidP="00D1315B">
      <w:pPr>
        <w:spacing w:line="360" w:lineRule="auto"/>
        <w:jc w:val="both"/>
        <w:rPr>
          <w:sz w:val="24"/>
          <w:szCs w:val="24"/>
        </w:rPr>
      </w:pPr>
      <w:r w:rsidRPr="0063165C">
        <w:rPr>
          <w:sz w:val="24"/>
          <w:szCs w:val="24"/>
        </w:rPr>
        <w:t>Rađene su analize ulaganja i investicija za razdoblje mandata rektora, te procjena infrastrukturnih razvoja u narednih 5 godina, što je obuhvaćalo sva investicijska ulaganja u studentski standard i znanstveno-nastavnu infrastrukturu, kao i plan održavanja, tablice s pregledom ulaganja po izvorima financiranja, uz financijske planove budućih odobrenih projekata, kao i planirane prijave projekata.</w:t>
      </w:r>
    </w:p>
    <w:p w14:paraId="4681AF6B" w14:textId="77777777" w:rsidR="00D1315B" w:rsidRPr="0063165C" w:rsidRDefault="00D1315B" w:rsidP="00D1315B">
      <w:pPr>
        <w:spacing w:line="360" w:lineRule="auto"/>
        <w:jc w:val="both"/>
        <w:rPr>
          <w:sz w:val="24"/>
          <w:szCs w:val="24"/>
        </w:rPr>
      </w:pPr>
      <w:r w:rsidRPr="0063165C">
        <w:rPr>
          <w:sz w:val="24"/>
          <w:szCs w:val="24"/>
        </w:rPr>
        <w:t xml:space="preserve">Djelatnice Ureda prisustvovale su stručnim skupovima povodom izrade </w:t>
      </w:r>
      <w:r w:rsidRPr="0063165C">
        <w:rPr>
          <w:i/>
          <w:sz w:val="24"/>
          <w:szCs w:val="24"/>
        </w:rPr>
        <w:t>Plana urbane sigurnosti Grada Pula – Pola</w:t>
      </w:r>
      <w:r w:rsidRPr="0063165C">
        <w:rPr>
          <w:sz w:val="24"/>
          <w:szCs w:val="24"/>
        </w:rPr>
        <w:t xml:space="preserve">, gdje su sudjelovale u raspravi, a potom i prijedloga plana s </w:t>
      </w:r>
      <w:r w:rsidRPr="0063165C">
        <w:rPr>
          <w:sz w:val="24"/>
          <w:szCs w:val="24"/>
        </w:rPr>
        <w:lastRenderedPageBreak/>
        <w:t xml:space="preserve">konstruktivnim komentarima na pojedina poglavlja. </w:t>
      </w:r>
    </w:p>
    <w:p w14:paraId="78336453" w14:textId="77777777" w:rsidR="00D1315B" w:rsidRPr="0063165C" w:rsidRDefault="00D1315B" w:rsidP="00D1315B">
      <w:pPr>
        <w:spacing w:line="360" w:lineRule="auto"/>
        <w:jc w:val="both"/>
        <w:rPr>
          <w:sz w:val="24"/>
          <w:szCs w:val="24"/>
        </w:rPr>
      </w:pPr>
      <w:r w:rsidRPr="0063165C">
        <w:rPr>
          <w:sz w:val="24"/>
          <w:szCs w:val="24"/>
        </w:rPr>
        <w:t xml:space="preserve">Djelatnice su u siječnju 2025. održale predavanje na diplomskom studiju </w:t>
      </w:r>
      <w:proofErr w:type="spellStart"/>
      <w:r w:rsidRPr="0063165C">
        <w:rPr>
          <w:sz w:val="24"/>
          <w:szCs w:val="24"/>
        </w:rPr>
        <w:t>Japanologije</w:t>
      </w:r>
      <w:proofErr w:type="spellEnd"/>
      <w:r w:rsidRPr="0063165C">
        <w:rPr>
          <w:sz w:val="24"/>
          <w:szCs w:val="24"/>
        </w:rPr>
        <w:t xml:space="preserve">, na kojem su studentima i nastavnom osoblju predstavile rad Ureda, ispričale o mogućnostima prijava projekata te pripremi i provedbi EU projekata u njihovoj nadležnosti. Nastavno na predavanje, Ured je ugostio dvije studentice zainteresirane za rad na projektima, odveo ih u obilazak zgrada zahvaćenih infrastrukturnim planovima i upoznao ih s tzv. </w:t>
      </w:r>
      <w:proofErr w:type="spellStart"/>
      <w:r w:rsidRPr="0063165C">
        <w:rPr>
          <w:i/>
          <w:sz w:val="24"/>
          <w:szCs w:val="24"/>
        </w:rPr>
        <w:t>soft</w:t>
      </w:r>
      <w:proofErr w:type="spellEnd"/>
      <w:r w:rsidRPr="0063165C">
        <w:rPr>
          <w:sz w:val="24"/>
          <w:szCs w:val="24"/>
        </w:rPr>
        <w:t xml:space="preserve"> projektima Ureda. </w:t>
      </w:r>
    </w:p>
    <w:p w14:paraId="669CB6CA" w14:textId="77777777" w:rsidR="00D1315B" w:rsidRPr="0063165C" w:rsidRDefault="00D1315B" w:rsidP="00D1315B">
      <w:pPr>
        <w:spacing w:line="360" w:lineRule="auto"/>
        <w:jc w:val="both"/>
        <w:rPr>
          <w:sz w:val="24"/>
          <w:szCs w:val="24"/>
        </w:rPr>
      </w:pPr>
      <w:r w:rsidRPr="0063165C">
        <w:rPr>
          <w:sz w:val="24"/>
          <w:szCs w:val="24"/>
        </w:rPr>
        <w:t xml:space="preserve">Ured je predstavio Upravi Sveučilišta prijedloge za prikupljanje informacija o prijavama projekata i projekata u provedbi kako bi se omogućilo njihovo sustavno praćenje. U skladu s time, osmišljena je i objavljena </w:t>
      </w:r>
      <w:r w:rsidRPr="0063165C">
        <w:rPr>
          <w:i/>
          <w:sz w:val="24"/>
          <w:szCs w:val="24"/>
        </w:rPr>
        <w:t>Procedura za prijavu i provedbu projekata na Sveučilištu</w:t>
      </w:r>
      <w:r w:rsidRPr="0063165C">
        <w:rPr>
          <w:sz w:val="24"/>
          <w:szCs w:val="24"/>
        </w:rPr>
        <w:t xml:space="preserve"> te popratni obrasci, u svrhu centralizacije evidencije projekata Sveučilišta i njegovih sastavnica, računovodstvenog i financijskog upravljanja projektnim aktivnostima, sprječavanja dvostrukog financiranja te usklađivanja projektnih prijava s razvojnim prioritetima Sveučilišta. </w:t>
      </w:r>
    </w:p>
    <w:p w14:paraId="7303C8DA" w14:textId="4D36DB9D" w:rsidR="00D1315B" w:rsidRPr="00A62B32" w:rsidRDefault="00D1315B" w:rsidP="00D1315B">
      <w:pPr>
        <w:spacing w:line="360" w:lineRule="auto"/>
        <w:jc w:val="both"/>
        <w:rPr>
          <w:rStyle w:val="Strong"/>
          <w:b w:val="0"/>
          <w:bCs w:val="0"/>
          <w:sz w:val="24"/>
          <w:szCs w:val="24"/>
        </w:rPr>
      </w:pPr>
      <w:r w:rsidRPr="00AB2DB3">
        <w:rPr>
          <w:rStyle w:val="Strong"/>
          <w:b w:val="0"/>
          <w:bCs w:val="0"/>
          <w:sz w:val="24"/>
          <w:szCs w:val="24"/>
        </w:rPr>
        <w:t>Djelatnice su sudjelovale u organizaciji procesa čišćenja cijelog objekta ex interna od raznog otpada, a kako bi se teren pripremio za planirane građevinske zahvate u sklopu rekonstrukcije prostora za znanstvenu djelatnost. Također su sudjelovale u organizaciji zatvaranja objekata ex interna i ex neurologija radi sprečavanja neovlaštenih ulazaka.</w:t>
      </w:r>
    </w:p>
    <w:p w14:paraId="111194B0" w14:textId="4C93F2F2" w:rsidR="00D1315B" w:rsidRPr="00AB2DB3" w:rsidRDefault="00D1315B" w:rsidP="00D1315B">
      <w:pPr>
        <w:spacing w:line="360" w:lineRule="auto"/>
        <w:jc w:val="both"/>
        <w:rPr>
          <w:rStyle w:val="Strong"/>
          <w:b w:val="0"/>
          <w:bCs w:val="0"/>
          <w:sz w:val="24"/>
          <w:szCs w:val="24"/>
        </w:rPr>
      </w:pPr>
      <w:r w:rsidRPr="00AB2DB3">
        <w:rPr>
          <w:rStyle w:val="Strong"/>
          <w:b w:val="0"/>
          <w:bCs w:val="0"/>
          <w:sz w:val="24"/>
          <w:szCs w:val="24"/>
        </w:rPr>
        <w:t>Djelatnice su sudjelovale u projektiranju tehničke zaštite za novi kampus, uz detaljne obilaske objekta, kao i u projektiranju tehničke zaštite za druge objekte Sveučilišta, koja je djelomično i postavljena ili nadograđena u pojedinim objektima.</w:t>
      </w:r>
    </w:p>
    <w:p w14:paraId="115D18C1" w14:textId="62DC10BE" w:rsidR="00D1315B" w:rsidRPr="00A62B32" w:rsidRDefault="00D1315B" w:rsidP="00D1315B">
      <w:pPr>
        <w:spacing w:line="360" w:lineRule="auto"/>
        <w:jc w:val="both"/>
        <w:rPr>
          <w:b/>
          <w:bCs/>
          <w:sz w:val="24"/>
          <w:szCs w:val="24"/>
        </w:rPr>
      </w:pPr>
      <w:r w:rsidRPr="00AB2DB3">
        <w:rPr>
          <w:rStyle w:val="Strong"/>
          <w:b w:val="0"/>
          <w:bCs w:val="0"/>
          <w:sz w:val="24"/>
          <w:szCs w:val="24"/>
        </w:rPr>
        <w:t>Ured je revidirao projekt opreme novog kampusa, izrađivao nacrte po prostorijama i procjene opremanja po veličinama prostorija, a što je uključivalo namještaj i računalnu opremu. Usto, djelatnice su sudjelovale u organizaciji seljenja više sastavnica, posredovanju s prijevoznicima, preraspodjeli namještaja s Rektorata (školske klupe i stolice korištene za DA-SPACE projekt, stol za sastanak – za TFPU).</w:t>
      </w:r>
    </w:p>
    <w:p w14:paraId="3B8B5531" w14:textId="77777777" w:rsidR="00D1315B" w:rsidRPr="0063165C" w:rsidRDefault="00D1315B" w:rsidP="00D1315B">
      <w:pPr>
        <w:spacing w:line="360" w:lineRule="auto"/>
        <w:jc w:val="both"/>
        <w:rPr>
          <w:sz w:val="24"/>
          <w:szCs w:val="24"/>
        </w:rPr>
      </w:pPr>
      <w:r w:rsidRPr="0063165C">
        <w:rPr>
          <w:sz w:val="24"/>
          <w:szCs w:val="24"/>
        </w:rPr>
        <w:t xml:space="preserve">Djelatnice su sudjelovale na sastancima s Domom za starije i nemoćne u svrhu ustupanja dijela kuhinje u novom kampusu, te imale sastanke i s drugim dionicima u svrhu potencijalnog ustupanja na korištenje prostora. Vođeni su pregovori s DV Mali svijet oko korištenja prostora bivše </w:t>
      </w:r>
      <w:proofErr w:type="spellStart"/>
      <w:r w:rsidRPr="0063165C">
        <w:rPr>
          <w:sz w:val="24"/>
          <w:szCs w:val="24"/>
        </w:rPr>
        <w:t>barokomore</w:t>
      </w:r>
      <w:proofErr w:type="spellEnd"/>
      <w:r w:rsidRPr="0063165C">
        <w:rPr>
          <w:sz w:val="24"/>
          <w:szCs w:val="24"/>
        </w:rPr>
        <w:t xml:space="preserve"> za potrebe obavljanja predškolskog odgoja i obrazovanja, obavljen je obilazak te sastavljanje sporazuma o davanju na korištenje, no korisnici su na kraju pronašli optimalniji prostor, otkazan ugovor. </w:t>
      </w:r>
    </w:p>
    <w:p w14:paraId="6B5011AA" w14:textId="77777777" w:rsidR="00D1315B" w:rsidRPr="0063165C" w:rsidRDefault="00D1315B" w:rsidP="00D1315B">
      <w:pPr>
        <w:spacing w:line="360" w:lineRule="auto"/>
        <w:jc w:val="both"/>
        <w:rPr>
          <w:sz w:val="24"/>
          <w:szCs w:val="24"/>
        </w:rPr>
      </w:pPr>
      <w:r w:rsidRPr="0063165C">
        <w:rPr>
          <w:sz w:val="24"/>
          <w:szCs w:val="24"/>
        </w:rPr>
        <w:t xml:space="preserve">Vođeni su i pregovori s ugostiteljskim objektom i poduzećem za proizvodnju kruha, svježih peciva i kolača, oko mogućosti davanja u zakup terase i portirnice na ulazu u kampus. </w:t>
      </w:r>
    </w:p>
    <w:p w14:paraId="383EE323" w14:textId="2EDE3B74" w:rsidR="00D1315B" w:rsidRDefault="00D1315B" w:rsidP="00D1315B">
      <w:pPr>
        <w:spacing w:line="360" w:lineRule="auto"/>
        <w:jc w:val="both"/>
        <w:rPr>
          <w:sz w:val="24"/>
          <w:szCs w:val="24"/>
        </w:rPr>
      </w:pPr>
      <w:r w:rsidRPr="0063165C">
        <w:rPr>
          <w:sz w:val="24"/>
          <w:szCs w:val="24"/>
        </w:rPr>
        <w:t>Djelatnice su bile dio organizacijskog tima Smotre Sveučilišta 2024. godine.</w:t>
      </w:r>
    </w:p>
    <w:p w14:paraId="1E9BACA1" w14:textId="77777777" w:rsidR="00A62B32" w:rsidRPr="00A62B32" w:rsidRDefault="00A62B32" w:rsidP="00D1315B">
      <w:pPr>
        <w:spacing w:line="360" w:lineRule="auto"/>
        <w:jc w:val="both"/>
        <w:rPr>
          <w:sz w:val="24"/>
          <w:szCs w:val="24"/>
        </w:rPr>
      </w:pPr>
    </w:p>
    <w:p w14:paraId="5F9C861C" w14:textId="77777777" w:rsidR="00D1315B" w:rsidRPr="00A62B32" w:rsidRDefault="00D1315B" w:rsidP="00D1315B">
      <w:pPr>
        <w:spacing w:line="360" w:lineRule="auto"/>
        <w:jc w:val="both"/>
        <w:rPr>
          <w:b/>
          <w:i/>
          <w:iCs/>
          <w:sz w:val="24"/>
          <w:szCs w:val="24"/>
        </w:rPr>
      </w:pPr>
      <w:r w:rsidRPr="00A62B32">
        <w:rPr>
          <w:b/>
          <w:i/>
          <w:iCs/>
          <w:sz w:val="24"/>
          <w:szCs w:val="24"/>
        </w:rPr>
        <w:t>Ostalo – priljev sredstava</w:t>
      </w:r>
    </w:p>
    <w:p w14:paraId="12D1DC8E" w14:textId="77777777" w:rsidR="00D1315B" w:rsidRPr="0063165C" w:rsidRDefault="00D1315B" w:rsidP="00D1315B">
      <w:pPr>
        <w:spacing w:line="360" w:lineRule="auto"/>
        <w:jc w:val="both"/>
        <w:rPr>
          <w:sz w:val="24"/>
          <w:szCs w:val="24"/>
        </w:rPr>
      </w:pPr>
      <w:r w:rsidRPr="0063165C">
        <w:rPr>
          <w:sz w:val="24"/>
          <w:szCs w:val="24"/>
        </w:rPr>
        <w:t xml:space="preserve">Ured za strateško i prostorno planiranje, infrastrukturne projekte i razvoj u 2024. je na upit producentske kuće Blue </w:t>
      </w:r>
      <w:proofErr w:type="spellStart"/>
      <w:r w:rsidRPr="0063165C">
        <w:rPr>
          <w:sz w:val="24"/>
          <w:szCs w:val="24"/>
        </w:rPr>
        <w:t>Sky</w:t>
      </w:r>
      <w:proofErr w:type="spellEnd"/>
      <w:r w:rsidRPr="0063165C">
        <w:rPr>
          <w:sz w:val="24"/>
          <w:szCs w:val="24"/>
        </w:rPr>
        <w:t xml:space="preserve"> Adriatic organizirao snimanje u prostorima novog sveučilišnog kampusa, za što je sklopljen ugovor o korištenju prostora. Djelatnice su preuzele poslove obilaska s producentskom kućom, pregovore oko najma prostora, sastavljanja ugovora o najmu, ugovaranja poslova zaštite sveučilišne imovine za vrijeme odvijanja snimanja do organizacije da tijekom postavljanja scene i snimanja sve prođe neometano za nastavno i nenastavno osoblje Sveučilišta, kao i producentsku kuću te da nakon snimanja prostori Sveučilišta budu vraćeni u prvobitno stanje. </w:t>
      </w:r>
    </w:p>
    <w:p w14:paraId="1806FB25" w14:textId="77777777" w:rsidR="00D1315B" w:rsidRPr="0063165C" w:rsidRDefault="00D1315B" w:rsidP="00D1315B">
      <w:pPr>
        <w:spacing w:line="360" w:lineRule="auto"/>
        <w:jc w:val="both"/>
        <w:rPr>
          <w:sz w:val="24"/>
          <w:szCs w:val="24"/>
        </w:rPr>
      </w:pPr>
      <w:r w:rsidRPr="0063165C">
        <w:rPr>
          <w:sz w:val="24"/>
          <w:szCs w:val="24"/>
        </w:rPr>
        <w:t xml:space="preserve">Ured je tijekom godine sastavio dopise za prikupljanje donacija/sponzorstva za opremanje novog sveučilišnog kampusa u </w:t>
      </w:r>
      <w:proofErr w:type="spellStart"/>
      <w:r w:rsidRPr="0063165C">
        <w:rPr>
          <w:sz w:val="24"/>
          <w:szCs w:val="24"/>
        </w:rPr>
        <w:t>Negrijevoj</w:t>
      </w:r>
      <w:proofErr w:type="spellEnd"/>
      <w:r w:rsidRPr="0063165C">
        <w:rPr>
          <w:sz w:val="24"/>
          <w:szCs w:val="24"/>
        </w:rPr>
        <w:t xml:space="preserve"> ulici, kao i uvrštenja u proračun gradova, županije te ih pozvao na suradnju. </w:t>
      </w:r>
    </w:p>
    <w:p w14:paraId="5EDD7FD3" w14:textId="77777777" w:rsidR="00D1315B" w:rsidRPr="0063165C" w:rsidRDefault="00D1315B" w:rsidP="00D1315B">
      <w:pPr>
        <w:spacing w:line="360" w:lineRule="auto"/>
        <w:jc w:val="both"/>
        <w:rPr>
          <w:sz w:val="24"/>
          <w:szCs w:val="24"/>
        </w:rPr>
      </w:pPr>
      <w:r w:rsidRPr="0063165C">
        <w:rPr>
          <w:sz w:val="24"/>
          <w:szCs w:val="24"/>
        </w:rPr>
        <w:t xml:space="preserve">U svrhu opremanja kampusa, djelatnice su, uz pomoć predsjednika Sveučilišnog vijeća, organizirale sponzorsku konferenciju – izrađen je program, pozivnice, uspostavljeni kontakti s poduzetnicima, pripremljene dvorane, osigurana informatička oprema, promotivni materijali, moderiranje konferencije i vođenje obilaska kampusa, složeni paketi sponzorstva, poslane zahvalnice, pripremljeni nacrti ugovora o sponzorstvima i donacijama. U sklopu ove aktivnosti dogovorena su sredstva u iznosu od 147.500,00 eura koja će biti uplaćena tijekom tekuće i iduće akademske godine. </w:t>
      </w:r>
    </w:p>
    <w:p w14:paraId="727DA322" w14:textId="77777777" w:rsidR="00D1315B" w:rsidRPr="0063165C" w:rsidRDefault="00D1315B" w:rsidP="00D1315B">
      <w:pPr>
        <w:spacing w:line="360" w:lineRule="auto"/>
        <w:jc w:val="both"/>
        <w:rPr>
          <w:sz w:val="24"/>
          <w:szCs w:val="24"/>
        </w:rPr>
      </w:pPr>
      <w:r w:rsidRPr="0063165C">
        <w:rPr>
          <w:sz w:val="24"/>
          <w:szCs w:val="24"/>
        </w:rPr>
        <w:t xml:space="preserve">Djelatnice su za opremanje kampusa organizirale i preuzimanje donacije u namještaju od Zaklade za poticanje partnerstva i razvoja civilnog društva, kojim su se opremili prostori Fakulteta odgojnih i obrazovnih znanosti. </w:t>
      </w:r>
    </w:p>
    <w:p w14:paraId="758BFA4A" w14:textId="4AB4A0AC" w:rsidR="00756B83" w:rsidRDefault="00756B83">
      <w:pPr>
        <w:pStyle w:val="BodyText"/>
        <w:spacing w:before="138"/>
        <w:ind w:left="0"/>
      </w:pPr>
    </w:p>
    <w:p w14:paraId="0E84BB28" w14:textId="150CAAC0" w:rsidR="002840F9" w:rsidRDefault="002840F9">
      <w:pPr>
        <w:pStyle w:val="BodyText"/>
        <w:spacing w:before="138"/>
        <w:ind w:left="0"/>
      </w:pPr>
    </w:p>
    <w:p w14:paraId="21FF4A97" w14:textId="59DD373B" w:rsidR="002840F9" w:rsidRDefault="002840F9">
      <w:pPr>
        <w:pStyle w:val="BodyText"/>
        <w:spacing w:before="138"/>
        <w:ind w:left="0"/>
      </w:pPr>
    </w:p>
    <w:p w14:paraId="169CAB00" w14:textId="1358ED4E" w:rsidR="002840F9" w:rsidRDefault="002840F9">
      <w:pPr>
        <w:pStyle w:val="BodyText"/>
        <w:spacing w:before="138"/>
        <w:ind w:left="0"/>
      </w:pPr>
    </w:p>
    <w:p w14:paraId="559475B1" w14:textId="3B73F585" w:rsidR="002840F9" w:rsidRDefault="002840F9">
      <w:pPr>
        <w:pStyle w:val="BodyText"/>
        <w:spacing w:before="138"/>
        <w:ind w:left="0"/>
      </w:pPr>
    </w:p>
    <w:p w14:paraId="6A9ED092" w14:textId="69B46866" w:rsidR="002840F9" w:rsidRDefault="002840F9">
      <w:pPr>
        <w:pStyle w:val="BodyText"/>
        <w:spacing w:before="138"/>
        <w:ind w:left="0"/>
      </w:pPr>
    </w:p>
    <w:p w14:paraId="4915F875" w14:textId="6AE96D74" w:rsidR="002840F9" w:rsidRDefault="002840F9">
      <w:pPr>
        <w:pStyle w:val="BodyText"/>
        <w:spacing w:before="138"/>
        <w:ind w:left="0"/>
      </w:pPr>
    </w:p>
    <w:p w14:paraId="1818E9E3" w14:textId="0ED16EED" w:rsidR="002840F9" w:rsidRDefault="002840F9">
      <w:pPr>
        <w:pStyle w:val="BodyText"/>
        <w:spacing w:before="138"/>
        <w:ind w:left="0"/>
      </w:pPr>
    </w:p>
    <w:p w14:paraId="13993C30" w14:textId="78A6B8DA" w:rsidR="002840F9" w:rsidRDefault="002840F9">
      <w:pPr>
        <w:pStyle w:val="BodyText"/>
        <w:spacing w:before="138"/>
        <w:ind w:left="0"/>
      </w:pPr>
    </w:p>
    <w:p w14:paraId="2F0E84F9" w14:textId="5B100F02" w:rsidR="002840F9" w:rsidRDefault="002840F9">
      <w:pPr>
        <w:pStyle w:val="BodyText"/>
        <w:spacing w:before="138"/>
        <w:ind w:left="0"/>
      </w:pPr>
    </w:p>
    <w:p w14:paraId="121CB5AB" w14:textId="77777777" w:rsidR="002840F9" w:rsidRDefault="002840F9">
      <w:pPr>
        <w:pStyle w:val="BodyText"/>
        <w:spacing w:before="138"/>
        <w:ind w:left="0"/>
      </w:pPr>
    </w:p>
    <w:p w14:paraId="6CD8073E" w14:textId="26C07025" w:rsidR="00756B83" w:rsidRDefault="00B43BA5" w:rsidP="00D1315B">
      <w:pPr>
        <w:pStyle w:val="Heading2"/>
        <w:spacing w:before="1"/>
        <w:ind w:left="0"/>
        <w:jc w:val="both"/>
        <w:rPr>
          <w:spacing w:val="-2"/>
        </w:rPr>
      </w:pPr>
      <w:r>
        <w:t>Izdavačka</w:t>
      </w:r>
      <w:r>
        <w:rPr>
          <w:spacing w:val="-2"/>
        </w:rPr>
        <w:t xml:space="preserve"> djelatnost</w:t>
      </w:r>
    </w:p>
    <w:p w14:paraId="3F9B003A" w14:textId="38648EF5" w:rsidR="004E19EC" w:rsidRDefault="004E19EC">
      <w:pPr>
        <w:pStyle w:val="Heading2"/>
        <w:spacing w:before="1"/>
        <w:jc w:val="both"/>
        <w:rPr>
          <w:spacing w:val="-2"/>
        </w:rPr>
      </w:pPr>
    </w:p>
    <w:p w14:paraId="4B04F8E9" w14:textId="77777777" w:rsidR="004E19EC" w:rsidRDefault="004E19EC" w:rsidP="004E19EC">
      <w:pPr>
        <w:tabs>
          <w:tab w:val="left" w:pos="1418"/>
        </w:tabs>
        <w:spacing w:line="360" w:lineRule="auto"/>
        <w:jc w:val="both"/>
        <w:textAlignment w:val="baseline"/>
        <w:rPr>
          <w:i/>
          <w:iCs/>
          <w:color w:val="000000" w:themeColor="text1"/>
          <w:lang w:eastAsia="hr-HR"/>
        </w:rPr>
      </w:pPr>
      <w:r w:rsidRPr="00881C57">
        <w:rPr>
          <w:color w:val="000000" w:themeColor="text1"/>
          <w:lang w:eastAsia="hr-HR"/>
        </w:rPr>
        <w:t xml:space="preserve">Sukladno Izvješću Ureda/Odsjeka realizirano je </w:t>
      </w:r>
      <w:r>
        <w:rPr>
          <w:color w:val="000000" w:themeColor="text1"/>
          <w:lang w:eastAsia="hr-HR"/>
        </w:rPr>
        <w:t>28</w:t>
      </w:r>
      <w:r w:rsidRPr="00881C57">
        <w:rPr>
          <w:color w:val="000000" w:themeColor="text1"/>
          <w:lang w:eastAsia="hr-HR"/>
        </w:rPr>
        <w:t xml:space="preserve"> (</w:t>
      </w:r>
      <w:proofErr w:type="spellStart"/>
      <w:r>
        <w:rPr>
          <w:color w:val="000000" w:themeColor="text1"/>
          <w:lang w:eastAsia="hr-HR"/>
        </w:rPr>
        <w:t>dvadesetosam</w:t>
      </w:r>
      <w:proofErr w:type="spellEnd"/>
      <w:r>
        <w:rPr>
          <w:color w:val="000000" w:themeColor="text1"/>
          <w:lang w:eastAsia="hr-HR"/>
        </w:rPr>
        <w:t>)</w:t>
      </w:r>
      <w:r w:rsidRPr="00881C57">
        <w:rPr>
          <w:color w:val="000000" w:themeColor="text1"/>
          <w:lang w:eastAsia="hr-HR"/>
        </w:rPr>
        <w:t xml:space="preserve"> </w:t>
      </w:r>
      <w:r>
        <w:rPr>
          <w:color w:val="000000" w:themeColor="text1"/>
          <w:lang w:eastAsia="hr-HR"/>
        </w:rPr>
        <w:t>publikacija u vremenskom razdoblju od 1. listopada 2024. do 30. rujna 2025. godine</w:t>
      </w:r>
      <w:r w:rsidRPr="00881C57">
        <w:rPr>
          <w:color w:val="000000" w:themeColor="text1"/>
          <w:lang w:eastAsia="hr-HR"/>
        </w:rPr>
        <w:t>.</w:t>
      </w:r>
    </w:p>
    <w:p w14:paraId="18CDE51A" w14:textId="77777777" w:rsidR="004E19EC" w:rsidRPr="00881C57" w:rsidRDefault="004E19EC" w:rsidP="004E19EC">
      <w:pPr>
        <w:tabs>
          <w:tab w:val="left" w:pos="1418"/>
        </w:tabs>
        <w:spacing w:line="360" w:lineRule="auto"/>
        <w:jc w:val="both"/>
        <w:textAlignment w:val="baseline"/>
        <w:rPr>
          <w:i/>
          <w:iCs/>
          <w:color w:val="000000" w:themeColor="text1"/>
          <w:lang w:eastAsia="hr-HR"/>
        </w:rPr>
      </w:pPr>
    </w:p>
    <w:tbl>
      <w:tblPr>
        <w:tblW w:w="7356" w:type="dxa"/>
        <w:tblLayout w:type="fixed"/>
        <w:tblLook w:val="04A0" w:firstRow="1" w:lastRow="0" w:firstColumn="1" w:lastColumn="0" w:noHBand="0" w:noVBand="1"/>
      </w:tblPr>
      <w:tblGrid>
        <w:gridCol w:w="2060"/>
        <w:gridCol w:w="1440"/>
        <w:gridCol w:w="1960"/>
        <w:gridCol w:w="1660"/>
        <w:gridCol w:w="236"/>
      </w:tblGrid>
      <w:tr w:rsidR="004E19EC" w:rsidRPr="005215D4" w14:paraId="4163C7A9" w14:textId="77777777" w:rsidTr="00211C0C">
        <w:trPr>
          <w:gridAfter w:val="1"/>
          <w:wAfter w:w="236" w:type="dxa"/>
          <w:trHeight w:val="414"/>
        </w:trPr>
        <w:tc>
          <w:tcPr>
            <w:tcW w:w="7120" w:type="dxa"/>
            <w:gridSpan w:val="4"/>
            <w:vMerge w:val="restart"/>
            <w:tcBorders>
              <w:top w:val="nil"/>
              <w:left w:val="nil"/>
              <w:bottom w:val="nil"/>
              <w:right w:val="nil"/>
            </w:tcBorders>
            <w:shd w:val="clear" w:color="auto" w:fill="auto"/>
            <w:vAlign w:val="bottom"/>
            <w:hideMark/>
          </w:tcPr>
          <w:p w14:paraId="2DDAE3D9" w14:textId="77777777" w:rsidR="004E19EC" w:rsidRPr="005F16B2" w:rsidRDefault="004E19EC" w:rsidP="00211C0C">
            <w:pPr>
              <w:spacing w:line="360" w:lineRule="auto"/>
              <w:jc w:val="center"/>
              <w:rPr>
                <w:i/>
                <w:iCs/>
                <w:color w:val="000000"/>
                <w:lang w:eastAsia="en-GB"/>
              </w:rPr>
            </w:pPr>
            <w:r w:rsidRPr="005F16B2">
              <w:rPr>
                <w:i/>
                <w:iCs/>
                <w:color w:val="000000" w:themeColor="text1"/>
                <w:lang w:eastAsia="hr-HR"/>
              </w:rPr>
              <w:t xml:space="preserve">Tablica 1: </w:t>
            </w:r>
            <w:r w:rsidRPr="005F16B2">
              <w:rPr>
                <w:i/>
                <w:iCs/>
                <w:color w:val="000000"/>
                <w:lang w:eastAsia="en-GB"/>
              </w:rPr>
              <w:t>Realizacija Plana izdavačke djelatnosti Sveučilišta Jurja Dobrile u Puli za aka</w:t>
            </w:r>
            <w:r>
              <w:rPr>
                <w:i/>
                <w:iCs/>
                <w:color w:val="000000"/>
                <w:lang w:eastAsia="en-GB"/>
              </w:rPr>
              <w:t>demsku</w:t>
            </w:r>
            <w:r w:rsidRPr="005F16B2">
              <w:rPr>
                <w:i/>
                <w:iCs/>
                <w:color w:val="000000"/>
                <w:lang w:eastAsia="en-GB"/>
              </w:rPr>
              <w:t xml:space="preserve"> godinu 2024./2025.</w:t>
            </w:r>
          </w:p>
        </w:tc>
      </w:tr>
      <w:tr w:rsidR="004E19EC" w:rsidRPr="005215D4" w14:paraId="6014320A" w14:textId="77777777" w:rsidTr="00211C0C">
        <w:trPr>
          <w:trHeight w:val="320"/>
        </w:trPr>
        <w:tc>
          <w:tcPr>
            <w:tcW w:w="7120" w:type="dxa"/>
            <w:gridSpan w:val="4"/>
            <w:vMerge/>
            <w:tcBorders>
              <w:top w:val="nil"/>
              <w:left w:val="nil"/>
              <w:bottom w:val="nil"/>
              <w:right w:val="nil"/>
            </w:tcBorders>
            <w:vAlign w:val="center"/>
            <w:hideMark/>
          </w:tcPr>
          <w:p w14:paraId="2BEF7157" w14:textId="77777777" w:rsidR="004E19EC" w:rsidRPr="005215D4" w:rsidRDefault="004E19EC" w:rsidP="00211C0C">
            <w:pPr>
              <w:spacing w:line="360" w:lineRule="auto"/>
              <w:rPr>
                <w:b/>
                <w:bCs/>
                <w:color w:val="000000"/>
                <w:lang w:eastAsia="en-GB"/>
              </w:rPr>
            </w:pPr>
          </w:p>
        </w:tc>
        <w:tc>
          <w:tcPr>
            <w:tcW w:w="236" w:type="dxa"/>
            <w:tcBorders>
              <w:top w:val="nil"/>
              <w:left w:val="nil"/>
              <w:bottom w:val="nil"/>
              <w:right w:val="nil"/>
            </w:tcBorders>
            <w:shd w:val="clear" w:color="auto" w:fill="auto"/>
            <w:noWrap/>
            <w:vAlign w:val="bottom"/>
            <w:hideMark/>
          </w:tcPr>
          <w:p w14:paraId="1BDBF35F" w14:textId="77777777" w:rsidR="004E19EC" w:rsidRPr="005215D4" w:rsidRDefault="004E19EC" w:rsidP="00211C0C">
            <w:pPr>
              <w:spacing w:line="360" w:lineRule="auto"/>
              <w:jc w:val="center"/>
              <w:rPr>
                <w:b/>
                <w:bCs/>
                <w:color w:val="000000"/>
                <w:lang w:eastAsia="en-GB"/>
              </w:rPr>
            </w:pPr>
          </w:p>
        </w:tc>
      </w:tr>
      <w:tr w:rsidR="004E19EC" w:rsidRPr="005215D4" w14:paraId="139D8EE7" w14:textId="77777777" w:rsidTr="00211C0C">
        <w:trPr>
          <w:trHeight w:val="720"/>
        </w:trPr>
        <w:tc>
          <w:tcPr>
            <w:tcW w:w="3500" w:type="dxa"/>
            <w:gridSpan w:val="2"/>
            <w:tcBorders>
              <w:top w:val="single" w:sz="8" w:space="0" w:color="auto"/>
              <w:left w:val="single" w:sz="8" w:space="0" w:color="auto"/>
              <w:bottom w:val="double" w:sz="6" w:space="0" w:color="auto"/>
              <w:right w:val="single" w:sz="4" w:space="0" w:color="000000"/>
            </w:tcBorders>
            <w:shd w:val="clear" w:color="D9E1F2" w:fill="FFFFFF"/>
            <w:vAlign w:val="bottom"/>
            <w:hideMark/>
          </w:tcPr>
          <w:p w14:paraId="01D0A21F" w14:textId="77777777" w:rsidR="004E19EC" w:rsidRPr="005215D4" w:rsidRDefault="004E19EC" w:rsidP="00211C0C">
            <w:pPr>
              <w:spacing w:line="360" w:lineRule="auto"/>
              <w:jc w:val="center"/>
              <w:rPr>
                <w:b/>
                <w:bCs/>
                <w:color w:val="000000"/>
                <w:lang w:eastAsia="en-GB"/>
              </w:rPr>
            </w:pPr>
            <w:r w:rsidRPr="005215D4">
              <w:rPr>
                <w:b/>
                <w:bCs/>
                <w:color w:val="000000"/>
                <w:lang w:eastAsia="en-GB"/>
              </w:rPr>
              <w:t>UKUPNO SASTAVNICE</w:t>
            </w:r>
            <w:r w:rsidRPr="005215D4">
              <w:rPr>
                <w:b/>
                <w:bCs/>
                <w:color w:val="000000"/>
                <w:lang w:eastAsia="en-GB"/>
              </w:rPr>
              <w:br/>
              <w:t>(Plan izdavačke za 202</w:t>
            </w:r>
            <w:r>
              <w:rPr>
                <w:b/>
                <w:bCs/>
                <w:color w:val="000000"/>
                <w:lang w:eastAsia="en-GB"/>
              </w:rPr>
              <w:t>4</w:t>
            </w:r>
            <w:r w:rsidRPr="005215D4">
              <w:rPr>
                <w:b/>
                <w:bCs/>
                <w:color w:val="000000"/>
                <w:lang w:eastAsia="en-GB"/>
              </w:rPr>
              <w:t>.*)</w:t>
            </w:r>
          </w:p>
        </w:tc>
        <w:tc>
          <w:tcPr>
            <w:tcW w:w="3620" w:type="dxa"/>
            <w:gridSpan w:val="2"/>
            <w:tcBorders>
              <w:top w:val="single" w:sz="8" w:space="0" w:color="auto"/>
              <w:left w:val="nil"/>
              <w:bottom w:val="double" w:sz="6" w:space="0" w:color="auto"/>
              <w:right w:val="single" w:sz="4" w:space="0" w:color="000000"/>
            </w:tcBorders>
            <w:shd w:val="clear" w:color="D9E1F2" w:fill="FFFFFF"/>
            <w:vAlign w:val="bottom"/>
            <w:hideMark/>
          </w:tcPr>
          <w:p w14:paraId="3BE835BC" w14:textId="77777777" w:rsidR="004E19EC" w:rsidRPr="005215D4" w:rsidRDefault="004E19EC" w:rsidP="00211C0C">
            <w:pPr>
              <w:spacing w:line="360" w:lineRule="auto"/>
              <w:jc w:val="center"/>
              <w:rPr>
                <w:b/>
                <w:bCs/>
                <w:color w:val="000000"/>
                <w:lang w:eastAsia="en-GB"/>
              </w:rPr>
            </w:pPr>
            <w:r w:rsidRPr="005215D4">
              <w:rPr>
                <w:b/>
                <w:bCs/>
                <w:color w:val="000000"/>
                <w:lang w:eastAsia="en-GB"/>
              </w:rPr>
              <w:t>REALIZIRANO 202</w:t>
            </w:r>
            <w:r>
              <w:rPr>
                <w:b/>
                <w:bCs/>
                <w:color w:val="000000"/>
                <w:lang w:eastAsia="en-GB"/>
              </w:rPr>
              <w:t>4</w:t>
            </w:r>
            <w:r w:rsidRPr="005215D4">
              <w:rPr>
                <w:b/>
                <w:bCs/>
                <w:color w:val="000000"/>
                <w:lang w:eastAsia="en-GB"/>
              </w:rPr>
              <w:t>.</w:t>
            </w:r>
            <w:r w:rsidRPr="005215D4">
              <w:rPr>
                <w:b/>
                <w:bCs/>
                <w:color w:val="000000"/>
                <w:lang w:eastAsia="en-GB"/>
              </w:rPr>
              <w:br/>
              <w:t>(od 1. listopada do 31. prosinca)</w:t>
            </w:r>
          </w:p>
        </w:tc>
        <w:tc>
          <w:tcPr>
            <w:tcW w:w="236" w:type="dxa"/>
            <w:vAlign w:val="center"/>
            <w:hideMark/>
          </w:tcPr>
          <w:p w14:paraId="56624929" w14:textId="77777777" w:rsidR="004E19EC" w:rsidRPr="005215D4" w:rsidRDefault="004E19EC" w:rsidP="00211C0C">
            <w:pPr>
              <w:spacing w:line="360" w:lineRule="auto"/>
              <w:rPr>
                <w:lang w:eastAsia="en-GB"/>
              </w:rPr>
            </w:pPr>
          </w:p>
        </w:tc>
      </w:tr>
      <w:tr w:rsidR="004E19EC" w:rsidRPr="005215D4" w14:paraId="74FD7C9E" w14:textId="77777777" w:rsidTr="00211C0C">
        <w:trPr>
          <w:trHeight w:val="34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1E7FE1B4"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FET</w:t>
            </w:r>
          </w:p>
        </w:tc>
        <w:tc>
          <w:tcPr>
            <w:tcW w:w="1440" w:type="dxa"/>
            <w:tcBorders>
              <w:top w:val="nil"/>
              <w:left w:val="nil"/>
              <w:bottom w:val="single" w:sz="4" w:space="0" w:color="auto"/>
              <w:right w:val="single" w:sz="4" w:space="0" w:color="auto"/>
            </w:tcBorders>
            <w:shd w:val="clear" w:color="000000" w:fill="FFFFFF"/>
            <w:noWrap/>
            <w:vAlign w:val="center"/>
            <w:hideMark/>
          </w:tcPr>
          <w:p w14:paraId="2B026932" w14:textId="77777777" w:rsidR="004E19EC" w:rsidRPr="00751AEF" w:rsidRDefault="004E19EC" w:rsidP="00211C0C">
            <w:pPr>
              <w:spacing w:line="360" w:lineRule="auto"/>
              <w:jc w:val="center"/>
              <w:rPr>
                <w:b/>
                <w:bCs/>
                <w:color w:val="000000"/>
                <w:lang w:eastAsia="en-GB"/>
              </w:rPr>
            </w:pPr>
            <w:r>
              <w:rPr>
                <w:b/>
                <w:bCs/>
                <w:color w:val="000000"/>
                <w:lang w:eastAsia="en-GB"/>
              </w:rPr>
              <w:t>9</w:t>
            </w:r>
          </w:p>
        </w:tc>
        <w:tc>
          <w:tcPr>
            <w:tcW w:w="1960" w:type="dxa"/>
            <w:tcBorders>
              <w:top w:val="double" w:sz="6" w:space="0" w:color="auto"/>
              <w:left w:val="nil"/>
              <w:bottom w:val="single" w:sz="4" w:space="0" w:color="auto"/>
              <w:right w:val="single" w:sz="4" w:space="0" w:color="000000"/>
            </w:tcBorders>
            <w:shd w:val="clear" w:color="000000" w:fill="FFFFFF"/>
            <w:noWrap/>
            <w:vAlign w:val="center"/>
            <w:hideMark/>
          </w:tcPr>
          <w:p w14:paraId="168A5C7D"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FET</w:t>
            </w:r>
          </w:p>
        </w:tc>
        <w:tc>
          <w:tcPr>
            <w:tcW w:w="1660" w:type="dxa"/>
            <w:tcBorders>
              <w:top w:val="nil"/>
              <w:left w:val="nil"/>
              <w:bottom w:val="single" w:sz="4" w:space="0" w:color="auto"/>
              <w:right w:val="single" w:sz="4" w:space="0" w:color="auto"/>
            </w:tcBorders>
            <w:shd w:val="clear" w:color="000000" w:fill="FFFFFF"/>
            <w:noWrap/>
            <w:vAlign w:val="center"/>
            <w:hideMark/>
          </w:tcPr>
          <w:p w14:paraId="550AD929"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236" w:type="dxa"/>
            <w:vAlign w:val="center"/>
            <w:hideMark/>
          </w:tcPr>
          <w:p w14:paraId="1C39EB1D" w14:textId="77777777" w:rsidR="004E19EC" w:rsidRPr="005215D4" w:rsidRDefault="004E19EC" w:rsidP="00211C0C">
            <w:pPr>
              <w:spacing w:line="360" w:lineRule="auto"/>
              <w:rPr>
                <w:lang w:eastAsia="en-GB"/>
              </w:rPr>
            </w:pPr>
          </w:p>
        </w:tc>
      </w:tr>
      <w:tr w:rsidR="004E19EC" w:rsidRPr="005215D4" w14:paraId="7EC40712"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3BA2A55F"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FOOZ</w:t>
            </w:r>
          </w:p>
        </w:tc>
        <w:tc>
          <w:tcPr>
            <w:tcW w:w="1440" w:type="dxa"/>
            <w:tcBorders>
              <w:top w:val="nil"/>
              <w:left w:val="nil"/>
              <w:bottom w:val="single" w:sz="4" w:space="0" w:color="auto"/>
              <w:right w:val="single" w:sz="4" w:space="0" w:color="auto"/>
            </w:tcBorders>
            <w:shd w:val="clear" w:color="D9E1F2" w:fill="FFFFFF"/>
            <w:noWrap/>
            <w:vAlign w:val="center"/>
            <w:hideMark/>
          </w:tcPr>
          <w:p w14:paraId="69AEFD9C" w14:textId="77777777" w:rsidR="004E19EC" w:rsidRPr="00751AEF" w:rsidRDefault="004E19EC" w:rsidP="00211C0C">
            <w:pPr>
              <w:spacing w:line="360" w:lineRule="auto"/>
              <w:jc w:val="center"/>
              <w:rPr>
                <w:b/>
                <w:bCs/>
                <w:color w:val="000000"/>
                <w:lang w:eastAsia="en-GB"/>
              </w:rPr>
            </w:pPr>
            <w:r>
              <w:rPr>
                <w:b/>
                <w:bCs/>
                <w:color w:val="000000"/>
                <w:lang w:eastAsia="en-GB"/>
              </w:rPr>
              <w:t>12</w:t>
            </w:r>
          </w:p>
        </w:tc>
        <w:tc>
          <w:tcPr>
            <w:tcW w:w="1960" w:type="dxa"/>
            <w:tcBorders>
              <w:top w:val="single" w:sz="4" w:space="0" w:color="auto"/>
              <w:left w:val="nil"/>
              <w:bottom w:val="single" w:sz="4" w:space="0" w:color="auto"/>
              <w:right w:val="single" w:sz="4" w:space="0" w:color="000000"/>
            </w:tcBorders>
            <w:shd w:val="clear" w:color="000000" w:fill="FFFFFF"/>
            <w:noWrap/>
            <w:vAlign w:val="center"/>
            <w:hideMark/>
          </w:tcPr>
          <w:p w14:paraId="79442A2D"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FOOZ</w:t>
            </w:r>
          </w:p>
        </w:tc>
        <w:tc>
          <w:tcPr>
            <w:tcW w:w="1660" w:type="dxa"/>
            <w:tcBorders>
              <w:top w:val="nil"/>
              <w:left w:val="nil"/>
              <w:bottom w:val="single" w:sz="4" w:space="0" w:color="auto"/>
              <w:right w:val="single" w:sz="4" w:space="0" w:color="auto"/>
            </w:tcBorders>
            <w:shd w:val="clear" w:color="D9E1F2" w:fill="FFFFFF"/>
            <w:noWrap/>
            <w:vAlign w:val="center"/>
            <w:hideMark/>
          </w:tcPr>
          <w:p w14:paraId="4712FEC0" w14:textId="77777777" w:rsidR="004E19EC" w:rsidRPr="005215D4" w:rsidRDefault="004E19EC" w:rsidP="00211C0C">
            <w:pPr>
              <w:spacing w:line="360" w:lineRule="auto"/>
              <w:jc w:val="center"/>
              <w:rPr>
                <w:b/>
                <w:bCs/>
                <w:color w:val="000000"/>
                <w:lang w:eastAsia="en-GB"/>
              </w:rPr>
            </w:pPr>
            <w:r w:rsidRPr="005215D4">
              <w:rPr>
                <w:b/>
                <w:bCs/>
                <w:color w:val="000000"/>
                <w:lang w:eastAsia="en-GB"/>
              </w:rPr>
              <w:t>1</w:t>
            </w:r>
          </w:p>
        </w:tc>
        <w:tc>
          <w:tcPr>
            <w:tcW w:w="236" w:type="dxa"/>
            <w:vAlign w:val="center"/>
            <w:hideMark/>
          </w:tcPr>
          <w:p w14:paraId="3EC3F613" w14:textId="77777777" w:rsidR="004E19EC" w:rsidRPr="005215D4" w:rsidRDefault="004E19EC" w:rsidP="00211C0C">
            <w:pPr>
              <w:spacing w:line="360" w:lineRule="auto"/>
              <w:rPr>
                <w:lang w:eastAsia="en-GB"/>
              </w:rPr>
            </w:pPr>
          </w:p>
        </w:tc>
      </w:tr>
      <w:tr w:rsidR="004E19EC" w:rsidRPr="005215D4" w14:paraId="76750E3E"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41504B61"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FFPU</w:t>
            </w:r>
          </w:p>
        </w:tc>
        <w:tc>
          <w:tcPr>
            <w:tcW w:w="1440" w:type="dxa"/>
            <w:tcBorders>
              <w:top w:val="nil"/>
              <w:left w:val="nil"/>
              <w:bottom w:val="single" w:sz="4" w:space="0" w:color="auto"/>
              <w:right w:val="single" w:sz="4" w:space="0" w:color="auto"/>
            </w:tcBorders>
            <w:shd w:val="clear" w:color="000000" w:fill="FFFFFF"/>
            <w:noWrap/>
            <w:vAlign w:val="center"/>
            <w:hideMark/>
          </w:tcPr>
          <w:p w14:paraId="40689C3C" w14:textId="77777777" w:rsidR="004E19EC" w:rsidRPr="00751AEF" w:rsidRDefault="004E19EC" w:rsidP="00211C0C">
            <w:pPr>
              <w:spacing w:line="360" w:lineRule="auto"/>
              <w:jc w:val="center"/>
              <w:rPr>
                <w:b/>
                <w:bCs/>
                <w:color w:val="000000"/>
                <w:lang w:eastAsia="en-GB"/>
              </w:rPr>
            </w:pPr>
            <w:r>
              <w:rPr>
                <w:b/>
                <w:bCs/>
                <w:color w:val="000000"/>
                <w:lang w:eastAsia="en-GB"/>
              </w:rPr>
              <w:t>17</w:t>
            </w:r>
          </w:p>
        </w:tc>
        <w:tc>
          <w:tcPr>
            <w:tcW w:w="1960" w:type="dxa"/>
            <w:tcBorders>
              <w:top w:val="single" w:sz="4" w:space="0" w:color="auto"/>
              <w:left w:val="nil"/>
              <w:bottom w:val="single" w:sz="4" w:space="0" w:color="auto"/>
              <w:right w:val="single" w:sz="4" w:space="0" w:color="000000"/>
            </w:tcBorders>
            <w:shd w:val="clear" w:color="000000" w:fill="FFFFFF"/>
            <w:noWrap/>
            <w:vAlign w:val="center"/>
            <w:hideMark/>
          </w:tcPr>
          <w:p w14:paraId="083E7507"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FFPU</w:t>
            </w:r>
          </w:p>
        </w:tc>
        <w:tc>
          <w:tcPr>
            <w:tcW w:w="1660" w:type="dxa"/>
            <w:tcBorders>
              <w:top w:val="nil"/>
              <w:left w:val="nil"/>
              <w:bottom w:val="single" w:sz="4" w:space="0" w:color="auto"/>
              <w:right w:val="single" w:sz="4" w:space="0" w:color="auto"/>
            </w:tcBorders>
            <w:shd w:val="clear" w:color="000000" w:fill="FFFFFF"/>
            <w:noWrap/>
            <w:vAlign w:val="center"/>
            <w:hideMark/>
          </w:tcPr>
          <w:p w14:paraId="5F1C4F1B" w14:textId="77777777" w:rsidR="004E19EC" w:rsidRPr="007F5BD4" w:rsidRDefault="004E19EC" w:rsidP="00211C0C">
            <w:pPr>
              <w:spacing w:line="360" w:lineRule="auto"/>
              <w:jc w:val="center"/>
              <w:rPr>
                <w:b/>
                <w:bCs/>
                <w:color w:val="000000"/>
                <w:lang w:eastAsia="en-GB"/>
              </w:rPr>
            </w:pPr>
            <w:r>
              <w:rPr>
                <w:b/>
                <w:bCs/>
                <w:color w:val="000000"/>
                <w:lang w:eastAsia="en-GB"/>
              </w:rPr>
              <w:t>4</w:t>
            </w:r>
          </w:p>
        </w:tc>
        <w:tc>
          <w:tcPr>
            <w:tcW w:w="236" w:type="dxa"/>
            <w:vAlign w:val="center"/>
            <w:hideMark/>
          </w:tcPr>
          <w:p w14:paraId="5C13962C" w14:textId="77777777" w:rsidR="004E19EC" w:rsidRPr="005215D4" w:rsidRDefault="004E19EC" w:rsidP="00211C0C">
            <w:pPr>
              <w:spacing w:line="360" w:lineRule="auto"/>
              <w:rPr>
                <w:lang w:eastAsia="en-GB"/>
              </w:rPr>
            </w:pPr>
          </w:p>
        </w:tc>
      </w:tr>
      <w:tr w:rsidR="004E19EC" w:rsidRPr="005215D4" w14:paraId="2FA1A290"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03B04ED2" w14:textId="77777777" w:rsidR="004E19EC" w:rsidRPr="005215D4" w:rsidRDefault="004E19EC" w:rsidP="00211C0C">
            <w:pPr>
              <w:spacing w:line="360" w:lineRule="auto"/>
              <w:jc w:val="center"/>
              <w:rPr>
                <w:b/>
                <w:bCs/>
                <w:color w:val="000000"/>
                <w:lang w:eastAsia="en-GB"/>
              </w:rPr>
            </w:pPr>
            <w:r w:rsidRPr="005215D4">
              <w:rPr>
                <w:b/>
                <w:bCs/>
                <w:color w:val="000000"/>
                <w:lang w:eastAsia="en-GB"/>
              </w:rPr>
              <w:t>MAPU</w:t>
            </w:r>
          </w:p>
        </w:tc>
        <w:tc>
          <w:tcPr>
            <w:tcW w:w="1440" w:type="dxa"/>
            <w:tcBorders>
              <w:top w:val="nil"/>
              <w:left w:val="nil"/>
              <w:bottom w:val="single" w:sz="4" w:space="0" w:color="auto"/>
              <w:right w:val="single" w:sz="4" w:space="0" w:color="auto"/>
            </w:tcBorders>
            <w:shd w:val="clear" w:color="D9E1F2" w:fill="FFFFFF"/>
            <w:noWrap/>
            <w:vAlign w:val="center"/>
            <w:hideMark/>
          </w:tcPr>
          <w:p w14:paraId="1DCC9027" w14:textId="77777777" w:rsidR="004E19EC" w:rsidRPr="00751AEF" w:rsidRDefault="004E19EC" w:rsidP="00211C0C">
            <w:pPr>
              <w:spacing w:line="360" w:lineRule="auto"/>
              <w:jc w:val="center"/>
              <w:rPr>
                <w:b/>
                <w:bCs/>
                <w:color w:val="000000"/>
                <w:lang w:eastAsia="en-GB"/>
              </w:rPr>
            </w:pPr>
            <w:r>
              <w:rPr>
                <w:b/>
                <w:bCs/>
                <w:color w:val="000000"/>
                <w:lang w:eastAsia="en-GB"/>
              </w:rPr>
              <w:t>2</w:t>
            </w:r>
          </w:p>
        </w:tc>
        <w:tc>
          <w:tcPr>
            <w:tcW w:w="1960" w:type="dxa"/>
            <w:tcBorders>
              <w:top w:val="single" w:sz="4" w:space="0" w:color="auto"/>
              <w:left w:val="nil"/>
              <w:bottom w:val="single" w:sz="4" w:space="0" w:color="auto"/>
              <w:right w:val="single" w:sz="4" w:space="0" w:color="000000"/>
            </w:tcBorders>
            <w:shd w:val="clear" w:color="000000" w:fill="FFFFFF"/>
            <w:noWrap/>
            <w:vAlign w:val="center"/>
            <w:hideMark/>
          </w:tcPr>
          <w:p w14:paraId="4BC2F50B" w14:textId="77777777" w:rsidR="004E19EC" w:rsidRPr="005215D4" w:rsidRDefault="004E19EC" w:rsidP="00211C0C">
            <w:pPr>
              <w:spacing w:line="360" w:lineRule="auto"/>
              <w:jc w:val="center"/>
              <w:rPr>
                <w:b/>
                <w:bCs/>
                <w:color w:val="000000"/>
                <w:lang w:eastAsia="en-GB"/>
              </w:rPr>
            </w:pPr>
            <w:r w:rsidRPr="005215D4">
              <w:rPr>
                <w:b/>
                <w:bCs/>
                <w:color w:val="000000"/>
                <w:lang w:eastAsia="en-GB"/>
              </w:rPr>
              <w:t>MAPU</w:t>
            </w:r>
          </w:p>
        </w:tc>
        <w:tc>
          <w:tcPr>
            <w:tcW w:w="1660" w:type="dxa"/>
            <w:tcBorders>
              <w:top w:val="nil"/>
              <w:left w:val="nil"/>
              <w:bottom w:val="single" w:sz="4" w:space="0" w:color="auto"/>
              <w:right w:val="single" w:sz="4" w:space="0" w:color="auto"/>
            </w:tcBorders>
            <w:shd w:val="clear" w:color="D9E1F2" w:fill="FFFFFF"/>
            <w:noWrap/>
            <w:vAlign w:val="center"/>
            <w:hideMark/>
          </w:tcPr>
          <w:p w14:paraId="113F8EC6"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236" w:type="dxa"/>
            <w:vAlign w:val="center"/>
            <w:hideMark/>
          </w:tcPr>
          <w:p w14:paraId="4E550B5C" w14:textId="77777777" w:rsidR="004E19EC" w:rsidRPr="005215D4" w:rsidRDefault="004E19EC" w:rsidP="00211C0C">
            <w:pPr>
              <w:spacing w:line="360" w:lineRule="auto"/>
              <w:rPr>
                <w:lang w:eastAsia="en-GB"/>
              </w:rPr>
            </w:pPr>
          </w:p>
        </w:tc>
      </w:tr>
      <w:tr w:rsidR="004E19EC" w:rsidRPr="005215D4" w14:paraId="43973147"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66E6357E" w14:textId="77777777" w:rsidR="004E19EC" w:rsidRPr="005215D4" w:rsidRDefault="004E19EC" w:rsidP="00211C0C">
            <w:pPr>
              <w:spacing w:line="360" w:lineRule="auto"/>
              <w:jc w:val="center"/>
              <w:rPr>
                <w:b/>
                <w:bCs/>
                <w:color w:val="000000"/>
                <w:lang w:eastAsia="en-GB"/>
              </w:rPr>
            </w:pPr>
            <w:r w:rsidRPr="005215D4">
              <w:rPr>
                <w:b/>
                <w:bCs/>
                <w:color w:val="000000"/>
                <w:lang w:eastAsia="en-GB"/>
              </w:rPr>
              <w:t>CKPIS</w:t>
            </w:r>
          </w:p>
        </w:tc>
        <w:tc>
          <w:tcPr>
            <w:tcW w:w="1440" w:type="dxa"/>
            <w:tcBorders>
              <w:top w:val="nil"/>
              <w:left w:val="nil"/>
              <w:bottom w:val="single" w:sz="4" w:space="0" w:color="auto"/>
              <w:right w:val="single" w:sz="4" w:space="0" w:color="auto"/>
            </w:tcBorders>
            <w:shd w:val="clear" w:color="D9E1F2" w:fill="FFFFFF"/>
            <w:noWrap/>
            <w:vAlign w:val="center"/>
            <w:hideMark/>
          </w:tcPr>
          <w:p w14:paraId="289F120B" w14:textId="77777777" w:rsidR="004E19EC" w:rsidRPr="00751AEF" w:rsidRDefault="004E19EC" w:rsidP="00211C0C">
            <w:pPr>
              <w:spacing w:line="360" w:lineRule="auto"/>
              <w:jc w:val="center"/>
              <w:rPr>
                <w:b/>
                <w:bCs/>
                <w:color w:val="000000"/>
                <w:lang w:eastAsia="en-GB"/>
              </w:rPr>
            </w:pPr>
            <w:r>
              <w:rPr>
                <w:b/>
                <w:bCs/>
                <w:color w:val="000000"/>
                <w:lang w:eastAsia="en-GB"/>
              </w:rPr>
              <w:t>1</w:t>
            </w:r>
          </w:p>
        </w:tc>
        <w:tc>
          <w:tcPr>
            <w:tcW w:w="1960" w:type="dxa"/>
            <w:tcBorders>
              <w:top w:val="single" w:sz="4" w:space="0" w:color="auto"/>
              <w:left w:val="nil"/>
              <w:bottom w:val="single" w:sz="4" w:space="0" w:color="auto"/>
              <w:right w:val="single" w:sz="4" w:space="0" w:color="000000"/>
            </w:tcBorders>
            <w:shd w:val="clear" w:color="000000" w:fill="FFFFFF"/>
            <w:noWrap/>
            <w:vAlign w:val="center"/>
            <w:hideMark/>
          </w:tcPr>
          <w:p w14:paraId="7983FFB7" w14:textId="77777777" w:rsidR="004E19EC" w:rsidRPr="005215D4" w:rsidRDefault="004E19EC" w:rsidP="00211C0C">
            <w:pPr>
              <w:spacing w:line="360" w:lineRule="auto"/>
              <w:jc w:val="center"/>
              <w:rPr>
                <w:b/>
                <w:bCs/>
                <w:color w:val="000000"/>
                <w:lang w:eastAsia="en-GB"/>
              </w:rPr>
            </w:pPr>
            <w:r w:rsidRPr="005215D4">
              <w:rPr>
                <w:b/>
                <w:bCs/>
                <w:color w:val="000000"/>
                <w:lang w:eastAsia="en-GB"/>
              </w:rPr>
              <w:t>CKPIS</w:t>
            </w:r>
          </w:p>
        </w:tc>
        <w:tc>
          <w:tcPr>
            <w:tcW w:w="1660" w:type="dxa"/>
            <w:tcBorders>
              <w:top w:val="nil"/>
              <w:left w:val="nil"/>
              <w:bottom w:val="single" w:sz="4" w:space="0" w:color="auto"/>
              <w:right w:val="single" w:sz="4" w:space="0" w:color="auto"/>
            </w:tcBorders>
            <w:shd w:val="clear" w:color="D9E1F2" w:fill="FFFFFF"/>
            <w:noWrap/>
            <w:vAlign w:val="center"/>
            <w:hideMark/>
          </w:tcPr>
          <w:p w14:paraId="57F619DF" w14:textId="77777777" w:rsidR="004E19EC" w:rsidRPr="005215D4" w:rsidRDefault="004E19EC" w:rsidP="00211C0C">
            <w:pPr>
              <w:spacing w:line="360" w:lineRule="auto"/>
              <w:jc w:val="center"/>
              <w:rPr>
                <w:b/>
                <w:bCs/>
                <w:color w:val="000000"/>
                <w:lang w:eastAsia="en-GB"/>
              </w:rPr>
            </w:pPr>
            <w:r w:rsidRPr="005215D4">
              <w:rPr>
                <w:b/>
                <w:bCs/>
                <w:color w:val="000000"/>
                <w:lang w:eastAsia="en-GB"/>
              </w:rPr>
              <w:t>1</w:t>
            </w:r>
          </w:p>
        </w:tc>
        <w:tc>
          <w:tcPr>
            <w:tcW w:w="236" w:type="dxa"/>
            <w:vAlign w:val="center"/>
            <w:hideMark/>
          </w:tcPr>
          <w:p w14:paraId="174B6CBC" w14:textId="77777777" w:rsidR="004E19EC" w:rsidRPr="005215D4" w:rsidRDefault="004E19EC" w:rsidP="00211C0C">
            <w:pPr>
              <w:spacing w:line="360" w:lineRule="auto"/>
              <w:rPr>
                <w:lang w:eastAsia="en-GB"/>
              </w:rPr>
            </w:pPr>
          </w:p>
        </w:tc>
      </w:tr>
      <w:tr w:rsidR="004E19EC" w:rsidRPr="005215D4" w14:paraId="3E470AFC"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1A4A477D" w14:textId="77777777" w:rsidR="004E19EC" w:rsidRPr="005215D4" w:rsidRDefault="004E19EC" w:rsidP="00211C0C">
            <w:pPr>
              <w:spacing w:line="360" w:lineRule="auto"/>
              <w:jc w:val="center"/>
              <w:rPr>
                <w:b/>
                <w:bCs/>
                <w:color w:val="000000"/>
                <w:lang w:eastAsia="en-GB"/>
              </w:rPr>
            </w:pPr>
            <w:r w:rsidRPr="005215D4">
              <w:rPr>
                <w:b/>
                <w:bCs/>
                <w:color w:val="000000"/>
                <w:lang w:eastAsia="en-GB"/>
              </w:rPr>
              <w:t>CKUO</w:t>
            </w:r>
          </w:p>
        </w:tc>
        <w:tc>
          <w:tcPr>
            <w:tcW w:w="1440" w:type="dxa"/>
            <w:tcBorders>
              <w:top w:val="nil"/>
              <w:left w:val="nil"/>
              <w:bottom w:val="single" w:sz="4" w:space="0" w:color="auto"/>
              <w:right w:val="single" w:sz="4" w:space="0" w:color="auto"/>
            </w:tcBorders>
            <w:shd w:val="clear" w:color="D9E1F2" w:fill="FFFFFF"/>
            <w:noWrap/>
            <w:vAlign w:val="center"/>
            <w:hideMark/>
          </w:tcPr>
          <w:p w14:paraId="2EA53FF5" w14:textId="77777777" w:rsidR="004E19EC" w:rsidRPr="005215D4" w:rsidRDefault="004E19EC" w:rsidP="00211C0C">
            <w:pPr>
              <w:spacing w:line="360" w:lineRule="auto"/>
              <w:jc w:val="center"/>
              <w:rPr>
                <w:b/>
                <w:bCs/>
                <w:color w:val="000000"/>
                <w:lang w:eastAsia="en-GB"/>
              </w:rPr>
            </w:pPr>
            <w:r w:rsidRPr="005215D4">
              <w:rPr>
                <w:b/>
                <w:bCs/>
                <w:color w:val="000000"/>
                <w:lang w:eastAsia="en-GB"/>
              </w:rPr>
              <w:t>1</w:t>
            </w:r>
          </w:p>
        </w:tc>
        <w:tc>
          <w:tcPr>
            <w:tcW w:w="1960" w:type="dxa"/>
            <w:tcBorders>
              <w:top w:val="single" w:sz="4" w:space="0" w:color="auto"/>
              <w:left w:val="nil"/>
              <w:bottom w:val="single" w:sz="4" w:space="0" w:color="auto"/>
              <w:right w:val="single" w:sz="4" w:space="0" w:color="000000"/>
            </w:tcBorders>
            <w:shd w:val="clear" w:color="000000" w:fill="FFFFFF"/>
            <w:noWrap/>
            <w:vAlign w:val="center"/>
            <w:hideMark/>
          </w:tcPr>
          <w:p w14:paraId="149360AA" w14:textId="77777777" w:rsidR="004E19EC" w:rsidRPr="005215D4" w:rsidRDefault="004E19EC" w:rsidP="00211C0C">
            <w:pPr>
              <w:spacing w:line="360" w:lineRule="auto"/>
              <w:jc w:val="center"/>
              <w:rPr>
                <w:b/>
                <w:bCs/>
                <w:color w:val="000000"/>
                <w:lang w:eastAsia="en-GB"/>
              </w:rPr>
            </w:pPr>
            <w:r w:rsidRPr="005215D4">
              <w:rPr>
                <w:b/>
                <w:bCs/>
                <w:color w:val="000000"/>
                <w:lang w:eastAsia="en-GB"/>
              </w:rPr>
              <w:t>CKUO</w:t>
            </w:r>
          </w:p>
        </w:tc>
        <w:tc>
          <w:tcPr>
            <w:tcW w:w="1660" w:type="dxa"/>
            <w:tcBorders>
              <w:top w:val="nil"/>
              <w:left w:val="nil"/>
              <w:bottom w:val="single" w:sz="4" w:space="0" w:color="auto"/>
              <w:right w:val="single" w:sz="4" w:space="0" w:color="auto"/>
            </w:tcBorders>
            <w:shd w:val="clear" w:color="D9E1F2" w:fill="FFFFFF"/>
            <w:noWrap/>
            <w:vAlign w:val="center"/>
            <w:hideMark/>
          </w:tcPr>
          <w:p w14:paraId="74F0183F"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236" w:type="dxa"/>
            <w:vAlign w:val="center"/>
            <w:hideMark/>
          </w:tcPr>
          <w:p w14:paraId="39DF1575" w14:textId="77777777" w:rsidR="004E19EC" w:rsidRPr="005215D4" w:rsidRDefault="004E19EC" w:rsidP="00211C0C">
            <w:pPr>
              <w:spacing w:line="360" w:lineRule="auto"/>
              <w:rPr>
                <w:lang w:eastAsia="en-GB"/>
              </w:rPr>
            </w:pPr>
          </w:p>
        </w:tc>
      </w:tr>
      <w:tr w:rsidR="004E19EC" w:rsidRPr="005215D4" w14:paraId="5A766B98"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467D4B73" w14:textId="77777777" w:rsidR="004E19EC" w:rsidRPr="005215D4" w:rsidRDefault="004E19EC" w:rsidP="00211C0C">
            <w:pPr>
              <w:spacing w:line="360" w:lineRule="auto"/>
              <w:jc w:val="center"/>
              <w:rPr>
                <w:b/>
                <w:bCs/>
                <w:color w:val="000000"/>
                <w:lang w:eastAsia="en-GB"/>
              </w:rPr>
            </w:pPr>
            <w:r w:rsidRPr="005215D4">
              <w:rPr>
                <w:b/>
                <w:bCs/>
                <w:color w:val="000000"/>
                <w:lang w:eastAsia="en-GB"/>
              </w:rPr>
              <w:t>SJD</w:t>
            </w:r>
          </w:p>
        </w:tc>
        <w:tc>
          <w:tcPr>
            <w:tcW w:w="1440" w:type="dxa"/>
            <w:tcBorders>
              <w:top w:val="nil"/>
              <w:left w:val="nil"/>
              <w:bottom w:val="single" w:sz="4" w:space="0" w:color="auto"/>
              <w:right w:val="single" w:sz="4" w:space="0" w:color="auto"/>
            </w:tcBorders>
            <w:shd w:val="clear" w:color="D9E1F2" w:fill="FFFFFF"/>
            <w:noWrap/>
            <w:vAlign w:val="center"/>
            <w:hideMark/>
          </w:tcPr>
          <w:p w14:paraId="4FC455D1" w14:textId="77777777" w:rsidR="004E19EC" w:rsidRPr="00751AEF" w:rsidRDefault="004E19EC" w:rsidP="00211C0C">
            <w:pPr>
              <w:spacing w:line="360" w:lineRule="auto"/>
              <w:jc w:val="center"/>
              <w:rPr>
                <w:b/>
                <w:bCs/>
                <w:color w:val="000000"/>
                <w:lang w:eastAsia="en-GB"/>
              </w:rPr>
            </w:pPr>
            <w:r>
              <w:rPr>
                <w:b/>
                <w:bCs/>
                <w:color w:val="000000"/>
                <w:lang w:eastAsia="en-GB"/>
              </w:rPr>
              <w:t>2</w:t>
            </w:r>
          </w:p>
        </w:tc>
        <w:tc>
          <w:tcPr>
            <w:tcW w:w="1960" w:type="dxa"/>
            <w:tcBorders>
              <w:top w:val="single" w:sz="4" w:space="0" w:color="auto"/>
              <w:left w:val="nil"/>
              <w:bottom w:val="single" w:sz="4" w:space="0" w:color="auto"/>
              <w:right w:val="single" w:sz="4" w:space="0" w:color="000000"/>
            </w:tcBorders>
            <w:shd w:val="clear" w:color="000000" w:fill="FFFFFF"/>
            <w:noWrap/>
            <w:vAlign w:val="center"/>
            <w:hideMark/>
          </w:tcPr>
          <w:p w14:paraId="3A1D0100" w14:textId="77777777" w:rsidR="004E19EC" w:rsidRPr="005215D4" w:rsidRDefault="004E19EC" w:rsidP="00211C0C">
            <w:pPr>
              <w:spacing w:line="360" w:lineRule="auto"/>
              <w:jc w:val="center"/>
              <w:rPr>
                <w:b/>
                <w:bCs/>
                <w:color w:val="000000"/>
                <w:lang w:eastAsia="en-GB"/>
              </w:rPr>
            </w:pPr>
            <w:r w:rsidRPr="005215D4">
              <w:rPr>
                <w:b/>
                <w:bCs/>
                <w:color w:val="000000"/>
                <w:lang w:eastAsia="en-GB"/>
              </w:rPr>
              <w:t>SJD</w:t>
            </w:r>
          </w:p>
        </w:tc>
        <w:tc>
          <w:tcPr>
            <w:tcW w:w="1660" w:type="dxa"/>
            <w:tcBorders>
              <w:top w:val="nil"/>
              <w:left w:val="nil"/>
              <w:bottom w:val="single" w:sz="4" w:space="0" w:color="auto"/>
              <w:right w:val="single" w:sz="4" w:space="0" w:color="auto"/>
            </w:tcBorders>
            <w:shd w:val="clear" w:color="D9E1F2" w:fill="FFFFFF"/>
            <w:noWrap/>
            <w:vAlign w:val="center"/>
            <w:hideMark/>
          </w:tcPr>
          <w:p w14:paraId="05BC412F" w14:textId="77777777" w:rsidR="004E19EC" w:rsidRPr="005215D4" w:rsidRDefault="004E19EC" w:rsidP="00211C0C">
            <w:pPr>
              <w:spacing w:line="360" w:lineRule="auto"/>
              <w:jc w:val="center"/>
              <w:rPr>
                <w:b/>
                <w:bCs/>
                <w:color w:val="000000"/>
                <w:lang w:eastAsia="en-GB"/>
              </w:rPr>
            </w:pPr>
            <w:r w:rsidRPr="005215D4">
              <w:rPr>
                <w:b/>
                <w:bCs/>
                <w:color w:val="000000"/>
                <w:lang w:eastAsia="en-GB"/>
              </w:rPr>
              <w:t>1</w:t>
            </w:r>
          </w:p>
        </w:tc>
        <w:tc>
          <w:tcPr>
            <w:tcW w:w="236" w:type="dxa"/>
            <w:vAlign w:val="center"/>
            <w:hideMark/>
          </w:tcPr>
          <w:p w14:paraId="221D55EF" w14:textId="77777777" w:rsidR="004E19EC" w:rsidRPr="005215D4" w:rsidRDefault="004E19EC" w:rsidP="00211C0C">
            <w:pPr>
              <w:spacing w:line="360" w:lineRule="auto"/>
              <w:rPr>
                <w:lang w:eastAsia="en-GB"/>
              </w:rPr>
            </w:pPr>
          </w:p>
        </w:tc>
      </w:tr>
      <w:tr w:rsidR="004E19EC" w:rsidRPr="005215D4" w14:paraId="138189BE"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0C0A81C9"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FIPU</w:t>
            </w:r>
          </w:p>
        </w:tc>
        <w:tc>
          <w:tcPr>
            <w:tcW w:w="1440" w:type="dxa"/>
            <w:tcBorders>
              <w:top w:val="nil"/>
              <w:left w:val="nil"/>
              <w:bottom w:val="single" w:sz="4" w:space="0" w:color="auto"/>
              <w:right w:val="single" w:sz="4" w:space="0" w:color="auto"/>
            </w:tcBorders>
            <w:shd w:val="clear" w:color="000000" w:fill="FFFFFF"/>
            <w:noWrap/>
            <w:vAlign w:val="center"/>
            <w:hideMark/>
          </w:tcPr>
          <w:p w14:paraId="0A21AE26" w14:textId="77777777" w:rsidR="004E19EC" w:rsidRPr="00751AEF" w:rsidRDefault="004E19EC" w:rsidP="00211C0C">
            <w:pPr>
              <w:spacing w:line="360" w:lineRule="auto"/>
              <w:jc w:val="center"/>
              <w:rPr>
                <w:b/>
                <w:bCs/>
                <w:color w:val="000000"/>
                <w:lang w:eastAsia="en-GB"/>
              </w:rPr>
            </w:pPr>
            <w:r>
              <w:rPr>
                <w:b/>
                <w:bCs/>
                <w:color w:val="000000"/>
                <w:lang w:eastAsia="en-GB"/>
              </w:rPr>
              <w:t>2</w:t>
            </w:r>
          </w:p>
        </w:tc>
        <w:tc>
          <w:tcPr>
            <w:tcW w:w="1960" w:type="dxa"/>
            <w:tcBorders>
              <w:top w:val="single" w:sz="4" w:space="0" w:color="auto"/>
              <w:left w:val="nil"/>
              <w:bottom w:val="single" w:sz="4" w:space="0" w:color="auto"/>
              <w:right w:val="single" w:sz="4" w:space="0" w:color="000000"/>
            </w:tcBorders>
            <w:shd w:val="clear" w:color="000000" w:fill="FFFFFF"/>
            <w:noWrap/>
            <w:vAlign w:val="center"/>
            <w:hideMark/>
          </w:tcPr>
          <w:p w14:paraId="4922AF23"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FIPU</w:t>
            </w:r>
          </w:p>
        </w:tc>
        <w:tc>
          <w:tcPr>
            <w:tcW w:w="1660" w:type="dxa"/>
            <w:tcBorders>
              <w:top w:val="nil"/>
              <w:left w:val="nil"/>
              <w:bottom w:val="single" w:sz="4" w:space="0" w:color="auto"/>
              <w:right w:val="single" w:sz="4" w:space="0" w:color="auto"/>
            </w:tcBorders>
            <w:shd w:val="clear" w:color="000000" w:fill="FFFFFF"/>
            <w:noWrap/>
            <w:vAlign w:val="center"/>
            <w:hideMark/>
          </w:tcPr>
          <w:p w14:paraId="52A5A88E" w14:textId="77777777" w:rsidR="004E19EC" w:rsidRPr="007F5BD4" w:rsidRDefault="004E19EC" w:rsidP="00211C0C">
            <w:pPr>
              <w:spacing w:line="360" w:lineRule="auto"/>
              <w:jc w:val="center"/>
              <w:rPr>
                <w:b/>
                <w:bCs/>
                <w:color w:val="000000"/>
                <w:lang w:eastAsia="en-GB"/>
              </w:rPr>
            </w:pPr>
            <w:r>
              <w:rPr>
                <w:b/>
                <w:bCs/>
                <w:color w:val="000000"/>
                <w:lang w:eastAsia="en-GB"/>
              </w:rPr>
              <w:t>2</w:t>
            </w:r>
          </w:p>
        </w:tc>
        <w:tc>
          <w:tcPr>
            <w:tcW w:w="236" w:type="dxa"/>
            <w:vAlign w:val="center"/>
            <w:hideMark/>
          </w:tcPr>
          <w:p w14:paraId="38403D6E" w14:textId="77777777" w:rsidR="004E19EC" w:rsidRPr="005215D4" w:rsidRDefault="004E19EC" w:rsidP="00211C0C">
            <w:pPr>
              <w:spacing w:line="360" w:lineRule="auto"/>
              <w:rPr>
                <w:lang w:eastAsia="en-GB"/>
              </w:rPr>
            </w:pPr>
          </w:p>
        </w:tc>
      </w:tr>
      <w:tr w:rsidR="004E19EC" w:rsidRPr="005215D4" w14:paraId="3C21E105"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6B8DFD43"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FPZ</w:t>
            </w:r>
          </w:p>
        </w:tc>
        <w:tc>
          <w:tcPr>
            <w:tcW w:w="1440" w:type="dxa"/>
            <w:tcBorders>
              <w:top w:val="nil"/>
              <w:left w:val="nil"/>
              <w:bottom w:val="single" w:sz="4" w:space="0" w:color="auto"/>
              <w:right w:val="single" w:sz="4" w:space="0" w:color="auto"/>
            </w:tcBorders>
            <w:shd w:val="clear" w:color="D9E1F2" w:fill="FFFFFF"/>
            <w:noWrap/>
            <w:vAlign w:val="center"/>
            <w:hideMark/>
          </w:tcPr>
          <w:p w14:paraId="4139D8DE"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1960" w:type="dxa"/>
            <w:tcBorders>
              <w:top w:val="single" w:sz="4" w:space="0" w:color="auto"/>
              <w:left w:val="nil"/>
              <w:bottom w:val="single" w:sz="4" w:space="0" w:color="auto"/>
              <w:right w:val="single" w:sz="4" w:space="0" w:color="000000"/>
            </w:tcBorders>
            <w:shd w:val="clear" w:color="000000" w:fill="FFFFFF"/>
            <w:noWrap/>
            <w:vAlign w:val="center"/>
            <w:hideMark/>
          </w:tcPr>
          <w:p w14:paraId="63419B48"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FPZ</w:t>
            </w:r>
          </w:p>
        </w:tc>
        <w:tc>
          <w:tcPr>
            <w:tcW w:w="1660" w:type="dxa"/>
            <w:tcBorders>
              <w:top w:val="nil"/>
              <w:left w:val="nil"/>
              <w:bottom w:val="single" w:sz="4" w:space="0" w:color="auto"/>
              <w:right w:val="single" w:sz="4" w:space="0" w:color="auto"/>
            </w:tcBorders>
            <w:shd w:val="clear" w:color="D9E1F2" w:fill="FFFFFF"/>
            <w:noWrap/>
            <w:vAlign w:val="center"/>
            <w:hideMark/>
          </w:tcPr>
          <w:p w14:paraId="66EF02CE"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236" w:type="dxa"/>
            <w:vAlign w:val="center"/>
            <w:hideMark/>
          </w:tcPr>
          <w:p w14:paraId="7A4B7704" w14:textId="77777777" w:rsidR="004E19EC" w:rsidRPr="005215D4" w:rsidRDefault="004E19EC" w:rsidP="00211C0C">
            <w:pPr>
              <w:spacing w:line="360" w:lineRule="auto"/>
              <w:rPr>
                <w:lang w:eastAsia="en-GB"/>
              </w:rPr>
            </w:pPr>
          </w:p>
        </w:tc>
      </w:tr>
      <w:tr w:rsidR="004E19EC" w:rsidRPr="005215D4" w14:paraId="3E29C68B"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7AC24D5C" w14:textId="77777777" w:rsidR="004E19EC" w:rsidRPr="005215D4" w:rsidRDefault="004E19EC" w:rsidP="00211C0C">
            <w:pPr>
              <w:spacing w:line="360" w:lineRule="auto"/>
              <w:jc w:val="center"/>
              <w:rPr>
                <w:b/>
                <w:bCs/>
                <w:color w:val="000000"/>
                <w:lang w:eastAsia="en-GB"/>
              </w:rPr>
            </w:pPr>
            <w:r w:rsidRPr="005215D4">
              <w:rPr>
                <w:b/>
                <w:bCs/>
                <w:color w:val="000000"/>
                <w:lang w:eastAsia="en-GB"/>
              </w:rPr>
              <w:t>MFPU</w:t>
            </w:r>
          </w:p>
        </w:tc>
        <w:tc>
          <w:tcPr>
            <w:tcW w:w="1440" w:type="dxa"/>
            <w:tcBorders>
              <w:top w:val="nil"/>
              <w:left w:val="nil"/>
              <w:bottom w:val="single" w:sz="4" w:space="0" w:color="auto"/>
              <w:right w:val="single" w:sz="4" w:space="0" w:color="auto"/>
            </w:tcBorders>
            <w:shd w:val="clear" w:color="000000" w:fill="FFFFFF"/>
            <w:noWrap/>
            <w:vAlign w:val="center"/>
            <w:hideMark/>
          </w:tcPr>
          <w:p w14:paraId="0B1ECCBE" w14:textId="77777777" w:rsidR="004E19EC" w:rsidRPr="00751AEF" w:rsidRDefault="004E19EC" w:rsidP="00211C0C">
            <w:pPr>
              <w:spacing w:line="360" w:lineRule="auto"/>
              <w:jc w:val="center"/>
              <w:rPr>
                <w:b/>
                <w:bCs/>
                <w:color w:val="000000"/>
                <w:lang w:eastAsia="en-GB"/>
              </w:rPr>
            </w:pPr>
            <w:r>
              <w:rPr>
                <w:b/>
                <w:bCs/>
                <w:color w:val="000000"/>
                <w:lang w:eastAsia="en-GB"/>
              </w:rPr>
              <w:t>1</w:t>
            </w:r>
          </w:p>
        </w:tc>
        <w:tc>
          <w:tcPr>
            <w:tcW w:w="1960" w:type="dxa"/>
            <w:tcBorders>
              <w:top w:val="single" w:sz="4" w:space="0" w:color="auto"/>
              <w:left w:val="nil"/>
              <w:bottom w:val="single" w:sz="4" w:space="0" w:color="auto"/>
              <w:right w:val="single" w:sz="4" w:space="0" w:color="000000"/>
            </w:tcBorders>
            <w:shd w:val="clear" w:color="000000" w:fill="FFFFFF"/>
            <w:noWrap/>
            <w:vAlign w:val="center"/>
            <w:hideMark/>
          </w:tcPr>
          <w:p w14:paraId="37A1547D" w14:textId="77777777" w:rsidR="004E19EC" w:rsidRPr="005215D4" w:rsidRDefault="004E19EC" w:rsidP="00211C0C">
            <w:pPr>
              <w:spacing w:line="360" w:lineRule="auto"/>
              <w:jc w:val="center"/>
              <w:rPr>
                <w:b/>
                <w:bCs/>
                <w:color w:val="000000"/>
                <w:lang w:eastAsia="en-GB"/>
              </w:rPr>
            </w:pPr>
            <w:r w:rsidRPr="005215D4">
              <w:rPr>
                <w:b/>
                <w:bCs/>
                <w:color w:val="000000"/>
                <w:lang w:eastAsia="en-GB"/>
              </w:rPr>
              <w:t>MFPU</w:t>
            </w:r>
          </w:p>
        </w:tc>
        <w:tc>
          <w:tcPr>
            <w:tcW w:w="1660" w:type="dxa"/>
            <w:tcBorders>
              <w:top w:val="nil"/>
              <w:left w:val="nil"/>
              <w:bottom w:val="single" w:sz="4" w:space="0" w:color="auto"/>
              <w:right w:val="single" w:sz="4" w:space="0" w:color="auto"/>
            </w:tcBorders>
            <w:shd w:val="clear" w:color="000000" w:fill="FFFFFF"/>
            <w:noWrap/>
            <w:vAlign w:val="center"/>
            <w:hideMark/>
          </w:tcPr>
          <w:p w14:paraId="4333137B"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236" w:type="dxa"/>
            <w:vAlign w:val="center"/>
            <w:hideMark/>
          </w:tcPr>
          <w:p w14:paraId="197F27E2" w14:textId="77777777" w:rsidR="004E19EC" w:rsidRPr="005215D4" w:rsidRDefault="004E19EC" w:rsidP="00211C0C">
            <w:pPr>
              <w:spacing w:line="360" w:lineRule="auto"/>
              <w:rPr>
                <w:lang w:eastAsia="en-GB"/>
              </w:rPr>
            </w:pPr>
          </w:p>
        </w:tc>
      </w:tr>
      <w:tr w:rsidR="004E19EC" w:rsidRPr="005215D4" w14:paraId="01CA873F" w14:textId="77777777" w:rsidTr="00211C0C">
        <w:trPr>
          <w:trHeight w:val="320"/>
        </w:trPr>
        <w:tc>
          <w:tcPr>
            <w:tcW w:w="2060" w:type="dxa"/>
            <w:tcBorders>
              <w:top w:val="nil"/>
              <w:left w:val="single" w:sz="8" w:space="0" w:color="auto"/>
              <w:bottom w:val="single" w:sz="4" w:space="0" w:color="auto"/>
              <w:right w:val="single" w:sz="4" w:space="0" w:color="auto"/>
            </w:tcBorders>
            <w:shd w:val="clear" w:color="D9E1F2" w:fill="FFFFFF"/>
            <w:noWrap/>
            <w:vAlign w:val="center"/>
            <w:hideMark/>
          </w:tcPr>
          <w:p w14:paraId="63B29A3C" w14:textId="77777777" w:rsidR="004E19EC" w:rsidRPr="005215D4" w:rsidRDefault="004E19EC" w:rsidP="00211C0C">
            <w:pPr>
              <w:spacing w:line="360" w:lineRule="auto"/>
              <w:jc w:val="center"/>
              <w:rPr>
                <w:b/>
                <w:bCs/>
                <w:color w:val="000000"/>
                <w:lang w:eastAsia="en-GB"/>
              </w:rPr>
            </w:pPr>
            <w:r w:rsidRPr="005215D4">
              <w:rPr>
                <w:b/>
                <w:bCs/>
                <w:color w:val="000000"/>
                <w:lang w:eastAsia="en-GB"/>
              </w:rPr>
              <w:t>TFPU</w:t>
            </w:r>
          </w:p>
        </w:tc>
        <w:tc>
          <w:tcPr>
            <w:tcW w:w="1440" w:type="dxa"/>
            <w:tcBorders>
              <w:top w:val="nil"/>
              <w:left w:val="nil"/>
              <w:bottom w:val="single" w:sz="4" w:space="0" w:color="auto"/>
              <w:right w:val="single" w:sz="4" w:space="0" w:color="auto"/>
            </w:tcBorders>
            <w:shd w:val="clear" w:color="D9E1F2" w:fill="FFFFFF"/>
            <w:noWrap/>
            <w:vAlign w:val="center"/>
            <w:hideMark/>
          </w:tcPr>
          <w:p w14:paraId="55D3E489" w14:textId="77777777" w:rsidR="004E19EC" w:rsidRPr="00751AEF" w:rsidRDefault="004E19EC" w:rsidP="00211C0C">
            <w:pPr>
              <w:spacing w:line="360" w:lineRule="auto"/>
              <w:jc w:val="center"/>
              <w:rPr>
                <w:b/>
                <w:bCs/>
                <w:color w:val="000000"/>
                <w:lang w:eastAsia="en-GB"/>
              </w:rPr>
            </w:pPr>
            <w:r>
              <w:rPr>
                <w:b/>
                <w:bCs/>
                <w:color w:val="000000"/>
                <w:lang w:eastAsia="en-GB"/>
              </w:rPr>
              <w:t>3</w:t>
            </w:r>
          </w:p>
        </w:tc>
        <w:tc>
          <w:tcPr>
            <w:tcW w:w="1960" w:type="dxa"/>
            <w:tcBorders>
              <w:top w:val="single" w:sz="4" w:space="0" w:color="auto"/>
              <w:left w:val="nil"/>
              <w:bottom w:val="single" w:sz="4" w:space="0" w:color="auto"/>
              <w:right w:val="single" w:sz="4" w:space="0" w:color="000000"/>
            </w:tcBorders>
            <w:shd w:val="clear" w:color="D9E1F2" w:fill="FFFFFF"/>
            <w:noWrap/>
            <w:vAlign w:val="center"/>
            <w:hideMark/>
          </w:tcPr>
          <w:p w14:paraId="3CF33576" w14:textId="77777777" w:rsidR="004E19EC" w:rsidRPr="005215D4" w:rsidRDefault="004E19EC" w:rsidP="00211C0C">
            <w:pPr>
              <w:spacing w:line="360" w:lineRule="auto"/>
              <w:jc w:val="center"/>
              <w:rPr>
                <w:b/>
                <w:bCs/>
                <w:color w:val="000000"/>
                <w:lang w:eastAsia="en-GB"/>
              </w:rPr>
            </w:pPr>
            <w:r w:rsidRPr="005215D4">
              <w:rPr>
                <w:b/>
                <w:bCs/>
                <w:color w:val="000000"/>
                <w:lang w:eastAsia="en-GB"/>
              </w:rPr>
              <w:t>TFPU</w:t>
            </w:r>
          </w:p>
        </w:tc>
        <w:tc>
          <w:tcPr>
            <w:tcW w:w="1660" w:type="dxa"/>
            <w:tcBorders>
              <w:top w:val="nil"/>
              <w:left w:val="nil"/>
              <w:bottom w:val="single" w:sz="4" w:space="0" w:color="auto"/>
              <w:right w:val="single" w:sz="4" w:space="0" w:color="auto"/>
            </w:tcBorders>
            <w:shd w:val="clear" w:color="D9E1F2" w:fill="FFFFFF"/>
            <w:noWrap/>
            <w:vAlign w:val="center"/>
            <w:hideMark/>
          </w:tcPr>
          <w:p w14:paraId="5956B39A"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236" w:type="dxa"/>
            <w:vAlign w:val="center"/>
            <w:hideMark/>
          </w:tcPr>
          <w:p w14:paraId="6E34FC93" w14:textId="77777777" w:rsidR="004E19EC" w:rsidRPr="005215D4" w:rsidRDefault="004E19EC" w:rsidP="00211C0C">
            <w:pPr>
              <w:spacing w:line="360" w:lineRule="auto"/>
              <w:rPr>
                <w:lang w:eastAsia="en-GB"/>
              </w:rPr>
            </w:pPr>
          </w:p>
        </w:tc>
      </w:tr>
      <w:tr w:rsidR="004E19EC" w:rsidRPr="005215D4" w14:paraId="55013CF5" w14:textId="77777777" w:rsidTr="00211C0C">
        <w:trPr>
          <w:trHeight w:val="340"/>
        </w:trPr>
        <w:tc>
          <w:tcPr>
            <w:tcW w:w="2060" w:type="dxa"/>
            <w:tcBorders>
              <w:top w:val="nil"/>
              <w:left w:val="single" w:sz="8" w:space="0" w:color="auto"/>
              <w:bottom w:val="double" w:sz="6" w:space="0" w:color="auto"/>
              <w:right w:val="single" w:sz="4" w:space="0" w:color="auto"/>
            </w:tcBorders>
            <w:shd w:val="clear" w:color="000000" w:fill="FFFFFF"/>
            <w:noWrap/>
            <w:vAlign w:val="center"/>
            <w:hideMark/>
          </w:tcPr>
          <w:p w14:paraId="51B32878" w14:textId="77777777" w:rsidR="004E19EC" w:rsidRPr="005215D4" w:rsidRDefault="004E19EC" w:rsidP="00211C0C">
            <w:pPr>
              <w:spacing w:line="360" w:lineRule="auto"/>
              <w:jc w:val="center"/>
              <w:rPr>
                <w:b/>
                <w:bCs/>
                <w:color w:val="000000"/>
                <w:lang w:eastAsia="en-GB"/>
              </w:rPr>
            </w:pPr>
            <w:r w:rsidRPr="005215D4">
              <w:rPr>
                <w:b/>
                <w:bCs/>
                <w:color w:val="000000"/>
                <w:lang w:eastAsia="en-GB"/>
              </w:rPr>
              <w:t>SKPU</w:t>
            </w:r>
          </w:p>
        </w:tc>
        <w:tc>
          <w:tcPr>
            <w:tcW w:w="1440" w:type="dxa"/>
            <w:tcBorders>
              <w:top w:val="nil"/>
              <w:left w:val="nil"/>
              <w:bottom w:val="double" w:sz="6" w:space="0" w:color="auto"/>
              <w:right w:val="single" w:sz="4" w:space="0" w:color="auto"/>
            </w:tcBorders>
            <w:shd w:val="clear" w:color="000000" w:fill="FFFFFF"/>
            <w:noWrap/>
            <w:vAlign w:val="center"/>
            <w:hideMark/>
          </w:tcPr>
          <w:p w14:paraId="6124605B"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1960" w:type="dxa"/>
            <w:tcBorders>
              <w:top w:val="single" w:sz="4" w:space="0" w:color="auto"/>
              <w:left w:val="nil"/>
              <w:bottom w:val="double" w:sz="6" w:space="0" w:color="auto"/>
              <w:right w:val="single" w:sz="4" w:space="0" w:color="000000"/>
            </w:tcBorders>
            <w:shd w:val="clear" w:color="000000" w:fill="FFFFFF"/>
            <w:noWrap/>
            <w:vAlign w:val="center"/>
            <w:hideMark/>
          </w:tcPr>
          <w:p w14:paraId="4B916EF4" w14:textId="77777777" w:rsidR="004E19EC" w:rsidRPr="005215D4" w:rsidRDefault="004E19EC" w:rsidP="00211C0C">
            <w:pPr>
              <w:spacing w:line="360" w:lineRule="auto"/>
              <w:jc w:val="center"/>
              <w:rPr>
                <w:b/>
                <w:bCs/>
                <w:color w:val="000000"/>
                <w:lang w:eastAsia="en-GB"/>
              </w:rPr>
            </w:pPr>
            <w:r w:rsidRPr="005215D4">
              <w:rPr>
                <w:b/>
                <w:bCs/>
                <w:color w:val="000000"/>
                <w:lang w:eastAsia="en-GB"/>
              </w:rPr>
              <w:t>SKPU</w:t>
            </w:r>
          </w:p>
        </w:tc>
        <w:tc>
          <w:tcPr>
            <w:tcW w:w="1660" w:type="dxa"/>
            <w:tcBorders>
              <w:top w:val="nil"/>
              <w:left w:val="nil"/>
              <w:bottom w:val="double" w:sz="6" w:space="0" w:color="auto"/>
              <w:right w:val="single" w:sz="4" w:space="0" w:color="auto"/>
            </w:tcBorders>
            <w:shd w:val="clear" w:color="D9E1F2" w:fill="FFFFFF"/>
            <w:noWrap/>
            <w:vAlign w:val="center"/>
            <w:hideMark/>
          </w:tcPr>
          <w:p w14:paraId="255A7610"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236" w:type="dxa"/>
            <w:vAlign w:val="center"/>
            <w:hideMark/>
          </w:tcPr>
          <w:p w14:paraId="1A6FFB1D" w14:textId="77777777" w:rsidR="004E19EC" w:rsidRPr="005215D4" w:rsidRDefault="004E19EC" w:rsidP="00211C0C">
            <w:pPr>
              <w:spacing w:line="360" w:lineRule="auto"/>
              <w:rPr>
                <w:lang w:eastAsia="en-GB"/>
              </w:rPr>
            </w:pPr>
          </w:p>
        </w:tc>
      </w:tr>
      <w:tr w:rsidR="004E19EC" w:rsidRPr="005215D4" w14:paraId="5B4990BD" w14:textId="77777777" w:rsidTr="00211C0C">
        <w:trPr>
          <w:trHeight w:val="880"/>
        </w:trPr>
        <w:tc>
          <w:tcPr>
            <w:tcW w:w="3500" w:type="dxa"/>
            <w:gridSpan w:val="2"/>
            <w:tcBorders>
              <w:top w:val="nil"/>
              <w:left w:val="single" w:sz="8" w:space="0" w:color="auto"/>
              <w:bottom w:val="single" w:sz="8" w:space="0" w:color="auto"/>
              <w:right w:val="single" w:sz="4" w:space="0" w:color="000000"/>
            </w:tcBorders>
            <w:shd w:val="clear" w:color="D9E1F2" w:fill="FFFFFF"/>
            <w:vAlign w:val="center"/>
            <w:hideMark/>
          </w:tcPr>
          <w:p w14:paraId="2B8C7067" w14:textId="77777777" w:rsidR="004E19EC" w:rsidRPr="00751AEF" w:rsidRDefault="004E19EC" w:rsidP="00211C0C">
            <w:pPr>
              <w:spacing w:line="360" w:lineRule="auto"/>
              <w:jc w:val="center"/>
              <w:rPr>
                <w:b/>
                <w:bCs/>
                <w:color w:val="000000"/>
                <w:lang w:eastAsia="en-GB"/>
              </w:rPr>
            </w:pPr>
            <w:r w:rsidRPr="005215D4">
              <w:rPr>
                <w:b/>
                <w:bCs/>
                <w:color w:val="000000"/>
                <w:lang w:eastAsia="en-GB"/>
              </w:rPr>
              <w:t>SVEUKUPNO PRIJAVLJENIH NASLOVA U 202</w:t>
            </w:r>
            <w:r>
              <w:rPr>
                <w:b/>
                <w:bCs/>
                <w:color w:val="000000"/>
                <w:lang w:eastAsia="en-GB"/>
              </w:rPr>
              <w:t>4</w:t>
            </w:r>
            <w:r w:rsidRPr="005215D4">
              <w:rPr>
                <w:b/>
                <w:bCs/>
                <w:color w:val="000000"/>
                <w:lang w:eastAsia="en-GB"/>
              </w:rPr>
              <w:t xml:space="preserve">. - </w:t>
            </w:r>
            <w:r>
              <w:rPr>
                <w:b/>
                <w:bCs/>
                <w:color w:val="000000"/>
                <w:lang w:eastAsia="en-GB"/>
              </w:rPr>
              <w:t>49</w:t>
            </w:r>
          </w:p>
        </w:tc>
        <w:tc>
          <w:tcPr>
            <w:tcW w:w="3620" w:type="dxa"/>
            <w:gridSpan w:val="2"/>
            <w:tcBorders>
              <w:top w:val="nil"/>
              <w:left w:val="nil"/>
              <w:bottom w:val="single" w:sz="8" w:space="0" w:color="auto"/>
              <w:right w:val="single" w:sz="4" w:space="0" w:color="000000"/>
            </w:tcBorders>
            <w:shd w:val="clear" w:color="D9E1F2" w:fill="FFFFFF"/>
            <w:vAlign w:val="center"/>
            <w:hideMark/>
          </w:tcPr>
          <w:p w14:paraId="45C0DA63" w14:textId="77777777" w:rsidR="004E19EC" w:rsidRPr="005215D4" w:rsidRDefault="004E19EC" w:rsidP="00211C0C">
            <w:pPr>
              <w:spacing w:line="360" w:lineRule="auto"/>
              <w:jc w:val="center"/>
              <w:rPr>
                <w:b/>
                <w:bCs/>
                <w:color w:val="000000"/>
                <w:lang w:eastAsia="en-GB"/>
              </w:rPr>
            </w:pPr>
            <w:r w:rsidRPr="005215D4">
              <w:rPr>
                <w:b/>
                <w:bCs/>
                <w:color w:val="000000"/>
                <w:lang w:eastAsia="en-GB"/>
              </w:rPr>
              <w:t>SVEUKUPNA NAKLADA</w:t>
            </w:r>
            <w:r w:rsidRPr="005215D4">
              <w:rPr>
                <w:b/>
                <w:bCs/>
                <w:color w:val="000000"/>
                <w:lang w:eastAsia="en-GB"/>
              </w:rPr>
              <w:br/>
              <w:t>(1.10.-31.12.202</w:t>
            </w:r>
            <w:r>
              <w:rPr>
                <w:b/>
                <w:bCs/>
                <w:color w:val="000000"/>
                <w:lang w:eastAsia="en-GB"/>
              </w:rPr>
              <w:t>4</w:t>
            </w:r>
            <w:r w:rsidRPr="005215D4">
              <w:rPr>
                <w:b/>
                <w:bCs/>
                <w:color w:val="000000"/>
                <w:lang w:eastAsia="en-GB"/>
              </w:rPr>
              <w:t>.)</w:t>
            </w:r>
            <w:r w:rsidRPr="005215D4">
              <w:rPr>
                <w:b/>
                <w:bCs/>
                <w:color w:val="000000"/>
                <w:lang w:eastAsia="en-GB"/>
              </w:rPr>
              <w:br/>
              <w:t xml:space="preserve">- </w:t>
            </w:r>
            <w:r>
              <w:rPr>
                <w:b/>
                <w:bCs/>
                <w:color w:val="000000"/>
                <w:lang w:eastAsia="en-GB"/>
              </w:rPr>
              <w:t>9</w:t>
            </w:r>
            <w:r w:rsidRPr="005215D4">
              <w:rPr>
                <w:b/>
                <w:bCs/>
                <w:color w:val="000000"/>
                <w:lang w:eastAsia="en-GB"/>
              </w:rPr>
              <w:t xml:space="preserve"> NASLOVA</w:t>
            </w:r>
          </w:p>
        </w:tc>
        <w:tc>
          <w:tcPr>
            <w:tcW w:w="236" w:type="dxa"/>
            <w:vAlign w:val="center"/>
            <w:hideMark/>
          </w:tcPr>
          <w:p w14:paraId="1286DFEF" w14:textId="77777777" w:rsidR="004E19EC" w:rsidRPr="005215D4" w:rsidRDefault="004E19EC" w:rsidP="00211C0C">
            <w:pPr>
              <w:spacing w:line="360" w:lineRule="auto"/>
              <w:rPr>
                <w:lang w:eastAsia="en-GB"/>
              </w:rPr>
            </w:pPr>
          </w:p>
        </w:tc>
      </w:tr>
    </w:tbl>
    <w:p w14:paraId="3042965A" w14:textId="77777777" w:rsidR="004E19EC" w:rsidRDefault="004E19EC" w:rsidP="004E19EC">
      <w:r>
        <w:br w:type="page"/>
      </w:r>
    </w:p>
    <w:tbl>
      <w:tblPr>
        <w:tblW w:w="7356" w:type="dxa"/>
        <w:tblLayout w:type="fixed"/>
        <w:tblLook w:val="04A0" w:firstRow="1" w:lastRow="0" w:firstColumn="1" w:lastColumn="0" w:noHBand="0" w:noVBand="1"/>
      </w:tblPr>
      <w:tblGrid>
        <w:gridCol w:w="2060"/>
        <w:gridCol w:w="1440"/>
        <w:gridCol w:w="960"/>
        <w:gridCol w:w="1000"/>
        <w:gridCol w:w="1660"/>
        <w:gridCol w:w="236"/>
      </w:tblGrid>
      <w:tr w:rsidR="004E19EC" w:rsidRPr="005215D4" w14:paraId="3BEFEE61" w14:textId="77777777" w:rsidTr="00211C0C">
        <w:trPr>
          <w:trHeight w:val="340"/>
        </w:trPr>
        <w:tc>
          <w:tcPr>
            <w:tcW w:w="2060" w:type="dxa"/>
            <w:tcBorders>
              <w:top w:val="nil"/>
              <w:left w:val="nil"/>
              <w:bottom w:val="single" w:sz="4" w:space="0" w:color="auto"/>
              <w:right w:val="nil"/>
            </w:tcBorders>
            <w:shd w:val="clear" w:color="auto" w:fill="auto"/>
            <w:noWrap/>
            <w:vAlign w:val="center"/>
            <w:hideMark/>
          </w:tcPr>
          <w:p w14:paraId="058EBF8F" w14:textId="77777777" w:rsidR="004E19EC" w:rsidRPr="005215D4" w:rsidRDefault="004E19EC" w:rsidP="00211C0C">
            <w:pPr>
              <w:spacing w:line="360" w:lineRule="auto"/>
              <w:jc w:val="center"/>
              <w:rPr>
                <w:lang w:eastAsia="en-GB"/>
              </w:rPr>
            </w:pPr>
          </w:p>
        </w:tc>
        <w:tc>
          <w:tcPr>
            <w:tcW w:w="1440" w:type="dxa"/>
            <w:tcBorders>
              <w:top w:val="nil"/>
              <w:left w:val="nil"/>
              <w:bottom w:val="single" w:sz="4" w:space="0" w:color="auto"/>
              <w:right w:val="nil"/>
            </w:tcBorders>
            <w:shd w:val="clear" w:color="auto" w:fill="auto"/>
            <w:noWrap/>
            <w:vAlign w:val="center"/>
            <w:hideMark/>
          </w:tcPr>
          <w:p w14:paraId="505781A7" w14:textId="77777777" w:rsidR="004E19EC" w:rsidRPr="005215D4" w:rsidRDefault="004E19EC" w:rsidP="00211C0C">
            <w:pPr>
              <w:spacing w:line="360" w:lineRule="auto"/>
              <w:rPr>
                <w:lang w:eastAsia="en-GB"/>
              </w:rPr>
            </w:pPr>
          </w:p>
        </w:tc>
        <w:tc>
          <w:tcPr>
            <w:tcW w:w="960" w:type="dxa"/>
            <w:tcBorders>
              <w:top w:val="nil"/>
              <w:left w:val="nil"/>
              <w:bottom w:val="single" w:sz="4" w:space="0" w:color="auto"/>
              <w:right w:val="nil"/>
            </w:tcBorders>
            <w:shd w:val="clear" w:color="auto" w:fill="auto"/>
            <w:noWrap/>
            <w:vAlign w:val="center"/>
            <w:hideMark/>
          </w:tcPr>
          <w:p w14:paraId="4815C00E" w14:textId="77777777" w:rsidR="004E19EC" w:rsidRPr="005215D4" w:rsidRDefault="004E19EC" w:rsidP="00211C0C">
            <w:pPr>
              <w:spacing w:line="360" w:lineRule="auto"/>
              <w:rPr>
                <w:lang w:eastAsia="en-GB"/>
              </w:rPr>
            </w:pPr>
          </w:p>
        </w:tc>
        <w:tc>
          <w:tcPr>
            <w:tcW w:w="1000" w:type="dxa"/>
            <w:tcBorders>
              <w:top w:val="nil"/>
              <w:left w:val="nil"/>
              <w:bottom w:val="single" w:sz="4" w:space="0" w:color="auto"/>
              <w:right w:val="nil"/>
            </w:tcBorders>
            <w:shd w:val="clear" w:color="auto" w:fill="auto"/>
            <w:noWrap/>
            <w:vAlign w:val="center"/>
            <w:hideMark/>
          </w:tcPr>
          <w:p w14:paraId="0575B181" w14:textId="77777777" w:rsidR="004E19EC" w:rsidRPr="005215D4" w:rsidRDefault="004E19EC" w:rsidP="00211C0C">
            <w:pPr>
              <w:spacing w:line="360" w:lineRule="auto"/>
              <w:jc w:val="center"/>
              <w:rPr>
                <w:lang w:eastAsia="en-GB"/>
              </w:rPr>
            </w:pPr>
          </w:p>
        </w:tc>
        <w:tc>
          <w:tcPr>
            <w:tcW w:w="1660" w:type="dxa"/>
            <w:tcBorders>
              <w:top w:val="nil"/>
              <w:left w:val="nil"/>
              <w:bottom w:val="single" w:sz="4" w:space="0" w:color="auto"/>
              <w:right w:val="nil"/>
            </w:tcBorders>
            <w:shd w:val="clear" w:color="auto" w:fill="auto"/>
            <w:noWrap/>
            <w:vAlign w:val="center"/>
            <w:hideMark/>
          </w:tcPr>
          <w:p w14:paraId="0F27623B" w14:textId="77777777" w:rsidR="004E19EC" w:rsidRPr="005215D4" w:rsidRDefault="004E19EC" w:rsidP="00211C0C">
            <w:pPr>
              <w:spacing w:line="360" w:lineRule="auto"/>
              <w:jc w:val="center"/>
              <w:rPr>
                <w:lang w:eastAsia="en-GB"/>
              </w:rPr>
            </w:pPr>
          </w:p>
        </w:tc>
        <w:tc>
          <w:tcPr>
            <w:tcW w:w="236" w:type="dxa"/>
            <w:vAlign w:val="center"/>
            <w:hideMark/>
          </w:tcPr>
          <w:p w14:paraId="74F02608" w14:textId="77777777" w:rsidR="004E19EC" w:rsidRPr="005215D4" w:rsidRDefault="004E19EC" w:rsidP="00211C0C">
            <w:pPr>
              <w:spacing w:line="360" w:lineRule="auto"/>
              <w:rPr>
                <w:lang w:eastAsia="en-GB"/>
              </w:rPr>
            </w:pPr>
          </w:p>
        </w:tc>
      </w:tr>
      <w:tr w:rsidR="004E19EC" w:rsidRPr="005215D4" w14:paraId="7B717882" w14:textId="77777777" w:rsidTr="00211C0C">
        <w:trPr>
          <w:trHeight w:val="660"/>
        </w:trPr>
        <w:tc>
          <w:tcPr>
            <w:tcW w:w="3500" w:type="dxa"/>
            <w:gridSpan w:val="2"/>
            <w:tcBorders>
              <w:top w:val="single" w:sz="4" w:space="0" w:color="auto"/>
              <w:left w:val="single" w:sz="4" w:space="0" w:color="auto"/>
              <w:bottom w:val="double" w:sz="6" w:space="0" w:color="auto"/>
              <w:right w:val="single" w:sz="4" w:space="0" w:color="000000"/>
            </w:tcBorders>
            <w:shd w:val="clear" w:color="D9E1F2" w:fill="FFFFFF"/>
            <w:vAlign w:val="bottom"/>
            <w:hideMark/>
          </w:tcPr>
          <w:p w14:paraId="7E98C13F" w14:textId="77777777" w:rsidR="004E19EC" w:rsidRPr="005215D4" w:rsidRDefault="004E19EC" w:rsidP="00211C0C">
            <w:pPr>
              <w:spacing w:line="360" w:lineRule="auto"/>
              <w:jc w:val="center"/>
              <w:rPr>
                <w:b/>
                <w:bCs/>
                <w:color w:val="000000"/>
                <w:lang w:eastAsia="en-GB"/>
              </w:rPr>
            </w:pPr>
            <w:r w:rsidRPr="005215D4">
              <w:rPr>
                <w:b/>
                <w:bCs/>
                <w:color w:val="000000"/>
                <w:lang w:eastAsia="en-GB"/>
              </w:rPr>
              <w:t>UKUPNO SASTAVNICE</w:t>
            </w:r>
            <w:r w:rsidRPr="005215D4">
              <w:rPr>
                <w:b/>
                <w:bCs/>
                <w:color w:val="000000"/>
                <w:lang w:eastAsia="en-GB"/>
              </w:rPr>
              <w:br/>
              <w:t>(Plan izdavačke za 202</w:t>
            </w:r>
            <w:r>
              <w:rPr>
                <w:b/>
                <w:bCs/>
                <w:color w:val="000000"/>
                <w:lang w:eastAsia="en-GB"/>
              </w:rPr>
              <w:t>5</w:t>
            </w:r>
            <w:r w:rsidRPr="005215D4">
              <w:rPr>
                <w:b/>
                <w:bCs/>
                <w:color w:val="000000"/>
                <w:lang w:eastAsia="en-GB"/>
              </w:rPr>
              <w:t>.*)</w:t>
            </w:r>
          </w:p>
        </w:tc>
        <w:tc>
          <w:tcPr>
            <w:tcW w:w="3620" w:type="dxa"/>
            <w:gridSpan w:val="3"/>
            <w:tcBorders>
              <w:top w:val="single" w:sz="4" w:space="0" w:color="auto"/>
              <w:left w:val="nil"/>
              <w:bottom w:val="double" w:sz="6" w:space="0" w:color="auto"/>
              <w:right w:val="single" w:sz="4" w:space="0" w:color="auto"/>
            </w:tcBorders>
            <w:shd w:val="clear" w:color="D9E1F2" w:fill="FFFFFF"/>
            <w:vAlign w:val="bottom"/>
            <w:hideMark/>
          </w:tcPr>
          <w:p w14:paraId="453A8F10" w14:textId="77777777" w:rsidR="004E19EC" w:rsidRPr="005215D4" w:rsidRDefault="004E19EC" w:rsidP="00211C0C">
            <w:pPr>
              <w:spacing w:line="360" w:lineRule="auto"/>
              <w:jc w:val="center"/>
              <w:rPr>
                <w:b/>
                <w:bCs/>
                <w:color w:val="000000"/>
                <w:lang w:eastAsia="en-GB"/>
              </w:rPr>
            </w:pPr>
            <w:r w:rsidRPr="005215D4">
              <w:rPr>
                <w:b/>
                <w:bCs/>
                <w:color w:val="000000"/>
                <w:lang w:eastAsia="en-GB"/>
              </w:rPr>
              <w:t>REALIZIRANO 202</w:t>
            </w:r>
            <w:r>
              <w:rPr>
                <w:b/>
                <w:bCs/>
                <w:color w:val="000000"/>
                <w:lang w:eastAsia="en-GB"/>
              </w:rPr>
              <w:t>5</w:t>
            </w:r>
            <w:r w:rsidRPr="005215D4">
              <w:rPr>
                <w:b/>
                <w:bCs/>
                <w:color w:val="000000"/>
                <w:lang w:eastAsia="en-GB"/>
              </w:rPr>
              <w:t>.</w:t>
            </w:r>
            <w:r w:rsidRPr="005215D4">
              <w:rPr>
                <w:b/>
                <w:bCs/>
                <w:color w:val="000000"/>
                <w:lang w:eastAsia="en-GB"/>
              </w:rPr>
              <w:br/>
              <w:t>(od 1. siječnja do 30. rujna)</w:t>
            </w:r>
          </w:p>
        </w:tc>
        <w:tc>
          <w:tcPr>
            <w:tcW w:w="236" w:type="dxa"/>
            <w:tcBorders>
              <w:left w:val="single" w:sz="4" w:space="0" w:color="auto"/>
            </w:tcBorders>
            <w:vAlign w:val="center"/>
            <w:hideMark/>
          </w:tcPr>
          <w:p w14:paraId="728F3858" w14:textId="77777777" w:rsidR="004E19EC" w:rsidRPr="005215D4" w:rsidRDefault="004E19EC" w:rsidP="00211C0C">
            <w:pPr>
              <w:spacing w:line="360" w:lineRule="auto"/>
              <w:rPr>
                <w:lang w:eastAsia="en-GB"/>
              </w:rPr>
            </w:pPr>
          </w:p>
        </w:tc>
      </w:tr>
      <w:tr w:rsidR="004E19EC" w:rsidRPr="005215D4" w14:paraId="649D5DA7" w14:textId="77777777" w:rsidTr="00211C0C">
        <w:trPr>
          <w:trHeight w:val="334"/>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4B290CD6"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FET</w:t>
            </w:r>
          </w:p>
        </w:tc>
        <w:tc>
          <w:tcPr>
            <w:tcW w:w="1440" w:type="dxa"/>
            <w:tcBorders>
              <w:top w:val="nil"/>
              <w:left w:val="nil"/>
              <w:bottom w:val="single" w:sz="4" w:space="0" w:color="auto"/>
              <w:right w:val="single" w:sz="4" w:space="0" w:color="auto"/>
            </w:tcBorders>
            <w:shd w:val="clear" w:color="000000" w:fill="FFFFFF"/>
            <w:noWrap/>
            <w:vAlign w:val="center"/>
            <w:hideMark/>
          </w:tcPr>
          <w:p w14:paraId="00DE4018" w14:textId="77777777" w:rsidR="004E19EC" w:rsidRPr="00751AEF" w:rsidRDefault="004E19EC" w:rsidP="00211C0C">
            <w:pPr>
              <w:spacing w:line="360" w:lineRule="auto"/>
              <w:jc w:val="center"/>
              <w:rPr>
                <w:b/>
                <w:bCs/>
                <w:color w:val="000000"/>
                <w:lang w:eastAsia="en-GB"/>
              </w:rPr>
            </w:pPr>
            <w:r>
              <w:rPr>
                <w:b/>
                <w:bCs/>
                <w:color w:val="000000"/>
                <w:lang w:eastAsia="en-GB"/>
              </w:rPr>
              <w:t>16</w:t>
            </w:r>
          </w:p>
        </w:tc>
        <w:tc>
          <w:tcPr>
            <w:tcW w:w="1960" w:type="dxa"/>
            <w:gridSpan w:val="2"/>
            <w:tcBorders>
              <w:top w:val="double" w:sz="6" w:space="0" w:color="auto"/>
              <w:left w:val="nil"/>
              <w:bottom w:val="single" w:sz="4" w:space="0" w:color="auto"/>
              <w:right w:val="single" w:sz="4" w:space="0" w:color="000000"/>
            </w:tcBorders>
            <w:shd w:val="clear" w:color="000000" w:fill="FFFFFF"/>
            <w:noWrap/>
            <w:vAlign w:val="center"/>
            <w:hideMark/>
          </w:tcPr>
          <w:p w14:paraId="694D7DBB"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FET</w:t>
            </w:r>
          </w:p>
        </w:tc>
        <w:tc>
          <w:tcPr>
            <w:tcW w:w="1660" w:type="dxa"/>
            <w:tcBorders>
              <w:top w:val="nil"/>
              <w:left w:val="nil"/>
              <w:bottom w:val="single" w:sz="4" w:space="0" w:color="auto"/>
              <w:right w:val="single" w:sz="4" w:space="0" w:color="auto"/>
            </w:tcBorders>
            <w:shd w:val="clear" w:color="000000" w:fill="FFFFFF"/>
            <w:noWrap/>
            <w:vAlign w:val="center"/>
            <w:hideMark/>
          </w:tcPr>
          <w:p w14:paraId="5CDD64CC" w14:textId="77777777" w:rsidR="004E19EC" w:rsidRPr="007F5BD4" w:rsidRDefault="004E19EC" w:rsidP="00211C0C">
            <w:pPr>
              <w:spacing w:line="360" w:lineRule="auto"/>
              <w:jc w:val="center"/>
              <w:rPr>
                <w:b/>
                <w:bCs/>
                <w:color w:val="000000"/>
                <w:lang w:eastAsia="en-GB"/>
              </w:rPr>
            </w:pPr>
            <w:r>
              <w:rPr>
                <w:b/>
                <w:bCs/>
                <w:color w:val="000000"/>
                <w:lang w:eastAsia="en-GB"/>
              </w:rPr>
              <w:t>4</w:t>
            </w:r>
          </w:p>
        </w:tc>
        <w:tc>
          <w:tcPr>
            <w:tcW w:w="236" w:type="dxa"/>
            <w:vAlign w:val="center"/>
            <w:hideMark/>
          </w:tcPr>
          <w:p w14:paraId="3470C0B3" w14:textId="77777777" w:rsidR="004E19EC" w:rsidRPr="005215D4" w:rsidRDefault="004E19EC" w:rsidP="00211C0C">
            <w:pPr>
              <w:spacing w:line="360" w:lineRule="auto"/>
              <w:rPr>
                <w:lang w:eastAsia="en-GB"/>
              </w:rPr>
            </w:pPr>
          </w:p>
        </w:tc>
      </w:tr>
      <w:tr w:rsidR="004E19EC" w:rsidRPr="005215D4" w14:paraId="4588AA92" w14:textId="77777777" w:rsidTr="00211C0C">
        <w:trPr>
          <w:trHeight w:val="36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041ECC94"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FFPU</w:t>
            </w:r>
          </w:p>
        </w:tc>
        <w:tc>
          <w:tcPr>
            <w:tcW w:w="1440" w:type="dxa"/>
            <w:tcBorders>
              <w:top w:val="nil"/>
              <w:left w:val="nil"/>
              <w:bottom w:val="single" w:sz="4" w:space="0" w:color="auto"/>
              <w:right w:val="single" w:sz="4" w:space="0" w:color="auto"/>
            </w:tcBorders>
            <w:shd w:val="clear" w:color="D9E1F2" w:fill="FFFFFF"/>
            <w:noWrap/>
            <w:vAlign w:val="center"/>
            <w:hideMark/>
          </w:tcPr>
          <w:p w14:paraId="2C9AF560" w14:textId="77777777" w:rsidR="004E19EC" w:rsidRPr="00751AEF" w:rsidRDefault="004E19EC" w:rsidP="00211C0C">
            <w:pPr>
              <w:spacing w:line="360" w:lineRule="auto"/>
              <w:jc w:val="center"/>
              <w:rPr>
                <w:b/>
                <w:bCs/>
                <w:color w:val="000000"/>
                <w:lang w:eastAsia="en-GB"/>
              </w:rPr>
            </w:pPr>
            <w:r>
              <w:rPr>
                <w:b/>
                <w:bCs/>
                <w:color w:val="000000"/>
                <w:lang w:eastAsia="en-GB"/>
              </w:rPr>
              <w:t>22</w:t>
            </w:r>
          </w:p>
        </w:tc>
        <w:tc>
          <w:tcPr>
            <w:tcW w:w="1960"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4FC432C6"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FFPU</w:t>
            </w:r>
          </w:p>
        </w:tc>
        <w:tc>
          <w:tcPr>
            <w:tcW w:w="1660" w:type="dxa"/>
            <w:tcBorders>
              <w:top w:val="nil"/>
              <w:left w:val="nil"/>
              <w:bottom w:val="single" w:sz="4" w:space="0" w:color="auto"/>
              <w:right w:val="single" w:sz="4" w:space="0" w:color="auto"/>
            </w:tcBorders>
            <w:shd w:val="clear" w:color="D9E1F2" w:fill="FFFFFF"/>
            <w:noWrap/>
            <w:vAlign w:val="center"/>
            <w:hideMark/>
          </w:tcPr>
          <w:p w14:paraId="34DCBA09" w14:textId="77777777" w:rsidR="004E19EC" w:rsidRPr="007F5BD4" w:rsidRDefault="004E19EC" w:rsidP="00211C0C">
            <w:pPr>
              <w:spacing w:line="360" w:lineRule="auto"/>
              <w:jc w:val="center"/>
              <w:rPr>
                <w:b/>
                <w:bCs/>
                <w:color w:val="000000"/>
                <w:lang w:eastAsia="en-GB"/>
              </w:rPr>
            </w:pPr>
            <w:r>
              <w:rPr>
                <w:b/>
                <w:bCs/>
                <w:color w:val="000000"/>
                <w:lang w:eastAsia="en-GB"/>
              </w:rPr>
              <w:t>6</w:t>
            </w:r>
          </w:p>
        </w:tc>
        <w:tc>
          <w:tcPr>
            <w:tcW w:w="236" w:type="dxa"/>
            <w:vAlign w:val="center"/>
            <w:hideMark/>
          </w:tcPr>
          <w:p w14:paraId="12D9B886" w14:textId="77777777" w:rsidR="004E19EC" w:rsidRPr="005215D4" w:rsidRDefault="004E19EC" w:rsidP="00211C0C">
            <w:pPr>
              <w:spacing w:line="360" w:lineRule="auto"/>
              <w:rPr>
                <w:lang w:eastAsia="en-GB"/>
              </w:rPr>
            </w:pPr>
          </w:p>
        </w:tc>
      </w:tr>
      <w:tr w:rsidR="004E19EC" w:rsidRPr="005215D4" w14:paraId="4F9DEB83" w14:textId="77777777" w:rsidTr="00211C0C">
        <w:trPr>
          <w:trHeight w:val="36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27047E3B"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FOOZ</w:t>
            </w:r>
          </w:p>
        </w:tc>
        <w:tc>
          <w:tcPr>
            <w:tcW w:w="1440" w:type="dxa"/>
            <w:tcBorders>
              <w:top w:val="nil"/>
              <w:left w:val="nil"/>
              <w:bottom w:val="single" w:sz="4" w:space="0" w:color="auto"/>
              <w:right w:val="single" w:sz="4" w:space="0" w:color="auto"/>
            </w:tcBorders>
            <w:shd w:val="clear" w:color="D9E1F2" w:fill="FFFFFF"/>
            <w:noWrap/>
            <w:vAlign w:val="center"/>
            <w:hideMark/>
          </w:tcPr>
          <w:p w14:paraId="726B5314" w14:textId="77777777" w:rsidR="004E19EC" w:rsidRPr="00751AEF" w:rsidRDefault="004E19EC" w:rsidP="00211C0C">
            <w:pPr>
              <w:spacing w:line="360" w:lineRule="auto"/>
              <w:jc w:val="center"/>
              <w:rPr>
                <w:b/>
                <w:bCs/>
                <w:color w:val="000000"/>
                <w:lang w:eastAsia="en-GB"/>
              </w:rPr>
            </w:pPr>
            <w:r>
              <w:rPr>
                <w:b/>
                <w:bCs/>
                <w:color w:val="000000"/>
                <w:lang w:eastAsia="en-GB"/>
              </w:rPr>
              <w:t>10</w:t>
            </w:r>
          </w:p>
        </w:tc>
        <w:tc>
          <w:tcPr>
            <w:tcW w:w="1960"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1A5F2892"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FOOZ</w:t>
            </w:r>
          </w:p>
        </w:tc>
        <w:tc>
          <w:tcPr>
            <w:tcW w:w="1660" w:type="dxa"/>
            <w:tcBorders>
              <w:top w:val="nil"/>
              <w:left w:val="nil"/>
              <w:bottom w:val="single" w:sz="4" w:space="0" w:color="auto"/>
              <w:right w:val="single" w:sz="4" w:space="0" w:color="auto"/>
            </w:tcBorders>
            <w:shd w:val="clear" w:color="D9E1F2" w:fill="FFFFFF"/>
            <w:noWrap/>
            <w:vAlign w:val="center"/>
            <w:hideMark/>
          </w:tcPr>
          <w:p w14:paraId="4FA417B8" w14:textId="77777777" w:rsidR="004E19EC" w:rsidRPr="007F5BD4" w:rsidRDefault="004E19EC" w:rsidP="00211C0C">
            <w:pPr>
              <w:spacing w:line="360" w:lineRule="auto"/>
              <w:jc w:val="center"/>
              <w:rPr>
                <w:b/>
                <w:bCs/>
                <w:color w:val="000000"/>
                <w:lang w:eastAsia="en-GB"/>
              </w:rPr>
            </w:pPr>
            <w:r>
              <w:rPr>
                <w:b/>
                <w:bCs/>
                <w:color w:val="000000"/>
                <w:lang w:eastAsia="en-GB"/>
              </w:rPr>
              <w:t>4</w:t>
            </w:r>
          </w:p>
        </w:tc>
        <w:tc>
          <w:tcPr>
            <w:tcW w:w="236" w:type="dxa"/>
            <w:vAlign w:val="center"/>
            <w:hideMark/>
          </w:tcPr>
          <w:p w14:paraId="652ECDE6" w14:textId="77777777" w:rsidR="004E19EC" w:rsidRPr="005215D4" w:rsidRDefault="004E19EC" w:rsidP="00211C0C">
            <w:pPr>
              <w:spacing w:line="360" w:lineRule="auto"/>
              <w:rPr>
                <w:lang w:eastAsia="en-GB"/>
              </w:rPr>
            </w:pPr>
          </w:p>
        </w:tc>
      </w:tr>
      <w:tr w:rsidR="004E19EC" w:rsidRPr="005215D4" w14:paraId="4E46F095"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7860DD33" w14:textId="77777777" w:rsidR="004E19EC" w:rsidRPr="005215D4" w:rsidRDefault="004E19EC" w:rsidP="00211C0C">
            <w:pPr>
              <w:spacing w:line="360" w:lineRule="auto"/>
              <w:jc w:val="center"/>
              <w:rPr>
                <w:b/>
                <w:bCs/>
                <w:color w:val="000000"/>
                <w:lang w:eastAsia="en-GB"/>
              </w:rPr>
            </w:pPr>
            <w:r w:rsidRPr="005215D4">
              <w:rPr>
                <w:b/>
                <w:bCs/>
                <w:color w:val="000000"/>
                <w:lang w:eastAsia="en-GB"/>
              </w:rPr>
              <w:t>MAPU</w:t>
            </w:r>
          </w:p>
        </w:tc>
        <w:tc>
          <w:tcPr>
            <w:tcW w:w="1440" w:type="dxa"/>
            <w:tcBorders>
              <w:top w:val="nil"/>
              <w:left w:val="nil"/>
              <w:bottom w:val="single" w:sz="4" w:space="0" w:color="auto"/>
              <w:right w:val="single" w:sz="4" w:space="0" w:color="auto"/>
            </w:tcBorders>
            <w:shd w:val="clear" w:color="D9E1F2" w:fill="FFFFFF"/>
            <w:noWrap/>
            <w:vAlign w:val="center"/>
            <w:hideMark/>
          </w:tcPr>
          <w:p w14:paraId="3712DAD9" w14:textId="77777777" w:rsidR="004E19EC" w:rsidRPr="005215D4" w:rsidRDefault="004E19EC" w:rsidP="00211C0C">
            <w:pPr>
              <w:spacing w:line="360" w:lineRule="auto"/>
              <w:jc w:val="center"/>
              <w:rPr>
                <w:b/>
                <w:bCs/>
                <w:color w:val="000000"/>
                <w:lang w:eastAsia="en-GB"/>
              </w:rPr>
            </w:pPr>
            <w:r w:rsidRPr="005215D4">
              <w:rPr>
                <w:b/>
                <w:bCs/>
                <w:color w:val="000000"/>
                <w:lang w:eastAsia="en-GB"/>
              </w:rPr>
              <w:t>2</w:t>
            </w:r>
          </w:p>
        </w:tc>
        <w:tc>
          <w:tcPr>
            <w:tcW w:w="1960"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69629145" w14:textId="77777777" w:rsidR="004E19EC" w:rsidRPr="005215D4" w:rsidRDefault="004E19EC" w:rsidP="00211C0C">
            <w:pPr>
              <w:spacing w:line="360" w:lineRule="auto"/>
              <w:jc w:val="center"/>
              <w:rPr>
                <w:b/>
                <w:bCs/>
                <w:color w:val="000000"/>
                <w:lang w:eastAsia="en-GB"/>
              </w:rPr>
            </w:pPr>
            <w:r w:rsidRPr="005215D4">
              <w:rPr>
                <w:b/>
                <w:bCs/>
                <w:color w:val="000000"/>
                <w:lang w:eastAsia="en-GB"/>
              </w:rPr>
              <w:t>MAPU</w:t>
            </w:r>
          </w:p>
        </w:tc>
        <w:tc>
          <w:tcPr>
            <w:tcW w:w="1660" w:type="dxa"/>
            <w:tcBorders>
              <w:top w:val="nil"/>
              <w:left w:val="nil"/>
              <w:bottom w:val="single" w:sz="4" w:space="0" w:color="auto"/>
              <w:right w:val="single" w:sz="4" w:space="0" w:color="auto"/>
            </w:tcBorders>
            <w:shd w:val="clear" w:color="D9E1F2" w:fill="FFFFFF"/>
            <w:noWrap/>
            <w:vAlign w:val="center"/>
            <w:hideMark/>
          </w:tcPr>
          <w:p w14:paraId="056BE720" w14:textId="77777777" w:rsidR="004E19EC" w:rsidRPr="007F5BD4" w:rsidRDefault="004E19EC" w:rsidP="00211C0C">
            <w:pPr>
              <w:spacing w:line="360" w:lineRule="auto"/>
              <w:jc w:val="center"/>
              <w:rPr>
                <w:b/>
                <w:bCs/>
                <w:color w:val="000000"/>
                <w:lang w:eastAsia="en-GB"/>
              </w:rPr>
            </w:pPr>
            <w:r>
              <w:rPr>
                <w:b/>
                <w:bCs/>
                <w:color w:val="000000"/>
                <w:lang w:eastAsia="en-GB"/>
              </w:rPr>
              <w:t>2</w:t>
            </w:r>
          </w:p>
        </w:tc>
        <w:tc>
          <w:tcPr>
            <w:tcW w:w="236" w:type="dxa"/>
            <w:vAlign w:val="center"/>
            <w:hideMark/>
          </w:tcPr>
          <w:p w14:paraId="178E6F0C" w14:textId="77777777" w:rsidR="004E19EC" w:rsidRPr="005215D4" w:rsidRDefault="004E19EC" w:rsidP="00211C0C">
            <w:pPr>
              <w:spacing w:line="360" w:lineRule="auto"/>
              <w:rPr>
                <w:lang w:eastAsia="en-GB"/>
              </w:rPr>
            </w:pPr>
          </w:p>
        </w:tc>
      </w:tr>
      <w:tr w:rsidR="004E19EC" w:rsidRPr="005215D4" w14:paraId="4C677C77"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12885A13"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FIPU</w:t>
            </w:r>
          </w:p>
        </w:tc>
        <w:tc>
          <w:tcPr>
            <w:tcW w:w="1440" w:type="dxa"/>
            <w:tcBorders>
              <w:top w:val="nil"/>
              <w:left w:val="nil"/>
              <w:bottom w:val="single" w:sz="4" w:space="0" w:color="auto"/>
              <w:right w:val="single" w:sz="4" w:space="0" w:color="auto"/>
            </w:tcBorders>
            <w:shd w:val="clear" w:color="000000" w:fill="FFFFFF"/>
            <w:noWrap/>
            <w:vAlign w:val="center"/>
            <w:hideMark/>
          </w:tcPr>
          <w:p w14:paraId="13F44B7E" w14:textId="77777777" w:rsidR="004E19EC" w:rsidRPr="00751AEF" w:rsidRDefault="004E19EC" w:rsidP="00211C0C">
            <w:pPr>
              <w:spacing w:line="360" w:lineRule="auto"/>
              <w:jc w:val="center"/>
              <w:rPr>
                <w:b/>
                <w:bCs/>
                <w:color w:val="000000"/>
                <w:lang w:eastAsia="en-GB"/>
              </w:rPr>
            </w:pPr>
            <w:r>
              <w:rPr>
                <w:b/>
                <w:bCs/>
                <w:color w:val="000000"/>
                <w:lang w:eastAsia="en-GB"/>
              </w:rPr>
              <w:t>3</w:t>
            </w:r>
          </w:p>
        </w:tc>
        <w:tc>
          <w:tcPr>
            <w:tcW w:w="1960"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1E00EA48"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FIPU</w:t>
            </w:r>
          </w:p>
        </w:tc>
        <w:tc>
          <w:tcPr>
            <w:tcW w:w="1660" w:type="dxa"/>
            <w:tcBorders>
              <w:top w:val="nil"/>
              <w:left w:val="nil"/>
              <w:bottom w:val="single" w:sz="4" w:space="0" w:color="auto"/>
              <w:right w:val="single" w:sz="4" w:space="0" w:color="auto"/>
            </w:tcBorders>
            <w:shd w:val="clear" w:color="000000" w:fill="FFFFFF"/>
            <w:noWrap/>
            <w:vAlign w:val="center"/>
            <w:hideMark/>
          </w:tcPr>
          <w:p w14:paraId="242886E7" w14:textId="77777777" w:rsidR="004E19EC" w:rsidRPr="007F5BD4" w:rsidRDefault="004E19EC" w:rsidP="00211C0C">
            <w:pPr>
              <w:spacing w:line="360" w:lineRule="auto"/>
              <w:jc w:val="center"/>
              <w:rPr>
                <w:b/>
                <w:bCs/>
                <w:color w:val="000000"/>
                <w:lang w:eastAsia="en-GB"/>
              </w:rPr>
            </w:pPr>
            <w:r>
              <w:rPr>
                <w:b/>
                <w:bCs/>
                <w:color w:val="000000"/>
                <w:lang w:eastAsia="en-GB"/>
              </w:rPr>
              <w:t>0</w:t>
            </w:r>
          </w:p>
        </w:tc>
        <w:tc>
          <w:tcPr>
            <w:tcW w:w="236" w:type="dxa"/>
            <w:vAlign w:val="center"/>
            <w:hideMark/>
          </w:tcPr>
          <w:p w14:paraId="41CC0EFB" w14:textId="77777777" w:rsidR="004E19EC" w:rsidRPr="005215D4" w:rsidRDefault="004E19EC" w:rsidP="00211C0C">
            <w:pPr>
              <w:spacing w:line="360" w:lineRule="auto"/>
              <w:rPr>
                <w:lang w:eastAsia="en-GB"/>
              </w:rPr>
            </w:pPr>
          </w:p>
        </w:tc>
      </w:tr>
      <w:tr w:rsidR="004E19EC" w:rsidRPr="005215D4" w14:paraId="0FB8CBB3" w14:textId="77777777" w:rsidTr="00211C0C">
        <w:trPr>
          <w:trHeight w:val="320"/>
        </w:trPr>
        <w:tc>
          <w:tcPr>
            <w:tcW w:w="2060" w:type="dxa"/>
            <w:tcBorders>
              <w:top w:val="nil"/>
              <w:left w:val="single" w:sz="8" w:space="0" w:color="auto"/>
              <w:bottom w:val="single" w:sz="4" w:space="0" w:color="auto"/>
              <w:right w:val="single" w:sz="4" w:space="0" w:color="auto"/>
            </w:tcBorders>
            <w:shd w:val="clear" w:color="D9E1F2" w:fill="FFFFFF"/>
            <w:noWrap/>
            <w:vAlign w:val="center"/>
            <w:hideMark/>
          </w:tcPr>
          <w:p w14:paraId="391EAD6F" w14:textId="77777777" w:rsidR="004E19EC" w:rsidRPr="005215D4" w:rsidRDefault="004E19EC" w:rsidP="00211C0C">
            <w:pPr>
              <w:spacing w:line="360" w:lineRule="auto"/>
              <w:jc w:val="center"/>
              <w:rPr>
                <w:b/>
                <w:bCs/>
                <w:color w:val="000000"/>
                <w:lang w:eastAsia="en-GB"/>
              </w:rPr>
            </w:pPr>
            <w:r w:rsidRPr="005215D4">
              <w:rPr>
                <w:b/>
                <w:bCs/>
                <w:color w:val="000000"/>
                <w:lang w:eastAsia="en-GB"/>
              </w:rPr>
              <w:t>TFPU</w:t>
            </w:r>
          </w:p>
        </w:tc>
        <w:tc>
          <w:tcPr>
            <w:tcW w:w="1440" w:type="dxa"/>
            <w:tcBorders>
              <w:top w:val="nil"/>
              <w:left w:val="nil"/>
              <w:bottom w:val="single" w:sz="4" w:space="0" w:color="auto"/>
              <w:right w:val="single" w:sz="4" w:space="0" w:color="auto"/>
            </w:tcBorders>
            <w:shd w:val="clear" w:color="D9E1F2" w:fill="FFFFFF"/>
            <w:noWrap/>
            <w:vAlign w:val="center"/>
            <w:hideMark/>
          </w:tcPr>
          <w:p w14:paraId="68F04ABF" w14:textId="77777777" w:rsidR="004E19EC" w:rsidRPr="00751AEF" w:rsidRDefault="004E19EC" w:rsidP="00211C0C">
            <w:pPr>
              <w:spacing w:line="360" w:lineRule="auto"/>
              <w:jc w:val="center"/>
              <w:rPr>
                <w:b/>
                <w:bCs/>
                <w:color w:val="000000"/>
                <w:lang w:eastAsia="en-GB"/>
              </w:rPr>
            </w:pPr>
            <w:r>
              <w:rPr>
                <w:b/>
                <w:bCs/>
                <w:color w:val="000000"/>
                <w:lang w:eastAsia="en-GB"/>
              </w:rPr>
              <w:t>7</w:t>
            </w:r>
          </w:p>
        </w:tc>
        <w:tc>
          <w:tcPr>
            <w:tcW w:w="1960" w:type="dxa"/>
            <w:gridSpan w:val="2"/>
            <w:tcBorders>
              <w:top w:val="single" w:sz="4" w:space="0" w:color="auto"/>
              <w:left w:val="nil"/>
              <w:bottom w:val="single" w:sz="4" w:space="0" w:color="auto"/>
              <w:right w:val="single" w:sz="4" w:space="0" w:color="000000"/>
            </w:tcBorders>
            <w:shd w:val="clear" w:color="D9E1F2" w:fill="FFFFFF"/>
            <w:noWrap/>
            <w:vAlign w:val="center"/>
            <w:hideMark/>
          </w:tcPr>
          <w:p w14:paraId="65706FE7" w14:textId="77777777" w:rsidR="004E19EC" w:rsidRPr="005215D4" w:rsidRDefault="004E19EC" w:rsidP="00211C0C">
            <w:pPr>
              <w:spacing w:line="360" w:lineRule="auto"/>
              <w:jc w:val="center"/>
              <w:rPr>
                <w:b/>
                <w:bCs/>
                <w:color w:val="000000"/>
                <w:lang w:eastAsia="en-GB"/>
              </w:rPr>
            </w:pPr>
            <w:r w:rsidRPr="005215D4">
              <w:rPr>
                <w:b/>
                <w:bCs/>
                <w:color w:val="000000"/>
                <w:lang w:eastAsia="en-GB"/>
              </w:rPr>
              <w:t>TFPU</w:t>
            </w:r>
          </w:p>
        </w:tc>
        <w:tc>
          <w:tcPr>
            <w:tcW w:w="1660" w:type="dxa"/>
            <w:tcBorders>
              <w:top w:val="nil"/>
              <w:left w:val="nil"/>
              <w:bottom w:val="single" w:sz="4" w:space="0" w:color="auto"/>
              <w:right w:val="single" w:sz="4" w:space="0" w:color="auto"/>
            </w:tcBorders>
            <w:shd w:val="clear" w:color="D9E1F2" w:fill="FFFFFF"/>
            <w:noWrap/>
            <w:vAlign w:val="center"/>
            <w:hideMark/>
          </w:tcPr>
          <w:p w14:paraId="2581EE0D" w14:textId="77777777" w:rsidR="004E19EC" w:rsidRPr="007F5BD4" w:rsidRDefault="004E19EC" w:rsidP="00211C0C">
            <w:pPr>
              <w:spacing w:line="360" w:lineRule="auto"/>
              <w:jc w:val="center"/>
              <w:rPr>
                <w:b/>
                <w:bCs/>
                <w:color w:val="000000"/>
                <w:lang w:eastAsia="en-GB"/>
              </w:rPr>
            </w:pPr>
            <w:r>
              <w:rPr>
                <w:b/>
                <w:bCs/>
                <w:color w:val="000000"/>
                <w:lang w:eastAsia="en-GB"/>
              </w:rPr>
              <w:t>2</w:t>
            </w:r>
          </w:p>
        </w:tc>
        <w:tc>
          <w:tcPr>
            <w:tcW w:w="236" w:type="dxa"/>
            <w:vAlign w:val="center"/>
            <w:hideMark/>
          </w:tcPr>
          <w:p w14:paraId="0496293D" w14:textId="77777777" w:rsidR="004E19EC" w:rsidRPr="005215D4" w:rsidRDefault="004E19EC" w:rsidP="00211C0C">
            <w:pPr>
              <w:spacing w:line="360" w:lineRule="auto"/>
              <w:rPr>
                <w:lang w:eastAsia="en-GB"/>
              </w:rPr>
            </w:pPr>
          </w:p>
        </w:tc>
      </w:tr>
      <w:tr w:rsidR="004E19EC" w:rsidRPr="005215D4" w14:paraId="561BC335"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3F6B50E4"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FPZ</w:t>
            </w:r>
          </w:p>
        </w:tc>
        <w:tc>
          <w:tcPr>
            <w:tcW w:w="1440" w:type="dxa"/>
            <w:tcBorders>
              <w:top w:val="nil"/>
              <w:left w:val="nil"/>
              <w:bottom w:val="single" w:sz="4" w:space="0" w:color="auto"/>
              <w:right w:val="single" w:sz="4" w:space="0" w:color="auto"/>
            </w:tcBorders>
            <w:shd w:val="clear" w:color="D9E1F2" w:fill="FFFFFF"/>
            <w:noWrap/>
            <w:vAlign w:val="center"/>
            <w:hideMark/>
          </w:tcPr>
          <w:p w14:paraId="130B23E1"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1960"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2D6C3B8B" w14:textId="77777777" w:rsidR="004E19EC" w:rsidRPr="005215D4" w:rsidRDefault="004E19EC" w:rsidP="00211C0C">
            <w:pPr>
              <w:spacing w:line="360" w:lineRule="auto"/>
              <w:jc w:val="center"/>
              <w:rPr>
                <w:b/>
                <w:bCs/>
                <w:color w:val="000000"/>
                <w:lang w:eastAsia="en-GB"/>
              </w:rPr>
            </w:pPr>
            <w:r w:rsidRPr="005215D4">
              <w:rPr>
                <w:b/>
                <w:bCs/>
                <w:color w:val="000000"/>
                <w:lang w:eastAsia="en-GB"/>
              </w:rPr>
              <w:t>FPZ</w:t>
            </w:r>
          </w:p>
        </w:tc>
        <w:tc>
          <w:tcPr>
            <w:tcW w:w="1660" w:type="dxa"/>
            <w:tcBorders>
              <w:top w:val="nil"/>
              <w:left w:val="nil"/>
              <w:bottom w:val="single" w:sz="4" w:space="0" w:color="auto"/>
              <w:right w:val="single" w:sz="4" w:space="0" w:color="auto"/>
            </w:tcBorders>
            <w:shd w:val="clear" w:color="D9E1F2" w:fill="FFFFFF"/>
            <w:noWrap/>
            <w:vAlign w:val="center"/>
            <w:hideMark/>
          </w:tcPr>
          <w:p w14:paraId="2C34FDF1"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236" w:type="dxa"/>
            <w:vAlign w:val="center"/>
            <w:hideMark/>
          </w:tcPr>
          <w:p w14:paraId="07FED41B" w14:textId="77777777" w:rsidR="004E19EC" w:rsidRPr="005215D4" w:rsidRDefault="004E19EC" w:rsidP="00211C0C">
            <w:pPr>
              <w:spacing w:line="360" w:lineRule="auto"/>
              <w:rPr>
                <w:lang w:eastAsia="en-GB"/>
              </w:rPr>
            </w:pPr>
          </w:p>
        </w:tc>
      </w:tr>
      <w:tr w:rsidR="004E19EC" w:rsidRPr="005215D4" w14:paraId="077DA6A8"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021CB953" w14:textId="77777777" w:rsidR="004E19EC" w:rsidRPr="005215D4" w:rsidRDefault="004E19EC" w:rsidP="00211C0C">
            <w:pPr>
              <w:spacing w:line="360" w:lineRule="auto"/>
              <w:jc w:val="center"/>
              <w:rPr>
                <w:b/>
                <w:bCs/>
                <w:color w:val="000000"/>
                <w:lang w:eastAsia="en-GB"/>
              </w:rPr>
            </w:pPr>
            <w:r w:rsidRPr="005215D4">
              <w:rPr>
                <w:b/>
                <w:bCs/>
                <w:color w:val="000000"/>
                <w:lang w:eastAsia="en-GB"/>
              </w:rPr>
              <w:t>MFPU</w:t>
            </w:r>
          </w:p>
        </w:tc>
        <w:tc>
          <w:tcPr>
            <w:tcW w:w="1440" w:type="dxa"/>
            <w:tcBorders>
              <w:top w:val="nil"/>
              <w:left w:val="nil"/>
              <w:bottom w:val="single" w:sz="4" w:space="0" w:color="auto"/>
              <w:right w:val="single" w:sz="4" w:space="0" w:color="auto"/>
            </w:tcBorders>
            <w:shd w:val="clear" w:color="000000" w:fill="FFFFFF"/>
            <w:noWrap/>
            <w:vAlign w:val="center"/>
            <w:hideMark/>
          </w:tcPr>
          <w:p w14:paraId="22FE5C4D" w14:textId="77777777" w:rsidR="004E19EC" w:rsidRPr="00751AEF" w:rsidRDefault="004E19EC" w:rsidP="00211C0C">
            <w:pPr>
              <w:spacing w:line="360" w:lineRule="auto"/>
              <w:jc w:val="center"/>
              <w:rPr>
                <w:b/>
                <w:bCs/>
                <w:color w:val="000000"/>
                <w:lang w:eastAsia="en-GB"/>
              </w:rPr>
            </w:pPr>
            <w:r>
              <w:rPr>
                <w:b/>
                <w:bCs/>
                <w:color w:val="000000"/>
                <w:lang w:eastAsia="en-GB"/>
              </w:rPr>
              <w:t>0</w:t>
            </w:r>
          </w:p>
        </w:tc>
        <w:tc>
          <w:tcPr>
            <w:tcW w:w="1960"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1327C3D4" w14:textId="77777777" w:rsidR="004E19EC" w:rsidRPr="005215D4" w:rsidRDefault="004E19EC" w:rsidP="00211C0C">
            <w:pPr>
              <w:spacing w:line="360" w:lineRule="auto"/>
              <w:jc w:val="center"/>
              <w:rPr>
                <w:b/>
                <w:bCs/>
                <w:color w:val="000000"/>
                <w:lang w:eastAsia="en-GB"/>
              </w:rPr>
            </w:pPr>
            <w:r w:rsidRPr="005215D4">
              <w:rPr>
                <w:b/>
                <w:bCs/>
                <w:color w:val="000000"/>
                <w:lang w:eastAsia="en-GB"/>
              </w:rPr>
              <w:t>MFPU</w:t>
            </w:r>
          </w:p>
        </w:tc>
        <w:tc>
          <w:tcPr>
            <w:tcW w:w="1660" w:type="dxa"/>
            <w:tcBorders>
              <w:top w:val="nil"/>
              <w:left w:val="nil"/>
              <w:bottom w:val="single" w:sz="4" w:space="0" w:color="auto"/>
              <w:right w:val="single" w:sz="4" w:space="0" w:color="auto"/>
            </w:tcBorders>
            <w:shd w:val="clear" w:color="000000" w:fill="FFFFFF"/>
            <w:noWrap/>
            <w:vAlign w:val="center"/>
            <w:hideMark/>
          </w:tcPr>
          <w:p w14:paraId="77905BED" w14:textId="77777777" w:rsidR="004E19EC" w:rsidRPr="005215D4" w:rsidRDefault="004E19EC" w:rsidP="00211C0C">
            <w:pPr>
              <w:spacing w:line="360" w:lineRule="auto"/>
              <w:jc w:val="center"/>
              <w:rPr>
                <w:b/>
                <w:bCs/>
                <w:color w:val="000000"/>
                <w:lang w:eastAsia="en-GB"/>
              </w:rPr>
            </w:pPr>
            <w:r w:rsidRPr="005215D4">
              <w:rPr>
                <w:b/>
                <w:bCs/>
                <w:color w:val="000000"/>
                <w:lang w:eastAsia="en-GB"/>
              </w:rPr>
              <w:t>1</w:t>
            </w:r>
          </w:p>
        </w:tc>
        <w:tc>
          <w:tcPr>
            <w:tcW w:w="236" w:type="dxa"/>
            <w:vAlign w:val="center"/>
            <w:hideMark/>
          </w:tcPr>
          <w:p w14:paraId="782390F9" w14:textId="77777777" w:rsidR="004E19EC" w:rsidRPr="005215D4" w:rsidRDefault="004E19EC" w:rsidP="00211C0C">
            <w:pPr>
              <w:spacing w:line="360" w:lineRule="auto"/>
              <w:rPr>
                <w:lang w:eastAsia="en-GB"/>
              </w:rPr>
            </w:pPr>
          </w:p>
        </w:tc>
      </w:tr>
      <w:tr w:rsidR="004E19EC" w:rsidRPr="005215D4" w14:paraId="62EEB828"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7A6F3ACB" w14:textId="77777777" w:rsidR="004E19EC" w:rsidRPr="005215D4" w:rsidRDefault="004E19EC" w:rsidP="00211C0C">
            <w:pPr>
              <w:spacing w:line="360" w:lineRule="auto"/>
              <w:jc w:val="center"/>
              <w:rPr>
                <w:b/>
                <w:bCs/>
                <w:color w:val="000000"/>
                <w:lang w:eastAsia="en-GB"/>
              </w:rPr>
            </w:pPr>
            <w:r w:rsidRPr="005215D4">
              <w:rPr>
                <w:b/>
                <w:bCs/>
                <w:color w:val="000000"/>
                <w:lang w:eastAsia="en-GB"/>
              </w:rPr>
              <w:t>SJD</w:t>
            </w:r>
          </w:p>
        </w:tc>
        <w:tc>
          <w:tcPr>
            <w:tcW w:w="1440" w:type="dxa"/>
            <w:tcBorders>
              <w:top w:val="nil"/>
              <w:left w:val="nil"/>
              <w:bottom w:val="single" w:sz="4" w:space="0" w:color="auto"/>
              <w:right w:val="single" w:sz="4" w:space="0" w:color="auto"/>
            </w:tcBorders>
            <w:shd w:val="clear" w:color="D9E1F2" w:fill="FFFFFF"/>
            <w:noWrap/>
            <w:vAlign w:val="center"/>
            <w:hideMark/>
          </w:tcPr>
          <w:p w14:paraId="182F6DB1" w14:textId="77777777" w:rsidR="004E19EC" w:rsidRPr="00751AEF" w:rsidRDefault="004E19EC" w:rsidP="00211C0C">
            <w:pPr>
              <w:spacing w:line="360" w:lineRule="auto"/>
              <w:jc w:val="center"/>
              <w:rPr>
                <w:b/>
                <w:bCs/>
                <w:color w:val="000000"/>
                <w:lang w:eastAsia="en-GB"/>
              </w:rPr>
            </w:pPr>
            <w:r>
              <w:rPr>
                <w:b/>
                <w:bCs/>
                <w:color w:val="000000"/>
                <w:lang w:eastAsia="en-GB"/>
              </w:rPr>
              <w:t>1</w:t>
            </w:r>
          </w:p>
        </w:tc>
        <w:tc>
          <w:tcPr>
            <w:tcW w:w="1960"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6E8FE129" w14:textId="77777777" w:rsidR="004E19EC" w:rsidRPr="005215D4" w:rsidRDefault="004E19EC" w:rsidP="00211C0C">
            <w:pPr>
              <w:spacing w:line="360" w:lineRule="auto"/>
              <w:jc w:val="center"/>
              <w:rPr>
                <w:b/>
                <w:bCs/>
                <w:color w:val="000000"/>
                <w:lang w:eastAsia="en-GB"/>
              </w:rPr>
            </w:pPr>
            <w:r w:rsidRPr="005215D4">
              <w:rPr>
                <w:b/>
                <w:bCs/>
                <w:color w:val="000000"/>
                <w:lang w:eastAsia="en-GB"/>
              </w:rPr>
              <w:t>SJD</w:t>
            </w:r>
          </w:p>
        </w:tc>
        <w:tc>
          <w:tcPr>
            <w:tcW w:w="1660" w:type="dxa"/>
            <w:tcBorders>
              <w:top w:val="nil"/>
              <w:left w:val="nil"/>
              <w:bottom w:val="single" w:sz="4" w:space="0" w:color="auto"/>
              <w:right w:val="single" w:sz="4" w:space="0" w:color="auto"/>
            </w:tcBorders>
            <w:shd w:val="clear" w:color="D9E1F2" w:fill="FFFFFF"/>
            <w:noWrap/>
            <w:vAlign w:val="center"/>
            <w:hideMark/>
          </w:tcPr>
          <w:p w14:paraId="20BDD523"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236" w:type="dxa"/>
            <w:vAlign w:val="center"/>
            <w:hideMark/>
          </w:tcPr>
          <w:p w14:paraId="2DA66147" w14:textId="77777777" w:rsidR="004E19EC" w:rsidRPr="005215D4" w:rsidRDefault="004E19EC" w:rsidP="00211C0C">
            <w:pPr>
              <w:spacing w:line="360" w:lineRule="auto"/>
              <w:rPr>
                <w:lang w:eastAsia="en-GB"/>
              </w:rPr>
            </w:pPr>
          </w:p>
        </w:tc>
      </w:tr>
      <w:tr w:rsidR="004E19EC" w:rsidRPr="005215D4" w14:paraId="6B8A8702"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7B1BCECA" w14:textId="77777777" w:rsidR="004E19EC" w:rsidRPr="005215D4" w:rsidRDefault="004E19EC" w:rsidP="00211C0C">
            <w:pPr>
              <w:spacing w:line="360" w:lineRule="auto"/>
              <w:jc w:val="center"/>
              <w:rPr>
                <w:b/>
                <w:bCs/>
                <w:color w:val="000000"/>
                <w:lang w:eastAsia="en-GB"/>
              </w:rPr>
            </w:pPr>
            <w:r w:rsidRPr="005215D4">
              <w:rPr>
                <w:b/>
                <w:bCs/>
                <w:color w:val="000000"/>
                <w:lang w:eastAsia="en-GB"/>
              </w:rPr>
              <w:t>SJD - DAK</w:t>
            </w:r>
          </w:p>
        </w:tc>
        <w:tc>
          <w:tcPr>
            <w:tcW w:w="1440" w:type="dxa"/>
            <w:tcBorders>
              <w:top w:val="nil"/>
              <w:left w:val="nil"/>
              <w:bottom w:val="single" w:sz="4" w:space="0" w:color="auto"/>
              <w:right w:val="single" w:sz="4" w:space="0" w:color="auto"/>
            </w:tcBorders>
            <w:shd w:val="clear" w:color="D9E1F2" w:fill="FFFFFF"/>
            <w:noWrap/>
            <w:vAlign w:val="center"/>
            <w:hideMark/>
          </w:tcPr>
          <w:p w14:paraId="74D909AD"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1960"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45551A13" w14:textId="77777777" w:rsidR="004E19EC" w:rsidRPr="005215D4" w:rsidRDefault="004E19EC" w:rsidP="00211C0C">
            <w:pPr>
              <w:spacing w:line="360" w:lineRule="auto"/>
              <w:jc w:val="center"/>
              <w:rPr>
                <w:b/>
                <w:bCs/>
                <w:color w:val="000000"/>
                <w:lang w:eastAsia="en-GB"/>
              </w:rPr>
            </w:pPr>
            <w:r w:rsidRPr="005215D4">
              <w:rPr>
                <w:b/>
                <w:bCs/>
                <w:color w:val="000000"/>
                <w:lang w:eastAsia="en-GB"/>
              </w:rPr>
              <w:t>SJD - DAK</w:t>
            </w:r>
          </w:p>
        </w:tc>
        <w:tc>
          <w:tcPr>
            <w:tcW w:w="1660" w:type="dxa"/>
            <w:tcBorders>
              <w:top w:val="nil"/>
              <w:left w:val="nil"/>
              <w:bottom w:val="single" w:sz="4" w:space="0" w:color="auto"/>
              <w:right w:val="single" w:sz="4" w:space="0" w:color="auto"/>
            </w:tcBorders>
            <w:shd w:val="clear" w:color="D9E1F2" w:fill="FFFFFF"/>
            <w:noWrap/>
            <w:vAlign w:val="center"/>
            <w:hideMark/>
          </w:tcPr>
          <w:p w14:paraId="6CD617DA"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236" w:type="dxa"/>
            <w:vAlign w:val="center"/>
            <w:hideMark/>
          </w:tcPr>
          <w:p w14:paraId="6C5DF4F0" w14:textId="77777777" w:rsidR="004E19EC" w:rsidRPr="005215D4" w:rsidRDefault="004E19EC" w:rsidP="00211C0C">
            <w:pPr>
              <w:spacing w:line="360" w:lineRule="auto"/>
              <w:rPr>
                <w:lang w:eastAsia="en-GB"/>
              </w:rPr>
            </w:pPr>
          </w:p>
        </w:tc>
      </w:tr>
      <w:tr w:rsidR="004E19EC" w:rsidRPr="005215D4" w14:paraId="3E8C6546" w14:textId="77777777" w:rsidTr="00211C0C">
        <w:trPr>
          <w:trHeight w:val="320"/>
        </w:trPr>
        <w:tc>
          <w:tcPr>
            <w:tcW w:w="2060" w:type="dxa"/>
            <w:tcBorders>
              <w:top w:val="nil"/>
              <w:left w:val="single" w:sz="8" w:space="0" w:color="auto"/>
              <w:bottom w:val="single" w:sz="4" w:space="0" w:color="auto"/>
              <w:right w:val="single" w:sz="4" w:space="0" w:color="auto"/>
            </w:tcBorders>
            <w:shd w:val="clear" w:color="000000" w:fill="FFFFFF"/>
            <w:noWrap/>
            <w:vAlign w:val="center"/>
            <w:hideMark/>
          </w:tcPr>
          <w:p w14:paraId="3C6A4041" w14:textId="77777777" w:rsidR="004E19EC" w:rsidRPr="005215D4" w:rsidRDefault="004E19EC" w:rsidP="00211C0C">
            <w:pPr>
              <w:spacing w:line="360" w:lineRule="auto"/>
              <w:jc w:val="center"/>
              <w:rPr>
                <w:b/>
                <w:bCs/>
                <w:color w:val="000000"/>
                <w:lang w:eastAsia="en-GB"/>
              </w:rPr>
            </w:pPr>
            <w:r w:rsidRPr="005215D4">
              <w:rPr>
                <w:b/>
                <w:bCs/>
                <w:color w:val="000000"/>
                <w:lang w:eastAsia="en-GB"/>
              </w:rPr>
              <w:t>CKPIS</w:t>
            </w:r>
          </w:p>
        </w:tc>
        <w:tc>
          <w:tcPr>
            <w:tcW w:w="1440" w:type="dxa"/>
            <w:tcBorders>
              <w:top w:val="nil"/>
              <w:left w:val="nil"/>
              <w:bottom w:val="single" w:sz="4" w:space="0" w:color="auto"/>
              <w:right w:val="single" w:sz="4" w:space="0" w:color="auto"/>
            </w:tcBorders>
            <w:shd w:val="clear" w:color="D9E1F2" w:fill="FFFFFF"/>
            <w:noWrap/>
            <w:vAlign w:val="center"/>
            <w:hideMark/>
          </w:tcPr>
          <w:p w14:paraId="532FC013" w14:textId="77777777" w:rsidR="004E19EC" w:rsidRPr="005215D4" w:rsidRDefault="004E19EC" w:rsidP="00211C0C">
            <w:pPr>
              <w:spacing w:line="360" w:lineRule="auto"/>
              <w:jc w:val="center"/>
              <w:rPr>
                <w:b/>
                <w:bCs/>
                <w:color w:val="000000"/>
                <w:lang w:eastAsia="en-GB"/>
              </w:rPr>
            </w:pPr>
            <w:r w:rsidRPr="005215D4">
              <w:rPr>
                <w:b/>
                <w:bCs/>
                <w:color w:val="000000"/>
                <w:lang w:eastAsia="en-GB"/>
              </w:rPr>
              <w:t>1</w:t>
            </w:r>
          </w:p>
        </w:tc>
        <w:tc>
          <w:tcPr>
            <w:tcW w:w="1960"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69E87729" w14:textId="77777777" w:rsidR="004E19EC" w:rsidRPr="005215D4" w:rsidRDefault="004E19EC" w:rsidP="00211C0C">
            <w:pPr>
              <w:spacing w:line="360" w:lineRule="auto"/>
              <w:jc w:val="center"/>
              <w:rPr>
                <w:b/>
                <w:bCs/>
                <w:color w:val="000000"/>
                <w:lang w:eastAsia="en-GB"/>
              </w:rPr>
            </w:pPr>
            <w:r w:rsidRPr="005215D4">
              <w:rPr>
                <w:b/>
                <w:bCs/>
                <w:color w:val="000000"/>
                <w:lang w:eastAsia="en-GB"/>
              </w:rPr>
              <w:t>CKPIS</w:t>
            </w:r>
          </w:p>
        </w:tc>
        <w:tc>
          <w:tcPr>
            <w:tcW w:w="1660" w:type="dxa"/>
            <w:tcBorders>
              <w:top w:val="nil"/>
              <w:left w:val="nil"/>
              <w:bottom w:val="single" w:sz="4" w:space="0" w:color="auto"/>
              <w:right w:val="single" w:sz="4" w:space="0" w:color="auto"/>
            </w:tcBorders>
            <w:shd w:val="clear" w:color="D9E1F2" w:fill="FFFFFF"/>
            <w:noWrap/>
            <w:vAlign w:val="center"/>
            <w:hideMark/>
          </w:tcPr>
          <w:p w14:paraId="16304D11"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236" w:type="dxa"/>
            <w:vAlign w:val="center"/>
            <w:hideMark/>
          </w:tcPr>
          <w:p w14:paraId="5609519A" w14:textId="77777777" w:rsidR="004E19EC" w:rsidRPr="005215D4" w:rsidRDefault="004E19EC" w:rsidP="00211C0C">
            <w:pPr>
              <w:spacing w:line="360" w:lineRule="auto"/>
              <w:rPr>
                <w:lang w:eastAsia="en-GB"/>
              </w:rPr>
            </w:pPr>
          </w:p>
        </w:tc>
      </w:tr>
      <w:tr w:rsidR="004E19EC" w:rsidRPr="005215D4" w14:paraId="77114B7F" w14:textId="77777777" w:rsidTr="00211C0C">
        <w:trPr>
          <w:trHeight w:val="340"/>
        </w:trPr>
        <w:tc>
          <w:tcPr>
            <w:tcW w:w="2060" w:type="dxa"/>
            <w:tcBorders>
              <w:top w:val="nil"/>
              <w:left w:val="single" w:sz="8" w:space="0" w:color="auto"/>
              <w:bottom w:val="double" w:sz="6" w:space="0" w:color="auto"/>
              <w:right w:val="single" w:sz="4" w:space="0" w:color="auto"/>
            </w:tcBorders>
            <w:shd w:val="clear" w:color="000000" w:fill="FFFFFF"/>
            <w:noWrap/>
            <w:vAlign w:val="center"/>
            <w:hideMark/>
          </w:tcPr>
          <w:p w14:paraId="2B161096" w14:textId="77777777" w:rsidR="004E19EC" w:rsidRPr="005215D4" w:rsidRDefault="004E19EC" w:rsidP="00211C0C">
            <w:pPr>
              <w:spacing w:line="360" w:lineRule="auto"/>
              <w:jc w:val="center"/>
              <w:rPr>
                <w:b/>
                <w:bCs/>
                <w:color w:val="000000"/>
                <w:lang w:eastAsia="en-GB"/>
              </w:rPr>
            </w:pPr>
            <w:r w:rsidRPr="005215D4">
              <w:rPr>
                <w:b/>
                <w:bCs/>
                <w:color w:val="000000"/>
                <w:lang w:eastAsia="en-GB"/>
              </w:rPr>
              <w:t>SKPU</w:t>
            </w:r>
          </w:p>
        </w:tc>
        <w:tc>
          <w:tcPr>
            <w:tcW w:w="1440" w:type="dxa"/>
            <w:tcBorders>
              <w:top w:val="nil"/>
              <w:left w:val="nil"/>
              <w:bottom w:val="double" w:sz="6" w:space="0" w:color="auto"/>
              <w:right w:val="single" w:sz="4" w:space="0" w:color="auto"/>
            </w:tcBorders>
            <w:shd w:val="clear" w:color="000000" w:fill="FFFFFF"/>
            <w:noWrap/>
            <w:vAlign w:val="center"/>
            <w:hideMark/>
          </w:tcPr>
          <w:p w14:paraId="08872263"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1960" w:type="dxa"/>
            <w:gridSpan w:val="2"/>
            <w:tcBorders>
              <w:top w:val="single" w:sz="4" w:space="0" w:color="auto"/>
              <w:left w:val="nil"/>
              <w:bottom w:val="double" w:sz="6" w:space="0" w:color="auto"/>
              <w:right w:val="single" w:sz="4" w:space="0" w:color="000000"/>
            </w:tcBorders>
            <w:shd w:val="clear" w:color="000000" w:fill="FFFFFF"/>
            <w:noWrap/>
            <w:vAlign w:val="center"/>
            <w:hideMark/>
          </w:tcPr>
          <w:p w14:paraId="433EE5EA" w14:textId="77777777" w:rsidR="004E19EC" w:rsidRPr="005215D4" w:rsidRDefault="004E19EC" w:rsidP="00211C0C">
            <w:pPr>
              <w:spacing w:line="360" w:lineRule="auto"/>
              <w:jc w:val="center"/>
              <w:rPr>
                <w:b/>
                <w:bCs/>
                <w:color w:val="000000"/>
                <w:lang w:eastAsia="en-GB"/>
              </w:rPr>
            </w:pPr>
            <w:r w:rsidRPr="005215D4">
              <w:rPr>
                <w:b/>
                <w:bCs/>
                <w:color w:val="000000"/>
                <w:lang w:eastAsia="en-GB"/>
              </w:rPr>
              <w:t>SKPU</w:t>
            </w:r>
          </w:p>
        </w:tc>
        <w:tc>
          <w:tcPr>
            <w:tcW w:w="1660" w:type="dxa"/>
            <w:tcBorders>
              <w:top w:val="nil"/>
              <w:left w:val="nil"/>
              <w:bottom w:val="double" w:sz="6" w:space="0" w:color="auto"/>
              <w:right w:val="single" w:sz="4" w:space="0" w:color="auto"/>
            </w:tcBorders>
            <w:shd w:val="clear" w:color="D9E1F2" w:fill="FFFFFF"/>
            <w:noWrap/>
            <w:vAlign w:val="center"/>
            <w:hideMark/>
          </w:tcPr>
          <w:p w14:paraId="5F071374" w14:textId="77777777" w:rsidR="004E19EC" w:rsidRPr="005215D4" w:rsidRDefault="004E19EC" w:rsidP="00211C0C">
            <w:pPr>
              <w:spacing w:line="360" w:lineRule="auto"/>
              <w:jc w:val="center"/>
              <w:rPr>
                <w:b/>
                <w:bCs/>
                <w:color w:val="000000"/>
                <w:lang w:eastAsia="en-GB"/>
              </w:rPr>
            </w:pPr>
            <w:r w:rsidRPr="005215D4">
              <w:rPr>
                <w:b/>
                <w:bCs/>
                <w:color w:val="000000"/>
                <w:lang w:eastAsia="en-GB"/>
              </w:rPr>
              <w:t>0</w:t>
            </w:r>
          </w:p>
        </w:tc>
        <w:tc>
          <w:tcPr>
            <w:tcW w:w="236" w:type="dxa"/>
            <w:vAlign w:val="center"/>
            <w:hideMark/>
          </w:tcPr>
          <w:p w14:paraId="2D8233FD" w14:textId="77777777" w:rsidR="004E19EC" w:rsidRPr="005215D4" w:rsidRDefault="004E19EC" w:rsidP="00211C0C">
            <w:pPr>
              <w:spacing w:line="360" w:lineRule="auto"/>
              <w:rPr>
                <w:lang w:eastAsia="en-GB"/>
              </w:rPr>
            </w:pPr>
          </w:p>
        </w:tc>
      </w:tr>
      <w:tr w:rsidR="004E19EC" w:rsidRPr="005215D4" w14:paraId="44D0DF02" w14:textId="77777777" w:rsidTr="00211C0C">
        <w:trPr>
          <w:trHeight w:val="1060"/>
        </w:trPr>
        <w:tc>
          <w:tcPr>
            <w:tcW w:w="3500" w:type="dxa"/>
            <w:gridSpan w:val="2"/>
            <w:tcBorders>
              <w:top w:val="nil"/>
              <w:left w:val="single" w:sz="4" w:space="0" w:color="auto"/>
              <w:bottom w:val="single" w:sz="4" w:space="0" w:color="auto"/>
              <w:right w:val="single" w:sz="4" w:space="0" w:color="000000"/>
            </w:tcBorders>
            <w:shd w:val="clear" w:color="D9E1F2" w:fill="FFFFFF"/>
            <w:vAlign w:val="center"/>
            <w:hideMark/>
          </w:tcPr>
          <w:p w14:paraId="6D8A3820" w14:textId="77777777" w:rsidR="004E19EC" w:rsidRPr="00751AEF" w:rsidRDefault="004E19EC" w:rsidP="00211C0C">
            <w:pPr>
              <w:spacing w:line="360" w:lineRule="auto"/>
              <w:jc w:val="center"/>
              <w:rPr>
                <w:b/>
                <w:bCs/>
                <w:color w:val="000000"/>
                <w:lang w:eastAsia="en-GB"/>
              </w:rPr>
            </w:pPr>
            <w:r w:rsidRPr="005215D4">
              <w:rPr>
                <w:b/>
                <w:bCs/>
                <w:color w:val="000000"/>
                <w:lang w:eastAsia="en-GB"/>
              </w:rPr>
              <w:t>SVEUKUPNO PRIJAVLJENIH NASLOVA U 202</w:t>
            </w:r>
            <w:r>
              <w:rPr>
                <w:b/>
                <w:bCs/>
                <w:color w:val="000000"/>
                <w:lang w:eastAsia="en-GB"/>
              </w:rPr>
              <w:t>5</w:t>
            </w:r>
            <w:r w:rsidRPr="005215D4">
              <w:rPr>
                <w:b/>
                <w:bCs/>
                <w:color w:val="000000"/>
                <w:lang w:eastAsia="en-GB"/>
              </w:rPr>
              <w:t xml:space="preserve">. - </w:t>
            </w:r>
            <w:r>
              <w:rPr>
                <w:b/>
                <w:bCs/>
                <w:color w:val="000000"/>
                <w:lang w:eastAsia="en-GB"/>
              </w:rPr>
              <w:t>63</w:t>
            </w:r>
          </w:p>
        </w:tc>
        <w:tc>
          <w:tcPr>
            <w:tcW w:w="3620" w:type="dxa"/>
            <w:gridSpan w:val="3"/>
            <w:tcBorders>
              <w:top w:val="nil"/>
              <w:left w:val="nil"/>
              <w:bottom w:val="single" w:sz="4" w:space="0" w:color="auto"/>
              <w:right w:val="single" w:sz="4" w:space="0" w:color="auto"/>
            </w:tcBorders>
            <w:shd w:val="clear" w:color="D9E1F2" w:fill="FFFFFF"/>
            <w:vAlign w:val="center"/>
            <w:hideMark/>
          </w:tcPr>
          <w:p w14:paraId="6A982087" w14:textId="77777777" w:rsidR="004E19EC" w:rsidRPr="005215D4" w:rsidRDefault="004E19EC" w:rsidP="00211C0C">
            <w:pPr>
              <w:spacing w:line="360" w:lineRule="auto"/>
              <w:jc w:val="center"/>
              <w:rPr>
                <w:b/>
                <w:bCs/>
                <w:color w:val="000000"/>
                <w:lang w:eastAsia="en-GB"/>
              </w:rPr>
            </w:pPr>
            <w:r w:rsidRPr="005215D4">
              <w:rPr>
                <w:b/>
                <w:bCs/>
                <w:color w:val="000000"/>
                <w:lang w:eastAsia="en-GB"/>
              </w:rPr>
              <w:t>SVEUKUPNA NAKLADA</w:t>
            </w:r>
            <w:r w:rsidRPr="005215D4">
              <w:rPr>
                <w:b/>
                <w:bCs/>
                <w:color w:val="000000"/>
                <w:lang w:eastAsia="en-GB"/>
              </w:rPr>
              <w:br/>
              <w:t>(1.1.-30.9.202</w:t>
            </w:r>
            <w:r>
              <w:rPr>
                <w:b/>
                <w:bCs/>
                <w:color w:val="000000"/>
                <w:lang w:eastAsia="en-GB"/>
              </w:rPr>
              <w:t>5</w:t>
            </w:r>
            <w:r w:rsidRPr="005215D4">
              <w:rPr>
                <w:b/>
                <w:bCs/>
                <w:color w:val="000000"/>
                <w:lang w:eastAsia="en-GB"/>
              </w:rPr>
              <w:t>.)</w:t>
            </w:r>
            <w:r w:rsidRPr="005215D4">
              <w:rPr>
                <w:b/>
                <w:bCs/>
                <w:color w:val="000000"/>
                <w:lang w:eastAsia="en-GB"/>
              </w:rPr>
              <w:br/>
              <w:t xml:space="preserve">- </w:t>
            </w:r>
            <w:r>
              <w:rPr>
                <w:b/>
                <w:bCs/>
                <w:color w:val="000000"/>
                <w:lang w:eastAsia="en-GB"/>
              </w:rPr>
              <w:t>19</w:t>
            </w:r>
            <w:r w:rsidRPr="005215D4">
              <w:rPr>
                <w:b/>
                <w:bCs/>
                <w:color w:val="000000"/>
                <w:lang w:eastAsia="en-GB"/>
              </w:rPr>
              <w:t xml:space="preserve"> NASLOVA</w:t>
            </w:r>
          </w:p>
        </w:tc>
        <w:tc>
          <w:tcPr>
            <w:tcW w:w="236" w:type="dxa"/>
            <w:tcBorders>
              <w:left w:val="single" w:sz="4" w:space="0" w:color="auto"/>
            </w:tcBorders>
            <w:vAlign w:val="center"/>
            <w:hideMark/>
          </w:tcPr>
          <w:p w14:paraId="6924D373" w14:textId="77777777" w:rsidR="004E19EC" w:rsidRPr="005215D4" w:rsidRDefault="004E19EC" w:rsidP="00211C0C">
            <w:pPr>
              <w:spacing w:line="360" w:lineRule="auto"/>
              <w:rPr>
                <w:lang w:eastAsia="en-GB"/>
              </w:rPr>
            </w:pPr>
          </w:p>
        </w:tc>
      </w:tr>
      <w:tr w:rsidR="004E19EC" w:rsidRPr="005215D4" w14:paraId="3A996239" w14:textId="77777777" w:rsidTr="00211C0C">
        <w:trPr>
          <w:trHeight w:val="320"/>
        </w:trPr>
        <w:tc>
          <w:tcPr>
            <w:tcW w:w="2060" w:type="dxa"/>
            <w:tcBorders>
              <w:top w:val="single" w:sz="4" w:space="0" w:color="auto"/>
              <w:left w:val="nil"/>
              <w:bottom w:val="nil"/>
              <w:right w:val="nil"/>
            </w:tcBorders>
            <w:shd w:val="clear" w:color="auto" w:fill="auto"/>
            <w:noWrap/>
            <w:vAlign w:val="bottom"/>
            <w:hideMark/>
          </w:tcPr>
          <w:p w14:paraId="1C082FB6" w14:textId="77777777" w:rsidR="004E19EC" w:rsidRPr="005215D4" w:rsidRDefault="004E19EC" w:rsidP="00211C0C">
            <w:pPr>
              <w:spacing w:line="360" w:lineRule="auto"/>
              <w:jc w:val="center"/>
              <w:rPr>
                <w:lang w:eastAsia="en-GB"/>
              </w:rPr>
            </w:pPr>
          </w:p>
        </w:tc>
        <w:tc>
          <w:tcPr>
            <w:tcW w:w="1440" w:type="dxa"/>
            <w:tcBorders>
              <w:top w:val="single" w:sz="4" w:space="0" w:color="auto"/>
              <w:left w:val="nil"/>
              <w:bottom w:val="nil"/>
              <w:right w:val="nil"/>
            </w:tcBorders>
            <w:shd w:val="clear" w:color="auto" w:fill="auto"/>
            <w:noWrap/>
            <w:vAlign w:val="bottom"/>
            <w:hideMark/>
          </w:tcPr>
          <w:p w14:paraId="011B26BF" w14:textId="77777777" w:rsidR="004E19EC" w:rsidRPr="005215D4" w:rsidRDefault="004E19EC" w:rsidP="00211C0C">
            <w:pPr>
              <w:spacing w:line="360" w:lineRule="auto"/>
              <w:rPr>
                <w:lang w:eastAsia="en-GB"/>
              </w:rPr>
            </w:pPr>
          </w:p>
        </w:tc>
        <w:tc>
          <w:tcPr>
            <w:tcW w:w="960" w:type="dxa"/>
            <w:tcBorders>
              <w:top w:val="single" w:sz="4" w:space="0" w:color="auto"/>
              <w:left w:val="nil"/>
              <w:bottom w:val="nil"/>
              <w:right w:val="nil"/>
            </w:tcBorders>
            <w:shd w:val="clear" w:color="auto" w:fill="auto"/>
            <w:noWrap/>
            <w:vAlign w:val="bottom"/>
            <w:hideMark/>
          </w:tcPr>
          <w:p w14:paraId="09AA27C2" w14:textId="77777777" w:rsidR="004E19EC" w:rsidRPr="005215D4" w:rsidRDefault="004E19EC" w:rsidP="00211C0C">
            <w:pPr>
              <w:spacing w:line="360" w:lineRule="auto"/>
              <w:rPr>
                <w:lang w:eastAsia="en-GB"/>
              </w:rPr>
            </w:pPr>
          </w:p>
        </w:tc>
        <w:tc>
          <w:tcPr>
            <w:tcW w:w="1000" w:type="dxa"/>
            <w:tcBorders>
              <w:top w:val="single" w:sz="4" w:space="0" w:color="auto"/>
              <w:left w:val="nil"/>
              <w:bottom w:val="nil"/>
              <w:right w:val="nil"/>
            </w:tcBorders>
            <w:shd w:val="clear" w:color="auto" w:fill="auto"/>
            <w:noWrap/>
            <w:vAlign w:val="bottom"/>
            <w:hideMark/>
          </w:tcPr>
          <w:p w14:paraId="5FC4040F" w14:textId="77777777" w:rsidR="004E19EC" w:rsidRPr="005215D4" w:rsidRDefault="004E19EC" w:rsidP="00211C0C">
            <w:pPr>
              <w:spacing w:line="360" w:lineRule="auto"/>
              <w:jc w:val="center"/>
              <w:rPr>
                <w:lang w:eastAsia="en-GB"/>
              </w:rPr>
            </w:pPr>
          </w:p>
        </w:tc>
        <w:tc>
          <w:tcPr>
            <w:tcW w:w="1660" w:type="dxa"/>
            <w:tcBorders>
              <w:top w:val="single" w:sz="4" w:space="0" w:color="auto"/>
              <w:left w:val="nil"/>
              <w:bottom w:val="nil"/>
              <w:right w:val="nil"/>
            </w:tcBorders>
            <w:shd w:val="clear" w:color="auto" w:fill="auto"/>
            <w:noWrap/>
            <w:vAlign w:val="bottom"/>
            <w:hideMark/>
          </w:tcPr>
          <w:p w14:paraId="7DDC9CD5" w14:textId="77777777" w:rsidR="004E19EC" w:rsidRPr="005215D4" w:rsidRDefault="004E19EC" w:rsidP="00211C0C">
            <w:pPr>
              <w:spacing w:line="360" w:lineRule="auto"/>
              <w:jc w:val="center"/>
              <w:rPr>
                <w:lang w:eastAsia="en-GB"/>
              </w:rPr>
            </w:pPr>
          </w:p>
        </w:tc>
        <w:tc>
          <w:tcPr>
            <w:tcW w:w="236" w:type="dxa"/>
            <w:vAlign w:val="center"/>
            <w:hideMark/>
          </w:tcPr>
          <w:p w14:paraId="137996C3" w14:textId="77777777" w:rsidR="004E19EC" w:rsidRPr="005215D4" w:rsidRDefault="004E19EC" w:rsidP="00211C0C">
            <w:pPr>
              <w:spacing w:line="360" w:lineRule="auto"/>
              <w:rPr>
                <w:lang w:eastAsia="en-GB"/>
              </w:rPr>
            </w:pPr>
          </w:p>
        </w:tc>
      </w:tr>
      <w:tr w:rsidR="004E19EC" w:rsidRPr="005215D4" w14:paraId="5ECCC148" w14:textId="77777777" w:rsidTr="00211C0C">
        <w:trPr>
          <w:trHeight w:val="320"/>
        </w:trPr>
        <w:tc>
          <w:tcPr>
            <w:tcW w:w="7120" w:type="dxa"/>
            <w:gridSpan w:val="5"/>
            <w:tcBorders>
              <w:top w:val="nil"/>
              <w:left w:val="nil"/>
              <w:bottom w:val="nil"/>
              <w:right w:val="nil"/>
            </w:tcBorders>
            <w:shd w:val="clear" w:color="auto" w:fill="auto"/>
            <w:noWrap/>
            <w:vAlign w:val="bottom"/>
            <w:hideMark/>
          </w:tcPr>
          <w:p w14:paraId="295A0511" w14:textId="77777777" w:rsidR="004E19EC" w:rsidRPr="005215D4" w:rsidRDefault="004E19EC" w:rsidP="00211C0C">
            <w:pPr>
              <w:spacing w:line="360" w:lineRule="auto"/>
              <w:rPr>
                <w:color w:val="000000"/>
                <w:lang w:eastAsia="en-GB"/>
              </w:rPr>
            </w:pPr>
            <w:r w:rsidRPr="005215D4">
              <w:rPr>
                <w:color w:val="000000"/>
                <w:lang w:eastAsia="en-GB"/>
              </w:rPr>
              <w:t>* Plan izdavačke djelatnosti odnosi se na kalendarsku godinu</w:t>
            </w:r>
          </w:p>
        </w:tc>
        <w:tc>
          <w:tcPr>
            <w:tcW w:w="236" w:type="dxa"/>
            <w:vAlign w:val="center"/>
            <w:hideMark/>
          </w:tcPr>
          <w:p w14:paraId="7D812747" w14:textId="77777777" w:rsidR="004E19EC" w:rsidRPr="005215D4" w:rsidRDefault="004E19EC" w:rsidP="00211C0C">
            <w:pPr>
              <w:spacing w:line="360" w:lineRule="auto"/>
              <w:rPr>
                <w:lang w:eastAsia="en-GB"/>
              </w:rPr>
            </w:pPr>
          </w:p>
        </w:tc>
      </w:tr>
    </w:tbl>
    <w:p w14:paraId="701FD5F9" w14:textId="77777777" w:rsidR="004E19EC" w:rsidRDefault="004E19EC" w:rsidP="004E19EC">
      <w:pPr>
        <w:tabs>
          <w:tab w:val="left" w:pos="1418"/>
        </w:tabs>
        <w:spacing w:line="360" w:lineRule="auto"/>
        <w:ind w:right="-46"/>
        <w:jc w:val="both"/>
        <w:textAlignment w:val="baseline"/>
        <w:rPr>
          <w:color w:val="000000" w:themeColor="text1"/>
          <w:lang w:eastAsia="hr-HR"/>
        </w:rPr>
      </w:pPr>
    </w:p>
    <w:p w14:paraId="1060A41A" w14:textId="77777777" w:rsidR="004E19EC" w:rsidRPr="00881C57" w:rsidRDefault="004E19EC" w:rsidP="004E19EC">
      <w:pPr>
        <w:tabs>
          <w:tab w:val="left" w:pos="1418"/>
        </w:tabs>
        <w:spacing w:line="360" w:lineRule="auto"/>
        <w:ind w:right="-46"/>
        <w:jc w:val="both"/>
        <w:textAlignment w:val="baseline"/>
        <w:rPr>
          <w:color w:val="000000" w:themeColor="text1"/>
          <w:lang w:eastAsia="hr-HR"/>
        </w:rPr>
      </w:pPr>
      <w:r w:rsidRPr="00881C57">
        <w:rPr>
          <w:color w:val="000000" w:themeColor="text1"/>
          <w:lang w:eastAsia="hr-HR"/>
        </w:rPr>
        <w:t xml:space="preserve">Ured/Odsjek je u </w:t>
      </w:r>
      <w:r>
        <w:rPr>
          <w:color w:val="000000" w:themeColor="text1"/>
          <w:lang w:eastAsia="hr-HR"/>
        </w:rPr>
        <w:t xml:space="preserve">razdoblju od 1. listopada 2024. do 30. rujna </w:t>
      </w:r>
      <w:r w:rsidRPr="00881C57">
        <w:rPr>
          <w:color w:val="000000" w:themeColor="text1"/>
          <w:lang w:eastAsia="hr-HR"/>
        </w:rPr>
        <w:t>2025. godin</w:t>
      </w:r>
      <w:r>
        <w:rPr>
          <w:color w:val="000000" w:themeColor="text1"/>
          <w:lang w:eastAsia="hr-HR"/>
        </w:rPr>
        <w:t>e</w:t>
      </w:r>
      <w:r w:rsidRPr="00881C57">
        <w:rPr>
          <w:color w:val="000000" w:themeColor="text1"/>
          <w:lang w:eastAsia="hr-HR"/>
        </w:rPr>
        <w:t xml:space="preserve"> po izdanim radnim nalozima zabilježio ukupni trošak (oblikovanje, grafička priprema, tisak i dorada) u iznosu od </w:t>
      </w:r>
      <w:r>
        <w:rPr>
          <w:color w:val="000000" w:themeColor="text1"/>
          <w:lang w:eastAsia="hr-HR"/>
        </w:rPr>
        <w:t>39.981,53</w:t>
      </w:r>
      <w:r w:rsidRPr="00881C57">
        <w:rPr>
          <w:color w:val="000000" w:themeColor="text1"/>
          <w:lang w:eastAsia="hr-HR"/>
        </w:rPr>
        <w:t xml:space="preserve"> eura bez PDV-a</w:t>
      </w:r>
      <w:r>
        <w:rPr>
          <w:color w:val="000000" w:themeColor="text1"/>
          <w:lang w:eastAsia="hr-HR"/>
        </w:rPr>
        <w:t xml:space="preserve">, odnosno 49.976,91 </w:t>
      </w:r>
      <w:r w:rsidRPr="00881C57">
        <w:rPr>
          <w:color w:val="000000" w:themeColor="text1"/>
          <w:lang w:eastAsia="hr-HR"/>
        </w:rPr>
        <w:t xml:space="preserve">eura </w:t>
      </w:r>
      <w:r>
        <w:rPr>
          <w:color w:val="000000" w:themeColor="text1"/>
          <w:lang w:eastAsia="hr-HR"/>
        </w:rPr>
        <w:t>s</w:t>
      </w:r>
      <w:r w:rsidRPr="00881C57">
        <w:rPr>
          <w:color w:val="000000" w:themeColor="text1"/>
          <w:lang w:eastAsia="hr-HR"/>
        </w:rPr>
        <w:t xml:space="preserve"> PDV-</w:t>
      </w:r>
      <w:r>
        <w:rPr>
          <w:color w:val="000000" w:themeColor="text1"/>
          <w:lang w:eastAsia="hr-HR"/>
        </w:rPr>
        <w:t xml:space="preserve">om </w:t>
      </w:r>
      <w:r w:rsidRPr="00881C57">
        <w:rPr>
          <w:color w:val="000000" w:themeColor="text1"/>
          <w:lang w:eastAsia="hr-HR"/>
        </w:rPr>
        <w:t>(</w:t>
      </w:r>
      <w:r>
        <w:rPr>
          <w:color w:val="000000" w:themeColor="text1"/>
          <w:lang w:eastAsia="hr-HR"/>
        </w:rPr>
        <w:t>za više informacija pogledati dostavljena izvješća Ureda/Odsjeka za 2024. i 2025. godinu</w:t>
      </w:r>
      <w:r w:rsidRPr="00881C57">
        <w:rPr>
          <w:color w:val="000000" w:themeColor="text1"/>
          <w:lang w:eastAsia="hr-HR"/>
        </w:rPr>
        <w:t>).</w:t>
      </w:r>
    </w:p>
    <w:p w14:paraId="6684299F" w14:textId="77777777" w:rsidR="004E19EC" w:rsidRPr="00881C57" w:rsidRDefault="004E19EC" w:rsidP="004E19EC">
      <w:pPr>
        <w:tabs>
          <w:tab w:val="left" w:pos="1418"/>
        </w:tabs>
        <w:spacing w:line="360" w:lineRule="auto"/>
        <w:ind w:right="-46"/>
        <w:jc w:val="both"/>
        <w:textAlignment w:val="baseline"/>
        <w:rPr>
          <w:color w:val="FF0000"/>
          <w:lang w:eastAsia="hr-HR"/>
        </w:rPr>
      </w:pPr>
    </w:p>
    <w:p w14:paraId="773DB118" w14:textId="77777777" w:rsidR="004E19EC" w:rsidRPr="005C612E" w:rsidRDefault="004E19EC" w:rsidP="004E19EC">
      <w:pPr>
        <w:tabs>
          <w:tab w:val="left" w:pos="1418"/>
        </w:tabs>
        <w:spacing w:line="360" w:lineRule="auto"/>
        <w:ind w:right="-46"/>
        <w:jc w:val="both"/>
        <w:textAlignment w:val="baseline"/>
        <w:rPr>
          <w:color w:val="000000" w:themeColor="text1"/>
          <w:lang w:eastAsia="hr-HR"/>
        </w:rPr>
        <w:sectPr w:rsidR="004E19EC" w:rsidRPr="005C612E" w:rsidSect="006E1A0F">
          <w:headerReference w:type="default" r:id="rId234"/>
          <w:pgSz w:w="11910" w:h="16840" w:code="9"/>
          <w:pgMar w:top="1417" w:right="1417" w:bottom="1417" w:left="1417" w:header="708" w:footer="708" w:gutter="0"/>
          <w:cols w:space="708"/>
          <w:docGrid w:linePitch="360"/>
        </w:sectPr>
      </w:pPr>
      <w:r w:rsidRPr="00881C57">
        <w:rPr>
          <w:color w:val="000000" w:themeColor="text1"/>
          <w:lang w:eastAsia="hr-HR"/>
        </w:rPr>
        <w:t xml:space="preserve">Na račune dobavljača </w:t>
      </w:r>
      <w:r>
        <w:rPr>
          <w:color w:val="000000" w:themeColor="text1"/>
          <w:lang w:eastAsia="hr-HR"/>
        </w:rPr>
        <w:t>(</w:t>
      </w:r>
      <w:r w:rsidRPr="00881C57">
        <w:rPr>
          <w:color w:val="000000" w:themeColor="text1"/>
          <w:lang w:eastAsia="hr-HR"/>
        </w:rPr>
        <w:t xml:space="preserve">papir, software, ugovorenu naknadu ispisa po stranici, ljepilo, folije za plastifikaciju, brušenje noža i usluge obrade, za što tiskara </w:t>
      </w:r>
      <w:r w:rsidRPr="005C612E">
        <w:rPr>
          <w:color w:val="000000" w:themeColor="text1"/>
          <w:lang w:eastAsia="hr-HR"/>
        </w:rPr>
        <w:t>nema strojeve) ukupno je utrošen iznos od 18.372,58 eura s PDV-om. Prijavom na natječaje MZOM (otkup i financiranje izdavanja knjiga) umanjen je trošak u iznosu od 2.199.28 eura s PDV-om te je na kraju 2025. godine zabilježen ukupni trošak od 16.173,30 eura s PDV-om.</w:t>
      </w:r>
    </w:p>
    <w:p w14:paraId="14BFDAFC" w14:textId="77777777" w:rsidR="004E19EC" w:rsidRPr="00881C57" w:rsidRDefault="004E19EC" w:rsidP="004E19EC">
      <w:pPr>
        <w:spacing w:line="360" w:lineRule="auto"/>
        <w:rPr>
          <w:color w:val="000000" w:themeColor="text1"/>
        </w:rPr>
      </w:pPr>
    </w:p>
    <w:p w14:paraId="1F40B35D" w14:textId="77777777" w:rsidR="004E19EC" w:rsidRPr="003C2C51" w:rsidRDefault="004E19EC" w:rsidP="004E19EC">
      <w:pPr>
        <w:spacing w:line="360" w:lineRule="auto"/>
        <w:rPr>
          <w:u w:val="single"/>
        </w:rPr>
      </w:pPr>
      <w:r w:rsidRPr="00881C57">
        <w:rPr>
          <w:b/>
          <w:bCs/>
          <w:u w:val="single"/>
        </w:rPr>
        <w:t xml:space="preserve">Ministarstvo znanosti, obrazovanja i mladih </w:t>
      </w:r>
      <w:r>
        <w:rPr>
          <w:b/>
          <w:bCs/>
          <w:u w:val="single"/>
        </w:rPr>
        <w:t>–</w:t>
      </w:r>
      <w:r w:rsidRPr="00881C57">
        <w:rPr>
          <w:b/>
          <w:bCs/>
          <w:u w:val="single"/>
        </w:rPr>
        <w:t xml:space="preserve"> MZOM</w:t>
      </w:r>
      <w:r>
        <w:rPr>
          <w:b/>
          <w:bCs/>
          <w:u w:val="single"/>
        </w:rPr>
        <w:t xml:space="preserve"> </w:t>
      </w:r>
      <w:r w:rsidRPr="003C2C51">
        <w:rPr>
          <w:u w:val="single"/>
        </w:rPr>
        <w:t xml:space="preserve">(Natječaji – javni pozivi za </w:t>
      </w:r>
      <w:r>
        <w:rPr>
          <w:u w:val="single"/>
        </w:rPr>
        <w:t xml:space="preserve">otkup knjiga i </w:t>
      </w:r>
      <w:r w:rsidRPr="003C2C51">
        <w:rPr>
          <w:u w:val="single"/>
        </w:rPr>
        <w:t>financijsku potporu izdavanja</w:t>
      </w:r>
      <w:r>
        <w:rPr>
          <w:u w:val="single"/>
        </w:rPr>
        <w:t>)</w:t>
      </w:r>
    </w:p>
    <w:p w14:paraId="102DCB02" w14:textId="77777777" w:rsidR="004E19EC" w:rsidRPr="00E44740" w:rsidRDefault="004E19EC" w:rsidP="004E19EC">
      <w:pPr>
        <w:spacing w:line="360" w:lineRule="auto"/>
        <w:jc w:val="both"/>
        <w:rPr>
          <w:color w:val="000000" w:themeColor="text1"/>
        </w:rPr>
      </w:pPr>
    </w:p>
    <w:p w14:paraId="47D1C57F" w14:textId="77777777" w:rsidR="004E19EC" w:rsidRPr="00E44740" w:rsidRDefault="004E19EC" w:rsidP="004E19EC">
      <w:pPr>
        <w:spacing w:line="360" w:lineRule="auto"/>
        <w:jc w:val="both"/>
        <w:rPr>
          <w:color w:val="000000" w:themeColor="text1"/>
        </w:rPr>
      </w:pPr>
      <w:r w:rsidRPr="00E44740">
        <w:rPr>
          <w:color w:val="000000" w:themeColor="text1"/>
        </w:rPr>
        <w:t>Na natječaj MZOM za otkup publikacija i financiranje izdavanja publikacija u 2024. i 2025. godini MZOM je za knjižnice ukupno otkupio 35 (</w:t>
      </w:r>
      <w:proofErr w:type="spellStart"/>
      <w:r w:rsidRPr="00E44740">
        <w:rPr>
          <w:color w:val="000000" w:themeColor="text1"/>
        </w:rPr>
        <w:t>tridesetpet</w:t>
      </w:r>
      <w:proofErr w:type="spellEnd"/>
      <w:r w:rsidRPr="00E44740">
        <w:rPr>
          <w:color w:val="000000" w:themeColor="text1"/>
        </w:rPr>
        <w:t>) primjeraka publikacija za tri (3) naslova i financirao tri (3) prijavljena naslova publikacija u 2024. godini. Za otkup je doznačeno ukupno 1.049,95 eura, a za financiranje izdavanja u prosincu 2024. godine doznačena su financijska sredstva u ukupnom iznosu od 10.018,00 eura. U 2025. godini na natječaj MZOM za financiranje izdavanja prijavljeno je sedam (7) naslova za koja do 30. rujna 2025. godine nije pristigla odluka prihvaćanju ili odbijanju financiranja.</w:t>
      </w:r>
    </w:p>
    <w:p w14:paraId="559274B3" w14:textId="77777777" w:rsidR="004E19EC" w:rsidRPr="00881C57" w:rsidRDefault="004E19EC" w:rsidP="004E19EC">
      <w:pPr>
        <w:spacing w:line="360" w:lineRule="auto"/>
        <w:jc w:val="both"/>
      </w:pPr>
    </w:p>
    <w:p w14:paraId="6E93CF84" w14:textId="77777777" w:rsidR="004E19EC" w:rsidRPr="00881C57" w:rsidRDefault="004E19EC" w:rsidP="004E19EC">
      <w:pPr>
        <w:spacing w:line="360" w:lineRule="auto"/>
        <w:jc w:val="both"/>
        <w:rPr>
          <w:b/>
          <w:bCs/>
          <w:u w:val="single"/>
        </w:rPr>
      </w:pPr>
      <w:r w:rsidRPr="00881C57">
        <w:rPr>
          <w:b/>
          <w:bCs/>
          <w:u w:val="single"/>
        </w:rPr>
        <w:t>Sa(n)</w:t>
      </w:r>
      <w:proofErr w:type="spellStart"/>
      <w:r w:rsidRPr="00881C57">
        <w:rPr>
          <w:b/>
          <w:bCs/>
          <w:u w:val="single"/>
        </w:rPr>
        <w:t>jam</w:t>
      </w:r>
      <w:proofErr w:type="spellEnd"/>
      <w:r w:rsidRPr="00881C57">
        <w:rPr>
          <w:b/>
          <w:bCs/>
          <w:u w:val="single"/>
        </w:rPr>
        <w:t xml:space="preserve"> knjige u Istri</w:t>
      </w:r>
    </w:p>
    <w:p w14:paraId="378CE8A6" w14:textId="77777777" w:rsidR="004E19EC" w:rsidRPr="00881C57" w:rsidRDefault="004E19EC" w:rsidP="004E19EC">
      <w:pPr>
        <w:spacing w:line="360" w:lineRule="auto"/>
        <w:jc w:val="both"/>
        <w:rPr>
          <w:color w:val="000000" w:themeColor="text1"/>
        </w:rPr>
      </w:pPr>
    </w:p>
    <w:p w14:paraId="33C5FF26" w14:textId="77777777" w:rsidR="004E19EC" w:rsidRDefault="004E19EC" w:rsidP="004E19EC">
      <w:pPr>
        <w:spacing w:line="360" w:lineRule="auto"/>
        <w:jc w:val="both"/>
        <w:rPr>
          <w:color w:val="000000" w:themeColor="text1"/>
        </w:rPr>
      </w:pPr>
      <w:r w:rsidRPr="00397B63">
        <w:rPr>
          <w:color w:val="000000" w:themeColor="text1"/>
        </w:rPr>
        <w:t>30. Sa(n)</w:t>
      </w:r>
      <w:proofErr w:type="spellStart"/>
      <w:r w:rsidRPr="00397B63">
        <w:rPr>
          <w:color w:val="000000" w:themeColor="text1"/>
        </w:rPr>
        <w:t>jam</w:t>
      </w:r>
      <w:proofErr w:type="spellEnd"/>
      <w:r w:rsidRPr="00397B63">
        <w:rPr>
          <w:color w:val="000000" w:themeColor="text1"/>
        </w:rPr>
        <w:t xml:space="preserve"> knjiga u Istri održan je od 29. studenoga do 8. prosinca 2024. godine</w:t>
      </w:r>
      <w:r>
        <w:rPr>
          <w:color w:val="000000" w:themeColor="text1"/>
        </w:rPr>
        <w:t>, jubilarni, izlagale su se outlet publikacije prema prijedlogu organizatora</w:t>
      </w:r>
      <w:r w:rsidRPr="00397B63">
        <w:rPr>
          <w:color w:val="000000" w:themeColor="text1"/>
        </w:rPr>
        <w:t>. Ured</w:t>
      </w:r>
      <w:r>
        <w:rPr>
          <w:color w:val="000000" w:themeColor="text1"/>
        </w:rPr>
        <w:t>/Odsjek</w:t>
      </w:r>
      <w:r w:rsidRPr="00397B63">
        <w:rPr>
          <w:color w:val="000000" w:themeColor="text1"/>
        </w:rPr>
        <w:t xml:space="preserve"> je izložio 74 outlet naslova (5 </w:t>
      </w:r>
      <w:r>
        <w:rPr>
          <w:color w:val="000000" w:themeColor="text1"/>
        </w:rPr>
        <w:t>primjeraka</w:t>
      </w:r>
      <w:r w:rsidRPr="00397B63">
        <w:rPr>
          <w:color w:val="000000" w:themeColor="text1"/>
        </w:rPr>
        <w:t xml:space="preserve"> po naslovu) po outl</w:t>
      </w:r>
      <w:r>
        <w:rPr>
          <w:color w:val="000000" w:themeColor="text1"/>
        </w:rPr>
        <w:t>e</w:t>
      </w:r>
      <w:r w:rsidRPr="00397B63">
        <w:rPr>
          <w:color w:val="000000" w:themeColor="text1"/>
        </w:rPr>
        <w:t xml:space="preserve">t cijenama koje su bile umanjene za 70% i 80% od njihove maloprodajne cijene. </w:t>
      </w:r>
      <w:r>
        <w:rPr>
          <w:color w:val="000000" w:themeColor="text1"/>
        </w:rPr>
        <w:t>Izdan</w:t>
      </w:r>
      <w:r w:rsidRPr="00397B63">
        <w:rPr>
          <w:color w:val="000000" w:themeColor="text1"/>
        </w:rPr>
        <w:t xml:space="preserve"> je račun na </w:t>
      </w:r>
      <w:r>
        <w:rPr>
          <w:color w:val="000000" w:themeColor="text1"/>
        </w:rPr>
        <w:t>ukupni iznos od 229,61</w:t>
      </w:r>
      <w:r w:rsidRPr="00397B63">
        <w:rPr>
          <w:color w:val="000000" w:themeColor="text1"/>
        </w:rPr>
        <w:t xml:space="preserve"> eura </w:t>
      </w:r>
      <w:r>
        <w:rPr>
          <w:color w:val="000000" w:themeColor="text1"/>
        </w:rPr>
        <w:t>s</w:t>
      </w:r>
      <w:r w:rsidRPr="00397B63">
        <w:rPr>
          <w:color w:val="000000" w:themeColor="text1"/>
        </w:rPr>
        <w:t xml:space="preserve"> PDV-</w:t>
      </w:r>
      <w:r>
        <w:rPr>
          <w:color w:val="000000" w:themeColor="text1"/>
        </w:rPr>
        <w:t>om</w:t>
      </w:r>
      <w:r w:rsidRPr="00397B63">
        <w:rPr>
          <w:color w:val="000000" w:themeColor="text1"/>
        </w:rPr>
        <w:t>. Izdanja su bila iz naklade 2019.</w:t>
      </w:r>
      <w:r>
        <w:rPr>
          <w:color w:val="000000" w:themeColor="text1"/>
        </w:rPr>
        <w:t xml:space="preserve"> godine</w:t>
      </w:r>
      <w:r w:rsidRPr="00397B63">
        <w:rPr>
          <w:color w:val="000000" w:themeColor="text1"/>
        </w:rPr>
        <w:t xml:space="preserve"> i ranije.</w:t>
      </w:r>
    </w:p>
    <w:p w14:paraId="4DDA1C49" w14:textId="77777777" w:rsidR="004E19EC" w:rsidRPr="00881C57" w:rsidRDefault="004E19EC" w:rsidP="004E19EC">
      <w:pPr>
        <w:spacing w:line="360" w:lineRule="auto"/>
        <w:jc w:val="both"/>
        <w:rPr>
          <w:color w:val="000000" w:themeColor="text1"/>
        </w:rPr>
      </w:pPr>
    </w:p>
    <w:p w14:paraId="437C014C" w14:textId="77777777" w:rsidR="004E19EC" w:rsidRPr="00881C57" w:rsidRDefault="004E19EC" w:rsidP="004E19EC">
      <w:pPr>
        <w:spacing w:line="360" w:lineRule="auto"/>
        <w:jc w:val="both"/>
        <w:rPr>
          <w:b/>
          <w:bCs/>
          <w:color w:val="000000" w:themeColor="text1"/>
          <w:u w:val="single"/>
        </w:rPr>
      </w:pPr>
      <w:r w:rsidRPr="00881C57">
        <w:rPr>
          <w:b/>
          <w:bCs/>
          <w:color w:val="000000" w:themeColor="text1"/>
          <w:u w:val="single"/>
        </w:rPr>
        <w:t>Poslovna suradnja - komisiona prodaja</w:t>
      </w:r>
    </w:p>
    <w:p w14:paraId="074AA637" w14:textId="77777777" w:rsidR="004E19EC" w:rsidRPr="00FE3392" w:rsidRDefault="004E19EC" w:rsidP="004E19EC">
      <w:pPr>
        <w:spacing w:line="360" w:lineRule="auto"/>
        <w:jc w:val="both"/>
        <w:rPr>
          <w:color w:val="000000" w:themeColor="text1"/>
        </w:rPr>
      </w:pPr>
    </w:p>
    <w:p w14:paraId="55D74B25" w14:textId="77777777" w:rsidR="004E19EC" w:rsidRPr="00FE3392" w:rsidRDefault="004E19EC" w:rsidP="004E19EC">
      <w:pPr>
        <w:spacing w:line="360" w:lineRule="auto"/>
        <w:jc w:val="both"/>
        <w:rPr>
          <w:color w:val="000000" w:themeColor="text1"/>
        </w:rPr>
      </w:pPr>
      <w:r w:rsidRPr="00FE3392">
        <w:rPr>
          <w:color w:val="000000" w:themeColor="text1"/>
        </w:rPr>
        <w:t xml:space="preserve">Na temelju sklopljenih ugovora o poslovnoj suradnji – komisionoj prodaji od 1. listopada 2024. godine do 30. rujna 2025. godine ukupno je izdano 25 računa s odobrenim rabatom od 30 %, 40 % i 60 % sukladno potpisanim ugovorima i </w:t>
      </w:r>
      <w:proofErr w:type="spellStart"/>
      <w:r w:rsidRPr="00FE3392">
        <w:rPr>
          <w:color w:val="000000" w:themeColor="text1"/>
        </w:rPr>
        <w:t>Anexima</w:t>
      </w:r>
      <w:proofErr w:type="spellEnd"/>
      <w:r w:rsidRPr="00FE3392">
        <w:rPr>
          <w:color w:val="000000" w:themeColor="text1"/>
        </w:rPr>
        <w:t xml:space="preserve"> (DOMINOVIĆ d.o.o., M.E.P. d.o.o., Nova stvarnost d.o.o., Zebra komunikacije d.o.o., Svjetla grada d.o.o. - Knjižara nova) prema kojima je ukupno naplaćen iznos od 5.427,28 eura s PDV-om.</w:t>
      </w:r>
    </w:p>
    <w:p w14:paraId="3F6AA900" w14:textId="77777777" w:rsidR="004E19EC" w:rsidRPr="00881C57" w:rsidRDefault="004E19EC" w:rsidP="004E19EC">
      <w:pPr>
        <w:spacing w:line="360" w:lineRule="auto"/>
        <w:jc w:val="both"/>
        <w:rPr>
          <w:color w:val="000000" w:themeColor="text1"/>
        </w:rPr>
      </w:pPr>
    </w:p>
    <w:p w14:paraId="79E247AD" w14:textId="77777777" w:rsidR="004E19EC" w:rsidRPr="00881C57" w:rsidRDefault="004E19EC" w:rsidP="004E19EC">
      <w:pPr>
        <w:spacing w:line="360" w:lineRule="auto"/>
        <w:jc w:val="both"/>
        <w:rPr>
          <w:b/>
          <w:bCs/>
          <w:color w:val="000000" w:themeColor="text1"/>
          <w:u w:val="single"/>
        </w:rPr>
      </w:pPr>
      <w:r w:rsidRPr="00881C57">
        <w:rPr>
          <w:b/>
          <w:bCs/>
          <w:color w:val="000000" w:themeColor="text1"/>
          <w:u w:val="single"/>
        </w:rPr>
        <w:t>Prodaja knjiga</w:t>
      </w:r>
    </w:p>
    <w:p w14:paraId="78E4C084" w14:textId="77777777" w:rsidR="004E19EC" w:rsidRPr="00881C57" w:rsidRDefault="004E19EC" w:rsidP="004E19EC">
      <w:pPr>
        <w:spacing w:line="360" w:lineRule="auto"/>
        <w:jc w:val="both"/>
        <w:rPr>
          <w:color w:val="000000" w:themeColor="text1"/>
        </w:rPr>
      </w:pPr>
    </w:p>
    <w:p w14:paraId="7ABA6DC7" w14:textId="2F2689FC" w:rsidR="004E19EC" w:rsidRDefault="004E19EC" w:rsidP="004E19EC">
      <w:pPr>
        <w:spacing w:line="360" w:lineRule="auto"/>
        <w:jc w:val="both"/>
        <w:rPr>
          <w:color w:val="000000" w:themeColor="text1"/>
        </w:rPr>
      </w:pPr>
      <w:r w:rsidRPr="009E392A">
        <w:rPr>
          <w:color w:val="000000" w:themeColor="text1"/>
        </w:rPr>
        <w:t>Osim komisione prodaje i Sa(n)</w:t>
      </w:r>
      <w:proofErr w:type="spellStart"/>
      <w:r w:rsidRPr="009E392A">
        <w:rPr>
          <w:color w:val="000000" w:themeColor="text1"/>
        </w:rPr>
        <w:t>jma</w:t>
      </w:r>
      <w:proofErr w:type="spellEnd"/>
      <w:r w:rsidRPr="009E392A">
        <w:rPr>
          <w:color w:val="000000" w:themeColor="text1"/>
        </w:rPr>
        <w:t xml:space="preserve"> knjiga Ured/Odsjek je prodavao knjige na temelju direktnih upita kupaca i temeljem otpisa i otkupa outlet naslova neprodanih skladištenih knjiga izdanja starijih od pet godina po otkupnoj cijeni papira/kg (prema Zakonu o Autorskim </w:t>
      </w:r>
      <w:r w:rsidRPr="00EA3284">
        <w:rPr>
          <w:color w:val="000000" w:themeColor="text1"/>
        </w:rPr>
        <w:t>pravima). Ukupno je prema ispostavljenim računima naplaćeno 4.070,58 eura s PDV-om.</w:t>
      </w:r>
    </w:p>
    <w:p w14:paraId="748847EF" w14:textId="2B3C8F4A" w:rsidR="00623FB7" w:rsidRDefault="00623FB7" w:rsidP="004E19EC">
      <w:pPr>
        <w:spacing w:line="360" w:lineRule="auto"/>
        <w:jc w:val="both"/>
        <w:rPr>
          <w:color w:val="000000" w:themeColor="text1"/>
        </w:rPr>
      </w:pPr>
    </w:p>
    <w:p w14:paraId="4D51E046" w14:textId="5915C7D4" w:rsidR="00623FB7" w:rsidRDefault="00623FB7" w:rsidP="004E19EC">
      <w:pPr>
        <w:spacing w:line="360" w:lineRule="auto"/>
        <w:jc w:val="both"/>
        <w:rPr>
          <w:color w:val="000000" w:themeColor="text1"/>
        </w:rPr>
      </w:pPr>
    </w:p>
    <w:p w14:paraId="249E5FE3" w14:textId="170D4240" w:rsidR="006E1A0F" w:rsidRDefault="006E1A0F" w:rsidP="006E1A0F">
      <w:pPr>
        <w:pStyle w:val="Heading1"/>
        <w:ind w:left="0"/>
        <w:rPr>
          <w:spacing w:val="-2"/>
        </w:rPr>
      </w:pPr>
    </w:p>
    <w:p w14:paraId="6AD14FC5" w14:textId="77777777" w:rsidR="006E1A0F" w:rsidRDefault="006E1A0F" w:rsidP="006E1A0F">
      <w:pPr>
        <w:pStyle w:val="Heading1"/>
        <w:rPr>
          <w:spacing w:val="-2"/>
        </w:rPr>
      </w:pPr>
    </w:p>
    <w:p w14:paraId="5B49C5CD" w14:textId="4B6C6A2D" w:rsidR="003D593D" w:rsidRDefault="003D593D" w:rsidP="009A3123">
      <w:pPr>
        <w:pStyle w:val="Heading2"/>
        <w:spacing w:line="360" w:lineRule="auto"/>
        <w:ind w:left="-284" w:right="708"/>
      </w:pPr>
      <w:r>
        <w:t>POSLIJEDIPLOMSKI STUDIJ</w:t>
      </w:r>
    </w:p>
    <w:p w14:paraId="53DCB413" w14:textId="77777777" w:rsidR="009A3123" w:rsidRDefault="009A3123" w:rsidP="003D593D">
      <w:pPr>
        <w:pStyle w:val="Heading2"/>
        <w:spacing w:line="360" w:lineRule="auto"/>
        <w:ind w:left="-284" w:right="708"/>
        <w:jc w:val="both"/>
      </w:pPr>
    </w:p>
    <w:p w14:paraId="0DBB3762" w14:textId="3819E115" w:rsidR="003D593D" w:rsidRPr="003D593D" w:rsidRDefault="006E1A0F" w:rsidP="003D593D">
      <w:pPr>
        <w:pStyle w:val="Heading2"/>
        <w:spacing w:line="360" w:lineRule="auto"/>
        <w:ind w:left="-284" w:right="708"/>
        <w:jc w:val="both"/>
      </w:pPr>
      <w:r w:rsidRPr="00B128AD">
        <w:t>D</w:t>
      </w:r>
      <w:r w:rsidR="003D593D">
        <w:t>OKTORSKI STUDIJI</w:t>
      </w:r>
    </w:p>
    <w:p w14:paraId="1BE5BEB4" w14:textId="77777777" w:rsidR="006E1A0F" w:rsidRPr="00B128AD" w:rsidRDefault="006E1A0F" w:rsidP="003D593D">
      <w:pPr>
        <w:pStyle w:val="BodyText"/>
        <w:spacing w:line="360" w:lineRule="auto"/>
        <w:ind w:left="-284" w:right="4"/>
        <w:jc w:val="both"/>
      </w:pPr>
      <w:r w:rsidRPr="00B128AD">
        <w:t>Doktorski studij je treća, najviša razina obrazovanja. Osnovu doktorskog obrazovanja čini znanstveno istraživanje i na njima se stječu znanstvene kompetencije pa su stoga strateški prioritet svakog sveučilišta koji želi biti istraživačko.</w:t>
      </w:r>
    </w:p>
    <w:p w14:paraId="252924E8" w14:textId="778EB099" w:rsidR="006E1A0F" w:rsidRPr="00B128AD" w:rsidRDefault="006E1A0F" w:rsidP="009A3123">
      <w:pPr>
        <w:pStyle w:val="BodyText"/>
        <w:spacing w:line="360" w:lineRule="auto"/>
        <w:ind w:left="-284" w:right="4"/>
        <w:jc w:val="both"/>
      </w:pPr>
      <w:r w:rsidRPr="00B128AD">
        <w:t>Doktorski studiji traju tri godine, odnosno šest semestara, a završetkom se stječe akademski stupanj doktora znanosti.</w:t>
      </w:r>
    </w:p>
    <w:p w14:paraId="36799400" w14:textId="77777777" w:rsidR="006E1A0F" w:rsidRPr="00B128AD" w:rsidRDefault="006E1A0F" w:rsidP="006E1A0F">
      <w:pPr>
        <w:pStyle w:val="BodyText"/>
        <w:spacing w:line="360" w:lineRule="auto"/>
        <w:ind w:left="-284" w:right="708"/>
        <w:jc w:val="both"/>
        <w:rPr>
          <w:spacing w:val="-2"/>
        </w:rPr>
      </w:pPr>
      <w:r w:rsidRPr="00B128AD">
        <w:t>Na</w:t>
      </w:r>
      <w:r w:rsidRPr="00B128AD">
        <w:rPr>
          <w:spacing w:val="-3"/>
        </w:rPr>
        <w:t xml:space="preserve"> </w:t>
      </w:r>
      <w:r w:rsidRPr="00B128AD">
        <w:t>Sveučilištu se</w:t>
      </w:r>
      <w:r w:rsidRPr="00B128AD">
        <w:rPr>
          <w:spacing w:val="-1"/>
        </w:rPr>
        <w:t xml:space="preserve"> </w:t>
      </w:r>
      <w:r w:rsidRPr="00B128AD">
        <w:t>izvode</w:t>
      </w:r>
      <w:r w:rsidRPr="00B128AD">
        <w:rPr>
          <w:spacing w:val="-2"/>
        </w:rPr>
        <w:t xml:space="preserve"> </w:t>
      </w:r>
      <w:r w:rsidRPr="00B128AD">
        <w:t xml:space="preserve">sljedeći doktorski </w:t>
      </w:r>
      <w:r w:rsidRPr="00B128AD">
        <w:rPr>
          <w:spacing w:val="-2"/>
        </w:rPr>
        <w:t>studiji:</w:t>
      </w:r>
    </w:p>
    <w:p w14:paraId="712F94EB" w14:textId="77777777" w:rsidR="006E1A0F" w:rsidRPr="003D593D" w:rsidRDefault="006E1A0F" w:rsidP="006E1A0F">
      <w:pPr>
        <w:pStyle w:val="BodyText"/>
        <w:spacing w:line="360" w:lineRule="auto"/>
        <w:ind w:left="-284" w:right="708"/>
        <w:jc w:val="both"/>
        <w:rPr>
          <w:b/>
          <w:bCs/>
          <w:i/>
          <w:iCs/>
          <w:spacing w:val="-2"/>
        </w:rPr>
      </w:pPr>
    </w:p>
    <w:p w14:paraId="4971022B" w14:textId="77777777" w:rsidR="006E1A0F" w:rsidRPr="003D593D" w:rsidRDefault="006E1A0F" w:rsidP="003D593D">
      <w:pPr>
        <w:pStyle w:val="BodyText"/>
        <w:spacing w:line="360" w:lineRule="auto"/>
        <w:ind w:left="-284" w:right="4"/>
        <w:jc w:val="both"/>
        <w:rPr>
          <w:b/>
          <w:bCs/>
          <w:i/>
          <w:iCs/>
          <w:spacing w:val="-2"/>
        </w:rPr>
      </w:pPr>
      <w:r w:rsidRPr="003D593D">
        <w:rPr>
          <w:b/>
          <w:bCs/>
          <w:i/>
          <w:iCs/>
          <w:spacing w:val="-2"/>
        </w:rPr>
        <w:t>1. Međunarodni združeni doktorski studij "Međunarodni ekonomski odnosi i menadžment"</w:t>
      </w:r>
    </w:p>
    <w:p w14:paraId="0F6CFCC6" w14:textId="77777777" w:rsidR="006E1A0F" w:rsidRPr="00B128AD" w:rsidRDefault="006E1A0F" w:rsidP="006E1A0F">
      <w:pPr>
        <w:pStyle w:val="BodyText"/>
        <w:spacing w:line="360" w:lineRule="auto"/>
        <w:ind w:left="76" w:right="708"/>
        <w:jc w:val="both"/>
        <w:rPr>
          <w:spacing w:val="-2"/>
        </w:rPr>
      </w:pPr>
    </w:p>
    <w:p w14:paraId="6329E08A" w14:textId="77777777" w:rsidR="006E1A0F" w:rsidRPr="003D593D" w:rsidRDefault="006E1A0F" w:rsidP="003D593D">
      <w:pPr>
        <w:tabs>
          <w:tab w:val="left" w:pos="1287"/>
        </w:tabs>
        <w:spacing w:line="360" w:lineRule="auto"/>
        <w:ind w:left="-284" w:right="4"/>
        <w:jc w:val="both"/>
        <w:rPr>
          <w:sz w:val="24"/>
          <w:szCs w:val="24"/>
        </w:rPr>
      </w:pPr>
      <w:r w:rsidRPr="003D593D">
        <w:rPr>
          <w:sz w:val="24"/>
          <w:szCs w:val="24"/>
        </w:rPr>
        <w:t>Na Fakultetu ekonomije i turizma; “Dr. Mijo Mirković”; izvodi se združeni doktorski studij Međunarodni ekonomski odnosi i menadžment čiji su nositelji više sveučilišta s dugom tradicijom postojanja iz zemalja EU. Studij je pokrenut 2014. godine u suradnji sa sljedećim sveučilištima: Sveučilište u Bratislavi (</w:t>
      </w:r>
      <w:proofErr w:type="spellStart"/>
      <w:r w:rsidRPr="003D593D">
        <w:rPr>
          <w:sz w:val="24"/>
          <w:szCs w:val="24"/>
        </w:rPr>
        <w:t>Ekonomická</w:t>
      </w:r>
      <w:proofErr w:type="spellEnd"/>
      <w:r w:rsidRPr="003D593D">
        <w:rPr>
          <w:sz w:val="24"/>
          <w:szCs w:val="24"/>
        </w:rPr>
        <w:t xml:space="preserve"> </w:t>
      </w:r>
      <w:proofErr w:type="spellStart"/>
      <w:r w:rsidRPr="003D593D">
        <w:rPr>
          <w:sz w:val="24"/>
          <w:szCs w:val="24"/>
        </w:rPr>
        <w:t>univerzita</w:t>
      </w:r>
      <w:proofErr w:type="spellEnd"/>
      <w:r w:rsidRPr="003D593D">
        <w:rPr>
          <w:sz w:val="24"/>
          <w:szCs w:val="24"/>
        </w:rPr>
        <w:t xml:space="preserve"> v Bratislave = University </w:t>
      </w:r>
      <w:proofErr w:type="spellStart"/>
      <w:r w:rsidRPr="003D593D">
        <w:rPr>
          <w:sz w:val="24"/>
          <w:szCs w:val="24"/>
        </w:rPr>
        <w:t>of</w:t>
      </w:r>
      <w:proofErr w:type="spellEnd"/>
      <w:r w:rsidRPr="003D593D">
        <w:rPr>
          <w:sz w:val="24"/>
          <w:szCs w:val="24"/>
        </w:rPr>
        <w:t xml:space="preserve"> </w:t>
      </w:r>
      <w:proofErr w:type="spellStart"/>
      <w:r w:rsidRPr="003D593D">
        <w:rPr>
          <w:sz w:val="24"/>
          <w:szCs w:val="24"/>
        </w:rPr>
        <w:t>Economics</w:t>
      </w:r>
      <w:proofErr w:type="spellEnd"/>
      <w:r w:rsidRPr="003D593D">
        <w:rPr>
          <w:sz w:val="24"/>
          <w:szCs w:val="24"/>
        </w:rPr>
        <w:t xml:space="preserve"> </w:t>
      </w:r>
      <w:proofErr w:type="spellStart"/>
      <w:r w:rsidRPr="003D593D">
        <w:rPr>
          <w:sz w:val="24"/>
          <w:szCs w:val="24"/>
        </w:rPr>
        <w:t>in</w:t>
      </w:r>
      <w:proofErr w:type="spellEnd"/>
      <w:r w:rsidRPr="003D593D">
        <w:rPr>
          <w:sz w:val="24"/>
          <w:szCs w:val="24"/>
        </w:rPr>
        <w:t xml:space="preserve"> Bratislava, </w:t>
      </w:r>
      <w:proofErr w:type="spellStart"/>
      <w:r w:rsidRPr="003D593D">
        <w:rPr>
          <w:sz w:val="24"/>
          <w:szCs w:val="24"/>
        </w:rPr>
        <w:t>Faculty</w:t>
      </w:r>
      <w:proofErr w:type="spellEnd"/>
      <w:r w:rsidRPr="003D593D">
        <w:rPr>
          <w:sz w:val="24"/>
          <w:szCs w:val="24"/>
        </w:rPr>
        <w:t xml:space="preserve"> </w:t>
      </w:r>
      <w:proofErr w:type="spellStart"/>
      <w:r w:rsidRPr="003D593D">
        <w:rPr>
          <w:sz w:val="24"/>
          <w:szCs w:val="24"/>
        </w:rPr>
        <w:t>of</w:t>
      </w:r>
      <w:proofErr w:type="spellEnd"/>
      <w:r w:rsidRPr="003D593D">
        <w:rPr>
          <w:sz w:val="24"/>
          <w:szCs w:val="24"/>
        </w:rPr>
        <w:t xml:space="preserve"> International </w:t>
      </w:r>
      <w:proofErr w:type="spellStart"/>
      <w:r w:rsidRPr="003D593D">
        <w:rPr>
          <w:sz w:val="24"/>
          <w:szCs w:val="24"/>
        </w:rPr>
        <w:t>Relations</w:t>
      </w:r>
      <w:proofErr w:type="spellEnd"/>
      <w:r w:rsidRPr="003D593D">
        <w:rPr>
          <w:sz w:val="24"/>
          <w:szCs w:val="24"/>
        </w:rPr>
        <w:t xml:space="preserve">, Bratislava, Slovak Republic), Sveučilište u </w:t>
      </w:r>
      <w:proofErr w:type="spellStart"/>
      <w:r w:rsidRPr="003D593D">
        <w:rPr>
          <w:sz w:val="24"/>
          <w:szCs w:val="24"/>
        </w:rPr>
        <w:t>Sopronu</w:t>
      </w:r>
      <w:proofErr w:type="spellEnd"/>
      <w:r w:rsidRPr="003D593D">
        <w:rPr>
          <w:sz w:val="24"/>
          <w:szCs w:val="24"/>
        </w:rPr>
        <w:t xml:space="preserve"> (</w:t>
      </w:r>
      <w:proofErr w:type="spellStart"/>
      <w:r w:rsidRPr="003D593D">
        <w:rPr>
          <w:sz w:val="24"/>
          <w:szCs w:val="24"/>
        </w:rPr>
        <w:t>Széchenyi</w:t>
      </w:r>
      <w:proofErr w:type="spellEnd"/>
      <w:r w:rsidRPr="003D593D">
        <w:rPr>
          <w:sz w:val="24"/>
          <w:szCs w:val="24"/>
        </w:rPr>
        <w:t xml:space="preserve"> </w:t>
      </w:r>
      <w:proofErr w:type="spellStart"/>
      <w:r w:rsidRPr="003D593D">
        <w:rPr>
          <w:sz w:val="24"/>
          <w:szCs w:val="24"/>
        </w:rPr>
        <w:t>István</w:t>
      </w:r>
      <w:proofErr w:type="spellEnd"/>
      <w:r w:rsidRPr="003D593D">
        <w:rPr>
          <w:sz w:val="24"/>
          <w:szCs w:val="24"/>
        </w:rPr>
        <w:t xml:space="preserve"> </w:t>
      </w:r>
      <w:proofErr w:type="spellStart"/>
      <w:r w:rsidRPr="003D593D">
        <w:rPr>
          <w:sz w:val="24"/>
          <w:szCs w:val="24"/>
        </w:rPr>
        <w:t>university</w:t>
      </w:r>
      <w:proofErr w:type="spellEnd"/>
      <w:r w:rsidRPr="003D593D">
        <w:rPr>
          <w:sz w:val="24"/>
          <w:szCs w:val="24"/>
        </w:rPr>
        <w:t xml:space="preserve">, </w:t>
      </w:r>
      <w:proofErr w:type="spellStart"/>
      <w:r w:rsidRPr="003D593D">
        <w:rPr>
          <w:sz w:val="24"/>
          <w:szCs w:val="24"/>
        </w:rPr>
        <w:t>in</w:t>
      </w:r>
      <w:proofErr w:type="spellEnd"/>
      <w:r w:rsidRPr="003D593D">
        <w:rPr>
          <w:sz w:val="24"/>
          <w:szCs w:val="24"/>
        </w:rPr>
        <w:t xml:space="preserve"> </w:t>
      </w:r>
      <w:proofErr w:type="spellStart"/>
      <w:r w:rsidRPr="003D593D">
        <w:rPr>
          <w:sz w:val="24"/>
          <w:szCs w:val="24"/>
        </w:rPr>
        <w:t>Győr</w:t>
      </w:r>
      <w:proofErr w:type="spellEnd"/>
      <w:r w:rsidRPr="003D593D">
        <w:rPr>
          <w:sz w:val="24"/>
          <w:szCs w:val="24"/>
        </w:rPr>
        <w:t xml:space="preserve"> = University </w:t>
      </w:r>
      <w:proofErr w:type="spellStart"/>
      <w:r w:rsidRPr="003D593D">
        <w:rPr>
          <w:sz w:val="24"/>
          <w:szCs w:val="24"/>
        </w:rPr>
        <w:t>of</w:t>
      </w:r>
      <w:proofErr w:type="spellEnd"/>
      <w:r w:rsidRPr="003D593D">
        <w:rPr>
          <w:sz w:val="24"/>
          <w:szCs w:val="24"/>
        </w:rPr>
        <w:t xml:space="preserve"> West </w:t>
      </w:r>
      <w:proofErr w:type="spellStart"/>
      <w:r w:rsidRPr="003D593D">
        <w:rPr>
          <w:sz w:val="24"/>
          <w:szCs w:val="24"/>
        </w:rPr>
        <w:t>Hungary</w:t>
      </w:r>
      <w:proofErr w:type="spellEnd"/>
      <w:r w:rsidRPr="003D593D">
        <w:rPr>
          <w:sz w:val="24"/>
          <w:szCs w:val="24"/>
        </w:rPr>
        <w:t xml:space="preserve">, </w:t>
      </w:r>
      <w:proofErr w:type="spellStart"/>
      <w:r w:rsidRPr="003D593D">
        <w:rPr>
          <w:sz w:val="24"/>
          <w:szCs w:val="24"/>
        </w:rPr>
        <w:t>Doctoral</w:t>
      </w:r>
      <w:proofErr w:type="spellEnd"/>
      <w:r w:rsidRPr="003D593D">
        <w:rPr>
          <w:sz w:val="24"/>
          <w:szCs w:val="24"/>
        </w:rPr>
        <w:t xml:space="preserve"> </w:t>
      </w:r>
      <w:proofErr w:type="spellStart"/>
      <w:r w:rsidRPr="003D593D">
        <w:rPr>
          <w:sz w:val="24"/>
          <w:szCs w:val="24"/>
        </w:rPr>
        <w:t>School</w:t>
      </w:r>
      <w:proofErr w:type="spellEnd"/>
      <w:r w:rsidRPr="003D593D">
        <w:rPr>
          <w:sz w:val="24"/>
          <w:szCs w:val="24"/>
        </w:rPr>
        <w:t xml:space="preserve"> </w:t>
      </w:r>
      <w:proofErr w:type="spellStart"/>
      <w:r w:rsidRPr="003D593D">
        <w:rPr>
          <w:sz w:val="24"/>
          <w:szCs w:val="24"/>
        </w:rPr>
        <w:t>István</w:t>
      </w:r>
      <w:proofErr w:type="spellEnd"/>
      <w:r w:rsidRPr="003D593D">
        <w:rPr>
          <w:sz w:val="24"/>
          <w:szCs w:val="24"/>
        </w:rPr>
        <w:t xml:space="preserve"> </w:t>
      </w:r>
      <w:proofErr w:type="spellStart"/>
      <w:r w:rsidRPr="003D593D">
        <w:rPr>
          <w:sz w:val="24"/>
          <w:szCs w:val="24"/>
        </w:rPr>
        <w:t>Széchenyi</w:t>
      </w:r>
      <w:proofErr w:type="spellEnd"/>
      <w:r w:rsidRPr="003D593D">
        <w:rPr>
          <w:sz w:val="24"/>
          <w:szCs w:val="24"/>
        </w:rPr>
        <w:t xml:space="preserve">, </w:t>
      </w:r>
      <w:proofErr w:type="spellStart"/>
      <w:r w:rsidRPr="003D593D">
        <w:rPr>
          <w:sz w:val="24"/>
          <w:szCs w:val="24"/>
        </w:rPr>
        <w:t>Sopron</w:t>
      </w:r>
      <w:proofErr w:type="spellEnd"/>
      <w:r w:rsidRPr="003D593D">
        <w:rPr>
          <w:sz w:val="24"/>
          <w:szCs w:val="24"/>
        </w:rPr>
        <w:t xml:space="preserve">, </w:t>
      </w:r>
      <w:proofErr w:type="spellStart"/>
      <w:r w:rsidRPr="003D593D">
        <w:rPr>
          <w:sz w:val="24"/>
          <w:szCs w:val="24"/>
        </w:rPr>
        <w:t>Hungary</w:t>
      </w:r>
      <w:proofErr w:type="spellEnd"/>
      <w:r w:rsidRPr="003D593D">
        <w:rPr>
          <w:sz w:val="24"/>
          <w:szCs w:val="24"/>
        </w:rPr>
        <w:t>)</w:t>
      </w:r>
      <w:r w:rsidRPr="003D593D">
        <w:rPr>
          <w:spacing w:val="-1"/>
          <w:sz w:val="24"/>
          <w:szCs w:val="24"/>
        </w:rPr>
        <w:t xml:space="preserve"> </w:t>
      </w:r>
      <w:r w:rsidRPr="003D593D">
        <w:rPr>
          <w:sz w:val="24"/>
          <w:szCs w:val="24"/>
        </w:rPr>
        <w:t>te</w:t>
      </w:r>
      <w:r w:rsidRPr="003D593D">
        <w:rPr>
          <w:spacing w:val="-1"/>
          <w:sz w:val="24"/>
          <w:szCs w:val="24"/>
        </w:rPr>
        <w:t xml:space="preserve"> </w:t>
      </w:r>
      <w:r w:rsidRPr="003D593D">
        <w:rPr>
          <w:sz w:val="24"/>
          <w:szCs w:val="24"/>
        </w:rPr>
        <w:t xml:space="preserve">s administrativnom i organizacijskom podrškom Veleučilišta </w:t>
      </w:r>
      <w:proofErr w:type="spellStart"/>
      <w:r w:rsidRPr="003D593D">
        <w:rPr>
          <w:sz w:val="24"/>
          <w:szCs w:val="24"/>
        </w:rPr>
        <w:t>Burgenland</w:t>
      </w:r>
      <w:proofErr w:type="spellEnd"/>
      <w:r w:rsidRPr="003D593D">
        <w:rPr>
          <w:sz w:val="24"/>
          <w:szCs w:val="24"/>
        </w:rPr>
        <w:t xml:space="preserve"> (</w:t>
      </w:r>
      <w:proofErr w:type="spellStart"/>
      <w:r w:rsidRPr="003D593D">
        <w:rPr>
          <w:sz w:val="24"/>
          <w:szCs w:val="24"/>
        </w:rPr>
        <w:t>Fachhochschule</w:t>
      </w:r>
      <w:proofErr w:type="spellEnd"/>
      <w:r w:rsidRPr="003D593D">
        <w:rPr>
          <w:sz w:val="24"/>
          <w:szCs w:val="24"/>
        </w:rPr>
        <w:t xml:space="preserve"> </w:t>
      </w:r>
      <w:proofErr w:type="spellStart"/>
      <w:r w:rsidRPr="003D593D">
        <w:rPr>
          <w:sz w:val="24"/>
          <w:szCs w:val="24"/>
        </w:rPr>
        <w:t>Burgenland</w:t>
      </w:r>
      <w:proofErr w:type="spellEnd"/>
      <w:r w:rsidRPr="003D593D">
        <w:rPr>
          <w:sz w:val="24"/>
          <w:szCs w:val="24"/>
        </w:rPr>
        <w:t xml:space="preserve"> = University </w:t>
      </w:r>
      <w:proofErr w:type="spellStart"/>
      <w:r w:rsidRPr="003D593D">
        <w:rPr>
          <w:sz w:val="24"/>
          <w:szCs w:val="24"/>
        </w:rPr>
        <w:t>Burgenland</w:t>
      </w:r>
      <w:proofErr w:type="spellEnd"/>
      <w:r w:rsidRPr="003D593D">
        <w:rPr>
          <w:sz w:val="24"/>
          <w:szCs w:val="24"/>
        </w:rPr>
        <w:t xml:space="preserve"> </w:t>
      </w:r>
      <w:proofErr w:type="spellStart"/>
      <w:r w:rsidRPr="003D593D">
        <w:rPr>
          <w:sz w:val="24"/>
          <w:szCs w:val="24"/>
        </w:rPr>
        <w:t>of</w:t>
      </w:r>
      <w:proofErr w:type="spellEnd"/>
      <w:r w:rsidRPr="003D593D">
        <w:rPr>
          <w:sz w:val="24"/>
          <w:szCs w:val="24"/>
        </w:rPr>
        <w:t xml:space="preserve"> Applied </w:t>
      </w:r>
      <w:proofErr w:type="spellStart"/>
      <w:r w:rsidRPr="003D593D">
        <w:rPr>
          <w:sz w:val="24"/>
          <w:szCs w:val="24"/>
        </w:rPr>
        <w:t>Sciences</w:t>
      </w:r>
      <w:proofErr w:type="spellEnd"/>
      <w:r w:rsidRPr="003D593D">
        <w:rPr>
          <w:sz w:val="24"/>
          <w:szCs w:val="24"/>
        </w:rPr>
        <w:t xml:space="preserve"> </w:t>
      </w:r>
      <w:proofErr w:type="spellStart"/>
      <w:r w:rsidRPr="003D593D">
        <w:rPr>
          <w:sz w:val="24"/>
          <w:szCs w:val="24"/>
        </w:rPr>
        <w:t>Burgenland</w:t>
      </w:r>
      <w:proofErr w:type="spellEnd"/>
      <w:r w:rsidRPr="003D593D">
        <w:rPr>
          <w:sz w:val="24"/>
          <w:szCs w:val="24"/>
        </w:rPr>
        <w:t xml:space="preserve"> (UAS), </w:t>
      </w:r>
      <w:proofErr w:type="spellStart"/>
      <w:r w:rsidRPr="003D593D">
        <w:rPr>
          <w:sz w:val="24"/>
          <w:szCs w:val="24"/>
        </w:rPr>
        <w:t>Eisenstadt</w:t>
      </w:r>
      <w:proofErr w:type="spellEnd"/>
      <w:r w:rsidRPr="003D593D">
        <w:rPr>
          <w:sz w:val="24"/>
          <w:szCs w:val="24"/>
        </w:rPr>
        <w:t xml:space="preserve">, </w:t>
      </w:r>
      <w:proofErr w:type="spellStart"/>
      <w:r w:rsidRPr="003D593D">
        <w:rPr>
          <w:sz w:val="24"/>
          <w:szCs w:val="24"/>
        </w:rPr>
        <w:t>Austria</w:t>
      </w:r>
      <w:proofErr w:type="spellEnd"/>
      <w:r w:rsidRPr="003D593D">
        <w:rPr>
          <w:sz w:val="24"/>
          <w:szCs w:val="24"/>
        </w:rPr>
        <w:t>). Do današnjega dana kao članice združenog studija priključile se i sljedeća sveučilišta: Sveučilište u Pragu (</w:t>
      </w:r>
      <w:proofErr w:type="spellStart"/>
      <w:r w:rsidRPr="003D593D">
        <w:rPr>
          <w:sz w:val="24"/>
          <w:szCs w:val="24"/>
        </w:rPr>
        <w:t>The</w:t>
      </w:r>
      <w:proofErr w:type="spellEnd"/>
      <w:r w:rsidRPr="003D593D">
        <w:rPr>
          <w:sz w:val="24"/>
          <w:szCs w:val="24"/>
        </w:rPr>
        <w:t xml:space="preserve"> </w:t>
      </w:r>
      <w:proofErr w:type="spellStart"/>
      <w:r w:rsidRPr="003D593D">
        <w:rPr>
          <w:sz w:val="24"/>
          <w:szCs w:val="24"/>
        </w:rPr>
        <w:t>Czech</w:t>
      </w:r>
      <w:proofErr w:type="spellEnd"/>
      <w:r w:rsidRPr="003D593D">
        <w:rPr>
          <w:sz w:val="24"/>
          <w:szCs w:val="24"/>
        </w:rPr>
        <w:t xml:space="preserve"> University </w:t>
      </w:r>
      <w:proofErr w:type="spellStart"/>
      <w:r w:rsidRPr="003D593D">
        <w:rPr>
          <w:sz w:val="24"/>
          <w:szCs w:val="24"/>
        </w:rPr>
        <w:t>of</w:t>
      </w:r>
      <w:proofErr w:type="spellEnd"/>
      <w:r w:rsidRPr="003D593D">
        <w:rPr>
          <w:sz w:val="24"/>
          <w:szCs w:val="24"/>
        </w:rPr>
        <w:t xml:space="preserve"> Life </w:t>
      </w:r>
      <w:proofErr w:type="spellStart"/>
      <w:r w:rsidRPr="003D593D">
        <w:rPr>
          <w:sz w:val="24"/>
          <w:szCs w:val="24"/>
        </w:rPr>
        <w:t>Sciences</w:t>
      </w:r>
      <w:proofErr w:type="spellEnd"/>
      <w:r w:rsidRPr="003D593D">
        <w:rPr>
          <w:sz w:val="24"/>
          <w:szCs w:val="24"/>
        </w:rPr>
        <w:t xml:space="preserve"> </w:t>
      </w:r>
      <w:proofErr w:type="spellStart"/>
      <w:r w:rsidRPr="003D593D">
        <w:rPr>
          <w:sz w:val="24"/>
          <w:szCs w:val="24"/>
        </w:rPr>
        <w:t>in</w:t>
      </w:r>
      <w:proofErr w:type="spellEnd"/>
      <w:r w:rsidRPr="003D593D">
        <w:rPr>
          <w:sz w:val="24"/>
          <w:szCs w:val="24"/>
        </w:rPr>
        <w:t xml:space="preserve"> </w:t>
      </w:r>
      <w:proofErr w:type="spellStart"/>
      <w:r w:rsidRPr="003D593D">
        <w:rPr>
          <w:sz w:val="24"/>
          <w:szCs w:val="24"/>
        </w:rPr>
        <w:t>Prague</w:t>
      </w:r>
      <w:proofErr w:type="spellEnd"/>
      <w:r w:rsidRPr="003D593D">
        <w:rPr>
          <w:sz w:val="24"/>
          <w:szCs w:val="24"/>
        </w:rPr>
        <w:t>), Sveučilište Sjever te Sveučilište u Mostaru.</w:t>
      </w:r>
    </w:p>
    <w:p w14:paraId="5897F934" w14:textId="77777777" w:rsidR="006E1A0F" w:rsidRPr="003D593D" w:rsidRDefault="006E1A0F" w:rsidP="003D593D">
      <w:pPr>
        <w:pStyle w:val="BodyText"/>
        <w:spacing w:line="360" w:lineRule="auto"/>
        <w:ind w:left="-284" w:right="4"/>
        <w:jc w:val="both"/>
        <w:rPr>
          <w:spacing w:val="-2"/>
        </w:rPr>
      </w:pPr>
      <w:r w:rsidRPr="003D593D">
        <w:t xml:space="preserve">Program ovog združenog prekograničnog doktorskog studija fokusira se na središnje i istočne europske zemlje, a po svojoj strukturi i organizaciji usporediv je s najboljim doktorskim prekograničnim programima unutar EU. Svrha navedenog združenog doktorskog studija jest stjecanje međunarodno priznatog doktorata iz međunarodnih ekonomskih odnosa i menadžmenta, utemeljenog na znanstvenom istraživanju i najnovijim znanstvenim </w:t>
      </w:r>
      <w:r w:rsidRPr="003D593D">
        <w:rPr>
          <w:spacing w:val="-2"/>
        </w:rPr>
        <w:t>spoznajama. U akademskoj godini 2024./2025. upisano je 12 studentica i studenata od koji je 7 iz hrvatske.</w:t>
      </w:r>
    </w:p>
    <w:p w14:paraId="59402F62" w14:textId="77777777" w:rsidR="006E1A0F" w:rsidRPr="003D593D" w:rsidRDefault="006E1A0F" w:rsidP="003D593D">
      <w:pPr>
        <w:pStyle w:val="BodyText"/>
        <w:spacing w:line="360" w:lineRule="auto"/>
        <w:ind w:left="-284" w:right="4"/>
        <w:jc w:val="both"/>
      </w:pPr>
      <w:r w:rsidRPr="003D593D">
        <w:t>Na</w:t>
      </w:r>
      <w:r w:rsidRPr="003D593D">
        <w:rPr>
          <w:spacing w:val="-11"/>
        </w:rPr>
        <w:t xml:space="preserve"> </w:t>
      </w:r>
      <w:r w:rsidRPr="003D593D">
        <w:t>Fakultetu</w:t>
      </w:r>
      <w:r w:rsidRPr="003D593D">
        <w:rPr>
          <w:spacing w:val="-9"/>
        </w:rPr>
        <w:t xml:space="preserve"> </w:t>
      </w:r>
      <w:r w:rsidRPr="003D593D">
        <w:t>ekonomije</w:t>
      </w:r>
      <w:r w:rsidRPr="003D593D">
        <w:rPr>
          <w:spacing w:val="-10"/>
        </w:rPr>
        <w:t xml:space="preserve"> </w:t>
      </w:r>
      <w:r w:rsidRPr="003D593D">
        <w:t>i</w:t>
      </w:r>
      <w:r w:rsidRPr="003D593D">
        <w:rPr>
          <w:spacing w:val="-9"/>
        </w:rPr>
        <w:t xml:space="preserve"> </w:t>
      </w:r>
      <w:r w:rsidRPr="003D593D">
        <w:t>turizma</w:t>
      </w:r>
      <w:r w:rsidRPr="003D593D">
        <w:rPr>
          <w:spacing w:val="-13"/>
        </w:rPr>
        <w:t xml:space="preserve"> </w:t>
      </w:r>
      <w:r w:rsidRPr="003D593D">
        <w:t>„Dr.</w:t>
      </w:r>
      <w:r w:rsidRPr="003D593D">
        <w:rPr>
          <w:spacing w:val="-10"/>
        </w:rPr>
        <w:t xml:space="preserve"> </w:t>
      </w:r>
      <w:r w:rsidRPr="003D593D">
        <w:t>Mijo</w:t>
      </w:r>
      <w:r w:rsidRPr="003D593D">
        <w:rPr>
          <w:spacing w:val="-12"/>
        </w:rPr>
        <w:t xml:space="preserve"> </w:t>
      </w:r>
      <w:r w:rsidRPr="003D593D">
        <w:t>Mirković“</w:t>
      </w:r>
      <w:r w:rsidRPr="003D593D">
        <w:rPr>
          <w:spacing w:val="-11"/>
        </w:rPr>
        <w:t xml:space="preserve"> </w:t>
      </w:r>
      <w:r w:rsidRPr="003D593D">
        <w:t>izvodila</w:t>
      </w:r>
      <w:r w:rsidRPr="003D593D">
        <w:rPr>
          <w:spacing w:val="-10"/>
        </w:rPr>
        <w:t xml:space="preserve"> </w:t>
      </w:r>
      <w:r w:rsidRPr="003D593D">
        <w:t>su</w:t>
      </w:r>
      <w:r w:rsidRPr="003D593D">
        <w:rPr>
          <w:spacing w:val="-12"/>
        </w:rPr>
        <w:t xml:space="preserve"> </w:t>
      </w:r>
      <w:r w:rsidRPr="003D593D">
        <w:t>se</w:t>
      </w:r>
      <w:r w:rsidRPr="003D593D">
        <w:rPr>
          <w:spacing w:val="-10"/>
        </w:rPr>
        <w:t xml:space="preserve"> </w:t>
      </w:r>
      <w:r w:rsidRPr="003D593D">
        <w:t>još</w:t>
      </w:r>
      <w:r w:rsidRPr="003D593D">
        <w:rPr>
          <w:spacing w:val="-9"/>
        </w:rPr>
        <w:t xml:space="preserve"> </w:t>
      </w:r>
      <w:r w:rsidRPr="003D593D">
        <w:t>dva</w:t>
      </w:r>
      <w:r w:rsidRPr="003D593D">
        <w:rPr>
          <w:spacing w:val="-11"/>
        </w:rPr>
        <w:t xml:space="preserve"> </w:t>
      </w:r>
      <w:r w:rsidRPr="003D593D">
        <w:t>doktorska</w:t>
      </w:r>
      <w:r w:rsidRPr="003D593D">
        <w:rPr>
          <w:spacing w:val="-11"/>
        </w:rPr>
        <w:t xml:space="preserve"> </w:t>
      </w:r>
      <w:r w:rsidRPr="003D593D">
        <w:t>studija, doktorski</w:t>
      </w:r>
      <w:r w:rsidRPr="003D593D">
        <w:rPr>
          <w:spacing w:val="-9"/>
        </w:rPr>
        <w:t xml:space="preserve"> </w:t>
      </w:r>
      <w:r w:rsidRPr="003D593D">
        <w:t>studij</w:t>
      </w:r>
      <w:r w:rsidRPr="003D593D">
        <w:rPr>
          <w:spacing w:val="-9"/>
        </w:rPr>
        <w:t xml:space="preserve"> </w:t>
      </w:r>
      <w:r w:rsidRPr="003D593D">
        <w:t>„Nova</w:t>
      </w:r>
      <w:r w:rsidRPr="003D593D">
        <w:rPr>
          <w:spacing w:val="-11"/>
        </w:rPr>
        <w:t xml:space="preserve"> </w:t>
      </w:r>
      <w:r w:rsidRPr="003D593D">
        <w:t>ekonomija“</w:t>
      </w:r>
      <w:r w:rsidRPr="003D593D">
        <w:rPr>
          <w:spacing w:val="-11"/>
        </w:rPr>
        <w:t xml:space="preserve"> </w:t>
      </w:r>
      <w:r w:rsidRPr="003D593D">
        <w:t>te</w:t>
      </w:r>
      <w:r w:rsidRPr="003D593D">
        <w:rPr>
          <w:spacing w:val="-10"/>
        </w:rPr>
        <w:t xml:space="preserve"> </w:t>
      </w:r>
      <w:r w:rsidRPr="003D593D">
        <w:t>doktorski</w:t>
      </w:r>
      <w:r w:rsidRPr="003D593D">
        <w:rPr>
          <w:spacing w:val="-9"/>
        </w:rPr>
        <w:t xml:space="preserve"> </w:t>
      </w:r>
      <w:r w:rsidRPr="003D593D">
        <w:t>studij</w:t>
      </w:r>
      <w:r w:rsidRPr="003D593D">
        <w:rPr>
          <w:spacing w:val="-9"/>
        </w:rPr>
        <w:t xml:space="preserve"> </w:t>
      </w:r>
      <w:r w:rsidRPr="003D593D">
        <w:t>iz</w:t>
      </w:r>
      <w:r w:rsidRPr="003D593D">
        <w:rPr>
          <w:spacing w:val="-8"/>
        </w:rPr>
        <w:t xml:space="preserve"> </w:t>
      </w:r>
      <w:r w:rsidRPr="003D593D">
        <w:t>polja</w:t>
      </w:r>
      <w:r w:rsidRPr="003D593D">
        <w:rPr>
          <w:spacing w:val="-11"/>
        </w:rPr>
        <w:t xml:space="preserve"> </w:t>
      </w:r>
      <w:r w:rsidRPr="003D593D">
        <w:t>ekonomije.</w:t>
      </w:r>
      <w:r w:rsidRPr="003D593D">
        <w:rPr>
          <w:spacing w:val="-10"/>
        </w:rPr>
        <w:t xml:space="preserve"> </w:t>
      </w:r>
      <w:r w:rsidRPr="003D593D">
        <w:t>Navedeni</w:t>
      </w:r>
      <w:r w:rsidRPr="003D593D">
        <w:rPr>
          <w:spacing w:val="-9"/>
        </w:rPr>
        <w:t xml:space="preserve"> </w:t>
      </w:r>
      <w:r w:rsidRPr="003D593D">
        <w:t>studiji</w:t>
      </w:r>
      <w:r w:rsidRPr="003D593D">
        <w:rPr>
          <w:spacing w:val="-9"/>
        </w:rPr>
        <w:t xml:space="preserve"> </w:t>
      </w:r>
      <w:r w:rsidRPr="003D593D">
        <w:t xml:space="preserve">više ne upisuju nove generacije studenata. </w:t>
      </w:r>
    </w:p>
    <w:p w14:paraId="0E66A73C" w14:textId="77777777" w:rsidR="006E1A0F" w:rsidRPr="003D593D" w:rsidRDefault="006E1A0F" w:rsidP="003D593D">
      <w:pPr>
        <w:pStyle w:val="BodyText"/>
        <w:spacing w:line="360" w:lineRule="auto"/>
        <w:ind w:left="-284" w:right="4"/>
        <w:jc w:val="both"/>
      </w:pPr>
    </w:p>
    <w:p w14:paraId="132A5A1A" w14:textId="77777777" w:rsidR="006E1A0F" w:rsidRPr="003D593D" w:rsidRDefault="006E1A0F" w:rsidP="003D593D">
      <w:pPr>
        <w:pStyle w:val="BodyText"/>
        <w:spacing w:line="360" w:lineRule="auto"/>
        <w:ind w:left="-284" w:right="4"/>
        <w:jc w:val="both"/>
        <w:rPr>
          <w:b/>
          <w:bCs/>
          <w:i/>
          <w:iCs/>
        </w:rPr>
      </w:pPr>
      <w:r w:rsidRPr="003D593D">
        <w:rPr>
          <w:b/>
          <w:bCs/>
          <w:i/>
          <w:iCs/>
        </w:rPr>
        <w:lastRenderedPageBreak/>
        <w:t>2. Doktorski</w:t>
      </w:r>
      <w:r w:rsidRPr="003D593D">
        <w:rPr>
          <w:b/>
          <w:bCs/>
          <w:i/>
          <w:iCs/>
          <w:spacing w:val="-2"/>
        </w:rPr>
        <w:t xml:space="preserve"> </w:t>
      </w:r>
      <w:r w:rsidRPr="003D593D">
        <w:rPr>
          <w:b/>
          <w:bCs/>
          <w:i/>
          <w:iCs/>
        </w:rPr>
        <w:t>studij</w:t>
      </w:r>
      <w:r w:rsidRPr="003D593D">
        <w:rPr>
          <w:b/>
          <w:bCs/>
          <w:i/>
          <w:iCs/>
          <w:spacing w:val="-1"/>
        </w:rPr>
        <w:t xml:space="preserve"> „</w:t>
      </w:r>
      <w:r w:rsidRPr="003D593D">
        <w:rPr>
          <w:b/>
          <w:bCs/>
          <w:i/>
          <w:iCs/>
        </w:rPr>
        <w:t>Nove</w:t>
      </w:r>
      <w:r w:rsidRPr="003D593D">
        <w:rPr>
          <w:b/>
          <w:bCs/>
          <w:i/>
          <w:iCs/>
          <w:spacing w:val="-2"/>
        </w:rPr>
        <w:t xml:space="preserve"> </w:t>
      </w:r>
      <w:r w:rsidRPr="003D593D">
        <w:rPr>
          <w:b/>
          <w:bCs/>
          <w:i/>
          <w:iCs/>
        </w:rPr>
        <w:t>paradigme</w:t>
      </w:r>
      <w:r w:rsidRPr="003D593D">
        <w:rPr>
          <w:b/>
          <w:bCs/>
          <w:i/>
          <w:iCs/>
          <w:spacing w:val="-2"/>
        </w:rPr>
        <w:t xml:space="preserve"> obrazovanja“</w:t>
      </w:r>
    </w:p>
    <w:p w14:paraId="5ACF5EDA" w14:textId="77777777" w:rsidR="006E1A0F" w:rsidRPr="00B128AD" w:rsidRDefault="006E1A0F" w:rsidP="003D593D">
      <w:pPr>
        <w:spacing w:line="360" w:lineRule="auto"/>
        <w:ind w:right="4"/>
        <w:jc w:val="both"/>
      </w:pPr>
    </w:p>
    <w:p w14:paraId="6076AF01" w14:textId="77777777" w:rsidR="006E1A0F" w:rsidRPr="00B128AD" w:rsidRDefault="006E1A0F" w:rsidP="003D593D">
      <w:pPr>
        <w:pStyle w:val="BodyText"/>
        <w:spacing w:line="360" w:lineRule="auto"/>
        <w:ind w:left="-284" w:right="4"/>
        <w:jc w:val="both"/>
      </w:pPr>
      <w:r w:rsidRPr="00B128AD">
        <w:t>Na Fakultetu za odgojne i obrazovne znanosti izvodi se doktorski studij „Nove paradigme obrazovanja“. Studij</w:t>
      </w:r>
      <w:r w:rsidRPr="00B128AD">
        <w:rPr>
          <w:spacing w:val="-1"/>
        </w:rPr>
        <w:t xml:space="preserve"> </w:t>
      </w:r>
      <w:r w:rsidRPr="00B128AD">
        <w:t>se</w:t>
      </w:r>
      <w:r w:rsidRPr="00B128AD">
        <w:rPr>
          <w:spacing w:val="-1"/>
        </w:rPr>
        <w:t xml:space="preserve"> </w:t>
      </w:r>
      <w:r w:rsidRPr="00B128AD">
        <w:t>izvodi</w:t>
      </w:r>
      <w:r w:rsidRPr="00B128AD">
        <w:rPr>
          <w:spacing w:val="-1"/>
        </w:rPr>
        <w:t xml:space="preserve"> </w:t>
      </w:r>
      <w:r w:rsidRPr="00B128AD">
        <w:t>od</w:t>
      </w:r>
      <w:r w:rsidRPr="00B128AD">
        <w:rPr>
          <w:spacing w:val="-1"/>
        </w:rPr>
        <w:t xml:space="preserve"> </w:t>
      </w:r>
      <w:r w:rsidRPr="00B128AD">
        <w:t xml:space="preserve">ak. god. </w:t>
      </w:r>
      <w:r w:rsidRPr="00B128AD">
        <w:rPr>
          <w:spacing w:val="-2"/>
        </w:rPr>
        <w:t>2017./2018.</w:t>
      </w:r>
    </w:p>
    <w:p w14:paraId="4C916825" w14:textId="7CE6B6AD" w:rsidR="006E1A0F" w:rsidRPr="003D593D" w:rsidRDefault="006E1A0F" w:rsidP="003D593D">
      <w:pPr>
        <w:pStyle w:val="BodyText"/>
        <w:spacing w:line="360" w:lineRule="auto"/>
        <w:ind w:left="-284" w:right="4"/>
        <w:jc w:val="both"/>
      </w:pPr>
      <w:r w:rsidRPr="00B128AD">
        <w:t>Studij je znanstveni s težištem na stjecanju temeljnih znanja iz područja društvenih znanosti, najvećim dijelom kroz samostalni istraživački rad, djelomično kroz seminare, istraživačke zadatke – vježbe, kako bi student mogli razviti: sposobnost istraživanja fenomena obrazovanja, obrazovnih potreba i procesa, postizanja i interpretacije novih znanstvenih spoznaja i inovativnih modela obrazovanja, te publiciranja i diseminacije rezultata vlastitih istraživanja i onih stečenih timskim radom, sposobnost</w:t>
      </w:r>
      <w:r w:rsidRPr="00B128AD">
        <w:rPr>
          <w:spacing w:val="80"/>
        </w:rPr>
        <w:t xml:space="preserve"> </w:t>
      </w:r>
      <w:r w:rsidRPr="00B128AD">
        <w:t>primjene</w:t>
      </w:r>
      <w:r w:rsidRPr="00B128AD">
        <w:rPr>
          <w:spacing w:val="80"/>
        </w:rPr>
        <w:t xml:space="preserve"> </w:t>
      </w:r>
      <w:r w:rsidRPr="00B128AD">
        <w:t>znanja</w:t>
      </w:r>
      <w:r w:rsidRPr="00B128AD">
        <w:rPr>
          <w:spacing w:val="80"/>
        </w:rPr>
        <w:t xml:space="preserve"> </w:t>
      </w:r>
      <w:r w:rsidRPr="00B128AD">
        <w:t>za</w:t>
      </w:r>
      <w:r w:rsidRPr="00B128AD">
        <w:rPr>
          <w:spacing w:val="80"/>
        </w:rPr>
        <w:t xml:space="preserve"> </w:t>
      </w:r>
      <w:r w:rsidRPr="00B128AD">
        <w:t>izradu</w:t>
      </w:r>
      <w:r w:rsidRPr="00B128AD">
        <w:rPr>
          <w:spacing w:val="80"/>
        </w:rPr>
        <w:t xml:space="preserve"> </w:t>
      </w:r>
      <w:r w:rsidRPr="00B128AD">
        <w:t>i</w:t>
      </w:r>
      <w:r w:rsidRPr="00B128AD">
        <w:rPr>
          <w:spacing w:val="80"/>
        </w:rPr>
        <w:t xml:space="preserve"> </w:t>
      </w:r>
      <w:r w:rsidRPr="00B128AD">
        <w:t>implementaciju</w:t>
      </w:r>
      <w:r w:rsidRPr="00B128AD">
        <w:rPr>
          <w:spacing w:val="80"/>
        </w:rPr>
        <w:t xml:space="preserve"> </w:t>
      </w:r>
      <w:r w:rsidRPr="00B128AD">
        <w:t>projekata</w:t>
      </w:r>
      <w:r w:rsidRPr="00B128AD">
        <w:rPr>
          <w:spacing w:val="80"/>
        </w:rPr>
        <w:t xml:space="preserve"> </w:t>
      </w:r>
      <w:r w:rsidRPr="00B128AD">
        <w:t>kurikuluma</w:t>
      </w:r>
      <w:r w:rsidRPr="00B128AD">
        <w:rPr>
          <w:spacing w:val="80"/>
        </w:rPr>
        <w:t xml:space="preserve"> </w:t>
      </w:r>
      <w:r w:rsidRPr="00B128AD">
        <w:t>i programa koji generiraju nove spoznaje. Studij je usmjeren na razvoj sposobnosti</w:t>
      </w:r>
      <w:r w:rsidRPr="00B128AD">
        <w:rPr>
          <w:spacing w:val="-15"/>
        </w:rPr>
        <w:t xml:space="preserve"> </w:t>
      </w:r>
      <w:r w:rsidRPr="00B128AD">
        <w:t>samostalne</w:t>
      </w:r>
      <w:r w:rsidRPr="00B128AD">
        <w:rPr>
          <w:spacing w:val="-15"/>
        </w:rPr>
        <w:t xml:space="preserve"> </w:t>
      </w:r>
      <w:r w:rsidRPr="00B128AD">
        <w:t>kritičke</w:t>
      </w:r>
      <w:r w:rsidRPr="00B128AD">
        <w:rPr>
          <w:spacing w:val="-15"/>
        </w:rPr>
        <w:t xml:space="preserve"> </w:t>
      </w:r>
      <w:r w:rsidRPr="00B128AD">
        <w:t>analize</w:t>
      </w:r>
      <w:r w:rsidRPr="00B128AD">
        <w:rPr>
          <w:spacing w:val="-15"/>
        </w:rPr>
        <w:t xml:space="preserve"> </w:t>
      </w:r>
      <w:r w:rsidRPr="00B128AD">
        <w:t>interpretacije</w:t>
      </w:r>
      <w:r w:rsidRPr="00B128AD">
        <w:rPr>
          <w:spacing w:val="-15"/>
        </w:rPr>
        <w:t xml:space="preserve"> </w:t>
      </w:r>
      <w:r w:rsidRPr="00B128AD">
        <w:t>i</w:t>
      </w:r>
      <w:r w:rsidRPr="00B128AD">
        <w:rPr>
          <w:spacing w:val="-15"/>
        </w:rPr>
        <w:t xml:space="preserve"> </w:t>
      </w:r>
      <w:r w:rsidRPr="00B128AD">
        <w:t>stvaranja</w:t>
      </w:r>
      <w:r w:rsidRPr="00B128AD">
        <w:rPr>
          <w:spacing w:val="-15"/>
        </w:rPr>
        <w:t xml:space="preserve"> </w:t>
      </w:r>
      <w:r w:rsidRPr="00B128AD">
        <w:t>zaključaka</w:t>
      </w:r>
      <w:r w:rsidRPr="00B128AD">
        <w:rPr>
          <w:spacing w:val="-14"/>
        </w:rPr>
        <w:t xml:space="preserve"> </w:t>
      </w:r>
      <w:r w:rsidRPr="00B128AD">
        <w:t>o</w:t>
      </w:r>
      <w:r w:rsidRPr="00B128AD">
        <w:rPr>
          <w:spacing w:val="-15"/>
        </w:rPr>
        <w:t xml:space="preserve"> </w:t>
      </w:r>
      <w:r w:rsidRPr="00B128AD">
        <w:t>aktualnim temama iz područja obrazovanja i sposobnosti</w:t>
      </w:r>
      <w:r w:rsidRPr="00B128AD">
        <w:rPr>
          <w:spacing w:val="-15"/>
        </w:rPr>
        <w:t xml:space="preserve"> </w:t>
      </w:r>
      <w:r w:rsidRPr="00B128AD">
        <w:t>ostvarivanja</w:t>
      </w:r>
      <w:r w:rsidRPr="00B128AD">
        <w:rPr>
          <w:spacing w:val="-15"/>
        </w:rPr>
        <w:t xml:space="preserve"> </w:t>
      </w:r>
      <w:r w:rsidRPr="00B128AD">
        <w:t>istraživačkih</w:t>
      </w:r>
      <w:r w:rsidRPr="00B128AD">
        <w:rPr>
          <w:spacing w:val="-15"/>
        </w:rPr>
        <w:t xml:space="preserve"> </w:t>
      </w:r>
      <w:r w:rsidRPr="00B128AD">
        <w:t>ciljeva</w:t>
      </w:r>
      <w:r w:rsidRPr="00B128AD">
        <w:rPr>
          <w:spacing w:val="-15"/>
        </w:rPr>
        <w:t xml:space="preserve"> </w:t>
      </w:r>
      <w:r w:rsidRPr="00B128AD">
        <w:t>u</w:t>
      </w:r>
      <w:r w:rsidRPr="00B128AD">
        <w:rPr>
          <w:spacing w:val="-15"/>
        </w:rPr>
        <w:t xml:space="preserve"> </w:t>
      </w:r>
      <w:r w:rsidRPr="00B128AD">
        <w:t>interdisciplinarnim</w:t>
      </w:r>
      <w:r w:rsidRPr="00B128AD">
        <w:rPr>
          <w:spacing w:val="-15"/>
        </w:rPr>
        <w:t xml:space="preserve"> </w:t>
      </w:r>
      <w:r w:rsidRPr="00B128AD">
        <w:t>i</w:t>
      </w:r>
      <w:r w:rsidRPr="00B128AD">
        <w:rPr>
          <w:spacing w:val="-15"/>
        </w:rPr>
        <w:t xml:space="preserve"> </w:t>
      </w:r>
      <w:r w:rsidRPr="00B128AD">
        <w:t>multidisciplinarnim timovima te njihove implementacije u multikulturalnim i interkulturalnim okruženjima</w:t>
      </w:r>
      <w:r w:rsidR="003D593D">
        <w:t xml:space="preserve"> </w:t>
      </w:r>
      <w:r w:rsidRPr="00B128AD">
        <w:t>Upisana</w:t>
      </w:r>
      <w:r w:rsidRPr="00B128AD">
        <w:rPr>
          <w:spacing w:val="-3"/>
        </w:rPr>
        <w:t xml:space="preserve"> </w:t>
      </w:r>
      <w:r w:rsidRPr="00B128AD">
        <w:t>je</w:t>
      </w:r>
      <w:r w:rsidRPr="00B128AD">
        <w:rPr>
          <w:spacing w:val="-1"/>
        </w:rPr>
        <w:t xml:space="preserve"> </w:t>
      </w:r>
      <w:r w:rsidRPr="00B128AD">
        <w:t>druga generacija</w:t>
      </w:r>
      <w:r w:rsidRPr="00B128AD">
        <w:rPr>
          <w:spacing w:val="-2"/>
        </w:rPr>
        <w:t xml:space="preserve"> </w:t>
      </w:r>
      <w:r w:rsidRPr="00B128AD">
        <w:t>studenata</w:t>
      </w:r>
      <w:r w:rsidRPr="00B128AD">
        <w:rPr>
          <w:spacing w:val="-1"/>
        </w:rPr>
        <w:t xml:space="preserve"> </w:t>
      </w:r>
      <w:r w:rsidRPr="00B128AD">
        <w:t>u</w:t>
      </w:r>
      <w:r w:rsidRPr="00B128AD">
        <w:rPr>
          <w:spacing w:val="-1"/>
        </w:rPr>
        <w:t xml:space="preserve"> </w:t>
      </w:r>
      <w:r w:rsidRPr="00B128AD">
        <w:t>akademskoj</w:t>
      </w:r>
      <w:r w:rsidRPr="00B128AD">
        <w:rPr>
          <w:spacing w:val="-1"/>
        </w:rPr>
        <w:t xml:space="preserve"> </w:t>
      </w:r>
      <w:r w:rsidRPr="00B128AD">
        <w:t>godini</w:t>
      </w:r>
      <w:r w:rsidRPr="00B128AD">
        <w:rPr>
          <w:spacing w:val="-1"/>
        </w:rPr>
        <w:t xml:space="preserve"> </w:t>
      </w:r>
      <w:r w:rsidRPr="00B128AD">
        <w:rPr>
          <w:spacing w:val="-2"/>
        </w:rPr>
        <w:t>2023./2024.</w:t>
      </w:r>
    </w:p>
    <w:p w14:paraId="3CF3269A" w14:textId="79F2ED83" w:rsidR="006E1A0F" w:rsidRPr="00B128AD" w:rsidRDefault="006E1A0F" w:rsidP="009A3123">
      <w:pPr>
        <w:pStyle w:val="BodyText"/>
        <w:spacing w:line="360" w:lineRule="auto"/>
        <w:ind w:left="-284" w:right="4"/>
        <w:jc w:val="both"/>
      </w:pPr>
      <w:r w:rsidRPr="00B128AD">
        <w:rPr>
          <w:spacing w:val="-2"/>
        </w:rPr>
        <w:t>U akademskoj godini 2024./2025. doktoriralo je dva studenata.</w:t>
      </w:r>
    </w:p>
    <w:p w14:paraId="571CC261" w14:textId="77777777" w:rsidR="006E1A0F" w:rsidRPr="00B128AD" w:rsidRDefault="006E1A0F" w:rsidP="003D593D">
      <w:pPr>
        <w:pStyle w:val="BodyText"/>
        <w:spacing w:line="360" w:lineRule="auto"/>
        <w:ind w:left="-284" w:right="4"/>
        <w:jc w:val="both"/>
      </w:pPr>
    </w:p>
    <w:p w14:paraId="0559DFC7" w14:textId="77777777" w:rsidR="006E1A0F" w:rsidRPr="00B128AD" w:rsidRDefault="006E1A0F" w:rsidP="003D593D">
      <w:pPr>
        <w:pStyle w:val="Heading2"/>
        <w:spacing w:line="360" w:lineRule="auto"/>
        <w:ind w:left="-284" w:right="145"/>
        <w:jc w:val="both"/>
        <w:rPr>
          <w:b w:val="0"/>
          <w:bCs w:val="0"/>
        </w:rPr>
      </w:pPr>
      <w:r w:rsidRPr="00B128AD">
        <w:t>SVEUČILIŠNI SPECIJALISTIČKI STUDIJI</w:t>
      </w:r>
    </w:p>
    <w:p w14:paraId="63EA9548" w14:textId="77777777" w:rsidR="006E1A0F" w:rsidRPr="00B128AD" w:rsidRDefault="006E1A0F" w:rsidP="003D593D">
      <w:pPr>
        <w:spacing w:line="360" w:lineRule="auto"/>
        <w:ind w:right="145"/>
        <w:jc w:val="both"/>
      </w:pPr>
    </w:p>
    <w:p w14:paraId="396DC9A4" w14:textId="77777777" w:rsidR="006E1A0F" w:rsidRPr="00B128AD" w:rsidRDefault="006E1A0F" w:rsidP="003D593D">
      <w:pPr>
        <w:pStyle w:val="BodyText"/>
        <w:spacing w:line="360" w:lineRule="auto"/>
        <w:ind w:left="-284" w:right="145"/>
        <w:jc w:val="both"/>
      </w:pPr>
      <w:r w:rsidRPr="00B128AD">
        <w:t>Sveučilišni specijalistički</w:t>
      </w:r>
      <w:r w:rsidRPr="00B128AD">
        <w:rPr>
          <w:spacing w:val="-15"/>
        </w:rPr>
        <w:t xml:space="preserve"> </w:t>
      </w:r>
      <w:r w:rsidRPr="00B128AD">
        <w:t>studiji</w:t>
      </w:r>
      <w:r w:rsidRPr="00B128AD">
        <w:rPr>
          <w:spacing w:val="-15"/>
        </w:rPr>
        <w:t xml:space="preserve"> </w:t>
      </w:r>
      <w:r w:rsidRPr="00B128AD">
        <w:t>traju</w:t>
      </w:r>
      <w:r w:rsidRPr="00B128AD">
        <w:rPr>
          <w:spacing w:val="-15"/>
        </w:rPr>
        <w:t xml:space="preserve"> </w:t>
      </w:r>
      <w:r w:rsidRPr="00B128AD">
        <w:t>od</w:t>
      </w:r>
      <w:r w:rsidRPr="00B128AD">
        <w:rPr>
          <w:spacing w:val="-15"/>
        </w:rPr>
        <w:t xml:space="preserve"> </w:t>
      </w:r>
      <w:r w:rsidRPr="00B128AD">
        <w:t>jedne</w:t>
      </w:r>
      <w:r w:rsidRPr="00B128AD">
        <w:rPr>
          <w:spacing w:val="-15"/>
        </w:rPr>
        <w:t xml:space="preserve"> </w:t>
      </w:r>
      <w:r w:rsidRPr="00B128AD">
        <w:t>do</w:t>
      </w:r>
      <w:r w:rsidRPr="00B128AD">
        <w:rPr>
          <w:spacing w:val="-15"/>
        </w:rPr>
        <w:t xml:space="preserve"> </w:t>
      </w:r>
      <w:r w:rsidRPr="00B128AD">
        <w:t>dvije</w:t>
      </w:r>
      <w:r w:rsidRPr="00B128AD">
        <w:rPr>
          <w:spacing w:val="-15"/>
        </w:rPr>
        <w:t xml:space="preserve"> </w:t>
      </w:r>
      <w:r w:rsidRPr="00B128AD">
        <w:t>godine,</w:t>
      </w:r>
      <w:r w:rsidRPr="00B128AD">
        <w:rPr>
          <w:spacing w:val="-15"/>
        </w:rPr>
        <w:t xml:space="preserve"> </w:t>
      </w:r>
      <w:r w:rsidRPr="00B128AD">
        <w:t>odnosno</w:t>
      </w:r>
      <w:r w:rsidRPr="00B128AD">
        <w:rPr>
          <w:spacing w:val="-15"/>
        </w:rPr>
        <w:t xml:space="preserve"> </w:t>
      </w:r>
      <w:r w:rsidRPr="00B128AD">
        <w:t>dva</w:t>
      </w:r>
      <w:r w:rsidRPr="00B128AD">
        <w:rPr>
          <w:spacing w:val="-15"/>
        </w:rPr>
        <w:t xml:space="preserve"> </w:t>
      </w:r>
      <w:r w:rsidRPr="00B128AD">
        <w:t>do</w:t>
      </w:r>
      <w:r w:rsidRPr="00B128AD">
        <w:rPr>
          <w:spacing w:val="-15"/>
        </w:rPr>
        <w:t xml:space="preserve"> </w:t>
      </w:r>
      <w:r w:rsidRPr="00B128AD">
        <w:t>četiri</w:t>
      </w:r>
      <w:r w:rsidRPr="00B128AD">
        <w:rPr>
          <w:spacing w:val="-15"/>
        </w:rPr>
        <w:t xml:space="preserve"> </w:t>
      </w:r>
      <w:r w:rsidRPr="00B128AD">
        <w:t>semestra, a završetkom se stječe akademski naziv specijaliste određenog područja. Na Sveučilištu se izvode sljedeći sveučilišni specijalistički studiji:</w:t>
      </w:r>
    </w:p>
    <w:p w14:paraId="43DD744A" w14:textId="77777777" w:rsidR="006E1A0F" w:rsidRPr="00B128AD" w:rsidRDefault="006E1A0F" w:rsidP="003D593D">
      <w:pPr>
        <w:pStyle w:val="BodyText"/>
        <w:spacing w:line="360" w:lineRule="auto"/>
        <w:ind w:left="-284" w:right="145"/>
        <w:jc w:val="both"/>
        <w:rPr>
          <w:spacing w:val="-2"/>
        </w:rPr>
      </w:pPr>
      <w:r w:rsidRPr="00B128AD">
        <w:t>1. na Fakultetu ekonomije i turizma „Dr. Mijo Mirković“ izvode se sveučilišni specijalistički studij</w:t>
      </w:r>
      <w:r w:rsidRPr="00B128AD">
        <w:rPr>
          <w:spacing w:val="-13"/>
        </w:rPr>
        <w:t xml:space="preserve"> </w:t>
      </w:r>
      <w:r w:rsidRPr="00B128AD">
        <w:t>„Ljudski</w:t>
      </w:r>
      <w:r w:rsidRPr="00B128AD">
        <w:rPr>
          <w:spacing w:val="-10"/>
        </w:rPr>
        <w:t xml:space="preserve"> </w:t>
      </w:r>
      <w:r w:rsidRPr="00B128AD">
        <w:t>resursi</w:t>
      </w:r>
      <w:r w:rsidRPr="00B128AD">
        <w:rPr>
          <w:spacing w:val="-11"/>
        </w:rPr>
        <w:t xml:space="preserve"> </w:t>
      </w:r>
      <w:r w:rsidRPr="00B128AD">
        <w:t>i</w:t>
      </w:r>
      <w:r w:rsidRPr="00B128AD">
        <w:rPr>
          <w:spacing w:val="-10"/>
        </w:rPr>
        <w:t xml:space="preserve"> </w:t>
      </w:r>
      <w:r w:rsidRPr="00B128AD">
        <w:t>društvo</w:t>
      </w:r>
      <w:r w:rsidRPr="00B128AD">
        <w:rPr>
          <w:spacing w:val="-11"/>
        </w:rPr>
        <w:t xml:space="preserve"> </w:t>
      </w:r>
      <w:r w:rsidRPr="00B128AD">
        <w:t>znanja“</w:t>
      </w:r>
      <w:r w:rsidRPr="00B128AD">
        <w:rPr>
          <w:spacing w:val="-12"/>
        </w:rPr>
        <w:t xml:space="preserve"> </w:t>
      </w:r>
      <w:r w:rsidRPr="00B128AD">
        <w:t>i</w:t>
      </w:r>
      <w:r w:rsidRPr="00B128AD">
        <w:rPr>
          <w:spacing w:val="-10"/>
        </w:rPr>
        <w:t xml:space="preserve"> </w:t>
      </w:r>
      <w:r w:rsidRPr="00B128AD">
        <w:t>„Europske</w:t>
      </w:r>
      <w:r w:rsidRPr="00B128AD">
        <w:rPr>
          <w:spacing w:val="-12"/>
        </w:rPr>
        <w:t xml:space="preserve"> </w:t>
      </w:r>
      <w:r w:rsidRPr="00B128AD">
        <w:t>integracije,</w:t>
      </w:r>
      <w:r w:rsidRPr="00B128AD">
        <w:rPr>
          <w:spacing w:val="-11"/>
        </w:rPr>
        <w:t xml:space="preserve"> </w:t>
      </w:r>
      <w:r w:rsidRPr="00B128AD">
        <w:t>regionalni</w:t>
      </w:r>
      <w:r w:rsidRPr="00B128AD">
        <w:rPr>
          <w:spacing w:val="-10"/>
        </w:rPr>
        <w:t xml:space="preserve"> </w:t>
      </w:r>
      <w:r w:rsidRPr="00B128AD">
        <w:t>i</w:t>
      </w:r>
      <w:r w:rsidRPr="00B128AD">
        <w:rPr>
          <w:spacing w:val="-10"/>
        </w:rPr>
        <w:t xml:space="preserve"> </w:t>
      </w:r>
      <w:r w:rsidRPr="00B128AD">
        <w:t>lokalni</w:t>
      </w:r>
      <w:r w:rsidRPr="00B128AD">
        <w:rPr>
          <w:spacing w:val="-10"/>
        </w:rPr>
        <w:t xml:space="preserve"> </w:t>
      </w:r>
      <w:r w:rsidRPr="00B128AD">
        <w:t>ekonomski razvoj“</w:t>
      </w:r>
      <w:r w:rsidRPr="00B128AD">
        <w:rPr>
          <w:spacing w:val="-15"/>
        </w:rPr>
        <w:t xml:space="preserve"> </w:t>
      </w:r>
      <w:r w:rsidRPr="00B128AD">
        <w:t>(pokrenuti</w:t>
      </w:r>
      <w:r w:rsidRPr="00B128AD">
        <w:rPr>
          <w:spacing w:val="-15"/>
        </w:rPr>
        <w:t xml:space="preserve"> </w:t>
      </w:r>
      <w:r w:rsidRPr="00B128AD">
        <w:t>2007.</w:t>
      </w:r>
      <w:r w:rsidRPr="00B128AD">
        <w:rPr>
          <w:spacing w:val="-15"/>
        </w:rPr>
        <w:t xml:space="preserve"> </w:t>
      </w:r>
      <w:r w:rsidRPr="00B128AD">
        <w:t>godine)</w:t>
      </w:r>
      <w:r w:rsidRPr="00B128AD">
        <w:rPr>
          <w:spacing w:val="-15"/>
        </w:rPr>
        <w:t xml:space="preserve"> </w:t>
      </w:r>
      <w:r w:rsidRPr="00B128AD">
        <w:t>te</w:t>
      </w:r>
      <w:r w:rsidRPr="00B128AD">
        <w:rPr>
          <w:spacing w:val="-15"/>
        </w:rPr>
        <w:t xml:space="preserve"> </w:t>
      </w:r>
      <w:r w:rsidRPr="00B128AD">
        <w:t>od</w:t>
      </w:r>
      <w:r w:rsidRPr="00B128AD">
        <w:rPr>
          <w:spacing w:val="-15"/>
        </w:rPr>
        <w:t xml:space="preserve"> </w:t>
      </w:r>
      <w:r w:rsidRPr="00B128AD">
        <w:t>2018.</w:t>
      </w:r>
      <w:r w:rsidRPr="00B128AD">
        <w:rPr>
          <w:spacing w:val="-15"/>
        </w:rPr>
        <w:t xml:space="preserve"> </w:t>
      </w:r>
      <w:r w:rsidRPr="00B128AD">
        <w:t>godine</w:t>
      </w:r>
      <w:r w:rsidRPr="00B128AD">
        <w:rPr>
          <w:spacing w:val="-15"/>
        </w:rPr>
        <w:t xml:space="preserve"> </w:t>
      </w:r>
      <w:r w:rsidRPr="00B128AD">
        <w:t>sveučilišni</w:t>
      </w:r>
      <w:r w:rsidRPr="00B128AD">
        <w:rPr>
          <w:spacing w:val="-15"/>
        </w:rPr>
        <w:t xml:space="preserve"> </w:t>
      </w:r>
      <w:r w:rsidRPr="00B128AD">
        <w:t>specijalistički</w:t>
      </w:r>
      <w:r w:rsidRPr="00B128AD">
        <w:rPr>
          <w:spacing w:val="-15"/>
        </w:rPr>
        <w:t xml:space="preserve"> </w:t>
      </w:r>
      <w:r w:rsidRPr="00B128AD">
        <w:t>studij</w:t>
      </w:r>
      <w:r w:rsidRPr="00B128AD">
        <w:rPr>
          <w:spacing w:val="-15"/>
        </w:rPr>
        <w:t xml:space="preserve"> </w:t>
      </w:r>
      <w:r w:rsidRPr="00B128AD">
        <w:t xml:space="preserve">„Marketing </w:t>
      </w:r>
      <w:r w:rsidRPr="00B128AD">
        <w:rPr>
          <w:spacing w:val="-2"/>
        </w:rPr>
        <w:t>usluga“</w:t>
      </w:r>
    </w:p>
    <w:p w14:paraId="21C32150" w14:textId="77777777" w:rsidR="006E1A0F" w:rsidRPr="00B128AD" w:rsidRDefault="006E1A0F" w:rsidP="003D593D">
      <w:pPr>
        <w:pStyle w:val="BodyText"/>
        <w:spacing w:line="360" w:lineRule="auto"/>
        <w:ind w:left="-284" w:right="145"/>
        <w:jc w:val="both"/>
      </w:pPr>
      <w:r w:rsidRPr="00B128AD">
        <w:rPr>
          <w:spacing w:val="-2"/>
        </w:rPr>
        <w:t xml:space="preserve">2. </w:t>
      </w:r>
      <w:r w:rsidRPr="00B128AD">
        <w:t>na Filozofskom fakultetu izvodi se sveučilišni specijalistički studij „Prevođenje u okviru hrvatsko-talijanske dvojezičnosti” (pokrenut 2013. godine)</w:t>
      </w:r>
    </w:p>
    <w:p w14:paraId="55E1B927" w14:textId="77777777" w:rsidR="006E1A0F" w:rsidRPr="00B128AD" w:rsidRDefault="006E1A0F" w:rsidP="003D593D">
      <w:pPr>
        <w:pStyle w:val="BodyText"/>
        <w:spacing w:line="360" w:lineRule="auto"/>
        <w:ind w:left="-284" w:right="145"/>
        <w:jc w:val="both"/>
      </w:pPr>
      <w:r w:rsidRPr="00B128AD">
        <w:t>3. na Muzičkoj akademiji sveučilišni specijalistički studij „Klasične harmonike“(pokrenut 2016. godine).</w:t>
      </w:r>
    </w:p>
    <w:p w14:paraId="4F88E4C2" w14:textId="77777777" w:rsidR="006E1A0F" w:rsidRPr="003D593D" w:rsidRDefault="006E1A0F" w:rsidP="003D593D">
      <w:pPr>
        <w:pStyle w:val="BodyText"/>
        <w:spacing w:line="360" w:lineRule="auto"/>
        <w:ind w:left="-284" w:right="145"/>
        <w:jc w:val="both"/>
        <w:rPr>
          <w:b/>
          <w:bCs/>
          <w:i/>
          <w:iCs/>
        </w:rPr>
      </w:pPr>
    </w:p>
    <w:p w14:paraId="51BCCD47" w14:textId="77777777" w:rsidR="006E1A0F" w:rsidRPr="003D593D" w:rsidRDefault="006E1A0F" w:rsidP="003D593D">
      <w:pPr>
        <w:pStyle w:val="BodyText"/>
        <w:spacing w:line="360" w:lineRule="auto"/>
        <w:ind w:left="-284" w:right="145"/>
        <w:jc w:val="both"/>
        <w:rPr>
          <w:b/>
          <w:bCs/>
          <w:i/>
          <w:iCs/>
        </w:rPr>
      </w:pPr>
      <w:r w:rsidRPr="003D593D">
        <w:rPr>
          <w:b/>
          <w:bCs/>
          <w:i/>
          <w:iCs/>
        </w:rPr>
        <w:t>1. Sveučilišni specijalistički studij</w:t>
      </w:r>
      <w:r w:rsidRPr="003D593D">
        <w:rPr>
          <w:b/>
          <w:bCs/>
          <w:i/>
          <w:iCs/>
          <w:spacing w:val="-4"/>
        </w:rPr>
        <w:t xml:space="preserve"> „</w:t>
      </w:r>
      <w:r w:rsidRPr="003D593D">
        <w:rPr>
          <w:b/>
          <w:bCs/>
          <w:i/>
          <w:iCs/>
        </w:rPr>
        <w:t>Ljudski</w:t>
      </w:r>
      <w:r w:rsidRPr="003D593D">
        <w:rPr>
          <w:b/>
          <w:bCs/>
          <w:i/>
          <w:iCs/>
          <w:spacing w:val="-3"/>
        </w:rPr>
        <w:t xml:space="preserve"> </w:t>
      </w:r>
      <w:r w:rsidRPr="003D593D">
        <w:rPr>
          <w:b/>
          <w:bCs/>
          <w:i/>
          <w:iCs/>
        </w:rPr>
        <w:t>resursi</w:t>
      </w:r>
      <w:r w:rsidRPr="003D593D">
        <w:rPr>
          <w:b/>
          <w:bCs/>
          <w:i/>
          <w:iCs/>
          <w:spacing w:val="-4"/>
        </w:rPr>
        <w:t xml:space="preserve"> </w:t>
      </w:r>
      <w:r w:rsidRPr="003D593D">
        <w:rPr>
          <w:b/>
          <w:bCs/>
          <w:i/>
          <w:iCs/>
        </w:rPr>
        <w:t>i</w:t>
      </w:r>
      <w:r w:rsidRPr="003D593D">
        <w:rPr>
          <w:b/>
          <w:bCs/>
          <w:i/>
          <w:iCs/>
          <w:spacing w:val="-3"/>
        </w:rPr>
        <w:t xml:space="preserve"> </w:t>
      </w:r>
      <w:r w:rsidRPr="003D593D">
        <w:rPr>
          <w:b/>
          <w:bCs/>
          <w:i/>
          <w:iCs/>
        </w:rPr>
        <w:t>društvo</w:t>
      </w:r>
      <w:r w:rsidRPr="003D593D">
        <w:rPr>
          <w:b/>
          <w:bCs/>
          <w:i/>
          <w:iCs/>
          <w:spacing w:val="-3"/>
        </w:rPr>
        <w:t xml:space="preserve"> </w:t>
      </w:r>
      <w:r w:rsidRPr="003D593D">
        <w:rPr>
          <w:b/>
          <w:bCs/>
          <w:i/>
          <w:iCs/>
          <w:spacing w:val="-2"/>
        </w:rPr>
        <w:t>znanja“</w:t>
      </w:r>
    </w:p>
    <w:p w14:paraId="531BFEB9" w14:textId="77777777" w:rsidR="006E1A0F" w:rsidRPr="00B128AD" w:rsidRDefault="006E1A0F" w:rsidP="003D593D">
      <w:pPr>
        <w:pStyle w:val="BodyText"/>
        <w:spacing w:line="360" w:lineRule="auto"/>
        <w:ind w:left="-284" w:right="145"/>
        <w:jc w:val="both"/>
      </w:pPr>
      <w:r w:rsidRPr="00B128AD">
        <w:t>Cilj</w:t>
      </w:r>
      <w:r w:rsidRPr="00B128AD">
        <w:rPr>
          <w:spacing w:val="-9"/>
        </w:rPr>
        <w:t xml:space="preserve"> sveučilišnog </w:t>
      </w:r>
      <w:r w:rsidRPr="00B128AD">
        <w:t>specijalističkog</w:t>
      </w:r>
      <w:r w:rsidRPr="00B128AD">
        <w:rPr>
          <w:spacing w:val="-10"/>
        </w:rPr>
        <w:t xml:space="preserve"> </w:t>
      </w:r>
      <w:r w:rsidRPr="00B128AD">
        <w:t>studija</w:t>
      </w:r>
      <w:r w:rsidRPr="00B128AD">
        <w:rPr>
          <w:spacing w:val="-5"/>
        </w:rPr>
        <w:t xml:space="preserve"> „</w:t>
      </w:r>
      <w:r w:rsidRPr="00B128AD">
        <w:t>Ljudski</w:t>
      </w:r>
      <w:r w:rsidRPr="00B128AD">
        <w:rPr>
          <w:spacing w:val="-4"/>
        </w:rPr>
        <w:t xml:space="preserve"> </w:t>
      </w:r>
      <w:r w:rsidRPr="00B128AD">
        <w:t>resursi</w:t>
      </w:r>
      <w:r w:rsidRPr="00B128AD">
        <w:rPr>
          <w:spacing w:val="-7"/>
        </w:rPr>
        <w:t xml:space="preserve"> </w:t>
      </w:r>
      <w:r w:rsidRPr="00B128AD">
        <w:t>i</w:t>
      </w:r>
      <w:r w:rsidRPr="00B128AD">
        <w:rPr>
          <w:spacing w:val="-7"/>
        </w:rPr>
        <w:t xml:space="preserve"> </w:t>
      </w:r>
      <w:r w:rsidRPr="00B128AD">
        <w:t>društvo</w:t>
      </w:r>
      <w:r w:rsidRPr="00B128AD">
        <w:rPr>
          <w:spacing w:val="-7"/>
        </w:rPr>
        <w:t xml:space="preserve"> </w:t>
      </w:r>
      <w:r w:rsidRPr="00B128AD">
        <w:t>znanja“</w:t>
      </w:r>
      <w:r w:rsidRPr="00B128AD">
        <w:rPr>
          <w:spacing w:val="-6"/>
        </w:rPr>
        <w:t xml:space="preserve"> </w:t>
      </w:r>
      <w:r w:rsidRPr="00B128AD">
        <w:t>je</w:t>
      </w:r>
      <w:r w:rsidRPr="00B128AD">
        <w:rPr>
          <w:spacing w:val="-5"/>
        </w:rPr>
        <w:t xml:space="preserve"> </w:t>
      </w:r>
      <w:r w:rsidRPr="00B128AD">
        <w:t>pružiti</w:t>
      </w:r>
      <w:r w:rsidRPr="00B128AD">
        <w:rPr>
          <w:spacing w:val="-7"/>
        </w:rPr>
        <w:t xml:space="preserve"> </w:t>
      </w:r>
      <w:r w:rsidRPr="00B128AD">
        <w:t xml:space="preserve">polaznicima temeljna znanja iz područja upravljanja ljudskim resursima i strateškog menadžmenta kao i </w:t>
      </w:r>
      <w:r w:rsidRPr="00B128AD">
        <w:lastRenderedPageBreak/>
        <w:t>specifična</w:t>
      </w:r>
      <w:r w:rsidRPr="00B128AD">
        <w:rPr>
          <w:spacing w:val="-2"/>
        </w:rPr>
        <w:t xml:space="preserve"> </w:t>
      </w:r>
      <w:r w:rsidRPr="00B128AD">
        <w:t>znanja</w:t>
      </w:r>
      <w:r w:rsidRPr="00B128AD">
        <w:rPr>
          <w:spacing w:val="-3"/>
        </w:rPr>
        <w:t xml:space="preserve"> </w:t>
      </w:r>
      <w:r w:rsidRPr="00B128AD">
        <w:t>koja</w:t>
      </w:r>
      <w:r w:rsidRPr="00B128AD">
        <w:rPr>
          <w:spacing w:val="-3"/>
        </w:rPr>
        <w:t xml:space="preserve"> </w:t>
      </w:r>
      <w:r w:rsidRPr="00B128AD">
        <w:t>se odnose</w:t>
      </w:r>
      <w:r w:rsidRPr="00B128AD">
        <w:rPr>
          <w:spacing w:val="-3"/>
        </w:rPr>
        <w:t xml:space="preserve"> </w:t>
      </w:r>
      <w:r w:rsidRPr="00B128AD">
        <w:t>na</w:t>
      </w:r>
      <w:r w:rsidRPr="00B128AD">
        <w:rPr>
          <w:spacing w:val="-3"/>
        </w:rPr>
        <w:t xml:space="preserve"> </w:t>
      </w:r>
      <w:r w:rsidRPr="00B128AD">
        <w:t>poslovnu</w:t>
      </w:r>
      <w:r w:rsidRPr="00B128AD">
        <w:rPr>
          <w:spacing w:val="-3"/>
        </w:rPr>
        <w:t xml:space="preserve"> </w:t>
      </w:r>
      <w:r w:rsidRPr="00B128AD">
        <w:t>etiku,</w:t>
      </w:r>
      <w:r w:rsidRPr="00B128AD">
        <w:rPr>
          <w:spacing w:val="-3"/>
        </w:rPr>
        <w:t xml:space="preserve"> </w:t>
      </w:r>
      <w:r w:rsidRPr="00B128AD">
        <w:t>radno</w:t>
      </w:r>
      <w:r w:rsidRPr="00B128AD">
        <w:rPr>
          <w:spacing w:val="-3"/>
        </w:rPr>
        <w:t xml:space="preserve"> </w:t>
      </w:r>
      <w:r w:rsidRPr="00B128AD">
        <w:t>pravo,</w:t>
      </w:r>
      <w:r w:rsidRPr="00B128AD">
        <w:rPr>
          <w:spacing w:val="-3"/>
        </w:rPr>
        <w:t xml:space="preserve"> </w:t>
      </w:r>
      <w:r w:rsidRPr="00B128AD">
        <w:t>utjecaj</w:t>
      </w:r>
      <w:r w:rsidRPr="00B128AD">
        <w:rPr>
          <w:spacing w:val="-3"/>
        </w:rPr>
        <w:t xml:space="preserve"> </w:t>
      </w:r>
      <w:r w:rsidRPr="00B128AD">
        <w:t>digitalnog</w:t>
      </w:r>
      <w:r w:rsidRPr="00B128AD">
        <w:rPr>
          <w:spacing w:val="-4"/>
        </w:rPr>
        <w:t xml:space="preserve"> </w:t>
      </w:r>
      <w:r w:rsidRPr="00B128AD">
        <w:t>poslovanja na</w:t>
      </w:r>
      <w:r w:rsidRPr="00B128AD">
        <w:rPr>
          <w:spacing w:val="-1"/>
        </w:rPr>
        <w:t xml:space="preserve"> </w:t>
      </w:r>
      <w:r w:rsidRPr="00B128AD">
        <w:t>ljudske</w:t>
      </w:r>
      <w:r w:rsidRPr="00B128AD">
        <w:rPr>
          <w:spacing w:val="-1"/>
        </w:rPr>
        <w:t xml:space="preserve"> </w:t>
      </w:r>
      <w:r w:rsidRPr="00B128AD">
        <w:t>resurse, strateško računovodstvo, menadžerske</w:t>
      </w:r>
      <w:r w:rsidRPr="00B128AD">
        <w:rPr>
          <w:spacing w:val="-2"/>
        </w:rPr>
        <w:t xml:space="preserve"> </w:t>
      </w:r>
      <w:r w:rsidRPr="00B128AD">
        <w:t>vještine</w:t>
      </w:r>
      <w:r w:rsidRPr="00B128AD">
        <w:rPr>
          <w:spacing w:val="-1"/>
        </w:rPr>
        <w:t xml:space="preserve"> </w:t>
      </w:r>
      <w:r w:rsidRPr="00B128AD">
        <w:t>i upravljanje</w:t>
      </w:r>
      <w:r w:rsidRPr="00B128AD">
        <w:rPr>
          <w:spacing w:val="-1"/>
        </w:rPr>
        <w:t xml:space="preserve"> </w:t>
      </w:r>
      <w:r w:rsidRPr="00B128AD">
        <w:t>angažiranošću zaposlenika. Steći će se nove spoznaje o utjecaju društva znanja na inovacije, tržište rada, mobilnost ljudi i kapitala i tehnološke politike. Polaznici će znanja moći primijeniti u svakodnevnome</w:t>
      </w:r>
      <w:r w:rsidRPr="00B128AD">
        <w:rPr>
          <w:spacing w:val="-5"/>
        </w:rPr>
        <w:t xml:space="preserve"> </w:t>
      </w:r>
      <w:r w:rsidRPr="00B128AD">
        <w:t>poslovanju,</w:t>
      </w:r>
      <w:r w:rsidRPr="00B128AD">
        <w:rPr>
          <w:spacing w:val="-5"/>
        </w:rPr>
        <w:t xml:space="preserve"> </w:t>
      </w:r>
      <w:r w:rsidRPr="00B128AD">
        <w:t>izravno</w:t>
      </w:r>
      <w:r w:rsidRPr="00B128AD">
        <w:rPr>
          <w:spacing w:val="-5"/>
        </w:rPr>
        <w:t xml:space="preserve"> </w:t>
      </w:r>
      <w:r w:rsidRPr="00B128AD">
        <w:t>kroz</w:t>
      </w:r>
      <w:r w:rsidRPr="00B128AD">
        <w:rPr>
          <w:spacing w:val="-5"/>
        </w:rPr>
        <w:t xml:space="preserve"> </w:t>
      </w:r>
      <w:r w:rsidRPr="00B128AD">
        <w:t>rad</w:t>
      </w:r>
      <w:r w:rsidRPr="00B128AD">
        <w:rPr>
          <w:spacing w:val="-5"/>
        </w:rPr>
        <w:t xml:space="preserve"> </w:t>
      </w:r>
      <w:r w:rsidRPr="00B128AD">
        <w:t>s</w:t>
      </w:r>
      <w:r w:rsidRPr="00B128AD">
        <w:rPr>
          <w:spacing w:val="-15"/>
        </w:rPr>
        <w:t xml:space="preserve"> </w:t>
      </w:r>
      <w:r w:rsidRPr="00B128AD">
        <w:t>pojedincima</w:t>
      </w:r>
      <w:r w:rsidRPr="00B128AD">
        <w:rPr>
          <w:spacing w:val="-6"/>
        </w:rPr>
        <w:t xml:space="preserve"> </w:t>
      </w:r>
      <w:r w:rsidRPr="00B128AD">
        <w:t>u</w:t>
      </w:r>
      <w:r w:rsidRPr="00B128AD">
        <w:rPr>
          <w:spacing w:val="-5"/>
        </w:rPr>
        <w:t xml:space="preserve"> </w:t>
      </w:r>
      <w:r w:rsidRPr="00B128AD">
        <w:t>poslovnome</w:t>
      </w:r>
      <w:r w:rsidRPr="00B128AD">
        <w:rPr>
          <w:spacing w:val="-3"/>
        </w:rPr>
        <w:t xml:space="preserve"> </w:t>
      </w:r>
      <w:r w:rsidRPr="00B128AD">
        <w:t>okruženju.</w:t>
      </w:r>
      <w:r w:rsidRPr="00B128AD">
        <w:rPr>
          <w:spacing w:val="-5"/>
        </w:rPr>
        <w:t xml:space="preserve"> </w:t>
      </w:r>
      <w:r w:rsidRPr="00B128AD">
        <w:t>Moći</w:t>
      </w:r>
      <w:r w:rsidRPr="00B128AD">
        <w:rPr>
          <w:spacing w:val="-5"/>
        </w:rPr>
        <w:t xml:space="preserve"> </w:t>
      </w:r>
      <w:r w:rsidRPr="00B128AD">
        <w:t>će raditi i na složenijim poslovima vezanim za analizu upravljanja ljudskim resursima s obzirom na stečeno sveobuhvatno znanje koje pokriva temelje upravljanja ljudskim resursima ali i specifičnosti koje se javljaju u suvremenom poslovanju, u društvu znanja.</w:t>
      </w:r>
    </w:p>
    <w:p w14:paraId="7407E88E" w14:textId="77777777" w:rsidR="006E1A0F" w:rsidRPr="00623FB7" w:rsidRDefault="006E1A0F" w:rsidP="003D593D">
      <w:pPr>
        <w:pStyle w:val="ListParagraph"/>
        <w:tabs>
          <w:tab w:val="left" w:pos="820"/>
        </w:tabs>
        <w:spacing w:line="360" w:lineRule="auto"/>
        <w:ind w:left="-284" w:right="145"/>
        <w:jc w:val="both"/>
        <w:rPr>
          <w:sz w:val="24"/>
          <w:szCs w:val="24"/>
        </w:rPr>
      </w:pPr>
      <w:r w:rsidRPr="00623FB7">
        <w:rPr>
          <w:sz w:val="24"/>
          <w:szCs w:val="24"/>
        </w:rPr>
        <w:t xml:space="preserve">      Namijenjen kandidatima s ili bez radnog iskustva koji su završili studij i žele dodatno usavršavanje</w:t>
      </w:r>
      <w:r w:rsidRPr="00623FB7">
        <w:rPr>
          <w:spacing w:val="-11"/>
          <w:sz w:val="24"/>
          <w:szCs w:val="24"/>
        </w:rPr>
        <w:t xml:space="preserve"> </w:t>
      </w:r>
      <w:r w:rsidRPr="00623FB7">
        <w:rPr>
          <w:sz w:val="24"/>
          <w:szCs w:val="24"/>
        </w:rPr>
        <w:t>u</w:t>
      </w:r>
      <w:r w:rsidRPr="00623FB7">
        <w:rPr>
          <w:spacing w:val="-13"/>
          <w:sz w:val="24"/>
          <w:szCs w:val="24"/>
        </w:rPr>
        <w:t xml:space="preserve"> </w:t>
      </w:r>
      <w:r w:rsidRPr="00623FB7">
        <w:rPr>
          <w:sz w:val="24"/>
          <w:szCs w:val="24"/>
        </w:rPr>
        <w:t>području</w:t>
      </w:r>
      <w:r w:rsidRPr="00623FB7">
        <w:rPr>
          <w:spacing w:val="-10"/>
          <w:sz w:val="24"/>
          <w:szCs w:val="24"/>
        </w:rPr>
        <w:t xml:space="preserve"> </w:t>
      </w:r>
      <w:r w:rsidRPr="00623FB7">
        <w:rPr>
          <w:sz w:val="24"/>
          <w:szCs w:val="24"/>
        </w:rPr>
        <w:t>upravljanja</w:t>
      </w:r>
      <w:r w:rsidRPr="00623FB7">
        <w:rPr>
          <w:spacing w:val="-14"/>
          <w:sz w:val="24"/>
          <w:szCs w:val="24"/>
        </w:rPr>
        <w:t xml:space="preserve"> </w:t>
      </w:r>
      <w:r w:rsidRPr="00623FB7">
        <w:rPr>
          <w:sz w:val="24"/>
          <w:szCs w:val="24"/>
        </w:rPr>
        <w:t>ljudskim</w:t>
      </w:r>
      <w:r w:rsidRPr="00623FB7">
        <w:rPr>
          <w:spacing w:val="-13"/>
          <w:sz w:val="24"/>
          <w:szCs w:val="24"/>
        </w:rPr>
        <w:t xml:space="preserve"> </w:t>
      </w:r>
      <w:r w:rsidRPr="00623FB7">
        <w:rPr>
          <w:sz w:val="24"/>
          <w:szCs w:val="24"/>
        </w:rPr>
        <w:t>resursima,</w:t>
      </w:r>
      <w:r w:rsidRPr="00623FB7">
        <w:rPr>
          <w:spacing w:val="-14"/>
          <w:sz w:val="24"/>
          <w:szCs w:val="24"/>
        </w:rPr>
        <w:t xml:space="preserve"> </w:t>
      </w:r>
      <w:r w:rsidRPr="00623FB7">
        <w:rPr>
          <w:sz w:val="24"/>
          <w:szCs w:val="24"/>
        </w:rPr>
        <w:t>strateškog</w:t>
      </w:r>
      <w:r w:rsidRPr="00623FB7">
        <w:rPr>
          <w:spacing w:val="-15"/>
          <w:sz w:val="24"/>
          <w:szCs w:val="24"/>
        </w:rPr>
        <w:t xml:space="preserve"> </w:t>
      </w:r>
      <w:r w:rsidRPr="00623FB7">
        <w:rPr>
          <w:sz w:val="24"/>
          <w:szCs w:val="24"/>
        </w:rPr>
        <w:t>upravljanja</w:t>
      </w:r>
      <w:r w:rsidRPr="00623FB7">
        <w:rPr>
          <w:spacing w:val="-14"/>
          <w:sz w:val="24"/>
          <w:szCs w:val="24"/>
        </w:rPr>
        <w:t xml:space="preserve"> </w:t>
      </w:r>
      <w:r w:rsidRPr="00623FB7">
        <w:rPr>
          <w:sz w:val="24"/>
          <w:szCs w:val="24"/>
        </w:rPr>
        <w:t>i</w:t>
      </w:r>
      <w:r w:rsidRPr="00623FB7">
        <w:rPr>
          <w:spacing w:val="-13"/>
          <w:sz w:val="24"/>
          <w:szCs w:val="24"/>
        </w:rPr>
        <w:t xml:space="preserve"> </w:t>
      </w:r>
      <w:r w:rsidRPr="00623FB7">
        <w:rPr>
          <w:sz w:val="24"/>
          <w:szCs w:val="24"/>
        </w:rPr>
        <w:t>promjena</w:t>
      </w:r>
      <w:r w:rsidRPr="00623FB7">
        <w:rPr>
          <w:spacing w:val="-15"/>
          <w:sz w:val="24"/>
          <w:szCs w:val="24"/>
        </w:rPr>
        <w:t xml:space="preserve"> </w:t>
      </w:r>
      <w:r w:rsidRPr="00623FB7">
        <w:rPr>
          <w:sz w:val="24"/>
          <w:szCs w:val="24"/>
        </w:rPr>
        <w:t>koje donosi društvo znanja na makroekonomskoj i mikroekonomskoj razini.</w:t>
      </w:r>
    </w:p>
    <w:p w14:paraId="6E717842" w14:textId="77777777" w:rsidR="006E1A0F" w:rsidRPr="00623FB7" w:rsidRDefault="006E1A0F" w:rsidP="003D593D">
      <w:pPr>
        <w:pStyle w:val="ListParagraph"/>
        <w:tabs>
          <w:tab w:val="left" w:pos="820"/>
        </w:tabs>
        <w:spacing w:line="360" w:lineRule="auto"/>
        <w:ind w:left="-284" w:right="145"/>
        <w:jc w:val="both"/>
        <w:rPr>
          <w:sz w:val="24"/>
          <w:szCs w:val="24"/>
        </w:rPr>
      </w:pPr>
    </w:p>
    <w:p w14:paraId="121F72BE" w14:textId="7F5AB6D0" w:rsidR="006E1A0F" w:rsidRPr="00EA79E3" w:rsidRDefault="00EA79E3" w:rsidP="003D593D">
      <w:pPr>
        <w:pStyle w:val="ListParagraph"/>
        <w:tabs>
          <w:tab w:val="left" w:pos="820"/>
        </w:tabs>
        <w:spacing w:line="360" w:lineRule="auto"/>
        <w:ind w:left="-284" w:right="145"/>
        <w:jc w:val="both"/>
        <w:rPr>
          <w:b/>
          <w:bCs/>
          <w:i/>
          <w:iCs/>
          <w:sz w:val="24"/>
          <w:szCs w:val="24"/>
        </w:rPr>
      </w:pPr>
      <w:r w:rsidRPr="00EA79E3">
        <w:rPr>
          <w:b/>
          <w:bCs/>
          <w:i/>
          <w:iCs/>
          <w:sz w:val="24"/>
          <w:szCs w:val="24"/>
        </w:rPr>
        <w:t xml:space="preserve">      2. </w:t>
      </w:r>
      <w:r w:rsidR="006E1A0F" w:rsidRPr="00EA79E3">
        <w:rPr>
          <w:b/>
          <w:bCs/>
          <w:i/>
          <w:iCs/>
          <w:sz w:val="24"/>
          <w:szCs w:val="24"/>
        </w:rPr>
        <w:t xml:space="preserve">Sveučilišni specijalistički studij „Europske integracije, regionalni i lokalni ekonomski </w:t>
      </w:r>
      <w:r w:rsidR="006E1A0F" w:rsidRPr="00EA79E3">
        <w:rPr>
          <w:b/>
          <w:bCs/>
          <w:i/>
          <w:iCs/>
          <w:spacing w:val="-2"/>
          <w:sz w:val="24"/>
          <w:szCs w:val="24"/>
        </w:rPr>
        <w:t>razvoj“</w:t>
      </w:r>
    </w:p>
    <w:p w14:paraId="5B8192C0" w14:textId="77777777" w:rsidR="006E1A0F" w:rsidRPr="00623FB7" w:rsidRDefault="006E1A0F" w:rsidP="003D593D">
      <w:pPr>
        <w:pStyle w:val="BodyText"/>
        <w:spacing w:line="360" w:lineRule="auto"/>
        <w:ind w:left="-284" w:right="145"/>
        <w:jc w:val="both"/>
      </w:pPr>
      <w:r w:rsidRPr="00623FB7">
        <w:t>Cilj sveučilišnog specijalističkog studija „Europske integracije, regionalni i lokalni ekonomski razvoj“</w:t>
      </w:r>
      <w:r w:rsidRPr="00623FB7">
        <w:rPr>
          <w:spacing w:val="-13"/>
        </w:rPr>
        <w:t xml:space="preserve"> </w:t>
      </w:r>
      <w:r w:rsidRPr="00623FB7">
        <w:t>je</w:t>
      </w:r>
      <w:r w:rsidRPr="00623FB7">
        <w:rPr>
          <w:spacing w:val="-14"/>
        </w:rPr>
        <w:t xml:space="preserve"> </w:t>
      </w:r>
      <w:r w:rsidRPr="00623FB7">
        <w:t>pružati polaznicima studija suvremena znanja o različitim aspektima djelovanja Europske unije s posebnim naglaskom na: regionalni</w:t>
      </w:r>
      <w:r w:rsidRPr="00623FB7">
        <w:rPr>
          <w:spacing w:val="-1"/>
        </w:rPr>
        <w:t xml:space="preserve"> </w:t>
      </w:r>
      <w:r w:rsidRPr="00623FB7">
        <w:t>i</w:t>
      </w:r>
      <w:r w:rsidRPr="00623FB7">
        <w:rPr>
          <w:spacing w:val="-1"/>
        </w:rPr>
        <w:t xml:space="preserve"> </w:t>
      </w:r>
      <w:r w:rsidRPr="00623FB7">
        <w:t>lokalni</w:t>
      </w:r>
      <w:r w:rsidRPr="00623FB7">
        <w:rPr>
          <w:spacing w:val="-1"/>
        </w:rPr>
        <w:t xml:space="preserve"> </w:t>
      </w:r>
      <w:r w:rsidRPr="00623FB7">
        <w:rPr>
          <w:spacing w:val="-2"/>
        </w:rPr>
        <w:t xml:space="preserve">razvoj, </w:t>
      </w:r>
      <w:r w:rsidRPr="00623FB7">
        <w:t>mogućnosti</w:t>
      </w:r>
      <w:r w:rsidRPr="00623FB7">
        <w:rPr>
          <w:spacing w:val="-3"/>
        </w:rPr>
        <w:t xml:space="preserve"> </w:t>
      </w:r>
      <w:r w:rsidRPr="00623FB7">
        <w:t>povlačenja</w:t>
      </w:r>
      <w:r w:rsidRPr="00623FB7">
        <w:rPr>
          <w:spacing w:val="-1"/>
        </w:rPr>
        <w:t xml:space="preserve"> </w:t>
      </w:r>
      <w:r w:rsidRPr="00623FB7">
        <w:t>sredstava</w:t>
      </w:r>
      <w:r w:rsidRPr="00623FB7">
        <w:rPr>
          <w:spacing w:val="-3"/>
        </w:rPr>
        <w:t xml:space="preserve"> </w:t>
      </w:r>
      <w:r w:rsidRPr="00623FB7">
        <w:t>iz EU</w:t>
      </w:r>
      <w:r w:rsidRPr="00623FB7">
        <w:rPr>
          <w:spacing w:val="-2"/>
        </w:rPr>
        <w:t xml:space="preserve"> </w:t>
      </w:r>
      <w:r w:rsidRPr="00623FB7">
        <w:t>fondova</w:t>
      </w:r>
      <w:r w:rsidRPr="00623FB7">
        <w:rPr>
          <w:spacing w:val="-2"/>
        </w:rPr>
        <w:t xml:space="preserve"> </w:t>
      </w:r>
      <w:r w:rsidRPr="00623FB7">
        <w:t>i</w:t>
      </w:r>
      <w:r w:rsidRPr="00623FB7">
        <w:rPr>
          <w:spacing w:val="2"/>
        </w:rPr>
        <w:t xml:space="preserve"> </w:t>
      </w:r>
      <w:r w:rsidRPr="00623FB7">
        <w:rPr>
          <w:spacing w:val="-2"/>
        </w:rPr>
        <w:t xml:space="preserve">programa, </w:t>
      </w:r>
      <w:r w:rsidRPr="00623FB7">
        <w:t>društveno</w:t>
      </w:r>
      <w:r w:rsidRPr="00623FB7">
        <w:rPr>
          <w:spacing w:val="-1"/>
        </w:rPr>
        <w:t xml:space="preserve"> </w:t>
      </w:r>
      <w:r w:rsidRPr="00623FB7">
        <w:t>odgovorno</w:t>
      </w:r>
      <w:r w:rsidRPr="00623FB7">
        <w:rPr>
          <w:spacing w:val="-1"/>
        </w:rPr>
        <w:t xml:space="preserve"> </w:t>
      </w:r>
      <w:r w:rsidRPr="00623FB7">
        <w:rPr>
          <w:spacing w:val="-2"/>
        </w:rPr>
        <w:t xml:space="preserve">poslovanje, </w:t>
      </w:r>
      <w:r w:rsidRPr="00623FB7">
        <w:t>javno</w:t>
      </w:r>
      <w:r w:rsidRPr="00623FB7">
        <w:rPr>
          <w:spacing w:val="-1"/>
        </w:rPr>
        <w:t xml:space="preserve"> </w:t>
      </w:r>
      <w:r w:rsidRPr="00623FB7">
        <w:t>privatno partnerstvo</w:t>
      </w:r>
      <w:r w:rsidRPr="00623FB7">
        <w:rPr>
          <w:spacing w:val="-1"/>
        </w:rPr>
        <w:t xml:space="preserve"> </w:t>
      </w:r>
      <w:r w:rsidRPr="00623FB7">
        <w:t xml:space="preserve">u </w:t>
      </w:r>
      <w:r w:rsidRPr="00623FB7">
        <w:rPr>
          <w:spacing w:val="-5"/>
        </w:rPr>
        <w:t xml:space="preserve">EU, </w:t>
      </w:r>
      <w:r w:rsidRPr="00623FB7">
        <w:t>tržište</w:t>
      </w:r>
      <w:r w:rsidRPr="00623FB7">
        <w:rPr>
          <w:spacing w:val="-1"/>
        </w:rPr>
        <w:t xml:space="preserve"> </w:t>
      </w:r>
      <w:r w:rsidRPr="00623FB7">
        <w:t>rada</w:t>
      </w:r>
      <w:r w:rsidRPr="00623FB7">
        <w:rPr>
          <w:spacing w:val="-1"/>
        </w:rPr>
        <w:t xml:space="preserve"> </w:t>
      </w:r>
      <w:r w:rsidRPr="00623FB7">
        <w:t xml:space="preserve">u </w:t>
      </w:r>
      <w:r w:rsidRPr="00623FB7">
        <w:rPr>
          <w:spacing w:val="-5"/>
        </w:rPr>
        <w:t xml:space="preserve">EU, </w:t>
      </w:r>
      <w:r w:rsidRPr="00623FB7">
        <w:t>pravo</w:t>
      </w:r>
      <w:r w:rsidRPr="00623FB7">
        <w:rPr>
          <w:spacing w:val="-3"/>
        </w:rPr>
        <w:t xml:space="preserve"> </w:t>
      </w:r>
      <w:r w:rsidRPr="00623FB7">
        <w:t>društava</w:t>
      </w:r>
      <w:r w:rsidRPr="00623FB7">
        <w:rPr>
          <w:spacing w:val="-2"/>
        </w:rPr>
        <w:t xml:space="preserve"> </w:t>
      </w:r>
      <w:r w:rsidRPr="00623FB7">
        <w:t>u</w:t>
      </w:r>
      <w:r w:rsidRPr="00623FB7">
        <w:rPr>
          <w:spacing w:val="-1"/>
        </w:rPr>
        <w:t xml:space="preserve"> </w:t>
      </w:r>
      <w:r w:rsidRPr="00623FB7">
        <w:t>EU,</w:t>
      </w:r>
      <w:r w:rsidRPr="00623FB7">
        <w:rPr>
          <w:spacing w:val="-1"/>
        </w:rPr>
        <w:t xml:space="preserve"> </w:t>
      </w:r>
      <w:r w:rsidRPr="00623FB7">
        <w:rPr>
          <w:spacing w:val="-2"/>
        </w:rPr>
        <w:t>itd.,</w:t>
      </w:r>
    </w:p>
    <w:p w14:paraId="14E7C4A4" w14:textId="77777777" w:rsidR="006E1A0F" w:rsidRDefault="006E1A0F" w:rsidP="003D593D">
      <w:pPr>
        <w:pStyle w:val="BodyText"/>
        <w:spacing w:line="360" w:lineRule="auto"/>
        <w:ind w:left="-284" w:right="145"/>
        <w:jc w:val="both"/>
      </w:pPr>
      <w:r w:rsidRPr="00623FB7">
        <w:t>kako bi polaznici dobili široki spektar informacija i znanja za obavljanja poslova na jedinstvenom tržištu Europske unije</w:t>
      </w:r>
    </w:p>
    <w:p w14:paraId="1A6F88D8" w14:textId="77777777" w:rsidR="006E1A0F" w:rsidRDefault="006E1A0F" w:rsidP="003D593D">
      <w:pPr>
        <w:pStyle w:val="BodyText"/>
        <w:spacing w:line="360" w:lineRule="auto"/>
        <w:ind w:left="-284" w:right="145"/>
        <w:jc w:val="both"/>
      </w:pPr>
    </w:p>
    <w:p w14:paraId="43E181F6" w14:textId="77777777" w:rsidR="006E1A0F" w:rsidRPr="00EA79E3" w:rsidRDefault="006E1A0F" w:rsidP="003D593D">
      <w:pPr>
        <w:pStyle w:val="BodyText"/>
        <w:spacing w:line="360" w:lineRule="auto"/>
        <w:ind w:left="-284" w:right="145"/>
        <w:jc w:val="both"/>
        <w:rPr>
          <w:b/>
          <w:bCs/>
          <w:i/>
          <w:iCs/>
        </w:rPr>
      </w:pPr>
      <w:r w:rsidRPr="00EA79E3">
        <w:rPr>
          <w:b/>
          <w:bCs/>
          <w:i/>
          <w:iCs/>
        </w:rPr>
        <w:t>3. Sveučilišni</w:t>
      </w:r>
      <w:r w:rsidRPr="00EA79E3">
        <w:rPr>
          <w:b/>
          <w:bCs/>
          <w:i/>
          <w:iCs/>
          <w:spacing w:val="-6"/>
        </w:rPr>
        <w:t xml:space="preserve"> </w:t>
      </w:r>
      <w:r w:rsidRPr="00EA79E3">
        <w:rPr>
          <w:b/>
          <w:bCs/>
          <w:i/>
          <w:iCs/>
        </w:rPr>
        <w:t>specijalistički</w:t>
      </w:r>
      <w:r w:rsidRPr="00EA79E3">
        <w:rPr>
          <w:b/>
          <w:bCs/>
          <w:i/>
          <w:iCs/>
          <w:spacing w:val="-5"/>
        </w:rPr>
        <w:t xml:space="preserve"> </w:t>
      </w:r>
      <w:r w:rsidRPr="00EA79E3">
        <w:rPr>
          <w:b/>
          <w:bCs/>
          <w:i/>
          <w:iCs/>
        </w:rPr>
        <w:t>studij</w:t>
      </w:r>
      <w:r w:rsidRPr="00EA79E3">
        <w:rPr>
          <w:b/>
          <w:bCs/>
          <w:i/>
          <w:iCs/>
          <w:spacing w:val="-6"/>
        </w:rPr>
        <w:t xml:space="preserve"> „</w:t>
      </w:r>
      <w:r w:rsidRPr="00EA79E3">
        <w:rPr>
          <w:b/>
          <w:bCs/>
          <w:i/>
          <w:iCs/>
        </w:rPr>
        <w:t>Marketing</w:t>
      </w:r>
      <w:r w:rsidRPr="00EA79E3">
        <w:rPr>
          <w:b/>
          <w:bCs/>
          <w:i/>
          <w:iCs/>
          <w:spacing w:val="-5"/>
        </w:rPr>
        <w:t xml:space="preserve"> </w:t>
      </w:r>
      <w:r w:rsidRPr="00EA79E3">
        <w:rPr>
          <w:b/>
          <w:bCs/>
          <w:i/>
          <w:iCs/>
          <w:spacing w:val="-2"/>
        </w:rPr>
        <w:t>usluga“</w:t>
      </w:r>
    </w:p>
    <w:p w14:paraId="3D439CC0" w14:textId="77777777" w:rsidR="006E1A0F" w:rsidRDefault="006E1A0F" w:rsidP="003D593D">
      <w:pPr>
        <w:pStyle w:val="BodyText"/>
        <w:spacing w:line="360" w:lineRule="auto"/>
        <w:ind w:left="-284" w:right="145"/>
        <w:jc w:val="both"/>
      </w:pPr>
    </w:p>
    <w:p w14:paraId="65E1382E" w14:textId="77777777" w:rsidR="006E1A0F" w:rsidRPr="00B128AD" w:rsidRDefault="006E1A0F" w:rsidP="003D593D">
      <w:pPr>
        <w:pStyle w:val="BodyText"/>
        <w:spacing w:line="360" w:lineRule="auto"/>
        <w:ind w:left="-284" w:right="145"/>
        <w:jc w:val="both"/>
      </w:pPr>
      <w:r w:rsidRPr="00B128AD">
        <w:t xml:space="preserve">Cilj sveučilišnog specijalističkog studija „Marketing usluga“ je osposobiti studente za razumijevanje i usvajanje marketinških znanja i koncepata u uslužnom sektoru. Važno je približiti studentima praktična znanja o načinu marketinške komunikacije, pojasniti specifičnosti tržišta usluga, ponašanje korisnika usluga i utjecaje na njihovo zadovoljstvo, marketing </w:t>
      </w:r>
      <w:proofErr w:type="spellStart"/>
      <w:r w:rsidRPr="00B128AD">
        <w:t>miksu</w:t>
      </w:r>
      <w:proofErr w:type="spellEnd"/>
      <w:r w:rsidRPr="00B128AD">
        <w:t xml:space="preserve"> kod uslužnog sektora te načinu pozicioniranja i </w:t>
      </w:r>
      <w:proofErr w:type="spellStart"/>
      <w:r w:rsidRPr="00B128AD">
        <w:t>brendiranja</w:t>
      </w:r>
      <w:proofErr w:type="spellEnd"/>
      <w:r w:rsidRPr="00B128AD">
        <w:t xml:space="preserve"> usluga na tržištu. Nakon završetka studija polaznici će posjedovati znanja, vještine i kompetencije koje su potrebne</w:t>
      </w:r>
      <w:r w:rsidRPr="00B128AD">
        <w:rPr>
          <w:spacing w:val="40"/>
        </w:rPr>
        <w:t xml:space="preserve"> </w:t>
      </w:r>
      <w:r w:rsidRPr="00B128AD">
        <w:t>za</w:t>
      </w:r>
      <w:r w:rsidRPr="00B128AD">
        <w:rPr>
          <w:spacing w:val="-15"/>
        </w:rPr>
        <w:t xml:space="preserve"> </w:t>
      </w:r>
      <w:r w:rsidRPr="00B128AD">
        <w:t>samostalno</w:t>
      </w:r>
      <w:r w:rsidRPr="00B128AD">
        <w:rPr>
          <w:spacing w:val="-15"/>
        </w:rPr>
        <w:t xml:space="preserve"> </w:t>
      </w:r>
      <w:r w:rsidRPr="00B128AD">
        <w:t>planiranje,</w:t>
      </w:r>
      <w:r w:rsidRPr="00B128AD">
        <w:rPr>
          <w:spacing w:val="-15"/>
        </w:rPr>
        <w:t xml:space="preserve"> </w:t>
      </w:r>
      <w:r w:rsidRPr="00B128AD">
        <w:t>vođenje,</w:t>
      </w:r>
      <w:r w:rsidRPr="00B128AD">
        <w:rPr>
          <w:spacing w:val="40"/>
        </w:rPr>
        <w:t xml:space="preserve"> </w:t>
      </w:r>
      <w:r w:rsidRPr="00B128AD">
        <w:t>organiziranje</w:t>
      </w:r>
      <w:r w:rsidRPr="00B128AD">
        <w:rPr>
          <w:spacing w:val="-15"/>
        </w:rPr>
        <w:t xml:space="preserve"> </w:t>
      </w:r>
      <w:r w:rsidRPr="00B128AD">
        <w:t>i</w:t>
      </w:r>
      <w:r w:rsidRPr="00B128AD">
        <w:rPr>
          <w:spacing w:val="-15"/>
        </w:rPr>
        <w:t xml:space="preserve"> </w:t>
      </w:r>
      <w:r w:rsidRPr="00B128AD">
        <w:t>kontrolu</w:t>
      </w:r>
      <w:r w:rsidRPr="00B128AD">
        <w:rPr>
          <w:spacing w:val="-15"/>
        </w:rPr>
        <w:t xml:space="preserve"> </w:t>
      </w:r>
      <w:r w:rsidRPr="00B128AD">
        <w:t>marketinških</w:t>
      </w:r>
      <w:r w:rsidRPr="00B128AD">
        <w:rPr>
          <w:spacing w:val="40"/>
        </w:rPr>
        <w:t xml:space="preserve"> </w:t>
      </w:r>
      <w:r w:rsidRPr="00B128AD">
        <w:t>aktivnosti</w:t>
      </w:r>
      <w:r w:rsidRPr="00B128AD">
        <w:rPr>
          <w:spacing w:val="-15"/>
        </w:rPr>
        <w:t xml:space="preserve"> </w:t>
      </w:r>
      <w:r w:rsidRPr="00B128AD">
        <w:t>i to posebice u uslužnim organizacijama u različitim profitnim i neprofitnim djelatnostima.</w:t>
      </w:r>
    </w:p>
    <w:p w14:paraId="6FF33FC0" w14:textId="7AA3D36D" w:rsidR="006E1A0F" w:rsidRPr="00B128AD" w:rsidRDefault="006E1A0F" w:rsidP="009A3123">
      <w:pPr>
        <w:pStyle w:val="BodyText"/>
        <w:spacing w:line="360" w:lineRule="auto"/>
        <w:ind w:left="-284" w:right="145"/>
        <w:jc w:val="both"/>
      </w:pPr>
      <w:r w:rsidRPr="00B128AD">
        <w:t>Moći</w:t>
      </w:r>
      <w:r w:rsidRPr="00B128AD">
        <w:rPr>
          <w:spacing w:val="80"/>
        </w:rPr>
        <w:t xml:space="preserve"> </w:t>
      </w:r>
      <w:r w:rsidRPr="00B128AD">
        <w:t>će</w:t>
      </w:r>
      <w:r w:rsidRPr="00B128AD">
        <w:rPr>
          <w:spacing w:val="-15"/>
        </w:rPr>
        <w:t xml:space="preserve"> </w:t>
      </w:r>
      <w:r w:rsidRPr="00B128AD">
        <w:t>raditi</w:t>
      </w:r>
      <w:r w:rsidRPr="00B128AD">
        <w:rPr>
          <w:spacing w:val="80"/>
        </w:rPr>
        <w:t xml:space="preserve"> </w:t>
      </w:r>
      <w:r w:rsidRPr="00B128AD">
        <w:t>na</w:t>
      </w:r>
      <w:r w:rsidRPr="00B128AD">
        <w:rPr>
          <w:spacing w:val="-15"/>
        </w:rPr>
        <w:t xml:space="preserve"> </w:t>
      </w:r>
      <w:r w:rsidRPr="00B128AD">
        <w:t>složenim</w:t>
      </w:r>
      <w:r w:rsidRPr="00B128AD">
        <w:rPr>
          <w:spacing w:val="80"/>
        </w:rPr>
        <w:t xml:space="preserve"> </w:t>
      </w:r>
      <w:r w:rsidRPr="00B128AD">
        <w:t>i</w:t>
      </w:r>
      <w:r w:rsidRPr="00B128AD">
        <w:rPr>
          <w:spacing w:val="80"/>
        </w:rPr>
        <w:t xml:space="preserve"> </w:t>
      </w:r>
      <w:r w:rsidRPr="00B128AD">
        <w:t>kreativnim</w:t>
      </w:r>
      <w:r w:rsidRPr="00B128AD">
        <w:rPr>
          <w:spacing w:val="80"/>
        </w:rPr>
        <w:t xml:space="preserve"> </w:t>
      </w:r>
      <w:r w:rsidRPr="00B128AD">
        <w:t>izvršiteljskim</w:t>
      </w:r>
      <w:r w:rsidRPr="00B128AD">
        <w:rPr>
          <w:spacing w:val="80"/>
        </w:rPr>
        <w:t xml:space="preserve"> </w:t>
      </w:r>
      <w:r w:rsidRPr="00B128AD">
        <w:t>i</w:t>
      </w:r>
      <w:r w:rsidRPr="00B128AD">
        <w:rPr>
          <w:spacing w:val="80"/>
        </w:rPr>
        <w:t xml:space="preserve"> </w:t>
      </w:r>
      <w:r w:rsidRPr="00B128AD">
        <w:t>menadžerskim</w:t>
      </w:r>
      <w:r w:rsidRPr="00B128AD">
        <w:rPr>
          <w:spacing w:val="80"/>
        </w:rPr>
        <w:t xml:space="preserve"> </w:t>
      </w:r>
      <w:r w:rsidRPr="00B128AD">
        <w:t>poslovima</w:t>
      </w:r>
      <w:r w:rsidRPr="00B128AD">
        <w:rPr>
          <w:spacing w:val="-15"/>
        </w:rPr>
        <w:t xml:space="preserve"> </w:t>
      </w:r>
      <w:r w:rsidRPr="00B128AD">
        <w:t>kao</w:t>
      </w:r>
      <w:r w:rsidRPr="00B128AD">
        <w:rPr>
          <w:spacing w:val="80"/>
        </w:rPr>
        <w:t xml:space="preserve"> </w:t>
      </w:r>
      <w:r w:rsidRPr="00B128AD">
        <w:t>i na znanstvenim i stručnim projektima.</w:t>
      </w:r>
    </w:p>
    <w:p w14:paraId="61E18908" w14:textId="77777777" w:rsidR="006E1A0F" w:rsidRPr="00B128AD" w:rsidRDefault="006E1A0F" w:rsidP="006E1A0F">
      <w:pPr>
        <w:pStyle w:val="BodyText"/>
        <w:spacing w:line="360" w:lineRule="auto"/>
        <w:ind w:left="-284" w:right="708"/>
        <w:jc w:val="both"/>
        <w:rPr>
          <w:spacing w:val="-2"/>
        </w:rPr>
      </w:pPr>
    </w:p>
    <w:tbl>
      <w:tblPr>
        <w:tblW w:w="8805" w:type="dxa"/>
        <w:tblInd w:w="-289" w:type="dxa"/>
        <w:tblLook w:val="04A0" w:firstRow="1" w:lastRow="0" w:firstColumn="1" w:lastColumn="0" w:noHBand="0" w:noVBand="1"/>
      </w:tblPr>
      <w:tblGrid>
        <w:gridCol w:w="6238"/>
        <w:gridCol w:w="1310"/>
        <w:gridCol w:w="1257"/>
      </w:tblGrid>
      <w:tr w:rsidR="006E1A0F" w:rsidRPr="00B128AD" w14:paraId="48AF56E9" w14:textId="77777777" w:rsidTr="00577FD9">
        <w:trPr>
          <w:trHeight w:val="600"/>
        </w:trPr>
        <w:tc>
          <w:tcPr>
            <w:tcW w:w="6238" w:type="dxa"/>
            <w:tcBorders>
              <w:top w:val="single" w:sz="4" w:space="0" w:color="auto"/>
              <w:left w:val="single" w:sz="4" w:space="0" w:color="auto"/>
              <w:bottom w:val="single" w:sz="4" w:space="0" w:color="auto"/>
              <w:right w:val="single" w:sz="4" w:space="0" w:color="auto"/>
            </w:tcBorders>
            <w:noWrap/>
            <w:vAlign w:val="bottom"/>
            <w:hideMark/>
          </w:tcPr>
          <w:p w14:paraId="2452E17B" w14:textId="77777777" w:rsidR="006E1A0F" w:rsidRPr="00B128AD" w:rsidRDefault="006E1A0F" w:rsidP="00577FD9">
            <w:pPr>
              <w:spacing w:line="360" w:lineRule="auto"/>
              <w:jc w:val="both"/>
              <w:rPr>
                <w:b/>
                <w:bCs/>
                <w:color w:val="000000"/>
                <w:lang w:eastAsia="hr-HR"/>
              </w:rPr>
            </w:pPr>
            <w:r w:rsidRPr="00B128AD">
              <w:rPr>
                <w:b/>
                <w:bCs/>
                <w:color w:val="000000"/>
                <w:lang w:eastAsia="hr-HR"/>
              </w:rPr>
              <w:t>Poslijediplomski studiji</w:t>
            </w:r>
          </w:p>
        </w:tc>
        <w:tc>
          <w:tcPr>
            <w:tcW w:w="1310" w:type="dxa"/>
            <w:tcBorders>
              <w:top w:val="single" w:sz="4" w:space="0" w:color="auto"/>
              <w:left w:val="nil"/>
              <w:bottom w:val="single" w:sz="4" w:space="0" w:color="auto"/>
              <w:right w:val="single" w:sz="4" w:space="0" w:color="auto"/>
            </w:tcBorders>
            <w:noWrap/>
            <w:vAlign w:val="bottom"/>
            <w:hideMark/>
          </w:tcPr>
          <w:p w14:paraId="1AA102E7" w14:textId="77777777" w:rsidR="006E1A0F" w:rsidRPr="00B128AD" w:rsidRDefault="006E1A0F" w:rsidP="00577FD9">
            <w:pPr>
              <w:spacing w:line="360" w:lineRule="auto"/>
              <w:jc w:val="both"/>
              <w:rPr>
                <w:b/>
                <w:bCs/>
                <w:color w:val="000000"/>
                <w:lang w:eastAsia="hr-HR"/>
              </w:rPr>
            </w:pPr>
            <w:r w:rsidRPr="00B128AD">
              <w:rPr>
                <w:b/>
                <w:bCs/>
                <w:color w:val="000000"/>
                <w:lang w:eastAsia="hr-HR"/>
              </w:rPr>
              <w:t>Sastavnica</w:t>
            </w:r>
          </w:p>
        </w:tc>
        <w:tc>
          <w:tcPr>
            <w:tcW w:w="1257" w:type="dxa"/>
            <w:tcBorders>
              <w:top w:val="single" w:sz="4" w:space="0" w:color="auto"/>
              <w:left w:val="nil"/>
              <w:bottom w:val="single" w:sz="4" w:space="0" w:color="auto"/>
              <w:right w:val="single" w:sz="4" w:space="0" w:color="auto"/>
            </w:tcBorders>
            <w:vAlign w:val="bottom"/>
            <w:hideMark/>
          </w:tcPr>
          <w:p w14:paraId="2DF91BE1" w14:textId="77777777" w:rsidR="006E1A0F" w:rsidRPr="00B128AD" w:rsidRDefault="006E1A0F" w:rsidP="00577FD9">
            <w:pPr>
              <w:spacing w:line="360" w:lineRule="auto"/>
              <w:jc w:val="both"/>
              <w:rPr>
                <w:b/>
                <w:bCs/>
                <w:color w:val="000000"/>
                <w:lang w:eastAsia="hr-HR"/>
              </w:rPr>
            </w:pPr>
            <w:r w:rsidRPr="00B128AD">
              <w:rPr>
                <w:b/>
                <w:bCs/>
                <w:color w:val="000000"/>
                <w:lang w:eastAsia="hr-HR"/>
              </w:rPr>
              <w:t>Broj polaznika</w:t>
            </w:r>
            <w:r w:rsidRPr="00B128AD">
              <w:rPr>
                <w:b/>
                <w:bCs/>
                <w:color w:val="000000"/>
                <w:lang w:eastAsia="hr-HR"/>
              </w:rPr>
              <w:br/>
              <w:t>/polaznica</w:t>
            </w:r>
          </w:p>
        </w:tc>
      </w:tr>
      <w:tr w:rsidR="006E1A0F" w:rsidRPr="00B128AD" w14:paraId="6CD12CEC" w14:textId="77777777" w:rsidTr="00577FD9">
        <w:trPr>
          <w:trHeight w:val="300"/>
        </w:trPr>
        <w:tc>
          <w:tcPr>
            <w:tcW w:w="6238" w:type="dxa"/>
            <w:tcBorders>
              <w:top w:val="nil"/>
              <w:left w:val="single" w:sz="4" w:space="0" w:color="auto"/>
              <w:bottom w:val="single" w:sz="4" w:space="0" w:color="auto"/>
              <w:right w:val="single" w:sz="4" w:space="0" w:color="auto"/>
            </w:tcBorders>
            <w:noWrap/>
            <w:vAlign w:val="bottom"/>
            <w:hideMark/>
          </w:tcPr>
          <w:p w14:paraId="09A61020" w14:textId="77777777" w:rsidR="006E1A0F" w:rsidRPr="00B128AD" w:rsidRDefault="006E1A0F" w:rsidP="00577FD9">
            <w:pPr>
              <w:spacing w:line="360" w:lineRule="auto"/>
              <w:rPr>
                <w:color w:val="000000"/>
                <w:lang w:eastAsia="hr-HR"/>
              </w:rPr>
            </w:pPr>
            <w:r w:rsidRPr="00B128AD">
              <w:rPr>
                <w:color w:val="000000"/>
                <w:lang w:eastAsia="hr-HR"/>
              </w:rPr>
              <w:t>Doktorski studij "Nove paradigme obrazovanja"</w:t>
            </w:r>
          </w:p>
        </w:tc>
        <w:tc>
          <w:tcPr>
            <w:tcW w:w="1310" w:type="dxa"/>
            <w:tcBorders>
              <w:top w:val="nil"/>
              <w:left w:val="nil"/>
              <w:bottom w:val="single" w:sz="4" w:space="0" w:color="auto"/>
              <w:right w:val="single" w:sz="4" w:space="0" w:color="auto"/>
            </w:tcBorders>
            <w:noWrap/>
            <w:vAlign w:val="bottom"/>
            <w:hideMark/>
          </w:tcPr>
          <w:p w14:paraId="42C5492E" w14:textId="77777777" w:rsidR="006E1A0F" w:rsidRPr="00B128AD" w:rsidRDefault="006E1A0F" w:rsidP="00577FD9">
            <w:pPr>
              <w:spacing w:line="360" w:lineRule="auto"/>
              <w:jc w:val="both"/>
              <w:rPr>
                <w:color w:val="000000"/>
                <w:lang w:eastAsia="hr-HR"/>
              </w:rPr>
            </w:pPr>
            <w:r w:rsidRPr="00B128AD">
              <w:rPr>
                <w:color w:val="000000"/>
                <w:lang w:eastAsia="hr-HR"/>
              </w:rPr>
              <w:t>FOOZ</w:t>
            </w:r>
          </w:p>
        </w:tc>
        <w:tc>
          <w:tcPr>
            <w:tcW w:w="1257" w:type="dxa"/>
            <w:tcBorders>
              <w:top w:val="nil"/>
              <w:left w:val="nil"/>
              <w:bottom w:val="single" w:sz="4" w:space="0" w:color="auto"/>
              <w:right w:val="single" w:sz="4" w:space="0" w:color="auto"/>
            </w:tcBorders>
            <w:noWrap/>
            <w:vAlign w:val="bottom"/>
            <w:hideMark/>
          </w:tcPr>
          <w:p w14:paraId="25955456" w14:textId="77777777" w:rsidR="006E1A0F" w:rsidRPr="00B128AD" w:rsidRDefault="006E1A0F" w:rsidP="00577FD9">
            <w:pPr>
              <w:spacing w:line="360" w:lineRule="auto"/>
              <w:jc w:val="both"/>
              <w:rPr>
                <w:color w:val="000000"/>
                <w:lang w:eastAsia="hr-HR"/>
              </w:rPr>
            </w:pPr>
            <w:r w:rsidRPr="00B128AD">
              <w:rPr>
                <w:color w:val="000000"/>
                <w:lang w:eastAsia="hr-HR"/>
              </w:rPr>
              <w:t>20</w:t>
            </w:r>
          </w:p>
        </w:tc>
      </w:tr>
      <w:tr w:rsidR="006E1A0F" w:rsidRPr="00B128AD" w14:paraId="44BDFF79" w14:textId="77777777" w:rsidTr="00577FD9">
        <w:trPr>
          <w:trHeight w:val="300"/>
        </w:trPr>
        <w:tc>
          <w:tcPr>
            <w:tcW w:w="6238" w:type="dxa"/>
            <w:tcBorders>
              <w:top w:val="nil"/>
              <w:left w:val="single" w:sz="4" w:space="0" w:color="auto"/>
              <w:bottom w:val="single" w:sz="4" w:space="0" w:color="auto"/>
              <w:right w:val="single" w:sz="4" w:space="0" w:color="auto"/>
            </w:tcBorders>
            <w:noWrap/>
            <w:vAlign w:val="bottom"/>
            <w:hideMark/>
          </w:tcPr>
          <w:p w14:paraId="2FB55717" w14:textId="77777777" w:rsidR="006E1A0F" w:rsidRPr="00B128AD" w:rsidRDefault="006E1A0F" w:rsidP="00577FD9">
            <w:pPr>
              <w:spacing w:line="360" w:lineRule="auto"/>
              <w:rPr>
                <w:color w:val="000000"/>
                <w:lang w:eastAsia="hr-HR"/>
              </w:rPr>
            </w:pPr>
            <w:r w:rsidRPr="00B128AD">
              <w:rPr>
                <w:color w:val="000000"/>
                <w:lang w:eastAsia="hr-HR"/>
              </w:rPr>
              <w:t>Specijalistički studij "Marketing usluga"</w:t>
            </w:r>
          </w:p>
        </w:tc>
        <w:tc>
          <w:tcPr>
            <w:tcW w:w="1310" w:type="dxa"/>
            <w:tcBorders>
              <w:top w:val="nil"/>
              <w:left w:val="nil"/>
              <w:bottom w:val="single" w:sz="4" w:space="0" w:color="auto"/>
              <w:right w:val="single" w:sz="4" w:space="0" w:color="auto"/>
            </w:tcBorders>
            <w:noWrap/>
            <w:vAlign w:val="bottom"/>
            <w:hideMark/>
          </w:tcPr>
          <w:p w14:paraId="5ADAE2D9" w14:textId="77777777" w:rsidR="006E1A0F" w:rsidRPr="00B128AD" w:rsidRDefault="006E1A0F" w:rsidP="00577FD9">
            <w:pPr>
              <w:spacing w:line="360" w:lineRule="auto"/>
              <w:jc w:val="both"/>
              <w:rPr>
                <w:color w:val="000000"/>
                <w:lang w:eastAsia="hr-HR"/>
              </w:rPr>
            </w:pPr>
            <w:r w:rsidRPr="00B128AD">
              <w:rPr>
                <w:color w:val="000000"/>
                <w:lang w:eastAsia="hr-HR"/>
              </w:rPr>
              <w:t>FET</w:t>
            </w:r>
          </w:p>
        </w:tc>
        <w:tc>
          <w:tcPr>
            <w:tcW w:w="1257" w:type="dxa"/>
            <w:tcBorders>
              <w:top w:val="nil"/>
              <w:left w:val="nil"/>
              <w:bottom w:val="single" w:sz="4" w:space="0" w:color="auto"/>
              <w:right w:val="single" w:sz="4" w:space="0" w:color="auto"/>
            </w:tcBorders>
            <w:noWrap/>
            <w:vAlign w:val="bottom"/>
            <w:hideMark/>
          </w:tcPr>
          <w:p w14:paraId="1A3D8257" w14:textId="77777777" w:rsidR="006E1A0F" w:rsidRPr="00B128AD" w:rsidRDefault="006E1A0F" w:rsidP="00577FD9">
            <w:pPr>
              <w:spacing w:line="360" w:lineRule="auto"/>
              <w:jc w:val="both"/>
              <w:rPr>
                <w:color w:val="000000"/>
                <w:lang w:eastAsia="hr-HR"/>
              </w:rPr>
            </w:pPr>
            <w:r w:rsidRPr="00B128AD">
              <w:rPr>
                <w:color w:val="000000"/>
                <w:lang w:eastAsia="hr-HR"/>
              </w:rPr>
              <w:t>17</w:t>
            </w:r>
          </w:p>
        </w:tc>
      </w:tr>
      <w:tr w:rsidR="006E1A0F" w:rsidRPr="00B128AD" w14:paraId="7952B32B" w14:textId="77777777" w:rsidTr="00577FD9">
        <w:trPr>
          <w:trHeight w:val="300"/>
        </w:trPr>
        <w:tc>
          <w:tcPr>
            <w:tcW w:w="6238" w:type="dxa"/>
            <w:tcBorders>
              <w:top w:val="nil"/>
              <w:left w:val="single" w:sz="4" w:space="0" w:color="auto"/>
              <w:bottom w:val="single" w:sz="4" w:space="0" w:color="auto"/>
              <w:right w:val="single" w:sz="4" w:space="0" w:color="auto"/>
            </w:tcBorders>
            <w:vAlign w:val="bottom"/>
            <w:hideMark/>
          </w:tcPr>
          <w:p w14:paraId="47FEA3D1" w14:textId="77777777" w:rsidR="006E1A0F" w:rsidRPr="00B128AD" w:rsidRDefault="006E1A0F" w:rsidP="00577FD9">
            <w:pPr>
              <w:spacing w:line="360" w:lineRule="auto"/>
              <w:rPr>
                <w:color w:val="000000"/>
                <w:lang w:eastAsia="hr-HR"/>
              </w:rPr>
            </w:pPr>
            <w:r w:rsidRPr="00B128AD">
              <w:rPr>
                <w:color w:val="000000"/>
                <w:lang w:eastAsia="hr-HR"/>
              </w:rPr>
              <w:t>Specijalistički studij "Ljudski resursi i društvo znanja"</w:t>
            </w:r>
          </w:p>
        </w:tc>
        <w:tc>
          <w:tcPr>
            <w:tcW w:w="1310" w:type="dxa"/>
            <w:tcBorders>
              <w:top w:val="nil"/>
              <w:left w:val="nil"/>
              <w:bottom w:val="single" w:sz="4" w:space="0" w:color="auto"/>
              <w:right w:val="single" w:sz="4" w:space="0" w:color="auto"/>
            </w:tcBorders>
            <w:noWrap/>
            <w:vAlign w:val="bottom"/>
            <w:hideMark/>
          </w:tcPr>
          <w:p w14:paraId="0EDF611F" w14:textId="77777777" w:rsidR="006E1A0F" w:rsidRPr="00B128AD" w:rsidRDefault="006E1A0F" w:rsidP="00577FD9">
            <w:pPr>
              <w:spacing w:line="360" w:lineRule="auto"/>
              <w:jc w:val="both"/>
              <w:rPr>
                <w:color w:val="000000"/>
                <w:lang w:eastAsia="hr-HR"/>
              </w:rPr>
            </w:pPr>
            <w:r w:rsidRPr="00B128AD">
              <w:rPr>
                <w:color w:val="000000"/>
                <w:lang w:eastAsia="hr-HR"/>
              </w:rPr>
              <w:t>FET</w:t>
            </w:r>
          </w:p>
        </w:tc>
        <w:tc>
          <w:tcPr>
            <w:tcW w:w="1257" w:type="dxa"/>
            <w:tcBorders>
              <w:top w:val="nil"/>
              <w:left w:val="nil"/>
              <w:bottom w:val="single" w:sz="4" w:space="0" w:color="auto"/>
              <w:right w:val="single" w:sz="4" w:space="0" w:color="auto"/>
            </w:tcBorders>
            <w:noWrap/>
            <w:vAlign w:val="bottom"/>
            <w:hideMark/>
          </w:tcPr>
          <w:p w14:paraId="2A9D8DB9" w14:textId="77777777" w:rsidR="006E1A0F" w:rsidRPr="00B128AD" w:rsidRDefault="006E1A0F" w:rsidP="00577FD9">
            <w:pPr>
              <w:spacing w:line="360" w:lineRule="auto"/>
              <w:jc w:val="both"/>
              <w:rPr>
                <w:color w:val="000000"/>
                <w:lang w:eastAsia="hr-HR"/>
              </w:rPr>
            </w:pPr>
            <w:r w:rsidRPr="00B128AD">
              <w:rPr>
                <w:color w:val="000000"/>
                <w:lang w:eastAsia="hr-HR"/>
              </w:rPr>
              <w:t>11</w:t>
            </w:r>
          </w:p>
        </w:tc>
      </w:tr>
      <w:tr w:rsidR="006E1A0F" w:rsidRPr="00B128AD" w14:paraId="687E1DA3" w14:textId="77777777" w:rsidTr="00577FD9">
        <w:trPr>
          <w:trHeight w:val="600"/>
        </w:trPr>
        <w:tc>
          <w:tcPr>
            <w:tcW w:w="6238" w:type="dxa"/>
            <w:tcBorders>
              <w:top w:val="nil"/>
              <w:left w:val="single" w:sz="4" w:space="0" w:color="auto"/>
              <w:bottom w:val="single" w:sz="4" w:space="0" w:color="auto"/>
              <w:right w:val="single" w:sz="4" w:space="0" w:color="auto"/>
            </w:tcBorders>
            <w:vAlign w:val="bottom"/>
            <w:hideMark/>
          </w:tcPr>
          <w:p w14:paraId="74B064F7" w14:textId="77777777" w:rsidR="006E1A0F" w:rsidRPr="00B128AD" w:rsidRDefault="006E1A0F" w:rsidP="00577FD9">
            <w:pPr>
              <w:spacing w:line="360" w:lineRule="auto"/>
              <w:rPr>
                <w:color w:val="000000"/>
                <w:lang w:eastAsia="hr-HR"/>
              </w:rPr>
            </w:pPr>
            <w:r w:rsidRPr="00B128AD">
              <w:rPr>
                <w:color w:val="000000"/>
                <w:lang w:eastAsia="hr-HR"/>
              </w:rPr>
              <w:t xml:space="preserve">Specijalistički studij "Europske integracije, regionalni </w:t>
            </w:r>
            <w:r w:rsidRPr="00B128AD">
              <w:rPr>
                <w:color w:val="000000"/>
                <w:lang w:eastAsia="hr-HR"/>
              </w:rPr>
              <w:br/>
              <w:t>i lokalni ekonomski razvoj"</w:t>
            </w:r>
          </w:p>
        </w:tc>
        <w:tc>
          <w:tcPr>
            <w:tcW w:w="1310" w:type="dxa"/>
            <w:tcBorders>
              <w:top w:val="nil"/>
              <w:left w:val="nil"/>
              <w:bottom w:val="single" w:sz="4" w:space="0" w:color="auto"/>
              <w:right w:val="single" w:sz="4" w:space="0" w:color="auto"/>
            </w:tcBorders>
            <w:noWrap/>
            <w:vAlign w:val="bottom"/>
            <w:hideMark/>
          </w:tcPr>
          <w:p w14:paraId="2E1E4ABF" w14:textId="77777777" w:rsidR="006E1A0F" w:rsidRPr="00B128AD" w:rsidRDefault="006E1A0F" w:rsidP="00577FD9">
            <w:pPr>
              <w:spacing w:line="360" w:lineRule="auto"/>
              <w:jc w:val="both"/>
              <w:rPr>
                <w:color w:val="000000"/>
                <w:lang w:eastAsia="hr-HR"/>
              </w:rPr>
            </w:pPr>
            <w:r w:rsidRPr="00B128AD">
              <w:rPr>
                <w:color w:val="000000"/>
                <w:lang w:eastAsia="hr-HR"/>
              </w:rPr>
              <w:t>FET</w:t>
            </w:r>
          </w:p>
        </w:tc>
        <w:tc>
          <w:tcPr>
            <w:tcW w:w="1257" w:type="dxa"/>
            <w:tcBorders>
              <w:top w:val="nil"/>
              <w:left w:val="nil"/>
              <w:bottom w:val="single" w:sz="4" w:space="0" w:color="auto"/>
              <w:right w:val="single" w:sz="4" w:space="0" w:color="auto"/>
            </w:tcBorders>
            <w:noWrap/>
            <w:vAlign w:val="bottom"/>
            <w:hideMark/>
          </w:tcPr>
          <w:p w14:paraId="5B265455" w14:textId="77777777" w:rsidR="006E1A0F" w:rsidRPr="00B128AD" w:rsidRDefault="006E1A0F" w:rsidP="00577FD9">
            <w:pPr>
              <w:spacing w:line="360" w:lineRule="auto"/>
              <w:jc w:val="both"/>
              <w:rPr>
                <w:color w:val="000000"/>
                <w:lang w:eastAsia="hr-HR"/>
              </w:rPr>
            </w:pPr>
            <w:r w:rsidRPr="00B128AD">
              <w:rPr>
                <w:color w:val="000000"/>
                <w:lang w:eastAsia="hr-HR"/>
              </w:rPr>
              <w:t>4</w:t>
            </w:r>
          </w:p>
        </w:tc>
      </w:tr>
    </w:tbl>
    <w:p w14:paraId="4943F179" w14:textId="77777777" w:rsidR="006E1A0F" w:rsidRDefault="006E1A0F" w:rsidP="006E1A0F">
      <w:pPr>
        <w:pStyle w:val="Heading1"/>
        <w:tabs>
          <w:tab w:val="left" w:pos="808"/>
        </w:tabs>
        <w:ind w:left="0"/>
        <w:rPr>
          <w:spacing w:val="-2"/>
        </w:rPr>
      </w:pPr>
    </w:p>
    <w:p w14:paraId="4E938114" w14:textId="723F933B" w:rsidR="006E1A0F" w:rsidRDefault="006E1A0F" w:rsidP="006E1A0F">
      <w:pPr>
        <w:pStyle w:val="Heading1"/>
        <w:tabs>
          <w:tab w:val="left" w:pos="808"/>
        </w:tabs>
        <w:ind w:left="0"/>
        <w:rPr>
          <w:spacing w:val="-2"/>
        </w:rPr>
      </w:pPr>
    </w:p>
    <w:p w14:paraId="0C003B58" w14:textId="77777777" w:rsidR="009A3123" w:rsidRDefault="009A3123" w:rsidP="006E1A0F">
      <w:pPr>
        <w:pStyle w:val="Heading1"/>
        <w:tabs>
          <w:tab w:val="left" w:pos="808"/>
        </w:tabs>
        <w:ind w:left="0"/>
        <w:rPr>
          <w:spacing w:val="-2"/>
        </w:rPr>
      </w:pPr>
    </w:p>
    <w:p w14:paraId="0BCBB91B" w14:textId="54F527C0" w:rsidR="006E1A0F" w:rsidRDefault="006E1A0F" w:rsidP="006E1A0F">
      <w:pPr>
        <w:pStyle w:val="Heading1"/>
        <w:tabs>
          <w:tab w:val="left" w:pos="808"/>
        </w:tabs>
        <w:ind w:left="0"/>
        <w:rPr>
          <w:spacing w:val="-2"/>
        </w:rPr>
      </w:pPr>
      <w:r>
        <w:rPr>
          <w:spacing w:val="-2"/>
        </w:rPr>
        <w:t>3. UPRAVLJANJE</w:t>
      </w:r>
    </w:p>
    <w:p w14:paraId="5C02CB56" w14:textId="77777777" w:rsidR="009A3123" w:rsidRDefault="009A3123" w:rsidP="006E1A0F">
      <w:pPr>
        <w:pStyle w:val="Heading1"/>
        <w:tabs>
          <w:tab w:val="left" w:pos="808"/>
        </w:tabs>
        <w:ind w:left="0"/>
      </w:pPr>
    </w:p>
    <w:p w14:paraId="0AB06D3C" w14:textId="2071FBCD" w:rsidR="00961A21" w:rsidRPr="00961A21" w:rsidRDefault="006E1A0F" w:rsidP="00961A21">
      <w:pPr>
        <w:tabs>
          <w:tab w:val="left" w:pos="988"/>
        </w:tabs>
        <w:spacing w:before="139"/>
        <w:rPr>
          <w:b/>
          <w:spacing w:val="-2"/>
          <w:sz w:val="24"/>
        </w:rPr>
      </w:pPr>
      <w:r>
        <w:rPr>
          <w:b/>
          <w:spacing w:val="-2"/>
          <w:sz w:val="24"/>
        </w:rPr>
        <w:t xml:space="preserve">3.1. </w:t>
      </w:r>
      <w:r w:rsidRPr="00BE53DA">
        <w:rPr>
          <w:b/>
          <w:spacing w:val="-2"/>
          <w:sz w:val="24"/>
        </w:rPr>
        <w:t>OPĆENITO</w:t>
      </w:r>
    </w:p>
    <w:p w14:paraId="2D5B513E" w14:textId="77777777" w:rsidR="00961A21" w:rsidRPr="00433605" w:rsidRDefault="00961A21" w:rsidP="00961A21">
      <w:pPr>
        <w:tabs>
          <w:tab w:val="left" w:pos="1418"/>
        </w:tabs>
        <w:jc w:val="both"/>
        <w:textAlignment w:val="baseline"/>
        <w:rPr>
          <w:sz w:val="24"/>
          <w:szCs w:val="24"/>
          <w:lang w:eastAsia="hr-HR"/>
        </w:rPr>
      </w:pPr>
      <w:r w:rsidRPr="00433605">
        <w:rPr>
          <w:sz w:val="24"/>
          <w:szCs w:val="24"/>
          <w:lang w:eastAsia="hr-HR"/>
        </w:rPr>
        <w:t> </w:t>
      </w:r>
    </w:p>
    <w:p w14:paraId="23488514" w14:textId="77777777" w:rsidR="00961A21" w:rsidRPr="00433605" w:rsidRDefault="00961A21" w:rsidP="00961A21">
      <w:pPr>
        <w:shd w:val="clear" w:color="auto" w:fill="FFC000"/>
        <w:tabs>
          <w:tab w:val="left" w:pos="1418"/>
        </w:tabs>
        <w:jc w:val="both"/>
        <w:rPr>
          <w:sz w:val="24"/>
          <w:szCs w:val="24"/>
        </w:rPr>
      </w:pPr>
      <w:r w:rsidRPr="00433605">
        <w:rPr>
          <w:b/>
          <w:sz w:val="24"/>
          <w:szCs w:val="24"/>
        </w:rPr>
        <w:t>Općeniti ciljevi</w:t>
      </w:r>
      <w:r w:rsidRPr="00433605">
        <w:rPr>
          <w:b/>
          <w:sz w:val="24"/>
          <w:szCs w:val="24"/>
          <w:vertAlign w:val="superscript"/>
        </w:rPr>
        <w:footnoteReference w:id="1"/>
      </w:r>
    </w:p>
    <w:p w14:paraId="302603AB" w14:textId="77777777" w:rsidR="00961A21" w:rsidRDefault="00961A21" w:rsidP="00961A21">
      <w:pPr>
        <w:shd w:val="clear" w:color="auto" w:fill="FFC000"/>
        <w:tabs>
          <w:tab w:val="left" w:pos="1418"/>
        </w:tabs>
        <w:jc w:val="both"/>
        <w:rPr>
          <w:sz w:val="24"/>
          <w:szCs w:val="24"/>
        </w:rPr>
      </w:pPr>
      <w:r w:rsidRPr="00433605">
        <w:rPr>
          <w:sz w:val="24"/>
          <w:szCs w:val="24"/>
        </w:rPr>
        <w:t xml:space="preserve">1. Biti sveučilište kojim se vrlo dobro upravlja, financijski sigurno i primjer dobre prakse u korporativnom i akademskom upravljanju. </w:t>
      </w:r>
    </w:p>
    <w:p w14:paraId="3D6781D3" w14:textId="77777777" w:rsidR="00961A21" w:rsidRPr="00433605" w:rsidRDefault="00961A21" w:rsidP="00961A21">
      <w:pPr>
        <w:shd w:val="clear" w:color="auto" w:fill="FFC000"/>
        <w:tabs>
          <w:tab w:val="left" w:pos="1418"/>
        </w:tabs>
        <w:jc w:val="both"/>
        <w:rPr>
          <w:sz w:val="24"/>
          <w:szCs w:val="24"/>
        </w:rPr>
      </w:pPr>
      <w:r w:rsidRPr="00433605">
        <w:rPr>
          <w:sz w:val="24"/>
          <w:szCs w:val="24"/>
        </w:rPr>
        <w:t>2. Dati potpuni doprinos razvoju regije obavljajući sve poslove i aktivnosti na Sveučilištu s visokim stupnjem kvalitete</w:t>
      </w:r>
      <w:r>
        <w:rPr>
          <w:sz w:val="24"/>
          <w:szCs w:val="24"/>
        </w:rPr>
        <w:t>,</w:t>
      </w:r>
      <w:r w:rsidRPr="00433605">
        <w:rPr>
          <w:sz w:val="24"/>
          <w:szCs w:val="24"/>
        </w:rPr>
        <w:t xml:space="preserve"> što će dovesti do veće i značajnije uloge koju će Sveučilište imati u regiji i široj društvenoj zajednici. </w:t>
      </w:r>
    </w:p>
    <w:p w14:paraId="46EC592A" w14:textId="77777777" w:rsidR="00961A21" w:rsidRPr="00433605" w:rsidRDefault="00961A21" w:rsidP="00961A21">
      <w:pPr>
        <w:shd w:val="clear" w:color="auto" w:fill="FFC000"/>
        <w:tabs>
          <w:tab w:val="left" w:pos="1418"/>
        </w:tabs>
        <w:jc w:val="both"/>
        <w:rPr>
          <w:sz w:val="24"/>
          <w:szCs w:val="24"/>
        </w:rPr>
      </w:pPr>
    </w:p>
    <w:p w14:paraId="74256E1B" w14:textId="77777777" w:rsidR="00961A21" w:rsidRPr="00433605" w:rsidRDefault="00961A21" w:rsidP="00961A21">
      <w:pPr>
        <w:shd w:val="clear" w:color="auto" w:fill="FFC000"/>
        <w:tabs>
          <w:tab w:val="left" w:pos="1418"/>
        </w:tabs>
        <w:jc w:val="both"/>
        <w:rPr>
          <w:b/>
          <w:sz w:val="24"/>
          <w:szCs w:val="24"/>
        </w:rPr>
      </w:pPr>
      <w:r w:rsidRPr="00433605">
        <w:rPr>
          <w:b/>
          <w:sz w:val="24"/>
          <w:szCs w:val="24"/>
        </w:rPr>
        <w:t>Specifični ciljevi</w:t>
      </w:r>
    </w:p>
    <w:p w14:paraId="5AFDF772" w14:textId="77777777" w:rsidR="00961A21" w:rsidRPr="00433605" w:rsidRDefault="00961A21" w:rsidP="00961A21">
      <w:pPr>
        <w:shd w:val="clear" w:color="auto" w:fill="FFC000"/>
        <w:tabs>
          <w:tab w:val="left" w:pos="1418"/>
        </w:tabs>
        <w:jc w:val="both"/>
        <w:rPr>
          <w:sz w:val="24"/>
          <w:szCs w:val="24"/>
        </w:rPr>
      </w:pPr>
      <w:r w:rsidRPr="00433605">
        <w:rPr>
          <w:sz w:val="24"/>
          <w:szCs w:val="24"/>
        </w:rPr>
        <w:t xml:space="preserve">1. Sveučilište se svojom misijom i drugim dokumentima koji opisuju njegovo djelovanje jasno identificira kao visoko učilište. Misija je Sveučilišta doprinos razvoju društva razvojem obrazovanja, učenja i istraživanja i ostalih ciljeva određenih specifičnim karakteristikama visokog učilišta i njegovim položajem u društvu. </w:t>
      </w:r>
    </w:p>
    <w:p w14:paraId="5C0AB125" w14:textId="77777777" w:rsidR="00961A21" w:rsidRPr="00433605" w:rsidRDefault="00961A21" w:rsidP="00961A21">
      <w:pPr>
        <w:shd w:val="clear" w:color="auto" w:fill="FFC000"/>
        <w:tabs>
          <w:tab w:val="left" w:pos="1418"/>
        </w:tabs>
        <w:jc w:val="both"/>
        <w:rPr>
          <w:sz w:val="24"/>
          <w:szCs w:val="24"/>
        </w:rPr>
      </w:pPr>
      <w:r w:rsidRPr="00433605">
        <w:rPr>
          <w:sz w:val="24"/>
          <w:szCs w:val="24"/>
        </w:rPr>
        <w:t xml:space="preserve">2. Sveučilište je integrirano u zajednicu, ostvaruje suradnju sa subjektima u lokalnoj, regionalnoj i široj društvenoj zajednici, sudjeluje u donošenju odluka od javnog interesa i time utječe na regionalni razvoj. </w:t>
      </w:r>
    </w:p>
    <w:p w14:paraId="213AC564" w14:textId="77777777" w:rsidR="00961A21" w:rsidRPr="00433605" w:rsidRDefault="00961A21" w:rsidP="00961A21">
      <w:pPr>
        <w:shd w:val="clear" w:color="auto" w:fill="FFC000"/>
        <w:tabs>
          <w:tab w:val="left" w:pos="1418"/>
        </w:tabs>
        <w:jc w:val="both"/>
        <w:rPr>
          <w:i/>
          <w:sz w:val="24"/>
          <w:szCs w:val="24"/>
        </w:rPr>
      </w:pPr>
    </w:p>
    <w:p w14:paraId="66B344D9" w14:textId="77777777" w:rsidR="00961A21" w:rsidRPr="00433605" w:rsidRDefault="00961A21" w:rsidP="00961A21">
      <w:pPr>
        <w:shd w:val="clear" w:color="auto" w:fill="FFC000"/>
        <w:tabs>
          <w:tab w:val="left" w:pos="1418"/>
        </w:tabs>
        <w:jc w:val="both"/>
        <w:rPr>
          <w:sz w:val="24"/>
          <w:szCs w:val="24"/>
        </w:rPr>
      </w:pPr>
      <w:r w:rsidRPr="00433605">
        <w:rPr>
          <w:b/>
          <w:sz w:val="24"/>
          <w:szCs w:val="24"/>
        </w:rPr>
        <w:t>Rezultati/Kriteriji:</w:t>
      </w:r>
    </w:p>
    <w:p w14:paraId="06652987" w14:textId="77777777" w:rsidR="00961A21" w:rsidRPr="00433605" w:rsidRDefault="00961A21" w:rsidP="00961A21">
      <w:pPr>
        <w:widowControl/>
        <w:numPr>
          <w:ilvl w:val="0"/>
          <w:numId w:val="145"/>
        </w:numPr>
        <w:shd w:val="clear" w:color="auto" w:fill="FFC000"/>
        <w:tabs>
          <w:tab w:val="left" w:pos="1418"/>
        </w:tabs>
        <w:autoSpaceDE/>
        <w:autoSpaceDN/>
        <w:jc w:val="both"/>
        <w:rPr>
          <w:sz w:val="24"/>
          <w:szCs w:val="24"/>
        </w:rPr>
      </w:pPr>
      <w:r w:rsidRPr="00433605">
        <w:rPr>
          <w:sz w:val="24"/>
          <w:szCs w:val="24"/>
        </w:rPr>
        <w:t>Sveučilište provodi sustavno strateško planiranje koje uključuje dionike te je odredilo ciljeve i viziju na temelju razumijevanja svog trenutačnog položaja i u skladu sa svojom misijom.</w:t>
      </w:r>
    </w:p>
    <w:p w14:paraId="71F6DAB6" w14:textId="77777777" w:rsidR="00961A21" w:rsidRPr="00433605" w:rsidRDefault="00961A21" w:rsidP="00961A21">
      <w:pPr>
        <w:widowControl/>
        <w:numPr>
          <w:ilvl w:val="0"/>
          <w:numId w:val="145"/>
        </w:numPr>
        <w:shd w:val="clear" w:color="auto" w:fill="FFC000"/>
        <w:tabs>
          <w:tab w:val="left" w:pos="1418"/>
        </w:tabs>
        <w:autoSpaceDE/>
        <w:autoSpaceDN/>
        <w:jc w:val="both"/>
        <w:rPr>
          <w:sz w:val="24"/>
          <w:szCs w:val="24"/>
        </w:rPr>
      </w:pPr>
      <w:r w:rsidRPr="00433605">
        <w:rPr>
          <w:sz w:val="24"/>
          <w:szCs w:val="24"/>
        </w:rPr>
        <w:t>Sveučilište je razvilo učinkovitu organizacijsku strukturu i procese i formalizira ih u pravnim dokumentima.</w:t>
      </w:r>
    </w:p>
    <w:p w14:paraId="26315A93" w14:textId="77777777" w:rsidR="00961A21" w:rsidRPr="00433605" w:rsidRDefault="00961A21" w:rsidP="00961A21">
      <w:pPr>
        <w:widowControl/>
        <w:numPr>
          <w:ilvl w:val="0"/>
          <w:numId w:val="145"/>
        </w:numPr>
        <w:shd w:val="clear" w:color="auto" w:fill="FFC000"/>
        <w:tabs>
          <w:tab w:val="left" w:pos="1418"/>
        </w:tabs>
        <w:autoSpaceDE/>
        <w:autoSpaceDN/>
        <w:jc w:val="both"/>
        <w:rPr>
          <w:sz w:val="24"/>
          <w:szCs w:val="24"/>
        </w:rPr>
      </w:pPr>
      <w:r w:rsidRPr="00433605">
        <w:rPr>
          <w:sz w:val="24"/>
          <w:szCs w:val="24"/>
        </w:rPr>
        <w:t xml:space="preserve">Svaka sastavnica sveučilišta aktivno doprinosi ciljevima </w:t>
      </w:r>
      <w:r>
        <w:rPr>
          <w:sz w:val="24"/>
          <w:szCs w:val="24"/>
        </w:rPr>
        <w:t>S</w:t>
      </w:r>
      <w:r w:rsidRPr="00433605">
        <w:rPr>
          <w:sz w:val="24"/>
          <w:szCs w:val="24"/>
        </w:rPr>
        <w:t xml:space="preserve">veučilišta i svoju strategiju uskladila je sa strategijom </w:t>
      </w:r>
      <w:r>
        <w:rPr>
          <w:sz w:val="24"/>
          <w:szCs w:val="24"/>
        </w:rPr>
        <w:t>S</w:t>
      </w:r>
      <w:r w:rsidRPr="00433605">
        <w:rPr>
          <w:sz w:val="24"/>
          <w:szCs w:val="24"/>
        </w:rPr>
        <w:t>veučilišta.</w:t>
      </w:r>
    </w:p>
    <w:p w14:paraId="4E6C86F4" w14:textId="77777777" w:rsidR="00961A21" w:rsidRPr="00433605" w:rsidRDefault="00961A21" w:rsidP="00961A21">
      <w:pPr>
        <w:widowControl/>
        <w:numPr>
          <w:ilvl w:val="0"/>
          <w:numId w:val="145"/>
        </w:numPr>
        <w:shd w:val="clear" w:color="auto" w:fill="FFC000"/>
        <w:tabs>
          <w:tab w:val="left" w:pos="1418"/>
        </w:tabs>
        <w:autoSpaceDE/>
        <w:autoSpaceDN/>
        <w:jc w:val="both"/>
        <w:rPr>
          <w:sz w:val="24"/>
          <w:szCs w:val="24"/>
        </w:rPr>
      </w:pPr>
      <w:r w:rsidRPr="00433605">
        <w:rPr>
          <w:sz w:val="24"/>
          <w:szCs w:val="24"/>
        </w:rPr>
        <w:t>Sveučilište je uspostavilo učinkovite mehanizme za najvišu razinu etičnog ponašanja u obrazovnoj i znanstvenoj djelatnosti s kojima su upoznati svi djelatnici i studenti.</w:t>
      </w:r>
    </w:p>
    <w:p w14:paraId="34821868" w14:textId="77777777" w:rsidR="00961A21" w:rsidRPr="00433605" w:rsidRDefault="00961A21" w:rsidP="00961A21">
      <w:pPr>
        <w:tabs>
          <w:tab w:val="left" w:pos="1418"/>
        </w:tabs>
        <w:jc w:val="both"/>
        <w:textAlignment w:val="baseline"/>
        <w:rPr>
          <w:b/>
          <w:sz w:val="24"/>
          <w:szCs w:val="24"/>
          <w:lang w:eastAsia="hr-HR"/>
        </w:rPr>
      </w:pPr>
    </w:p>
    <w:p w14:paraId="7DEF187B" w14:textId="77777777" w:rsidR="00961A21" w:rsidRPr="00433605" w:rsidRDefault="00961A21" w:rsidP="00961A21">
      <w:pPr>
        <w:tabs>
          <w:tab w:val="left" w:pos="1418"/>
        </w:tabs>
        <w:jc w:val="both"/>
        <w:textAlignment w:val="baseline"/>
        <w:rPr>
          <w:b/>
          <w:sz w:val="24"/>
          <w:szCs w:val="24"/>
          <w:lang w:eastAsia="hr-HR"/>
        </w:rPr>
      </w:pPr>
    </w:p>
    <w:p w14:paraId="588B2A8E" w14:textId="77777777" w:rsidR="00961A21" w:rsidRPr="00433605" w:rsidRDefault="00961A21" w:rsidP="00961A21">
      <w:pPr>
        <w:tabs>
          <w:tab w:val="left" w:pos="1418"/>
        </w:tabs>
        <w:jc w:val="both"/>
        <w:textAlignment w:val="baseline"/>
        <w:rPr>
          <w:sz w:val="24"/>
          <w:szCs w:val="24"/>
          <w:lang w:eastAsia="hr-HR"/>
        </w:rPr>
      </w:pPr>
      <w:r w:rsidRPr="00433605">
        <w:rPr>
          <w:b/>
          <w:bCs/>
          <w:sz w:val="24"/>
          <w:szCs w:val="24"/>
          <w:lang w:eastAsia="hr-HR"/>
        </w:rPr>
        <w:lastRenderedPageBreak/>
        <w:t xml:space="preserve">RAD </w:t>
      </w:r>
      <w:r>
        <w:rPr>
          <w:b/>
          <w:bCs/>
          <w:sz w:val="24"/>
          <w:szCs w:val="24"/>
          <w:lang w:eastAsia="hr-HR"/>
        </w:rPr>
        <w:t>SENATA</w:t>
      </w:r>
      <w:r w:rsidRPr="00433605">
        <w:rPr>
          <w:b/>
          <w:bCs/>
          <w:sz w:val="24"/>
          <w:szCs w:val="24"/>
          <w:lang w:eastAsia="hr-HR"/>
        </w:rPr>
        <w:t xml:space="preserve"> U AKADEMSKOJ GODINI 20</w:t>
      </w:r>
      <w:r>
        <w:rPr>
          <w:b/>
          <w:bCs/>
          <w:sz w:val="24"/>
          <w:szCs w:val="24"/>
          <w:lang w:eastAsia="hr-HR"/>
        </w:rPr>
        <w:t>24</w:t>
      </w:r>
      <w:r w:rsidRPr="00433605">
        <w:rPr>
          <w:b/>
          <w:bCs/>
          <w:sz w:val="24"/>
          <w:szCs w:val="24"/>
          <w:lang w:eastAsia="hr-HR"/>
        </w:rPr>
        <w:t>./20</w:t>
      </w:r>
      <w:r>
        <w:rPr>
          <w:b/>
          <w:bCs/>
          <w:sz w:val="24"/>
          <w:szCs w:val="24"/>
          <w:lang w:eastAsia="hr-HR"/>
        </w:rPr>
        <w:t>25</w:t>
      </w:r>
      <w:r w:rsidRPr="00433605">
        <w:rPr>
          <w:b/>
          <w:bCs/>
          <w:sz w:val="24"/>
          <w:szCs w:val="24"/>
          <w:lang w:eastAsia="hr-HR"/>
        </w:rPr>
        <w:t>.</w:t>
      </w:r>
      <w:r w:rsidRPr="00433605">
        <w:rPr>
          <w:sz w:val="24"/>
          <w:szCs w:val="24"/>
          <w:lang w:eastAsia="hr-HR"/>
        </w:rPr>
        <w:t> </w:t>
      </w:r>
    </w:p>
    <w:p w14:paraId="6DEC7DCC" w14:textId="77777777" w:rsidR="00961A21" w:rsidRPr="00433605" w:rsidRDefault="00961A21" w:rsidP="00961A21">
      <w:pPr>
        <w:tabs>
          <w:tab w:val="left" w:pos="1418"/>
        </w:tabs>
        <w:jc w:val="both"/>
        <w:textAlignment w:val="baseline"/>
        <w:rPr>
          <w:sz w:val="24"/>
          <w:szCs w:val="24"/>
          <w:lang w:eastAsia="hr-HR"/>
        </w:rPr>
      </w:pPr>
    </w:p>
    <w:p w14:paraId="24A2F0C0" w14:textId="77777777" w:rsidR="00961A21" w:rsidRPr="00433605" w:rsidRDefault="00961A21" w:rsidP="00961A21">
      <w:pPr>
        <w:tabs>
          <w:tab w:val="left" w:pos="1418"/>
        </w:tabs>
        <w:spacing w:after="120"/>
        <w:jc w:val="both"/>
        <w:textAlignment w:val="baseline"/>
        <w:rPr>
          <w:sz w:val="24"/>
          <w:szCs w:val="24"/>
          <w:lang w:eastAsia="hr-HR"/>
        </w:rPr>
      </w:pPr>
      <w:r w:rsidRPr="00433605">
        <w:rPr>
          <w:b/>
          <w:bCs/>
          <w:color w:val="FF0000"/>
          <w:sz w:val="24"/>
          <w:szCs w:val="24"/>
          <w:lang w:eastAsia="hr-HR"/>
        </w:rPr>
        <w:t>  </w:t>
      </w:r>
      <w:r w:rsidRPr="00433605">
        <w:rPr>
          <w:color w:val="FF0000"/>
          <w:sz w:val="24"/>
          <w:szCs w:val="24"/>
          <w:lang w:eastAsia="hr-HR"/>
        </w:rPr>
        <w:t xml:space="preserve"> </w:t>
      </w:r>
      <w:r w:rsidRPr="00433605">
        <w:rPr>
          <w:sz w:val="24"/>
          <w:szCs w:val="24"/>
          <w:lang w:eastAsia="hr-HR"/>
        </w:rPr>
        <w:t xml:space="preserve">U akademskoj godini 2024./2025. održano je ukupno 36 sjednica Senata, od kojih su se 34 održale elektroničkim izjašnjavanjem bez neposredne komunikacije, a 2 uživo. </w:t>
      </w:r>
    </w:p>
    <w:p w14:paraId="19FAB01F" w14:textId="77777777" w:rsidR="00961A21" w:rsidRPr="00433605" w:rsidRDefault="00961A21" w:rsidP="00961A21">
      <w:pPr>
        <w:tabs>
          <w:tab w:val="left" w:pos="1418"/>
        </w:tabs>
        <w:ind w:firstLine="705"/>
        <w:jc w:val="both"/>
        <w:textAlignment w:val="baseline"/>
        <w:rPr>
          <w:color w:val="FF0000"/>
          <w:sz w:val="24"/>
          <w:szCs w:val="24"/>
          <w:lang w:eastAsia="hr-HR"/>
        </w:rPr>
      </w:pPr>
      <w:r w:rsidRPr="00433605">
        <w:rPr>
          <w:color w:val="FF0000"/>
          <w:sz w:val="24"/>
          <w:szCs w:val="24"/>
          <w:lang w:eastAsia="hr-HR"/>
        </w:rPr>
        <w:t> </w:t>
      </w:r>
    </w:p>
    <w:p w14:paraId="41435BD8" w14:textId="77777777" w:rsidR="00961A21" w:rsidRDefault="00961A21" w:rsidP="00961A21">
      <w:pPr>
        <w:rPr>
          <w:b/>
          <w:bCs/>
          <w:sz w:val="24"/>
          <w:szCs w:val="24"/>
          <w:lang w:eastAsia="hr-HR"/>
        </w:rPr>
      </w:pPr>
      <w:r>
        <w:rPr>
          <w:b/>
          <w:bCs/>
          <w:sz w:val="24"/>
          <w:szCs w:val="24"/>
          <w:lang w:eastAsia="hr-HR"/>
        </w:rPr>
        <w:t xml:space="preserve">RAD SVEUČILIŠNOG VIJEĆA U 2024./2025. </w:t>
      </w:r>
    </w:p>
    <w:p w14:paraId="50274B5A" w14:textId="77777777" w:rsidR="00961A21" w:rsidRDefault="00961A21" w:rsidP="00961A21">
      <w:pPr>
        <w:rPr>
          <w:color w:val="FF0000"/>
          <w:sz w:val="24"/>
          <w:szCs w:val="24"/>
        </w:rPr>
      </w:pPr>
    </w:p>
    <w:p w14:paraId="0E82AC64" w14:textId="77777777" w:rsidR="00961A21" w:rsidRPr="00433605" w:rsidRDefault="00961A21" w:rsidP="00961A21">
      <w:pPr>
        <w:tabs>
          <w:tab w:val="left" w:pos="1418"/>
        </w:tabs>
        <w:spacing w:after="120"/>
        <w:jc w:val="both"/>
        <w:textAlignment w:val="baseline"/>
        <w:rPr>
          <w:sz w:val="24"/>
          <w:szCs w:val="24"/>
          <w:lang w:eastAsia="hr-HR"/>
        </w:rPr>
      </w:pPr>
      <w:r w:rsidRPr="00433605">
        <w:rPr>
          <w:b/>
          <w:bCs/>
          <w:color w:val="FF0000"/>
          <w:sz w:val="24"/>
          <w:szCs w:val="24"/>
          <w:lang w:eastAsia="hr-HR"/>
        </w:rPr>
        <w:t>  </w:t>
      </w:r>
      <w:r w:rsidRPr="00433605">
        <w:rPr>
          <w:color w:val="FF0000"/>
          <w:sz w:val="24"/>
          <w:szCs w:val="24"/>
          <w:lang w:eastAsia="hr-HR"/>
        </w:rPr>
        <w:t xml:space="preserve"> </w:t>
      </w:r>
      <w:r w:rsidRPr="00433605">
        <w:rPr>
          <w:sz w:val="24"/>
          <w:szCs w:val="24"/>
          <w:lang w:eastAsia="hr-HR"/>
        </w:rPr>
        <w:t>U akademskoj godini 2024./2025. održan</w:t>
      </w:r>
      <w:r>
        <w:rPr>
          <w:sz w:val="24"/>
          <w:szCs w:val="24"/>
          <w:lang w:eastAsia="hr-HR"/>
        </w:rPr>
        <w:t>a</w:t>
      </w:r>
      <w:r w:rsidRPr="00433605">
        <w:rPr>
          <w:sz w:val="24"/>
          <w:szCs w:val="24"/>
          <w:lang w:eastAsia="hr-HR"/>
        </w:rPr>
        <w:t xml:space="preserve"> je </w:t>
      </w:r>
      <w:r>
        <w:rPr>
          <w:sz w:val="24"/>
          <w:szCs w:val="24"/>
          <w:lang w:eastAsia="hr-HR"/>
        </w:rPr>
        <w:t>jedna sjednica Sveučilišnog vijeća</w:t>
      </w:r>
      <w:r w:rsidRPr="00433605">
        <w:rPr>
          <w:sz w:val="24"/>
          <w:szCs w:val="24"/>
          <w:lang w:eastAsia="hr-HR"/>
        </w:rPr>
        <w:t xml:space="preserve">, </w:t>
      </w:r>
      <w:r>
        <w:rPr>
          <w:sz w:val="24"/>
          <w:szCs w:val="24"/>
          <w:lang w:eastAsia="hr-HR"/>
        </w:rPr>
        <w:t>na kojoj se raspravljalo o novim izborima i formiranju novog saziva Vijeća. Također, raspravljalo se i o otvaranju Sveučilišta prema gospodarstvu, jačanju suradnje s gospodarskim subjektima te mogućnosti uključivanja gospodarstva u razvoj i opremanje Sveučilišnog kampusa.</w:t>
      </w:r>
    </w:p>
    <w:p w14:paraId="179A6A3E" w14:textId="5336A87A" w:rsidR="006E1A0F" w:rsidRDefault="006E1A0F" w:rsidP="006E1A0F">
      <w:pPr>
        <w:pStyle w:val="BodyText"/>
        <w:spacing w:before="151"/>
        <w:ind w:left="0"/>
      </w:pPr>
    </w:p>
    <w:p w14:paraId="50755026" w14:textId="77777777" w:rsidR="00961A21" w:rsidRDefault="00961A21" w:rsidP="006E1A0F">
      <w:pPr>
        <w:pStyle w:val="Heading1"/>
        <w:tabs>
          <w:tab w:val="left" w:pos="988"/>
        </w:tabs>
        <w:ind w:left="0"/>
      </w:pPr>
    </w:p>
    <w:p w14:paraId="19EA7E81" w14:textId="4FD599AD" w:rsidR="006E1A0F" w:rsidRDefault="006E1A0F" w:rsidP="006E1A0F">
      <w:pPr>
        <w:pStyle w:val="Heading1"/>
        <w:tabs>
          <w:tab w:val="left" w:pos="988"/>
        </w:tabs>
        <w:ind w:left="0"/>
      </w:pPr>
      <w:r>
        <w:t>3.2. OSIGURAVANJE</w:t>
      </w:r>
      <w:r>
        <w:rPr>
          <w:spacing w:val="-1"/>
        </w:rPr>
        <w:t xml:space="preserve"> </w:t>
      </w:r>
      <w:r>
        <w:rPr>
          <w:spacing w:val="-2"/>
        </w:rPr>
        <w:t>KVALITETE</w:t>
      </w:r>
    </w:p>
    <w:p w14:paraId="5403D442" w14:textId="38D8D57D" w:rsidR="006E1A0F" w:rsidRDefault="006E1A0F" w:rsidP="006E1A0F">
      <w:pPr>
        <w:pStyle w:val="BodyText"/>
        <w:spacing w:before="44"/>
        <w:ind w:left="0"/>
        <w:rPr>
          <w:b/>
          <w:sz w:val="20"/>
        </w:rPr>
      </w:pPr>
    </w:p>
    <w:p w14:paraId="6C415208" w14:textId="7182DC79" w:rsidR="00CF0BD9" w:rsidRDefault="00CF0BD9" w:rsidP="006E1A0F">
      <w:pPr>
        <w:pStyle w:val="BodyText"/>
        <w:spacing w:before="44"/>
        <w:ind w:left="0"/>
        <w:rPr>
          <w:b/>
          <w:sz w:val="20"/>
        </w:rPr>
      </w:pPr>
      <w:r>
        <w:rPr>
          <w:b/>
          <w:noProof/>
          <w:sz w:val="20"/>
        </w:rPr>
        <mc:AlternateContent>
          <mc:Choice Requires="wps">
            <w:drawing>
              <wp:anchor distT="0" distB="0" distL="0" distR="0" simplePos="0" relativeHeight="487614464" behindDoc="1" locked="0" layoutInCell="1" allowOverlap="1" wp14:anchorId="73D7FF3B" wp14:editId="7D3F13F3">
                <wp:simplePos x="0" y="0"/>
                <wp:positionH relativeFrom="margin">
                  <wp:posOffset>-59055</wp:posOffset>
                </wp:positionH>
                <wp:positionV relativeFrom="paragraph">
                  <wp:posOffset>222885</wp:posOffset>
                </wp:positionV>
                <wp:extent cx="5960745" cy="4742180"/>
                <wp:effectExtent l="0" t="0" r="1905" b="127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0745" cy="4742180"/>
                        </a:xfrm>
                        <a:prstGeom prst="rect">
                          <a:avLst/>
                        </a:prstGeom>
                        <a:solidFill>
                          <a:srgbClr val="FFC000"/>
                        </a:solidFill>
                      </wps:spPr>
                      <wps:txbx>
                        <w:txbxContent>
                          <w:p w14:paraId="34C6D1F0" w14:textId="2E77F2FF" w:rsidR="00CF0BD9" w:rsidRDefault="00CF0BD9" w:rsidP="00CF0BD9">
                            <w:pPr>
                              <w:spacing w:line="275" w:lineRule="exact"/>
                              <w:ind w:left="28"/>
                              <w:jc w:val="both"/>
                              <w:rPr>
                                <w:b/>
                                <w:color w:val="000000"/>
                                <w:spacing w:val="-4"/>
                                <w:sz w:val="24"/>
                              </w:rPr>
                            </w:pPr>
                            <w:r>
                              <w:rPr>
                                <w:b/>
                                <w:color w:val="000000"/>
                                <w:sz w:val="24"/>
                              </w:rPr>
                              <w:t>Specifični</w:t>
                            </w:r>
                            <w:r>
                              <w:rPr>
                                <w:b/>
                                <w:color w:val="000000"/>
                                <w:spacing w:val="-3"/>
                                <w:sz w:val="24"/>
                              </w:rPr>
                              <w:t xml:space="preserve"> </w:t>
                            </w:r>
                            <w:r>
                              <w:rPr>
                                <w:b/>
                                <w:color w:val="000000"/>
                                <w:spacing w:val="-4"/>
                                <w:sz w:val="24"/>
                              </w:rPr>
                              <w:t>cilj</w:t>
                            </w:r>
                          </w:p>
                          <w:p w14:paraId="2553B4FE" w14:textId="77777777" w:rsidR="00CF0BD9" w:rsidRDefault="00CF0BD9" w:rsidP="00CF0BD9">
                            <w:pPr>
                              <w:pStyle w:val="BodyText"/>
                              <w:spacing w:line="360" w:lineRule="auto"/>
                              <w:ind w:left="28" w:right="28"/>
                              <w:jc w:val="both"/>
                              <w:rPr>
                                <w:color w:val="000000"/>
                              </w:rPr>
                            </w:pPr>
                            <w:r>
                              <w:rPr>
                                <w:color w:val="000000"/>
                              </w:rPr>
                              <w:t>Sveučilište ima politiku kvalitete i popratne postupke za osiguravanje kvalitete i standarda svojih programa i kvalifikacija. Također je posvećeno razvijanju kulture koja u svom radu prepoznaje važnost kvalitete i njezinog osiguravanja i važnost društvene odgovornosti te je stoga razvilo i primjenjuje strategiju za stalno poboljšavanje kvalitete. Ta strategija, politika i postupci imaju formalni status, javno su dostupni i uključuju studente i ostale dionike.</w:t>
                            </w:r>
                          </w:p>
                          <w:p w14:paraId="17532953" w14:textId="77777777" w:rsidR="00CF0BD9" w:rsidRDefault="00CF0BD9" w:rsidP="00CF0BD9">
                            <w:pPr>
                              <w:ind w:left="28"/>
                              <w:rPr>
                                <w:b/>
                                <w:color w:val="000000"/>
                                <w:spacing w:val="-2"/>
                                <w:sz w:val="24"/>
                              </w:rPr>
                            </w:pPr>
                          </w:p>
                          <w:p w14:paraId="6C651FB4" w14:textId="77777777" w:rsidR="00CF0BD9" w:rsidRDefault="00CF0BD9" w:rsidP="00CF0BD9">
                            <w:pPr>
                              <w:ind w:left="28"/>
                              <w:rPr>
                                <w:b/>
                                <w:color w:val="000000"/>
                                <w:sz w:val="24"/>
                              </w:rPr>
                            </w:pPr>
                            <w:r>
                              <w:rPr>
                                <w:b/>
                                <w:color w:val="000000"/>
                                <w:spacing w:val="-2"/>
                                <w:sz w:val="24"/>
                              </w:rPr>
                              <w:t>Rezultati/Kriteriji:</w:t>
                            </w:r>
                          </w:p>
                          <w:p w14:paraId="7E7E3253" w14:textId="77777777" w:rsidR="00CF0BD9" w:rsidRDefault="00CF0BD9" w:rsidP="00CF0BD9">
                            <w:pPr>
                              <w:pStyle w:val="BodyText"/>
                              <w:spacing w:before="22"/>
                              <w:ind w:left="0"/>
                              <w:rPr>
                                <w:b/>
                                <w:color w:val="000000"/>
                              </w:rPr>
                            </w:pPr>
                          </w:p>
                          <w:p w14:paraId="4A5D96C2" w14:textId="73836516" w:rsidR="00CF0BD9" w:rsidRDefault="00CF0BD9" w:rsidP="00CF0BD9">
                            <w:pPr>
                              <w:pStyle w:val="BodyText"/>
                              <w:ind w:left="28"/>
                              <w:rPr>
                                <w:color w:val="000000"/>
                                <w:spacing w:val="-2"/>
                              </w:rPr>
                            </w:pPr>
                            <w:r>
                              <w:rPr>
                                <w:color w:val="000000"/>
                              </w:rPr>
                              <w:t>Sveučilište</w:t>
                            </w:r>
                            <w:r>
                              <w:rPr>
                                <w:color w:val="000000"/>
                                <w:spacing w:val="-5"/>
                              </w:rPr>
                              <w:t xml:space="preserve"> </w:t>
                            </w:r>
                            <w:r>
                              <w:rPr>
                                <w:color w:val="000000"/>
                              </w:rPr>
                              <w:t>ima</w:t>
                            </w:r>
                            <w:r>
                              <w:rPr>
                                <w:color w:val="000000"/>
                                <w:spacing w:val="-2"/>
                              </w:rPr>
                              <w:t xml:space="preserve"> </w:t>
                            </w:r>
                            <w:r>
                              <w:rPr>
                                <w:color w:val="000000"/>
                              </w:rPr>
                              <w:t>ustrojen</w:t>
                            </w:r>
                            <w:r>
                              <w:rPr>
                                <w:color w:val="000000"/>
                                <w:spacing w:val="-1"/>
                              </w:rPr>
                              <w:t xml:space="preserve"> </w:t>
                            </w:r>
                            <w:r>
                              <w:rPr>
                                <w:color w:val="000000"/>
                              </w:rPr>
                              <w:t>i</w:t>
                            </w:r>
                            <w:r>
                              <w:rPr>
                                <w:color w:val="000000"/>
                                <w:spacing w:val="-1"/>
                              </w:rPr>
                              <w:t xml:space="preserve"> </w:t>
                            </w:r>
                            <w:r>
                              <w:rPr>
                                <w:color w:val="000000"/>
                              </w:rPr>
                              <w:t>funkcionalan</w:t>
                            </w:r>
                            <w:r>
                              <w:rPr>
                                <w:color w:val="000000"/>
                                <w:spacing w:val="-1"/>
                              </w:rPr>
                              <w:t xml:space="preserve"> </w:t>
                            </w:r>
                            <w:r>
                              <w:rPr>
                                <w:color w:val="000000"/>
                              </w:rPr>
                              <w:t>sustav</w:t>
                            </w:r>
                            <w:r>
                              <w:rPr>
                                <w:color w:val="000000"/>
                                <w:spacing w:val="-1"/>
                              </w:rPr>
                              <w:t xml:space="preserve"> </w:t>
                            </w:r>
                            <w:r>
                              <w:rPr>
                                <w:color w:val="000000"/>
                              </w:rPr>
                              <w:t>osiguravanja</w:t>
                            </w:r>
                            <w:r>
                              <w:rPr>
                                <w:color w:val="000000"/>
                                <w:spacing w:val="-1"/>
                              </w:rPr>
                              <w:t xml:space="preserve"> </w:t>
                            </w:r>
                            <w:r>
                              <w:rPr>
                                <w:color w:val="000000"/>
                                <w:spacing w:val="-2"/>
                              </w:rPr>
                              <w:t>kvalitete:</w:t>
                            </w:r>
                          </w:p>
                          <w:p w14:paraId="12C9E91E" w14:textId="77777777" w:rsidR="00CF0BD9" w:rsidRDefault="00CF0BD9" w:rsidP="00CF0BD9">
                            <w:pPr>
                              <w:pStyle w:val="BodyText"/>
                              <w:ind w:left="28"/>
                              <w:rPr>
                                <w:color w:val="000000"/>
                              </w:rPr>
                            </w:pPr>
                          </w:p>
                          <w:p w14:paraId="036D6D04" w14:textId="77777777" w:rsidR="00CF0BD9" w:rsidRDefault="00CF0BD9" w:rsidP="006E75FC">
                            <w:pPr>
                              <w:pStyle w:val="BodyText"/>
                              <w:numPr>
                                <w:ilvl w:val="0"/>
                                <w:numId w:val="134"/>
                              </w:numPr>
                              <w:tabs>
                                <w:tab w:val="left" w:pos="388"/>
                              </w:tabs>
                              <w:spacing w:line="340" w:lineRule="auto"/>
                              <w:ind w:right="32"/>
                              <w:jc w:val="both"/>
                              <w:rPr>
                                <w:color w:val="000000"/>
                              </w:rPr>
                            </w:pPr>
                            <w:r>
                              <w:rPr>
                                <w:color w:val="000000"/>
                              </w:rPr>
                              <w:t>Sveučilište ima politiku kvalitete i popratne postupke za osiguravanje i unapređivanje kvalitete svih svojih aktivnosti.</w:t>
                            </w:r>
                          </w:p>
                          <w:p w14:paraId="17FBF272" w14:textId="77777777" w:rsidR="00CF0BD9" w:rsidRDefault="00CF0BD9" w:rsidP="006E75FC">
                            <w:pPr>
                              <w:pStyle w:val="BodyText"/>
                              <w:numPr>
                                <w:ilvl w:val="0"/>
                                <w:numId w:val="134"/>
                              </w:numPr>
                              <w:tabs>
                                <w:tab w:val="left" w:pos="388"/>
                              </w:tabs>
                              <w:spacing w:before="182"/>
                              <w:rPr>
                                <w:color w:val="000000"/>
                              </w:rPr>
                            </w:pPr>
                            <w:r>
                              <w:rPr>
                                <w:color w:val="000000"/>
                              </w:rPr>
                              <w:t>Osiguravanje</w:t>
                            </w:r>
                            <w:r>
                              <w:rPr>
                                <w:color w:val="000000"/>
                                <w:spacing w:val="-3"/>
                              </w:rPr>
                              <w:t xml:space="preserve"> </w:t>
                            </w:r>
                            <w:r>
                              <w:rPr>
                                <w:color w:val="000000"/>
                              </w:rPr>
                              <w:t>kvalitete</w:t>
                            </w:r>
                            <w:r>
                              <w:rPr>
                                <w:color w:val="000000"/>
                                <w:spacing w:val="-2"/>
                              </w:rPr>
                              <w:t xml:space="preserve"> </w:t>
                            </w:r>
                            <w:r>
                              <w:rPr>
                                <w:color w:val="000000"/>
                              </w:rPr>
                              <w:t>pokriva</w:t>
                            </w:r>
                            <w:r>
                              <w:rPr>
                                <w:color w:val="000000"/>
                                <w:spacing w:val="-2"/>
                              </w:rPr>
                              <w:t xml:space="preserve"> </w:t>
                            </w:r>
                            <w:r>
                              <w:rPr>
                                <w:color w:val="000000"/>
                              </w:rPr>
                              <w:t>sve</w:t>
                            </w:r>
                            <w:r>
                              <w:rPr>
                                <w:color w:val="000000"/>
                                <w:spacing w:val="-2"/>
                              </w:rPr>
                              <w:t xml:space="preserve"> </w:t>
                            </w:r>
                            <w:r>
                              <w:rPr>
                                <w:color w:val="000000"/>
                              </w:rPr>
                              <w:t xml:space="preserve">aktivnosti </w:t>
                            </w:r>
                            <w:r>
                              <w:rPr>
                                <w:color w:val="000000"/>
                                <w:spacing w:val="-2"/>
                              </w:rPr>
                              <w:t>Sveučilišta.</w:t>
                            </w:r>
                          </w:p>
                          <w:p w14:paraId="3790B789" w14:textId="77777777" w:rsidR="00CF0BD9" w:rsidRDefault="00CF0BD9" w:rsidP="00CF0BD9">
                            <w:pPr>
                              <w:pStyle w:val="BodyText"/>
                              <w:spacing w:before="10"/>
                              <w:ind w:left="0"/>
                              <w:rPr>
                                <w:color w:val="000000"/>
                              </w:rPr>
                            </w:pPr>
                          </w:p>
                          <w:p w14:paraId="45DDDE7B" w14:textId="77777777" w:rsidR="00CF0BD9" w:rsidRDefault="00CF0BD9" w:rsidP="006E75FC">
                            <w:pPr>
                              <w:pStyle w:val="BodyText"/>
                              <w:numPr>
                                <w:ilvl w:val="0"/>
                                <w:numId w:val="134"/>
                              </w:numPr>
                              <w:tabs>
                                <w:tab w:val="left" w:pos="388"/>
                              </w:tabs>
                              <w:rPr>
                                <w:color w:val="000000"/>
                              </w:rPr>
                            </w:pPr>
                            <w:r>
                              <w:rPr>
                                <w:color w:val="000000"/>
                              </w:rPr>
                              <w:t>SOK</w:t>
                            </w:r>
                            <w:r>
                              <w:rPr>
                                <w:color w:val="000000"/>
                                <w:spacing w:val="-7"/>
                              </w:rPr>
                              <w:t xml:space="preserve"> </w:t>
                            </w:r>
                            <w:r>
                              <w:rPr>
                                <w:color w:val="000000"/>
                              </w:rPr>
                              <w:t>se</w:t>
                            </w:r>
                            <w:r>
                              <w:rPr>
                                <w:color w:val="000000"/>
                                <w:spacing w:val="-4"/>
                              </w:rPr>
                              <w:t xml:space="preserve"> </w:t>
                            </w:r>
                            <w:r>
                              <w:rPr>
                                <w:color w:val="000000"/>
                              </w:rPr>
                              <w:t>učinkovito</w:t>
                            </w:r>
                            <w:r>
                              <w:rPr>
                                <w:color w:val="000000"/>
                                <w:spacing w:val="-3"/>
                              </w:rPr>
                              <w:t xml:space="preserve"> </w:t>
                            </w:r>
                            <w:r>
                              <w:rPr>
                                <w:color w:val="000000"/>
                              </w:rPr>
                              <w:t>poboljšava</w:t>
                            </w:r>
                            <w:r>
                              <w:rPr>
                                <w:color w:val="000000"/>
                                <w:spacing w:val="-4"/>
                              </w:rPr>
                              <w:t xml:space="preserve"> </w:t>
                            </w:r>
                            <w:r>
                              <w:rPr>
                                <w:color w:val="000000"/>
                              </w:rPr>
                              <w:t>na</w:t>
                            </w:r>
                            <w:r>
                              <w:rPr>
                                <w:color w:val="000000"/>
                                <w:spacing w:val="-2"/>
                              </w:rPr>
                              <w:t xml:space="preserve"> </w:t>
                            </w:r>
                            <w:r>
                              <w:rPr>
                                <w:color w:val="000000"/>
                              </w:rPr>
                              <w:t>temelju</w:t>
                            </w:r>
                            <w:r>
                              <w:rPr>
                                <w:color w:val="000000"/>
                                <w:spacing w:val="-4"/>
                              </w:rPr>
                              <w:t xml:space="preserve"> </w:t>
                            </w:r>
                            <w:r>
                              <w:rPr>
                                <w:color w:val="000000"/>
                              </w:rPr>
                              <w:t>rezultata</w:t>
                            </w:r>
                            <w:r>
                              <w:rPr>
                                <w:color w:val="000000"/>
                                <w:spacing w:val="-3"/>
                              </w:rPr>
                              <w:t xml:space="preserve"> </w:t>
                            </w:r>
                            <w:r>
                              <w:rPr>
                                <w:color w:val="000000"/>
                              </w:rPr>
                              <w:t>unutarnje</w:t>
                            </w:r>
                            <w:r>
                              <w:rPr>
                                <w:color w:val="000000"/>
                                <w:spacing w:val="-4"/>
                              </w:rPr>
                              <w:t xml:space="preserve"> </w:t>
                            </w:r>
                            <w:r>
                              <w:rPr>
                                <w:color w:val="000000"/>
                              </w:rPr>
                              <w:t xml:space="preserve">i vanjske </w:t>
                            </w:r>
                            <w:r>
                              <w:rPr>
                                <w:color w:val="000000"/>
                                <w:spacing w:val="-2"/>
                              </w:rPr>
                              <w:t>prosudbe.</w:t>
                            </w:r>
                          </w:p>
                          <w:p w14:paraId="6BACFB1C" w14:textId="77777777" w:rsidR="00CF0BD9" w:rsidRDefault="00CF0BD9" w:rsidP="00CF0BD9">
                            <w:pPr>
                              <w:pStyle w:val="BodyText"/>
                              <w:spacing w:before="10"/>
                              <w:ind w:left="0"/>
                              <w:rPr>
                                <w:color w:val="000000"/>
                              </w:rPr>
                            </w:pPr>
                          </w:p>
                          <w:p w14:paraId="662A469F" w14:textId="77777777" w:rsidR="00CF0BD9" w:rsidRDefault="00CF0BD9" w:rsidP="006E75FC">
                            <w:pPr>
                              <w:pStyle w:val="BodyText"/>
                              <w:numPr>
                                <w:ilvl w:val="0"/>
                                <w:numId w:val="134"/>
                              </w:numPr>
                              <w:tabs>
                                <w:tab w:val="left" w:pos="388"/>
                              </w:tabs>
                              <w:spacing w:line="352" w:lineRule="auto"/>
                              <w:ind w:right="29"/>
                              <w:jc w:val="both"/>
                              <w:rPr>
                                <w:color w:val="000000"/>
                              </w:rPr>
                            </w:pPr>
                            <w:r>
                              <w:rPr>
                                <w:color w:val="000000"/>
                              </w:rPr>
                              <w:t>SOK je u cijelosti transparentan. Informacije se sustavno i ciljano prikupljaju, analiziraju, koriste i razmjenjuju među svim dionicima/dijelovima visokog učilišta. Relevantne informacije temelj su procesa planiranja i kontinuiranog poboljšavanja sustava osiguravanja kvalitete.</w:t>
                            </w:r>
                          </w:p>
                          <w:p w14:paraId="7EE43FDD" w14:textId="77777777" w:rsidR="00CF0BD9" w:rsidRDefault="00CF0BD9" w:rsidP="00CF0BD9">
                            <w:pPr>
                              <w:pStyle w:val="BodyText"/>
                              <w:spacing w:before="44"/>
                              <w:ind w:left="0"/>
                              <w:rPr>
                                <w:b/>
                                <w:sz w:val="20"/>
                              </w:rPr>
                            </w:pPr>
                          </w:p>
                          <w:p w14:paraId="1572F607" w14:textId="77777777" w:rsidR="00CF0BD9" w:rsidRDefault="00CF0BD9" w:rsidP="00CF0BD9">
                            <w:pPr>
                              <w:pStyle w:val="BodyText"/>
                              <w:spacing w:before="44"/>
                              <w:ind w:left="0"/>
                              <w:rPr>
                                <w:b/>
                                <w:sz w:val="20"/>
                              </w:rPr>
                            </w:pPr>
                          </w:p>
                          <w:p w14:paraId="4AB1E2B9" w14:textId="77777777" w:rsidR="00CF0BD9" w:rsidRDefault="00CF0BD9" w:rsidP="00CF0BD9">
                            <w:pPr>
                              <w:spacing w:line="275" w:lineRule="exact"/>
                              <w:ind w:left="28"/>
                              <w:jc w:val="both"/>
                              <w:rPr>
                                <w:b/>
                                <w:color w:val="000000"/>
                                <w:sz w:val="24"/>
                              </w:rPr>
                            </w:pPr>
                          </w:p>
                          <w:p w14:paraId="187D3E3B" w14:textId="77777777" w:rsidR="00CF0BD9" w:rsidRDefault="00CF0BD9" w:rsidP="00CF0BD9">
                            <w:pPr>
                              <w:pStyle w:val="BodyText"/>
                              <w:tabs>
                                <w:tab w:val="left" w:pos="388"/>
                              </w:tabs>
                              <w:spacing w:line="352" w:lineRule="auto"/>
                              <w:ind w:left="0" w:right="29"/>
                              <w:jc w:val="both"/>
                              <w:rPr>
                                <w:color w:val="00000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3D7FF3B" id="_x0000_t202" coordsize="21600,21600" o:spt="202" path="m,l,21600r21600,l21600,xe">
                <v:stroke joinstyle="miter"/>
                <v:path gradientshapeok="t" o:connecttype="rect"/>
              </v:shapetype>
              <v:shape id="Textbox 58" o:spid="_x0000_s1026" type="#_x0000_t202" style="position:absolute;margin-left:-4.65pt;margin-top:17.55pt;width:469.35pt;height:373.4pt;z-index:-157020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" fillcolor="#ffc000" stroked="f">
                <v:textbox inset="0,0,0,0">
                  <w:txbxContent>
                    <w:p w14:paraId="34C6D1F0" w14:textId="2E77F2FF" w:rsidR="00CF0BD9" w:rsidRDefault="00CF0BD9" w:rsidP="00CF0BD9">
                      <w:pPr>
                        <w:spacing w:line="275" w:lineRule="exact"/>
                        <w:ind w:left="28"/>
                        <w:jc w:val="both"/>
                        <w:rPr>
                          <w:b/>
                          <w:color w:val="000000"/>
                          <w:spacing w:val="-4"/>
                          <w:sz w:val="24"/>
                        </w:rPr>
                      </w:pPr>
                      <w:r>
                        <w:rPr>
                          <w:b/>
                          <w:color w:val="000000"/>
                          <w:sz w:val="24"/>
                        </w:rPr>
                        <w:t>Specifični</w:t>
                      </w:r>
                      <w:r>
                        <w:rPr>
                          <w:b/>
                          <w:color w:val="000000"/>
                          <w:spacing w:val="-3"/>
                          <w:sz w:val="24"/>
                        </w:rPr>
                        <w:t xml:space="preserve"> </w:t>
                      </w:r>
                      <w:r>
                        <w:rPr>
                          <w:b/>
                          <w:color w:val="000000"/>
                          <w:spacing w:val="-4"/>
                          <w:sz w:val="24"/>
                        </w:rPr>
                        <w:t>cilj</w:t>
                      </w:r>
                    </w:p>
                    <w:p w14:paraId="2553B4FE" w14:textId="77777777" w:rsidR="00CF0BD9" w:rsidRDefault="00CF0BD9" w:rsidP="00CF0BD9">
                      <w:pPr>
                        <w:pStyle w:val="BodyText"/>
                        <w:spacing w:line="360" w:lineRule="auto"/>
                        <w:ind w:left="28" w:right="28"/>
                        <w:jc w:val="both"/>
                        <w:rPr>
                          <w:color w:val="000000"/>
                        </w:rPr>
                      </w:pPr>
                      <w:r>
                        <w:rPr>
                          <w:color w:val="000000"/>
                        </w:rPr>
                        <w:t>Sveučilište ima politiku kvalitete i popratne postupke za osiguravanje kvalitete i standarda svojih programa i kvalifikacija. Također je posvećeno razvijanju kulture koja u svom radu prepoznaje važnost kvalitete i njezinog osiguravanja i važnost društvene odgovornosti te je stoga razvilo i primjenjuje strategiju za stalno poboljšavanje kvalitete. Ta strategija, politika i postupci imaju formalni status, javno su dostupni i uključuju studente i ostale dionike.</w:t>
                      </w:r>
                    </w:p>
                    <w:p w14:paraId="17532953" w14:textId="77777777" w:rsidR="00CF0BD9" w:rsidRDefault="00CF0BD9" w:rsidP="00CF0BD9">
                      <w:pPr>
                        <w:ind w:left="28"/>
                        <w:rPr>
                          <w:b/>
                          <w:color w:val="000000"/>
                          <w:spacing w:val="-2"/>
                          <w:sz w:val="24"/>
                        </w:rPr>
                      </w:pPr>
                    </w:p>
                    <w:p w14:paraId="6C651FB4" w14:textId="77777777" w:rsidR="00CF0BD9" w:rsidRDefault="00CF0BD9" w:rsidP="00CF0BD9">
                      <w:pPr>
                        <w:ind w:left="28"/>
                        <w:rPr>
                          <w:b/>
                          <w:color w:val="000000"/>
                          <w:sz w:val="24"/>
                        </w:rPr>
                      </w:pPr>
                      <w:r>
                        <w:rPr>
                          <w:b/>
                          <w:color w:val="000000"/>
                          <w:spacing w:val="-2"/>
                          <w:sz w:val="24"/>
                        </w:rPr>
                        <w:t>Rezultati/Kriteriji:</w:t>
                      </w:r>
                    </w:p>
                    <w:p w14:paraId="7E7E3253" w14:textId="77777777" w:rsidR="00CF0BD9" w:rsidRDefault="00CF0BD9" w:rsidP="00CF0BD9">
                      <w:pPr>
                        <w:pStyle w:val="BodyText"/>
                        <w:spacing w:before="22"/>
                        <w:ind w:left="0"/>
                        <w:rPr>
                          <w:b/>
                          <w:color w:val="000000"/>
                        </w:rPr>
                      </w:pPr>
                    </w:p>
                    <w:p w14:paraId="4A5D96C2" w14:textId="73836516" w:rsidR="00CF0BD9" w:rsidRDefault="00CF0BD9" w:rsidP="00CF0BD9">
                      <w:pPr>
                        <w:pStyle w:val="BodyText"/>
                        <w:ind w:left="28"/>
                        <w:rPr>
                          <w:color w:val="000000"/>
                          <w:spacing w:val="-2"/>
                        </w:rPr>
                      </w:pPr>
                      <w:r>
                        <w:rPr>
                          <w:color w:val="000000"/>
                        </w:rPr>
                        <w:t>Sveučilište</w:t>
                      </w:r>
                      <w:r>
                        <w:rPr>
                          <w:color w:val="000000"/>
                          <w:spacing w:val="-5"/>
                        </w:rPr>
                        <w:t xml:space="preserve"> </w:t>
                      </w:r>
                      <w:r>
                        <w:rPr>
                          <w:color w:val="000000"/>
                        </w:rPr>
                        <w:t>ima</w:t>
                      </w:r>
                      <w:r>
                        <w:rPr>
                          <w:color w:val="000000"/>
                          <w:spacing w:val="-2"/>
                        </w:rPr>
                        <w:t xml:space="preserve"> </w:t>
                      </w:r>
                      <w:r>
                        <w:rPr>
                          <w:color w:val="000000"/>
                        </w:rPr>
                        <w:t>ustrojen</w:t>
                      </w:r>
                      <w:r>
                        <w:rPr>
                          <w:color w:val="000000"/>
                          <w:spacing w:val="-1"/>
                        </w:rPr>
                        <w:t xml:space="preserve"> </w:t>
                      </w:r>
                      <w:r>
                        <w:rPr>
                          <w:color w:val="000000"/>
                        </w:rPr>
                        <w:t>i</w:t>
                      </w:r>
                      <w:r>
                        <w:rPr>
                          <w:color w:val="000000"/>
                          <w:spacing w:val="-1"/>
                        </w:rPr>
                        <w:t xml:space="preserve"> </w:t>
                      </w:r>
                      <w:r>
                        <w:rPr>
                          <w:color w:val="000000"/>
                        </w:rPr>
                        <w:t>funkcionalan</w:t>
                      </w:r>
                      <w:r>
                        <w:rPr>
                          <w:color w:val="000000"/>
                          <w:spacing w:val="-1"/>
                        </w:rPr>
                        <w:t xml:space="preserve"> </w:t>
                      </w:r>
                      <w:r>
                        <w:rPr>
                          <w:color w:val="000000"/>
                        </w:rPr>
                        <w:t>sustav</w:t>
                      </w:r>
                      <w:r>
                        <w:rPr>
                          <w:color w:val="000000"/>
                          <w:spacing w:val="-1"/>
                        </w:rPr>
                        <w:t xml:space="preserve"> </w:t>
                      </w:r>
                      <w:r>
                        <w:rPr>
                          <w:color w:val="000000"/>
                        </w:rPr>
                        <w:t>osiguravanja</w:t>
                      </w:r>
                      <w:r>
                        <w:rPr>
                          <w:color w:val="000000"/>
                          <w:spacing w:val="-1"/>
                        </w:rPr>
                        <w:t xml:space="preserve"> </w:t>
                      </w:r>
                      <w:r>
                        <w:rPr>
                          <w:color w:val="000000"/>
                          <w:spacing w:val="-2"/>
                        </w:rPr>
                        <w:t>kvalitete:</w:t>
                      </w:r>
                    </w:p>
                    <w:p w14:paraId="12C9E91E" w14:textId="77777777" w:rsidR="00CF0BD9" w:rsidRDefault="00CF0BD9" w:rsidP="00CF0BD9">
                      <w:pPr>
                        <w:pStyle w:val="BodyText"/>
                        <w:ind w:left="28"/>
                        <w:rPr>
                          <w:color w:val="000000"/>
                        </w:rPr>
                      </w:pPr>
                    </w:p>
                    <w:p w14:paraId="036D6D04" w14:textId="77777777" w:rsidR="00CF0BD9" w:rsidRDefault="00CF0BD9" w:rsidP="006E75FC">
                      <w:pPr>
                        <w:pStyle w:val="BodyText"/>
                        <w:numPr>
                          <w:ilvl w:val="0"/>
                          <w:numId w:val="134"/>
                        </w:numPr>
                        <w:tabs>
                          <w:tab w:val="left" w:pos="388"/>
                        </w:tabs>
                        <w:spacing w:line="340" w:lineRule="auto"/>
                        <w:ind w:right="32"/>
                        <w:jc w:val="both"/>
                        <w:rPr>
                          <w:color w:val="000000"/>
                        </w:rPr>
                      </w:pPr>
                      <w:r>
                        <w:rPr>
                          <w:color w:val="000000"/>
                        </w:rPr>
                        <w:t>Sveučilište ima politiku kvalitete i popratne postupke za osiguravanje i unapređivanje kvalitete svih svojih aktivnosti.</w:t>
                      </w:r>
                    </w:p>
                    <w:p w14:paraId="17FBF272" w14:textId="77777777" w:rsidR="00CF0BD9" w:rsidRDefault="00CF0BD9" w:rsidP="006E75FC">
                      <w:pPr>
                        <w:pStyle w:val="BodyText"/>
                        <w:numPr>
                          <w:ilvl w:val="0"/>
                          <w:numId w:val="134"/>
                        </w:numPr>
                        <w:tabs>
                          <w:tab w:val="left" w:pos="388"/>
                        </w:tabs>
                        <w:spacing w:before="182"/>
                        <w:rPr>
                          <w:color w:val="000000"/>
                        </w:rPr>
                      </w:pPr>
                      <w:r>
                        <w:rPr>
                          <w:color w:val="000000"/>
                        </w:rPr>
                        <w:t>Osiguravanje</w:t>
                      </w:r>
                      <w:r>
                        <w:rPr>
                          <w:color w:val="000000"/>
                          <w:spacing w:val="-3"/>
                        </w:rPr>
                        <w:t xml:space="preserve"> </w:t>
                      </w:r>
                      <w:r>
                        <w:rPr>
                          <w:color w:val="000000"/>
                        </w:rPr>
                        <w:t>kvalitete</w:t>
                      </w:r>
                      <w:r>
                        <w:rPr>
                          <w:color w:val="000000"/>
                          <w:spacing w:val="-2"/>
                        </w:rPr>
                        <w:t xml:space="preserve"> </w:t>
                      </w:r>
                      <w:r>
                        <w:rPr>
                          <w:color w:val="000000"/>
                        </w:rPr>
                        <w:t>pokriva</w:t>
                      </w:r>
                      <w:r>
                        <w:rPr>
                          <w:color w:val="000000"/>
                          <w:spacing w:val="-2"/>
                        </w:rPr>
                        <w:t xml:space="preserve"> </w:t>
                      </w:r>
                      <w:r>
                        <w:rPr>
                          <w:color w:val="000000"/>
                        </w:rPr>
                        <w:t>sve</w:t>
                      </w:r>
                      <w:r>
                        <w:rPr>
                          <w:color w:val="000000"/>
                          <w:spacing w:val="-2"/>
                        </w:rPr>
                        <w:t xml:space="preserve"> </w:t>
                      </w:r>
                      <w:r>
                        <w:rPr>
                          <w:color w:val="000000"/>
                        </w:rPr>
                        <w:t xml:space="preserve">aktivnosti </w:t>
                      </w:r>
                      <w:r>
                        <w:rPr>
                          <w:color w:val="000000"/>
                          <w:spacing w:val="-2"/>
                        </w:rPr>
                        <w:t>Sveučilišta.</w:t>
                      </w:r>
                    </w:p>
                    <w:p w14:paraId="3790B789" w14:textId="77777777" w:rsidR="00CF0BD9" w:rsidRDefault="00CF0BD9" w:rsidP="00CF0BD9">
                      <w:pPr>
                        <w:pStyle w:val="BodyText"/>
                        <w:spacing w:before="10"/>
                        <w:ind w:left="0"/>
                        <w:rPr>
                          <w:color w:val="000000"/>
                        </w:rPr>
                      </w:pPr>
                    </w:p>
                    <w:p w14:paraId="45DDDE7B" w14:textId="77777777" w:rsidR="00CF0BD9" w:rsidRDefault="00CF0BD9" w:rsidP="006E75FC">
                      <w:pPr>
                        <w:pStyle w:val="BodyText"/>
                        <w:numPr>
                          <w:ilvl w:val="0"/>
                          <w:numId w:val="134"/>
                        </w:numPr>
                        <w:tabs>
                          <w:tab w:val="left" w:pos="388"/>
                        </w:tabs>
                        <w:rPr>
                          <w:color w:val="000000"/>
                        </w:rPr>
                      </w:pPr>
                      <w:r>
                        <w:rPr>
                          <w:color w:val="000000"/>
                        </w:rPr>
                        <w:t>SOK</w:t>
                      </w:r>
                      <w:r>
                        <w:rPr>
                          <w:color w:val="000000"/>
                          <w:spacing w:val="-7"/>
                        </w:rPr>
                        <w:t xml:space="preserve"> </w:t>
                      </w:r>
                      <w:r>
                        <w:rPr>
                          <w:color w:val="000000"/>
                        </w:rPr>
                        <w:t>se</w:t>
                      </w:r>
                      <w:r>
                        <w:rPr>
                          <w:color w:val="000000"/>
                          <w:spacing w:val="-4"/>
                        </w:rPr>
                        <w:t xml:space="preserve"> </w:t>
                      </w:r>
                      <w:r>
                        <w:rPr>
                          <w:color w:val="000000"/>
                        </w:rPr>
                        <w:t>učinkovito</w:t>
                      </w:r>
                      <w:r>
                        <w:rPr>
                          <w:color w:val="000000"/>
                          <w:spacing w:val="-3"/>
                        </w:rPr>
                        <w:t xml:space="preserve"> </w:t>
                      </w:r>
                      <w:r>
                        <w:rPr>
                          <w:color w:val="000000"/>
                        </w:rPr>
                        <w:t>poboljšava</w:t>
                      </w:r>
                      <w:r>
                        <w:rPr>
                          <w:color w:val="000000"/>
                          <w:spacing w:val="-4"/>
                        </w:rPr>
                        <w:t xml:space="preserve"> </w:t>
                      </w:r>
                      <w:r>
                        <w:rPr>
                          <w:color w:val="000000"/>
                        </w:rPr>
                        <w:t>na</w:t>
                      </w:r>
                      <w:r>
                        <w:rPr>
                          <w:color w:val="000000"/>
                          <w:spacing w:val="-2"/>
                        </w:rPr>
                        <w:t xml:space="preserve"> </w:t>
                      </w:r>
                      <w:r>
                        <w:rPr>
                          <w:color w:val="000000"/>
                        </w:rPr>
                        <w:t>temelju</w:t>
                      </w:r>
                      <w:r>
                        <w:rPr>
                          <w:color w:val="000000"/>
                          <w:spacing w:val="-4"/>
                        </w:rPr>
                        <w:t xml:space="preserve"> </w:t>
                      </w:r>
                      <w:r>
                        <w:rPr>
                          <w:color w:val="000000"/>
                        </w:rPr>
                        <w:t>rezultata</w:t>
                      </w:r>
                      <w:r>
                        <w:rPr>
                          <w:color w:val="000000"/>
                          <w:spacing w:val="-3"/>
                        </w:rPr>
                        <w:t xml:space="preserve"> </w:t>
                      </w:r>
                      <w:r>
                        <w:rPr>
                          <w:color w:val="000000"/>
                        </w:rPr>
                        <w:t>unutarnje</w:t>
                      </w:r>
                      <w:r>
                        <w:rPr>
                          <w:color w:val="000000"/>
                          <w:spacing w:val="-4"/>
                        </w:rPr>
                        <w:t xml:space="preserve"> </w:t>
                      </w:r>
                      <w:r>
                        <w:rPr>
                          <w:color w:val="000000"/>
                        </w:rPr>
                        <w:t xml:space="preserve">i vanjske </w:t>
                      </w:r>
                      <w:r>
                        <w:rPr>
                          <w:color w:val="000000"/>
                          <w:spacing w:val="-2"/>
                        </w:rPr>
                        <w:t>prosudbe.</w:t>
                      </w:r>
                    </w:p>
                    <w:p w14:paraId="6BACFB1C" w14:textId="77777777" w:rsidR="00CF0BD9" w:rsidRDefault="00CF0BD9" w:rsidP="00CF0BD9">
                      <w:pPr>
                        <w:pStyle w:val="BodyText"/>
                        <w:spacing w:before="10"/>
                        <w:ind w:left="0"/>
                        <w:rPr>
                          <w:color w:val="000000"/>
                        </w:rPr>
                      </w:pPr>
                    </w:p>
                    <w:p w14:paraId="662A469F" w14:textId="77777777" w:rsidR="00CF0BD9" w:rsidRDefault="00CF0BD9" w:rsidP="006E75FC">
                      <w:pPr>
                        <w:pStyle w:val="BodyText"/>
                        <w:numPr>
                          <w:ilvl w:val="0"/>
                          <w:numId w:val="134"/>
                        </w:numPr>
                        <w:tabs>
                          <w:tab w:val="left" w:pos="388"/>
                        </w:tabs>
                        <w:spacing w:line="352" w:lineRule="auto"/>
                        <w:ind w:right="29"/>
                        <w:jc w:val="both"/>
                        <w:rPr>
                          <w:color w:val="000000"/>
                        </w:rPr>
                      </w:pPr>
                      <w:r>
                        <w:rPr>
                          <w:color w:val="000000"/>
                        </w:rPr>
                        <w:t>SOK je u cijelosti transparentan. Informacije se sustavno i ciljano prikupljaju, analiziraju, koriste i razmjenjuju među svim dionicima/dijelovima visokog učilišta. Relevantne informacije temelj su procesa planiranja i kontinuiranog poboljšavanja sustava osiguravanja kvalitete.</w:t>
                      </w:r>
                    </w:p>
                    <w:p w14:paraId="7EE43FDD" w14:textId="77777777" w:rsidR="00CF0BD9" w:rsidRDefault="00CF0BD9" w:rsidP="00CF0BD9">
                      <w:pPr>
                        <w:pStyle w:val="BodyText"/>
                        <w:spacing w:before="44"/>
                        <w:ind w:left="0"/>
                        <w:rPr>
                          <w:b/>
                          <w:sz w:val="20"/>
                        </w:rPr>
                      </w:pPr>
                    </w:p>
                    <w:p w14:paraId="1572F607" w14:textId="77777777" w:rsidR="00CF0BD9" w:rsidRDefault="00CF0BD9" w:rsidP="00CF0BD9">
                      <w:pPr>
                        <w:pStyle w:val="BodyText"/>
                        <w:spacing w:before="44"/>
                        <w:ind w:left="0"/>
                        <w:rPr>
                          <w:b/>
                          <w:sz w:val="20"/>
                        </w:rPr>
                      </w:pPr>
                    </w:p>
                    <w:p w14:paraId="4AB1E2B9" w14:textId="77777777" w:rsidR="00CF0BD9" w:rsidRDefault="00CF0BD9" w:rsidP="00CF0BD9">
                      <w:pPr>
                        <w:spacing w:line="275" w:lineRule="exact"/>
                        <w:ind w:left="28"/>
                        <w:jc w:val="both"/>
                        <w:rPr>
                          <w:b/>
                          <w:color w:val="000000"/>
                          <w:sz w:val="24"/>
                        </w:rPr>
                      </w:pPr>
                    </w:p>
                    <w:p w14:paraId="187D3E3B" w14:textId="77777777" w:rsidR="00CF0BD9" w:rsidRDefault="00CF0BD9" w:rsidP="00CF0BD9">
                      <w:pPr>
                        <w:pStyle w:val="BodyText"/>
                        <w:tabs>
                          <w:tab w:val="left" w:pos="388"/>
                        </w:tabs>
                        <w:spacing w:line="352" w:lineRule="auto"/>
                        <w:ind w:left="0" w:right="29"/>
                        <w:jc w:val="both"/>
                        <w:rPr>
                          <w:color w:val="000000"/>
                        </w:rPr>
                      </w:pPr>
                    </w:p>
                  </w:txbxContent>
                </v:textbox>
                <w10:wrap type="topAndBottom" anchorx="margin"/>
              </v:shape>
            </w:pict>
          </mc:Fallback>
        </mc:AlternateContent>
      </w:r>
    </w:p>
    <w:p w14:paraId="6CEBB569" w14:textId="77777777" w:rsidR="00CF0BD9" w:rsidRDefault="00CF0BD9" w:rsidP="006E1A0F">
      <w:pPr>
        <w:spacing w:line="360" w:lineRule="auto"/>
        <w:rPr>
          <w:b/>
          <w:bCs/>
          <w:color w:val="000000"/>
          <w:sz w:val="24"/>
          <w:szCs w:val="24"/>
        </w:rPr>
      </w:pPr>
    </w:p>
    <w:p w14:paraId="4BDCDFD2" w14:textId="2D3D6747" w:rsidR="00CF0BD9" w:rsidRDefault="00CF0BD9" w:rsidP="006E1A0F">
      <w:pPr>
        <w:spacing w:line="360" w:lineRule="auto"/>
        <w:rPr>
          <w:b/>
          <w:bCs/>
          <w:color w:val="000000"/>
          <w:sz w:val="24"/>
          <w:szCs w:val="24"/>
        </w:rPr>
      </w:pPr>
    </w:p>
    <w:p w14:paraId="27AFD36E" w14:textId="1F4EE520" w:rsidR="009A3123" w:rsidRDefault="009A3123" w:rsidP="006E1A0F">
      <w:pPr>
        <w:spacing w:line="360" w:lineRule="auto"/>
        <w:rPr>
          <w:b/>
          <w:bCs/>
          <w:color w:val="000000"/>
          <w:sz w:val="24"/>
          <w:szCs w:val="24"/>
        </w:rPr>
      </w:pPr>
    </w:p>
    <w:p w14:paraId="30B8BF03" w14:textId="3A84AD62" w:rsidR="009A3123" w:rsidRDefault="009A3123" w:rsidP="006E1A0F">
      <w:pPr>
        <w:spacing w:line="360" w:lineRule="auto"/>
        <w:rPr>
          <w:b/>
          <w:bCs/>
          <w:color w:val="000000"/>
          <w:sz w:val="24"/>
          <w:szCs w:val="24"/>
        </w:rPr>
      </w:pPr>
    </w:p>
    <w:p w14:paraId="0EFC5388" w14:textId="0828C626" w:rsidR="009A3123" w:rsidRDefault="009A3123" w:rsidP="006E1A0F">
      <w:pPr>
        <w:spacing w:line="360" w:lineRule="auto"/>
        <w:rPr>
          <w:b/>
          <w:bCs/>
          <w:color w:val="000000"/>
          <w:sz w:val="24"/>
          <w:szCs w:val="24"/>
        </w:rPr>
      </w:pPr>
      <w:r>
        <w:rPr>
          <w:b/>
          <w:bCs/>
          <w:color w:val="000000"/>
          <w:sz w:val="24"/>
          <w:szCs w:val="24"/>
        </w:rPr>
        <w:lastRenderedPageBreak/>
        <w:t>Izvješće o radu Glavnog odbora za kvalitetu</w:t>
      </w:r>
    </w:p>
    <w:p w14:paraId="1F465BE6" w14:textId="77777777" w:rsidR="009A3123" w:rsidRDefault="009A3123" w:rsidP="006E1A0F">
      <w:pPr>
        <w:spacing w:line="360" w:lineRule="auto"/>
        <w:rPr>
          <w:b/>
          <w:bCs/>
          <w:color w:val="000000"/>
          <w:sz w:val="24"/>
          <w:szCs w:val="24"/>
        </w:rPr>
      </w:pPr>
    </w:p>
    <w:p w14:paraId="5348127B" w14:textId="77777777" w:rsidR="009A3123" w:rsidRDefault="006E1A0F" w:rsidP="009A3123">
      <w:pPr>
        <w:spacing w:line="360" w:lineRule="auto"/>
        <w:jc w:val="both"/>
        <w:rPr>
          <w:sz w:val="24"/>
          <w:szCs w:val="24"/>
        </w:rPr>
      </w:pPr>
      <w:r w:rsidRPr="00B034D4">
        <w:rPr>
          <w:color w:val="000000"/>
          <w:sz w:val="24"/>
          <w:szCs w:val="24"/>
        </w:rPr>
        <w:t>Glavni odbor za kvalitetu (GOK) Sveučilišta Jurja Dobrile u razdoblju od 01. listopada 2024. do 30. rujna 2025. godine održao 3 sjednice: </w:t>
      </w:r>
    </w:p>
    <w:p w14:paraId="7A732AF1" w14:textId="07957392" w:rsidR="006E1A0F" w:rsidRPr="00B034D4" w:rsidRDefault="009A3123" w:rsidP="009A3123">
      <w:pPr>
        <w:spacing w:line="360" w:lineRule="auto"/>
        <w:jc w:val="both"/>
        <w:rPr>
          <w:sz w:val="24"/>
          <w:szCs w:val="24"/>
        </w:rPr>
      </w:pPr>
      <w:r>
        <w:rPr>
          <w:sz w:val="24"/>
          <w:szCs w:val="24"/>
        </w:rPr>
        <w:t xml:space="preserve">              </w:t>
      </w:r>
      <w:r w:rsidR="006E1A0F" w:rsidRPr="00B034D4">
        <w:rPr>
          <w:b/>
          <w:bCs/>
          <w:color w:val="000000"/>
          <w:sz w:val="24"/>
          <w:szCs w:val="24"/>
        </w:rPr>
        <w:t>ZAPISNIK 88. SASTANKA GLAVNOG ODBORA ZA KVALITETU</w:t>
      </w:r>
    </w:p>
    <w:p w14:paraId="2F435078" w14:textId="77777777" w:rsidR="006E1A0F" w:rsidRPr="00B034D4" w:rsidRDefault="006E1A0F" w:rsidP="006E1A0F">
      <w:pPr>
        <w:spacing w:line="360" w:lineRule="auto"/>
        <w:jc w:val="center"/>
        <w:rPr>
          <w:sz w:val="24"/>
          <w:szCs w:val="24"/>
        </w:rPr>
      </w:pPr>
      <w:r w:rsidRPr="00B034D4">
        <w:rPr>
          <w:color w:val="000000"/>
          <w:sz w:val="24"/>
          <w:szCs w:val="24"/>
        </w:rPr>
        <w:t>održanog u online okruženju 25. veljače 2025. godine </w:t>
      </w:r>
    </w:p>
    <w:p w14:paraId="4472DB3E" w14:textId="77777777" w:rsidR="006E1A0F" w:rsidRPr="00B034D4" w:rsidRDefault="006E1A0F" w:rsidP="006E1A0F">
      <w:pPr>
        <w:spacing w:line="360" w:lineRule="auto"/>
        <w:rPr>
          <w:sz w:val="24"/>
          <w:szCs w:val="24"/>
        </w:rPr>
      </w:pPr>
    </w:p>
    <w:p w14:paraId="0551B697" w14:textId="77777777" w:rsidR="006E1A0F" w:rsidRPr="00B034D4" w:rsidRDefault="006E1A0F" w:rsidP="006E1A0F">
      <w:pPr>
        <w:spacing w:line="360" w:lineRule="auto"/>
        <w:jc w:val="center"/>
        <w:rPr>
          <w:sz w:val="24"/>
          <w:szCs w:val="24"/>
        </w:rPr>
      </w:pPr>
      <w:r w:rsidRPr="00B034D4">
        <w:rPr>
          <w:b/>
          <w:bCs/>
          <w:color w:val="000000"/>
          <w:sz w:val="24"/>
          <w:szCs w:val="24"/>
        </w:rPr>
        <w:t>Dnevni red:</w:t>
      </w:r>
    </w:p>
    <w:p w14:paraId="2AD662E6" w14:textId="77777777" w:rsidR="006E1A0F" w:rsidRPr="00B034D4" w:rsidRDefault="006E1A0F" w:rsidP="006E1A0F">
      <w:pPr>
        <w:spacing w:line="360" w:lineRule="auto"/>
        <w:rPr>
          <w:sz w:val="24"/>
          <w:szCs w:val="24"/>
        </w:rPr>
      </w:pPr>
      <w:r w:rsidRPr="00B034D4">
        <w:rPr>
          <w:b/>
          <w:bCs/>
          <w:color w:val="000000"/>
          <w:sz w:val="24"/>
          <w:szCs w:val="24"/>
        </w:rPr>
        <w:t>Dnevni red sastanka: </w:t>
      </w:r>
    </w:p>
    <w:p w14:paraId="7D9CD330" w14:textId="77777777" w:rsidR="006E1A0F" w:rsidRPr="00B034D4" w:rsidRDefault="006E1A0F" w:rsidP="00CF0F91">
      <w:pPr>
        <w:widowControl/>
        <w:numPr>
          <w:ilvl w:val="0"/>
          <w:numId w:val="111"/>
        </w:numPr>
        <w:autoSpaceDE/>
        <w:autoSpaceDN/>
        <w:spacing w:line="360" w:lineRule="auto"/>
        <w:textAlignment w:val="baseline"/>
        <w:rPr>
          <w:color w:val="000000"/>
          <w:sz w:val="24"/>
          <w:szCs w:val="24"/>
        </w:rPr>
      </w:pPr>
      <w:r w:rsidRPr="00B034D4">
        <w:rPr>
          <w:color w:val="000000"/>
          <w:sz w:val="24"/>
          <w:szCs w:val="24"/>
        </w:rPr>
        <w:t>Imenovanje predsjednika GOK-a</w:t>
      </w:r>
    </w:p>
    <w:p w14:paraId="045EDD24" w14:textId="77777777" w:rsidR="006E1A0F" w:rsidRPr="00B034D4" w:rsidRDefault="006E1A0F" w:rsidP="00CF0F91">
      <w:pPr>
        <w:widowControl/>
        <w:numPr>
          <w:ilvl w:val="0"/>
          <w:numId w:val="111"/>
        </w:numPr>
        <w:autoSpaceDE/>
        <w:autoSpaceDN/>
        <w:spacing w:line="360" w:lineRule="auto"/>
        <w:textAlignment w:val="baseline"/>
        <w:rPr>
          <w:color w:val="000000"/>
          <w:sz w:val="24"/>
          <w:szCs w:val="24"/>
        </w:rPr>
      </w:pPr>
      <w:r w:rsidRPr="00B034D4">
        <w:rPr>
          <w:color w:val="000000"/>
          <w:sz w:val="24"/>
          <w:szCs w:val="24"/>
        </w:rPr>
        <w:t>Usvajanje zapisnika s 87. sjednice</w:t>
      </w:r>
    </w:p>
    <w:p w14:paraId="46565591" w14:textId="77777777" w:rsidR="006E1A0F" w:rsidRPr="00B034D4" w:rsidRDefault="006E1A0F" w:rsidP="00CF0F91">
      <w:pPr>
        <w:widowControl/>
        <w:numPr>
          <w:ilvl w:val="0"/>
          <w:numId w:val="111"/>
        </w:numPr>
        <w:autoSpaceDE/>
        <w:autoSpaceDN/>
        <w:spacing w:line="360" w:lineRule="auto"/>
        <w:textAlignment w:val="baseline"/>
        <w:rPr>
          <w:color w:val="000000"/>
          <w:sz w:val="24"/>
          <w:szCs w:val="24"/>
        </w:rPr>
      </w:pPr>
      <w:r w:rsidRPr="00B034D4">
        <w:rPr>
          <w:color w:val="000000"/>
          <w:sz w:val="24"/>
          <w:szCs w:val="24"/>
        </w:rPr>
        <w:t>Izvješće o radu GOK 23-24</w:t>
      </w:r>
    </w:p>
    <w:p w14:paraId="791D6AF2" w14:textId="77777777" w:rsidR="006E1A0F" w:rsidRPr="00B034D4" w:rsidRDefault="006E1A0F" w:rsidP="00CF0F91">
      <w:pPr>
        <w:widowControl/>
        <w:numPr>
          <w:ilvl w:val="0"/>
          <w:numId w:val="111"/>
        </w:numPr>
        <w:autoSpaceDE/>
        <w:autoSpaceDN/>
        <w:spacing w:line="360" w:lineRule="auto"/>
        <w:textAlignment w:val="baseline"/>
        <w:rPr>
          <w:color w:val="000000"/>
          <w:sz w:val="24"/>
          <w:szCs w:val="24"/>
        </w:rPr>
      </w:pPr>
      <w:r w:rsidRPr="00B034D4">
        <w:rPr>
          <w:color w:val="000000"/>
          <w:sz w:val="24"/>
          <w:szCs w:val="24"/>
        </w:rPr>
        <w:t>Izvješće o radu Ureda za strateško planiranje i osiguravanje kvalitete 23-24</w:t>
      </w:r>
    </w:p>
    <w:p w14:paraId="789CCCDB" w14:textId="77777777" w:rsidR="006E1A0F" w:rsidRPr="00B034D4" w:rsidRDefault="006E1A0F" w:rsidP="00CF0F91">
      <w:pPr>
        <w:widowControl/>
        <w:numPr>
          <w:ilvl w:val="0"/>
          <w:numId w:val="111"/>
        </w:numPr>
        <w:autoSpaceDE/>
        <w:autoSpaceDN/>
        <w:spacing w:line="360" w:lineRule="auto"/>
        <w:textAlignment w:val="baseline"/>
        <w:rPr>
          <w:color w:val="000000"/>
          <w:sz w:val="24"/>
          <w:szCs w:val="24"/>
        </w:rPr>
      </w:pPr>
      <w:r w:rsidRPr="00B034D4">
        <w:rPr>
          <w:color w:val="000000"/>
          <w:sz w:val="24"/>
          <w:szCs w:val="24"/>
        </w:rPr>
        <w:t>Plan rada GOK 24-25</w:t>
      </w:r>
    </w:p>
    <w:p w14:paraId="326BF302" w14:textId="77777777" w:rsidR="006E1A0F" w:rsidRPr="00B034D4" w:rsidRDefault="006E1A0F" w:rsidP="00CF0F91">
      <w:pPr>
        <w:widowControl/>
        <w:numPr>
          <w:ilvl w:val="0"/>
          <w:numId w:val="111"/>
        </w:numPr>
        <w:autoSpaceDE/>
        <w:autoSpaceDN/>
        <w:spacing w:line="360" w:lineRule="auto"/>
        <w:textAlignment w:val="baseline"/>
        <w:rPr>
          <w:color w:val="000000"/>
          <w:sz w:val="24"/>
          <w:szCs w:val="24"/>
        </w:rPr>
      </w:pPr>
      <w:r w:rsidRPr="00B034D4">
        <w:rPr>
          <w:color w:val="000000"/>
          <w:sz w:val="24"/>
          <w:szCs w:val="24"/>
        </w:rPr>
        <w:t>Plan rada Ured 24-25</w:t>
      </w:r>
    </w:p>
    <w:p w14:paraId="72565A88" w14:textId="77777777" w:rsidR="006E1A0F" w:rsidRPr="00B034D4" w:rsidRDefault="006E1A0F" w:rsidP="00CF0F91">
      <w:pPr>
        <w:widowControl/>
        <w:numPr>
          <w:ilvl w:val="0"/>
          <w:numId w:val="111"/>
        </w:numPr>
        <w:autoSpaceDE/>
        <w:autoSpaceDN/>
        <w:spacing w:line="360" w:lineRule="auto"/>
        <w:textAlignment w:val="baseline"/>
        <w:rPr>
          <w:color w:val="000000"/>
          <w:sz w:val="24"/>
          <w:szCs w:val="24"/>
        </w:rPr>
      </w:pPr>
      <w:r w:rsidRPr="00B034D4">
        <w:rPr>
          <w:color w:val="000000"/>
          <w:sz w:val="24"/>
          <w:szCs w:val="24"/>
        </w:rPr>
        <w:t>Izmjene i dopune studijskih programa – poslijediplomski studiji pri FET-u (Marketing usluga i Europske integracije, regionalni i lokalni ekonomski razvoj)</w:t>
      </w:r>
    </w:p>
    <w:p w14:paraId="75DC0632" w14:textId="77777777" w:rsidR="006E1A0F" w:rsidRPr="00B034D4" w:rsidRDefault="006E1A0F" w:rsidP="00CF0F91">
      <w:pPr>
        <w:widowControl/>
        <w:numPr>
          <w:ilvl w:val="0"/>
          <w:numId w:val="111"/>
        </w:numPr>
        <w:autoSpaceDE/>
        <w:autoSpaceDN/>
        <w:spacing w:line="360" w:lineRule="auto"/>
        <w:textAlignment w:val="baseline"/>
        <w:rPr>
          <w:color w:val="000000"/>
          <w:sz w:val="24"/>
          <w:szCs w:val="24"/>
        </w:rPr>
      </w:pPr>
      <w:r w:rsidRPr="00B034D4">
        <w:rPr>
          <w:color w:val="000000"/>
          <w:sz w:val="24"/>
          <w:szCs w:val="24"/>
        </w:rPr>
        <w:t>Prijedlog Fakulteta prirodnih znanosti - Prijedlog nagrada za doprinos sastavnici (nefinancijska)</w:t>
      </w:r>
    </w:p>
    <w:p w14:paraId="14E6907F" w14:textId="77777777" w:rsidR="006E1A0F" w:rsidRPr="00B034D4" w:rsidRDefault="006E1A0F" w:rsidP="00CF0F91">
      <w:pPr>
        <w:widowControl/>
        <w:numPr>
          <w:ilvl w:val="0"/>
          <w:numId w:val="111"/>
        </w:numPr>
        <w:autoSpaceDE/>
        <w:autoSpaceDN/>
        <w:spacing w:line="360" w:lineRule="auto"/>
        <w:textAlignment w:val="baseline"/>
        <w:rPr>
          <w:color w:val="000000"/>
          <w:sz w:val="24"/>
          <w:szCs w:val="24"/>
        </w:rPr>
      </w:pPr>
      <w:r w:rsidRPr="00B034D4">
        <w:rPr>
          <w:color w:val="000000"/>
          <w:sz w:val="24"/>
          <w:szCs w:val="24"/>
        </w:rPr>
        <w:t xml:space="preserve">Zahtjev za izmjenu studijskog programa prijediplomskog studija "Računarstvo“ – inicijator prof.dr.sc. Tihana </w:t>
      </w:r>
      <w:proofErr w:type="spellStart"/>
      <w:r w:rsidRPr="00B034D4">
        <w:rPr>
          <w:color w:val="000000"/>
          <w:sz w:val="24"/>
          <w:szCs w:val="24"/>
        </w:rPr>
        <w:t>Galinac</w:t>
      </w:r>
      <w:proofErr w:type="spellEnd"/>
      <w:r w:rsidRPr="00B034D4">
        <w:rPr>
          <w:color w:val="000000"/>
          <w:sz w:val="24"/>
          <w:szCs w:val="24"/>
        </w:rPr>
        <w:t xml:space="preserve"> Grbac</w:t>
      </w:r>
    </w:p>
    <w:p w14:paraId="6C421401" w14:textId="77777777" w:rsidR="006E1A0F" w:rsidRPr="00B034D4" w:rsidRDefault="006E1A0F" w:rsidP="00CF0F91">
      <w:pPr>
        <w:widowControl/>
        <w:numPr>
          <w:ilvl w:val="0"/>
          <w:numId w:val="111"/>
        </w:numPr>
        <w:autoSpaceDE/>
        <w:autoSpaceDN/>
        <w:spacing w:line="360" w:lineRule="auto"/>
        <w:textAlignment w:val="baseline"/>
        <w:rPr>
          <w:color w:val="000000"/>
          <w:sz w:val="24"/>
          <w:szCs w:val="24"/>
        </w:rPr>
      </w:pPr>
      <w:r w:rsidRPr="00B034D4">
        <w:rPr>
          <w:color w:val="000000"/>
          <w:sz w:val="24"/>
          <w:szCs w:val="24"/>
        </w:rPr>
        <w:t>Razno</w:t>
      </w:r>
    </w:p>
    <w:p w14:paraId="3E064939" w14:textId="77777777" w:rsidR="006E1A0F" w:rsidRPr="00B034D4" w:rsidRDefault="006E1A0F" w:rsidP="006E1A0F">
      <w:pPr>
        <w:spacing w:line="360" w:lineRule="auto"/>
        <w:rPr>
          <w:sz w:val="24"/>
          <w:szCs w:val="24"/>
        </w:rPr>
      </w:pPr>
    </w:p>
    <w:p w14:paraId="1233E80D" w14:textId="77777777" w:rsidR="006E1A0F" w:rsidRPr="00B034D4" w:rsidRDefault="006E1A0F" w:rsidP="006E1A0F">
      <w:pPr>
        <w:spacing w:after="200" w:line="360" w:lineRule="auto"/>
        <w:jc w:val="both"/>
        <w:rPr>
          <w:sz w:val="24"/>
          <w:szCs w:val="24"/>
        </w:rPr>
      </w:pPr>
      <w:r w:rsidRPr="00B034D4">
        <w:rPr>
          <w:color w:val="000000"/>
          <w:sz w:val="24"/>
          <w:szCs w:val="24"/>
        </w:rPr>
        <w:t>Dnevni red je jednoglasno usvojen.</w:t>
      </w:r>
    </w:p>
    <w:p w14:paraId="6C59F41E" w14:textId="77777777" w:rsidR="006E1A0F" w:rsidRPr="00B034D4" w:rsidRDefault="006E1A0F" w:rsidP="006E1A0F">
      <w:pPr>
        <w:spacing w:line="360" w:lineRule="auto"/>
        <w:jc w:val="center"/>
        <w:rPr>
          <w:sz w:val="24"/>
          <w:szCs w:val="24"/>
        </w:rPr>
      </w:pPr>
      <w:r w:rsidRPr="00B034D4">
        <w:rPr>
          <w:b/>
          <w:bCs/>
          <w:color w:val="000000"/>
          <w:sz w:val="24"/>
          <w:szCs w:val="24"/>
        </w:rPr>
        <w:t>Ad.1.</w:t>
      </w:r>
    </w:p>
    <w:p w14:paraId="51F701FB" w14:textId="77777777" w:rsidR="006E1A0F" w:rsidRPr="00B034D4" w:rsidRDefault="006E1A0F" w:rsidP="006E1A0F">
      <w:pPr>
        <w:spacing w:line="360" w:lineRule="auto"/>
        <w:jc w:val="center"/>
        <w:rPr>
          <w:sz w:val="24"/>
          <w:szCs w:val="24"/>
        </w:rPr>
      </w:pPr>
      <w:r w:rsidRPr="00B034D4">
        <w:rPr>
          <w:b/>
          <w:bCs/>
          <w:color w:val="000000"/>
          <w:sz w:val="24"/>
          <w:szCs w:val="24"/>
        </w:rPr>
        <w:t>Imenovanje predsjednika Glavnog odbora za kvalitetu</w:t>
      </w:r>
    </w:p>
    <w:p w14:paraId="0C13E75C" w14:textId="77777777" w:rsidR="006E1A0F" w:rsidRPr="00B034D4" w:rsidRDefault="006E1A0F" w:rsidP="006E1A0F">
      <w:pPr>
        <w:spacing w:line="360" w:lineRule="auto"/>
        <w:jc w:val="both"/>
        <w:rPr>
          <w:sz w:val="24"/>
          <w:szCs w:val="24"/>
        </w:rPr>
      </w:pPr>
      <w:proofErr w:type="spellStart"/>
      <w:r w:rsidRPr="00B034D4">
        <w:rPr>
          <w:color w:val="000000"/>
          <w:sz w:val="24"/>
          <w:szCs w:val="24"/>
        </w:rPr>
        <w:t>Šanel</w:t>
      </w:r>
      <w:proofErr w:type="spellEnd"/>
      <w:r w:rsidRPr="00B034D4">
        <w:rPr>
          <w:color w:val="000000"/>
          <w:sz w:val="24"/>
          <w:szCs w:val="24"/>
        </w:rPr>
        <w:t xml:space="preserve"> </w:t>
      </w:r>
      <w:proofErr w:type="spellStart"/>
      <w:r w:rsidRPr="00B034D4">
        <w:rPr>
          <w:color w:val="000000"/>
          <w:sz w:val="24"/>
          <w:szCs w:val="24"/>
        </w:rPr>
        <w:t>Gaberšček</w:t>
      </w:r>
      <w:proofErr w:type="spellEnd"/>
      <w:r w:rsidRPr="00B034D4">
        <w:rPr>
          <w:color w:val="000000"/>
          <w:sz w:val="24"/>
          <w:szCs w:val="24"/>
        </w:rPr>
        <w:t xml:space="preserve"> </w:t>
      </w:r>
      <w:proofErr w:type="spellStart"/>
      <w:r w:rsidRPr="00B034D4">
        <w:rPr>
          <w:color w:val="000000"/>
          <w:sz w:val="24"/>
          <w:szCs w:val="24"/>
        </w:rPr>
        <w:t>Despić</w:t>
      </w:r>
      <w:proofErr w:type="spellEnd"/>
      <w:r w:rsidRPr="00B034D4">
        <w:rPr>
          <w:color w:val="000000"/>
          <w:sz w:val="24"/>
          <w:szCs w:val="24"/>
        </w:rPr>
        <w:t xml:space="preserve"> predlaže izv.prof.dr.sc. Kseniju </w:t>
      </w:r>
      <w:proofErr w:type="spellStart"/>
      <w:r w:rsidRPr="00B034D4">
        <w:rPr>
          <w:color w:val="000000"/>
          <w:sz w:val="24"/>
          <w:szCs w:val="24"/>
        </w:rPr>
        <w:t>Černe</w:t>
      </w:r>
      <w:proofErr w:type="spellEnd"/>
      <w:r w:rsidRPr="00B034D4">
        <w:rPr>
          <w:color w:val="000000"/>
          <w:sz w:val="24"/>
          <w:szCs w:val="24"/>
        </w:rPr>
        <w:t xml:space="preserve"> za predsjednicu Glavnog odbora za kvalitetu (GOK). </w:t>
      </w:r>
    </w:p>
    <w:p w14:paraId="665F2B60" w14:textId="7FF14AA6" w:rsidR="006E1A0F" w:rsidRPr="00B034D4" w:rsidRDefault="006E1A0F" w:rsidP="009A3123">
      <w:pPr>
        <w:spacing w:line="360" w:lineRule="auto"/>
        <w:jc w:val="both"/>
        <w:rPr>
          <w:sz w:val="24"/>
          <w:szCs w:val="24"/>
        </w:rPr>
      </w:pPr>
      <w:r w:rsidRPr="00B034D4">
        <w:rPr>
          <w:color w:val="000000"/>
          <w:sz w:val="24"/>
          <w:szCs w:val="24"/>
        </w:rPr>
        <w:t xml:space="preserve">Izv.prof.dr.sc. Ksenija </w:t>
      </w:r>
      <w:proofErr w:type="spellStart"/>
      <w:r w:rsidRPr="00B034D4">
        <w:rPr>
          <w:color w:val="000000"/>
          <w:sz w:val="24"/>
          <w:szCs w:val="24"/>
        </w:rPr>
        <w:t>Černe</w:t>
      </w:r>
      <w:proofErr w:type="spellEnd"/>
      <w:r w:rsidRPr="00B034D4">
        <w:rPr>
          <w:color w:val="000000"/>
          <w:sz w:val="24"/>
          <w:szCs w:val="24"/>
        </w:rPr>
        <w:t xml:space="preserve"> prihvaća kandidaturu te je jednoglasno izabrana kao predsjednica GOK-a. </w:t>
      </w:r>
    </w:p>
    <w:p w14:paraId="6C0FE41B" w14:textId="77777777" w:rsidR="006E1A0F" w:rsidRPr="00B034D4" w:rsidRDefault="006E1A0F" w:rsidP="006E1A0F">
      <w:pPr>
        <w:spacing w:line="360" w:lineRule="auto"/>
        <w:jc w:val="center"/>
        <w:rPr>
          <w:sz w:val="24"/>
          <w:szCs w:val="24"/>
        </w:rPr>
      </w:pPr>
      <w:r w:rsidRPr="00B034D4">
        <w:rPr>
          <w:b/>
          <w:bCs/>
          <w:color w:val="000000"/>
          <w:sz w:val="24"/>
          <w:szCs w:val="24"/>
        </w:rPr>
        <w:t>Ad.2.</w:t>
      </w:r>
    </w:p>
    <w:p w14:paraId="38AEBEAB" w14:textId="77777777" w:rsidR="006E1A0F" w:rsidRPr="00B034D4" w:rsidRDefault="006E1A0F" w:rsidP="006E1A0F">
      <w:pPr>
        <w:spacing w:line="360" w:lineRule="auto"/>
        <w:jc w:val="center"/>
        <w:rPr>
          <w:sz w:val="24"/>
          <w:szCs w:val="24"/>
        </w:rPr>
      </w:pPr>
      <w:r w:rsidRPr="00B034D4">
        <w:rPr>
          <w:b/>
          <w:bCs/>
          <w:color w:val="000000"/>
          <w:sz w:val="24"/>
          <w:szCs w:val="24"/>
        </w:rPr>
        <w:t>Usvajanje zapisnika s 88. sjednice</w:t>
      </w:r>
    </w:p>
    <w:p w14:paraId="22D57E77" w14:textId="77777777" w:rsidR="006E1A0F" w:rsidRPr="00B034D4" w:rsidRDefault="006E1A0F" w:rsidP="006E1A0F">
      <w:pPr>
        <w:spacing w:line="360" w:lineRule="auto"/>
        <w:jc w:val="both"/>
        <w:rPr>
          <w:sz w:val="24"/>
          <w:szCs w:val="24"/>
        </w:rPr>
      </w:pPr>
      <w:r w:rsidRPr="00B034D4">
        <w:rPr>
          <w:color w:val="000000"/>
          <w:sz w:val="24"/>
          <w:szCs w:val="24"/>
        </w:rPr>
        <w:t>Zapisnik sjednice Glavnog odbora za kvalitetu održane 13. lipnja 2024. jednoglasno je usvojen.</w:t>
      </w:r>
    </w:p>
    <w:p w14:paraId="7361549F" w14:textId="77777777" w:rsidR="006E1A0F" w:rsidRPr="00B034D4" w:rsidRDefault="006E1A0F" w:rsidP="006E1A0F">
      <w:pPr>
        <w:spacing w:line="360" w:lineRule="auto"/>
        <w:rPr>
          <w:sz w:val="24"/>
          <w:szCs w:val="24"/>
        </w:rPr>
      </w:pPr>
    </w:p>
    <w:p w14:paraId="77F85D35" w14:textId="77777777" w:rsidR="006E1A0F" w:rsidRPr="00B034D4" w:rsidRDefault="006E1A0F" w:rsidP="006E1A0F">
      <w:pPr>
        <w:spacing w:line="360" w:lineRule="auto"/>
        <w:jc w:val="center"/>
        <w:rPr>
          <w:sz w:val="24"/>
          <w:szCs w:val="24"/>
        </w:rPr>
      </w:pPr>
      <w:r w:rsidRPr="00B034D4">
        <w:rPr>
          <w:b/>
          <w:bCs/>
          <w:color w:val="000000"/>
          <w:sz w:val="24"/>
          <w:szCs w:val="24"/>
        </w:rPr>
        <w:t>Ad.3.</w:t>
      </w:r>
    </w:p>
    <w:p w14:paraId="0E1CA76E" w14:textId="77777777" w:rsidR="006E1A0F" w:rsidRPr="00B034D4" w:rsidRDefault="006E1A0F" w:rsidP="006E1A0F">
      <w:pPr>
        <w:spacing w:line="360" w:lineRule="auto"/>
        <w:jc w:val="center"/>
        <w:rPr>
          <w:sz w:val="24"/>
          <w:szCs w:val="24"/>
        </w:rPr>
      </w:pPr>
      <w:r w:rsidRPr="00B034D4">
        <w:rPr>
          <w:b/>
          <w:bCs/>
          <w:color w:val="000000"/>
          <w:sz w:val="24"/>
          <w:szCs w:val="24"/>
        </w:rPr>
        <w:t>Izvješće o radu GOK za akademsku godinu 2023. – 2024.</w:t>
      </w:r>
    </w:p>
    <w:p w14:paraId="7C4FCD19" w14:textId="77777777" w:rsidR="006E1A0F" w:rsidRPr="00B034D4" w:rsidRDefault="006E1A0F" w:rsidP="006E1A0F">
      <w:pPr>
        <w:spacing w:line="360" w:lineRule="auto"/>
        <w:jc w:val="both"/>
        <w:rPr>
          <w:sz w:val="24"/>
          <w:szCs w:val="24"/>
        </w:rPr>
      </w:pPr>
      <w:r w:rsidRPr="00B034D4">
        <w:rPr>
          <w:color w:val="000000"/>
          <w:sz w:val="24"/>
          <w:szCs w:val="24"/>
        </w:rPr>
        <w:t>Prema Pravilniku o sustavu osiguravanja i unaprjeđivanja kvalitete, Glavni odbor jednom godišnje podnosi Senatu izvješće o svom radu i učinkovitosti. </w:t>
      </w:r>
    </w:p>
    <w:p w14:paraId="1C7C2362" w14:textId="77777777" w:rsidR="006E1A0F" w:rsidRPr="00B034D4" w:rsidRDefault="006E1A0F" w:rsidP="006E1A0F">
      <w:pPr>
        <w:spacing w:line="360" w:lineRule="auto"/>
        <w:jc w:val="both"/>
        <w:rPr>
          <w:sz w:val="24"/>
          <w:szCs w:val="24"/>
        </w:rPr>
      </w:pPr>
      <w:r w:rsidRPr="00B034D4">
        <w:rPr>
          <w:color w:val="000000"/>
          <w:sz w:val="24"/>
          <w:szCs w:val="24"/>
        </w:rPr>
        <w:t>Bez sadržajnih primjedbi članova, Izvješće o radu i učinkovitosti Glavnog odbora za kvalitetu jednoglasno se prihvaća te dostavlja Senatu.</w:t>
      </w:r>
    </w:p>
    <w:p w14:paraId="61661E46" w14:textId="77777777" w:rsidR="006E1A0F" w:rsidRPr="00B034D4" w:rsidRDefault="006E1A0F" w:rsidP="006E1A0F">
      <w:pPr>
        <w:spacing w:line="360" w:lineRule="auto"/>
        <w:rPr>
          <w:sz w:val="24"/>
          <w:szCs w:val="24"/>
        </w:rPr>
      </w:pPr>
    </w:p>
    <w:p w14:paraId="25A43BB2" w14:textId="77777777" w:rsidR="006E1A0F" w:rsidRPr="00B034D4" w:rsidRDefault="006E1A0F" w:rsidP="006E1A0F">
      <w:pPr>
        <w:spacing w:line="360" w:lineRule="auto"/>
        <w:jc w:val="center"/>
        <w:rPr>
          <w:sz w:val="24"/>
          <w:szCs w:val="24"/>
        </w:rPr>
      </w:pPr>
      <w:r w:rsidRPr="00B034D4">
        <w:rPr>
          <w:b/>
          <w:bCs/>
          <w:color w:val="000000"/>
          <w:sz w:val="24"/>
          <w:szCs w:val="24"/>
        </w:rPr>
        <w:t>Ad.4.</w:t>
      </w:r>
    </w:p>
    <w:p w14:paraId="2892F475" w14:textId="77777777" w:rsidR="006E1A0F" w:rsidRPr="00B034D4" w:rsidRDefault="006E1A0F" w:rsidP="006E1A0F">
      <w:pPr>
        <w:spacing w:line="360" w:lineRule="auto"/>
        <w:jc w:val="center"/>
        <w:rPr>
          <w:sz w:val="24"/>
          <w:szCs w:val="24"/>
        </w:rPr>
      </w:pPr>
      <w:r w:rsidRPr="00B034D4">
        <w:rPr>
          <w:b/>
          <w:bCs/>
          <w:color w:val="000000"/>
          <w:sz w:val="24"/>
          <w:szCs w:val="24"/>
        </w:rPr>
        <w:t>Izvješće o radu Ureda za strateško planiranje i osiguravanje kvalitete za akademsku godinu 2023. – 2024.</w:t>
      </w:r>
    </w:p>
    <w:p w14:paraId="28B8E959" w14:textId="77777777" w:rsidR="006E1A0F" w:rsidRPr="00B034D4" w:rsidRDefault="006E1A0F" w:rsidP="006E1A0F">
      <w:pPr>
        <w:spacing w:line="360" w:lineRule="auto"/>
        <w:jc w:val="both"/>
        <w:rPr>
          <w:sz w:val="24"/>
          <w:szCs w:val="24"/>
        </w:rPr>
      </w:pPr>
      <w:r w:rsidRPr="00B034D4">
        <w:rPr>
          <w:color w:val="000000"/>
          <w:sz w:val="24"/>
          <w:szCs w:val="24"/>
        </w:rPr>
        <w:t>Prema Pravilniku o sustavu osiguravanja i unaprjeđivanja kvalitete, Ured za strateško planiranje i osiguravanje kvalitete odbor jednom godišnje podnosi Senatu izvješće o svom radu. </w:t>
      </w:r>
    </w:p>
    <w:p w14:paraId="58DCC1B0" w14:textId="77777777" w:rsidR="006E1A0F" w:rsidRPr="00B034D4" w:rsidRDefault="006E1A0F" w:rsidP="006E1A0F">
      <w:pPr>
        <w:spacing w:line="360" w:lineRule="auto"/>
        <w:jc w:val="both"/>
        <w:rPr>
          <w:sz w:val="24"/>
          <w:szCs w:val="24"/>
        </w:rPr>
      </w:pPr>
      <w:r w:rsidRPr="00B034D4">
        <w:rPr>
          <w:color w:val="000000"/>
          <w:sz w:val="24"/>
          <w:szCs w:val="24"/>
        </w:rPr>
        <w:t>Bez sadržajnih primjedbi članova, Izvješće o radu Ureda za strateško planiranje i osiguravanje kvalitete jednoglasno se prihvaća te dostavlja Senatu. </w:t>
      </w:r>
    </w:p>
    <w:p w14:paraId="27FF6C48" w14:textId="77777777" w:rsidR="006E1A0F" w:rsidRPr="00B034D4" w:rsidRDefault="006E1A0F" w:rsidP="006E1A0F">
      <w:pPr>
        <w:spacing w:line="360" w:lineRule="auto"/>
        <w:rPr>
          <w:sz w:val="24"/>
          <w:szCs w:val="24"/>
        </w:rPr>
      </w:pPr>
    </w:p>
    <w:p w14:paraId="0CE9DCDA" w14:textId="77777777" w:rsidR="006E1A0F" w:rsidRPr="00B034D4" w:rsidRDefault="006E1A0F" w:rsidP="006E1A0F">
      <w:pPr>
        <w:spacing w:line="360" w:lineRule="auto"/>
        <w:jc w:val="center"/>
        <w:rPr>
          <w:sz w:val="24"/>
          <w:szCs w:val="24"/>
        </w:rPr>
      </w:pPr>
      <w:r w:rsidRPr="00B034D4">
        <w:rPr>
          <w:b/>
          <w:bCs/>
          <w:color w:val="000000"/>
          <w:sz w:val="24"/>
          <w:szCs w:val="24"/>
        </w:rPr>
        <w:t>Ad.5.</w:t>
      </w:r>
    </w:p>
    <w:p w14:paraId="02CA50BF" w14:textId="77777777" w:rsidR="006E1A0F" w:rsidRPr="00B034D4" w:rsidRDefault="006E1A0F" w:rsidP="006E1A0F">
      <w:pPr>
        <w:spacing w:line="360" w:lineRule="auto"/>
        <w:jc w:val="center"/>
        <w:rPr>
          <w:sz w:val="24"/>
          <w:szCs w:val="24"/>
        </w:rPr>
      </w:pPr>
      <w:r w:rsidRPr="00B034D4">
        <w:rPr>
          <w:b/>
          <w:bCs/>
          <w:color w:val="000000"/>
          <w:sz w:val="24"/>
          <w:szCs w:val="24"/>
        </w:rPr>
        <w:t>Plan rada GOK za akademsku godinu 2024. – 2025.</w:t>
      </w:r>
    </w:p>
    <w:p w14:paraId="26884FAF" w14:textId="77777777" w:rsidR="006E1A0F" w:rsidRPr="00B034D4" w:rsidRDefault="006E1A0F" w:rsidP="006E1A0F">
      <w:pPr>
        <w:spacing w:line="360" w:lineRule="auto"/>
        <w:jc w:val="both"/>
        <w:rPr>
          <w:sz w:val="24"/>
          <w:szCs w:val="24"/>
        </w:rPr>
      </w:pPr>
      <w:r w:rsidRPr="00B034D4">
        <w:rPr>
          <w:color w:val="000000"/>
          <w:sz w:val="24"/>
          <w:szCs w:val="24"/>
        </w:rPr>
        <w:t>Prema Pravilniku o sustavu osiguravanja i unaprjeđivanja kvalitete, Glavni odbor podnosi godišnji plan rada Senatu.</w:t>
      </w:r>
    </w:p>
    <w:p w14:paraId="5665AB11" w14:textId="77777777" w:rsidR="006E1A0F" w:rsidRPr="00B034D4" w:rsidRDefault="006E1A0F" w:rsidP="006E1A0F">
      <w:pPr>
        <w:spacing w:line="360" w:lineRule="auto"/>
        <w:jc w:val="both"/>
        <w:rPr>
          <w:sz w:val="24"/>
          <w:szCs w:val="24"/>
        </w:rPr>
      </w:pPr>
      <w:r w:rsidRPr="00B034D4">
        <w:rPr>
          <w:color w:val="000000"/>
          <w:sz w:val="24"/>
          <w:szCs w:val="24"/>
        </w:rPr>
        <w:t>Bez sadržajnih primjedbi članova, godišnji plan rada Glavnog odbora za kvalitetu jednoglasno se prihvaća te dostavlja Senatu.</w:t>
      </w:r>
    </w:p>
    <w:p w14:paraId="15608864" w14:textId="77777777" w:rsidR="006E1A0F" w:rsidRPr="00B034D4" w:rsidRDefault="006E1A0F" w:rsidP="006E1A0F">
      <w:pPr>
        <w:spacing w:line="360" w:lineRule="auto"/>
        <w:rPr>
          <w:sz w:val="24"/>
          <w:szCs w:val="24"/>
        </w:rPr>
      </w:pPr>
    </w:p>
    <w:p w14:paraId="335D164E" w14:textId="77777777" w:rsidR="006E1A0F" w:rsidRPr="00B034D4" w:rsidRDefault="006E1A0F" w:rsidP="006E1A0F">
      <w:pPr>
        <w:spacing w:line="360" w:lineRule="auto"/>
        <w:jc w:val="center"/>
        <w:rPr>
          <w:sz w:val="24"/>
          <w:szCs w:val="24"/>
        </w:rPr>
      </w:pPr>
      <w:r w:rsidRPr="00B034D4">
        <w:rPr>
          <w:color w:val="000000"/>
          <w:sz w:val="24"/>
          <w:szCs w:val="24"/>
        </w:rPr>
        <w:t> </w:t>
      </w:r>
      <w:r w:rsidRPr="00B034D4">
        <w:rPr>
          <w:b/>
          <w:bCs/>
          <w:color w:val="000000"/>
          <w:sz w:val="24"/>
          <w:szCs w:val="24"/>
        </w:rPr>
        <w:t>Ad.6.</w:t>
      </w:r>
    </w:p>
    <w:p w14:paraId="152D8E19" w14:textId="77777777" w:rsidR="006E1A0F" w:rsidRPr="00B034D4" w:rsidRDefault="006E1A0F" w:rsidP="006E1A0F">
      <w:pPr>
        <w:spacing w:line="360" w:lineRule="auto"/>
        <w:jc w:val="center"/>
        <w:rPr>
          <w:sz w:val="24"/>
          <w:szCs w:val="24"/>
        </w:rPr>
      </w:pPr>
      <w:r w:rsidRPr="00B034D4">
        <w:rPr>
          <w:b/>
          <w:bCs/>
          <w:color w:val="000000"/>
          <w:sz w:val="24"/>
          <w:szCs w:val="24"/>
        </w:rPr>
        <w:t>Plan rada Ured za akademsku godinu 2024. – 2025.</w:t>
      </w:r>
    </w:p>
    <w:p w14:paraId="0FB10DCE" w14:textId="77777777" w:rsidR="006E1A0F" w:rsidRPr="00B034D4" w:rsidRDefault="006E1A0F" w:rsidP="006E1A0F">
      <w:pPr>
        <w:spacing w:line="360" w:lineRule="auto"/>
        <w:jc w:val="both"/>
        <w:rPr>
          <w:sz w:val="24"/>
          <w:szCs w:val="24"/>
        </w:rPr>
      </w:pPr>
      <w:r w:rsidRPr="00B034D4">
        <w:rPr>
          <w:color w:val="000000"/>
          <w:sz w:val="24"/>
          <w:szCs w:val="24"/>
        </w:rPr>
        <w:t>Prema Pravilniku o sustavu osiguravanja i unaprjeđivanja kvalitete, Ured za strateško planiranje i osiguravanje kvalitete podnosi godišnji plan aktivnosti Senatu.</w:t>
      </w:r>
    </w:p>
    <w:p w14:paraId="166B5E92" w14:textId="77777777" w:rsidR="006E1A0F" w:rsidRPr="00B034D4" w:rsidRDefault="006E1A0F" w:rsidP="006E1A0F">
      <w:pPr>
        <w:spacing w:line="360" w:lineRule="auto"/>
        <w:jc w:val="both"/>
        <w:rPr>
          <w:sz w:val="24"/>
          <w:szCs w:val="24"/>
        </w:rPr>
      </w:pPr>
      <w:r w:rsidRPr="00B034D4">
        <w:rPr>
          <w:color w:val="000000"/>
          <w:sz w:val="24"/>
          <w:szCs w:val="24"/>
        </w:rPr>
        <w:t>Bez sadržajnih primjedbi članova, godišnji plan aktivnosti Ureda za strateško planiranje i osiguravanje kvalitete jednoglasno se prihvaća te dostavlja Senatu. </w:t>
      </w:r>
    </w:p>
    <w:p w14:paraId="3017CC80" w14:textId="77777777" w:rsidR="006E1A0F" w:rsidRPr="00B034D4" w:rsidRDefault="006E1A0F" w:rsidP="006E1A0F">
      <w:pPr>
        <w:spacing w:line="360" w:lineRule="auto"/>
        <w:rPr>
          <w:sz w:val="24"/>
          <w:szCs w:val="24"/>
        </w:rPr>
      </w:pPr>
    </w:p>
    <w:p w14:paraId="1C0D0C97" w14:textId="77777777" w:rsidR="006E1A0F" w:rsidRPr="00B034D4" w:rsidRDefault="006E1A0F" w:rsidP="006E1A0F">
      <w:pPr>
        <w:spacing w:line="360" w:lineRule="auto"/>
        <w:jc w:val="center"/>
        <w:rPr>
          <w:sz w:val="24"/>
          <w:szCs w:val="24"/>
        </w:rPr>
      </w:pPr>
      <w:r w:rsidRPr="00B034D4">
        <w:rPr>
          <w:b/>
          <w:bCs/>
          <w:color w:val="000000"/>
          <w:sz w:val="24"/>
          <w:szCs w:val="24"/>
        </w:rPr>
        <w:t>Ad.7.</w:t>
      </w:r>
    </w:p>
    <w:p w14:paraId="3BA8B846" w14:textId="77777777" w:rsidR="006E1A0F" w:rsidRPr="00B034D4" w:rsidRDefault="006E1A0F" w:rsidP="006E1A0F">
      <w:pPr>
        <w:spacing w:line="360" w:lineRule="auto"/>
        <w:jc w:val="center"/>
        <w:rPr>
          <w:sz w:val="24"/>
          <w:szCs w:val="24"/>
        </w:rPr>
      </w:pPr>
      <w:r w:rsidRPr="00B034D4">
        <w:rPr>
          <w:b/>
          <w:bCs/>
          <w:color w:val="000000"/>
          <w:sz w:val="24"/>
          <w:szCs w:val="24"/>
        </w:rPr>
        <w:t>Izmjene i dopune studijskih programa</w:t>
      </w:r>
    </w:p>
    <w:p w14:paraId="52B230D7" w14:textId="77777777" w:rsidR="006E1A0F" w:rsidRPr="00B034D4" w:rsidRDefault="006E1A0F" w:rsidP="006E1A0F">
      <w:pPr>
        <w:spacing w:line="360" w:lineRule="auto"/>
        <w:jc w:val="both"/>
        <w:rPr>
          <w:sz w:val="24"/>
          <w:szCs w:val="24"/>
        </w:rPr>
      </w:pPr>
      <w:r w:rsidRPr="00B034D4">
        <w:rPr>
          <w:color w:val="000000"/>
          <w:sz w:val="24"/>
          <w:szCs w:val="24"/>
        </w:rPr>
        <w:t xml:space="preserve">Sukladno Pravilniku o vrednovanju obrazovnih programa Sveučilišta Jurja Dobrile u Puli, svaka sastavnica Sveučilišta obvezna je zahtjeve za izmjene i/ili dopune studijskih programa </w:t>
      </w:r>
      <w:r w:rsidRPr="00B034D4">
        <w:rPr>
          <w:color w:val="000000"/>
          <w:sz w:val="24"/>
          <w:szCs w:val="24"/>
        </w:rPr>
        <w:lastRenderedPageBreak/>
        <w:t>usvojiti na svojim vijećima do 31. ožujka, te po usvajanju dostaviti Uredu za strateško planiranje i osiguravanje kvalitete na daljnju proceduru (usvajanje na sjednici Glavnog odbora za kvalitetu te na sjednici Senata). </w:t>
      </w:r>
    </w:p>
    <w:p w14:paraId="19089906" w14:textId="77777777" w:rsidR="006E1A0F" w:rsidRPr="00B034D4" w:rsidRDefault="006E1A0F" w:rsidP="006E1A0F">
      <w:pPr>
        <w:spacing w:line="360" w:lineRule="auto"/>
        <w:rPr>
          <w:sz w:val="24"/>
          <w:szCs w:val="24"/>
        </w:rPr>
      </w:pPr>
    </w:p>
    <w:p w14:paraId="79E34AC0" w14:textId="77777777" w:rsidR="006E1A0F" w:rsidRPr="00B034D4" w:rsidRDefault="006E1A0F" w:rsidP="006E1A0F">
      <w:pPr>
        <w:spacing w:line="360" w:lineRule="auto"/>
        <w:jc w:val="both"/>
        <w:rPr>
          <w:sz w:val="24"/>
          <w:szCs w:val="24"/>
        </w:rPr>
      </w:pPr>
      <w:r w:rsidRPr="00B034D4">
        <w:rPr>
          <w:color w:val="000000"/>
          <w:sz w:val="24"/>
          <w:szCs w:val="24"/>
        </w:rPr>
        <w:t>Fakultet ekonomije i turizma „Dr. Mijo Mirković“ dostavio je izmjene i dopune za sveučilišne specijalističke studije „Marketing usluga“ i „Europske integracije, regionalni i lokalni ekonomski razvoj“.</w:t>
      </w:r>
    </w:p>
    <w:p w14:paraId="1FB7A435" w14:textId="77777777" w:rsidR="006E1A0F" w:rsidRPr="00B034D4" w:rsidRDefault="006E1A0F" w:rsidP="006E1A0F">
      <w:pPr>
        <w:spacing w:line="360" w:lineRule="auto"/>
        <w:jc w:val="both"/>
        <w:rPr>
          <w:sz w:val="24"/>
          <w:szCs w:val="24"/>
        </w:rPr>
      </w:pPr>
      <w:r w:rsidRPr="00B034D4">
        <w:rPr>
          <w:color w:val="000000"/>
          <w:sz w:val="24"/>
          <w:szCs w:val="24"/>
        </w:rPr>
        <w:t>Članovi GOK-a jednoglasno prihvaćaju izmjene i dopune sveučilišnih specijalističkih studija „Marketing usluga“ i „Europske integracije, regionalni i lokalni ekonomski razvoj“.</w:t>
      </w:r>
    </w:p>
    <w:p w14:paraId="6E3AC723" w14:textId="0B7F49C3" w:rsidR="003478F0" w:rsidRPr="009A3123" w:rsidRDefault="006E1A0F" w:rsidP="006E1A0F">
      <w:pPr>
        <w:spacing w:line="360" w:lineRule="auto"/>
        <w:jc w:val="both"/>
        <w:rPr>
          <w:color w:val="000000"/>
          <w:sz w:val="24"/>
          <w:szCs w:val="24"/>
        </w:rPr>
      </w:pPr>
      <w:r w:rsidRPr="00B034D4">
        <w:rPr>
          <w:color w:val="000000"/>
          <w:sz w:val="24"/>
          <w:szCs w:val="24"/>
        </w:rPr>
        <w:t>te se upućuju na daljnje postupanje Senatu.</w:t>
      </w:r>
    </w:p>
    <w:p w14:paraId="5D54C0CA" w14:textId="77777777" w:rsidR="006E1A0F" w:rsidRPr="00B034D4" w:rsidRDefault="006E1A0F" w:rsidP="006E1A0F">
      <w:pPr>
        <w:spacing w:line="360" w:lineRule="auto"/>
        <w:rPr>
          <w:sz w:val="24"/>
          <w:szCs w:val="24"/>
        </w:rPr>
      </w:pPr>
    </w:p>
    <w:p w14:paraId="1774E31F" w14:textId="77777777" w:rsidR="006E1A0F" w:rsidRPr="00B034D4" w:rsidRDefault="006E1A0F" w:rsidP="006E1A0F">
      <w:pPr>
        <w:spacing w:line="360" w:lineRule="auto"/>
        <w:jc w:val="center"/>
        <w:rPr>
          <w:sz w:val="24"/>
          <w:szCs w:val="24"/>
        </w:rPr>
      </w:pPr>
      <w:r w:rsidRPr="00B034D4">
        <w:rPr>
          <w:b/>
          <w:bCs/>
          <w:color w:val="000000"/>
          <w:sz w:val="24"/>
          <w:szCs w:val="24"/>
        </w:rPr>
        <w:t>Ad.8.</w:t>
      </w:r>
    </w:p>
    <w:p w14:paraId="7A39D8A7" w14:textId="77777777" w:rsidR="006E1A0F" w:rsidRPr="00B034D4" w:rsidRDefault="006E1A0F" w:rsidP="006E1A0F">
      <w:pPr>
        <w:spacing w:line="360" w:lineRule="auto"/>
        <w:jc w:val="center"/>
        <w:rPr>
          <w:sz w:val="24"/>
          <w:szCs w:val="24"/>
        </w:rPr>
      </w:pPr>
      <w:r w:rsidRPr="00B034D4">
        <w:rPr>
          <w:b/>
          <w:bCs/>
          <w:color w:val="000000"/>
          <w:sz w:val="24"/>
          <w:szCs w:val="24"/>
        </w:rPr>
        <w:t>Prijedlog Fakulteta prirodnih znanosti - Prijedlog nagrada za doprinos sastavnici </w:t>
      </w:r>
    </w:p>
    <w:p w14:paraId="183967F2" w14:textId="77777777" w:rsidR="006E1A0F" w:rsidRPr="00B034D4" w:rsidRDefault="006E1A0F" w:rsidP="006E1A0F">
      <w:pPr>
        <w:spacing w:line="360" w:lineRule="auto"/>
        <w:rPr>
          <w:sz w:val="24"/>
          <w:szCs w:val="24"/>
        </w:rPr>
      </w:pPr>
      <w:r w:rsidRPr="00B034D4">
        <w:rPr>
          <w:color w:val="000000"/>
          <w:sz w:val="24"/>
          <w:szCs w:val="24"/>
        </w:rPr>
        <w:t>Točka se miče sa dnevnog reda radi odsutnosti predstavnika FPZ-a.</w:t>
      </w:r>
    </w:p>
    <w:p w14:paraId="6D556A54" w14:textId="77777777" w:rsidR="006E1A0F" w:rsidRPr="00B034D4" w:rsidRDefault="006E1A0F" w:rsidP="006E1A0F">
      <w:pPr>
        <w:spacing w:line="360" w:lineRule="auto"/>
        <w:rPr>
          <w:sz w:val="24"/>
          <w:szCs w:val="24"/>
        </w:rPr>
      </w:pPr>
    </w:p>
    <w:p w14:paraId="00DD1A4C" w14:textId="77777777" w:rsidR="006E1A0F" w:rsidRPr="00B034D4" w:rsidRDefault="006E1A0F" w:rsidP="006E1A0F">
      <w:pPr>
        <w:spacing w:line="360" w:lineRule="auto"/>
        <w:jc w:val="center"/>
        <w:rPr>
          <w:sz w:val="24"/>
          <w:szCs w:val="24"/>
        </w:rPr>
      </w:pPr>
      <w:r w:rsidRPr="00B034D4">
        <w:rPr>
          <w:b/>
          <w:bCs/>
          <w:color w:val="000000"/>
          <w:sz w:val="24"/>
          <w:szCs w:val="24"/>
        </w:rPr>
        <w:t>Ad.9.</w:t>
      </w:r>
    </w:p>
    <w:p w14:paraId="3D4679CD" w14:textId="77777777" w:rsidR="006E1A0F" w:rsidRPr="00B034D4" w:rsidRDefault="006E1A0F" w:rsidP="006E1A0F">
      <w:pPr>
        <w:spacing w:line="360" w:lineRule="auto"/>
        <w:jc w:val="center"/>
        <w:rPr>
          <w:sz w:val="24"/>
          <w:szCs w:val="24"/>
        </w:rPr>
      </w:pPr>
      <w:r w:rsidRPr="00B034D4">
        <w:rPr>
          <w:b/>
          <w:bCs/>
          <w:color w:val="000000"/>
          <w:sz w:val="24"/>
          <w:szCs w:val="24"/>
        </w:rPr>
        <w:t>Zahtjev za izmjenu studijskog programa prijediplomskog studija "Računarstvo“ </w:t>
      </w:r>
    </w:p>
    <w:p w14:paraId="53BB7D0C" w14:textId="77777777" w:rsidR="006E1A0F" w:rsidRPr="00B034D4" w:rsidRDefault="006E1A0F" w:rsidP="006E1A0F">
      <w:pPr>
        <w:spacing w:line="360" w:lineRule="auto"/>
        <w:jc w:val="center"/>
        <w:rPr>
          <w:sz w:val="24"/>
          <w:szCs w:val="24"/>
        </w:rPr>
      </w:pPr>
      <w:r w:rsidRPr="00B034D4">
        <w:rPr>
          <w:b/>
          <w:bCs/>
          <w:color w:val="000000"/>
          <w:sz w:val="24"/>
          <w:szCs w:val="24"/>
        </w:rPr>
        <w:t xml:space="preserve">– inicijator prof.dr.sc. Tihana </w:t>
      </w:r>
      <w:proofErr w:type="spellStart"/>
      <w:r w:rsidRPr="00B034D4">
        <w:rPr>
          <w:b/>
          <w:bCs/>
          <w:color w:val="000000"/>
          <w:sz w:val="24"/>
          <w:szCs w:val="24"/>
        </w:rPr>
        <w:t>Galinac</w:t>
      </w:r>
      <w:proofErr w:type="spellEnd"/>
      <w:r w:rsidRPr="00B034D4">
        <w:rPr>
          <w:b/>
          <w:bCs/>
          <w:color w:val="000000"/>
          <w:sz w:val="24"/>
          <w:szCs w:val="24"/>
        </w:rPr>
        <w:t xml:space="preserve"> Grbac</w:t>
      </w:r>
    </w:p>
    <w:p w14:paraId="5AB916EA" w14:textId="77777777" w:rsidR="006E1A0F" w:rsidRPr="00B034D4" w:rsidRDefault="006E1A0F" w:rsidP="006E1A0F">
      <w:pPr>
        <w:spacing w:line="360" w:lineRule="auto"/>
        <w:jc w:val="both"/>
        <w:rPr>
          <w:sz w:val="24"/>
          <w:szCs w:val="24"/>
        </w:rPr>
      </w:pPr>
      <w:r w:rsidRPr="00B034D4">
        <w:rPr>
          <w:color w:val="000000"/>
          <w:sz w:val="24"/>
          <w:szCs w:val="24"/>
        </w:rPr>
        <w:t xml:space="preserve">Prof.dr.sc. Tihana </w:t>
      </w:r>
      <w:proofErr w:type="spellStart"/>
      <w:r w:rsidRPr="00B034D4">
        <w:rPr>
          <w:color w:val="000000"/>
          <w:sz w:val="24"/>
          <w:szCs w:val="24"/>
        </w:rPr>
        <w:t>Galinac</w:t>
      </w:r>
      <w:proofErr w:type="spellEnd"/>
      <w:r w:rsidRPr="00B034D4">
        <w:rPr>
          <w:color w:val="000000"/>
          <w:sz w:val="24"/>
          <w:szCs w:val="24"/>
        </w:rPr>
        <w:t xml:space="preserve"> Grbac podnijela za zahtjev za korekciju studijskog programa prijediplomskog studija Računarstava, konkretno kolegija kojeg ona izvodi „Operacijski sustavi“ jer smatra da je izmjenom semestra izvođenja kao i ostalim izmjena na studijskog programu dovelo do osiromašenja predznanja studenata te da studenti ne mogu savladati kolegiji bez potrebnog predznanja iz sljedećih kolegija: Programiranja, Struktura podataka, Algoritama, Građe računala, Računalnih mreža i Komunikacijskih protokola i mehanizma komunikacije u računalnim sustavima.</w:t>
      </w:r>
    </w:p>
    <w:p w14:paraId="09B0FBE2" w14:textId="77777777" w:rsidR="006E1A0F" w:rsidRPr="00B034D4" w:rsidRDefault="006E1A0F" w:rsidP="006E1A0F">
      <w:pPr>
        <w:spacing w:line="360" w:lineRule="auto"/>
        <w:jc w:val="both"/>
        <w:rPr>
          <w:sz w:val="24"/>
          <w:szCs w:val="24"/>
        </w:rPr>
      </w:pPr>
      <w:r w:rsidRPr="00B034D4">
        <w:rPr>
          <w:color w:val="000000"/>
          <w:sz w:val="24"/>
          <w:szCs w:val="24"/>
        </w:rPr>
        <w:t xml:space="preserve">Voditelj studija Računarstva, doc.dr.sc. Karlo </w:t>
      </w:r>
      <w:proofErr w:type="spellStart"/>
      <w:r w:rsidRPr="00B034D4">
        <w:rPr>
          <w:color w:val="000000"/>
          <w:sz w:val="24"/>
          <w:szCs w:val="24"/>
        </w:rPr>
        <w:t>Griparić</w:t>
      </w:r>
      <w:proofErr w:type="spellEnd"/>
      <w:r w:rsidRPr="00B034D4">
        <w:rPr>
          <w:color w:val="000000"/>
          <w:sz w:val="24"/>
          <w:szCs w:val="24"/>
        </w:rPr>
        <w:t xml:space="preserve"> obrazložio je da se izmijenjeni studijski program izvodi već dvije akademske godine te da se kolegiji „Operacijski sustavi“ prilagodio izmjeni semestra kroz prilagodbu ishoda kolegija te smanjenjem broja sati. Također, da se isti predmet na Tehničkog fakultetu u Rijeci na studijskom programu Računarstvo izvodi u II. semestru kao i na Tehničkog fakultetu u Puli. </w:t>
      </w:r>
    </w:p>
    <w:p w14:paraId="65BBBDA7" w14:textId="77777777" w:rsidR="006E1A0F" w:rsidRPr="00B034D4" w:rsidRDefault="006E1A0F" w:rsidP="006E1A0F">
      <w:pPr>
        <w:spacing w:line="360" w:lineRule="auto"/>
        <w:jc w:val="both"/>
        <w:rPr>
          <w:sz w:val="24"/>
          <w:szCs w:val="24"/>
        </w:rPr>
      </w:pPr>
      <w:r w:rsidRPr="00B034D4">
        <w:rPr>
          <w:color w:val="000000"/>
          <w:sz w:val="24"/>
          <w:szCs w:val="24"/>
        </w:rPr>
        <w:t xml:space="preserve">Na upit predstavnice studija pri Sveučilištu „Dizajn i audiovizualne komunikacije“, doc.dr.sc. Breze </w:t>
      </w:r>
      <w:proofErr w:type="spellStart"/>
      <w:r w:rsidRPr="00B034D4">
        <w:rPr>
          <w:color w:val="000000"/>
          <w:sz w:val="24"/>
          <w:szCs w:val="24"/>
        </w:rPr>
        <w:t>Žižović</w:t>
      </w:r>
      <w:proofErr w:type="spellEnd"/>
      <w:r w:rsidRPr="00B034D4">
        <w:rPr>
          <w:color w:val="000000"/>
          <w:sz w:val="24"/>
          <w:szCs w:val="24"/>
        </w:rPr>
        <w:t xml:space="preserve"> da li je nositeljica kolegija bila upoznata s izmjenom </w:t>
      </w:r>
      <w:proofErr w:type="spellStart"/>
      <w:r w:rsidRPr="00B034D4">
        <w:rPr>
          <w:color w:val="000000"/>
          <w:sz w:val="24"/>
          <w:szCs w:val="24"/>
        </w:rPr>
        <w:t>silaba</w:t>
      </w:r>
      <w:proofErr w:type="spellEnd"/>
      <w:r w:rsidRPr="00B034D4">
        <w:rPr>
          <w:color w:val="000000"/>
          <w:sz w:val="24"/>
          <w:szCs w:val="24"/>
        </w:rPr>
        <w:t>, voditelj studija je potvrdio da je bila upoznata te da postoje zapisnici vijeća o tome. </w:t>
      </w:r>
    </w:p>
    <w:p w14:paraId="6E67A47B" w14:textId="77777777" w:rsidR="006E1A0F" w:rsidRPr="00B034D4" w:rsidRDefault="006E1A0F" w:rsidP="006E1A0F">
      <w:pPr>
        <w:spacing w:line="360" w:lineRule="auto"/>
        <w:jc w:val="both"/>
        <w:rPr>
          <w:sz w:val="24"/>
          <w:szCs w:val="24"/>
        </w:rPr>
      </w:pPr>
      <w:r w:rsidRPr="00B034D4">
        <w:rPr>
          <w:color w:val="000000"/>
          <w:sz w:val="24"/>
          <w:szCs w:val="24"/>
        </w:rPr>
        <w:t xml:space="preserve">Predstavnica Tehničkog fakulteta, izv.prof.dr.sc </w:t>
      </w:r>
      <w:proofErr w:type="spellStart"/>
      <w:r w:rsidRPr="00B034D4">
        <w:rPr>
          <w:color w:val="000000"/>
          <w:sz w:val="24"/>
          <w:szCs w:val="24"/>
        </w:rPr>
        <w:t>Nicoletta</w:t>
      </w:r>
      <w:proofErr w:type="spellEnd"/>
      <w:r w:rsidRPr="00B034D4">
        <w:rPr>
          <w:color w:val="000000"/>
          <w:sz w:val="24"/>
          <w:szCs w:val="24"/>
        </w:rPr>
        <w:t xml:space="preserve"> </w:t>
      </w:r>
      <w:proofErr w:type="spellStart"/>
      <w:r w:rsidRPr="00B034D4">
        <w:rPr>
          <w:color w:val="000000"/>
          <w:sz w:val="24"/>
          <w:szCs w:val="24"/>
        </w:rPr>
        <w:t>Saulig</w:t>
      </w:r>
      <w:proofErr w:type="spellEnd"/>
      <w:r w:rsidRPr="00B034D4">
        <w:rPr>
          <w:color w:val="000000"/>
          <w:sz w:val="24"/>
          <w:szCs w:val="24"/>
        </w:rPr>
        <w:t xml:space="preserve"> nadovezala se uz rezultate </w:t>
      </w:r>
      <w:r w:rsidRPr="00B034D4">
        <w:rPr>
          <w:color w:val="000000"/>
          <w:sz w:val="24"/>
          <w:szCs w:val="24"/>
        </w:rPr>
        <w:lastRenderedPageBreak/>
        <w:t>studentskih anketa u kojima je prosječna ocjena procjene kolegija „Operacijski sustavi“ bila ispod ocjene 2 prije izmjene studijskog programa, a nakon izmjene studijskog programa ispod 4.</w:t>
      </w:r>
    </w:p>
    <w:p w14:paraId="191DE358" w14:textId="77777777" w:rsidR="006E1A0F" w:rsidRPr="00B034D4" w:rsidRDefault="006E1A0F" w:rsidP="006E1A0F">
      <w:pPr>
        <w:spacing w:line="360" w:lineRule="auto"/>
        <w:jc w:val="both"/>
        <w:rPr>
          <w:sz w:val="24"/>
          <w:szCs w:val="24"/>
        </w:rPr>
      </w:pPr>
      <w:r w:rsidRPr="00B034D4">
        <w:rPr>
          <w:color w:val="000000"/>
          <w:sz w:val="24"/>
          <w:szCs w:val="24"/>
        </w:rPr>
        <w:t>Predstavnik Fakulteta informatike, doc.dr.sc. Siniša Miličić iznio je primjedbu da kada se već zahtjev za korekciju studijskog programa predao Glavnom odboru za kvalitetu mimo Fakultetskog vijeća Tehničkog fakulteta, da je zahtjev trebao sadržavati cjelovito rješenje za cijeli studijski program (obzirom da izmjena semestra izvođenja jednog kolegija zahtjeva izmjenu semestra izvođenja najmanje još jednog kolegija ako ne i više).</w:t>
      </w:r>
    </w:p>
    <w:p w14:paraId="2AA766BC" w14:textId="77777777" w:rsidR="006E1A0F" w:rsidRPr="00B034D4" w:rsidRDefault="006E1A0F" w:rsidP="006E1A0F">
      <w:pPr>
        <w:spacing w:line="360" w:lineRule="auto"/>
        <w:jc w:val="both"/>
        <w:rPr>
          <w:sz w:val="24"/>
          <w:szCs w:val="24"/>
        </w:rPr>
      </w:pPr>
      <w:r w:rsidRPr="00B034D4">
        <w:rPr>
          <w:color w:val="000000"/>
          <w:sz w:val="24"/>
          <w:szCs w:val="24"/>
        </w:rPr>
        <w:t xml:space="preserve">Predsjednica Glavnog odbora za kvalitetu, izv.prof.dr.sc. Ksenija </w:t>
      </w:r>
      <w:proofErr w:type="spellStart"/>
      <w:r w:rsidRPr="00B034D4">
        <w:rPr>
          <w:color w:val="000000"/>
          <w:sz w:val="24"/>
          <w:szCs w:val="24"/>
        </w:rPr>
        <w:t>Černe</w:t>
      </w:r>
      <w:proofErr w:type="spellEnd"/>
      <w:r w:rsidRPr="00B034D4">
        <w:rPr>
          <w:color w:val="000000"/>
          <w:sz w:val="24"/>
          <w:szCs w:val="24"/>
        </w:rPr>
        <w:t xml:space="preserve"> zatražila je, putem Sveučilišnog računarskog i informacijskog centra, prolaznost na kolegiju u zadnjih 5 akademskih godina te prema dostavljenim podacima nije ustanovljen pad prolaznosti studenata. </w:t>
      </w:r>
    </w:p>
    <w:p w14:paraId="731D03E0" w14:textId="77777777" w:rsidR="006E1A0F" w:rsidRPr="00B034D4" w:rsidRDefault="006E1A0F" w:rsidP="006E1A0F">
      <w:pPr>
        <w:spacing w:line="360" w:lineRule="auto"/>
        <w:jc w:val="both"/>
        <w:rPr>
          <w:sz w:val="24"/>
          <w:szCs w:val="24"/>
        </w:rPr>
      </w:pPr>
      <w:r w:rsidRPr="00B034D4">
        <w:rPr>
          <w:color w:val="000000"/>
          <w:sz w:val="24"/>
          <w:szCs w:val="24"/>
        </w:rPr>
        <w:t>Slijedom svega navedenog, Glavni odbor za kvalitetu mišljenja je da izmjena studijskog programa koje uključuje i izmjena semestra izvođenja kolegija „Operacijski sustavi“ nisu dovele do smanjenje kvalitete studijskog programa ili zadovoljstva studenata. </w:t>
      </w:r>
    </w:p>
    <w:p w14:paraId="3B2A9073" w14:textId="2CA3AD96" w:rsidR="006E1A0F" w:rsidRPr="00B034D4" w:rsidRDefault="006E1A0F" w:rsidP="006E1A0F">
      <w:pPr>
        <w:spacing w:line="360" w:lineRule="auto"/>
        <w:jc w:val="center"/>
        <w:rPr>
          <w:sz w:val="24"/>
          <w:szCs w:val="24"/>
        </w:rPr>
      </w:pPr>
      <w:r w:rsidRPr="00B034D4">
        <w:rPr>
          <w:b/>
          <w:bCs/>
          <w:color w:val="000000"/>
          <w:sz w:val="24"/>
          <w:szCs w:val="24"/>
        </w:rPr>
        <w:t>Ad.10.</w:t>
      </w:r>
    </w:p>
    <w:p w14:paraId="6AF47127" w14:textId="77777777" w:rsidR="006E1A0F" w:rsidRPr="00B034D4" w:rsidRDefault="006E1A0F" w:rsidP="006E1A0F">
      <w:pPr>
        <w:spacing w:line="360" w:lineRule="auto"/>
        <w:jc w:val="center"/>
        <w:rPr>
          <w:sz w:val="24"/>
          <w:szCs w:val="24"/>
        </w:rPr>
      </w:pPr>
      <w:r w:rsidRPr="00B034D4">
        <w:rPr>
          <w:b/>
          <w:bCs/>
          <w:color w:val="000000"/>
          <w:sz w:val="24"/>
          <w:szCs w:val="24"/>
        </w:rPr>
        <w:t>Razno</w:t>
      </w:r>
    </w:p>
    <w:p w14:paraId="3EA5DC28" w14:textId="77777777" w:rsidR="006E1A0F" w:rsidRPr="00B034D4" w:rsidRDefault="006E1A0F" w:rsidP="006E1A0F">
      <w:pPr>
        <w:spacing w:line="360" w:lineRule="auto"/>
        <w:jc w:val="both"/>
        <w:rPr>
          <w:sz w:val="24"/>
          <w:szCs w:val="24"/>
        </w:rPr>
      </w:pPr>
      <w:proofErr w:type="spellStart"/>
      <w:r w:rsidRPr="00B034D4">
        <w:rPr>
          <w:color w:val="000000"/>
          <w:sz w:val="24"/>
          <w:szCs w:val="24"/>
        </w:rPr>
        <w:t>Šanel</w:t>
      </w:r>
      <w:proofErr w:type="spellEnd"/>
      <w:r w:rsidRPr="00B034D4">
        <w:rPr>
          <w:color w:val="000000"/>
          <w:sz w:val="24"/>
          <w:szCs w:val="24"/>
        </w:rPr>
        <w:t xml:space="preserve"> </w:t>
      </w:r>
      <w:proofErr w:type="spellStart"/>
      <w:r w:rsidRPr="00B034D4">
        <w:rPr>
          <w:color w:val="000000"/>
          <w:sz w:val="24"/>
          <w:szCs w:val="24"/>
        </w:rPr>
        <w:t>Gaberšček</w:t>
      </w:r>
      <w:proofErr w:type="spellEnd"/>
      <w:r w:rsidRPr="00B034D4">
        <w:rPr>
          <w:color w:val="000000"/>
          <w:sz w:val="24"/>
          <w:szCs w:val="24"/>
        </w:rPr>
        <w:t xml:space="preserve"> </w:t>
      </w:r>
      <w:proofErr w:type="spellStart"/>
      <w:r w:rsidRPr="00B034D4">
        <w:rPr>
          <w:color w:val="000000"/>
          <w:sz w:val="24"/>
          <w:szCs w:val="24"/>
        </w:rPr>
        <w:t>Despić</w:t>
      </w:r>
      <w:proofErr w:type="spellEnd"/>
      <w:r w:rsidRPr="00B034D4">
        <w:rPr>
          <w:color w:val="000000"/>
          <w:sz w:val="24"/>
          <w:szCs w:val="24"/>
        </w:rPr>
        <w:t>  članove je Odbora ukratko informirala o sljedećem:</w:t>
      </w:r>
    </w:p>
    <w:p w14:paraId="7BFBAF16" w14:textId="77777777" w:rsidR="006E1A0F" w:rsidRPr="00B034D4" w:rsidRDefault="006E1A0F" w:rsidP="006E1A0F">
      <w:pPr>
        <w:spacing w:line="360" w:lineRule="auto"/>
        <w:rPr>
          <w:sz w:val="24"/>
          <w:szCs w:val="24"/>
        </w:rPr>
      </w:pPr>
    </w:p>
    <w:p w14:paraId="0178E6EB" w14:textId="77777777" w:rsidR="006E1A0F" w:rsidRPr="00B034D4" w:rsidRDefault="006E1A0F" w:rsidP="006E1A0F">
      <w:pPr>
        <w:spacing w:line="360" w:lineRule="auto"/>
        <w:ind w:left="720" w:hanging="360"/>
        <w:rPr>
          <w:sz w:val="24"/>
          <w:szCs w:val="24"/>
        </w:rPr>
      </w:pPr>
      <w:r w:rsidRPr="00B034D4">
        <w:rPr>
          <w:color w:val="000000"/>
          <w:sz w:val="24"/>
          <w:szCs w:val="24"/>
        </w:rPr>
        <w:t xml:space="preserve">∙         </w:t>
      </w:r>
      <w:r w:rsidRPr="00B034D4">
        <w:rPr>
          <w:b/>
          <w:bCs/>
          <w:color w:val="000000"/>
          <w:sz w:val="24"/>
          <w:szCs w:val="24"/>
        </w:rPr>
        <w:t>Informacije o provedenim mjerama ankete </w:t>
      </w:r>
    </w:p>
    <w:p w14:paraId="163F65AB" w14:textId="77777777" w:rsidR="006E1A0F" w:rsidRPr="00B034D4" w:rsidRDefault="006E1A0F" w:rsidP="006E1A0F">
      <w:pPr>
        <w:spacing w:line="360" w:lineRule="auto"/>
        <w:jc w:val="both"/>
        <w:rPr>
          <w:sz w:val="24"/>
          <w:szCs w:val="24"/>
        </w:rPr>
      </w:pPr>
      <w:r w:rsidRPr="00B034D4">
        <w:rPr>
          <w:color w:val="000000"/>
          <w:sz w:val="24"/>
          <w:szCs w:val="24"/>
        </w:rPr>
        <w:t>Sukladno čl. 10. Pravilnika o provedbi studentske procjene kvalitete nastavnika i kolegija, Ured za strateško planiranje i osiguravanje kvalitete izradio je obrazac „</w:t>
      </w:r>
      <w:r w:rsidRPr="00B034D4">
        <w:rPr>
          <w:i/>
          <w:iCs/>
          <w:color w:val="000000"/>
          <w:sz w:val="24"/>
          <w:szCs w:val="24"/>
        </w:rPr>
        <w:t>Izvješće o izvršenim mjerama unaprjeđivanja kvalitete nastavnika i kolegija</w:t>
      </w:r>
      <w:r w:rsidRPr="00B034D4">
        <w:rPr>
          <w:color w:val="000000"/>
          <w:sz w:val="24"/>
          <w:szCs w:val="24"/>
        </w:rPr>
        <w:t>“ za nastavnike: </w:t>
      </w:r>
    </w:p>
    <w:p w14:paraId="192C0F9D" w14:textId="77777777" w:rsidR="006E1A0F" w:rsidRPr="00B034D4" w:rsidRDefault="006E1A0F" w:rsidP="006E1A0F">
      <w:pPr>
        <w:spacing w:line="360" w:lineRule="auto"/>
        <w:ind w:left="426"/>
        <w:rPr>
          <w:sz w:val="24"/>
          <w:szCs w:val="24"/>
        </w:rPr>
      </w:pPr>
      <w:r w:rsidRPr="00B034D4">
        <w:rPr>
          <w:color w:val="000000"/>
          <w:sz w:val="24"/>
          <w:szCs w:val="24"/>
        </w:rPr>
        <w:t>1.    koji spadaju u skupinu s prosječnom ocjenom nižom od 3,00,</w:t>
      </w:r>
    </w:p>
    <w:p w14:paraId="4A5FCBBF" w14:textId="77777777" w:rsidR="006E1A0F" w:rsidRPr="00B034D4" w:rsidRDefault="006E1A0F" w:rsidP="006E1A0F">
      <w:pPr>
        <w:spacing w:line="360" w:lineRule="auto"/>
        <w:ind w:left="426"/>
        <w:rPr>
          <w:sz w:val="24"/>
          <w:szCs w:val="24"/>
        </w:rPr>
      </w:pPr>
      <w:r w:rsidRPr="00B034D4">
        <w:rPr>
          <w:color w:val="000000"/>
          <w:sz w:val="24"/>
          <w:szCs w:val="24"/>
        </w:rPr>
        <w:t>2.    koji su na neko od pitanja imali prosječnu ocjenu manju od 3,00,</w:t>
      </w:r>
    </w:p>
    <w:p w14:paraId="58182814" w14:textId="77777777" w:rsidR="006E1A0F" w:rsidRPr="00B034D4" w:rsidRDefault="006E1A0F" w:rsidP="006E1A0F">
      <w:pPr>
        <w:spacing w:line="360" w:lineRule="auto"/>
        <w:ind w:left="426"/>
        <w:rPr>
          <w:sz w:val="24"/>
          <w:szCs w:val="24"/>
        </w:rPr>
      </w:pPr>
      <w:r w:rsidRPr="00B034D4">
        <w:rPr>
          <w:color w:val="000000"/>
          <w:sz w:val="24"/>
          <w:szCs w:val="24"/>
        </w:rPr>
        <w:t>3.    kod kojih je iz komentara iz anketnog upitnika vidljiva mogućnost postojanja grubog kršenja uobičajenih etičkih normi.</w:t>
      </w:r>
    </w:p>
    <w:p w14:paraId="31C66693" w14:textId="77777777" w:rsidR="006E1A0F" w:rsidRPr="00B034D4" w:rsidRDefault="006E1A0F" w:rsidP="006E1A0F">
      <w:pPr>
        <w:spacing w:line="360" w:lineRule="auto"/>
        <w:jc w:val="both"/>
        <w:rPr>
          <w:sz w:val="24"/>
          <w:szCs w:val="24"/>
        </w:rPr>
      </w:pPr>
      <w:r w:rsidRPr="00B034D4">
        <w:rPr>
          <w:color w:val="000000"/>
          <w:sz w:val="24"/>
          <w:szCs w:val="24"/>
        </w:rPr>
        <w:t>Obrazac je dostavljen čelnicima sastavnica s obvezom ispunjavanja do 15. veljače 2025. Po dostavljenim izvješćima o izvršenim mjerama izvijestiti će se rektora te skupni podaci po sastavnici bez imenovanja nastavnika biti će predstavljeni na tematskoj sjednici Glavnog odbora za kvalitetu.</w:t>
      </w:r>
    </w:p>
    <w:p w14:paraId="2359F10B" w14:textId="77777777" w:rsidR="006E1A0F" w:rsidRPr="00B034D4" w:rsidRDefault="006E1A0F" w:rsidP="006E1A0F">
      <w:pPr>
        <w:spacing w:line="360" w:lineRule="auto"/>
        <w:ind w:left="720" w:hanging="360"/>
        <w:rPr>
          <w:sz w:val="24"/>
          <w:szCs w:val="24"/>
        </w:rPr>
      </w:pPr>
      <w:r w:rsidRPr="00B034D4">
        <w:rPr>
          <w:color w:val="000000"/>
          <w:sz w:val="24"/>
          <w:szCs w:val="24"/>
        </w:rPr>
        <w:t> </w:t>
      </w:r>
    </w:p>
    <w:p w14:paraId="4C80EC17" w14:textId="77777777" w:rsidR="006E1A0F" w:rsidRPr="00B034D4" w:rsidRDefault="006E1A0F" w:rsidP="006E1A0F">
      <w:pPr>
        <w:spacing w:line="360" w:lineRule="auto"/>
        <w:ind w:left="720" w:hanging="360"/>
        <w:rPr>
          <w:sz w:val="24"/>
          <w:szCs w:val="24"/>
        </w:rPr>
      </w:pPr>
      <w:r w:rsidRPr="00B034D4">
        <w:rPr>
          <w:color w:val="000000"/>
          <w:sz w:val="24"/>
          <w:szCs w:val="24"/>
        </w:rPr>
        <w:t xml:space="preserve">∙         </w:t>
      </w:r>
      <w:r w:rsidRPr="00B034D4">
        <w:rPr>
          <w:b/>
          <w:bCs/>
          <w:color w:val="000000"/>
          <w:sz w:val="24"/>
          <w:szCs w:val="24"/>
        </w:rPr>
        <w:t>Informacije o akreditaciji prijediplomskog studija Kognitivna znanost i umjetna inteligencija</w:t>
      </w:r>
    </w:p>
    <w:p w14:paraId="08EE17EF" w14:textId="77777777" w:rsidR="006E1A0F" w:rsidRPr="00B034D4" w:rsidRDefault="006E1A0F" w:rsidP="006E1A0F">
      <w:pPr>
        <w:spacing w:line="360" w:lineRule="auto"/>
        <w:ind w:left="-23" w:hanging="23"/>
        <w:jc w:val="both"/>
        <w:rPr>
          <w:sz w:val="24"/>
          <w:szCs w:val="24"/>
        </w:rPr>
      </w:pPr>
      <w:r w:rsidRPr="00B034D4">
        <w:rPr>
          <w:color w:val="000000"/>
          <w:sz w:val="24"/>
          <w:szCs w:val="24"/>
        </w:rPr>
        <w:lastRenderedPageBreak/>
        <w:t>Dana 06. veljače provedena je inicijalna akreditacija prijediplomskog studija Kognitivna znanost i umjetna inteligencija. Očekuje se završno izvješće stručnog povjerenstva.</w:t>
      </w:r>
    </w:p>
    <w:p w14:paraId="3118DCAE" w14:textId="77777777" w:rsidR="006E1A0F" w:rsidRPr="00B034D4" w:rsidRDefault="006E1A0F" w:rsidP="006E1A0F">
      <w:pPr>
        <w:spacing w:line="360" w:lineRule="auto"/>
        <w:rPr>
          <w:sz w:val="24"/>
          <w:szCs w:val="24"/>
        </w:rPr>
      </w:pPr>
    </w:p>
    <w:p w14:paraId="21D6C32C" w14:textId="77777777" w:rsidR="006E1A0F" w:rsidRPr="00B034D4" w:rsidRDefault="006E1A0F" w:rsidP="006E1A0F">
      <w:pPr>
        <w:spacing w:line="360" w:lineRule="auto"/>
        <w:ind w:left="720" w:hanging="360"/>
        <w:rPr>
          <w:sz w:val="24"/>
          <w:szCs w:val="24"/>
        </w:rPr>
      </w:pPr>
      <w:r w:rsidRPr="00B034D4">
        <w:rPr>
          <w:color w:val="000000"/>
          <w:sz w:val="24"/>
          <w:szCs w:val="24"/>
        </w:rPr>
        <w:t xml:space="preserve">∙         </w:t>
      </w:r>
      <w:r w:rsidRPr="00B034D4">
        <w:rPr>
          <w:b/>
          <w:bCs/>
          <w:color w:val="000000"/>
          <w:sz w:val="24"/>
          <w:szCs w:val="24"/>
        </w:rPr>
        <w:t>Najava o akreditaciji Primijenjena ekonomija na engleskom jeziku</w:t>
      </w:r>
    </w:p>
    <w:p w14:paraId="470A3F28" w14:textId="77777777" w:rsidR="006E1A0F" w:rsidRPr="00B034D4" w:rsidRDefault="006E1A0F" w:rsidP="006E1A0F">
      <w:pPr>
        <w:spacing w:line="360" w:lineRule="auto"/>
        <w:rPr>
          <w:sz w:val="24"/>
          <w:szCs w:val="24"/>
        </w:rPr>
      </w:pPr>
      <w:r w:rsidRPr="00B034D4">
        <w:rPr>
          <w:color w:val="000000"/>
          <w:sz w:val="24"/>
          <w:szCs w:val="24"/>
        </w:rPr>
        <w:t>Inicijalna akreditacija prijediplomskog i diplomskog studija Primijenjena ekonomija na engleskom jeziku održati će se 27. ožujka. </w:t>
      </w:r>
    </w:p>
    <w:p w14:paraId="6F25C901" w14:textId="77777777" w:rsidR="006E1A0F" w:rsidRPr="00B034D4" w:rsidRDefault="006E1A0F" w:rsidP="006E1A0F">
      <w:pPr>
        <w:spacing w:line="360" w:lineRule="auto"/>
        <w:rPr>
          <w:sz w:val="24"/>
          <w:szCs w:val="24"/>
        </w:rPr>
      </w:pPr>
    </w:p>
    <w:p w14:paraId="179D25A6" w14:textId="77777777" w:rsidR="006E1A0F" w:rsidRPr="00B034D4" w:rsidRDefault="006E1A0F" w:rsidP="006E1A0F">
      <w:pPr>
        <w:spacing w:line="360" w:lineRule="auto"/>
        <w:ind w:left="720" w:hanging="360"/>
        <w:rPr>
          <w:sz w:val="24"/>
          <w:szCs w:val="24"/>
        </w:rPr>
      </w:pPr>
      <w:r w:rsidRPr="00B034D4">
        <w:rPr>
          <w:color w:val="000000"/>
          <w:sz w:val="24"/>
          <w:szCs w:val="24"/>
        </w:rPr>
        <w:t xml:space="preserve">∙         </w:t>
      </w:r>
      <w:r w:rsidRPr="00B034D4">
        <w:rPr>
          <w:b/>
          <w:bCs/>
          <w:color w:val="000000"/>
          <w:sz w:val="24"/>
          <w:szCs w:val="24"/>
        </w:rPr>
        <w:t>Izvješće i plan rada odbora za kvalitetu sastavnica</w:t>
      </w:r>
    </w:p>
    <w:p w14:paraId="02BA1592" w14:textId="77777777" w:rsidR="006E1A0F" w:rsidRPr="00B034D4" w:rsidRDefault="006E1A0F" w:rsidP="006E1A0F">
      <w:pPr>
        <w:spacing w:line="360" w:lineRule="auto"/>
        <w:rPr>
          <w:sz w:val="24"/>
          <w:szCs w:val="24"/>
        </w:rPr>
      </w:pPr>
      <w:r w:rsidRPr="00B034D4">
        <w:rPr>
          <w:color w:val="000000"/>
          <w:sz w:val="24"/>
          <w:szCs w:val="24"/>
        </w:rPr>
        <w:t>Sukladno Pravilniku o sustava osiguravanje kvalitete UNIPU, odbori za kvalitetu na razini sastavnica obvezni su dostaviti izvješće i plan rada  - rok za dostavu je 14.03.</w:t>
      </w:r>
    </w:p>
    <w:p w14:paraId="37DA215C" w14:textId="77777777" w:rsidR="006E1A0F" w:rsidRPr="00B034D4" w:rsidRDefault="006E1A0F" w:rsidP="006E1A0F">
      <w:pPr>
        <w:spacing w:line="360" w:lineRule="auto"/>
        <w:rPr>
          <w:sz w:val="24"/>
          <w:szCs w:val="24"/>
        </w:rPr>
      </w:pPr>
    </w:p>
    <w:p w14:paraId="463E9D6A" w14:textId="77777777" w:rsidR="006E1A0F" w:rsidRPr="00B034D4" w:rsidRDefault="006E1A0F" w:rsidP="006E1A0F">
      <w:pPr>
        <w:spacing w:line="360" w:lineRule="auto"/>
        <w:ind w:left="720" w:hanging="360"/>
        <w:rPr>
          <w:sz w:val="24"/>
          <w:szCs w:val="24"/>
        </w:rPr>
      </w:pPr>
      <w:r w:rsidRPr="00B034D4">
        <w:rPr>
          <w:color w:val="000000"/>
          <w:sz w:val="24"/>
          <w:szCs w:val="24"/>
        </w:rPr>
        <w:t xml:space="preserve">∙         </w:t>
      </w:r>
      <w:r w:rsidRPr="00B034D4">
        <w:rPr>
          <w:b/>
          <w:bCs/>
          <w:color w:val="000000"/>
          <w:sz w:val="24"/>
          <w:szCs w:val="24"/>
        </w:rPr>
        <w:t>Uputa o ažuriranju članova kvalitete na razini sastavnice na web</w:t>
      </w:r>
    </w:p>
    <w:p w14:paraId="6B29D7ED" w14:textId="77777777" w:rsidR="006E1A0F" w:rsidRPr="00B034D4" w:rsidRDefault="006E1A0F" w:rsidP="006E1A0F">
      <w:pPr>
        <w:spacing w:line="360" w:lineRule="auto"/>
        <w:ind w:left="-23" w:hanging="23"/>
        <w:rPr>
          <w:sz w:val="24"/>
          <w:szCs w:val="24"/>
        </w:rPr>
      </w:pPr>
      <w:r w:rsidRPr="00B034D4">
        <w:rPr>
          <w:color w:val="000000"/>
          <w:sz w:val="24"/>
          <w:szCs w:val="24"/>
        </w:rPr>
        <w:t>Ažurirati podatke o članovima odbora za kvalitetu na razini sastavnice na stranicama Sveučilišta</w:t>
      </w:r>
    </w:p>
    <w:p w14:paraId="3F4D98EE" w14:textId="77777777" w:rsidR="006E1A0F" w:rsidRPr="00B034D4" w:rsidRDefault="006E1A0F" w:rsidP="006E1A0F">
      <w:pPr>
        <w:spacing w:line="360" w:lineRule="auto"/>
        <w:rPr>
          <w:sz w:val="24"/>
          <w:szCs w:val="24"/>
        </w:rPr>
      </w:pPr>
    </w:p>
    <w:p w14:paraId="1EF0C9CA" w14:textId="77777777" w:rsidR="006E1A0F" w:rsidRPr="00B034D4" w:rsidRDefault="006E1A0F" w:rsidP="006E1A0F">
      <w:pPr>
        <w:spacing w:line="360" w:lineRule="auto"/>
        <w:ind w:left="720" w:hanging="360"/>
        <w:rPr>
          <w:sz w:val="24"/>
          <w:szCs w:val="24"/>
        </w:rPr>
      </w:pPr>
      <w:r w:rsidRPr="00B034D4">
        <w:rPr>
          <w:color w:val="000000"/>
          <w:sz w:val="24"/>
          <w:szCs w:val="24"/>
        </w:rPr>
        <w:t xml:space="preserve">∙         </w:t>
      </w:r>
      <w:r w:rsidRPr="00B034D4">
        <w:rPr>
          <w:b/>
          <w:bCs/>
          <w:color w:val="000000"/>
          <w:sz w:val="24"/>
          <w:szCs w:val="24"/>
        </w:rPr>
        <w:t xml:space="preserve">Akcijski plan Sveučilišta za potrebe </w:t>
      </w:r>
      <w:proofErr w:type="spellStart"/>
      <w:r w:rsidRPr="00B034D4">
        <w:rPr>
          <w:b/>
          <w:bCs/>
          <w:color w:val="000000"/>
          <w:sz w:val="24"/>
          <w:szCs w:val="24"/>
        </w:rPr>
        <w:t>reakreditacije</w:t>
      </w:r>
      <w:proofErr w:type="spellEnd"/>
    </w:p>
    <w:p w14:paraId="167A105E" w14:textId="77777777" w:rsidR="006E1A0F" w:rsidRPr="00B034D4" w:rsidRDefault="006E1A0F" w:rsidP="006E1A0F">
      <w:pPr>
        <w:spacing w:after="200" w:line="360" w:lineRule="auto"/>
        <w:rPr>
          <w:sz w:val="24"/>
          <w:szCs w:val="24"/>
        </w:rPr>
      </w:pPr>
      <w:r w:rsidRPr="00B034D4">
        <w:rPr>
          <w:color w:val="000000"/>
          <w:sz w:val="24"/>
          <w:szCs w:val="24"/>
        </w:rPr>
        <w:tab/>
      </w:r>
      <w:r w:rsidRPr="00B034D4">
        <w:rPr>
          <w:color w:val="000000"/>
          <w:sz w:val="24"/>
          <w:szCs w:val="24"/>
        </w:rPr>
        <w:tab/>
        <w:t>Na temelju izvješća stručnog povjerenstva i njihovih preporuka, izrađen je akcijski plan koji je prezentiran Upravi Sveučilišta te čelnicima sastavnica. Dostavljen je Glavnog odboru za kvalitetu s rokom do 14.03. za dostavu osvrta i sugestija</w:t>
      </w:r>
    </w:p>
    <w:p w14:paraId="63D2B2A6" w14:textId="77777777" w:rsidR="006E1A0F" w:rsidRPr="00B034D4" w:rsidRDefault="006E1A0F" w:rsidP="006E1A0F">
      <w:pPr>
        <w:spacing w:after="240" w:line="360" w:lineRule="auto"/>
        <w:rPr>
          <w:sz w:val="24"/>
          <w:szCs w:val="24"/>
        </w:rPr>
      </w:pPr>
    </w:p>
    <w:p w14:paraId="251C759B" w14:textId="77777777" w:rsidR="006E1A0F" w:rsidRPr="00B034D4" w:rsidRDefault="006E1A0F" w:rsidP="006E1A0F">
      <w:pPr>
        <w:spacing w:line="360" w:lineRule="auto"/>
        <w:jc w:val="center"/>
        <w:rPr>
          <w:sz w:val="24"/>
          <w:szCs w:val="24"/>
        </w:rPr>
      </w:pPr>
      <w:r w:rsidRPr="00B034D4">
        <w:rPr>
          <w:b/>
          <w:bCs/>
          <w:color w:val="000000"/>
          <w:sz w:val="24"/>
          <w:szCs w:val="24"/>
        </w:rPr>
        <w:t>ZAPISNIK 89. SASTANKA GLAVNOG ODBORA ZA KVALITETU</w:t>
      </w:r>
    </w:p>
    <w:p w14:paraId="4FD872FB" w14:textId="77777777" w:rsidR="006E1A0F" w:rsidRPr="00B034D4" w:rsidRDefault="006E1A0F" w:rsidP="006E1A0F">
      <w:pPr>
        <w:spacing w:line="360" w:lineRule="auto"/>
        <w:jc w:val="center"/>
        <w:rPr>
          <w:sz w:val="24"/>
          <w:szCs w:val="24"/>
        </w:rPr>
      </w:pPr>
      <w:r w:rsidRPr="00B034D4">
        <w:rPr>
          <w:color w:val="000000"/>
          <w:sz w:val="24"/>
          <w:szCs w:val="24"/>
        </w:rPr>
        <w:t>održanog u online okruženju 28. travnja 2025. godine </w:t>
      </w:r>
    </w:p>
    <w:p w14:paraId="3DBFDF73" w14:textId="77777777" w:rsidR="006E1A0F" w:rsidRPr="00B034D4" w:rsidRDefault="006E1A0F" w:rsidP="006E1A0F">
      <w:pPr>
        <w:spacing w:line="360" w:lineRule="auto"/>
        <w:rPr>
          <w:sz w:val="24"/>
          <w:szCs w:val="24"/>
        </w:rPr>
      </w:pPr>
    </w:p>
    <w:p w14:paraId="04EC1792" w14:textId="77777777" w:rsidR="006E1A0F" w:rsidRPr="00B034D4" w:rsidRDefault="006E1A0F" w:rsidP="006E1A0F">
      <w:pPr>
        <w:spacing w:line="360" w:lineRule="auto"/>
        <w:jc w:val="center"/>
        <w:rPr>
          <w:sz w:val="24"/>
          <w:szCs w:val="24"/>
        </w:rPr>
      </w:pPr>
      <w:r w:rsidRPr="00B034D4">
        <w:rPr>
          <w:b/>
          <w:bCs/>
          <w:color w:val="000000"/>
          <w:sz w:val="24"/>
          <w:szCs w:val="24"/>
        </w:rPr>
        <w:t>Dnevni red:</w:t>
      </w:r>
    </w:p>
    <w:p w14:paraId="7050F8E1" w14:textId="77777777" w:rsidR="006E1A0F" w:rsidRPr="00B034D4" w:rsidRDefault="006E1A0F" w:rsidP="006E1A0F">
      <w:pPr>
        <w:spacing w:line="360" w:lineRule="auto"/>
        <w:rPr>
          <w:sz w:val="24"/>
          <w:szCs w:val="24"/>
        </w:rPr>
      </w:pPr>
      <w:r w:rsidRPr="00B034D4">
        <w:rPr>
          <w:b/>
          <w:bCs/>
          <w:color w:val="000000"/>
          <w:sz w:val="24"/>
          <w:szCs w:val="24"/>
        </w:rPr>
        <w:t>Dnevni red sastanka: </w:t>
      </w:r>
    </w:p>
    <w:p w14:paraId="6D68BC75" w14:textId="77777777" w:rsidR="006E1A0F" w:rsidRPr="00B034D4" w:rsidRDefault="006E1A0F" w:rsidP="00CF0F91">
      <w:pPr>
        <w:widowControl/>
        <w:numPr>
          <w:ilvl w:val="0"/>
          <w:numId w:val="112"/>
        </w:numPr>
        <w:autoSpaceDE/>
        <w:autoSpaceDN/>
        <w:spacing w:line="360" w:lineRule="auto"/>
        <w:textAlignment w:val="baseline"/>
        <w:rPr>
          <w:color w:val="000000"/>
          <w:sz w:val="24"/>
          <w:szCs w:val="24"/>
        </w:rPr>
      </w:pPr>
      <w:r w:rsidRPr="00B034D4">
        <w:rPr>
          <w:color w:val="000000"/>
          <w:sz w:val="24"/>
          <w:szCs w:val="24"/>
        </w:rPr>
        <w:t>Usvajanje zapisnika s 88. sjednice</w:t>
      </w:r>
    </w:p>
    <w:p w14:paraId="6612C3EC" w14:textId="77777777" w:rsidR="006E1A0F" w:rsidRPr="00B034D4" w:rsidRDefault="006E1A0F" w:rsidP="00CF0F91">
      <w:pPr>
        <w:widowControl/>
        <w:numPr>
          <w:ilvl w:val="0"/>
          <w:numId w:val="112"/>
        </w:numPr>
        <w:autoSpaceDE/>
        <w:autoSpaceDN/>
        <w:spacing w:line="360" w:lineRule="auto"/>
        <w:textAlignment w:val="baseline"/>
        <w:rPr>
          <w:color w:val="000000"/>
          <w:sz w:val="24"/>
          <w:szCs w:val="24"/>
        </w:rPr>
      </w:pPr>
      <w:r w:rsidRPr="00B034D4">
        <w:rPr>
          <w:color w:val="000000"/>
          <w:sz w:val="24"/>
          <w:szCs w:val="24"/>
        </w:rPr>
        <w:t>Usvajanje izmjena i dopuna studijskih programa 2024./2025.</w:t>
      </w:r>
    </w:p>
    <w:p w14:paraId="78F31277" w14:textId="77777777" w:rsidR="006E1A0F" w:rsidRPr="00B034D4" w:rsidRDefault="006E1A0F" w:rsidP="00CF0F91">
      <w:pPr>
        <w:widowControl/>
        <w:numPr>
          <w:ilvl w:val="0"/>
          <w:numId w:val="112"/>
        </w:numPr>
        <w:autoSpaceDE/>
        <w:autoSpaceDN/>
        <w:spacing w:line="360" w:lineRule="auto"/>
        <w:textAlignment w:val="baseline"/>
        <w:rPr>
          <w:color w:val="000000"/>
          <w:sz w:val="24"/>
          <w:szCs w:val="24"/>
        </w:rPr>
      </w:pPr>
      <w:r w:rsidRPr="00B034D4">
        <w:rPr>
          <w:color w:val="000000"/>
          <w:sz w:val="24"/>
          <w:szCs w:val="24"/>
        </w:rPr>
        <w:t>Usvajanje izvješća o izvršenim mjerama unaprjeđivanja kvalitete nastavnika i kolegija</w:t>
      </w:r>
    </w:p>
    <w:p w14:paraId="2018685A" w14:textId="77777777" w:rsidR="006E1A0F" w:rsidRPr="00B034D4" w:rsidRDefault="006E1A0F" w:rsidP="00CF0F91">
      <w:pPr>
        <w:widowControl/>
        <w:numPr>
          <w:ilvl w:val="0"/>
          <w:numId w:val="112"/>
        </w:numPr>
        <w:autoSpaceDE/>
        <w:autoSpaceDN/>
        <w:spacing w:line="360" w:lineRule="auto"/>
        <w:textAlignment w:val="baseline"/>
        <w:rPr>
          <w:color w:val="000000"/>
          <w:sz w:val="24"/>
          <w:szCs w:val="24"/>
        </w:rPr>
      </w:pPr>
      <w:r w:rsidRPr="00B034D4">
        <w:rPr>
          <w:color w:val="000000"/>
          <w:sz w:val="24"/>
          <w:szCs w:val="24"/>
        </w:rPr>
        <w:t>Razno</w:t>
      </w:r>
    </w:p>
    <w:p w14:paraId="636807C1" w14:textId="77777777" w:rsidR="006E1A0F" w:rsidRPr="00B034D4" w:rsidRDefault="006E1A0F" w:rsidP="006E1A0F">
      <w:pPr>
        <w:spacing w:line="360" w:lineRule="auto"/>
        <w:rPr>
          <w:sz w:val="24"/>
          <w:szCs w:val="24"/>
        </w:rPr>
      </w:pPr>
    </w:p>
    <w:p w14:paraId="28FE66C2" w14:textId="77777777" w:rsidR="006E1A0F" w:rsidRPr="00B034D4" w:rsidRDefault="006E1A0F" w:rsidP="006E1A0F">
      <w:pPr>
        <w:spacing w:line="360" w:lineRule="auto"/>
        <w:jc w:val="both"/>
        <w:rPr>
          <w:sz w:val="24"/>
          <w:szCs w:val="24"/>
        </w:rPr>
      </w:pPr>
      <w:r w:rsidRPr="00B034D4">
        <w:rPr>
          <w:color w:val="000000"/>
          <w:sz w:val="24"/>
          <w:szCs w:val="24"/>
        </w:rPr>
        <w:t>Dnevni red je jednoglasno usvojen.</w:t>
      </w:r>
    </w:p>
    <w:p w14:paraId="42B8ECAE" w14:textId="77777777" w:rsidR="006E1A0F" w:rsidRPr="00B034D4" w:rsidRDefault="006E1A0F" w:rsidP="006E1A0F">
      <w:pPr>
        <w:spacing w:line="360" w:lineRule="auto"/>
        <w:jc w:val="center"/>
        <w:rPr>
          <w:sz w:val="24"/>
          <w:szCs w:val="24"/>
        </w:rPr>
      </w:pPr>
      <w:r w:rsidRPr="00B034D4">
        <w:rPr>
          <w:b/>
          <w:bCs/>
          <w:color w:val="000000"/>
          <w:sz w:val="24"/>
          <w:szCs w:val="24"/>
        </w:rPr>
        <w:t>Ad.1.</w:t>
      </w:r>
    </w:p>
    <w:p w14:paraId="4B5C9EA2" w14:textId="77777777" w:rsidR="006E1A0F" w:rsidRPr="00B034D4" w:rsidRDefault="006E1A0F" w:rsidP="006E1A0F">
      <w:pPr>
        <w:spacing w:line="360" w:lineRule="auto"/>
        <w:jc w:val="center"/>
        <w:rPr>
          <w:sz w:val="24"/>
          <w:szCs w:val="24"/>
        </w:rPr>
      </w:pPr>
      <w:r w:rsidRPr="00B034D4">
        <w:rPr>
          <w:b/>
          <w:bCs/>
          <w:color w:val="000000"/>
          <w:sz w:val="24"/>
          <w:szCs w:val="24"/>
        </w:rPr>
        <w:t>Usvajanje zapisnika s 88. sjednice</w:t>
      </w:r>
    </w:p>
    <w:p w14:paraId="3B3E9B5F" w14:textId="77777777" w:rsidR="006E1A0F" w:rsidRPr="00B034D4" w:rsidRDefault="006E1A0F" w:rsidP="006E1A0F">
      <w:pPr>
        <w:spacing w:line="360" w:lineRule="auto"/>
        <w:jc w:val="both"/>
        <w:rPr>
          <w:sz w:val="24"/>
          <w:szCs w:val="24"/>
        </w:rPr>
      </w:pPr>
      <w:r w:rsidRPr="00B034D4">
        <w:rPr>
          <w:color w:val="000000"/>
          <w:sz w:val="24"/>
          <w:szCs w:val="24"/>
        </w:rPr>
        <w:lastRenderedPageBreak/>
        <w:t xml:space="preserve">Nakon ispravke o broju sjednice, zapisnik sjednice Glavnog odbora za kvalitetu održane 25. </w:t>
      </w:r>
      <w:proofErr w:type="spellStart"/>
      <w:r w:rsidRPr="00B034D4">
        <w:rPr>
          <w:color w:val="000000"/>
          <w:sz w:val="24"/>
          <w:szCs w:val="24"/>
        </w:rPr>
        <w:t>velječe</w:t>
      </w:r>
      <w:proofErr w:type="spellEnd"/>
      <w:r w:rsidRPr="00B034D4">
        <w:rPr>
          <w:color w:val="000000"/>
          <w:sz w:val="24"/>
          <w:szCs w:val="24"/>
        </w:rPr>
        <w:t xml:space="preserve"> 2025. jednoglasno je usvojen.</w:t>
      </w:r>
    </w:p>
    <w:p w14:paraId="6BDB6247" w14:textId="77777777" w:rsidR="006E1A0F" w:rsidRPr="00B034D4" w:rsidRDefault="006E1A0F" w:rsidP="006E1A0F">
      <w:pPr>
        <w:spacing w:after="240" w:line="360" w:lineRule="auto"/>
        <w:rPr>
          <w:sz w:val="24"/>
          <w:szCs w:val="24"/>
        </w:rPr>
      </w:pPr>
    </w:p>
    <w:p w14:paraId="5A5624AB" w14:textId="77777777" w:rsidR="006E1A0F" w:rsidRPr="00B034D4" w:rsidRDefault="006E1A0F" w:rsidP="006E1A0F">
      <w:pPr>
        <w:spacing w:line="360" w:lineRule="auto"/>
        <w:jc w:val="center"/>
        <w:rPr>
          <w:sz w:val="24"/>
          <w:szCs w:val="24"/>
        </w:rPr>
      </w:pPr>
      <w:r w:rsidRPr="00B034D4">
        <w:rPr>
          <w:b/>
          <w:bCs/>
          <w:color w:val="000000"/>
          <w:sz w:val="24"/>
          <w:szCs w:val="24"/>
        </w:rPr>
        <w:t>Ad.2.</w:t>
      </w:r>
    </w:p>
    <w:p w14:paraId="35C99D19" w14:textId="77777777" w:rsidR="006E1A0F" w:rsidRPr="00B034D4" w:rsidRDefault="006E1A0F" w:rsidP="006E1A0F">
      <w:pPr>
        <w:spacing w:line="360" w:lineRule="auto"/>
        <w:jc w:val="center"/>
        <w:rPr>
          <w:sz w:val="24"/>
          <w:szCs w:val="24"/>
        </w:rPr>
      </w:pPr>
      <w:r w:rsidRPr="00B034D4">
        <w:rPr>
          <w:b/>
          <w:bCs/>
          <w:color w:val="000000"/>
          <w:sz w:val="24"/>
          <w:szCs w:val="24"/>
        </w:rPr>
        <w:t>Usvajanje izmjena i dopuna studijskih programa 2024./2025.</w:t>
      </w:r>
    </w:p>
    <w:p w14:paraId="129C8DEB" w14:textId="77777777" w:rsidR="006E1A0F" w:rsidRPr="00B034D4" w:rsidRDefault="006E1A0F" w:rsidP="006E1A0F">
      <w:pPr>
        <w:spacing w:line="360" w:lineRule="auto"/>
        <w:jc w:val="both"/>
        <w:rPr>
          <w:sz w:val="24"/>
          <w:szCs w:val="24"/>
        </w:rPr>
      </w:pPr>
      <w:r w:rsidRPr="00B034D4">
        <w:rPr>
          <w:color w:val="000000"/>
          <w:sz w:val="24"/>
          <w:szCs w:val="24"/>
        </w:rPr>
        <w:t>Sukladno Pravilniku o vrednovanju obrazovnih programa Sveučilišta Jurja Dobrile u Puli, svaka sastavnica Sveučilišta obvezna je zahtjeve za izmjene i/ili dopune studijskih programa usvojiti na svojim vijećima do 31. ožujka, te po usvajanju dostaviti Uredu za strateško planiranje i osiguravanje kvalitete na daljnju proceduru (usvajanje na sjednici Glavnog odbora za kvalitetu te na sjednici Senata).</w:t>
      </w:r>
    </w:p>
    <w:p w14:paraId="1AFD2EF0" w14:textId="77777777" w:rsidR="006E1A0F" w:rsidRPr="00B034D4" w:rsidRDefault="006E1A0F" w:rsidP="006E1A0F">
      <w:pPr>
        <w:spacing w:line="360" w:lineRule="auto"/>
        <w:jc w:val="both"/>
        <w:rPr>
          <w:sz w:val="24"/>
          <w:szCs w:val="24"/>
        </w:rPr>
      </w:pPr>
      <w:r w:rsidRPr="00B034D4">
        <w:rPr>
          <w:color w:val="000000"/>
          <w:sz w:val="24"/>
          <w:szCs w:val="24"/>
        </w:rPr>
        <w:t xml:space="preserve">Sve sastavnice dostavile su zahtjeve za izmjene i dopune studijskih programa, a zaprimljena dokumentacija je </w:t>
      </w:r>
      <w:r w:rsidRPr="00B034D4">
        <w:rPr>
          <w:b/>
          <w:bCs/>
          <w:color w:val="000000"/>
          <w:sz w:val="24"/>
          <w:szCs w:val="24"/>
        </w:rPr>
        <w:t>pregledana</w:t>
      </w:r>
      <w:r w:rsidRPr="00B034D4">
        <w:rPr>
          <w:color w:val="000000"/>
          <w:sz w:val="24"/>
          <w:szCs w:val="24"/>
        </w:rPr>
        <w:t xml:space="preserve">. Napominjemo, izvedbeni planovi kolegija su također pregledani, </w:t>
      </w:r>
      <w:r w:rsidRPr="00B034D4">
        <w:rPr>
          <w:b/>
          <w:bCs/>
          <w:color w:val="000000"/>
          <w:sz w:val="24"/>
          <w:szCs w:val="24"/>
        </w:rPr>
        <w:t>no uglavnom nisu prošli detaljnu provjeru te je potrebna dodatna dorada</w:t>
      </w:r>
      <w:r w:rsidRPr="00B034D4">
        <w:rPr>
          <w:color w:val="000000"/>
          <w:sz w:val="24"/>
          <w:szCs w:val="24"/>
        </w:rPr>
        <w:t>.</w:t>
      </w:r>
    </w:p>
    <w:p w14:paraId="7DFE7A5C" w14:textId="77777777" w:rsidR="006E1A0F" w:rsidRPr="00B034D4" w:rsidRDefault="006E1A0F" w:rsidP="006E1A0F">
      <w:pPr>
        <w:spacing w:line="360" w:lineRule="auto"/>
        <w:jc w:val="both"/>
        <w:rPr>
          <w:sz w:val="24"/>
          <w:szCs w:val="24"/>
        </w:rPr>
      </w:pPr>
      <w:r w:rsidRPr="00B034D4">
        <w:rPr>
          <w:color w:val="000000"/>
          <w:sz w:val="24"/>
          <w:szCs w:val="24"/>
        </w:rPr>
        <w:t>Po sastavnicama stanje je sljedeće:</w:t>
      </w:r>
    </w:p>
    <w:p w14:paraId="26A91F13" w14:textId="77777777" w:rsidR="006E1A0F" w:rsidRPr="00B034D4" w:rsidRDefault="006E1A0F" w:rsidP="00CF0F91">
      <w:pPr>
        <w:widowControl/>
        <w:numPr>
          <w:ilvl w:val="0"/>
          <w:numId w:val="113"/>
        </w:numPr>
        <w:autoSpaceDE/>
        <w:autoSpaceDN/>
        <w:spacing w:line="360" w:lineRule="auto"/>
        <w:jc w:val="both"/>
        <w:textAlignment w:val="baseline"/>
        <w:rPr>
          <w:color w:val="000000"/>
          <w:sz w:val="24"/>
          <w:szCs w:val="24"/>
        </w:rPr>
      </w:pPr>
      <w:r w:rsidRPr="00B034D4">
        <w:rPr>
          <w:b/>
          <w:bCs/>
          <w:color w:val="000000"/>
          <w:sz w:val="24"/>
          <w:szCs w:val="24"/>
        </w:rPr>
        <w:t>FET</w:t>
      </w:r>
      <w:r w:rsidRPr="00B034D4">
        <w:rPr>
          <w:color w:val="000000"/>
          <w:sz w:val="24"/>
          <w:szCs w:val="24"/>
        </w:rPr>
        <w:t xml:space="preserve"> – pregledan diplomski studij; najveći broj nepravilnosti utvrđen je kod studija </w:t>
      </w:r>
      <w:r w:rsidRPr="00B034D4">
        <w:rPr>
          <w:b/>
          <w:bCs/>
          <w:color w:val="000000"/>
          <w:sz w:val="24"/>
          <w:szCs w:val="24"/>
        </w:rPr>
        <w:t>Kultura i turizam</w:t>
      </w:r>
      <w:r w:rsidRPr="00B034D4">
        <w:rPr>
          <w:color w:val="000000"/>
          <w:sz w:val="24"/>
          <w:szCs w:val="24"/>
        </w:rPr>
        <w:t>.</w:t>
      </w:r>
    </w:p>
    <w:p w14:paraId="4119D4EC" w14:textId="77777777" w:rsidR="006E1A0F" w:rsidRPr="00B034D4" w:rsidRDefault="006E1A0F" w:rsidP="00CF0F91">
      <w:pPr>
        <w:widowControl/>
        <w:numPr>
          <w:ilvl w:val="0"/>
          <w:numId w:val="113"/>
        </w:numPr>
        <w:autoSpaceDE/>
        <w:autoSpaceDN/>
        <w:spacing w:line="360" w:lineRule="auto"/>
        <w:jc w:val="both"/>
        <w:textAlignment w:val="baseline"/>
        <w:rPr>
          <w:color w:val="000000"/>
          <w:sz w:val="24"/>
          <w:szCs w:val="24"/>
        </w:rPr>
      </w:pPr>
      <w:r w:rsidRPr="00B034D4">
        <w:rPr>
          <w:b/>
          <w:bCs/>
          <w:color w:val="000000"/>
          <w:sz w:val="24"/>
          <w:szCs w:val="24"/>
        </w:rPr>
        <w:t>FOOZ</w:t>
      </w:r>
      <w:r w:rsidRPr="00B034D4">
        <w:rPr>
          <w:color w:val="000000"/>
          <w:sz w:val="24"/>
          <w:szCs w:val="24"/>
        </w:rPr>
        <w:t xml:space="preserve"> – zbog niže pokrivenosti studijskih programa znanstveno-nastavnim kadrom, </w:t>
      </w:r>
      <w:r w:rsidRPr="00B034D4">
        <w:rPr>
          <w:b/>
          <w:bCs/>
          <w:color w:val="000000"/>
          <w:sz w:val="24"/>
          <w:szCs w:val="24"/>
        </w:rPr>
        <w:t>ne preporučuje se uvođenje novih kolegija s nositeljima u nastavnom zvanju</w:t>
      </w:r>
      <w:r w:rsidRPr="00B034D4">
        <w:rPr>
          <w:color w:val="000000"/>
          <w:sz w:val="24"/>
          <w:szCs w:val="24"/>
        </w:rPr>
        <w:t>.</w:t>
      </w:r>
    </w:p>
    <w:p w14:paraId="170A4458" w14:textId="77777777" w:rsidR="006E1A0F" w:rsidRPr="00B034D4" w:rsidRDefault="006E1A0F" w:rsidP="00CF0F91">
      <w:pPr>
        <w:widowControl/>
        <w:numPr>
          <w:ilvl w:val="0"/>
          <w:numId w:val="113"/>
        </w:numPr>
        <w:autoSpaceDE/>
        <w:autoSpaceDN/>
        <w:spacing w:line="360" w:lineRule="auto"/>
        <w:jc w:val="both"/>
        <w:textAlignment w:val="baseline"/>
        <w:rPr>
          <w:color w:val="000000"/>
          <w:sz w:val="24"/>
          <w:szCs w:val="24"/>
        </w:rPr>
      </w:pPr>
      <w:r w:rsidRPr="00B034D4">
        <w:rPr>
          <w:b/>
          <w:bCs/>
          <w:color w:val="000000"/>
          <w:sz w:val="24"/>
          <w:szCs w:val="24"/>
        </w:rPr>
        <w:t>FIPU</w:t>
      </w:r>
      <w:r w:rsidRPr="00B034D4">
        <w:rPr>
          <w:color w:val="000000"/>
          <w:sz w:val="24"/>
          <w:szCs w:val="24"/>
        </w:rPr>
        <w:t xml:space="preserve"> – nekoliko kolegija ima </w:t>
      </w:r>
      <w:r w:rsidRPr="00B034D4">
        <w:rPr>
          <w:b/>
          <w:bCs/>
          <w:color w:val="000000"/>
          <w:sz w:val="24"/>
          <w:szCs w:val="24"/>
        </w:rPr>
        <w:t>više od šest</w:t>
      </w:r>
      <w:r w:rsidRPr="00B034D4">
        <w:rPr>
          <w:color w:val="000000"/>
          <w:sz w:val="24"/>
          <w:szCs w:val="24"/>
        </w:rPr>
        <w:t xml:space="preserve"> ishoda učenja, potrebno uskladiti.</w:t>
      </w:r>
    </w:p>
    <w:p w14:paraId="7FEC98F1" w14:textId="77777777" w:rsidR="006E1A0F" w:rsidRPr="00B034D4" w:rsidRDefault="006E1A0F" w:rsidP="00CF0F91">
      <w:pPr>
        <w:widowControl/>
        <w:numPr>
          <w:ilvl w:val="0"/>
          <w:numId w:val="113"/>
        </w:numPr>
        <w:autoSpaceDE/>
        <w:autoSpaceDN/>
        <w:spacing w:line="360" w:lineRule="auto"/>
        <w:jc w:val="both"/>
        <w:textAlignment w:val="baseline"/>
        <w:rPr>
          <w:color w:val="000000"/>
          <w:sz w:val="24"/>
          <w:szCs w:val="24"/>
        </w:rPr>
      </w:pPr>
      <w:r w:rsidRPr="00B034D4">
        <w:rPr>
          <w:b/>
          <w:bCs/>
          <w:color w:val="000000"/>
          <w:sz w:val="24"/>
          <w:szCs w:val="24"/>
        </w:rPr>
        <w:t>TFPU</w:t>
      </w:r>
      <w:r w:rsidRPr="00B034D4">
        <w:rPr>
          <w:color w:val="000000"/>
          <w:sz w:val="24"/>
          <w:szCs w:val="24"/>
        </w:rPr>
        <w:t xml:space="preserve"> – primijećen je velik broj nepravilnosti (ishodi učenja, studentske obveze). </w:t>
      </w:r>
      <w:r w:rsidRPr="00B034D4">
        <w:rPr>
          <w:b/>
          <w:bCs/>
          <w:color w:val="000000"/>
          <w:sz w:val="24"/>
          <w:szCs w:val="24"/>
        </w:rPr>
        <w:t>Diplomski studij Strojarstvo</w:t>
      </w:r>
      <w:r w:rsidRPr="00B034D4">
        <w:rPr>
          <w:color w:val="000000"/>
          <w:sz w:val="24"/>
          <w:szCs w:val="24"/>
        </w:rPr>
        <w:t xml:space="preserve"> dostavljen je u najboljem obliku; preporuka je </w:t>
      </w:r>
      <w:r w:rsidRPr="00B034D4">
        <w:rPr>
          <w:b/>
          <w:bCs/>
          <w:color w:val="000000"/>
          <w:sz w:val="24"/>
          <w:szCs w:val="24"/>
        </w:rPr>
        <w:t>ostale studije uskladiti prema njegovom primjeru</w:t>
      </w:r>
      <w:r w:rsidRPr="00B034D4">
        <w:rPr>
          <w:color w:val="000000"/>
          <w:sz w:val="24"/>
          <w:szCs w:val="24"/>
        </w:rPr>
        <w:t>.</w:t>
      </w:r>
    </w:p>
    <w:p w14:paraId="32B43F80" w14:textId="77777777" w:rsidR="006E1A0F" w:rsidRPr="00B034D4" w:rsidRDefault="006E1A0F" w:rsidP="00CF0F91">
      <w:pPr>
        <w:widowControl/>
        <w:numPr>
          <w:ilvl w:val="0"/>
          <w:numId w:val="113"/>
        </w:numPr>
        <w:autoSpaceDE/>
        <w:autoSpaceDN/>
        <w:spacing w:line="360" w:lineRule="auto"/>
        <w:jc w:val="both"/>
        <w:textAlignment w:val="baseline"/>
        <w:rPr>
          <w:color w:val="000000"/>
          <w:sz w:val="24"/>
          <w:szCs w:val="24"/>
        </w:rPr>
      </w:pPr>
      <w:r w:rsidRPr="00B034D4">
        <w:rPr>
          <w:b/>
          <w:bCs/>
          <w:color w:val="000000"/>
          <w:sz w:val="24"/>
          <w:szCs w:val="24"/>
        </w:rPr>
        <w:t>MAPU</w:t>
      </w:r>
      <w:r w:rsidRPr="00B034D4">
        <w:rPr>
          <w:color w:val="000000"/>
          <w:sz w:val="24"/>
          <w:szCs w:val="24"/>
        </w:rPr>
        <w:t xml:space="preserve"> – nema primjedbi.</w:t>
      </w:r>
    </w:p>
    <w:p w14:paraId="47F4E558" w14:textId="77777777" w:rsidR="006E1A0F" w:rsidRPr="00B034D4" w:rsidRDefault="006E1A0F" w:rsidP="00CF0F91">
      <w:pPr>
        <w:widowControl/>
        <w:numPr>
          <w:ilvl w:val="0"/>
          <w:numId w:val="113"/>
        </w:numPr>
        <w:autoSpaceDE/>
        <w:autoSpaceDN/>
        <w:spacing w:line="360" w:lineRule="auto"/>
        <w:jc w:val="both"/>
        <w:textAlignment w:val="baseline"/>
        <w:rPr>
          <w:color w:val="000000"/>
          <w:sz w:val="24"/>
          <w:szCs w:val="24"/>
        </w:rPr>
      </w:pPr>
      <w:r w:rsidRPr="00B034D4">
        <w:rPr>
          <w:b/>
          <w:bCs/>
          <w:color w:val="000000"/>
          <w:sz w:val="24"/>
          <w:szCs w:val="24"/>
        </w:rPr>
        <w:t>MFPU</w:t>
      </w:r>
      <w:r w:rsidRPr="00B034D4">
        <w:rPr>
          <w:color w:val="000000"/>
          <w:sz w:val="24"/>
          <w:szCs w:val="24"/>
        </w:rPr>
        <w:t xml:space="preserve"> – nema većih primjedbi; prisutne su tek manje pogreške.</w:t>
      </w:r>
    </w:p>
    <w:p w14:paraId="190F44A0" w14:textId="77777777" w:rsidR="006E1A0F" w:rsidRPr="00B034D4" w:rsidRDefault="006E1A0F" w:rsidP="00CF0F91">
      <w:pPr>
        <w:widowControl/>
        <w:numPr>
          <w:ilvl w:val="0"/>
          <w:numId w:val="113"/>
        </w:numPr>
        <w:autoSpaceDE/>
        <w:autoSpaceDN/>
        <w:spacing w:line="360" w:lineRule="auto"/>
        <w:jc w:val="both"/>
        <w:textAlignment w:val="baseline"/>
        <w:rPr>
          <w:color w:val="000000"/>
          <w:sz w:val="24"/>
          <w:szCs w:val="24"/>
        </w:rPr>
      </w:pPr>
      <w:r w:rsidRPr="00B034D4">
        <w:rPr>
          <w:b/>
          <w:bCs/>
          <w:color w:val="000000"/>
          <w:sz w:val="24"/>
          <w:szCs w:val="24"/>
        </w:rPr>
        <w:t>DAK</w:t>
      </w:r>
      <w:r w:rsidRPr="00B034D4">
        <w:rPr>
          <w:color w:val="000000"/>
          <w:sz w:val="24"/>
          <w:szCs w:val="24"/>
        </w:rPr>
        <w:t xml:space="preserve"> – potrebno ispraviti ishode učenja.</w:t>
      </w:r>
    </w:p>
    <w:p w14:paraId="79C877ED" w14:textId="77777777" w:rsidR="006E1A0F" w:rsidRPr="00B034D4" w:rsidRDefault="006E1A0F" w:rsidP="00CF0F91">
      <w:pPr>
        <w:widowControl/>
        <w:numPr>
          <w:ilvl w:val="0"/>
          <w:numId w:val="113"/>
        </w:numPr>
        <w:autoSpaceDE/>
        <w:autoSpaceDN/>
        <w:spacing w:line="360" w:lineRule="auto"/>
        <w:jc w:val="both"/>
        <w:textAlignment w:val="baseline"/>
        <w:rPr>
          <w:color w:val="000000"/>
          <w:sz w:val="24"/>
          <w:szCs w:val="24"/>
        </w:rPr>
      </w:pPr>
      <w:r w:rsidRPr="00B034D4">
        <w:rPr>
          <w:b/>
          <w:bCs/>
          <w:color w:val="000000"/>
          <w:sz w:val="24"/>
          <w:szCs w:val="24"/>
        </w:rPr>
        <w:t>FFPU</w:t>
      </w:r>
      <w:r w:rsidRPr="00B034D4">
        <w:rPr>
          <w:color w:val="000000"/>
          <w:sz w:val="24"/>
          <w:szCs w:val="24"/>
        </w:rPr>
        <w:t xml:space="preserve"> – izvedbeni planovi kolegija </w:t>
      </w:r>
      <w:r w:rsidRPr="00B034D4">
        <w:rPr>
          <w:b/>
          <w:bCs/>
          <w:color w:val="000000"/>
          <w:sz w:val="24"/>
          <w:szCs w:val="24"/>
        </w:rPr>
        <w:t>nisu dostavljeni</w:t>
      </w:r>
      <w:r w:rsidRPr="00B034D4">
        <w:rPr>
          <w:color w:val="000000"/>
          <w:sz w:val="24"/>
          <w:szCs w:val="24"/>
        </w:rPr>
        <w:t xml:space="preserve">; sve izmjene i dopune po studijima potrebno je </w:t>
      </w:r>
      <w:r w:rsidRPr="00B034D4">
        <w:rPr>
          <w:b/>
          <w:bCs/>
          <w:color w:val="000000"/>
          <w:sz w:val="24"/>
          <w:szCs w:val="24"/>
        </w:rPr>
        <w:t>ujediniti u jedinstven dokument</w:t>
      </w:r>
      <w:r w:rsidRPr="00B034D4">
        <w:rPr>
          <w:color w:val="000000"/>
          <w:sz w:val="24"/>
          <w:szCs w:val="24"/>
        </w:rPr>
        <w:t>.</w:t>
      </w:r>
    </w:p>
    <w:p w14:paraId="1AADBC15" w14:textId="77777777" w:rsidR="006E1A0F" w:rsidRPr="00B034D4" w:rsidRDefault="006E1A0F" w:rsidP="00CF0F91">
      <w:pPr>
        <w:widowControl/>
        <w:numPr>
          <w:ilvl w:val="0"/>
          <w:numId w:val="113"/>
        </w:numPr>
        <w:autoSpaceDE/>
        <w:autoSpaceDN/>
        <w:spacing w:line="360" w:lineRule="auto"/>
        <w:jc w:val="both"/>
        <w:textAlignment w:val="baseline"/>
        <w:rPr>
          <w:color w:val="000000"/>
          <w:sz w:val="24"/>
          <w:szCs w:val="24"/>
        </w:rPr>
      </w:pPr>
      <w:r w:rsidRPr="00B034D4">
        <w:rPr>
          <w:b/>
          <w:bCs/>
          <w:color w:val="000000"/>
          <w:sz w:val="24"/>
          <w:szCs w:val="24"/>
        </w:rPr>
        <w:t>FPZ</w:t>
      </w:r>
      <w:r w:rsidRPr="00B034D4">
        <w:rPr>
          <w:color w:val="000000"/>
          <w:sz w:val="24"/>
          <w:szCs w:val="24"/>
        </w:rPr>
        <w:t xml:space="preserve"> – nema primjedbi; potrebno samo </w:t>
      </w:r>
      <w:r w:rsidRPr="00B034D4">
        <w:rPr>
          <w:b/>
          <w:bCs/>
          <w:color w:val="000000"/>
          <w:sz w:val="24"/>
          <w:szCs w:val="24"/>
        </w:rPr>
        <w:t>ispraviti boje u tekstu</w:t>
      </w:r>
      <w:r w:rsidRPr="00B034D4">
        <w:rPr>
          <w:color w:val="000000"/>
          <w:sz w:val="24"/>
          <w:szCs w:val="24"/>
        </w:rPr>
        <w:t>.</w:t>
      </w:r>
    </w:p>
    <w:p w14:paraId="16152435" w14:textId="77777777" w:rsidR="006E1A0F" w:rsidRPr="00B034D4" w:rsidRDefault="006E1A0F" w:rsidP="006E1A0F">
      <w:pPr>
        <w:spacing w:line="360" w:lineRule="auto"/>
        <w:jc w:val="both"/>
        <w:rPr>
          <w:sz w:val="24"/>
          <w:szCs w:val="24"/>
        </w:rPr>
      </w:pPr>
      <w:r w:rsidRPr="00B034D4">
        <w:rPr>
          <w:b/>
          <w:bCs/>
          <w:color w:val="000000"/>
          <w:sz w:val="24"/>
          <w:szCs w:val="24"/>
        </w:rPr>
        <w:t>Uočene nedostatke</w:t>
      </w:r>
      <w:r w:rsidRPr="00B034D4">
        <w:rPr>
          <w:color w:val="000000"/>
          <w:sz w:val="24"/>
          <w:szCs w:val="24"/>
        </w:rPr>
        <w:t xml:space="preserve"> dostavljeno je u posebnoj mapi. Sve sastavnice, osim </w:t>
      </w:r>
      <w:r w:rsidRPr="00B034D4">
        <w:rPr>
          <w:b/>
          <w:bCs/>
          <w:color w:val="000000"/>
          <w:sz w:val="24"/>
          <w:szCs w:val="24"/>
        </w:rPr>
        <w:t>FPZ</w:t>
      </w:r>
      <w:r w:rsidRPr="00B034D4">
        <w:rPr>
          <w:color w:val="000000"/>
          <w:sz w:val="24"/>
          <w:szCs w:val="24"/>
        </w:rPr>
        <w:t xml:space="preserve">, </w:t>
      </w:r>
      <w:r w:rsidRPr="00B034D4">
        <w:rPr>
          <w:b/>
          <w:bCs/>
          <w:color w:val="000000"/>
          <w:sz w:val="24"/>
          <w:szCs w:val="24"/>
        </w:rPr>
        <w:t>MFPU</w:t>
      </w:r>
      <w:r w:rsidRPr="00B034D4">
        <w:rPr>
          <w:color w:val="000000"/>
          <w:sz w:val="24"/>
          <w:szCs w:val="24"/>
        </w:rPr>
        <w:t xml:space="preserve"> i </w:t>
      </w:r>
      <w:r w:rsidRPr="00B034D4">
        <w:rPr>
          <w:b/>
          <w:bCs/>
          <w:color w:val="000000"/>
          <w:sz w:val="24"/>
          <w:szCs w:val="24"/>
        </w:rPr>
        <w:t>MAPU</w:t>
      </w:r>
      <w:r w:rsidRPr="00B034D4">
        <w:rPr>
          <w:color w:val="000000"/>
          <w:sz w:val="24"/>
          <w:szCs w:val="24"/>
        </w:rPr>
        <w:t xml:space="preserve">, </w:t>
      </w:r>
      <w:r w:rsidRPr="00B034D4">
        <w:rPr>
          <w:b/>
          <w:bCs/>
          <w:color w:val="000000"/>
          <w:sz w:val="24"/>
          <w:szCs w:val="24"/>
        </w:rPr>
        <w:t>obvezne su ispraviti navedene nedostatke</w:t>
      </w:r>
      <w:r w:rsidRPr="00B034D4">
        <w:rPr>
          <w:color w:val="000000"/>
          <w:sz w:val="24"/>
          <w:szCs w:val="24"/>
        </w:rPr>
        <w:t xml:space="preserve"> te dodatno, </w:t>
      </w:r>
      <w:r w:rsidRPr="00B034D4">
        <w:rPr>
          <w:b/>
          <w:bCs/>
          <w:color w:val="000000"/>
          <w:sz w:val="24"/>
          <w:szCs w:val="24"/>
        </w:rPr>
        <w:t>detaljno provjeriti izvedbene planove kolegija</w:t>
      </w:r>
      <w:r w:rsidRPr="00B034D4">
        <w:rPr>
          <w:color w:val="000000"/>
          <w:sz w:val="24"/>
          <w:szCs w:val="24"/>
        </w:rPr>
        <w:t xml:space="preserve">, u skladu s dostavljenim </w:t>
      </w:r>
      <w:r w:rsidRPr="00B034D4">
        <w:rPr>
          <w:b/>
          <w:bCs/>
          <w:color w:val="000000"/>
          <w:sz w:val="24"/>
          <w:szCs w:val="24"/>
        </w:rPr>
        <w:t>Uputama Centra za kompetencije</w:t>
      </w:r>
      <w:r w:rsidRPr="00B034D4">
        <w:rPr>
          <w:color w:val="000000"/>
          <w:sz w:val="24"/>
          <w:szCs w:val="24"/>
        </w:rPr>
        <w:t>.</w:t>
      </w:r>
    </w:p>
    <w:p w14:paraId="441AD008" w14:textId="77777777" w:rsidR="006E1A0F" w:rsidRPr="00B034D4" w:rsidRDefault="006E1A0F" w:rsidP="006E1A0F">
      <w:pPr>
        <w:spacing w:line="360" w:lineRule="auto"/>
        <w:jc w:val="both"/>
        <w:rPr>
          <w:sz w:val="24"/>
          <w:szCs w:val="24"/>
        </w:rPr>
      </w:pPr>
      <w:r w:rsidRPr="00B034D4">
        <w:rPr>
          <w:color w:val="000000"/>
          <w:sz w:val="24"/>
          <w:szCs w:val="24"/>
        </w:rPr>
        <w:t>Rok za dostavu doradu i ispravke je 9. svibanj. </w:t>
      </w:r>
    </w:p>
    <w:p w14:paraId="53ABA762" w14:textId="77777777" w:rsidR="006E1A0F" w:rsidRPr="00B034D4" w:rsidRDefault="006E1A0F" w:rsidP="006E1A0F">
      <w:pPr>
        <w:spacing w:line="360" w:lineRule="auto"/>
        <w:rPr>
          <w:sz w:val="24"/>
          <w:szCs w:val="24"/>
        </w:rPr>
      </w:pPr>
    </w:p>
    <w:p w14:paraId="7B414AB1" w14:textId="77777777" w:rsidR="006E1A0F" w:rsidRPr="00B034D4" w:rsidRDefault="006E1A0F" w:rsidP="006E1A0F">
      <w:pPr>
        <w:spacing w:line="360" w:lineRule="auto"/>
        <w:jc w:val="center"/>
        <w:rPr>
          <w:sz w:val="24"/>
          <w:szCs w:val="24"/>
        </w:rPr>
      </w:pPr>
      <w:r w:rsidRPr="00B034D4">
        <w:rPr>
          <w:b/>
          <w:bCs/>
          <w:color w:val="000000"/>
          <w:sz w:val="24"/>
          <w:szCs w:val="24"/>
        </w:rPr>
        <w:lastRenderedPageBreak/>
        <w:t>Ad. 3.</w:t>
      </w:r>
      <w:r w:rsidRPr="00B034D4">
        <w:rPr>
          <w:b/>
          <w:bCs/>
          <w:color w:val="000000"/>
          <w:sz w:val="24"/>
          <w:szCs w:val="24"/>
        </w:rPr>
        <w:br/>
        <w:t>Usvajanje izvješća o izvršenim mjerama unaprjeđivanja kvalitete nastavnika i kolegija</w:t>
      </w:r>
    </w:p>
    <w:p w14:paraId="12DB5E51" w14:textId="77777777" w:rsidR="006E1A0F" w:rsidRPr="00B034D4" w:rsidRDefault="006E1A0F" w:rsidP="006E1A0F">
      <w:pPr>
        <w:spacing w:line="360" w:lineRule="auto"/>
        <w:rPr>
          <w:sz w:val="24"/>
          <w:szCs w:val="24"/>
        </w:rPr>
      </w:pPr>
      <w:r w:rsidRPr="00B034D4">
        <w:rPr>
          <w:color w:val="000000"/>
          <w:sz w:val="24"/>
          <w:szCs w:val="24"/>
        </w:rPr>
        <w:t>Ured za strateško planiranje i osiguravanje kvalitete dostavio je čelnicima sastavnica, uz rezultate studentskih anketa za ljetni semestar 2023./2024., i obrazac za evidentiranje provedenih mjera unaprjeđenja kvalitete za nastavnike koji su imali prosječnu ocjenu nižu od 3,00 (ukupnu ili po pojedinim izjavama) ili gdje su komentari upućivali na mogućnost kršenja etičkih normi.</w:t>
      </w:r>
      <w:r w:rsidRPr="00B034D4">
        <w:rPr>
          <w:color w:val="000000"/>
          <w:sz w:val="24"/>
          <w:szCs w:val="24"/>
        </w:rPr>
        <w:br/>
        <w:t>Sve sastavnice dostavile su svoja izvješća, na temelju kojih je izrađeno objedinjeno izvješće na razini Sveučilišta. Ukupno je 48 nastavnika ušlo u procjenu iz različitih razloga – najčešći razlozi su neprovedena evaluacija (18 nastavnika), niža prosječna ocjena (12 nastavnika) i premali odaziv studenata na anketu (9 nastavnika).</w:t>
      </w:r>
      <w:r w:rsidRPr="00B034D4">
        <w:rPr>
          <w:color w:val="000000"/>
          <w:sz w:val="24"/>
          <w:szCs w:val="24"/>
        </w:rPr>
        <w:br/>
        <w:t>Članovi GOK-a nisu imali dodatnih pitanja te je ova točka dnevnog reda jednoglasno usvojena</w:t>
      </w:r>
      <w:r w:rsidRPr="00B034D4">
        <w:rPr>
          <w:b/>
          <w:bCs/>
          <w:color w:val="000000"/>
          <w:sz w:val="24"/>
          <w:szCs w:val="24"/>
        </w:rPr>
        <w:t>.</w:t>
      </w:r>
    </w:p>
    <w:p w14:paraId="04BE0034" w14:textId="77777777" w:rsidR="006E1A0F" w:rsidRPr="00B034D4" w:rsidRDefault="006E1A0F" w:rsidP="006E1A0F">
      <w:pPr>
        <w:spacing w:line="360" w:lineRule="auto"/>
        <w:jc w:val="center"/>
        <w:rPr>
          <w:sz w:val="24"/>
          <w:szCs w:val="24"/>
        </w:rPr>
      </w:pPr>
      <w:r w:rsidRPr="00B034D4">
        <w:rPr>
          <w:b/>
          <w:bCs/>
          <w:color w:val="000000"/>
          <w:sz w:val="24"/>
          <w:szCs w:val="24"/>
        </w:rPr>
        <w:t>Ad. 4.</w:t>
      </w:r>
      <w:r w:rsidRPr="00B034D4">
        <w:rPr>
          <w:b/>
          <w:bCs/>
          <w:color w:val="000000"/>
          <w:sz w:val="24"/>
          <w:szCs w:val="24"/>
        </w:rPr>
        <w:br/>
        <w:t>Razno</w:t>
      </w:r>
    </w:p>
    <w:p w14:paraId="081A75E7" w14:textId="77777777" w:rsidR="006E1A0F" w:rsidRPr="00B034D4" w:rsidRDefault="006E1A0F" w:rsidP="006E1A0F">
      <w:pPr>
        <w:spacing w:line="360" w:lineRule="auto"/>
        <w:rPr>
          <w:sz w:val="24"/>
          <w:szCs w:val="24"/>
        </w:rPr>
      </w:pPr>
      <w:proofErr w:type="spellStart"/>
      <w:r w:rsidRPr="00B034D4">
        <w:rPr>
          <w:color w:val="000000"/>
          <w:sz w:val="24"/>
          <w:szCs w:val="24"/>
        </w:rPr>
        <w:t>Šanel</w:t>
      </w:r>
      <w:proofErr w:type="spellEnd"/>
      <w:r w:rsidRPr="00B034D4">
        <w:rPr>
          <w:color w:val="000000"/>
          <w:sz w:val="24"/>
          <w:szCs w:val="24"/>
        </w:rPr>
        <w:t xml:space="preserve"> </w:t>
      </w:r>
      <w:proofErr w:type="spellStart"/>
      <w:r w:rsidRPr="00B034D4">
        <w:rPr>
          <w:color w:val="000000"/>
          <w:sz w:val="24"/>
          <w:szCs w:val="24"/>
        </w:rPr>
        <w:t>Gaberšček</w:t>
      </w:r>
      <w:proofErr w:type="spellEnd"/>
      <w:r w:rsidRPr="00B034D4">
        <w:rPr>
          <w:color w:val="000000"/>
          <w:sz w:val="24"/>
          <w:szCs w:val="24"/>
        </w:rPr>
        <w:t xml:space="preserve"> </w:t>
      </w:r>
      <w:proofErr w:type="spellStart"/>
      <w:r w:rsidRPr="00B034D4">
        <w:rPr>
          <w:color w:val="000000"/>
          <w:sz w:val="24"/>
          <w:szCs w:val="24"/>
        </w:rPr>
        <w:t>Despić</w:t>
      </w:r>
      <w:proofErr w:type="spellEnd"/>
      <w:r w:rsidRPr="00B034D4">
        <w:rPr>
          <w:color w:val="000000"/>
          <w:sz w:val="24"/>
          <w:szCs w:val="24"/>
        </w:rPr>
        <w:t xml:space="preserve"> ukratko je informirala članove Odbora o sljedećem:</w:t>
      </w:r>
    </w:p>
    <w:p w14:paraId="7A29DC6E" w14:textId="77777777" w:rsidR="006E1A0F" w:rsidRPr="00B034D4" w:rsidRDefault="006E1A0F" w:rsidP="00CF0F91">
      <w:pPr>
        <w:widowControl/>
        <w:numPr>
          <w:ilvl w:val="0"/>
          <w:numId w:val="114"/>
        </w:numPr>
        <w:autoSpaceDE/>
        <w:autoSpaceDN/>
        <w:spacing w:after="200" w:line="360" w:lineRule="auto"/>
        <w:textAlignment w:val="baseline"/>
        <w:rPr>
          <w:color w:val="000000"/>
          <w:sz w:val="24"/>
          <w:szCs w:val="24"/>
        </w:rPr>
      </w:pPr>
      <w:r w:rsidRPr="00B034D4">
        <w:rPr>
          <w:color w:val="000000"/>
          <w:sz w:val="24"/>
          <w:szCs w:val="24"/>
        </w:rPr>
        <w:t>Najavi provođenja ankete o zadovoljstvu studiranjem za sve trenutne studente (početak 29. 4.).</w:t>
      </w:r>
    </w:p>
    <w:p w14:paraId="32FA6D09" w14:textId="77777777" w:rsidR="006E1A0F" w:rsidRPr="00B034D4" w:rsidRDefault="006E1A0F" w:rsidP="00CF0F91">
      <w:pPr>
        <w:widowControl/>
        <w:numPr>
          <w:ilvl w:val="0"/>
          <w:numId w:val="114"/>
        </w:numPr>
        <w:autoSpaceDE/>
        <w:autoSpaceDN/>
        <w:spacing w:after="200" w:line="360" w:lineRule="auto"/>
        <w:textAlignment w:val="baseline"/>
        <w:rPr>
          <w:color w:val="000000"/>
          <w:sz w:val="24"/>
          <w:szCs w:val="24"/>
        </w:rPr>
      </w:pPr>
      <w:r w:rsidRPr="00B034D4">
        <w:rPr>
          <w:color w:val="000000"/>
          <w:sz w:val="24"/>
          <w:szCs w:val="24"/>
        </w:rPr>
        <w:t>Najavi provođenja ankete o zadovoljstvu zaposlenika Sveučilišta (početak 6. 5.).</w:t>
      </w:r>
    </w:p>
    <w:p w14:paraId="4C35BC86" w14:textId="77777777" w:rsidR="006E1A0F" w:rsidRPr="00B034D4" w:rsidRDefault="006E1A0F" w:rsidP="00CF0F91">
      <w:pPr>
        <w:widowControl/>
        <w:numPr>
          <w:ilvl w:val="0"/>
          <w:numId w:val="114"/>
        </w:numPr>
        <w:autoSpaceDE/>
        <w:autoSpaceDN/>
        <w:spacing w:after="200" w:line="360" w:lineRule="auto"/>
        <w:textAlignment w:val="baseline"/>
        <w:rPr>
          <w:color w:val="000000"/>
          <w:sz w:val="24"/>
          <w:szCs w:val="24"/>
        </w:rPr>
      </w:pPr>
      <w:r w:rsidRPr="00B034D4">
        <w:rPr>
          <w:color w:val="000000"/>
          <w:sz w:val="24"/>
          <w:szCs w:val="24"/>
        </w:rPr>
        <w:t>Prijedlogu Fakulteta prirodnih znanosti: uvođenje nagrada za doprinos sastavnici (nefinancijskog karaktera).</w:t>
      </w:r>
      <w:r w:rsidRPr="00B034D4">
        <w:rPr>
          <w:color w:val="000000"/>
          <w:sz w:val="24"/>
          <w:szCs w:val="24"/>
        </w:rPr>
        <w:br/>
        <w:t>Predstavnik FPZ-a ukratko je predstavio prijedlog. Članovi GOK-a podržali su inicijativu, uz preporuku dodatnog razrađivanja prijedloga.</w:t>
      </w:r>
    </w:p>
    <w:p w14:paraId="448E3ABE" w14:textId="77777777" w:rsidR="006E1A0F" w:rsidRPr="00B034D4" w:rsidRDefault="006E1A0F" w:rsidP="006E1A0F">
      <w:pPr>
        <w:spacing w:line="360" w:lineRule="auto"/>
        <w:rPr>
          <w:sz w:val="24"/>
          <w:szCs w:val="24"/>
        </w:rPr>
      </w:pPr>
    </w:p>
    <w:p w14:paraId="1F70719A" w14:textId="77777777" w:rsidR="006E1A0F" w:rsidRPr="00B034D4" w:rsidRDefault="006E1A0F" w:rsidP="006E1A0F">
      <w:pPr>
        <w:spacing w:line="360" w:lineRule="auto"/>
        <w:jc w:val="center"/>
        <w:outlineLvl w:val="0"/>
        <w:rPr>
          <w:b/>
          <w:bCs/>
          <w:kern w:val="36"/>
          <w:sz w:val="24"/>
          <w:szCs w:val="24"/>
        </w:rPr>
      </w:pPr>
      <w:r w:rsidRPr="00B034D4">
        <w:rPr>
          <w:b/>
          <w:bCs/>
          <w:color w:val="000000"/>
          <w:kern w:val="36"/>
          <w:sz w:val="24"/>
          <w:szCs w:val="24"/>
        </w:rPr>
        <w:t>ZAPISNIK</w:t>
      </w:r>
    </w:p>
    <w:p w14:paraId="37C2EDF9" w14:textId="77777777" w:rsidR="006E1A0F" w:rsidRPr="00B034D4" w:rsidRDefault="006E1A0F" w:rsidP="006E1A0F">
      <w:pPr>
        <w:spacing w:line="360" w:lineRule="auto"/>
        <w:jc w:val="center"/>
        <w:rPr>
          <w:sz w:val="24"/>
          <w:szCs w:val="24"/>
        </w:rPr>
      </w:pPr>
      <w:r w:rsidRPr="00B034D4">
        <w:rPr>
          <w:b/>
          <w:bCs/>
          <w:color w:val="000000"/>
          <w:sz w:val="24"/>
          <w:szCs w:val="24"/>
        </w:rPr>
        <w:t>s elektroničke sjednice Glavnog odbora za kvalitetu</w:t>
      </w:r>
      <w:r w:rsidRPr="00B034D4">
        <w:rPr>
          <w:color w:val="000000"/>
          <w:sz w:val="24"/>
          <w:szCs w:val="24"/>
        </w:rPr>
        <w:br/>
        <w:t>održane putem e-pošte u razdoblju </w:t>
      </w:r>
    </w:p>
    <w:p w14:paraId="4C3038CE" w14:textId="1BE96BBC" w:rsidR="006E1A0F" w:rsidRPr="00B034D4" w:rsidRDefault="006E1A0F" w:rsidP="006E1A0F">
      <w:pPr>
        <w:spacing w:line="360" w:lineRule="auto"/>
        <w:jc w:val="center"/>
        <w:rPr>
          <w:sz w:val="24"/>
          <w:szCs w:val="24"/>
        </w:rPr>
      </w:pPr>
      <w:r w:rsidRPr="00B034D4">
        <w:rPr>
          <w:b/>
          <w:bCs/>
          <w:color w:val="000000"/>
          <w:sz w:val="24"/>
          <w:szCs w:val="24"/>
        </w:rPr>
        <w:t>od 26. svibnja 202</w:t>
      </w:r>
      <w:r w:rsidR="00DD04EA">
        <w:rPr>
          <w:b/>
          <w:bCs/>
          <w:color w:val="000000"/>
          <w:sz w:val="24"/>
          <w:szCs w:val="24"/>
        </w:rPr>
        <w:t>5</w:t>
      </w:r>
      <w:r w:rsidRPr="00B034D4">
        <w:rPr>
          <w:b/>
          <w:bCs/>
          <w:color w:val="000000"/>
          <w:sz w:val="24"/>
          <w:szCs w:val="24"/>
        </w:rPr>
        <w:t>. u 12:00 sati do 27. svibnja 202</w:t>
      </w:r>
      <w:r w:rsidR="00DD04EA">
        <w:rPr>
          <w:b/>
          <w:bCs/>
          <w:color w:val="000000"/>
          <w:sz w:val="24"/>
          <w:szCs w:val="24"/>
        </w:rPr>
        <w:t>5</w:t>
      </w:r>
      <w:r w:rsidRPr="00B034D4">
        <w:rPr>
          <w:b/>
          <w:bCs/>
          <w:color w:val="000000"/>
          <w:sz w:val="24"/>
          <w:szCs w:val="24"/>
        </w:rPr>
        <w:t>. u 12:00 sati</w:t>
      </w:r>
    </w:p>
    <w:p w14:paraId="71001E62" w14:textId="2910A52B" w:rsidR="006E1A0F" w:rsidRDefault="006E1A0F" w:rsidP="006E1A0F">
      <w:pPr>
        <w:spacing w:line="360" w:lineRule="auto"/>
        <w:rPr>
          <w:color w:val="000000"/>
          <w:sz w:val="24"/>
          <w:szCs w:val="24"/>
        </w:rPr>
      </w:pPr>
      <w:r w:rsidRPr="00B034D4">
        <w:rPr>
          <w:color w:val="000000"/>
          <w:sz w:val="24"/>
          <w:szCs w:val="24"/>
        </w:rPr>
        <w:t>Elektroničku sjednicu sazvala je predsjednica Glavnog odbora za kvalitetu radi razmatranja i usvajanja točke dnevnog reda.</w:t>
      </w:r>
    </w:p>
    <w:p w14:paraId="7E9D2CA6" w14:textId="77777777" w:rsidR="00D8574F" w:rsidRPr="00B034D4" w:rsidRDefault="00D8574F" w:rsidP="006E1A0F">
      <w:pPr>
        <w:spacing w:line="360" w:lineRule="auto"/>
        <w:rPr>
          <w:sz w:val="24"/>
          <w:szCs w:val="24"/>
        </w:rPr>
      </w:pPr>
    </w:p>
    <w:p w14:paraId="2C9A96DB" w14:textId="77777777" w:rsidR="006E1A0F" w:rsidRPr="00B034D4" w:rsidRDefault="006E1A0F" w:rsidP="006E1A0F">
      <w:pPr>
        <w:spacing w:before="360" w:after="120" w:line="360" w:lineRule="auto"/>
        <w:jc w:val="center"/>
        <w:outlineLvl w:val="1"/>
        <w:rPr>
          <w:b/>
          <w:bCs/>
          <w:sz w:val="24"/>
          <w:szCs w:val="24"/>
        </w:rPr>
      </w:pPr>
      <w:r w:rsidRPr="00B034D4">
        <w:rPr>
          <w:b/>
          <w:bCs/>
          <w:color w:val="000000"/>
          <w:sz w:val="24"/>
          <w:szCs w:val="24"/>
        </w:rPr>
        <w:lastRenderedPageBreak/>
        <w:t>Dnevni red:</w:t>
      </w:r>
    </w:p>
    <w:p w14:paraId="419A0FC6" w14:textId="77777777" w:rsidR="006E1A0F" w:rsidRPr="00B034D4" w:rsidRDefault="006E1A0F" w:rsidP="00CF0F91">
      <w:pPr>
        <w:widowControl/>
        <w:numPr>
          <w:ilvl w:val="0"/>
          <w:numId w:val="115"/>
        </w:numPr>
        <w:autoSpaceDE/>
        <w:autoSpaceDN/>
        <w:spacing w:line="360" w:lineRule="auto"/>
        <w:textAlignment w:val="baseline"/>
        <w:rPr>
          <w:color w:val="000000"/>
          <w:sz w:val="24"/>
          <w:szCs w:val="24"/>
        </w:rPr>
      </w:pPr>
      <w:r w:rsidRPr="00B034D4">
        <w:rPr>
          <w:color w:val="000000"/>
          <w:sz w:val="24"/>
          <w:szCs w:val="24"/>
        </w:rPr>
        <w:t>Izmjene i dopune studijskih programa</w:t>
      </w:r>
    </w:p>
    <w:p w14:paraId="4E5BEBF5" w14:textId="77777777" w:rsidR="006E1A0F" w:rsidRPr="00B034D4" w:rsidRDefault="006E1A0F" w:rsidP="006E1A0F">
      <w:pPr>
        <w:spacing w:line="360" w:lineRule="auto"/>
        <w:rPr>
          <w:sz w:val="24"/>
          <w:szCs w:val="24"/>
        </w:rPr>
      </w:pPr>
      <w:r w:rsidRPr="00B034D4">
        <w:rPr>
          <w:color w:val="000000"/>
          <w:sz w:val="24"/>
          <w:szCs w:val="24"/>
        </w:rPr>
        <w:t>Članovima Glavnog odbora za kvalitetu dostavljeni su materijali putem poveznice uz poziv na elektroničku sjednicu.</w:t>
      </w:r>
    </w:p>
    <w:p w14:paraId="3777E55B" w14:textId="77777777" w:rsidR="006E1A0F" w:rsidRPr="00B034D4" w:rsidRDefault="006E1A0F" w:rsidP="006E1A0F">
      <w:pPr>
        <w:spacing w:before="360" w:after="120" w:line="360" w:lineRule="auto"/>
        <w:jc w:val="center"/>
        <w:outlineLvl w:val="1"/>
        <w:rPr>
          <w:b/>
          <w:bCs/>
          <w:sz w:val="24"/>
          <w:szCs w:val="24"/>
        </w:rPr>
      </w:pPr>
      <w:r w:rsidRPr="00B034D4">
        <w:rPr>
          <w:color w:val="000000"/>
          <w:sz w:val="24"/>
          <w:szCs w:val="24"/>
        </w:rPr>
        <w:t>Ad. 1.</w:t>
      </w:r>
    </w:p>
    <w:p w14:paraId="0DA69540" w14:textId="77777777" w:rsidR="006E1A0F" w:rsidRPr="00B034D4" w:rsidRDefault="006E1A0F" w:rsidP="006E1A0F">
      <w:pPr>
        <w:spacing w:line="360" w:lineRule="auto"/>
        <w:jc w:val="center"/>
        <w:rPr>
          <w:sz w:val="24"/>
          <w:szCs w:val="24"/>
        </w:rPr>
      </w:pPr>
      <w:r w:rsidRPr="00B034D4">
        <w:rPr>
          <w:b/>
          <w:bCs/>
          <w:color w:val="000000"/>
          <w:sz w:val="24"/>
          <w:szCs w:val="24"/>
        </w:rPr>
        <w:t>Izmjene i dopune studijskih programa</w:t>
      </w:r>
    </w:p>
    <w:p w14:paraId="4AB86CC6" w14:textId="77777777" w:rsidR="006E1A0F" w:rsidRPr="00B034D4" w:rsidRDefault="006E1A0F" w:rsidP="006E1A0F">
      <w:pPr>
        <w:spacing w:line="360" w:lineRule="auto"/>
        <w:rPr>
          <w:sz w:val="24"/>
          <w:szCs w:val="24"/>
        </w:rPr>
      </w:pPr>
      <w:r w:rsidRPr="00B034D4">
        <w:rPr>
          <w:color w:val="000000"/>
          <w:sz w:val="24"/>
          <w:szCs w:val="24"/>
        </w:rPr>
        <w:t>Članovi Glavnog odbora za kvalitetu razmotrili su dostavljene materijale koji se odnose na izmjene i dopune studijskih programa.</w:t>
      </w:r>
    </w:p>
    <w:p w14:paraId="2031CE6F" w14:textId="77777777" w:rsidR="006E1A0F" w:rsidRPr="00B034D4" w:rsidRDefault="006E1A0F" w:rsidP="006E1A0F">
      <w:pPr>
        <w:spacing w:line="360" w:lineRule="auto"/>
        <w:rPr>
          <w:sz w:val="24"/>
          <w:szCs w:val="24"/>
        </w:rPr>
      </w:pPr>
      <w:r w:rsidRPr="00B034D4">
        <w:rPr>
          <w:color w:val="000000"/>
          <w:sz w:val="24"/>
          <w:szCs w:val="24"/>
        </w:rPr>
        <w:t xml:space="preserve">U razdoblju trajanja elektroničke sjednice </w:t>
      </w:r>
      <w:r w:rsidRPr="00B034D4">
        <w:rPr>
          <w:b/>
          <w:bCs/>
          <w:color w:val="000000"/>
          <w:sz w:val="24"/>
          <w:szCs w:val="24"/>
        </w:rPr>
        <w:t>10 članova Glavnog odbora za kvalitetu dostavilo je svoje očitovanje putem e-pošte</w:t>
      </w:r>
      <w:r w:rsidRPr="00B034D4">
        <w:rPr>
          <w:color w:val="000000"/>
          <w:sz w:val="24"/>
          <w:szCs w:val="24"/>
        </w:rPr>
        <w:t>, pri čemu su svi glasovali:</w:t>
      </w:r>
    </w:p>
    <w:p w14:paraId="31C93E62" w14:textId="77777777" w:rsidR="006E1A0F" w:rsidRPr="00B034D4" w:rsidRDefault="006E1A0F" w:rsidP="006E1A0F">
      <w:pPr>
        <w:spacing w:line="360" w:lineRule="auto"/>
        <w:rPr>
          <w:sz w:val="24"/>
          <w:szCs w:val="24"/>
        </w:rPr>
      </w:pPr>
      <w:r w:rsidRPr="00B034D4">
        <w:rPr>
          <w:b/>
          <w:bCs/>
          <w:color w:val="000000"/>
          <w:sz w:val="24"/>
          <w:szCs w:val="24"/>
        </w:rPr>
        <w:t>Suglasan/suglasna sam.</w:t>
      </w:r>
    </w:p>
    <w:p w14:paraId="106B0913" w14:textId="77777777" w:rsidR="006E1A0F" w:rsidRPr="00B034D4" w:rsidRDefault="006E1A0F" w:rsidP="006E1A0F">
      <w:pPr>
        <w:spacing w:line="360" w:lineRule="auto"/>
        <w:rPr>
          <w:sz w:val="24"/>
          <w:szCs w:val="24"/>
        </w:rPr>
      </w:pPr>
      <w:r w:rsidRPr="00B034D4">
        <w:rPr>
          <w:color w:val="000000"/>
          <w:sz w:val="24"/>
          <w:szCs w:val="24"/>
        </w:rPr>
        <w:t>Sukladno navedenom, Glavni odbor za kvalitetu jednoglasno je usvojio izmjene i dopune studijskih programa te dostavlja Senatu da daljnje postupanje.</w:t>
      </w:r>
    </w:p>
    <w:p w14:paraId="7547DEB6" w14:textId="77777777" w:rsidR="006E1A0F" w:rsidRPr="00B034D4" w:rsidRDefault="006E1A0F" w:rsidP="006E1A0F">
      <w:pPr>
        <w:spacing w:after="240" w:line="360" w:lineRule="auto"/>
        <w:rPr>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6515"/>
        <w:gridCol w:w="336"/>
      </w:tblGrid>
      <w:tr w:rsidR="006E1A0F" w:rsidRPr="00B034D4" w14:paraId="55AA0592" w14:textId="77777777" w:rsidTr="00577FD9">
        <w:trPr>
          <w:trHeight w:val="57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37F0E3" w14:textId="77777777" w:rsidR="006E1A0F" w:rsidRPr="00B034D4" w:rsidRDefault="006E1A0F" w:rsidP="00577FD9">
            <w:pPr>
              <w:spacing w:line="360" w:lineRule="auto"/>
              <w:jc w:val="center"/>
              <w:rPr>
                <w:sz w:val="24"/>
                <w:szCs w:val="24"/>
              </w:rPr>
            </w:pPr>
            <w:r w:rsidRPr="00B034D4">
              <w:rPr>
                <w:color w:val="000000"/>
                <w:sz w:val="24"/>
                <w:szCs w:val="24"/>
              </w:rPr>
              <w:t>Broj prijavljenih zahtjeva za izvođenje novih studijskih programa</w:t>
            </w:r>
          </w:p>
          <w:p w14:paraId="3A212F93" w14:textId="77777777" w:rsidR="006E1A0F" w:rsidRPr="00B034D4" w:rsidRDefault="006E1A0F" w:rsidP="00577FD9">
            <w:pPr>
              <w:spacing w:line="360" w:lineRule="auto"/>
              <w:jc w:val="center"/>
              <w:rPr>
                <w:sz w:val="24"/>
                <w:szCs w:val="24"/>
              </w:rPr>
            </w:pPr>
            <w:r w:rsidRPr="00B034D4">
              <w:rPr>
                <w:color w:val="000000"/>
                <w:sz w:val="24"/>
                <w:szCs w:val="24"/>
              </w:rPr>
              <w:t>(od 01.01.25. – 30.12.25.)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2ADE97" w14:textId="77777777" w:rsidR="006E1A0F" w:rsidRPr="00B034D4" w:rsidRDefault="006E1A0F" w:rsidP="00577FD9">
            <w:pPr>
              <w:spacing w:line="360" w:lineRule="auto"/>
              <w:jc w:val="center"/>
              <w:rPr>
                <w:sz w:val="24"/>
                <w:szCs w:val="24"/>
              </w:rPr>
            </w:pPr>
            <w:r w:rsidRPr="00B034D4">
              <w:rPr>
                <w:color w:val="000000"/>
                <w:sz w:val="24"/>
                <w:szCs w:val="24"/>
              </w:rPr>
              <w:t>0</w:t>
            </w:r>
          </w:p>
        </w:tc>
      </w:tr>
      <w:tr w:rsidR="006E1A0F" w:rsidRPr="00B034D4" w14:paraId="0CD785C1" w14:textId="77777777" w:rsidTr="00577FD9">
        <w:trPr>
          <w:trHeight w:val="2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A48D26" w14:textId="77777777" w:rsidR="006E1A0F" w:rsidRPr="00B034D4" w:rsidRDefault="006E1A0F" w:rsidP="00577FD9">
            <w:pPr>
              <w:spacing w:line="360" w:lineRule="auto"/>
              <w:jc w:val="center"/>
              <w:rPr>
                <w:sz w:val="24"/>
                <w:szCs w:val="24"/>
              </w:rPr>
            </w:pPr>
            <w:r w:rsidRPr="00B034D4">
              <w:rPr>
                <w:color w:val="000000"/>
                <w:sz w:val="24"/>
                <w:szCs w:val="24"/>
              </w:rPr>
              <w:t>Zahtjevi koji ispunjavaju nužne uvjete: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7E637" w14:textId="77777777" w:rsidR="006E1A0F" w:rsidRPr="00B034D4" w:rsidRDefault="006E1A0F" w:rsidP="00577FD9">
            <w:pPr>
              <w:spacing w:line="360" w:lineRule="auto"/>
              <w:jc w:val="center"/>
              <w:rPr>
                <w:sz w:val="24"/>
                <w:szCs w:val="24"/>
              </w:rPr>
            </w:pPr>
            <w:r w:rsidRPr="00B034D4">
              <w:rPr>
                <w:color w:val="000000"/>
                <w:sz w:val="24"/>
                <w:szCs w:val="24"/>
              </w:rPr>
              <w:t>0</w:t>
            </w:r>
          </w:p>
        </w:tc>
      </w:tr>
      <w:tr w:rsidR="006E1A0F" w:rsidRPr="00B034D4" w14:paraId="106F71EC" w14:textId="77777777" w:rsidTr="00577FD9">
        <w:trPr>
          <w:trHeight w:val="2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32F250" w14:textId="77777777" w:rsidR="006E1A0F" w:rsidRPr="00B034D4" w:rsidRDefault="006E1A0F" w:rsidP="00577FD9">
            <w:pPr>
              <w:spacing w:line="360" w:lineRule="auto"/>
              <w:jc w:val="center"/>
              <w:rPr>
                <w:sz w:val="24"/>
                <w:szCs w:val="24"/>
              </w:rPr>
            </w:pPr>
            <w:r w:rsidRPr="00B034D4">
              <w:rPr>
                <w:color w:val="000000"/>
                <w:sz w:val="24"/>
                <w:szCs w:val="24"/>
              </w:rPr>
              <w:t>Zahtjevi koji ne ispunjavaju nužne uvjete: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86BF8E" w14:textId="77777777" w:rsidR="006E1A0F" w:rsidRPr="00B034D4" w:rsidRDefault="006E1A0F" w:rsidP="00577FD9">
            <w:pPr>
              <w:spacing w:line="360" w:lineRule="auto"/>
              <w:jc w:val="center"/>
              <w:rPr>
                <w:sz w:val="24"/>
                <w:szCs w:val="24"/>
              </w:rPr>
            </w:pPr>
            <w:r w:rsidRPr="00B034D4">
              <w:rPr>
                <w:color w:val="000000"/>
                <w:sz w:val="24"/>
                <w:szCs w:val="24"/>
              </w:rPr>
              <w:t>0</w:t>
            </w:r>
          </w:p>
        </w:tc>
      </w:tr>
    </w:tbl>
    <w:p w14:paraId="1E721B37" w14:textId="77777777" w:rsidR="006E1A0F" w:rsidRPr="00B034D4" w:rsidRDefault="006E1A0F" w:rsidP="006E1A0F">
      <w:pPr>
        <w:spacing w:line="360" w:lineRule="auto"/>
        <w:rPr>
          <w:sz w:val="24"/>
          <w:szCs w:val="24"/>
        </w:rPr>
      </w:pPr>
    </w:p>
    <w:p w14:paraId="1A8AD477" w14:textId="77777777" w:rsidR="006E1A0F" w:rsidRPr="00B034D4" w:rsidRDefault="006E1A0F" w:rsidP="006E1A0F">
      <w:pPr>
        <w:spacing w:line="360" w:lineRule="auto"/>
        <w:rPr>
          <w:sz w:val="24"/>
          <w:szCs w:val="24"/>
        </w:rPr>
      </w:pPr>
    </w:p>
    <w:p w14:paraId="5B0597A5" w14:textId="77777777" w:rsidR="006E1A0F" w:rsidRPr="00B034D4" w:rsidRDefault="006E1A0F" w:rsidP="006E1A0F">
      <w:pPr>
        <w:spacing w:line="360" w:lineRule="auto"/>
        <w:rPr>
          <w:sz w:val="24"/>
          <w:szCs w:val="24"/>
        </w:rPr>
      </w:pPr>
      <w:r w:rsidRPr="00B034D4">
        <w:rPr>
          <w:b/>
          <w:bCs/>
          <w:color w:val="000000"/>
          <w:sz w:val="24"/>
          <w:szCs w:val="24"/>
        </w:rPr>
        <w:t>Izvješće o radu Odjela za osiguravanje kvalitete i strateško planiranje</w:t>
      </w:r>
    </w:p>
    <w:p w14:paraId="00977A8C" w14:textId="77777777" w:rsidR="006E1A0F" w:rsidRPr="00B034D4" w:rsidRDefault="006E1A0F" w:rsidP="006E1A0F">
      <w:pPr>
        <w:spacing w:line="360" w:lineRule="auto"/>
        <w:rPr>
          <w:sz w:val="24"/>
          <w:szCs w:val="24"/>
        </w:rPr>
      </w:pPr>
    </w:p>
    <w:p w14:paraId="4E450C06" w14:textId="77777777" w:rsidR="006E1A0F" w:rsidRPr="00B034D4" w:rsidRDefault="006E1A0F" w:rsidP="006E1A0F">
      <w:pPr>
        <w:spacing w:line="360" w:lineRule="auto"/>
        <w:rPr>
          <w:sz w:val="24"/>
          <w:szCs w:val="24"/>
        </w:rPr>
      </w:pPr>
      <w:r w:rsidRPr="00B034D4">
        <w:rPr>
          <w:color w:val="000000"/>
          <w:sz w:val="24"/>
          <w:szCs w:val="24"/>
        </w:rPr>
        <w:t>U skladu s Planom aktivnosti za akademsku 2024./2025. godinu, provedene su sljedeće aktivnosti:</w:t>
      </w:r>
    </w:p>
    <w:p w14:paraId="49EB20BD" w14:textId="77777777" w:rsidR="006E1A0F" w:rsidRPr="00B034D4" w:rsidRDefault="006E1A0F" w:rsidP="006E1A0F">
      <w:pPr>
        <w:spacing w:line="360" w:lineRule="auto"/>
        <w:rPr>
          <w:sz w:val="24"/>
          <w:szCs w:val="24"/>
        </w:rPr>
      </w:pPr>
    </w:p>
    <w:p w14:paraId="5C53E0CE" w14:textId="77777777" w:rsidR="006E1A0F" w:rsidRPr="00B034D4" w:rsidRDefault="006E1A0F" w:rsidP="006E1A0F">
      <w:pPr>
        <w:spacing w:line="360" w:lineRule="auto"/>
        <w:rPr>
          <w:sz w:val="24"/>
          <w:szCs w:val="24"/>
        </w:rPr>
      </w:pPr>
      <w:r w:rsidRPr="00B034D4">
        <w:rPr>
          <w:b/>
          <w:bCs/>
          <w:color w:val="000000"/>
          <w:sz w:val="24"/>
          <w:szCs w:val="24"/>
        </w:rPr>
        <w:t>Aktivnost 1. Redovite rasprave o temama vezanima za područje kvalitete</w:t>
      </w:r>
    </w:p>
    <w:p w14:paraId="18E41921" w14:textId="77777777" w:rsidR="006E1A0F" w:rsidRPr="00B034D4" w:rsidRDefault="006E1A0F" w:rsidP="006E1A0F">
      <w:pPr>
        <w:spacing w:line="360" w:lineRule="auto"/>
        <w:jc w:val="both"/>
        <w:rPr>
          <w:sz w:val="24"/>
          <w:szCs w:val="24"/>
        </w:rPr>
      </w:pPr>
      <w:r w:rsidRPr="00B034D4">
        <w:rPr>
          <w:color w:val="000000"/>
          <w:sz w:val="24"/>
          <w:szCs w:val="24"/>
        </w:rPr>
        <w:t>Redoviti sastanci Glavnog odbora za kvalitetu organizirani su kako bi se raspravljalo o aktualnim temama vezanim uz kvalitetu obrazovanja, akreditacije i unaprjeđenja nastavnog procesa. Osigurano je redovito distribuiranje informacija putem sveučilišnog weba, newslettera i društvenih mreža sveučilišta. Redovita komunikacija uspostavljene je s Agencijom za visoko obrazovanje radi razmjene informacija, usklađivanja sa standardima kvalitete i provedbe evaluacija s ciljem poboljšanja procesa obrazovanja. </w:t>
      </w:r>
    </w:p>
    <w:p w14:paraId="01A4B5BF" w14:textId="77777777" w:rsidR="006E1A0F" w:rsidRPr="00B034D4" w:rsidRDefault="006E1A0F" w:rsidP="006E1A0F">
      <w:pPr>
        <w:spacing w:line="360" w:lineRule="auto"/>
        <w:rPr>
          <w:sz w:val="24"/>
          <w:szCs w:val="24"/>
        </w:rPr>
      </w:pPr>
    </w:p>
    <w:p w14:paraId="26DD210D" w14:textId="77777777" w:rsidR="006E1A0F" w:rsidRPr="00B034D4" w:rsidRDefault="006E1A0F" w:rsidP="006E1A0F">
      <w:pPr>
        <w:spacing w:line="360" w:lineRule="auto"/>
        <w:rPr>
          <w:sz w:val="24"/>
          <w:szCs w:val="24"/>
        </w:rPr>
      </w:pPr>
      <w:r w:rsidRPr="00B034D4">
        <w:rPr>
          <w:b/>
          <w:bCs/>
          <w:color w:val="000000"/>
          <w:sz w:val="24"/>
          <w:szCs w:val="24"/>
        </w:rPr>
        <w:t>Aktivnost 2. Pružanje stručne i administrativne podrške izradi novih programa</w:t>
      </w:r>
    </w:p>
    <w:p w14:paraId="0C49C033" w14:textId="77777777" w:rsidR="006E1A0F" w:rsidRPr="00B034D4" w:rsidRDefault="006E1A0F" w:rsidP="006E1A0F">
      <w:pPr>
        <w:spacing w:line="360" w:lineRule="auto"/>
        <w:rPr>
          <w:sz w:val="24"/>
          <w:szCs w:val="24"/>
        </w:rPr>
      </w:pPr>
      <w:r w:rsidRPr="00B034D4">
        <w:rPr>
          <w:color w:val="000000"/>
          <w:sz w:val="24"/>
          <w:szCs w:val="24"/>
        </w:rPr>
        <w:t>U akademskoj 2024./2025. godini dorađeni su elaborati sljedećih studijskih programa:</w:t>
      </w:r>
    </w:p>
    <w:p w14:paraId="045F26A8" w14:textId="77777777" w:rsidR="006E1A0F" w:rsidRPr="00B034D4" w:rsidRDefault="006E1A0F" w:rsidP="006E1A0F">
      <w:pPr>
        <w:spacing w:line="360" w:lineRule="auto"/>
        <w:rPr>
          <w:sz w:val="24"/>
          <w:szCs w:val="24"/>
        </w:rPr>
      </w:pPr>
      <w:r w:rsidRPr="00B034D4">
        <w:rPr>
          <w:sz w:val="24"/>
          <w:szCs w:val="24"/>
        </w:rPr>
        <w:br/>
      </w:r>
    </w:p>
    <w:p w14:paraId="515AA6C0" w14:textId="77777777" w:rsidR="006E1A0F" w:rsidRPr="00B034D4" w:rsidRDefault="006E1A0F" w:rsidP="00CF0F91">
      <w:pPr>
        <w:widowControl/>
        <w:numPr>
          <w:ilvl w:val="0"/>
          <w:numId w:val="116"/>
        </w:numPr>
        <w:autoSpaceDE/>
        <w:autoSpaceDN/>
        <w:spacing w:line="360" w:lineRule="auto"/>
        <w:ind w:left="405"/>
        <w:jc w:val="both"/>
        <w:textAlignment w:val="baseline"/>
        <w:rPr>
          <w:color w:val="000000"/>
          <w:sz w:val="24"/>
          <w:szCs w:val="24"/>
        </w:rPr>
      </w:pPr>
      <w:r w:rsidRPr="00B034D4">
        <w:rPr>
          <w:color w:val="000000"/>
          <w:sz w:val="24"/>
          <w:szCs w:val="24"/>
        </w:rPr>
        <w:t xml:space="preserve">Diplomski sveučilišni studij „Arheologija“ (dvopredmetni i </w:t>
      </w:r>
      <w:proofErr w:type="spellStart"/>
      <w:r w:rsidRPr="00B034D4">
        <w:rPr>
          <w:color w:val="000000"/>
          <w:sz w:val="24"/>
          <w:szCs w:val="24"/>
        </w:rPr>
        <w:t>jednopredmatni</w:t>
      </w:r>
      <w:proofErr w:type="spellEnd"/>
      <w:r w:rsidRPr="00B034D4">
        <w:rPr>
          <w:color w:val="000000"/>
          <w:sz w:val="24"/>
          <w:szCs w:val="24"/>
        </w:rPr>
        <w:t>)</w:t>
      </w:r>
    </w:p>
    <w:p w14:paraId="1DBC0049" w14:textId="77777777" w:rsidR="006E1A0F" w:rsidRPr="00B034D4" w:rsidRDefault="006E1A0F" w:rsidP="00CF0F91">
      <w:pPr>
        <w:widowControl/>
        <w:numPr>
          <w:ilvl w:val="0"/>
          <w:numId w:val="116"/>
        </w:numPr>
        <w:autoSpaceDE/>
        <w:autoSpaceDN/>
        <w:spacing w:line="360" w:lineRule="auto"/>
        <w:ind w:left="405"/>
        <w:jc w:val="both"/>
        <w:textAlignment w:val="baseline"/>
        <w:rPr>
          <w:color w:val="000000"/>
          <w:sz w:val="24"/>
          <w:szCs w:val="24"/>
        </w:rPr>
      </w:pPr>
      <w:r w:rsidRPr="00B034D4">
        <w:rPr>
          <w:color w:val="000000"/>
          <w:sz w:val="24"/>
          <w:szCs w:val="24"/>
        </w:rPr>
        <w:t>Diplomski sveučilišni studij „Dizajn i audiovizualne komunikacije“ </w:t>
      </w:r>
    </w:p>
    <w:p w14:paraId="5063BB4C" w14:textId="77777777" w:rsidR="006E1A0F" w:rsidRPr="00B034D4" w:rsidRDefault="006E1A0F" w:rsidP="00CF0F91">
      <w:pPr>
        <w:widowControl/>
        <w:numPr>
          <w:ilvl w:val="0"/>
          <w:numId w:val="116"/>
        </w:numPr>
        <w:autoSpaceDE/>
        <w:autoSpaceDN/>
        <w:spacing w:line="360" w:lineRule="auto"/>
        <w:ind w:left="405"/>
        <w:jc w:val="both"/>
        <w:textAlignment w:val="baseline"/>
        <w:rPr>
          <w:color w:val="000000"/>
          <w:sz w:val="24"/>
          <w:szCs w:val="24"/>
        </w:rPr>
      </w:pPr>
      <w:r w:rsidRPr="00B034D4">
        <w:rPr>
          <w:color w:val="000000"/>
          <w:sz w:val="24"/>
          <w:szCs w:val="24"/>
        </w:rPr>
        <w:t>Prijediplomski sveučilišni studij „Kognitivna znanost i umjetna inteligencija“</w:t>
      </w:r>
    </w:p>
    <w:p w14:paraId="1D153717" w14:textId="77777777" w:rsidR="006E1A0F" w:rsidRPr="00B034D4" w:rsidRDefault="006E1A0F" w:rsidP="00CF0F91">
      <w:pPr>
        <w:widowControl/>
        <w:numPr>
          <w:ilvl w:val="0"/>
          <w:numId w:val="116"/>
        </w:numPr>
        <w:autoSpaceDE/>
        <w:autoSpaceDN/>
        <w:spacing w:line="360" w:lineRule="auto"/>
        <w:ind w:left="405"/>
        <w:jc w:val="both"/>
        <w:textAlignment w:val="baseline"/>
        <w:rPr>
          <w:color w:val="000000"/>
          <w:sz w:val="24"/>
          <w:szCs w:val="24"/>
        </w:rPr>
      </w:pPr>
      <w:r w:rsidRPr="00B034D4">
        <w:rPr>
          <w:color w:val="000000"/>
          <w:sz w:val="24"/>
          <w:szCs w:val="24"/>
        </w:rPr>
        <w:t xml:space="preserve">Prijediplomski sveučilišni studij „Applied </w:t>
      </w:r>
      <w:proofErr w:type="spellStart"/>
      <w:r w:rsidRPr="00B034D4">
        <w:rPr>
          <w:color w:val="000000"/>
          <w:sz w:val="24"/>
          <w:szCs w:val="24"/>
        </w:rPr>
        <w:t>Economics</w:t>
      </w:r>
      <w:proofErr w:type="spellEnd"/>
      <w:r w:rsidRPr="00B034D4">
        <w:rPr>
          <w:color w:val="000000"/>
          <w:sz w:val="24"/>
          <w:szCs w:val="24"/>
        </w:rPr>
        <w:t>“</w:t>
      </w:r>
    </w:p>
    <w:p w14:paraId="51EF3716" w14:textId="77777777" w:rsidR="006E1A0F" w:rsidRPr="00B034D4" w:rsidRDefault="006E1A0F" w:rsidP="00CF0F91">
      <w:pPr>
        <w:widowControl/>
        <w:numPr>
          <w:ilvl w:val="0"/>
          <w:numId w:val="116"/>
        </w:numPr>
        <w:autoSpaceDE/>
        <w:autoSpaceDN/>
        <w:spacing w:line="360" w:lineRule="auto"/>
        <w:ind w:left="405"/>
        <w:jc w:val="both"/>
        <w:textAlignment w:val="baseline"/>
        <w:rPr>
          <w:color w:val="000000"/>
          <w:sz w:val="24"/>
          <w:szCs w:val="24"/>
        </w:rPr>
      </w:pPr>
      <w:r w:rsidRPr="00B034D4">
        <w:rPr>
          <w:color w:val="000000"/>
          <w:sz w:val="24"/>
          <w:szCs w:val="24"/>
        </w:rPr>
        <w:t xml:space="preserve">Diplomski sveučilišni studij „Applied </w:t>
      </w:r>
      <w:proofErr w:type="spellStart"/>
      <w:r w:rsidRPr="00B034D4">
        <w:rPr>
          <w:color w:val="000000"/>
          <w:sz w:val="24"/>
          <w:szCs w:val="24"/>
        </w:rPr>
        <w:t>Economics</w:t>
      </w:r>
      <w:proofErr w:type="spellEnd"/>
      <w:r w:rsidRPr="00B034D4">
        <w:rPr>
          <w:color w:val="000000"/>
          <w:sz w:val="24"/>
          <w:szCs w:val="24"/>
        </w:rPr>
        <w:t>“</w:t>
      </w:r>
    </w:p>
    <w:p w14:paraId="612116A4" w14:textId="77777777" w:rsidR="006E1A0F" w:rsidRPr="00B034D4" w:rsidRDefault="006E1A0F" w:rsidP="00CF0F91">
      <w:pPr>
        <w:widowControl/>
        <w:numPr>
          <w:ilvl w:val="0"/>
          <w:numId w:val="116"/>
        </w:numPr>
        <w:autoSpaceDE/>
        <w:autoSpaceDN/>
        <w:spacing w:line="360" w:lineRule="auto"/>
        <w:ind w:left="405"/>
        <w:textAlignment w:val="baseline"/>
        <w:rPr>
          <w:color w:val="000000"/>
          <w:sz w:val="24"/>
          <w:szCs w:val="24"/>
        </w:rPr>
      </w:pPr>
      <w:r w:rsidRPr="00B034D4">
        <w:rPr>
          <w:color w:val="000000"/>
          <w:sz w:val="24"/>
          <w:szCs w:val="24"/>
        </w:rPr>
        <w:t>Prijedlog akcijskog plana za diplomski sveučilišni studij „Dizajn i audiovizualne komunikacije“</w:t>
      </w:r>
    </w:p>
    <w:p w14:paraId="4D6E6EA3" w14:textId="77777777" w:rsidR="006E1A0F" w:rsidRPr="00B034D4" w:rsidRDefault="006E1A0F" w:rsidP="006E1A0F">
      <w:pPr>
        <w:spacing w:line="360" w:lineRule="auto"/>
        <w:rPr>
          <w:sz w:val="24"/>
          <w:szCs w:val="24"/>
        </w:rPr>
      </w:pPr>
    </w:p>
    <w:p w14:paraId="209753FC" w14:textId="77777777" w:rsidR="006E1A0F" w:rsidRPr="00B034D4" w:rsidRDefault="006E1A0F" w:rsidP="006E1A0F">
      <w:pPr>
        <w:spacing w:line="360" w:lineRule="auto"/>
        <w:ind w:left="45"/>
        <w:jc w:val="both"/>
        <w:rPr>
          <w:sz w:val="24"/>
          <w:szCs w:val="24"/>
        </w:rPr>
      </w:pPr>
      <w:r w:rsidRPr="00B034D4">
        <w:rPr>
          <w:color w:val="000000"/>
          <w:sz w:val="24"/>
          <w:szCs w:val="24"/>
        </w:rPr>
        <w:t>Ured za kvalitetu koordinirao je on-site procese inicijalne akreditacije novih studijskih programa te osigurao terensku podršku stručnom povjerenstvu u postupku akreditacije. </w:t>
      </w:r>
    </w:p>
    <w:p w14:paraId="687DAC2F" w14:textId="77777777" w:rsidR="006E1A0F" w:rsidRPr="00B034D4" w:rsidRDefault="006E1A0F" w:rsidP="006E1A0F">
      <w:pPr>
        <w:spacing w:line="360" w:lineRule="auto"/>
        <w:rPr>
          <w:sz w:val="24"/>
          <w:szCs w:val="24"/>
        </w:rPr>
      </w:pPr>
    </w:p>
    <w:p w14:paraId="38436569" w14:textId="77777777" w:rsidR="006E1A0F" w:rsidRPr="00B034D4" w:rsidRDefault="006E1A0F" w:rsidP="006E1A0F">
      <w:pPr>
        <w:spacing w:line="360" w:lineRule="auto"/>
        <w:rPr>
          <w:sz w:val="24"/>
          <w:szCs w:val="24"/>
        </w:rPr>
      </w:pPr>
      <w:r w:rsidRPr="00B034D4">
        <w:rPr>
          <w:b/>
          <w:bCs/>
          <w:color w:val="000000"/>
          <w:sz w:val="24"/>
          <w:szCs w:val="24"/>
        </w:rPr>
        <w:t>Aktivnost 3. Priprema procedure za studentsko vrednovanje nastavnog rada, provedba vrjednovanja, izrada izvješća, te distribucija povratnih informacija s ciljem osiguranja transparentnosti procjene</w:t>
      </w:r>
    </w:p>
    <w:p w14:paraId="0C963AEC" w14:textId="77777777" w:rsidR="006E1A0F" w:rsidRPr="00B034D4" w:rsidRDefault="006E1A0F" w:rsidP="006E1A0F">
      <w:pPr>
        <w:spacing w:line="360" w:lineRule="auto"/>
        <w:jc w:val="both"/>
        <w:rPr>
          <w:sz w:val="24"/>
          <w:szCs w:val="24"/>
        </w:rPr>
      </w:pPr>
      <w:r w:rsidRPr="00B034D4">
        <w:rPr>
          <w:color w:val="000000"/>
          <w:sz w:val="24"/>
          <w:szCs w:val="24"/>
        </w:rPr>
        <w:t>U skladu s Pravilnikom o provedbi studentske procjene nastavnika i kolegija Sveučilišta Jurja Dobrile u Puli provedena je studentske procjene nastavnika i kolegija. Svrha je </w:t>
      </w:r>
      <w:proofErr w:type="spellStart"/>
      <w:r w:rsidRPr="00B034D4">
        <w:rPr>
          <w:color w:val="000000"/>
          <w:sz w:val="24"/>
          <w:szCs w:val="24"/>
        </w:rPr>
        <w:t>sumativne</w:t>
      </w:r>
      <w:proofErr w:type="spellEnd"/>
      <w:r w:rsidRPr="00B034D4">
        <w:rPr>
          <w:color w:val="000000"/>
          <w:sz w:val="24"/>
          <w:szCs w:val="24"/>
        </w:rPr>
        <w:t xml:space="preserve"> evaluacije studentska procjena učinkovitosti nastavnika u poučavanju. Takva procjena uključuje strukturu predmeta, nastavničko ponašanje i aktivnosti i njegov odnos prema studentima. Čelnici sastavnica podnosili su Izvješća o provedenim mjerama po dobivanju rezultata vrjednovanja, a </w:t>
      </w:r>
      <w:proofErr w:type="spellStart"/>
      <w:r w:rsidRPr="00B034D4">
        <w:rPr>
          <w:color w:val="000000"/>
          <w:sz w:val="24"/>
          <w:szCs w:val="24"/>
        </w:rPr>
        <w:t>sumativni</w:t>
      </w:r>
      <w:proofErr w:type="spellEnd"/>
      <w:r w:rsidRPr="00B034D4">
        <w:rPr>
          <w:color w:val="000000"/>
          <w:sz w:val="24"/>
          <w:szCs w:val="24"/>
        </w:rPr>
        <w:t xml:space="preserve"> podaci nalaze se na intranetu. </w:t>
      </w:r>
    </w:p>
    <w:p w14:paraId="7A5F3809" w14:textId="77777777" w:rsidR="006E1A0F" w:rsidRPr="00B034D4" w:rsidRDefault="006E1A0F" w:rsidP="006E1A0F">
      <w:pPr>
        <w:spacing w:line="360" w:lineRule="auto"/>
        <w:rPr>
          <w:sz w:val="24"/>
          <w:szCs w:val="24"/>
        </w:rPr>
      </w:pPr>
    </w:p>
    <w:p w14:paraId="31F5BC56" w14:textId="77777777" w:rsidR="006E1A0F" w:rsidRPr="00B034D4" w:rsidRDefault="006E1A0F" w:rsidP="006E1A0F">
      <w:pPr>
        <w:spacing w:line="360" w:lineRule="auto"/>
        <w:rPr>
          <w:sz w:val="24"/>
          <w:szCs w:val="24"/>
        </w:rPr>
      </w:pPr>
      <w:r w:rsidRPr="00B034D4">
        <w:rPr>
          <w:b/>
          <w:bCs/>
          <w:color w:val="000000"/>
          <w:sz w:val="24"/>
          <w:szCs w:val="24"/>
        </w:rPr>
        <w:t>Aktivnost 4. Istraživanje o ukupnom zadovoljstvu svih trenutnih studenata Sveučilišta </w:t>
      </w:r>
    </w:p>
    <w:p w14:paraId="3B470DE1" w14:textId="77777777" w:rsidR="006E1A0F" w:rsidRPr="00B034D4" w:rsidRDefault="006E1A0F" w:rsidP="006E1A0F">
      <w:pPr>
        <w:spacing w:line="360" w:lineRule="auto"/>
        <w:jc w:val="both"/>
        <w:rPr>
          <w:sz w:val="24"/>
          <w:szCs w:val="24"/>
        </w:rPr>
      </w:pPr>
      <w:r w:rsidRPr="00B034D4">
        <w:rPr>
          <w:color w:val="000000"/>
          <w:sz w:val="24"/>
          <w:szCs w:val="24"/>
        </w:rPr>
        <w:t>Cilj je istraživanja bio utvrditi mišljenja i stavove komunikacije o svim aspektima studiranja. Studenti su ocjenjivali općenite uvjete studiranja, rad administrativnih i stručnih službi, sadržaj i organizaciju studijskih programa, izvedbu nastave, iskustvo na ispitima te nastavnike. </w:t>
      </w:r>
    </w:p>
    <w:p w14:paraId="2FEC3406" w14:textId="77777777" w:rsidR="006E1A0F" w:rsidRPr="00B034D4" w:rsidRDefault="006E1A0F" w:rsidP="006E1A0F">
      <w:pPr>
        <w:spacing w:line="360" w:lineRule="auto"/>
        <w:rPr>
          <w:sz w:val="24"/>
          <w:szCs w:val="24"/>
        </w:rPr>
      </w:pPr>
    </w:p>
    <w:p w14:paraId="1394A85E" w14:textId="77777777" w:rsidR="006E1A0F" w:rsidRPr="00B034D4" w:rsidRDefault="006E1A0F" w:rsidP="006E1A0F">
      <w:pPr>
        <w:spacing w:line="360" w:lineRule="auto"/>
        <w:rPr>
          <w:sz w:val="24"/>
          <w:szCs w:val="24"/>
        </w:rPr>
      </w:pPr>
      <w:r w:rsidRPr="00B034D4">
        <w:rPr>
          <w:b/>
          <w:bCs/>
          <w:color w:val="000000"/>
          <w:sz w:val="24"/>
          <w:szCs w:val="24"/>
        </w:rPr>
        <w:t>Aktivnost 5. Istraživanje o utvrđivanju razloga neuspješnog studiranja</w:t>
      </w:r>
    </w:p>
    <w:p w14:paraId="490BDDFD" w14:textId="77777777" w:rsidR="006E1A0F" w:rsidRPr="00B034D4" w:rsidRDefault="006E1A0F" w:rsidP="006E1A0F">
      <w:pPr>
        <w:spacing w:line="360" w:lineRule="auto"/>
        <w:jc w:val="both"/>
        <w:rPr>
          <w:sz w:val="24"/>
          <w:szCs w:val="24"/>
        </w:rPr>
      </w:pPr>
      <w:r w:rsidRPr="00B034D4">
        <w:rPr>
          <w:color w:val="000000"/>
          <w:sz w:val="24"/>
          <w:szCs w:val="24"/>
        </w:rPr>
        <w:t xml:space="preserve">Istraživanje je provedeno za studente koji su u akademskoj godini 2023./2024. ispisali se sa Sveučilišta te ispunili upitnik. Postupkom se nastoje utvrditi razlozi neuspješnosti studiranja. </w:t>
      </w:r>
      <w:r w:rsidRPr="00B034D4">
        <w:rPr>
          <w:color w:val="000000"/>
          <w:sz w:val="24"/>
          <w:szCs w:val="24"/>
        </w:rPr>
        <w:lastRenderedPageBreak/>
        <w:t>Cilj je na temelju rezultata ovog ispitivanja definirati odgovornost za neuspjeh studiranja i moguće mjere za povećanje uspješnosti studiranja. Rezultati istraživanja objavljeni su na intranetu Sveučilišta. </w:t>
      </w:r>
    </w:p>
    <w:p w14:paraId="67500375" w14:textId="77777777" w:rsidR="006E1A0F" w:rsidRPr="00B034D4" w:rsidRDefault="006E1A0F" w:rsidP="006E1A0F">
      <w:pPr>
        <w:spacing w:line="360" w:lineRule="auto"/>
        <w:rPr>
          <w:sz w:val="24"/>
          <w:szCs w:val="24"/>
        </w:rPr>
      </w:pPr>
    </w:p>
    <w:p w14:paraId="03A18376" w14:textId="77777777" w:rsidR="006E1A0F" w:rsidRPr="00B034D4" w:rsidRDefault="006E1A0F" w:rsidP="006E1A0F">
      <w:pPr>
        <w:spacing w:line="360" w:lineRule="auto"/>
        <w:rPr>
          <w:sz w:val="24"/>
          <w:szCs w:val="24"/>
        </w:rPr>
      </w:pPr>
      <w:r w:rsidRPr="00B034D4">
        <w:rPr>
          <w:b/>
          <w:bCs/>
          <w:color w:val="000000"/>
          <w:sz w:val="24"/>
          <w:szCs w:val="24"/>
        </w:rPr>
        <w:t>Aktivnost 6. Istraživanje zadovoljstva studijem diplomiranih studenata</w:t>
      </w:r>
    </w:p>
    <w:p w14:paraId="663D052E" w14:textId="77777777" w:rsidR="006E1A0F" w:rsidRPr="00B034D4" w:rsidRDefault="006E1A0F" w:rsidP="006E1A0F">
      <w:pPr>
        <w:spacing w:line="360" w:lineRule="auto"/>
        <w:jc w:val="both"/>
        <w:rPr>
          <w:sz w:val="24"/>
          <w:szCs w:val="24"/>
        </w:rPr>
      </w:pPr>
      <w:r w:rsidRPr="00B034D4">
        <w:rPr>
          <w:color w:val="000000"/>
          <w:sz w:val="24"/>
          <w:szCs w:val="24"/>
        </w:rPr>
        <w:t>Istraživanje je provedeno putem anketnog upitnika kojeg je Ured za studente i obrazovne programe distribuirao prilikom izdavanja potvrde o završetku studija ili slanjem mailom po završetku studija.</w:t>
      </w:r>
    </w:p>
    <w:p w14:paraId="4DFCA235" w14:textId="77777777" w:rsidR="006E1A0F" w:rsidRPr="00B034D4" w:rsidRDefault="006E1A0F" w:rsidP="006E1A0F">
      <w:pPr>
        <w:spacing w:line="360" w:lineRule="auto"/>
        <w:jc w:val="both"/>
        <w:rPr>
          <w:sz w:val="24"/>
          <w:szCs w:val="24"/>
        </w:rPr>
      </w:pPr>
      <w:r w:rsidRPr="00B034D4">
        <w:rPr>
          <w:color w:val="000000"/>
          <w:sz w:val="24"/>
          <w:szCs w:val="24"/>
        </w:rPr>
        <w:t>Obradu i analizu izvršio je Odjel za osiguravanje kvalitete i strateško planiranje. Rezultati istraživanja objavljeni su na intranetu Sveučilišta. </w:t>
      </w:r>
    </w:p>
    <w:p w14:paraId="6FE7A5B1" w14:textId="77777777" w:rsidR="006E1A0F" w:rsidRPr="00B034D4" w:rsidRDefault="006E1A0F" w:rsidP="006E1A0F">
      <w:pPr>
        <w:spacing w:line="360" w:lineRule="auto"/>
        <w:rPr>
          <w:sz w:val="24"/>
          <w:szCs w:val="24"/>
        </w:rPr>
      </w:pPr>
    </w:p>
    <w:p w14:paraId="24CC5A5C" w14:textId="77777777" w:rsidR="006E1A0F" w:rsidRPr="00B034D4" w:rsidRDefault="006E1A0F" w:rsidP="006E1A0F">
      <w:pPr>
        <w:spacing w:line="360" w:lineRule="auto"/>
        <w:jc w:val="both"/>
        <w:rPr>
          <w:sz w:val="24"/>
          <w:szCs w:val="24"/>
        </w:rPr>
      </w:pPr>
      <w:r w:rsidRPr="00B034D4">
        <w:rPr>
          <w:b/>
          <w:bCs/>
          <w:color w:val="000000"/>
          <w:sz w:val="24"/>
          <w:szCs w:val="24"/>
        </w:rPr>
        <w:t>Aktivnost 7. Istraživanje percepcije  i ocjena elemenata koji utječu na donošenje odluke o upisu na studij 2024./2025. </w:t>
      </w:r>
    </w:p>
    <w:p w14:paraId="4EB333FE" w14:textId="77777777" w:rsidR="006E1A0F" w:rsidRPr="00B034D4" w:rsidRDefault="006E1A0F" w:rsidP="006E1A0F">
      <w:pPr>
        <w:spacing w:line="360" w:lineRule="auto"/>
        <w:jc w:val="both"/>
        <w:rPr>
          <w:sz w:val="24"/>
          <w:szCs w:val="24"/>
        </w:rPr>
      </w:pPr>
      <w:r w:rsidRPr="00B034D4">
        <w:rPr>
          <w:color w:val="000000"/>
          <w:sz w:val="24"/>
          <w:szCs w:val="24"/>
        </w:rPr>
        <w:t>Istraživanje je provedeno putem anketnog upitnika kojeg je Odjel za osiguravanje kvalitete i strateško planiranje distribuirao putem maila po završetku upisnih rokova za prvi upis u 1. godinu prijediplomskih studija. Obradu izvršio je Odjel za osiguravanje kvalitete i strateško planiranje.</w:t>
      </w:r>
    </w:p>
    <w:p w14:paraId="4BDE766F" w14:textId="77777777" w:rsidR="006E1A0F" w:rsidRPr="00B034D4" w:rsidRDefault="006E1A0F" w:rsidP="006E1A0F">
      <w:pPr>
        <w:spacing w:line="360" w:lineRule="auto"/>
        <w:rPr>
          <w:sz w:val="24"/>
          <w:szCs w:val="24"/>
        </w:rPr>
      </w:pPr>
    </w:p>
    <w:p w14:paraId="30724E07" w14:textId="77777777" w:rsidR="006E1A0F" w:rsidRPr="00B034D4" w:rsidRDefault="006E1A0F" w:rsidP="006E1A0F">
      <w:pPr>
        <w:spacing w:line="360" w:lineRule="auto"/>
        <w:rPr>
          <w:sz w:val="24"/>
          <w:szCs w:val="24"/>
        </w:rPr>
      </w:pPr>
      <w:r w:rsidRPr="00B034D4">
        <w:rPr>
          <w:b/>
          <w:bCs/>
          <w:color w:val="000000"/>
          <w:sz w:val="24"/>
          <w:szCs w:val="24"/>
        </w:rPr>
        <w:t>Aktivnost 8. Istraživanje o ukupnom zadovoljstvu Programom cjeloživotnog učenja:  Specijalističko usavršavanje prvostupnika sestrinstva u djelatnosti hitne medicine</w:t>
      </w:r>
    </w:p>
    <w:p w14:paraId="2C2823E2" w14:textId="77777777" w:rsidR="006E1A0F" w:rsidRPr="00B034D4" w:rsidRDefault="006E1A0F" w:rsidP="006E1A0F">
      <w:pPr>
        <w:spacing w:line="360" w:lineRule="auto"/>
        <w:jc w:val="both"/>
        <w:rPr>
          <w:sz w:val="24"/>
          <w:szCs w:val="24"/>
        </w:rPr>
      </w:pPr>
      <w:r w:rsidRPr="00B034D4">
        <w:rPr>
          <w:color w:val="000000"/>
          <w:sz w:val="24"/>
          <w:szCs w:val="24"/>
        </w:rPr>
        <w:t>Sukladno Priručniku kvalitete Sveučilišta Jurja Dobrile u Puli provedeno je istraživanje o razlozima usavršavanja, zadovoljstvu elementima program te očekivanjima i preporukama polaznika za daljnje unaprjeđenje programa. </w:t>
      </w:r>
    </w:p>
    <w:p w14:paraId="1AF55791" w14:textId="77777777" w:rsidR="006E1A0F" w:rsidRPr="00B034D4" w:rsidRDefault="006E1A0F" w:rsidP="006E1A0F">
      <w:pPr>
        <w:spacing w:line="360" w:lineRule="auto"/>
        <w:rPr>
          <w:sz w:val="24"/>
          <w:szCs w:val="24"/>
        </w:rPr>
      </w:pPr>
    </w:p>
    <w:p w14:paraId="512D0D92" w14:textId="77777777" w:rsidR="006E1A0F" w:rsidRPr="00B034D4" w:rsidRDefault="006E1A0F" w:rsidP="006E1A0F">
      <w:pPr>
        <w:spacing w:line="360" w:lineRule="auto"/>
        <w:jc w:val="both"/>
        <w:rPr>
          <w:sz w:val="24"/>
          <w:szCs w:val="24"/>
        </w:rPr>
      </w:pPr>
      <w:r w:rsidRPr="00B034D4">
        <w:rPr>
          <w:b/>
          <w:bCs/>
          <w:color w:val="000000"/>
          <w:sz w:val="24"/>
          <w:szCs w:val="24"/>
        </w:rPr>
        <w:t>Aktivnost 9. Istraživanje o ukupnom zadovoljstvu Programom cjeloživotnog učenja: Palijativna skrb s kliničkom praksom</w:t>
      </w:r>
    </w:p>
    <w:p w14:paraId="486E8736" w14:textId="77777777" w:rsidR="006E1A0F" w:rsidRPr="00B034D4" w:rsidRDefault="006E1A0F" w:rsidP="006E1A0F">
      <w:pPr>
        <w:spacing w:line="360" w:lineRule="auto"/>
        <w:jc w:val="both"/>
        <w:rPr>
          <w:sz w:val="24"/>
          <w:szCs w:val="24"/>
        </w:rPr>
      </w:pPr>
      <w:r w:rsidRPr="00B034D4">
        <w:rPr>
          <w:color w:val="000000"/>
          <w:sz w:val="24"/>
          <w:szCs w:val="24"/>
        </w:rPr>
        <w:t>Sukladno Priručniku kvalitete Sveučilišta Jurja Dobrile u Puli provedeno je istraživanje o zadovoljstvu elementima programa te očekivanjima i preporukama polaznika za daljnje unaprjeđenje programa. </w:t>
      </w:r>
    </w:p>
    <w:p w14:paraId="5345EF0B" w14:textId="77777777" w:rsidR="006E1A0F" w:rsidRPr="00B034D4" w:rsidRDefault="006E1A0F" w:rsidP="006E1A0F">
      <w:pPr>
        <w:spacing w:line="360" w:lineRule="auto"/>
        <w:rPr>
          <w:sz w:val="24"/>
          <w:szCs w:val="24"/>
        </w:rPr>
      </w:pPr>
    </w:p>
    <w:p w14:paraId="3CF05D53" w14:textId="77777777" w:rsidR="006E1A0F" w:rsidRPr="00B034D4" w:rsidRDefault="006E1A0F" w:rsidP="006E1A0F">
      <w:pPr>
        <w:spacing w:line="360" w:lineRule="auto"/>
        <w:rPr>
          <w:sz w:val="24"/>
          <w:szCs w:val="24"/>
        </w:rPr>
      </w:pPr>
      <w:r w:rsidRPr="00B034D4">
        <w:rPr>
          <w:b/>
          <w:bCs/>
          <w:color w:val="000000"/>
          <w:sz w:val="24"/>
          <w:szCs w:val="24"/>
        </w:rPr>
        <w:t>Aktivnost 10. Evaluacija kvalitete nastave Programa stjecanja pedagoških kompetencija</w:t>
      </w:r>
    </w:p>
    <w:p w14:paraId="6C391B4E" w14:textId="77777777" w:rsidR="006E1A0F" w:rsidRPr="00B034D4" w:rsidRDefault="006E1A0F" w:rsidP="006E1A0F">
      <w:pPr>
        <w:spacing w:line="360" w:lineRule="auto"/>
        <w:jc w:val="both"/>
        <w:rPr>
          <w:sz w:val="24"/>
          <w:szCs w:val="24"/>
        </w:rPr>
      </w:pPr>
      <w:r w:rsidRPr="00B034D4">
        <w:rPr>
          <w:color w:val="000000"/>
          <w:sz w:val="24"/>
          <w:szCs w:val="24"/>
        </w:rPr>
        <w:t xml:space="preserve">Istraživanje je provedeno putem anketnog upitnika kojeg je Odjel za osiguravanje kvalitete i strateško planiranje distribuirao po završetku svakog pojedinačnog predavanja, sukladno </w:t>
      </w:r>
      <w:r w:rsidRPr="00B034D4">
        <w:rPr>
          <w:color w:val="000000"/>
          <w:sz w:val="24"/>
          <w:szCs w:val="24"/>
        </w:rPr>
        <w:lastRenderedPageBreak/>
        <w:t>dostavljenom rasporedu voditeljice programa. Polaznici su evaluirali kvalitetu nastavnika i kolegija.</w:t>
      </w:r>
    </w:p>
    <w:p w14:paraId="65D97D97" w14:textId="77777777" w:rsidR="006E1A0F" w:rsidRPr="00B034D4" w:rsidRDefault="006E1A0F" w:rsidP="006E1A0F">
      <w:pPr>
        <w:spacing w:line="360" w:lineRule="auto"/>
        <w:rPr>
          <w:sz w:val="24"/>
          <w:szCs w:val="24"/>
        </w:rPr>
      </w:pPr>
    </w:p>
    <w:p w14:paraId="63B3E63D" w14:textId="77777777" w:rsidR="006E1A0F" w:rsidRPr="00B034D4" w:rsidRDefault="006E1A0F" w:rsidP="006E1A0F">
      <w:pPr>
        <w:spacing w:line="360" w:lineRule="auto"/>
        <w:jc w:val="both"/>
        <w:rPr>
          <w:sz w:val="24"/>
          <w:szCs w:val="24"/>
        </w:rPr>
      </w:pPr>
      <w:r w:rsidRPr="00B034D4">
        <w:rPr>
          <w:b/>
          <w:bCs/>
          <w:color w:val="000000"/>
          <w:sz w:val="24"/>
          <w:szCs w:val="24"/>
        </w:rPr>
        <w:t>Aktivnost 11. Istraživanje o ukupnom zadovoljstvu nastavnih i nenastavnih djelatnika Sveučilišta</w:t>
      </w:r>
    </w:p>
    <w:p w14:paraId="0794B0F1" w14:textId="77777777" w:rsidR="006E1A0F" w:rsidRPr="00B034D4" w:rsidRDefault="006E1A0F" w:rsidP="006E1A0F">
      <w:pPr>
        <w:spacing w:line="360" w:lineRule="auto"/>
        <w:jc w:val="both"/>
        <w:rPr>
          <w:sz w:val="24"/>
          <w:szCs w:val="24"/>
        </w:rPr>
      </w:pPr>
      <w:r w:rsidRPr="00B034D4">
        <w:rPr>
          <w:color w:val="000000"/>
          <w:sz w:val="24"/>
          <w:szCs w:val="24"/>
        </w:rPr>
        <w:t>Cilj istraživanja bio je utvrditi mišljenja i stavove nastavnog i nenastavnog osoblja Sveučilišta o brojnim aspektima rada: komunikacija organizacije, organizacija rada, međuljudski odnosi, radni uvjeti, osobni rast i razvoj, posvećenost poslu te podrška nadređenog. Na temelju rezultata ovakvog istraživanja moguće je utvrditi prostore za poboljšanja kvalitete cjelokupnog zadovoljstva nastavnog i nenastavnog osoblja.</w:t>
      </w:r>
    </w:p>
    <w:p w14:paraId="6E54CDE9" w14:textId="77777777" w:rsidR="006E1A0F" w:rsidRPr="00B034D4" w:rsidRDefault="006E1A0F" w:rsidP="006E1A0F">
      <w:pPr>
        <w:spacing w:line="360" w:lineRule="auto"/>
        <w:rPr>
          <w:sz w:val="24"/>
          <w:szCs w:val="24"/>
        </w:rPr>
      </w:pPr>
    </w:p>
    <w:p w14:paraId="466C64F9" w14:textId="77777777" w:rsidR="006E1A0F" w:rsidRPr="00B034D4" w:rsidRDefault="006E1A0F" w:rsidP="006E1A0F">
      <w:pPr>
        <w:spacing w:line="360" w:lineRule="auto"/>
        <w:rPr>
          <w:sz w:val="24"/>
          <w:szCs w:val="24"/>
        </w:rPr>
      </w:pPr>
      <w:r w:rsidRPr="00B034D4">
        <w:rPr>
          <w:b/>
          <w:bCs/>
          <w:color w:val="000000"/>
          <w:sz w:val="24"/>
          <w:szCs w:val="24"/>
        </w:rPr>
        <w:t xml:space="preserve">Aktivnost 12. Priprema dokumentacije za akcijski plan Sveučilišta sukladno završnom izvješću stručnog povjerenstva te mišljenja akreditacijskog savjeta u postupku </w:t>
      </w:r>
      <w:proofErr w:type="spellStart"/>
      <w:r w:rsidRPr="00B034D4">
        <w:rPr>
          <w:b/>
          <w:bCs/>
          <w:color w:val="000000"/>
          <w:sz w:val="24"/>
          <w:szCs w:val="24"/>
        </w:rPr>
        <w:t>reakreditacije</w:t>
      </w:r>
      <w:proofErr w:type="spellEnd"/>
      <w:r w:rsidRPr="00B034D4">
        <w:rPr>
          <w:b/>
          <w:bCs/>
          <w:color w:val="000000"/>
          <w:sz w:val="24"/>
          <w:szCs w:val="24"/>
        </w:rPr>
        <w:t xml:space="preserve"> Sveučilišta. </w:t>
      </w:r>
    </w:p>
    <w:p w14:paraId="476A6BB7" w14:textId="77777777" w:rsidR="006E1A0F" w:rsidRPr="00B034D4" w:rsidRDefault="006E1A0F" w:rsidP="006E1A0F">
      <w:pPr>
        <w:spacing w:line="360" w:lineRule="auto"/>
        <w:jc w:val="both"/>
        <w:rPr>
          <w:sz w:val="24"/>
          <w:szCs w:val="24"/>
        </w:rPr>
      </w:pPr>
      <w:r w:rsidRPr="00B034D4">
        <w:rPr>
          <w:color w:val="000000"/>
          <w:sz w:val="24"/>
          <w:szCs w:val="24"/>
        </w:rPr>
        <w:t>Na temelju završnog izvješća stručnog povjerenstva i mišljenja akreditacijskog savjeta, Sveučilište je detaljno analiziralo preporuke i preporučene mjere za poboljšanje te odmah krenulo s pripremom dokumentacije. Koordinacijski sastanci Uprave i voditeljice Ureda za kvalitetu i strateško planiranje održavani su tijekom godine s ciljem efikasne organizacije tima po dobivanju završnog mišljenja nadležnog Ministarstva znanosti i visokog obrazovanja. </w:t>
      </w:r>
    </w:p>
    <w:p w14:paraId="58B31B5A" w14:textId="77777777" w:rsidR="006E1A0F" w:rsidRPr="00B034D4" w:rsidRDefault="006E1A0F" w:rsidP="006E1A0F">
      <w:pPr>
        <w:spacing w:line="360" w:lineRule="auto"/>
        <w:rPr>
          <w:sz w:val="24"/>
          <w:szCs w:val="24"/>
        </w:rPr>
      </w:pPr>
    </w:p>
    <w:p w14:paraId="6A2D3DA9" w14:textId="77777777" w:rsidR="006E1A0F" w:rsidRPr="00B034D4" w:rsidRDefault="006E1A0F" w:rsidP="006E1A0F">
      <w:pPr>
        <w:spacing w:line="360" w:lineRule="auto"/>
        <w:jc w:val="both"/>
        <w:rPr>
          <w:sz w:val="24"/>
          <w:szCs w:val="24"/>
        </w:rPr>
      </w:pPr>
      <w:r w:rsidRPr="00B034D4">
        <w:rPr>
          <w:b/>
          <w:bCs/>
          <w:color w:val="000000"/>
          <w:sz w:val="24"/>
          <w:szCs w:val="24"/>
        </w:rPr>
        <w:t>Aktivnost 13. Istraživanje u svrhu izrade SWOT analize za potrebe pripreme Programskog ugovora</w:t>
      </w:r>
    </w:p>
    <w:p w14:paraId="64A360CC" w14:textId="77777777" w:rsidR="006E1A0F" w:rsidRPr="00B034D4" w:rsidRDefault="006E1A0F" w:rsidP="006E1A0F">
      <w:pPr>
        <w:spacing w:line="360" w:lineRule="auto"/>
        <w:jc w:val="both"/>
        <w:rPr>
          <w:sz w:val="24"/>
          <w:szCs w:val="24"/>
        </w:rPr>
      </w:pPr>
      <w:r w:rsidRPr="00B034D4">
        <w:rPr>
          <w:color w:val="000000"/>
          <w:sz w:val="24"/>
          <w:szCs w:val="24"/>
        </w:rPr>
        <w:t>Istraživanje je  provedeno u svrhu izrade SWOT analize za potrebe pripreme Programskog ugovora,. Cilj je bio bolje razumjeti snage, slabosti, prilike i prijetnje unutar našeg obrazovnog sustava. Programskim ugovorom ugovara se višegodišnje financiranje osnovne, razvojne i izvedbene proračunske komponente javnog visokog učilišta odnosno javnog znanstvenog instituta sredstvima državnog proračuna Republike Hrvatske. Ured za osiguravanje i unaprjeđivanje kvalitete i strateško planiranje prikupio je mišljenja raznih dionika – studenata, nastavnika, administrativnog osoblja i vanjskih suradnika – s ciljem oblikovanja  strategiju koja odražava stvarne potrebe i izazove. </w:t>
      </w:r>
    </w:p>
    <w:p w14:paraId="6AC55B3B" w14:textId="77777777" w:rsidR="006E1A0F" w:rsidRPr="00B034D4" w:rsidRDefault="006E1A0F" w:rsidP="006E1A0F">
      <w:pPr>
        <w:spacing w:line="360" w:lineRule="auto"/>
        <w:rPr>
          <w:sz w:val="24"/>
          <w:szCs w:val="24"/>
        </w:rPr>
      </w:pPr>
    </w:p>
    <w:p w14:paraId="3049E091" w14:textId="77777777" w:rsidR="006E1A0F" w:rsidRPr="00B034D4" w:rsidRDefault="006E1A0F" w:rsidP="006E1A0F">
      <w:pPr>
        <w:spacing w:line="360" w:lineRule="auto"/>
        <w:jc w:val="both"/>
        <w:rPr>
          <w:sz w:val="24"/>
          <w:szCs w:val="24"/>
        </w:rPr>
      </w:pPr>
      <w:r w:rsidRPr="00B034D4">
        <w:rPr>
          <w:b/>
          <w:bCs/>
          <w:color w:val="000000"/>
          <w:sz w:val="24"/>
          <w:szCs w:val="24"/>
        </w:rPr>
        <w:t>Aktivnost 14. Izrada obrasca za provođenje istraživanja o zadovoljstvu poslodavaca o stečenim ishodima učenja po završetku studija</w:t>
      </w:r>
    </w:p>
    <w:p w14:paraId="1D38F784" w14:textId="77777777" w:rsidR="006E1A0F" w:rsidRPr="00B034D4" w:rsidRDefault="006E1A0F" w:rsidP="006E1A0F">
      <w:pPr>
        <w:spacing w:line="360" w:lineRule="auto"/>
        <w:jc w:val="both"/>
        <w:rPr>
          <w:sz w:val="24"/>
          <w:szCs w:val="24"/>
        </w:rPr>
      </w:pPr>
      <w:r w:rsidRPr="00B034D4">
        <w:rPr>
          <w:color w:val="000000"/>
          <w:sz w:val="24"/>
          <w:szCs w:val="24"/>
        </w:rPr>
        <w:t xml:space="preserve">Istraživanje je provedeno sukladno akcijskom planu i II. području. Cilj istraživanja je bio </w:t>
      </w:r>
      <w:r w:rsidRPr="00B034D4">
        <w:rPr>
          <w:color w:val="000000"/>
          <w:sz w:val="24"/>
          <w:szCs w:val="24"/>
        </w:rPr>
        <w:lastRenderedPageBreak/>
        <w:t>prikupiti povratne informacije o znanjima, vještinama i kompetencijama koje diplomanti UNIPU primjenjuju u radu te stupanj zadovoljstva poslodavaca i preporuke za poboljšanje. </w:t>
      </w:r>
    </w:p>
    <w:p w14:paraId="2D7C3874" w14:textId="77777777" w:rsidR="006E1A0F" w:rsidRPr="00B034D4" w:rsidRDefault="006E1A0F" w:rsidP="006E1A0F">
      <w:pPr>
        <w:spacing w:line="360" w:lineRule="auto"/>
        <w:rPr>
          <w:sz w:val="24"/>
          <w:szCs w:val="24"/>
        </w:rPr>
      </w:pPr>
    </w:p>
    <w:p w14:paraId="118E8825" w14:textId="77777777" w:rsidR="006E1A0F" w:rsidRPr="00B034D4" w:rsidRDefault="006E1A0F" w:rsidP="006E1A0F">
      <w:pPr>
        <w:spacing w:line="360" w:lineRule="auto"/>
        <w:jc w:val="both"/>
        <w:rPr>
          <w:sz w:val="24"/>
          <w:szCs w:val="24"/>
        </w:rPr>
      </w:pPr>
      <w:r w:rsidRPr="00B034D4">
        <w:rPr>
          <w:b/>
          <w:bCs/>
          <w:color w:val="000000"/>
          <w:sz w:val="24"/>
          <w:szCs w:val="24"/>
        </w:rPr>
        <w:t>Aktivnost 15. Izrađen prijedlog Pravilnika o vrednovanju novih studijskih programa</w:t>
      </w:r>
    </w:p>
    <w:p w14:paraId="2409AA4A" w14:textId="77777777" w:rsidR="006E1A0F" w:rsidRPr="00B034D4" w:rsidRDefault="006E1A0F" w:rsidP="006E1A0F">
      <w:pPr>
        <w:spacing w:line="360" w:lineRule="auto"/>
        <w:jc w:val="both"/>
        <w:rPr>
          <w:sz w:val="24"/>
          <w:szCs w:val="24"/>
        </w:rPr>
      </w:pPr>
      <w:r w:rsidRPr="00B034D4">
        <w:rPr>
          <w:color w:val="000000"/>
          <w:sz w:val="24"/>
          <w:szCs w:val="24"/>
        </w:rPr>
        <w:t>Izrađen je prijedlog novog Pravilnika o vrednovanju novih studijskih programa sa svrhom usklađivanja s novim zakonskim okvirom.</w:t>
      </w:r>
    </w:p>
    <w:p w14:paraId="21D6B13A" w14:textId="77777777" w:rsidR="006E1A0F" w:rsidRPr="00B034D4" w:rsidRDefault="006E1A0F" w:rsidP="006E1A0F">
      <w:pPr>
        <w:spacing w:line="360" w:lineRule="auto"/>
        <w:rPr>
          <w:sz w:val="24"/>
          <w:szCs w:val="24"/>
        </w:rPr>
      </w:pPr>
    </w:p>
    <w:p w14:paraId="4459B777" w14:textId="77777777" w:rsidR="006E1A0F" w:rsidRPr="00B034D4" w:rsidRDefault="006E1A0F" w:rsidP="006E1A0F">
      <w:pPr>
        <w:spacing w:line="360" w:lineRule="auto"/>
        <w:jc w:val="both"/>
        <w:rPr>
          <w:sz w:val="24"/>
          <w:szCs w:val="24"/>
        </w:rPr>
      </w:pPr>
      <w:r w:rsidRPr="00B034D4">
        <w:rPr>
          <w:b/>
          <w:bCs/>
          <w:color w:val="000000"/>
          <w:sz w:val="24"/>
          <w:szCs w:val="24"/>
        </w:rPr>
        <w:t>Aktivnost 16. Sudjelovanje u radu Povjerenstva za rodnu ravnopravnost </w:t>
      </w:r>
    </w:p>
    <w:p w14:paraId="40E02F51" w14:textId="77777777" w:rsidR="006E1A0F" w:rsidRPr="00B034D4" w:rsidRDefault="006E1A0F" w:rsidP="006E1A0F">
      <w:pPr>
        <w:spacing w:line="360" w:lineRule="auto"/>
        <w:jc w:val="both"/>
        <w:rPr>
          <w:sz w:val="24"/>
          <w:szCs w:val="24"/>
        </w:rPr>
      </w:pPr>
      <w:r w:rsidRPr="00B034D4">
        <w:rPr>
          <w:color w:val="000000"/>
          <w:sz w:val="24"/>
          <w:szCs w:val="24"/>
        </w:rPr>
        <w:t>Sudjelovanje na sastancima i izrada dokumenta ''Smjernice za provođenje usmenog intervjua kod zapošljavanja''.</w:t>
      </w:r>
    </w:p>
    <w:p w14:paraId="7383FD28" w14:textId="77777777" w:rsidR="006E1A0F" w:rsidRPr="00B034D4" w:rsidRDefault="006E1A0F" w:rsidP="006E1A0F">
      <w:pPr>
        <w:spacing w:line="360" w:lineRule="auto"/>
        <w:rPr>
          <w:sz w:val="24"/>
          <w:szCs w:val="24"/>
        </w:rPr>
      </w:pPr>
    </w:p>
    <w:p w14:paraId="2993D35B" w14:textId="77777777" w:rsidR="006E1A0F" w:rsidRPr="00B034D4" w:rsidRDefault="006E1A0F" w:rsidP="006E1A0F">
      <w:pPr>
        <w:spacing w:line="360" w:lineRule="auto"/>
        <w:jc w:val="both"/>
        <w:rPr>
          <w:sz w:val="24"/>
          <w:szCs w:val="24"/>
        </w:rPr>
      </w:pPr>
      <w:r w:rsidRPr="00B034D4">
        <w:rPr>
          <w:b/>
          <w:bCs/>
          <w:color w:val="000000"/>
          <w:sz w:val="24"/>
          <w:szCs w:val="24"/>
        </w:rPr>
        <w:t>Aktivnost 17. Uvođenje nove procedure za koordinatora kod inicijalne akreditacije studija</w:t>
      </w:r>
    </w:p>
    <w:p w14:paraId="27200C39" w14:textId="77777777" w:rsidR="006E1A0F" w:rsidRPr="00B034D4" w:rsidRDefault="006E1A0F" w:rsidP="006E1A0F">
      <w:pPr>
        <w:spacing w:line="360" w:lineRule="auto"/>
        <w:jc w:val="both"/>
        <w:rPr>
          <w:sz w:val="24"/>
          <w:szCs w:val="24"/>
        </w:rPr>
      </w:pPr>
      <w:r w:rsidRPr="00B034D4">
        <w:rPr>
          <w:color w:val="000000"/>
          <w:sz w:val="24"/>
          <w:szCs w:val="24"/>
        </w:rPr>
        <w:t>Uvedena je nova procedura koja definira zaduženja koordinatora sa strane UNIPU u postupku inicijalne akreditacije</w:t>
      </w:r>
      <w:r w:rsidRPr="00B034D4">
        <w:rPr>
          <w:b/>
          <w:bCs/>
          <w:color w:val="000000"/>
          <w:sz w:val="24"/>
          <w:szCs w:val="24"/>
        </w:rPr>
        <w:t xml:space="preserve"> </w:t>
      </w:r>
      <w:r w:rsidRPr="00B034D4">
        <w:rPr>
          <w:color w:val="000000"/>
          <w:sz w:val="24"/>
          <w:szCs w:val="24"/>
        </w:rPr>
        <w:t>studijskog programa.</w:t>
      </w:r>
      <w:r w:rsidRPr="00B034D4">
        <w:rPr>
          <w:b/>
          <w:bCs/>
          <w:color w:val="000000"/>
          <w:sz w:val="24"/>
          <w:szCs w:val="24"/>
        </w:rPr>
        <w:t xml:space="preserve"> </w:t>
      </w:r>
      <w:r w:rsidRPr="00B034D4">
        <w:rPr>
          <w:color w:val="000000"/>
          <w:sz w:val="24"/>
          <w:szCs w:val="24"/>
        </w:rPr>
        <w:t>Odnosi se na tehničko-administrativnu i operativnu podršku tijekom cijelog procesa inicijalne akreditacije.</w:t>
      </w:r>
    </w:p>
    <w:p w14:paraId="1381A919" w14:textId="77777777" w:rsidR="006E1A0F" w:rsidRPr="00B034D4" w:rsidRDefault="006E1A0F" w:rsidP="006E1A0F">
      <w:pPr>
        <w:spacing w:line="360" w:lineRule="auto"/>
        <w:rPr>
          <w:sz w:val="24"/>
          <w:szCs w:val="24"/>
        </w:rPr>
      </w:pPr>
    </w:p>
    <w:p w14:paraId="7040D502" w14:textId="77777777" w:rsidR="006E1A0F" w:rsidRPr="00B034D4" w:rsidRDefault="006E1A0F" w:rsidP="006E1A0F">
      <w:pPr>
        <w:spacing w:line="360" w:lineRule="auto"/>
        <w:jc w:val="both"/>
        <w:rPr>
          <w:sz w:val="24"/>
          <w:szCs w:val="24"/>
        </w:rPr>
      </w:pPr>
      <w:r w:rsidRPr="00B034D4">
        <w:rPr>
          <w:b/>
          <w:bCs/>
          <w:color w:val="000000"/>
          <w:sz w:val="24"/>
          <w:szCs w:val="24"/>
        </w:rPr>
        <w:t>Aktivnost 18. Poboljšanje procedure u Priručniku kvalitete za diplomirane studente i neuspješno studiranje</w:t>
      </w:r>
    </w:p>
    <w:p w14:paraId="02389F06" w14:textId="77777777" w:rsidR="006E1A0F" w:rsidRPr="00B034D4" w:rsidRDefault="006E1A0F" w:rsidP="006E1A0F">
      <w:pPr>
        <w:spacing w:line="360" w:lineRule="auto"/>
        <w:jc w:val="both"/>
        <w:rPr>
          <w:sz w:val="24"/>
          <w:szCs w:val="24"/>
        </w:rPr>
      </w:pPr>
      <w:r w:rsidRPr="00B034D4">
        <w:rPr>
          <w:color w:val="000000"/>
          <w:sz w:val="24"/>
          <w:szCs w:val="24"/>
        </w:rPr>
        <w:t xml:space="preserve">Poboljšane su i revidirane procedure za diplomirane studente i neuspješno studiranje. </w:t>
      </w:r>
      <w:r w:rsidRPr="00B034D4">
        <w:rPr>
          <w:color w:val="222222"/>
          <w:sz w:val="24"/>
          <w:szCs w:val="24"/>
          <w:shd w:val="clear" w:color="auto" w:fill="FFFFFF"/>
        </w:rPr>
        <w:t>Procedure su prilagođene s ciljem povećanja odaziva na anketu.</w:t>
      </w:r>
    </w:p>
    <w:p w14:paraId="51394EDE" w14:textId="77777777" w:rsidR="006E1A0F" w:rsidRPr="00B034D4" w:rsidRDefault="006E1A0F" w:rsidP="006E1A0F">
      <w:pPr>
        <w:spacing w:line="360" w:lineRule="auto"/>
        <w:rPr>
          <w:sz w:val="24"/>
          <w:szCs w:val="24"/>
        </w:rPr>
      </w:pPr>
    </w:p>
    <w:p w14:paraId="1E938281" w14:textId="77777777" w:rsidR="006E1A0F" w:rsidRPr="00B034D4" w:rsidRDefault="006E1A0F" w:rsidP="006E1A0F">
      <w:pPr>
        <w:spacing w:line="360" w:lineRule="auto"/>
        <w:jc w:val="both"/>
        <w:rPr>
          <w:sz w:val="24"/>
          <w:szCs w:val="24"/>
        </w:rPr>
      </w:pPr>
      <w:r w:rsidRPr="00B034D4">
        <w:rPr>
          <w:b/>
          <w:bCs/>
          <w:color w:val="000000"/>
          <w:sz w:val="24"/>
          <w:szCs w:val="24"/>
        </w:rPr>
        <w:t>Aktivnost 19. Sudjelovanje u radu Povjerenstva za izradu i provođenje plana mjera za unaprjeđenje socijalne dimenzije</w:t>
      </w:r>
    </w:p>
    <w:p w14:paraId="1C024FE7" w14:textId="77777777" w:rsidR="006E1A0F" w:rsidRPr="00B034D4" w:rsidRDefault="006E1A0F" w:rsidP="006E1A0F">
      <w:pPr>
        <w:spacing w:line="360" w:lineRule="auto"/>
        <w:jc w:val="both"/>
        <w:rPr>
          <w:sz w:val="24"/>
          <w:szCs w:val="24"/>
        </w:rPr>
      </w:pPr>
      <w:r w:rsidRPr="00B034D4">
        <w:rPr>
          <w:color w:val="000000"/>
          <w:sz w:val="24"/>
          <w:szCs w:val="24"/>
        </w:rPr>
        <w:t>Sudjelovanje u inicijalnim sastancima i predlaganje mjera za izradu Plana mjera socijalne dimenzije UNIPU.</w:t>
      </w:r>
    </w:p>
    <w:p w14:paraId="1FC01DDF" w14:textId="77777777" w:rsidR="006E1A0F" w:rsidRPr="00B034D4" w:rsidRDefault="006E1A0F" w:rsidP="006E1A0F">
      <w:pPr>
        <w:spacing w:line="360" w:lineRule="auto"/>
        <w:rPr>
          <w:sz w:val="24"/>
          <w:szCs w:val="24"/>
        </w:rPr>
      </w:pPr>
    </w:p>
    <w:p w14:paraId="2846BC65" w14:textId="77777777" w:rsidR="006E1A0F" w:rsidRPr="00B034D4" w:rsidRDefault="006E1A0F" w:rsidP="006E1A0F">
      <w:pPr>
        <w:spacing w:line="360" w:lineRule="auto"/>
        <w:jc w:val="both"/>
        <w:rPr>
          <w:sz w:val="24"/>
          <w:szCs w:val="24"/>
        </w:rPr>
      </w:pPr>
      <w:r w:rsidRPr="00B034D4">
        <w:rPr>
          <w:b/>
          <w:bCs/>
          <w:color w:val="000000"/>
          <w:sz w:val="24"/>
          <w:szCs w:val="24"/>
        </w:rPr>
        <w:t>Aktivnost 20. Priprema dokumentacije za Programski ugovor Sveučilišta </w:t>
      </w:r>
    </w:p>
    <w:p w14:paraId="3CB63400" w14:textId="77777777" w:rsidR="006E1A0F" w:rsidRPr="00B034D4" w:rsidRDefault="006E1A0F" w:rsidP="006E1A0F">
      <w:pPr>
        <w:spacing w:line="360" w:lineRule="auto"/>
        <w:jc w:val="both"/>
        <w:rPr>
          <w:sz w:val="24"/>
          <w:szCs w:val="24"/>
        </w:rPr>
      </w:pPr>
      <w:r w:rsidRPr="00B034D4">
        <w:rPr>
          <w:color w:val="000000"/>
          <w:sz w:val="24"/>
          <w:szCs w:val="24"/>
        </w:rPr>
        <w:t>Odjel za osiguravanje kvalitete i strateško planiranje sudjelovao je u pripremi dokumentacije za sklapanje Programskog ugovora Sveučilišta Jurja Dobrile u Puli s nadležnim Ministarstvom. Aktivnosti su uključivale prikupljanje i obradu podataka potrebnih za definiranje ciljeva i pokazatelja uspješnosti te koordinaciju sa sastavnicama i upravom Sveučilišta u procesu izrade i usuglašavanja dokumentacije.</w:t>
      </w:r>
    </w:p>
    <w:p w14:paraId="34F5BE84" w14:textId="77777777" w:rsidR="006E1A0F" w:rsidRPr="00B034D4" w:rsidRDefault="006E1A0F" w:rsidP="006E1A0F">
      <w:pPr>
        <w:spacing w:line="360" w:lineRule="auto"/>
        <w:rPr>
          <w:sz w:val="24"/>
          <w:szCs w:val="24"/>
        </w:rPr>
      </w:pPr>
    </w:p>
    <w:p w14:paraId="529A919D" w14:textId="77777777" w:rsidR="006E1A0F" w:rsidRPr="00B034D4" w:rsidRDefault="006E1A0F" w:rsidP="006E1A0F">
      <w:pPr>
        <w:spacing w:line="360" w:lineRule="auto"/>
        <w:jc w:val="both"/>
        <w:rPr>
          <w:sz w:val="24"/>
          <w:szCs w:val="24"/>
        </w:rPr>
      </w:pPr>
      <w:r w:rsidRPr="00B034D4">
        <w:rPr>
          <w:b/>
          <w:bCs/>
          <w:color w:val="000000"/>
          <w:sz w:val="24"/>
          <w:szCs w:val="24"/>
        </w:rPr>
        <w:lastRenderedPageBreak/>
        <w:t>Aktivnost 21. Izrada izvješća o realizaciji Akcijskog plana Sveučilišta</w:t>
      </w:r>
    </w:p>
    <w:p w14:paraId="0ED10EB4" w14:textId="77777777" w:rsidR="006E1A0F" w:rsidRPr="00B034D4" w:rsidRDefault="006E1A0F" w:rsidP="006E1A0F">
      <w:pPr>
        <w:spacing w:line="360" w:lineRule="auto"/>
        <w:jc w:val="both"/>
        <w:rPr>
          <w:sz w:val="24"/>
          <w:szCs w:val="24"/>
        </w:rPr>
      </w:pPr>
      <w:r w:rsidRPr="00B034D4">
        <w:rPr>
          <w:color w:val="000000"/>
          <w:sz w:val="24"/>
          <w:szCs w:val="24"/>
        </w:rPr>
        <w:t>Odjel za osiguravanje kvalitete i strateško planiranje koordinira prikupljanje podataka od nadležnih ustrojstvenih jedinica radi izrade objedinjenog Izvješća o realizaciji Akcijskog plana Sveučilišta. Aktivnost je u tijeku, a izvješće obuhvaća pregled provedenih aktivnosti i mjera usmjerenih na unaprjeđenje kvalitete rada Sveučilišta.</w:t>
      </w:r>
    </w:p>
    <w:p w14:paraId="052DBAA1" w14:textId="77777777" w:rsidR="006E1A0F" w:rsidRPr="00B034D4" w:rsidRDefault="006E1A0F" w:rsidP="006E1A0F">
      <w:pPr>
        <w:spacing w:line="360" w:lineRule="auto"/>
        <w:rPr>
          <w:sz w:val="24"/>
          <w:szCs w:val="24"/>
        </w:rPr>
      </w:pPr>
    </w:p>
    <w:p w14:paraId="465D5E8C" w14:textId="77777777" w:rsidR="006E1A0F" w:rsidRPr="00B034D4" w:rsidRDefault="006E1A0F" w:rsidP="006E1A0F">
      <w:pPr>
        <w:spacing w:line="360" w:lineRule="auto"/>
        <w:rPr>
          <w:sz w:val="24"/>
          <w:szCs w:val="24"/>
        </w:rPr>
      </w:pPr>
      <w:r w:rsidRPr="00B034D4">
        <w:rPr>
          <w:b/>
          <w:bCs/>
          <w:color w:val="000000"/>
          <w:sz w:val="24"/>
          <w:szCs w:val="24"/>
        </w:rPr>
        <w:t>Aktivnost 22. Kontinuirano usavršavanje djelatnika Odjela za osiguravanje kvalitete i strateško planiranje</w:t>
      </w:r>
    </w:p>
    <w:p w14:paraId="0700F336" w14:textId="77777777" w:rsidR="006E1A0F" w:rsidRPr="00B034D4" w:rsidRDefault="006E1A0F" w:rsidP="00071E35">
      <w:pPr>
        <w:spacing w:line="360" w:lineRule="auto"/>
        <w:jc w:val="both"/>
        <w:rPr>
          <w:sz w:val="24"/>
          <w:szCs w:val="24"/>
        </w:rPr>
      </w:pPr>
      <w:r w:rsidRPr="00B034D4">
        <w:rPr>
          <w:color w:val="000000"/>
          <w:sz w:val="24"/>
          <w:szCs w:val="24"/>
        </w:rPr>
        <w:t>AZVO –sudjelovanje na međunarodnoj konferencija povodom obilježavanja 20 godina djelovanja (Zagreb)</w:t>
      </w:r>
    </w:p>
    <w:p w14:paraId="4A7F03A2" w14:textId="77777777" w:rsidR="006E1A0F" w:rsidRPr="00B034D4" w:rsidRDefault="006E1A0F" w:rsidP="00071E35">
      <w:pPr>
        <w:spacing w:line="360" w:lineRule="auto"/>
        <w:jc w:val="both"/>
        <w:rPr>
          <w:sz w:val="24"/>
          <w:szCs w:val="24"/>
        </w:rPr>
      </w:pPr>
      <w:r w:rsidRPr="00B034D4">
        <w:rPr>
          <w:color w:val="000000"/>
          <w:sz w:val="24"/>
          <w:szCs w:val="24"/>
        </w:rPr>
        <w:t>MZOM – seminar o priznavanju prethodnog učenja (RPL) - online</w:t>
      </w:r>
    </w:p>
    <w:p w14:paraId="05BB2D5B" w14:textId="77777777" w:rsidR="006E1A0F" w:rsidRPr="00B034D4" w:rsidRDefault="006E1A0F" w:rsidP="00071E35">
      <w:pPr>
        <w:spacing w:line="360" w:lineRule="auto"/>
        <w:jc w:val="both"/>
        <w:rPr>
          <w:sz w:val="24"/>
          <w:szCs w:val="24"/>
        </w:rPr>
      </w:pPr>
      <w:r w:rsidRPr="00B034D4">
        <w:rPr>
          <w:color w:val="000000"/>
          <w:sz w:val="24"/>
          <w:szCs w:val="24"/>
        </w:rPr>
        <w:t xml:space="preserve">SEE-ERA – aktivno sudjelovanje u aktivnostima projekta </w:t>
      </w:r>
      <w:r w:rsidRPr="00B034D4">
        <w:rPr>
          <w:color w:val="222222"/>
          <w:sz w:val="24"/>
          <w:szCs w:val="24"/>
          <w:shd w:val="clear" w:color="auto" w:fill="FFFFFF"/>
        </w:rPr>
        <w:t xml:space="preserve">„Jačanje institucionalnih kapaciteta za </w:t>
      </w:r>
      <w:proofErr w:type="spellStart"/>
      <w:r w:rsidRPr="00B034D4">
        <w:rPr>
          <w:color w:val="222222"/>
          <w:sz w:val="24"/>
          <w:szCs w:val="24"/>
          <w:shd w:val="clear" w:color="auto" w:fill="FFFFFF"/>
        </w:rPr>
        <w:t>uključive</w:t>
      </w:r>
      <w:proofErr w:type="spellEnd"/>
      <w:r w:rsidRPr="00B034D4">
        <w:rPr>
          <w:color w:val="222222"/>
          <w:sz w:val="24"/>
          <w:szCs w:val="24"/>
          <w:shd w:val="clear" w:color="auto" w:fill="FFFFFF"/>
        </w:rPr>
        <w:t xml:space="preserve"> planove ravnopravnosti spolova“ </w:t>
      </w:r>
      <w:r w:rsidRPr="00B034D4">
        <w:rPr>
          <w:color w:val="000000"/>
          <w:sz w:val="24"/>
          <w:szCs w:val="24"/>
        </w:rPr>
        <w:t>Sveučilište u Zagrebu, Fakultet elektrotehnike i računarstva, Zagreb (članice Povjerenstva za rodnu ravnopravnost UNIPU)</w:t>
      </w:r>
    </w:p>
    <w:p w14:paraId="78C7A4D1" w14:textId="77777777" w:rsidR="006E1A0F" w:rsidRPr="00B034D4" w:rsidRDefault="006E1A0F" w:rsidP="00071E35">
      <w:pPr>
        <w:spacing w:line="360" w:lineRule="auto"/>
        <w:jc w:val="both"/>
        <w:rPr>
          <w:sz w:val="24"/>
          <w:szCs w:val="24"/>
        </w:rPr>
      </w:pPr>
      <w:r w:rsidRPr="00B034D4">
        <w:rPr>
          <w:color w:val="000000"/>
          <w:sz w:val="24"/>
          <w:szCs w:val="24"/>
        </w:rPr>
        <w:t>CARNET edukacije SRCE – ISVU ankete</w:t>
      </w:r>
    </w:p>
    <w:p w14:paraId="1E0ADEF0" w14:textId="77777777" w:rsidR="006E1A0F" w:rsidRPr="00B034D4" w:rsidRDefault="006E1A0F" w:rsidP="00071E35">
      <w:pPr>
        <w:spacing w:line="360" w:lineRule="auto"/>
        <w:jc w:val="both"/>
        <w:rPr>
          <w:sz w:val="24"/>
          <w:szCs w:val="24"/>
        </w:rPr>
      </w:pPr>
      <w:proofErr w:type="spellStart"/>
      <w:r w:rsidRPr="00B034D4">
        <w:rPr>
          <w:color w:val="000000"/>
          <w:sz w:val="24"/>
          <w:szCs w:val="24"/>
        </w:rPr>
        <w:t>CroRIS</w:t>
      </w:r>
      <w:proofErr w:type="spellEnd"/>
      <w:r w:rsidRPr="00B034D4">
        <w:rPr>
          <w:color w:val="000000"/>
          <w:sz w:val="24"/>
          <w:szCs w:val="24"/>
        </w:rPr>
        <w:t xml:space="preserve"> SRCE </w:t>
      </w:r>
      <w:proofErr w:type="spellStart"/>
      <w:r w:rsidRPr="00B034D4">
        <w:rPr>
          <w:color w:val="000000"/>
          <w:sz w:val="24"/>
          <w:szCs w:val="24"/>
        </w:rPr>
        <w:t>caffe</w:t>
      </w:r>
      <w:proofErr w:type="spellEnd"/>
      <w:r w:rsidRPr="00B034D4">
        <w:rPr>
          <w:color w:val="000000"/>
          <w:sz w:val="24"/>
          <w:szCs w:val="24"/>
        </w:rPr>
        <w:t>- online, veljača 2025.</w:t>
      </w:r>
    </w:p>
    <w:p w14:paraId="22175E27" w14:textId="77777777" w:rsidR="006E1A0F" w:rsidRDefault="006E1A0F" w:rsidP="00071E35">
      <w:pPr>
        <w:pStyle w:val="BodyText"/>
        <w:ind w:left="0"/>
        <w:jc w:val="both"/>
      </w:pPr>
    </w:p>
    <w:p w14:paraId="7583C426" w14:textId="77777777" w:rsidR="006E1A0F" w:rsidRDefault="006E1A0F" w:rsidP="006E1A0F">
      <w:pPr>
        <w:pStyle w:val="BodyText"/>
        <w:spacing w:before="29"/>
        <w:ind w:left="0"/>
      </w:pPr>
    </w:p>
    <w:p w14:paraId="5B08D8AB" w14:textId="3C1ED4AA" w:rsidR="006E1A0F" w:rsidRDefault="006E1A0F" w:rsidP="006E1A0F">
      <w:pPr>
        <w:pStyle w:val="Heading1"/>
        <w:tabs>
          <w:tab w:val="left" w:pos="988"/>
        </w:tabs>
        <w:ind w:left="0"/>
        <w:rPr>
          <w:spacing w:val="-2"/>
        </w:rPr>
      </w:pPr>
      <w:r>
        <w:t>3.3. INFORMACIJSKI</w:t>
      </w:r>
      <w:r>
        <w:rPr>
          <w:spacing w:val="-3"/>
        </w:rPr>
        <w:t xml:space="preserve"> </w:t>
      </w:r>
      <w:r>
        <w:rPr>
          <w:spacing w:val="-2"/>
        </w:rPr>
        <w:t>SUSTAV</w:t>
      </w:r>
    </w:p>
    <w:p w14:paraId="5D8FAA66" w14:textId="77777777" w:rsidR="008761D9" w:rsidRPr="00827DEC" w:rsidRDefault="008761D9" w:rsidP="008761D9">
      <w:pPr>
        <w:pStyle w:val="paragraph"/>
        <w:tabs>
          <w:tab w:val="left" w:pos="1418"/>
        </w:tabs>
        <w:spacing w:before="0" w:beforeAutospacing="0" w:after="0" w:afterAutospacing="0"/>
        <w:jc w:val="both"/>
        <w:textAlignment w:val="baseline"/>
        <w:rPr>
          <w:rStyle w:val="eop"/>
          <w:b/>
        </w:rPr>
      </w:pPr>
    </w:p>
    <w:p w14:paraId="6B88E411" w14:textId="77777777" w:rsidR="008761D9" w:rsidRPr="00827DEC" w:rsidRDefault="008761D9" w:rsidP="008761D9">
      <w:pPr>
        <w:pStyle w:val="paragraph"/>
        <w:tabs>
          <w:tab w:val="left" w:pos="1418"/>
        </w:tabs>
        <w:spacing w:before="0" w:beforeAutospacing="0" w:after="0" w:afterAutospacing="0"/>
        <w:jc w:val="both"/>
        <w:textAlignment w:val="baseline"/>
        <w:rPr>
          <w:rStyle w:val="eop"/>
          <w:b/>
        </w:rPr>
      </w:pPr>
    </w:p>
    <w:p w14:paraId="7DA25848" w14:textId="77777777" w:rsidR="008761D9" w:rsidRPr="00827DEC" w:rsidRDefault="008761D9" w:rsidP="008761D9">
      <w:pPr>
        <w:shd w:val="clear" w:color="auto" w:fill="FFC000"/>
        <w:tabs>
          <w:tab w:val="left" w:pos="1418"/>
        </w:tabs>
        <w:jc w:val="both"/>
        <w:rPr>
          <w:b/>
        </w:rPr>
      </w:pPr>
      <w:r w:rsidRPr="00827DEC">
        <w:rPr>
          <w:b/>
        </w:rPr>
        <w:t>Specifični cilj</w:t>
      </w:r>
    </w:p>
    <w:p w14:paraId="5821C8F3" w14:textId="77777777" w:rsidR="008761D9" w:rsidRPr="00827DEC" w:rsidRDefault="008761D9" w:rsidP="008761D9">
      <w:pPr>
        <w:shd w:val="clear" w:color="auto" w:fill="FFC000"/>
        <w:tabs>
          <w:tab w:val="left" w:pos="1418"/>
        </w:tabs>
        <w:jc w:val="both"/>
      </w:pPr>
      <w:r w:rsidRPr="00827DEC">
        <w:t xml:space="preserve">Sveučilište redovito objavljuje ažurne, nepristrane i objektivne informacije (i kvalitativne i kvantitativne) o svojim programima i kvalifikacijama. </w:t>
      </w:r>
    </w:p>
    <w:p w14:paraId="232709CA" w14:textId="77777777" w:rsidR="008761D9" w:rsidRPr="00827DEC" w:rsidRDefault="008761D9" w:rsidP="008761D9">
      <w:pPr>
        <w:shd w:val="clear" w:color="auto" w:fill="FFC000"/>
        <w:tabs>
          <w:tab w:val="left" w:pos="1418"/>
        </w:tabs>
        <w:jc w:val="both"/>
        <w:rPr>
          <w:b/>
        </w:rPr>
      </w:pPr>
    </w:p>
    <w:p w14:paraId="2BAF595C" w14:textId="77777777" w:rsidR="008761D9" w:rsidRPr="00827DEC" w:rsidRDefault="008761D9" w:rsidP="008761D9">
      <w:pPr>
        <w:shd w:val="clear" w:color="auto" w:fill="FFC000"/>
        <w:tabs>
          <w:tab w:val="left" w:pos="1418"/>
        </w:tabs>
        <w:jc w:val="both"/>
        <w:rPr>
          <w:b/>
        </w:rPr>
      </w:pPr>
      <w:r w:rsidRPr="00827DEC">
        <w:rPr>
          <w:b/>
        </w:rPr>
        <w:t>Rezultat/Kriterij:</w:t>
      </w:r>
    </w:p>
    <w:p w14:paraId="1B694CD6" w14:textId="0322225C" w:rsidR="008761D9" w:rsidRDefault="008761D9" w:rsidP="008761D9">
      <w:pPr>
        <w:shd w:val="clear" w:color="auto" w:fill="FFC000"/>
        <w:tabs>
          <w:tab w:val="left" w:pos="1418"/>
        </w:tabs>
        <w:jc w:val="both"/>
      </w:pPr>
      <w:r w:rsidRPr="00827DEC">
        <w:t>Sveučilište redovito objavljuje relevantne i nepristrane informacije (obavještava javnost) o svojim studijskim programima, ishodima učenja, kvalifikacijama i mogućnostima zapošljavanja.</w:t>
      </w:r>
    </w:p>
    <w:p w14:paraId="18145F5C" w14:textId="77777777" w:rsidR="008761D9" w:rsidRDefault="008761D9" w:rsidP="006E1A0F">
      <w:pPr>
        <w:pStyle w:val="BodyText"/>
        <w:spacing w:before="15"/>
        <w:ind w:left="0"/>
      </w:pPr>
    </w:p>
    <w:p w14:paraId="6A4AD9A6" w14:textId="77777777" w:rsidR="008761D9" w:rsidRDefault="008761D9" w:rsidP="006E1A0F">
      <w:pPr>
        <w:pStyle w:val="Heading2"/>
        <w:tabs>
          <w:tab w:val="left" w:pos="988"/>
        </w:tabs>
        <w:ind w:left="0"/>
      </w:pPr>
    </w:p>
    <w:p w14:paraId="3464AEE1" w14:textId="4F8CDEC4" w:rsidR="006E1A0F" w:rsidRDefault="006E1A0F" w:rsidP="006E1A0F">
      <w:pPr>
        <w:pStyle w:val="Heading2"/>
        <w:tabs>
          <w:tab w:val="left" w:pos="988"/>
        </w:tabs>
        <w:ind w:left="0"/>
      </w:pPr>
      <w:r>
        <w:t>3.4. INFORMIRANJE</w:t>
      </w:r>
      <w:r>
        <w:rPr>
          <w:spacing w:val="-1"/>
        </w:rPr>
        <w:t xml:space="preserve"> </w:t>
      </w:r>
      <w:r>
        <w:t>JAVNOSTI</w:t>
      </w:r>
      <w:r>
        <w:rPr>
          <w:spacing w:val="-2"/>
        </w:rPr>
        <w:t xml:space="preserve"> </w:t>
      </w:r>
      <w:r>
        <w:t>I</w:t>
      </w:r>
      <w:r>
        <w:rPr>
          <w:spacing w:val="-2"/>
        </w:rPr>
        <w:t xml:space="preserve"> </w:t>
      </w:r>
      <w:r>
        <w:t>PRIMJENA</w:t>
      </w:r>
      <w:r>
        <w:rPr>
          <w:spacing w:val="-2"/>
        </w:rPr>
        <w:t xml:space="preserve"> </w:t>
      </w:r>
      <w:r>
        <w:t>GDPR-</w:t>
      </w:r>
      <w:r>
        <w:rPr>
          <w:spacing w:val="-10"/>
        </w:rPr>
        <w:t>a</w:t>
      </w:r>
    </w:p>
    <w:p w14:paraId="1595C5DB" w14:textId="77777777" w:rsidR="006E1A0F" w:rsidRDefault="006E1A0F" w:rsidP="006E1A0F">
      <w:pPr>
        <w:pStyle w:val="BodyText"/>
        <w:ind w:left="0"/>
        <w:rPr>
          <w:b/>
        </w:rPr>
      </w:pPr>
    </w:p>
    <w:p w14:paraId="2DD42D6A" w14:textId="77777777" w:rsidR="006E1A0F" w:rsidRPr="00E866F7" w:rsidRDefault="006E1A0F" w:rsidP="006E1A0F">
      <w:pPr>
        <w:spacing w:line="360" w:lineRule="auto"/>
        <w:jc w:val="both"/>
        <w:rPr>
          <w:lang w:eastAsia="hr-HR"/>
        </w:rPr>
      </w:pPr>
      <w:r w:rsidRPr="00E866F7">
        <w:rPr>
          <w:lang w:eastAsia="hr-HR"/>
        </w:rPr>
        <w:t>Uredba (EU) 2016/679 Europskog parlamenta i Vijeća od 27. travnja 2016. o zaštiti pojedinaca u vezi s obradom osobnih podataka i o slobodnom kretanju takvih podataka uspješno je implementirana i primjenjuje se nesmetano na Sveučilištu Jurja Dobrile u Puli i tijekom ak</w:t>
      </w:r>
      <w:r>
        <w:rPr>
          <w:lang w:eastAsia="hr-HR"/>
        </w:rPr>
        <w:t>ademske godine</w:t>
      </w:r>
      <w:r w:rsidRPr="00E866F7">
        <w:rPr>
          <w:lang w:eastAsia="hr-HR"/>
        </w:rPr>
        <w:t xml:space="preserve"> 202</w:t>
      </w:r>
      <w:r>
        <w:rPr>
          <w:lang w:eastAsia="hr-HR"/>
        </w:rPr>
        <w:t>4</w:t>
      </w:r>
      <w:r w:rsidRPr="00E866F7">
        <w:rPr>
          <w:lang w:eastAsia="hr-HR"/>
        </w:rPr>
        <w:t>./202</w:t>
      </w:r>
      <w:r>
        <w:rPr>
          <w:lang w:eastAsia="hr-HR"/>
        </w:rPr>
        <w:t>5</w:t>
      </w:r>
      <w:r w:rsidRPr="00E866F7">
        <w:rPr>
          <w:lang w:eastAsia="hr-HR"/>
        </w:rPr>
        <w:t xml:space="preserve">. Sveučilište Jurja Dobrile u Puli </w:t>
      </w:r>
      <w:r>
        <w:rPr>
          <w:lang w:eastAsia="hr-HR"/>
        </w:rPr>
        <w:t xml:space="preserve">(dalje u tekstu: Sveučilište) je </w:t>
      </w:r>
      <w:r w:rsidRPr="00E866F7">
        <w:rPr>
          <w:lang w:eastAsia="hr-HR"/>
        </w:rPr>
        <w:t xml:space="preserve">u skladu s općim aktima donesenim sukladno Uredbi poduzelo </w:t>
      </w:r>
      <w:r>
        <w:rPr>
          <w:lang w:eastAsia="hr-HR"/>
        </w:rPr>
        <w:t>te</w:t>
      </w:r>
      <w:r w:rsidRPr="00E866F7">
        <w:rPr>
          <w:lang w:eastAsia="hr-HR"/>
        </w:rPr>
        <w:t xml:space="preserve"> i dalje poduzima potrebite radnje. </w:t>
      </w:r>
    </w:p>
    <w:p w14:paraId="3FDF0098" w14:textId="77777777" w:rsidR="006E1A0F" w:rsidRPr="00E866F7" w:rsidRDefault="006E1A0F" w:rsidP="006E1A0F">
      <w:pPr>
        <w:spacing w:line="360" w:lineRule="auto"/>
        <w:jc w:val="both"/>
        <w:rPr>
          <w:lang w:eastAsia="hr-HR"/>
        </w:rPr>
      </w:pPr>
    </w:p>
    <w:p w14:paraId="69268CD3" w14:textId="77777777" w:rsidR="006E1A0F" w:rsidRPr="00E866F7" w:rsidRDefault="006E1A0F" w:rsidP="006E1A0F">
      <w:pPr>
        <w:spacing w:line="360" w:lineRule="auto"/>
        <w:jc w:val="both"/>
        <w:rPr>
          <w:lang w:eastAsia="hr-HR"/>
        </w:rPr>
      </w:pPr>
      <w:r w:rsidRPr="00E866F7">
        <w:rPr>
          <w:lang w:eastAsia="hr-HR"/>
        </w:rPr>
        <w:t>Sveučilište tijekom ak</w:t>
      </w:r>
      <w:r>
        <w:rPr>
          <w:lang w:eastAsia="hr-HR"/>
        </w:rPr>
        <w:t>ademske godine 2024./2025</w:t>
      </w:r>
      <w:r w:rsidRPr="00E866F7">
        <w:rPr>
          <w:lang w:eastAsia="hr-HR"/>
        </w:rPr>
        <w:t>. nije zaprimilo zahtjeve za pristup osobnim podacima, korištenje prava na ispravak, brisanje ili ograničenje osobnih podataka, niti prigovor</w:t>
      </w:r>
      <w:r>
        <w:rPr>
          <w:lang w:eastAsia="hr-HR"/>
        </w:rPr>
        <w:t xml:space="preserve">a </w:t>
      </w:r>
      <w:r>
        <w:rPr>
          <w:lang w:eastAsia="hr-HR"/>
        </w:rPr>
        <w:lastRenderedPageBreak/>
        <w:t>nadzornom tijelu kao ni povlač</w:t>
      </w:r>
      <w:r w:rsidRPr="00E866F7">
        <w:rPr>
          <w:lang w:eastAsia="hr-HR"/>
        </w:rPr>
        <w:t xml:space="preserve">enja datih privola. U </w:t>
      </w:r>
      <w:r>
        <w:rPr>
          <w:lang w:eastAsia="hr-HR"/>
        </w:rPr>
        <w:t>sve vrste ugovora</w:t>
      </w:r>
      <w:r w:rsidRPr="00E866F7">
        <w:rPr>
          <w:lang w:eastAsia="hr-HR"/>
        </w:rPr>
        <w:t xml:space="preserve"> koje Sveučilište sklapa sa drugim sudionicima u radu inkorporirane su odredbe kojima se štiti obrada osobnih podataka, vodi se računa da se spriječi prekomjerna obrada takvih podataka te se u svim postupcima u kojima je potrebna obrada osobnih podataka zahtjeva da takva obrada bude zakonita. </w:t>
      </w:r>
    </w:p>
    <w:p w14:paraId="06F5710B" w14:textId="77777777" w:rsidR="006E1A0F" w:rsidRPr="00E866F7" w:rsidRDefault="006E1A0F" w:rsidP="006E1A0F">
      <w:pPr>
        <w:spacing w:line="360" w:lineRule="auto"/>
        <w:jc w:val="both"/>
        <w:rPr>
          <w:lang w:eastAsia="hr-HR"/>
        </w:rPr>
      </w:pPr>
    </w:p>
    <w:p w14:paraId="10FE662D" w14:textId="77777777" w:rsidR="006E1A0F" w:rsidRDefault="006E1A0F" w:rsidP="006E1A0F">
      <w:pPr>
        <w:spacing w:line="360" w:lineRule="auto"/>
        <w:jc w:val="both"/>
        <w:rPr>
          <w:lang w:eastAsia="hr-HR"/>
        </w:rPr>
      </w:pPr>
      <w:r>
        <w:rPr>
          <w:lang w:eastAsia="hr-HR"/>
        </w:rPr>
        <w:t>Sveučilište kontinuirano provodi aktivnosti kojima se podupire primjena Opće uredbe o zaštiti podataka te educira zaposlenike o njezinoj primjeni.</w:t>
      </w:r>
    </w:p>
    <w:p w14:paraId="1767AF51" w14:textId="77777777" w:rsidR="006E1A0F" w:rsidRDefault="006E1A0F" w:rsidP="006E1A0F">
      <w:pPr>
        <w:pStyle w:val="BodyText"/>
        <w:ind w:left="0"/>
        <w:rPr>
          <w:b/>
        </w:rPr>
      </w:pPr>
    </w:p>
    <w:p w14:paraId="7FBD8326" w14:textId="77777777" w:rsidR="006E1A0F" w:rsidRDefault="006E1A0F" w:rsidP="006E1A0F">
      <w:pPr>
        <w:pStyle w:val="BodyText"/>
        <w:spacing w:before="44"/>
        <w:ind w:left="0"/>
      </w:pPr>
    </w:p>
    <w:p w14:paraId="245D4902" w14:textId="427CE52D" w:rsidR="006E1A0F" w:rsidRDefault="00A704B1" w:rsidP="006E1A0F">
      <w:pPr>
        <w:pStyle w:val="Heading1"/>
        <w:tabs>
          <w:tab w:val="left" w:pos="988"/>
        </w:tabs>
        <w:ind w:left="0"/>
        <w:rPr>
          <w:spacing w:val="-2"/>
        </w:rPr>
      </w:pPr>
      <w:r>
        <w:rPr>
          <w:b w:val="0"/>
          <w:noProof/>
          <w:sz w:val="20"/>
        </w:rPr>
        <mc:AlternateContent>
          <mc:Choice Requires="wps">
            <w:drawing>
              <wp:anchor distT="0" distB="0" distL="0" distR="0" simplePos="0" relativeHeight="487616512" behindDoc="1" locked="0" layoutInCell="1" allowOverlap="1" wp14:anchorId="4D0C5608" wp14:editId="4C70CDD5">
                <wp:simplePos x="0" y="0"/>
                <wp:positionH relativeFrom="margin">
                  <wp:align>left</wp:align>
                </wp:positionH>
                <wp:positionV relativeFrom="paragraph">
                  <wp:posOffset>348615</wp:posOffset>
                </wp:positionV>
                <wp:extent cx="5796915" cy="3505200"/>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915" cy="3505200"/>
                        </a:xfrm>
                        <a:prstGeom prst="rect">
                          <a:avLst/>
                        </a:prstGeom>
                        <a:solidFill>
                          <a:srgbClr val="FFC000"/>
                        </a:solidFill>
                      </wps:spPr>
                      <wps:txbx>
                        <w:txbxContent>
                          <w:p w14:paraId="6CBD1D78" w14:textId="1E954018" w:rsidR="00A704B1" w:rsidRDefault="00A704B1" w:rsidP="00A704B1">
                            <w:pPr>
                              <w:spacing w:line="275" w:lineRule="exact"/>
                              <w:ind w:left="28"/>
                              <w:rPr>
                                <w:b/>
                                <w:color w:val="000000"/>
                                <w:sz w:val="24"/>
                              </w:rPr>
                            </w:pPr>
                            <w:r>
                              <w:rPr>
                                <w:b/>
                                <w:color w:val="000000"/>
                                <w:sz w:val="24"/>
                              </w:rPr>
                              <w:t>Općeniti</w:t>
                            </w:r>
                            <w:r>
                              <w:rPr>
                                <w:b/>
                                <w:color w:val="000000"/>
                                <w:spacing w:val="-2"/>
                                <w:sz w:val="24"/>
                              </w:rPr>
                              <w:t xml:space="preserve"> </w:t>
                            </w:r>
                            <w:r>
                              <w:rPr>
                                <w:b/>
                                <w:color w:val="000000"/>
                                <w:spacing w:val="-4"/>
                                <w:sz w:val="24"/>
                              </w:rPr>
                              <w:t>cilj</w:t>
                            </w:r>
                          </w:p>
                          <w:p w14:paraId="2E2073DD" w14:textId="77777777" w:rsidR="00A704B1" w:rsidRDefault="00A704B1" w:rsidP="00A704B1">
                            <w:pPr>
                              <w:pStyle w:val="BodyText"/>
                              <w:ind w:left="28"/>
                              <w:rPr>
                                <w:color w:val="000000"/>
                              </w:rPr>
                            </w:pPr>
                            <w:r>
                              <w:rPr>
                                <w:color w:val="000000"/>
                              </w:rPr>
                              <w:t>Sveučilište</w:t>
                            </w:r>
                            <w:r>
                              <w:rPr>
                                <w:color w:val="000000"/>
                                <w:spacing w:val="80"/>
                              </w:rPr>
                              <w:t xml:space="preserve"> </w:t>
                            </w:r>
                            <w:r>
                              <w:rPr>
                                <w:color w:val="000000"/>
                              </w:rPr>
                              <w:t>će</w:t>
                            </w:r>
                            <w:r>
                              <w:rPr>
                                <w:color w:val="000000"/>
                                <w:spacing w:val="80"/>
                              </w:rPr>
                              <w:t xml:space="preserve"> </w:t>
                            </w:r>
                            <w:r>
                              <w:rPr>
                                <w:color w:val="000000"/>
                              </w:rPr>
                              <w:t>pružati</w:t>
                            </w:r>
                            <w:r>
                              <w:rPr>
                                <w:color w:val="000000"/>
                                <w:spacing w:val="80"/>
                              </w:rPr>
                              <w:t xml:space="preserve"> </w:t>
                            </w:r>
                            <w:r>
                              <w:rPr>
                                <w:color w:val="000000"/>
                              </w:rPr>
                              <w:t>konkurentne</w:t>
                            </w:r>
                            <w:r>
                              <w:rPr>
                                <w:color w:val="000000"/>
                                <w:spacing w:val="80"/>
                              </w:rPr>
                              <w:t xml:space="preserve"> </w:t>
                            </w:r>
                            <w:r>
                              <w:rPr>
                                <w:color w:val="000000"/>
                              </w:rPr>
                              <w:t>programe</w:t>
                            </w:r>
                            <w:r>
                              <w:rPr>
                                <w:color w:val="000000"/>
                                <w:spacing w:val="80"/>
                              </w:rPr>
                              <w:t xml:space="preserve"> </w:t>
                            </w:r>
                            <w:r>
                              <w:rPr>
                                <w:color w:val="000000"/>
                              </w:rPr>
                              <w:t>s</w:t>
                            </w:r>
                            <w:r>
                              <w:rPr>
                                <w:color w:val="000000"/>
                                <w:spacing w:val="80"/>
                              </w:rPr>
                              <w:t xml:space="preserve"> </w:t>
                            </w:r>
                            <w:r>
                              <w:rPr>
                                <w:color w:val="000000"/>
                              </w:rPr>
                              <w:t>visokom</w:t>
                            </w:r>
                            <w:r>
                              <w:rPr>
                                <w:color w:val="000000"/>
                                <w:spacing w:val="80"/>
                              </w:rPr>
                              <w:t xml:space="preserve"> </w:t>
                            </w:r>
                            <w:r>
                              <w:rPr>
                                <w:color w:val="000000"/>
                              </w:rPr>
                              <w:t>razinom</w:t>
                            </w:r>
                            <w:r>
                              <w:rPr>
                                <w:color w:val="000000"/>
                                <w:spacing w:val="80"/>
                              </w:rPr>
                              <w:t xml:space="preserve"> </w:t>
                            </w:r>
                            <w:r>
                              <w:rPr>
                                <w:color w:val="000000"/>
                              </w:rPr>
                              <w:t>mobilnosti</w:t>
                            </w:r>
                            <w:r>
                              <w:rPr>
                                <w:color w:val="000000"/>
                                <w:spacing w:val="80"/>
                              </w:rPr>
                              <w:t xml:space="preserve"> </w:t>
                            </w:r>
                            <w:r>
                              <w:rPr>
                                <w:color w:val="000000"/>
                              </w:rPr>
                              <w:t>studenata, nastavnika i administrativnog osoblja (vizija)</w:t>
                            </w:r>
                          </w:p>
                          <w:p w14:paraId="2E09B516" w14:textId="77777777" w:rsidR="00A704B1" w:rsidRDefault="00A704B1" w:rsidP="00A704B1">
                            <w:pPr>
                              <w:pStyle w:val="BodyText"/>
                              <w:ind w:left="0"/>
                              <w:rPr>
                                <w:color w:val="000000"/>
                              </w:rPr>
                            </w:pPr>
                          </w:p>
                          <w:p w14:paraId="4574D1A0" w14:textId="77777777" w:rsidR="00A704B1" w:rsidRDefault="00A704B1" w:rsidP="00A704B1">
                            <w:pPr>
                              <w:ind w:left="28"/>
                              <w:rPr>
                                <w:b/>
                                <w:color w:val="000000"/>
                                <w:sz w:val="24"/>
                              </w:rPr>
                            </w:pPr>
                            <w:r>
                              <w:rPr>
                                <w:b/>
                                <w:color w:val="000000"/>
                                <w:sz w:val="24"/>
                              </w:rPr>
                              <w:t>Specifični</w:t>
                            </w:r>
                            <w:r>
                              <w:rPr>
                                <w:b/>
                                <w:color w:val="000000"/>
                                <w:spacing w:val="-2"/>
                                <w:sz w:val="24"/>
                              </w:rPr>
                              <w:t xml:space="preserve"> </w:t>
                            </w:r>
                            <w:r>
                              <w:rPr>
                                <w:b/>
                                <w:color w:val="000000"/>
                                <w:spacing w:val="-4"/>
                                <w:sz w:val="24"/>
                              </w:rPr>
                              <w:t>cilj</w:t>
                            </w:r>
                          </w:p>
                          <w:p w14:paraId="2D9ACFA7" w14:textId="77777777" w:rsidR="00A704B1" w:rsidRDefault="00A704B1" w:rsidP="00A704B1">
                            <w:pPr>
                              <w:pStyle w:val="BodyText"/>
                              <w:ind w:left="28"/>
                              <w:rPr>
                                <w:color w:val="000000"/>
                              </w:rPr>
                            </w:pPr>
                            <w:r>
                              <w:rPr>
                                <w:color w:val="000000"/>
                              </w:rPr>
                              <w:t>Sveučilište</w:t>
                            </w:r>
                            <w:r>
                              <w:rPr>
                                <w:color w:val="000000"/>
                                <w:spacing w:val="39"/>
                              </w:rPr>
                              <w:t xml:space="preserve"> </w:t>
                            </w:r>
                            <w:r>
                              <w:rPr>
                                <w:color w:val="000000"/>
                              </w:rPr>
                              <w:t>shvaća</w:t>
                            </w:r>
                            <w:r>
                              <w:rPr>
                                <w:color w:val="000000"/>
                                <w:spacing w:val="39"/>
                              </w:rPr>
                              <w:t xml:space="preserve"> </w:t>
                            </w:r>
                            <w:r>
                              <w:rPr>
                                <w:color w:val="000000"/>
                              </w:rPr>
                              <w:t>da</w:t>
                            </w:r>
                            <w:r>
                              <w:rPr>
                                <w:color w:val="000000"/>
                                <w:spacing w:val="39"/>
                              </w:rPr>
                              <w:t xml:space="preserve"> </w:t>
                            </w:r>
                            <w:r>
                              <w:rPr>
                                <w:color w:val="000000"/>
                              </w:rPr>
                              <w:t>djeluje</w:t>
                            </w:r>
                            <w:r>
                              <w:rPr>
                                <w:color w:val="000000"/>
                                <w:spacing w:val="39"/>
                              </w:rPr>
                              <w:t xml:space="preserve"> </w:t>
                            </w:r>
                            <w:r>
                              <w:rPr>
                                <w:color w:val="000000"/>
                              </w:rPr>
                              <w:t>u</w:t>
                            </w:r>
                            <w:r>
                              <w:rPr>
                                <w:color w:val="000000"/>
                                <w:spacing w:val="39"/>
                              </w:rPr>
                              <w:t xml:space="preserve"> </w:t>
                            </w:r>
                            <w:r>
                              <w:rPr>
                                <w:color w:val="000000"/>
                              </w:rPr>
                              <w:t>međunarodnom</w:t>
                            </w:r>
                            <w:r>
                              <w:rPr>
                                <w:color w:val="000000"/>
                                <w:spacing w:val="40"/>
                              </w:rPr>
                              <w:t xml:space="preserve"> </w:t>
                            </w:r>
                            <w:r>
                              <w:rPr>
                                <w:color w:val="000000"/>
                              </w:rPr>
                              <w:t>okruženju</w:t>
                            </w:r>
                            <w:r>
                              <w:rPr>
                                <w:color w:val="000000"/>
                                <w:spacing w:val="40"/>
                              </w:rPr>
                              <w:t xml:space="preserve"> </w:t>
                            </w:r>
                            <w:r>
                              <w:rPr>
                                <w:color w:val="000000"/>
                              </w:rPr>
                              <w:t>te</w:t>
                            </w:r>
                            <w:r>
                              <w:rPr>
                                <w:color w:val="000000"/>
                                <w:spacing w:val="39"/>
                              </w:rPr>
                              <w:t xml:space="preserve"> </w:t>
                            </w:r>
                            <w:r>
                              <w:rPr>
                                <w:color w:val="000000"/>
                              </w:rPr>
                              <w:t>je</w:t>
                            </w:r>
                            <w:r>
                              <w:rPr>
                                <w:color w:val="000000"/>
                                <w:spacing w:val="39"/>
                              </w:rPr>
                              <w:t xml:space="preserve"> </w:t>
                            </w:r>
                            <w:r>
                              <w:rPr>
                                <w:color w:val="000000"/>
                              </w:rPr>
                              <w:t>razvilo</w:t>
                            </w:r>
                            <w:r>
                              <w:rPr>
                                <w:color w:val="000000"/>
                                <w:spacing w:val="35"/>
                              </w:rPr>
                              <w:t xml:space="preserve"> </w:t>
                            </w:r>
                            <w:r>
                              <w:rPr>
                                <w:color w:val="000000"/>
                              </w:rPr>
                              <w:t>pravila,</w:t>
                            </w:r>
                            <w:r>
                              <w:rPr>
                                <w:color w:val="000000"/>
                                <w:spacing w:val="39"/>
                              </w:rPr>
                              <w:t xml:space="preserve"> </w:t>
                            </w:r>
                            <w:r>
                              <w:rPr>
                                <w:color w:val="000000"/>
                              </w:rPr>
                              <w:t>postupke</w:t>
                            </w:r>
                            <w:r>
                              <w:rPr>
                                <w:color w:val="000000"/>
                                <w:spacing w:val="39"/>
                              </w:rPr>
                              <w:t xml:space="preserve"> </w:t>
                            </w:r>
                            <w:r>
                              <w:rPr>
                                <w:color w:val="000000"/>
                              </w:rPr>
                              <w:t>i resurse za potporu međunarodnim aktivnostima.</w:t>
                            </w:r>
                          </w:p>
                          <w:p w14:paraId="271CFC0E" w14:textId="77777777" w:rsidR="00A704B1" w:rsidRDefault="00A704B1" w:rsidP="00A704B1">
                            <w:pPr>
                              <w:pStyle w:val="BodyText"/>
                              <w:ind w:left="28"/>
                              <w:rPr>
                                <w:color w:val="000000"/>
                              </w:rPr>
                            </w:pPr>
                          </w:p>
                          <w:p w14:paraId="1DFE7C61" w14:textId="77777777" w:rsidR="00A704B1" w:rsidRPr="00A704B1" w:rsidRDefault="00A704B1" w:rsidP="00A704B1">
                            <w:pPr>
                              <w:pStyle w:val="Heading1"/>
                              <w:tabs>
                                <w:tab w:val="left" w:pos="988"/>
                              </w:tabs>
                              <w:ind w:left="0"/>
                              <w:rPr>
                                <w:spacing w:val="-2"/>
                              </w:rPr>
                            </w:pPr>
                            <w:r>
                              <w:rPr>
                                <w:color w:val="000000"/>
                                <w:spacing w:val="-2"/>
                                <w:shd w:val="clear" w:color="auto" w:fill="FFC000"/>
                              </w:rPr>
                              <w:t>Rezultati/kriteriji</w:t>
                            </w:r>
                          </w:p>
                          <w:p w14:paraId="46F6602B" w14:textId="77777777" w:rsidR="00A704B1" w:rsidRDefault="00A704B1" w:rsidP="006E75FC">
                            <w:pPr>
                              <w:pStyle w:val="BodyText"/>
                              <w:numPr>
                                <w:ilvl w:val="0"/>
                                <w:numId w:val="135"/>
                              </w:numPr>
                              <w:tabs>
                                <w:tab w:val="left" w:pos="388"/>
                              </w:tabs>
                              <w:ind w:right="30"/>
                              <w:rPr>
                                <w:color w:val="000000"/>
                              </w:rPr>
                            </w:pPr>
                            <w:r>
                              <w:rPr>
                                <w:color w:val="000000"/>
                              </w:rPr>
                              <w:t>Sveučilište</w:t>
                            </w:r>
                            <w:r>
                              <w:rPr>
                                <w:color w:val="000000"/>
                                <w:spacing w:val="40"/>
                              </w:rPr>
                              <w:t xml:space="preserve"> </w:t>
                            </w:r>
                            <w:r>
                              <w:rPr>
                                <w:color w:val="000000"/>
                              </w:rPr>
                              <w:t>je</w:t>
                            </w:r>
                            <w:r>
                              <w:rPr>
                                <w:color w:val="000000"/>
                                <w:spacing w:val="40"/>
                              </w:rPr>
                              <w:t xml:space="preserve"> </w:t>
                            </w:r>
                            <w:r>
                              <w:rPr>
                                <w:color w:val="000000"/>
                              </w:rPr>
                              <w:t>uključeno</w:t>
                            </w:r>
                            <w:r>
                              <w:rPr>
                                <w:color w:val="000000"/>
                                <w:spacing w:val="40"/>
                              </w:rPr>
                              <w:t xml:space="preserve"> </w:t>
                            </w:r>
                            <w:r>
                              <w:rPr>
                                <w:color w:val="000000"/>
                              </w:rPr>
                              <w:t>u</w:t>
                            </w:r>
                            <w:r>
                              <w:rPr>
                                <w:color w:val="000000"/>
                                <w:spacing w:val="40"/>
                              </w:rPr>
                              <w:t xml:space="preserve"> </w:t>
                            </w:r>
                            <w:r>
                              <w:rPr>
                                <w:color w:val="000000"/>
                              </w:rPr>
                              <w:t>međunarodna</w:t>
                            </w:r>
                            <w:r>
                              <w:rPr>
                                <w:color w:val="000000"/>
                                <w:spacing w:val="40"/>
                              </w:rPr>
                              <w:t xml:space="preserve"> </w:t>
                            </w:r>
                            <w:r>
                              <w:rPr>
                                <w:color w:val="000000"/>
                              </w:rPr>
                              <w:t>udruženja</w:t>
                            </w:r>
                            <w:r>
                              <w:rPr>
                                <w:color w:val="000000"/>
                                <w:spacing w:val="40"/>
                              </w:rPr>
                              <w:t xml:space="preserve"> </w:t>
                            </w:r>
                            <w:r>
                              <w:rPr>
                                <w:color w:val="000000"/>
                              </w:rPr>
                              <w:t>srodnih</w:t>
                            </w:r>
                            <w:r>
                              <w:rPr>
                                <w:color w:val="000000"/>
                                <w:spacing w:val="40"/>
                              </w:rPr>
                              <w:t xml:space="preserve"> </w:t>
                            </w:r>
                            <w:r>
                              <w:rPr>
                                <w:color w:val="000000"/>
                              </w:rPr>
                              <w:t>institucija</w:t>
                            </w:r>
                            <w:r>
                              <w:rPr>
                                <w:color w:val="000000"/>
                                <w:spacing w:val="40"/>
                              </w:rPr>
                              <w:t xml:space="preserve"> </w:t>
                            </w:r>
                            <w:r>
                              <w:rPr>
                                <w:color w:val="000000"/>
                              </w:rPr>
                              <w:t>i</w:t>
                            </w:r>
                            <w:r>
                              <w:rPr>
                                <w:color w:val="000000"/>
                                <w:spacing w:val="40"/>
                              </w:rPr>
                              <w:t xml:space="preserve"> </w:t>
                            </w:r>
                            <w:r>
                              <w:rPr>
                                <w:color w:val="000000"/>
                              </w:rPr>
                              <w:t>aktivno doprinosi zajedničkim ciljevima.</w:t>
                            </w:r>
                          </w:p>
                          <w:p w14:paraId="74D41DAC" w14:textId="77777777" w:rsidR="00A704B1" w:rsidRDefault="00A704B1" w:rsidP="006E75FC">
                            <w:pPr>
                              <w:pStyle w:val="BodyText"/>
                              <w:numPr>
                                <w:ilvl w:val="0"/>
                                <w:numId w:val="135"/>
                              </w:numPr>
                              <w:tabs>
                                <w:tab w:val="left" w:pos="387"/>
                              </w:tabs>
                              <w:ind w:left="387" w:hanging="359"/>
                              <w:rPr>
                                <w:color w:val="000000"/>
                              </w:rPr>
                            </w:pPr>
                            <w:r>
                              <w:rPr>
                                <w:color w:val="000000"/>
                              </w:rPr>
                              <w:t>Sveučilište</w:t>
                            </w:r>
                            <w:r>
                              <w:rPr>
                                <w:color w:val="000000"/>
                                <w:spacing w:val="-4"/>
                              </w:rPr>
                              <w:t xml:space="preserve"> </w:t>
                            </w:r>
                            <w:r>
                              <w:rPr>
                                <w:color w:val="000000"/>
                              </w:rPr>
                              <w:t>je</w:t>
                            </w:r>
                            <w:r>
                              <w:rPr>
                                <w:color w:val="000000"/>
                                <w:spacing w:val="-1"/>
                              </w:rPr>
                              <w:t xml:space="preserve"> </w:t>
                            </w:r>
                            <w:r>
                              <w:rPr>
                                <w:color w:val="000000"/>
                              </w:rPr>
                              <w:t>osiguralo</w:t>
                            </w:r>
                            <w:r>
                              <w:rPr>
                                <w:color w:val="000000"/>
                                <w:spacing w:val="-1"/>
                              </w:rPr>
                              <w:t xml:space="preserve"> </w:t>
                            </w:r>
                            <w:r>
                              <w:rPr>
                                <w:color w:val="000000"/>
                              </w:rPr>
                              <w:t>uvjete</w:t>
                            </w:r>
                            <w:r>
                              <w:rPr>
                                <w:color w:val="000000"/>
                                <w:spacing w:val="-1"/>
                              </w:rPr>
                              <w:t xml:space="preserve"> </w:t>
                            </w:r>
                            <w:r>
                              <w:rPr>
                                <w:color w:val="000000"/>
                              </w:rPr>
                              <w:t>za</w:t>
                            </w:r>
                            <w:r>
                              <w:rPr>
                                <w:color w:val="000000"/>
                                <w:spacing w:val="-2"/>
                              </w:rPr>
                              <w:t xml:space="preserve"> </w:t>
                            </w:r>
                            <w:r>
                              <w:rPr>
                                <w:color w:val="000000"/>
                              </w:rPr>
                              <w:t>privlačenje</w:t>
                            </w:r>
                            <w:r>
                              <w:rPr>
                                <w:color w:val="000000"/>
                                <w:spacing w:val="-1"/>
                              </w:rPr>
                              <w:t xml:space="preserve"> </w:t>
                            </w:r>
                            <w:r>
                              <w:rPr>
                                <w:color w:val="000000"/>
                              </w:rPr>
                              <w:t>studenata</w:t>
                            </w:r>
                            <w:r>
                              <w:rPr>
                                <w:color w:val="000000"/>
                                <w:spacing w:val="-1"/>
                              </w:rPr>
                              <w:t xml:space="preserve"> </w:t>
                            </w:r>
                            <w:r>
                              <w:rPr>
                                <w:color w:val="000000"/>
                              </w:rPr>
                              <w:t>iz</w:t>
                            </w:r>
                            <w:r>
                              <w:rPr>
                                <w:color w:val="000000"/>
                                <w:spacing w:val="1"/>
                              </w:rPr>
                              <w:t xml:space="preserve"> </w:t>
                            </w:r>
                            <w:r>
                              <w:rPr>
                                <w:color w:val="000000"/>
                                <w:spacing w:val="-2"/>
                              </w:rPr>
                              <w:t>inozemstva.</w:t>
                            </w:r>
                          </w:p>
                          <w:p w14:paraId="08833757" w14:textId="77777777" w:rsidR="00A704B1" w:rsidRDefault="00A704B1" w:rsidP="006E75FC">
                            <w:pPr>
                              <w:pStyle w:val="BodyText"/>
                              <w:numPr>
                                <w:ilvl w:val="0"/>
                                <w:numId w:val="135"/>
                              </w:numPr>
                              <w:tabs>
                                <w:tab w:val="left" w:pos="388"/>
                              </w:tabs>
                              <w:ind w:right="22"/>
                              <w:rPr>
                                <w:color w:val="000000"/>
                              </w:rPr>
                            </w:pPr>
                            <w:r>
                              <w:rPr>
                                <w:color w:val="000000"/>
                              </w:rPr>
                              <w:t>Sveučilište ima razvijene ostale oblike međuinstitucionalne suradnje kroz program Erasmus</w:t>
                            </w:r>
                            <w:r>
                              <w:rPr>
                                <w:color w:val="000000"/>
                                <w:spacing w:val="-13"/>
                              </w:rPr>
                              <w:t xml:space="preserve"> </w:t>
                            </w:r>
                            <w:r>
                              <w:rPr>
                                <w:color w:val="000000"/>
                              </w:rPr>
                              <w:t>i</w:t>
                            </w:r>
                            <w:r>
                              <w:rPr>
                                <w:color w:val="000000"/>
                                <w:spacing w:val="-14"/>
                              </w:rPr>
                              <w:t xml:space="preserve"> </w:t>
                            </w:r>
                            <w:r>
                              <w:rPr>
                                <w:color w:val="000000"/>
                              </w:rPr>
                              <w:t>ostale</w:t>
                            </w:r>
                            <w:r>
                              <w:rPr>
                                <w:color w:val="000000"/>
                                <w:spacing w:val="-14"/>
                              </w:rPr>
                              <w:t xml:space="preserve"> </w:t>
                            </w:r>
                            <w:r>
                              <w:rPr>
                                <w:color w:val="000000"/>
                              </w:rPr>
                              <w:t>europske</w:t>
                            </w:r>
                            <w:r>
                              <w:rPr>
                                <w:color w:val="000000"/>
                                <w:spacing w:val="-14"/>
                              </w:rPr>
                              <w:t xml:space="preserve"> </w:t>
                            </w:r>
                            <w:r>
                              <w:rPr>
                                <w:color w:val="000000"/>
                              </w:rPr>
                              <w:t>projekte,</w:t>
                            </w:r>
                            <w:r>
                              <w:rPr>
                                <w:color w:val="000000"/>
                                <w:spacing w:val="-15"/>
                              </w:rPr>
                              <w:t xml:space="preserve"> </w:t>
                            </w:r>
                            <w:r>
                              <w:rPr>
                                <w:color w:val="000000"/>
                              </w:rPr>
                              <w:t>bilateralne</w:t>
                            </w:r>
                            <w:r>
                              <w:rPr>
                                <w:color w:val="000000"/>
                                <w:spacing w:val="-14"/>
                              </w:rPr>
                              <w:t xml:space="preserve"> </w:t>
                            </w:r>
                            <w:r>
                              <w:rPr>
                                <w:color w:val="000000"/>
                              </w:rPr>
                              <w:t>ugovore,</w:t>
                            </w:r>
                            <w:r>
                              <w:rPr>
                                <w:color w:val="000000"/>
                                <w:spacing w:val="-14"/>
                              </w:rPr>
                              <w:t xml:space="preserve"> </w:t>
                            </w:r>
                            <w:r>
                              <w:rPr>
                                <w:color w:val="000000"/>
                              </w:rPr>
                              <w:t>zajedničke</w:t>
                            </w:r>
                            <w:r>
                              <w:rPr>
                                <w:color w:val="000000"/>
                                <w:spacing w:val="-14"/>
                              </w:rPr>
                              <w:t xml:space="preserve"> </w:t>
                            </w:r>
                            <w:r>
                              <w:rPr>
                                <w:color w:val="000000"/>
                              </w:rPr>
                              <w:t>programe</w:t>
                            </w:r>
                            <w:r>
                              <w:rPr>
                                <w:color w:val="000000"/>
                                <w:spacing w:val="-14"/>
                              </w:rPr>
                              <w:t xml:space="preserve"> </w:t>
                            </w:r>
                            <w:r>
                              <w:rPr>
                                <w:color w:val="000000"/>
                              </w:rPr>
                              <w:t>i</w:t>
                            </w:r>
                            <w:r>
                              <w:rPr>
                                <w:color w:val="000000"/>
                                <w:spacing w:val="-10"/>
                              </w:rPr>
                              <w:t xml:space="preserve"> </w:t>
                            </w:r>
                            <w:r>
                              <w:rPr>
                                <w:color w:val="000000"/>
                              </w:rPr>
                              <w:t>slično.</w:t>
                            </w:r>
                          </w:p>
                          <w:p w14:paraId="2CEEAECB" w14:textId="77777777" w:rsidR="00A704B1" w:rsidRDefault="00A704B1" w:rsidP="006E75FC">
                            <w:pPr>
                              <w:pStyle w:val="BodyText"/>
                              <w:numPr>
                                <w:ilvl w:val="0"/>
                                <w:numId w:val="135"/>
                              </w:numPr>
                              <w:tabs>
                                <w:tab w:val="left" w:pos="387"/>
                              </w:tabs>
                              <w:ind w:left="387" w:hanging="359"/>
                              <w:rPr>
                                <w:color w:val="000000"/>
                              </w:rPr>
                            </w:pPr>
                            <w:r>
                              <w:rPr>
                                <w:color w:val="000000"/>
                              </w:rPr>
                              <w:t>Visoko</w:t>
                            </w:r>
                            <w:r>
                              <w:rPr>
                                <w:color w:val="000000"/>
                                <w:spacing w:val="-3"/>
                              </w:rPr>
                              <w:t xml:space="preserve"> </w:t>
                            </w:r>
                            <w:r>
                              <w:rPr>
                                <w:color w:val="000000"/>
                              </w:rPr>
                              <w:t>učilište</w:t>
                            </w:r>
                            <w:r>
                              <w:rPr>
                                <w:color w:val="000000"/>
                                <w:spacing w:val="-2"/>
                              </w:rPr>
                              <w:t xml:space="preserve"> </w:t>
                            </w:r>
                            <w:r>
                              <w:rPr>
                                <w:color w:val="000000"/>
                              </w:rPr>
                              <w:t>omogućuje</w:t>
                            </w:r>
                            <w:r>
                              <w:rPr>
                                <w:color w:val="000000"/>
                                <w:spacing w:val="-1"/>
                              </w:rPr>
                              <w:t xml:space="preserve"> </w:t>
                            </w:r>
                            <w:r>
                              <w:rPr>
                                <w:color w:val="000000"/>
                              </w:rPr>
                              <w:t>i olakšava</w:t>
                            </w:r>
                            <w:r>
                              <w:rPr>
                                <w:color w:val="000000"/>
                                <w:spacing w:val="-2"/>
                              </w:rPr>
                              <w:t xml:space="preserve"> </w:t>
                            </w:r>
                            <w:r>
                              <w:rPr>
                                <w:color w:val="000000"/>
                              </w:rPr>
                              <w:t>mobilnost studenata s</w:t>
                            </w:r>
                            <w:r>
                              <w:rPr>
                                <w:color w:val="000000"/>
                                <w:spacing w:val="-2"/>
                              </w:rPr>
                              <w:t xml:space="preserve"> </w:t>
                            </w:r>
                            <w:r>
                              <w:rPr>
                                <w:color w:val="000000"/>
                              </w:rPr>
                              <w:t>drugih</w:t>
                            </w:r>
                            <w:r>
                              <w:rPr>
                                <w:color w:val="000000"/>
                                <w:spacing w:val="-1"/>
                              </w:rPr>
                              <w:t xml:space="preserve"> </w:t>
                            </w:r>
                            <w:r>
                              <w:rPr>
                                <w:color w:val="000000"/>
                              </w:rPr>
                              <w:t xml:space="preserve">visokih </w:t>
                            </w:r>
                            <w:r>
                              <w:rPr>
                                <w:color w:val="000000"/>
                                <w:spacing w:val="-2"/>
                              </w:rPr>
                              <w:t>učilišta.</w:t>
                            </w:r>
                          </w:p>
                          <w:p w14:paraId="5BB45F56" w14:textId="77777777" w:rsidR="00A704B1" w:rsidRDefault="00A704B1" w:rsidP="006E75FC">
                            <w:pPr>
                              <w:pStyle w:val="BodyText"/>
                              <w:numPr>
                                <w:ilvl w:val="0"/>
                                <w:numId w:val="135"/>
                              </w:numPr>
                              <w:tabs>
                                <w:tab w:val="left" w:pos="388"/>
                              </w:tabs>
                              <w:ind w:right="31"/>
                              <w:rPr>
                                <w:color w:val="000000"/>
                              </w:rPr>
                            </w:pPr>
                            <w:r>
                              <w:rPr>
                                <w:color w:val="000000"/>
                              </w:rPr>
                              <w:t>U</w:t>
                            </w:r>
                            <w:r>
                              <w:rPr>
                                <w:color w:val="000000"/>
                                <w:spacing w:val="-15"/>
                              </w:rPr>
                              <w:t xml:space="preserve"> </w:t>
                            </w:r>
                            <w:r>
                              <w:rPr>
                                <w:color w:val="000000"/>
                              </w:rPr>
                              <w:t>skladu</w:t>
                            </w:r>
                            <w:r>
                              <w:rPr>
                                <w:color w:val="000000"/>
                                <w:spacing w:val="-15"/>
                              </w:rPr>
                              <w:t xml:space="preserve"> </w:t>
                            </w:r>
                            <w:r>
                              <w:rPr>
                                <w:color w:val="000000"/>
                              </w:rPr>
                              <w:t>s</w:t>
                            </w:r>
                            <w:r>
                              <w:rPr>
                                <w:color w:val="000000"/>
                                <w:spacing w:val="-15"/>
                              </w:rPr>
                              <w:t xml:space="preserve"> </w:t>
                            </w:r>
                            <w:r>
                              <w:rPr>
                                <w:color w:val="000000"/>
                              </w:rPr>
                              <w:t>međunarodnim</w:t>
                            </w:r>
                            <w:r>
                              <w:rPr>
                                <w:color w:val="000000"/>
                                <w:spacing w:val="-15"/>
                              </w:rPr>
                              <w:t xml:space="preserve"> </w:t>
                            </w:r>
                            <w:r>
                              <w:rPr>
                                <w:color w:val="000000"/>
                              </w:rPr>
                              <w:t>kontekstom</w:t>
                            </w:r>
                            <w:r>
                              <w:rPr>
                                <w:color w:val="000000"/>
                                <w:spacing w:val="-15"/>
                              </w:rPr>
                              <w:t xml:space="preserve"> </w:t>
                            </w:r>
                            <w:r>
                              <w:rPr>
                                <w:color w:val="000000"/>
                              </w:rPr>
                              <w:t>studijskih</w:t>
                            </w:r>
                            <w:r>
                              <w:rPr>
                                <w:color w:val="000000"/>
                                <w:spacing w:val="-15"/>
                              </w:rPr>
                              <w:t xml:space="preserve"> </w:t>
                            </w:r>
                            <w:r>
                              <w:rPr>
                                <w:color w:val="000000"/>
                              </w:rPr>
                              <w:t>programa,</w:t>
                            </w:r>
                            <w:r>
                              <w:rPr>
                                <w:color w:val="000000"/>
                                <w:spacing w:val="-15"/>
                              </w:rPr>
                              <w:t xml:space="preserve"> </w:t>
                            </w:r>
                            <w:r>
                              <w:rPr>
                                <w:color w:val="000000"/>
                              </w:rPr>
                              <w:t>studenti</w:t>
                            </w:r>
                            <w:r>
                              <w:rPr>
                                <w:color w:val="000000"/>
                                <w:spacing w:val="-15"/>
                              </w:rPr>
                              <w:t xml:space="preserve"> </w:t>
                            </w:r>
                            <w:r>
                              <w:rPr>
                                <w:color w:val="000000"/>
                              </w:rPr>
                              <w:t>imaju</w:t>
                            </w:r>
                            <w:r>
                              <w:rPr>
                                <w:color w:val="000000"/>
                                <w:spacing w:val="-15"/>
                              </w:rPr>
                              <w:t xml:space="preserve"> </w:t>
                            </w:r>
                            <w:r>
                              <w:rPr>
                                <w:color w:val="000000"/>
                              </w:rPr>
                              <w:t>mogućnost dovršiti dio svojih programa u inozemstvu.</w:t>
                            </w:r>
                          </w:p>
                          <w:p w14:paraId="31BA4BEC" w14:textId="77777777" w:rsidR="00A704B1" w:rsidRDefault="00A704B1" w:rsidP="006E75FC">
                            <w:pPr>
                              <w:pStyle w:val="BodyText"/>
                              <w:numPr>
                                <w:ilvl w:val="0"/>
                                <w:numId w:val="135"/>
                              </w:numPr>
                              <w:tabs>
                                <w:tab w:val="left" w:pos="388"/>
                              </w:tabs>
                              <w:ind w:right="31"/>
                              <w:rPr>
                                <w:color w:val="000000"/>
                              </w:rPr>
                            </w:pPr>
                            <w:r>
                              <w:rPr>
                                <w:color w:val="000000"/>
                              </w:rPr>
                              <w:t>Visoko učilište potiče međunarodnu suradnju i mobilnost svojih nastavnika i prati primjenu stečenih iskustava u svojim aktivnostima.</w:t>
                            </w:r>
                          </w:p>
                          <w:p w14:paraId="343EA571" w14:textId="77777777" w:rsidR="00A704B1" w:rsidRDefault="00A704B1" w:rsidP="00A704B1">
                            <w:pPr>
                              <w:pStyle w:val="BodyText"/>
                              <w:ind w:left="28"/>
                              <w:rPr>
                                <w:color w:val="000000"/>
                              </w:rPr>
                            </w:pPr>
                          </w:p>
                        </w:txbxContent>
                      </wps:txbx>
                      <wps:bodyPr wrap="square" lIns="0" tIns="0" rIns="0" bIns="0" rtlCol="0">
                        <a:noAutofit/>
                      </wps:bodyPr>
                    </wps:wsp>
                  </a:graphicData>
                </a:graphic>
                <wp14:sizeRelV relativeFrom="margin">
                  <wp14:pctHeight>0</wp14:pctHeight>
                </wp14:sizeRelV>
              </wp:anchor>
            </w:drawing>
          </mc:Choice>
          <mc:Fallback>
            <w:pict>
              <v:shape w14:anchorId="4D0C5608" id="Textbox 59" o:spid="_x0000_s1027" type="#_x0000_t202" style="position:absolute;margin-left:0;margin-top:27.45pt;width:456.45pt;height:276pt;z-index:-1569996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" fillcolor="#ffc000" stroked="f">
                <v:textbox inset="0,0,0,0">
                  <w:txbxContent>
                    <w:p w14:paraId="6CBD1D78" w14:textId="1E954018" w:rsidR="00A704B1" w:rsidRDefault="00A704B1" w:rsidP="00A704B1">
                      <w:pPr>
                        <w:spacing w:line="275" w:lineRule="exact"/>
                        <w:ind w:left="28"/>
                        <w:rPr>
                          <w:b/>
                          <w:color w:val="000000"/>
                          <w:sz w:val="24"/>
                        </w:rPr>
                      </w:pPr>
                      <w:r>
                        <w:rPr>
                          <w:b/>
                          <w:color w:val="000000"/>
                          <w:sz w:val="24"/>
                        </w:rPr>
                        <w:t>Općeniti</w:t>
                      </w:r>
                      <w:r>
                        <w:rPr>
                          <w:b/>
                          <w:color w:val="000000"/>
                          <w:spacing w:val="-2"/>
                          <w:sz w:val="24"/>
                        </w:rPr>
                        <w:t xml:space="preserve"> </w:t>
                      </w:r>
                      <w:r>
                        <w:rPr>
                          <w:b/>
                          <w:color w:val="000000"/>
                          <w:spacing w:val="-4"/>
                          <w:sz w:val="24"/>
                        </w:rPr>
                        <w:t>cilj</w:t>
                      </w:r>
                    </w:p>
                    <w:p w14:paraId="2E2073DD" w14:textId="77777777" w:rsidR="00A704B1" w:rsidRDefault="00A704B1" w:rsidP="00A704B1">
                      <w:pPr>
                        <w:pStyle w:val="BodyText"/>
                        <w:ind w:left="28"/>
                        <w:rPr>
                          <w:color w:val="000000"/>
                        </w:rPr>
                      </w:pPr>
                      <w:r>
                        <w:rPr>
                          <w:color w:val="000000"/>
                        </w:rPr>
                        <w:t>Sveučilište</w:t>
                      </w:r>
                      <w:r>
                        <w:rPr>
                          <w:color w:val="000000"/>
                          <w:spacing w:val="80"/>
                        </w:rPr>
                        <w:t xml:space="preserve"> </w:t>
                      </w:r>
                      <w:r>
                        <w:rPr>
                          <w:color w:val="000000"/>
                        </w:rPr>
                        <w:t>će</w:t>
                      </w:r>
                      <w:r>
                        <w:rPr>
                          <w:color w:val="000000"/>
                          <w:spacing w:val="80"/>
                        </w:rPr>
                        <w:t xml:space="preserve"> </w:t>
                      </w:r>
                      <w:r>
                        <w:rPr>
                          <w:color w:val="000000"/>
                        </w:rPr>
                        <w:t>pružati</w:t>
                      </w:r>
                      <w:r>
                        <w:rPr>
                          <w:color w:val="000000"/>
                          <w:spacing w:val="80"/>
                        </w:rPr>
                        <w:t xml:space="preserve"> </w:t>
                      </w:r>
                      <w:r>
                        <w:rPr>
                          <w:color w:val="000000"/>
                        </w:rPr>
                        <w:t>konkurentne</w:t>
                      </w:r>
                      <w:r>
                        <w:rPr>
                          <w:color w:val="000000"/>
                          <w:spacing w:val="80"/>
                        </w:rPr>
                        <w:t xml:space="preserve"> </w:t>
                      </w:r>
                      <w:r>
                        <w:rPr>
                          <w:color w:val="000000"/>
                        </w:rPr>
                        <w:t>programe</w:t>
                      </w:r>
                      <w:r>
                        <w:rPr>
                          <w:color w:val="000000"/>
                          <w:spacing w:val="80"/>
                        </w:rPr>
                        <w:t xml:space="preserve"> </w:t>
                      </w:r>
                      <w:r>
                        <w:rPr>
                          <w:color w:val="000000"/>
                        </w:rPr>
                        <w:t>s</w:t>
                      </w:r>
                      <w:r>
                        <w:rPr>
                          <w:color w:val="000000"/>
                          <w:spacing w:val="80"/>
                        </w:rPr>
                        <w:t xml:space="preserve"> </w:t>
                      </w:r>
                      <w:r>
                        <w:rPr>
                          <w:color w:val="000000"/>
                        </w:rPr>
                        <w:t>visokom</w:t>
                      </w:r>
                      <w:r>
                        <w:rPr>
                          <w:color w:val="000000"/>
                          <w:spacing w:val="80"/>
                        </w:rPr>
                        <w:t xml:space="preserve"> </w:t>
                      </w:r>
                      <w:r>
                        <w:rPr>
                          <w:color w:val="000000"/>
                        </w:rPr>
                        <w:t>razinom</w:t>
                      </w:r>
                      <w:r>
                        <w:rPr>
                          <w:color w:val="000000"/>
                          <w:spacing w:val="80"/>
                        </w:rPr>
                        <w:t xml:space="preserve"> </w:t>
                      </w:r>
                      <w:r>
                        <w:rPr>
                          <w:color w:val="000000"/>
                        </w:rPr>
                        <w:t>mobilnosti</w:t>
                      </w:r>
                      <w:r>
                        <w:rPr>
                          <w:color w:val="000000"/>
                          <w:spacing w:val="80"/>
                        </w:rPr>
                        <w:t xml:space="preserve"> </w:t>
                      </w:r>
                      <w:r>
                        <w:rPr>
                          <w:color w:val="000000"/>
                        </w:rPr>
                        <w:t>studenata, nastavnika i administrativnog osoblja (vizija)</w:t>
                      </w:r>
                    </w:p>
                    <w:p w14:paraId="2E09B516" w14:textId="77777777" w:rsidR="00A704B1" w:rsidRDefault="00A704B1" w:rsidP="00A704B1">
                      <w:pPr>
                        <w:pStyle w:val="BodyText"/>
                        <w:ind w:left="0"/>
                        <w:rPr>
                          <w:color w:val="000000"/>
                        </w:rPr>
                      </w:pPr>
                    </w:p>
                    <w:p w14:paraId="4574D1A0" w14:textId="77777777" w:rsidR="00A704B1" w:rsidRDefault="00A704B1" w:rsidP="00A704B1">
                      <w:pPr>
                        <w:ind w:left="28"/>
                        <w:rPr>
                          <w:b/>
                          <w:color w:val="000000"/>
                          <w:sz w:val="24"/>
                        </w:rPr>
                      </w:pPr>
                      <w:r>
                        <w:rPr>
                          <w:b/>
                          <w:color w:val="000000"/>
                          <w:sz w:val="24"/>
                        </w:rPr>
                        <w:t>Specifični</w:t>
                      </w:r>
                      <w:r>
                        <w:rPr>
                          <w:b/>
                          <w:color w:val="000000"/>
                          <w:spacing w:val="-2"/>
                          <w:sz w:val="24"/>
                        </w:rPr>
                        <w:t xml:space="preserve"> </w:t>
                      </w:r>
                      <w:r>
                        <w:rPr>
                          <w:b/>
                          <w:color w:val="000000"/>
                          <w:spacing w:val="-4"/>
                          <w:sz w:val="24"/>
                        </w:rPr>
                        <w:t>cilj</w:t>
                      </w:r>
                    </w:p>
                    <w:p w14:paraId="2D9ACFA7" w14:textId="77777777" w:rsidR="00A704B1" w:rsidRDefault="00A704B1" w:rsidP="00A704B1">
                      <w:pPr>
                        <w:pStyle w:val="BodyText"/>
                        <w:ind w:left="28"/>
                        <w:rPr>
                          <w:color w:val="000000"/>
                        </w:rPr>
                      </w:pPr>
                      <w:r>
                        <w:rPr>
                          <w:color w:val="000000"/>
                        </w:rPr>
                        <w:t>Sveučilište</w:t>
                      </w:r>
                      <w:r>
                        <w:rPr>
                          <w:color w:val="000000"/>
                          <w:spacing w:val="39"/>
                        </w:rPr>
                        <w:t xml:space="preserve"> </w:t>
                      </w:r>
                      <w:r>
                        <w:rPr>
                          <w:color w:val="000000"/>
                        </w:rPr>
                        <w:t>shvaća</w:t>
                      </w:r>
                      <w:r>
                        <w:rPr>
                          <w:color w:val="000000"/>
                          <w:spacing w:val="39"/>
                        </w:rPr>
                        <w:t xml:space="preserve"> </w:t>
                      </w:r>
                      <w:r>
                        <w:rPr>
                          <w:color w:val="000000"/>
                        </w:rPr>
                        <w:t>da</w:t>
                      </w:r>
                      <w:r>
                        <w:rPr>
                          <w:color w:val="000000"/>
                          <w:spacing w:val="39"/>
                        </w:rPr>
                        <w:t xml:space="preserve"> </w:t>
                      </w:r>
                      <w:r>
                        <w:rPr>
                          <w:color w:val="000000"/>
                        </w:rPr>
                        <w:t>djeluje</w:t>
                      </w:r>
                      <w:r>
                        <w:rPr>
                          <w:color w:val="000000"/>
                          <w:spacing w:val="39"/>
                        </w:rPr>
                        <w:t xml:space="preserve"> </w:t>
                      </w:r>
                      <w:r>
                        <w:rPr>
                          <w:color w:val="000000"/>
                        </w:rPr>
                        <w:t>u</w:t>
                      </w:r>
                      <w:r>
                        <w:rPr>
                          <w:color w:val="000000"/>
                          <w:spacing w:val="39"/>
                        </w:rPr>
                        <w:t xml:space="preserve"> </w:t>
                      </w:r>
                      <w:r>
                        <w:rPr>
                          <w:color w:val="000000"/>
                        </w:rPr>
                        <w:t>međunarodnom</w:t>
                      </w:r>
                      <w:r>
                        <w:rPr>
                          <w:color w:val="000000"/>
                          <w:spacing w:val="40"/>
                        </w:rPr>
                        <w:t xml:space="preserve"> </w:t>
                      </w:r>
                      <w:r>
                        <w:rPr>
                          <w:color w:val="000000"/>
                        </w:rPr>
                        <w:t>okruženju</w:t>
                      </w:r>
                      <w:r>
                        <w:rPr>
                          <w:color w:val="000000"/>
                          <w:spacing w:val="40"/>
                        </w:rPr>
                        <w:t xml:space="preserve"> </w:t>
                      </w:r>
                      <w:r>
                        <w:rPr>
                          <w:color w:val="000000"/>
                        </w:rPr>
                        <w:t>te</w:t>
                      </w:r>
                      <w:r>
                        <w:rPr>
                          <w:color w:val="000000"/>
                          <w:spacing w:val="39"/>
                        </w:rPr>
                        <w:t xml:space="preserve"> </w:t>
                      </w:r>
                      <w:r>
                        <w:rPr>
                          <w:color w:val="000000"/>
                        </w:rPr>
                        <w:t>je</w:t>
                      </w:r>
                      <w:r>
                        <w:rPr>
                          <w:color w:val="000000"/>
                          <w:spacing w:val="39"/>
                        </w:rPr>
                        <w:t xml:space="preserve"> </w:t>
                      </w:r>
                      <w:r>
                        <w:rPr>
                          <w:color w:val="000000"/>
                        </w:rPr>
                        <w:t>razvilo</w:t>
                      </w:r>
                      <w:r>
                        <w:rPr>
                          <w:color w:val="000000"/>
                          <w:spacing w:val="35"/>
                        </w:rPr>
                        <w:t xml:space="preserve"> </w:t>
                      </w:r>
                      <w:r>
                        <w:rPr>
                          <w:color w:val="000000"/>
                        </w:rPr>
                        <w:t>pravila,</w:t>
                      </w:r>
                      <w:r>
                        <w:rPr>
                          <w:color w:val="000000"/>
                          <w:spacing w:val="39"/>
                        </w:rPr>
                        <w:t xml:space="preserve"> </w:t>
                      </w:r>
                      <w:r>
                        <w:rPr>
                          <w:color w:val="000000"/>
                        </w:rPr>
                        <w:t>postupke</w:t>
                      </w:r>
                      <w:r>
                        <w:rPr>
                          <w:color w:val="000000"/>
                          <w:spacing w:val="39"/>
                        </w:rPr>
                        <w:t xml:space="preserve"> </w:t>
                      </w:r>
                      <w:r>
                        <w:rPr>
                          <w:color w:val="000000"/>
                        </w:rPr>
                        <w:t>i resurse za potporu međunarodnim aktivnostima.</w:t>
                      </w:r>
                    </w:p>
                    <w:p w14:paraId="271CFC0E" w14:textId="77777777" w:rsidR="00A704B1" w:rsidRDefault="00A704B1" w:rsidP="00A704B1">
                      <w:pPr>
                        <w:pStyle w:val="BodyText"/>
                        <w:ind w:left="28"/>
                        <w:rPr>
                          <w:color w:val="000000"/>
                        </w:rPr>
                      </w:pPr>
                    </w:p>
                    <w:p w14:paraId="1DFE7C61" w14:textId="77777777" w:rsidR="00A704B1" w:rsidRPr="00A704B1" w:rsidRDefault="00A704B1" w:rsidP="00A704B1">
                      <w:pPr>
                        <w:pStyle w:val="Heading1"/>
                        <w:tabs>
                          <w:tab w:val="left" w:pos="988"/>
                        </w:tabs>
                        <w:ind w:left="0"/>
                        <w:rPr>
                          <w:spacing w:val="-2"/>
                        </w:rPr>
                      </w:pPr>
                      <w:r>
                        <w:rPr>
                          <w:color w:val="000000"/>
                          <w:spacing w:val="-2"/>
                          <w:shd w:val="clear" w:color="auto" w:fill="FFC000"/>
                        </w:rPr>
                        <w:t>Rezultati/kriteriji</w:t>
                      </w:r>
                    </w:p>
                    <w:p w14:paraId="46F6602B" w14:textId="77777777" w:rsidR="00A704B1" w:rsidRDefault="00A704B1" w:rsidP="006E75FC">
                      <w:pPr>
                        <w:pStyle w:val="BodyText"/>
                        <w:numPr>
                          <w:ilvl w:val="0"/>
                          <w:numId w:val="135"/>
                        </w:numPr>
                        <w:tabs>
                          <w:tab w:val="left" w:pos="388"/>
                        </w:tabs>
                        <w:ind w:right="30"/>
                        <w:rPr>
                          <w:color w:val="000000"/>
                        </w:rPr>
                      </w:pPr>
                      <w:r>
                        <w:rPr>
                          <w:color w:val="000000"/>
                        </w:rPr>
                        <w:t>Sveučilište</w:t>
                      </w:r>
                      <w:r>
                        <w:rPr>
                          <w:color w:val="000000"/>
                          <w:spacing w:val="40"/>
                        </w:rPr>
                        <w:t xml:space="preserve"> </w:t>
                      </w:r>
                      <w:r>
                        <w:rPr>
                          <w:color w:val="000000"/>
                        </w:rPr>
                        <w:t>je</w:t>
                      </w:r>
                      <w:r>
                        <w:rPr>
                          <w:color w:val="000000"/>
                          <w:spacing w:val="40"/>
                        </w:rPr>
                        <w:t xml:space="preserve"> </w:t>
                      </w:r>
                      <w:r>
                        <w:rPr>
                          <w:color w:val="000000"/>
                        </w:rPr>
                        <w:t>uključeno</w:t>
                      </w:r>
                      <w:r>
                        <w:rPr>
                          <w:color w:val="000000"/>
                          <w:spacing w:val="40"/>
                        </w:rPr>
                        <w:t xml:space="preserve"> </w:t>
                      </w:r>
                      <w:r>
                        <w:rPr>
                          <w:color w:val="000000"/>
                        </w:rPr>
                        <w:t>u</w:t>
                      </w:r>
                      <w:r>
                        <w:rPr>
                          <w:color w:val="000000"/>
                          <w:spacing w:val="40"/>
                        </w:rPr>
                        <w:t xml:space="preserve"> </w:t>
                      </w:r>
                      <w:r>
                        <w:rPr>
                          <w:color w:val="000000"/>
                        </w:rPr>
                        <w:t>međunarodna</w:t>
                      </w:r>
                      <w:r>
                        <w:rPr>
                          <w:color w:val="000000"/>
                          <w:spacing w:val="40"/>
                        </w:rPr>
                        <w:t xml:space="preserve"> </w:t>
                      </w:r>
                      <w:r>
                        <w:rPr>
                          <w:color w:val="000000"/>
                        </w:rPr>
                        <w:t>udruženja</w:t>
                      </w:r>
                      <w:r>
                        <w:rPr>
                          <w:color w:val="000000"/>
                          <w:spacing w:val="40"/>
                        </w:rPr>
                        <w:t xml:space="preserve"> </w:t>
                      </w:r>
                      <w:r>
                        <w:rPr>
                          <w:color w:val="000000"/>
                        </w:rPr>
                        <w:t>srodnih</w:t>
                      </w:r>
                      <w:r>
                        <w:rPr>
                          <w:color w:val="000000"/>
                          <w:spacing w:val="40"/>
                        </w:rPr>
                        <w:t xml:space="preserve"> </w:t>
                      </w:r>
                      <w:r>
                        <w:rPr>
                          <w:color w:val="000000"/>
                        </w:rPr>
                        <w:t>institucija</w:t>
                      </w:r>
                      <w:r>
                        <w:rPr>
                          <w:color w:val="000000"/>
                          <w:spacing w:val="40"/>
                        </w:rPr>
                        <w:t xml:space="preserve"> </w:t>
                      </w:r>
                      <w:r>
                        <w:rPr>
                          <w:color w:val="000000"/>
                        </w:rPr>
                        <w:t>i</w:t>
                      </w:r>
                      <w:r>
                        <w:rPr>
                          <w:color w:val="000000"/>
                          <w:spacing w:val="40"/>
                        </w:rPr>
                        <w:t xml:space="preserve"> </w:t>
                      </w:r>
                      <w:r>
                        <w:rPr>
                          <w:color w:val="000000"/>
                        </w:rPr>
                        <w:t>aktivno doprinosi zajedničkim ciljevima.</w:t>
                      </w:r>
                    </w:p>
                    <w:p w14:paraId="74D41DAC" w14:textId="77777777" w:rsidR="00A704B1" w:rsidRDefault="00A704B1" w:rsidP="006E75FC">
                      <w:pPr>
                        <w:pStyle w:val="BodyText"/>
                        <w:numPr>
                          <w:ilvl w:val="0"/>
                          <w:numId w:val="135"/>
                        </w:numPr>
                        <w:tabs>
                          <w:tab w:val="left" w:pos="387"/>
                        </w:tabs>
                        <w:ind w:left="387" w:hanging="359"/>
                        <w:rPr>
                          <w:color w:val="000000"/>
                        </w:rPr>
                      </w:pPr>
                      <w:r>
                        <w:rPr>
                          <w:color w:val="000000"/>
                        </w:rPr>
                        <w:t>Sveučilište</w:t>
                      </w:r>
                      <w:r>
                        <w:rPr>
                          <w:color w:val="000000"/>
                          <w:spacing w:val="-4"/>
                        </w:rPr>
                        <w:t xml:space="preserve"> </w:t>
                      </w:r>
                      <w:r>
                        <w:rPr>
                          <w:color w:val="000000"/>
                        </w:rPr>
                        <w:t>je</w:t>
                      </w:r>
                      <w:r>
                        <w:rPr>
                          <w:color w:val="000000"/>
                          <w:spacing w:val="-1"/>
                        </w:rPr>
                        <w:t xml:space="preserve"> </w:t>
                      </w:r>
                      <w:r>
                        <w:rPr>
                          <w:color w:val="000000"/>
                        </w:rPr>
                        <w:t>osiguralo</w:t>
                      </w:r>
                      <w:r>
                        <w:rPr>
                          <w:color w:val="000000"/>
                          <w:spacing w:val="-1"/>
                        </w:rPr>
                        <w:t xml:space="preserve"> </w:t>
                      </w:r>
                      <w:r>
                        <w:rPr>
                          <w:color w:val="000000"/>
                        </w:rPr>
                        <w:t>uvjete</w:t>
                      </w:r>
                      <w:r>
                        <w:rPr>
                          <w:color w:val="000000"/>
                          <w:spacing w:val="-1"/>
                        </w:rPr>
                        <w:t xml:space="preserve"> </w:t>
                      </w:r>
                      <w:r>
                        <w:rPr>
                          <w:color w:val="000000"/>
                        </w:rPr>
                        <w:t>za</w:t>
                      </w:r>
                      <w:r>
                        <w:rPr>
                          <w:color w:val="000000"/>
                          <w:spacing w:val="-2"/>
                        </w:rPr>
                        <w:t xml:space="preserve"> </w:t>
                      </w:r>
                      <w:r>
                        <w:rPr>
                          <w:color w:val="000000"/>
                        </w:rPr>
                        <w:t>privlačenje</w:t>
                      </w:r>
                      <w:r>
                        <w:rPr>
                          <w:color w:val="000000"/>
                          <w:spacing w:val="-1"/>
                        </w:rPr>
                        <w:t xml:space="preserve"> </w:t>
                      </w:r>
                      <w:r>
                        <w:rPr>
                          <w:color w:val="000000"/>
                        </w:rPr>
                        <w:t>studenata</w:t>
                      </w:r>
                      <w:r>
                        <w:rPr>
                          <w:color w:val="000000"/>
                          <w:spacing w:val="-1"/>
                        </w:rPr>
                        <w:t xml:space="preserve"> </w:t>
                      </w:r>
                      <w:r>
                        <w:rPr>
                          <w:color w:val="000000"/>
                        </w:rPr>
                        <w:t>iz</w:t>
                      </w:r>
                      <w:r>
                        <w:rPr>
                          <w:color w:val="000000"/>
                          <w:spacing w:val="1"/>
                        </w:rPr>
                        <w:t xml:space="preserve"> </w:t>
                      </w:r>
                      <w:r>
                        <w:rPr>
                          <w:color w:val="000000"/>
                          <w:spacing w:val="-2"/>
                        </w:rPr>
                        <w:t>inozemstva.</w:t>
                      </w:r>
                    </w:p>
                    <w:p w14:paraId="08833757" w14:textId="77777777" w:rsidR="00A704B1" w:rsidRDefault="00A704B1" w:rsidP="006E75FC">
                      <w:pPr>
                        <w:pStyle w:val="BodyText"/>
                        <w:numPr>
                          <w:ilvl w:val="0"/>
                          <w:numId w:val="135"/>
                        </w:numPr>
                        <w:tabs>
                          <w:tab w:val="left" w:pos="388"/>
                        </w:tabs>
                        <w:ind w:right="22"/>
                        <w:rPr>
                          <w:color w:val="000000"/>
                        </w:rPr>
                      </w:pPr>
                      <w:r>
                        <w:rPr>
                          <w:color w:val="000000"/>
                        </w:rPr>
                        <w:t>Sveučilište ima razvijene ostale oblike međuinstitucionalne suradnje kroz program Erasmus</w:t>
                      </w:r>
                      <w:r>
                        <w:rPr>
                          <w:color w:val="000000"/>
                          <w:spacing w:val="-13"/>
                        </w:rPr>
                        <w:t xml:space="preserve"> </w:t>
                      </w:r>
                      <w:r>
                        <w:rPr>
                          <w:color w:val="000000"/>
                        </w:rPr>
                        <w:t>i</w:t>
                      </w:r>
                      <w:r>
                        <w:rPr>
                          <w:color w:val="000000"/>
                          <w:spacing w:val="-14"/>
                        </w:rPr>
                        <w:t xml:space="preserve"> </w:t>
                      </w:r>
                      <w:r>
                        <w:rPr>
                          <w:color w:val="000000"/>
                        </w:rPr>
                        <w:t>ostale</w:t>
                      </w:r>
                      <w:r>
                        <w:rPr>
                          <w:color w:val="000000"/>
                          <w:spacing w:val="-14"/>
                        </w:rPr>
                        <w:t xml:space="preserve"> </w:t>
                      </w:r>
                      <w:r>
                        <w:rPr>
                          <w:color w:val="000000"/>
                        </w:rPr>
                        <w:t>europske</w:t>
                      </w:r>
                      <w:r>
                        <w:rPr>
                          <w:color w:val="000000"/>
                          <w:spacing w:val="-14"/>
                        </w:rPr>
                        <w:t xml:space="preserve"> </w:t>
                      </w:r>
                      <w:r>
                        <w:rPr>
                          <w:color w:val="000000"/>
                        </w:rPr>
                        <w:t>projekte,</w:t>
                      </w:r>
                      <w:r>
                        <w:rPr>
                          <w:color w:val="000000"/>
                          <w:spacing w:val="-15"/>
                        </w:rPr>
                        <w:t xml:space="preserve"> </w:t>
                      </w:r>
                      <w:r>
                        <w:rPr>
                          <w:color w:val="000000"/>
                        </w:rPr>
                        <w:t>bilateralne</w:t>
                      </w:r>
                      <w:r>
                        <w:rPr>
                          <w:color w:val="000000"/>
                          <w:spacing w:val="-14"/>
                        </w:rPr>
                        <w:t xml:space="preserve"> </w:t>
                      </w:r>
                      <w:r>
                        <w:rPr>
                          <w:color w:val="000000"/>
                        </w:rPr>
                        <w:t>ugovore,</w:t>
                      </w:r>
                      <w:r>
                        <w:rPr>
                          <w:color w:val="000000"/>
                          <w:spacing w:val="-14"/>
                        </w:rPr>
                        <w:t xml:space="preserve"> </w:t>
                      </w:r>
                      <w:r>
                        <w:rPr>
                          <w:color w:val="000000"/>
                        </w:rPr>
                        <w:t>zajedničke</w:t>
                      </w:r>
                      <w:r>
                        <w:rPr>
                          <w:color w:val="000000"/>
                          <w:spacing w:val="-14"/>
                        </w:rPr>
                        <w:t xml:space="preserve"> </w:t>
                      </w:r>
                      <w:r>
                        <w:rPr>
                          <w:color w:val="000000"/>
                        </w:rPr>
                        <w:t>programe</w:t>
                      </w:r>
                      <w:r>
                        <w:rPr>
                          <w:color w:val="000000"/>
                          <w:spacing w:val="-14"/>
                        </w:rPr>
                        <w:t xml:space="preserve"> </w:t>
                      </w:r>
                      <w:r>
                        <w:rPr>
                          <w:color w:val="000000"/>
                        </w:rPr>
                        <w:t>i</w:t>
                      </w:r>
                      <w:r>
                        <w:rPr>
                          <w:color w:val="000000"/>
                          <w:spacing w:val="-10"/>
                        </w:rPr>
                        <w:t xml:space="preserve"> </w:t>
                      </w:r>
                      <w:r>
                        <w:rPr>
                          <w:color w:val="000000"/>
                        </w:rPr>
                        <w:t>slično.</w:t>
                      </w:r>
                    </w:p>
                    <w:p w14:paraId="2CEEAECB" w14:textId="77777777" w:rsidR="00A704B1" w:rsidRDefault="00A704B1" w:rsidP="006E75FC">
                      <w:pPr>
                        <w:pStyle w:val="BodyText"/>
                        <w:numPr>
                          <w:ilvl w:val="0"/>
                          <w:numId w:val="135"/>
                        </w:numPr>
                        <w:tabs>
                          <w:tab w:val="left" w:pos="387"/>
                        </w:tabs>
                        <w:ind w:left="387" w:hanging="359"/>
                        <w:rPr>
                          <w:color w:val="000000"/>
                        </w:rPr>
                      </w:pPr>
                      <w:r>
                        <w:rPr>
                          <w:color w:val="000000"/>
                        </w:rPr>
                        <w:t>Visoko</w:t>
                      </w:r>
                      <w:r>
                        <w:rPr>
                          <w:color w:val="000000"/>
                          <w:spacing w:val="-3"/>
                        </w:rPr>
                        <w:t xml:space="preserve"> </w:t>
                      </w:r>
                      <w:r>
                        <w:rPr>
                          <w:color w:val="000000"/>
                        </w:rPr>
                        <w:t>učilište</w:t>
                      </w:r>
                      <w:r>
                        <w:rPr>
                          <w:color w:val="000000"/>
                          <w:spacing w:val="-2"/>
                        </w:rPr>
                        <w:t xml:space="preserve"> </w:t>
                      </w:r>
                      <w:r>
                        <w:rPr>
                          <w:color w:val="000000"/>
                        </w:rPr>
                        <w:t>omogućuje</w:t>
                      </w:r>
                      <w:r>
                        <w:rPr>
                          <w:color w:val="000000"/>
                          <w:spacing w:val="-1"/>
                        </w:rPr>
                        <w:t xml:space="preserve"> </w:t>
                      </w:r>
                      <w:r>
                        <w:rPr>
                          <w:color w:val="000000"/>
                        </w:rPr>
                        <w:t>i olakšava</w:t>
                      </w:r>
                      <w:r>
                        <w:rPr>
                          <w:color w:val="000000"/>
                          <w:spacing w:val="-2"/>
                        </w:rPr>
                        <w:t xml:space="preserve"> </w:t>
                      </w:r>
                      <w:r>
                        <w:rPr>
                          <w:color w:val="000000"/>
                        </w:rPr>
                        <w:t>mobilnost studenata s</w:t>
                      </w:r>
                      <w:r>
                        <w:rPr>
                          <w:color w:val="000000"/>
                          <w:spacing w:val="-2"/>
                        </w:rPr>
                        <w:t xml:space="preserve"> </w:t>
                      </w:r>
                      <w:r>
                        <w:rPr>
                          <w:color w:val="000000"/>
                        </w:rPr>
                        <w:t>drugih</w:t>
                      </w:r>
                      <w:r>
                        <w:rPr>
                          <w:color w:val="000000"/>
                          <w:spacing w:val="-1"/>
                        </w:rPr>
                        <w:t xml:space="preserve"> </w:t>
                      </w:r>
                      <w:r>
                        <w:rPr>
                          <w:color w:val="000000"/>
                        </w:rPr>
                        <w:t xml:space="preserve">visokih </w:t>
                      </w:r>
                      <w:r>
                        <w:rPr>
                          <w:color w:val="000000"/>
                          <w:spacing w:val="-2"/>
                        </w:rPr>
                        <w:t>učilišta.</w:t>
                      </w:r>
                    </w:p>
                    <w:p w14:paraId="5BB45F56" w14:textId="77777777" w:rsidR="00A704B1" w:rsidRDefault="00A704B1" w:rsidP="006E75FC">
                      <w:pPr>
                        <w:pStyle w:val="BodyText"/>
                        <w:numPr>
                          <w:ilvl w:val="0"/>
                          <w:numId w:val="135"/>
                        </w:numPr>
                        <w:tabs>
                          <w:tab w:val="left" w:pos="388"/>
                        </w:tabs>
                        <w:ind w:right="31"/>
                        <w:rPr>
                          <w:color w:val="000000"/>
                        </w:rPr>
                      </w:pPr>
                      <w:r>
                        <w:rPr>
                          <w:color w:val="000000"/>
                        </w:rPr>
                        <w:t>U</w:t>
                      </w:r>
                      <w:r>
                        <w:rPr>
                          <w:color w:val="000000"/>
                          <w:spacing w:val="-15"/>
                        </w:rPr>
                        <w:t xml:space="preserve"> </w:t>
                      </w:r>
                      <w:r>
                        <w:rPr>
                          <w:color w:val="000000"/>
                        </w:rPr>
                        <w:t>skladu</w:t>
                      </w:r>
                      <w:r>
                        <w:rPr>
                          <w:color w:val="000000"/>
                          <w:spacing w:val="-15"/>
                        </w:rPr>
                        <w:t xml:space="preserve"> </w:t>
                      </w:r>
                      <w:r>
                        <w:rPr>
                          <w:color w:val="000000"/>
                        </w:rPr>
                        <w:t>s</w:t>
                      </w:r>
                      <w:r>
                        <w:rPr>
                          <w:color w:val="000000"/>
                          <w:spacing w:val="-15"/>
                        </w:rPr>
                        <w:t xml:space="preserve"> </w:t>
                      </w:r>
                      <w:r>
                        <w:rPr>
                          <w:color w:val="000000"/>
                        </w:rPr>
                        <w:t>međunarodnim</w:t>
                      </w:r>
                      <w:r>
                        <w:rPr>
                          <w:color w:val="000000"/>
                          <w:spacing w:val="-15"/>
                        </w:rPr>
                        <w:t xml:space="preserve"> </w:t>
                      </w:r>
                      <w:r>
                        <w:rPr>
                          <w:color w:val="000000"/>
                        </w:rPr>
                        <w:t>kontekstom</w:t>
                      </w:r>
                      <w:r>
                        <w:rPr>
                          <w:color w:val="000000"/>
                          <w:spacing w:val="-15"/>
                        </w:rPr>
                        <w:t xml:space="preserve"> </w:t>
                      </w:r>
                      <w:r>
                        <w:rPr>
                          <w:color w:val="000000"/>
                        </w:rPr>
                        <w:t>studijskih</w:t>
                      </w:r>
                      <w:r>
                        <w:rPr>
                          <w:color w:val="000000"/>
                          <w:spacing w:val="-15"/>
                        </w:rPr>
                        <w:t xml:space="preserve"> </w:t>
                      </w:r>
                      <w:r>
                        <w:rPr>
                          <w:color w:val="000000"/>
                        </w:rPr>
                        <w:t>programa,</w:t>
                      </w:r>
                      <w:r>
                        <w:rPr>
                          <w:color w:val="000000"/>
                          <w:spacing w:val="-15"/>
                        </w:rPr>
                        <w:t xml:space="preserve"> </w:t>
                      </w:r>
                      <w:r>
                        <w:rPr>
                          <w:color w:val="000000"/>
                        </w:rPr>
                        <w:t>studenti</w:t>
                      </w:r>
                      <w:r>
                        <w:rPr>
                          <w:color w:val="000000"/>
                          <w:spacing w:val="-15"/>
                        </w:rPr>
                        <w:t xml:space="preserve"> </w:t>
                      </w:r>
                      <w:r>
                        <w:rPr>
                          <w:color w:val="000000"/>
                        </w:rPr>
                        <w:t>imaju</w:t>
                      </w:r>
                      <w:r>
                        <w:rPr>
                          <w:color w:val="000000"/>
                          <w:spacing w:val="-15"/>
                        </w:rPr>
                        <w:t xml:space="preserve"> </w:t>
                      </w:r>
                      <w:r>
                        <w:rPr>
                          <w:color w:val="000000"/>
                        </w:rPr>
                        <w:t>mogućnost dovršiti dio svojih programa u inozemstvu.</w:t>
                      </w:r>
                    </w:p>
                    <w:p w14:paraId="31BA4BEC" w14:textId="77777777" w:rsidR="00A704B1" w:rsidRDefault="00A704B1" w:rsidP="006E75FC">
                      <w:pPr>
                        <w:pStyle w:val="BodyText"/>
                        <w:numPr>
                          <w:ilvl w:val="0"/>
                          <w:numId w:val="135"/>
                        </w:numPr>
                        <w:tabs>
                          <w:tab w:val="left" w:pos="388"/>
                        </w:tabs>
                        <w:ind w:right="31"/>
                        <w:rPr>
                          <w:color w:val="000000"/>
                        </w:rPr>
                      </w:pPr>
                      <w:r>
                        <w:rPr>
                          <w:color w:val="000000"/>
                        </w:rPr>
                        <w:t>Visoko učilište potiče međunarodnu suradnju i mobilnost svojih nastavnika i prati primjenu stečenih iskustava u svojim aktivnostima.</w:t>
                      </w:r>
                    </w:p>
                    <w:p w14:paraId="343EA571" w14:textId="77777777" w:rsidR="00A704B1" w:rsidRDefault="00A704B1" w:rsidP="00A704B1">
                      <w:pPr>
                        <w:pStyle w:val="BodyText"/>
                        <w:ind w:left="28"/>
                        <w:rPr>
                          <w:color w:val="000000"/>
                        </w:rPr>
                      </w:pPr>
                    </w:p>
                  </w:txbxContent>
                </v:textbox>
                <w10:wrap type="topAndBottom" anchorx="margin"/>
              </v:shape>
            </w:pict>
          </mc:Fallback>
        </mc:AlternateContent>
      </w:r>
      <w:r w:rsidR="006E1A0F">
        <w:t>3.5. MOBILNOST</w:t>
      </w:r>
      <w:r w:rsidR="006E1A0F">
        <w:rPr>
          <w:spacing w:val="-5"/>
        </w:rPr>
        <w:t xml:space="preserve"> </w:t>
      </w:r>
      <w:r w:rsidR="006E1A0F">
        <w:t>I</w:t>
      </w:r>
      <w:r w:rsidR="006E1A0F">
        <w:rPr>
          <w:spacing w:val="-3"/>
        </w:rPr>
        <w:t xml:space="preserve"> </w:t>
      </w:r>
      <w:r w:rsidR="006E1A0F">
        <w:t>MEĐUNARODNA</w:t>
      </w:r>
      <w:r w:rsidR="006E1A0F">
        <w:rPr>
          <w:spacing w:val="-5"/>
        </w:rPr>
        <w:t xml:space="preserve"> </w:t>
      </w:r>
      <w:r w:rsidR="006E1A0F">
        <w:rPr>
          <w:spacing w:val="-2"/>
        </w:rPr>
        <w:t>SURADNJA</w:t>
      </w:r>
    </w:p>
    <w:p w14:paraId="7B788254" w14:textId="4D9E06EF" w:rsidR="00A704B1" w:rsidRDefault="00A704B1" w:rsidP="006E1A0F">
      <w:pPr>
        <w:pStyle w:val="Heading1"/>
        <w:tabs>
          <w:tab w:val="left" w:pos="988"/>
        </w:tabs>
        <w:ind w:left="0"/>
        <w:rPr>
          <w:spacing w:val="-2"/>
        </w:rPr>
      </w:pPr>
    </w:p>
    <w:p w14:paraId="15E92932" w14:textId="77777777" w:rsidR="00A704B1" w:rsidRDefault="00A704B1" w:rsidP="00A704B1">
      <w:pPr>
        <w:pStyle w:val="BodyText"/>
        <w:ind w:left="28"/>
        <w:rPr>
          <w:color w:val="000000"/>
        </w:rPr>
      </w:pPr>
    </w:p>
    <w:p w14:paraId="5D23F4E8" w14:textId="037E9DA8" w:rsidR="00A704B1" w:rsidRDefault="00ED56F0" w:rsidP="006E1A0F">
      <w:pPr>
        <w:pStyle w:val="Heading1"/>
        <w:tabs>
          <w:tab w:val="left" w:pos="988"/>
        </w:tabs>
        <w:ind w:left="0"/>
        <w:rPr>
          <w:spacing w:val="-2"/>
        </w:rPr>
      </w:pPr>
      <w:r w:rsidRPr="00BF13BB">
        <w:t>Ured za partnerstvo i projekte</w:t>
      </w:r>
    </w:p>
    <w:p w14:paraId="29C6A37A" w14:textId="77777777" w:rsidR="006E1A0F" w:rsidRDefault="006E1A0F" w:rsidP="006E1A0F">
      <w:pPr>
        <w:pStyle w:val="BodyText"/>
        <w:ind w:left="0"/>
        <w:rPr>
          <w:b/>
          <w:sz w:val="20"/>
        </w:rPr>
      </w:pPr>
    </w:p>
    <w:p w14:paraId="7AC51BEF" w14:textId="77777777" w:rsidR="003E70C4" w:rsidRPr="00BF13BB" w:rsidRDefault="003E70C4" w:rsidP="003E70C4">
      <w:pPr>
        <w:spacing w:line="360" w:lineRule="auto"/>
        <w:jc w:val="both"/>
        <w:rPr>
          <w:sz w:val="24"/>
          <w:szCs w:val="24"/>
        </w:rPr>
      </w:pPr>
      <w:r w:rsidRPr="00BF13BB">
        <w:rPr>
          <w:sz w:val="24"/>
          <w:szCs w:val="24"/>
        </w:rPr>
        <w:t>Ured za partnerstvo i projekte koordinira aktivnosti na osnovna tri područja:</w:t>
      </w:r>
    </w:p>
    <w:p w14:paraId="76CDA7D1" w14:textId="77777777" w:rsidR="003E70C4" w:rsidRPr="00BF13BB" w:rsidRDefault="003E70C4" w:rsidP="00CF0F91">
      <w:pPr>
        <w:widowControl/>
        <w:numPr>
          <w:ilvl w:val="0"/>
          <w:numId w:val="119"/>
        </w:numPr>
        <w:pBdr>
          <w:top w:val="nil"/>
          <w:left w:val="nil"/>
          <w:bottom w:val="nil"/>
          <w:right w:val="nil"/>
          <w:between w:val="nil"/>
        </w:pBdr>
        <w:autoSpaceDE/>
        <w:autoSpaceDN/>
        <w:spacing w:line="360" w:lineRule="auto"/>
        <w:jc w:val="both"/>
        <w:rPr>
          <w:color w:val="000000"/>
          <w:sz w:val="24"/>
          <w:szCs w:val="24"/>
        </w:rPr>
      </w:pPr>
      <w:r w:rsidRPr="00BF13BB">
        <w:rPr>
          <w:color w:val="000000"/>
          <w:sz w:val="24"/>
          <w:szCs w:val="24"/>
        </w:rPr>
        <w:t>Međunarodna partnerstva</w:t>
      </w:r>
    </w:p>
    <w:p w14:paraId="4AABF0D7" w14:textId="77777777" w:rsidR="003E70C4" w:rsidRPr="00BF13BB" w:rsidRDefault="003E70C4" w:rsidP="00CF0F91">
      <w:pPr>
        <w:widowControl/>
        <w:numPr>
          <w:ilvl w:val="0"/>
          <w:numId w:val="119"/>
        </w:numPr>
        <w:pBdr>
          <w:top w:val="nil"/>
          <w:left w:val="nil"/>
          <w:bottom w:val="nil"/>
          <w:right w:val="nil"/>
          <w:between w:val="nil"/>
        </w:pBdr>
        <w:autoSpaceDE/>
        <w:autoSpaceDN/>
        <w:spacing w:line="360" w:lineRule="auto"/>
        <w:jc w:val="both"/>
        <w:rPr>
          <w:color w:val="000000"/>
          <w:sz w:val="24"/>
          <w:szCs w:val="24"/>
        </w:rPr>
      </w:pPr>
      <w:r w:rsidRPr="00BF13BB">
        <w:rPr>
          <w:color w:val="000000"/>
          <w:sz w:val="24"/>
          <w:szCs w:val="24"/>
        </w:rPr>
        <w:t>Mobilnost studenata i osoblja</w:t>
      </w:r>
    </w:p>
    <w:p w14:paraId="414341F2" w14:textId="77777777" w:rsidR="003E70C4" w:rsidRPr="00BF13BB" w:rsidRDefault="003E70C4" w:rsidP="00CF0F91">
      <w:pPr>
        <w:widowControl/>
        <w:numPr>
          <w:ilvl w:val="0"/>
          <w:numId w:val="119"/>
        </w:numPr>
        <w:pBdr>
          <w:top w:val="nil"/>
          <w:left w:val="nil"/>
          <w:bottom w:val="nil"/>
          <w:right w:val="nil"/>
          <w:between w:val="nil"/>
        </w:pBdr>
        <w:autoSpaceDE/>
        <w:autoSpaceDN/>
        <w:spacing w:after="160" w:line="360" w:lineRule="auto"/>
        <w:jc w:val="both"/>
        <w:rPr>
          <w:color w:val="000000"/>
          <w:sz w:val="24"/>
          <w:szCs w:val="24"/>
        </w:rPr>
      </w:pPr>
      <w:r w:rsidRPr="00BF13BB">
        <w:rPr>
          <w:color w:val="000000"/>
          <w:sz w:val="24"/>
          <w:szCs w:val="24"/>
        </w:rPr>
        <w:t>Međunarodni projekti.</w:t>
      </w:r>
    </w:p>
    <w:p w14:paraId="4C45B296" w14:textId="77777777" w:rsidR="003E70C4" w:rsidRPr="00BF13BB" w:rsidRDefault="00CB4FA8" w:rsidP="003E70C4">
      <w:pPr>
        <w:spacing w:line="360" w:lineRule="auto"/>
        <w:jc w:val="both"/>
        <w:rPr>
          <w:sz w:val="24"/>
          <w:szCs w:val="24"/>
        </w:rPr>
      </w:pPr>
      <w:hyperlink r:id="rId235">
        <w:r w:rsidR="003E70C4" w:rsidRPr="00BF13BB">
          <w:rPr>
            <w:sz w:val="24"/>
            <w:szCs w:val="24"/>
            <w:u w:val="single"/>
          </w:rPr>
          <w:t>https://www.unipu.hr/medunarodna-suradnja/ured-za-partnerstvo-i-projekte</w:t>
        </w:r>
      </w:hyperlink>
    </w:p>
    <w:p w14:paraId="28E0FDE2" w14:textId="77777777" w:rsidR="003E70C4" w:rsidRPr="00BF13BB" w:rsidRDefault="003E70C4" w:rsidP="003E70C4">
      <w:pPr>
        <w:spacing w:line="360" w:lineRule="auto"/>
        <w:jc w:val="both"/>
        <w:rPr>
          <w:sz w:val="24"/>
          <w:szCs w:val="24"/>
        </w:rPr>
      </w:pPr>
      <w:r w:rsidRPr="00BF13BB">
        <w:rPr>
          <w:sz w:val="24"/>
          <w:szCs w:val="24"/>
        </w:rPr>
        <w:t xml:space="preserve">Jačanje partnerstva jedno je od strateških prioriteta Sveučilišta, a kao takvo uključuje međunarodnu suradnju i mobilnost te </w:t>
      </w:r>
      <w:proofErr w:type="spellStart"/>
      <w:r w:rsidRPr="00BF13BB">
        <w:rPr>
          <w:sz w:val="24"/>
          <w:szCs w:val="24"/>
        </w:rPr>
        <w:t>međuinstitucijsku</w:t>
      </w:r>
      <w:proofErr w:type="spellEnd"/>
      <w:r w:rsidRPr="00BF13BB">
        <w:rPr>
          <w:sz w:val="24"/>
          <w:szCs w:val="24"/>
        </w:rPr>
        <w:t xml:space="preserve"> i poslovnu suradnju.</w:t>
      </w:r>
    </w:p>
    <w:p w14:paraId="5A789553" w14:textId="77777777" w:rsidR="003E70C4" w:rsidRPr="00BF13BB" w:rsidRDefault="003E70C4" w:rsidP="003E70C4">
      <w:pPr>
        <w:spacing w:line="360" w:lineRule="auto"/>
        <w:jc w:val="both"/>
        <w:rPr>
          <w:sz w:val="24"/>
          <w:szCs w:val="24"/>
        </w:rPr>
      </w:pPr>
      <w:r w:rsidRPr="00BF13BB">
        <w:rPr>
          <w:sz w:val="24"/>
          <w:szCs w:val="24"/>
        </w:rPr>
        <w:t xml:space="preserve">Zadnjih godina osobit je naglasak stavljen na razvoj i rast projekata kako stručnog tako i </w:t>
      </w:r>
      <w:r w:rsidRPr="00BF13BB">
        <w:rPr>
          <w:sz w:val="24"/>
          <w:szCs w:val="24"/>
        </w:rPr>
        <w:lastRenderedPageBreak/>
        <w:t>znanstvenog karaktera.</w:t>
      </w:r>
    </w:p>
    <w:p w14:paraId="5F058344" w14:textId="77777777" w:rsidR="003E70C4" w:rsidRDefault="003E70C4" w:rsidP="003E70C4">
      <w:pPr>
        <w:spacing w:line="360" w:lineRule="auto"/>
        <w:jc w:val="both"/>
        <w:rPr>
          <w:sz w:val="24"/>
          <w:szCs w:val="24"/>
        </w:rPr>
      </w:pPr>
      <w:r w:rsidRPr="00BF13BB">
        <w:rPr>
          <w:sz w:val="24"/>
          <w:szCs w:val="24"/>
        </w:rPr>
        <w:t>U uredu je tijekom predmetne akademske godine radila voditeljica koja upravlja svim aktivnostima (upravljačka i dnevno operativna funkcija) i  stručna suradnica za međunarodnu suradnju i mobilnost (operativna funkcija) koja pokriva međunarodne aktivnosti i mobilnosti. Suradnica za mobilnost je zaposlena iz sredstava Erasmus + projekta.</w:t>
      </w:r>
    </w:p>
    <w:p w14:paraId="7189BA0A" w14:textId="77777777" w:rsidR="003E70C4" w:rsidRPr="00BF13BB" w:rsidRDefault="003E70C4" w:rsidP="003E70C4">
      <w:pPr>
        <w:spacing w:line="360" w:lineRule="auto"/>
        <w:jc w:val="both"/>
        <w:rPr>
          <w:sz w:val="24"/>
          <w:szCs w:val="24"/>
        </w:rPr>
      </w:pPr>
    </w:p>
    <w:p w14:paraId="4BB318E1" w14:textId="77777777" w:rsidR="003E70C4" w:rsidRPr="00851912" w:rsidRDefault="003E70C4" w:rsidP="003E70C4">
      <w:pPr>
        <w:spacing w:line="360" w:lineRule="auto"/>
        <w:jc w:val="both"/>
        <w:rPr>
          <w:b/>
          <w:bCs/>
          <w:sz w:val="24"/>
          <w:szCs w:val="24"/>
          <w:u w:val="single"/>
        </w:rPr>
      </w:pPr>
      <w:r w:rsidRPr="00851912">
        <w:rPr>
          <w:b/>
          <w:bCs/>
          <w:sz w:val="24"/>
          <w:szCs w:val="24"/>
          <w:u w:val="single"/>
        </w:rPr>
        <w:t>DIGITALIZACIJA AKTIVNOSTI UREDA</w:t>
      </w:r>
    </w:p>
    <w:p w14:paraId="30CE4455" w14:textId="77777777" w:rsidR="003E70C4" w:rsidRPr="00BF13BB" w:rsidRDefault="003E70C4" w:rsidP="003E70C4">
      <w:pPr>
        <w:spacing w:line="360" w:lineRule="auto"/>
        <w:jc w:val="both"/>
        <w:rPr>
          <w:sz w:val="24"/>
          <w:szCs w:val="24"/>
        </w:rPr>
      </w:pPr>
      <w:r w:rsidRPr="00BF13BB">
        <w:rPr>
          <w:sz w:val="24"/>
          <w:szCs w:val="24"/>
        </w:rPr>
        <w:t xml:space="preserve">Komunikacija u Uredu odvija se putem službenih kanala Sveučilišta i platforme </w:t>
      </w:r>
      <w:proofErr w:type="spellStart"/>
      <w:r w:rsidRPr="00BF13BB">
        <w:rPr>
          <w:sz w:val="24"/>
          <w:szCs w:val="24"/>
        </w:rPr>
        <w:t>Teams</w:t>
      </w:r>
      <w:proofErr w:type="spellEnd"/>
      <w:r w:rsidRPr="00BF13BB">
        <w:rPr>
          <w:sz w:val="24"/>
          <w:szCs w:val="24"/>
        </w:rPr>
        <w:t xml:space="preserve">. Google </w:t>
      </w:r>
      <w:proofErr w:type="spellStart"/>
      <w:r w:rsidRPr="00BF13BB">
        <w:rPr>
          <w:sz w:val="24"/>
          <w:szCs w:val="24"/>
        </w:rPr>
        <w:t>drive</w:t>
      </w:r>
      <w:proofErr w:type="spellEnd"/>
      <w:r w:rsidRPr="00BF13BB">
        <w:rPr>
          <w:sz w:val="24"/>
          <w:szCs w:val="24"/>
        </w:rPr>
        <w:t xml:space="preserve"> se koristi za pohranjivanje i razmjenu dokumenata te za prijavu kandidata na mobilnost, nominacije i prijave dolaznih studenata sa stranih učilišta. </w:t>
      </w:r>
    </w:p>
    <w:p w14:paraId="74204D7D" w14:textId="77777777" w:rsidR="003E70C4" w:rsidRPr="00851912" w:rsidRDefault="003E70C4" w:rsidP="003E70C4">
      <w:pPr>
        <w:spacing w:line="360" w:lineRule="auto"/>
        <w:jc w:val="both"/>
        <w:rPr>
          <w:b/>
          <w:bCs/>
          <w:sz w:val="24"/>
          <w:szCs w:val="24"/>
          <w:u w:val="single"/>
        </w:rPr>
      </w:pPr>
      <w:r w:rsidRPr="00851912">
        <w:rPr>
          <w:b/>
          <w:bCs/>
          <w:sz w:val="24"/>
          <w:szCs w:val="24"/>
          <w:u w:val="single"/>
        </w:rPr>
        <w:t>KOMUNIKACIJSKE I DISEMINACIJSKE AKTIVNOSTI; VIDLJIVOST &amp; PROMOCIJA</w:t>
      </w:r>
    </w:p>
    <w:p w14:paraId="1649A1BC"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 xml:space="preserve">Ured kompletno uređuje mrežne stranice - </w:t>
      </w:r>
      <w:hyperlink r:id="rId236">
        <w:r w:rsidRPr="00BF13BB">
          <w:rPr>
            <w:sz w:val="24"/>
            <w:szCs w:val="24"/>
            <w:u w:val="single"/>
          </w:rPr>
          <w:t>https://www.unipu.hr/medunarodna-suradnja/-</w:t>
        </w:r>
      </w:hyperlink>
      <w:r w:rsidRPr="00BF13BB">
        <w:rPr>
          <w:sz w:val="24"/>
          <w:szCs w:val="24"/>
        </w:rPr>
        <w:t xml:space="preserve"> kontinuirano kreira sadržaje i ažurira postojeće s ciljem informiranja zainteresiranih dionika </w:t>
      </w:r>
    </w:p>
    <w:p w14:paraId="21CE5D60"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 xml:space="preserve">Facebook stranica Ureda je aktivna na tjednoj bazi: </w:t>
      </w:r>
      <w:hyperlink r:id="rId237">
        <w:r w:rsidRPr="00BF13BB">
          <w:rPr>
            <w:sz w:val="24"/>
            <w:szCs w:val="24"/>
            <w:u w:val="single"/>
          </w:rPr>
          <w:t>https://www.facebook.com/unipu.hr.medunarodna.suradnja/</w:t>
        </w:r>
      </w:hyperlink>
      <w:r w:rsidRPr="00BF13BB">
        <w:rPr>
          <w:sz w:val="24"/>
          <w:szCs w:val="24"/>
        </w:rPr>
        <w:t xml:space="preserve">; </w:t>
      </w:r>
    </w:p>
    <w:p w14:paraId="04E0E892"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 xml:space="preserve">Erasmus+ Project </w:t>
      </w:r>
      <w:proofErr w:type="spellStart"/>
      <w:r w:rsidRPr="00BF13BB">
        <w:rPr>
          <w:sz w:val="24"/>
          <w:szCs w:val="24"/>
        </w:rPr>
        <w:t>Results</w:t>
      </w:r>
      <w:proofErr w:type="spellEnd"/>
      <w:r w:rsidRPr="00BF13BB">
        <w:rPr>
          <w:sz w:val="24"/>
          <w:szCs w:val="24"/>
        </w:rPr>
        <w:t xml:space="preserve"> platforma – ostvarena je prisutnost </w:t>
      </w:r>
    </w:p>
    <w:p w14:paraId="4346E176"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color w:val="000000"/>
          <w:sz w:val="24"/>
          <w:szCs w:val="24"/>
        </w:rPr>
        <w:t xml:space="preserve">Ostvarena je suradnja s medijima: TV Nova Pula, HRT – Radio Pula, Glas Istre, Radio </w:t>
      </w:r>
      <w:r w:rsidRPr="00BF13BB">
        <w:rPr>
          <w:sz w:val="24"/>
          <w:szCs w:val="24"/>
        </w:rPr>
        <w:t>Maestral</w:t>
      </w:r>
    </w:p>
    <w:p w14:paraId="11443D18"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 xml:space="preserve">Održana su dva Erasmus </w:t>
      </w:r>
      <w:proofErr w:type="spellStart"/>
      <w:r w:rsidRPr="00BF13BB">
        <w:rPr>
          <w:sz w:val="24"/>
          <w:szCs w:val="24"/>
        </w:rPr>
        <w:t>Welcome</w:t>
      </w:r>
      <w:proofErr w:type="spellEnd"/>
      <w:r w:rsidRPr="00BF13BB">
        <w:rPr>
          <w:sz w:val="24"/>
          <w:szCs w:val="24"/>
        </w:rPr>
        <w:t xml:space="preserve"> Day-a  za dolazne studente</w:t>
      </w:r>
    </w:p>
    <w:p w14:paraId="01E8714D"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Organizirani su i održani „Dani Erasmusa“</w:t>
      </w:r>
    </w:p>
    <w:p w14:paraId="4D4F578F"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 xml:space="preserve">Sudjelovanje Ureda u studentskoj </w:t>
      </w:r>
      <w:proofErr w:type="spellStart"/>
      <w:r w:rsidRPr="00BF13BB">
        <w:rPr>
          <w:sz w:val="24"/>
          <w:szCs w:val="24"/>
        </w:rPr>
        <w:t>emisji</w:t>
      </w:r>
      <w:proofErr w:type="spellEnd"/>
      <w:r w:rsidRPr="00BF13BB">
        <w:rPr>
          <w:sz w:val="24"/>
          <w:szCs w:val="24"/>
        </w:rPr>
        <w:t xml:space="preserve"> Index </w:t>
      </w:r>
    </w:p>
    <w:p w14:paraId="77DEF8D1"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 xml:space="preserve">Sudjelovanje Ureda u Sveučilišnoj smotri – prezentacija međunarodne mobilnosti potencijalnim studentima   </w:t>
      </w:r>
    </w:p>
    <w:p w14:paraId="3FFC6209"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 xml:space="preserve">Organizacija  događanja: „Croatian </w:t>
      </w:r>
      <w:proofErr w:type="spellStart"/>
      <w:r w:rsidRPr="00BF13BB">
        <w:rPr>
          <w:sz w:val="24"/>
          <w:szCs w:val="24"/>
        </w:rPr>
        <w:t>Breakfast</w:t>
      </w:r>
      <w:proofErr w:type="spellEnd"/>
      <w:r w:rsidRPr="00BF13BB">
        <w:rPr>
          <w:sz w:val="24"/>
          <w:szCs w:val="24"/>
        </w:rPr>
        <w:t xml:space="preserve">“, International </w:t>
      </w:r>
      <w:proofErr w:type="spellStart"/>
      <w:r w:rsidRPr="00BF13BB">
        <w:rPr>
          <w:sz w:val="24"/>
          <w:szCs w:val="24"/>
        </w:rPr>
        <w:t>dinner</w:t>
      </w:r>
      <w:proofErr w:type="spellEnd"/>
      <w:r w:rsidRPr="00BF13BB">
        <w:rPr>
          <w:sz w:val="24"/>
          <w:szCs w:val="24"/>
        </w:rPr>
        <w:t xml:space="preserve"> i sličnih aktivnosti za Erasmus+ dolazne studente</w:t>
      </w:r>
    </w:p>
    <w:p w14:paraId="5049D3B4"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 xml:space="preserve">Sudjelovanje na International </w:t>
      </w:r>
      <w:proofErr w:type="spellStart"/>
      <w:r w:rsidRPr="00BF13BB">
        <w:rPr>
          <w:sz w:val="24"/>
          <w:szCs w:val="24"/>
        </w:rPr>
        <w:t>Staff</w:t>
      </w:r>
      <w:proofErr w:type="spellEnd"/>
      <w:r w:rsidRPr="00BF13BB">
        <w:rPr>
          <w:sz w:val="24"/>
          <w:szCs w:val="24"/>
        </w:rPr>
        <w:t xml:space="preserve"> </w:t>
      </w:r>
      <w:proofErr w:type="spellStart"/>
      <w:r w:rsidRPr="00BF13BB">
        <w:rPr>
          <w:sz w:val="24"/>
          <w:szCs w:val="24"/>
        </w:rPr>
        <w:t>Week</w:t>
      </w:r>
      <w:proofErr w:type="spellEnd"/>
      <w:r w:rsidRPr="00BF13BB">
        <w:rPr>
          <w:sz w:val="24"/>
          <w:szCs w:val="24"/>
        </w:rPr>
        <w:t>-u Sveučilišta (FET)</w:t>
      </w:r>
    </w:p>
    <w:p w14:paraId="3B4B7177"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Organizacija Europske Noći istraživača</w:t>
      </w:r>
    </w:p>
    <w:p w14:paraId="584CAA3C"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 xml:space="preserve">Promocija proljetne škole održane u travnju 2025. godine kombinacijom dva programa </w:t>
      </w:r>
      <w:proofErr w:type="spellStart"/>
      <w:r w:rsidRPr="00BF13BB">
        <w:rPr>
          <w:sz w:val="24"/>
          <w:szCs w:val="24"/>
        </w:rPr>
        <w:t>mobilnsoti</w:t>
      </w:r>
      <w:proofErr w:type="spellEnd"/>
    </w:p>
    <w:p w14:paraId="102BAEFE"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proofErr w:type="spellStart"/>
      <w:r w:rsidRPr="00BF13BB">
        <w:rPr>
          <w:sz w:val="24"/>
          <w:szCs w:val="24"/>
        </w:rPr>
        <w:t>Sudejlovanje</w:t>
      </w:r>
      <w:proofErr w:type="spellEnd"/>
      <w:r w:rsidRPr="00BF13BB">
        <w:rPr>
          <w:sz w:val="24"/>
          <w:szCs w:val="24"/>
        </w:rPr>
        <w:t xml:space="preserve"> na konferencijama domaćim i međunarodnim </w:t>
      </w:r>
    </w:p>
    <w:p w14:paraId="76E50F07"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 xml:space="preserve">Redovno se izrađuju i tiskani promotivni materijali </w:t>
      </w:r>
    </w:p>
    <w:p w14:paraId="4C7E67B1" w14:textId="77777777" w:rsidR="003E70C4" w:rsidRPr="00BF13BB" w:rsidRDefault="003E70C4" w:rsidP="00CF0F91">
      <w:pPr>
        <w:widowControl/>
        <w:numPr>
          <w:ilvl w:val="0"/>
          <w:numId w:val="118"/>
        </w:numPr>
        <w:pBdr>
          <w:top w:val="nil"/>
          <w:left w:val="nil"/>
          <w:bottom w:val="nil"/>
          <w:right w:val="nil"/>
          <w:between w:val="nil"/>
        </w:pBdr>
        <w:autoSpaceDE/>
        <w:autoSpaceDN/>
        <w:spacing w:line="360" w:lineRule="auto"/>
        <w:jc w:val="both"/>
        <w:rPr>
          <w:sz w:val="24"/>
          <w:szCs w:val="24"/>
        </w:rPr>
      </w:pPr>
      <w:r w:rsidRPr="00BF13BB">
        <w:rPr>
          <w:sz w:val="24"/>
          <w:szCs w:val="24"/>
        </w:rPr>
        <w:t xml:space="preserve">Popis ostalih događanja i aktivnosti dostupan kroz </w:t>
      </w:r>
      <w:hyperlink r:id="rId238" w:history="1">
        <w:r w:rsidRPr="00BF13BB">
          <w:rPr>
            <w:rStyle w:val="Hyperlink"/>
            <w:sz w:val="24"/>
            <w:szCs w:val="24"/>
          </w:rPr>
          <w:t>mrežne stranice</w:t>
        </w:r>
      </w:hyperlink>
      <w:r w:rsidRPr="00BF13BB">
        <w:rPr>
          <w:sz w:val="24"/>
          <w:szCs w:val="24"/>
        </w:rPr>
        <w:t>.</w:t>
      </w:r>
    </w:p>
    <w:p w14:paraId="0DB2D5AE" w14:textId="77777777" w:rsidR="003E70C4" w:rsidRPr="00851912" w:rsidRDefault="003E70C4" w:rsidP="003E70C4">
      <w:pPr>
        <w:pBdr>
          <w:top w:val="nil"/>
          <w:left w:val="nil"/>
          <w:bottom w:val="nil"/>
          <w:right w:val="nil"/>
          <w:between w:val="nil"/>
        </w:pBdr>
        <w:spacing w:before="280" w:after="280" w:line="360" w:lineRule="auto"/>
        <w:jc w:val="both"/>
        <w:rPr>
          <w:b/>
          <w:bCs/>
          <w:sz w:val="24"/>
          <w:szCs w:val="24"/>
          <w:u w:val="single"/>
        </w:rPr>
      </w:pPr>
      <w:r w:rsidRPr="00851912">
        <w:rPr>
          <w:b/>
          <w:bCs/>
          <w:sz w:val="24"/>
          <w:szCs w:val="24"/>
          <w:u w:val="single"/>
        </w:rPr>
        <w:lastRenderedPageBreak/>
        <w:t>MEĐUNARODNA SURADNJA I MOBILNOST</w:t>
      </w:r>
    </w:p>
    <w:p w14:paraId="20BC3507" w14:textId="77777777" w:rsidR="003E70C4" w:rsidRPr="00BF13BB" w:rsidRDefault="003E70C4" w:rsidP="003E70C4">
      <w:pPr>
        <w:spacing w:line="360" w:lineRule="auto"/>
        <w:jc w:val="both"/>
        <w:rPr>
          <w:sz w:val="24"/>
          <w:szCs w:val="24"/>
        </w:rPr>
      </w:pPr>
      <w:r w:rsidRPr="00BF13BB">
        <w:rPr>
          <w:sz w:val="24"/>
          <w:szCs w:val="24"/>
        </w:rPr>
        <w:t xml:space="preserve">Akademska godina 2024/2025 je </w:t>
      </w:r>
      <w:proofErr w:type="spellStart"/>
      <w:r w:rsidRPr="00BF13BB">
        <w:rPr>
          <w:sz w:val="24"/>
          <w:szCs w:val="24"/>
        </w:rPr>
        <w:t>imaa</w:t>
      </w:r>
      <w:proofErr w:type="spellEnd"/>
      <w:r w:rsidRPr="00BF13BB">
        <w:rPr>
          <w:sz w:val="24"/>
          <w:szCs w:val="24"/>
        </w:rPr>
        <w:t xml:space="preserve"> sličan trend poslovanja kao i prethodna.</w:t>
      </w:r>
    </w:p>
    <w:p w14:paraId="6F4B0596" w14:textId="77777777" w:rsidR="003E70C4" w:rsidRPr="00BF13BB" w:rsidRDefault="003E70C4" w:rsidP="003E70C4">
      <w:pPr>
        <w:spacing w:line="360" w:lineRule="auto"/>
        <w:jc w:val="both"/>
        <w:rPr>
          <w:sz w:val="24"/>
          <w:szCs w:val="24"/>
        </w:rPr>
      </w:pPr>
      <w:r w:rsidRPr="00BF13BB">
        <w:rPr>
          <w:sz w:val="24"/>
          <w:szCs w:val="24"/>
        </w:rPr>
        <w:t>Mobilnosti su se provodile u sklopu programa Erasmus+ ključne aktivnosti 1 (KA1) – mobilnost između pojedinaca za projekte između programskih zemalja (KA131, zemlje unutar EU) i programa KA171, mobilnost pojedinaca između programskih i partnerskih zemalja.</w:t>
      </w:r>
    </w:p>
    <w:p w14:paraId="2C22469A" w14:textId="77777777" w:rsidR="003E70C4" w:rsidRPr="00BF13BB" w:rsidRDefault="003E70C4" w:rsidP="003E70C4">
      <w:pPr>
        <w:spacing w:line="360" w:lineRule="auto"/>
        <w:jc w:val="both"/>
        <w:rPr>
          <w:sz w:val="24"/>
          <w:szCs w:val="24"/>
        </w:rPr>
      </w:pPr>
      <w:r w:rsidRPr="00BF13BB">
        <w:rPr>
          <w:sz w:val="24"/>
          <w:szCs w:val="24"/>
        </w:rPr>
        <w:t>U 2024. godini dodijeljena su sredstva za individualne mobilnosti:</w:t>
      </w:r>
    </w:p>
    <w:p w14:paraId="39FB4635" w14:textId="77777777" w:rsidR="003E70C4" w:rsidRPr="00BF13BB" w:rsidRDefault="003E70C4" w:rsidP="003E70C4">
      <w:pPr>
        <w:spacing w:line="360" w:lineRule="auto"/>
        <w:jc w:val="both"/>
        <w:rPr>
          <w:sz w:val="24"/>
          <w:szCs w:val="24"/>
        </w:rPr>
      </w:pPr>
      <w:r w:rsidRPr="00BF13BB">
        <w:rPr>
          <w:sz w:val="24"/>
          <w:szCs w:val="24"/>
        </w:rPr>
        <w:t>PROJEKT 2024-1-HR01-KA131-HED-000204572 -  bespovratna financijska potpora u iznosu od 248.680,00 EUR.</w:t>
      </w:r>
    </w:p>
    <w:p w14:paraId="77C124EF" w14:textId="77777777" w:rsidR="003E70C4" w:rsidRPr="00BF13BB" w:rsidRDefault="003E70C4" w:rsidP="003E70C4">
      <w:pPr>
        <w:spacing w:line="360" w:lineRule="auto"/>
        <w:jc w:val="both"/>
        <w:rPr>
          <w:sz w:val="24"/>
          <w:szCs w:val="24"/>
        </w:rPr>
      </w:pPr>
      <w:r w:rsidRPr="00BF13BB">
        <w:rPr>
          <w:sz w:val="24"/>
          <w:szCs w:val="24"/>
        </w:rPr>
        <w:t>U 2025. godini dodijeljena su sredstva za individualne mobilnosti:</w:t>
      </w:r>
    </w:p>
    <w:p w14:paraId="47B2E22E" w14:textId="77777777" w:rsidR="003E70C4" w:rsidRPr="00BF13BB" w:rsidRDefault="003E70C4" w:rsidP="003E70C4">
      <w:pPr>
        <w:spacing w:line="360" w:lineRule="auto"/>
        <w:jc w:val="both"/>
        <w:rPr>
          <w:sz w:val="24"/>
          <w:szCs w:val="24"/>
        </w:rPr>
      </w:pPr>
      <w:r w:rsidRPr="00BF13BB">
        <w:rPr>
          <w:sz w:val="24"/>
          <w:szCs w:val="24"/>
        </w:rPr>
        <w:t>PROJEKT 2025-1-HR01-KA131-HED-000319526 -  bespovratna financijska potpora u iznosu od 229.922,00 EUR.</w:t>
      </w:r>
    </w:p>
    <w:p w14:paraId="3771ADFC" w14:textId="77777777" w:rsidR="00EF0507" w:rsidRDefault="00EF0507" w:rsidP="00EF0507">
      <w:pPr>
        <w:rPr>
          <w:b/>
          <w:bCs/>
          <w:sz w:val="24"/>
          <w:szCs w:val="24"/>
        </w:rPr>
      </w:pPr>
    </w:p>
    <w:p w14:paraId="5928B265" w14:textId="448EDAEE" w:rsidR="003E70C4" w:rsidRPr="00EF0507" w:rsidRDefault="003E70C4" w:rsidP="00EF0507">
      <w:pPr>
        <w:rPr>
          <w:sz w:val="24"/>
          <w:szCs w:val="24"/>
        </w:rPr>
      </w:pPr>
      <w:r w:rsidRPr="00BF13BB">
        <w:rPr>
          <w:b/>
          <w:bCs/>
          <w:sz w:val="24"/>
          <w:szCs w:val="24"/>
        </w:rPr>
        <w:t>DOLAZNA MOBILNOST</w:t>
      </w:r>
    </w:p>
    <w:p w14:paraId="0950AEED" w14:textId="77777777" w:rsidR="003E70C4" w:rsidRPr="00BF13BB" w:rsidRDefault="003E70C4" w:rsidP="003E70C4">
      <w:pPr>
        <w:spacing w:line="360" w:lineRule="auto"/>
        <w:jc w:val="both"/>
        <w:rPr>
          <w:sz w:val="24"/>
          <w:szCs w:val="24"/>
        </w:rPr>
      </w:pPr>
      <w:r w:rsidRPr="00BF13BB">
        <w:rPr>
          <w:sz w:val="24"/>
          <w:szCs w:val="24"/>
        </w:rPr>
        <w:t>Sveukupno je realizirano 86 dolaznih mobilnosti studenata u akademskoj godini 2024./2025. Stručna suradnica na zamjeni za porodiljni dopust je provodila aktivnosti zajedno sa  Voditeljicom ureda koji velikim dijelom sudjeluje u operativnim aktivnostima organizacije mobilnosti.</w:t>
      </w:r>
    </w:p>
    <w:p w14:paraId="77537297" w14:textId="77777777" w:rsidR="003E70C4" w:rsidRPr="00BF13BB" w:rsidRDefault="003E70C4" w:rsidP="003E70C4">
      <w:pPr>
        <w:spacing w:line="360" w:lineRule="auto"/>
        <w:jc w:val="both"/>
        <w:rPr>
          <w:sz w:val="24"/>
          <w:szCs w:val="24"/>
          <w:highlight w:val="yellow"/>
        </w:rPr>
      </w:pPr>
      <w:r w:rsidRPr="00BF13BB">
        <w:rPr>
          <w:sz w:val="24"/>
          <w:szCs w:val="24"/>
        </w:rPr>
        <w:t>Okvirno je realizirano preko 56 dolaznih mobilnosti osoblja.</w:t>
      </w:r>
    </w:p>
    <w:p w14:paraId="57600969" w14:textId="77777777" w:rsidR="003E70C4" w:rsidRPr="00BF13BB" w:rsidRDefault="003E70C4" w:rsidP="003E70C4">
      <w:pPr>
        <w:spacing w:line="360" w:lineRule="auto"/>
        <w:jc w:val="both"/>
        <w:rPr>
          <w:sz w:val="24"/>
          <w:szCs w:val="24"/>
        </w:rPr>
      </w:pPr>
      <w:r w:rsidRPr="00BF13BB">
        <w:rPr>
          <w:sz w:val="24"/>
          <w:szCs w:val="24"/>
        </w:rPr>
        <w:t xml:space="preserve"> </w:t>
      </w:r>
    </w:p>
    <w:p w14:paraId="1A55D30B" w14:textId="77777777" w:rsidR="003E70C4" w:rsidRPr="00851912" w:rsidRDefault="003E70C4" w:rsidP="003E70C4">
      <w:pPr>
        <w:spacing w:line="360" w:lineRule="auto"/>
        <w:rPr>
          <w:sz w:val="24"/>
          <w:szCs w:val="24"/>
        </w:rPr>
      </w:pPr>
      <w:r w:rsidRPr="00BF13BB">
        <w:rPr>
          <w:b/>
          <w:bCs/>
          <w:sz w:val="24"/>
          <w:szCs w:val="24"/>
        </w:rPr>
        <w:t>ODLAZNA MOBILNOST</w:t>
      </w:r>
    </w:p>
    <w:p w14:paraId="698E14ED" w14:textId="77777777" w:rsidR="003E70C4" w:rsidRPr="00BF13BB" w:rsidRDefault="003E70C4" w:rsidP="003E70C4">
      <w:pPr>
        <w:spacing w:line="360" w:lineRule="auto"/>
        <w:jc w:val="both"/>
        <w:rPr>
          <w:sz w:val="24"/>
          <w:szCs w:val="24"/>
        </w:rPr>
      </w:pPr>
      <w:r w:rsidRPr="00BF13BB">
        <w:rPr>
          <w:sz w:val="24"/>
          <w:szCs w:val="24"/>
        </w:rPr>
        <w:t xml:space="preserve">Tijekom akademske godine 2024./2025. sveukupno su realizirane 29 odlazne mobilnosti studenata. Putem Erasmus programa sveukupno je realizirano 60 odlaznih mobilnosti osoblja. </w:t>
      </w:r>
    </w:p>
    <w:p w14:paraId="0AC5B054" w14:textId="77777777" w:rsidR="003E70C4" w:rsidRPr="00BF13BB" w:rsidRDefault="003E70C4" w:rsidP="003E70C4">
      <w:pPr>
        <w:spacing w:line="360" w:lineRule="auto"/>
        <w:jc w:val="both"/>
        <w:rPr>
          <w:sz w:val="24"/>
          <w:szCs w:val="24"/>
        </w:rPr>
      </w:pPr>
      <w:r w:rsidRPr="00BF13BB">
        <w:rPr>
          <w:sz w:val="24"/>
          <w:szCs w:val="24"/>
        </w:rPr>
        <w:t>Natječaji su kontinuirano otvoreni do popunjavanja mjesta, za studente i osoblje. Povjerenstvo za odabir kandidata imenuje se Odlukom Rektora.</w:t>
      </w:r>
    </w:p>
    <w:p w14:paraId="5D0A2D07" w14:textId="77777777" w:rsidR="003E70C4" w:rsidRPr="00BF13BB" w:rsidRDefault="003E70C4" w:rsidP="003E70C4">
      <w:pPr>
        <w:spacing w:line="360" w:lineRule="auto"/>
        <w:rPr>
          <w:b/>
          <w:bCs/>
          <w:sz w:val="24"/>
          <w:szCs w:val="24"/>
        </w:rPr>
      </w:pPr>
    </w:p>
    <w:p w14:paraId="6A6E4D51" w14:textId="77777777" w:rsidR="003E70C4" w:rsidRPr="00BF13BB" w:rsidRDefault="003E70C4" w:rsidP="003E70C4">
      <w:pPr>
        <w:spacing w:line="360" w:lineRule="auto"/>
        <w:rPr>
          <w:b/>
          <w:bCs/>
          <w:sz w:val="24"/>
          <w:szCs w:val="24"/>
        </w:rPr>
      </w:pPr>
      <w:r w:rsidRPr="00BF13BB">
        <w:rPr>
          <w:b/>
          <w:bCs/>
          <w:sz w:val="24"/>
          <w:szCs w:val="24"/>
        </w:rPr>
        <w:t>PROLJETNA ŠKOLA CEEPUS i ERASMUS PROGRAMA</w:t>
      </w:r>
    </w:p>
    <w:p w14:paraId="24990C39" w14:textId="77777777" w:rsidR="003E70C4" w:rsidRPr="00BF13BB" w:rsidRDefault="003E70C4" w:rsidP="003E70C4">
      <w:pPr>
        <w:pStyle w:val="NormalWeb"/>
        <w:spacing w:before="0" w:beforeAutospacing="0" w:after="0" w:afterAutospacing="0" w:line="360" w:lineRule="auto"/>
        <w:jc w:val="both"/>
      </w:pPr>
      <w:r w:rsidRPr="00BF13BB">
        <w:t>U razdoblju od 14. travnja do 18. travnja 2025. godine organizirana je je interdisciplinarna proljetna škola kružnog gospodarstva.</w:t>
      </w:r>
    </w:p>
    <w:p w14:paraId="1E769A7C" w14:textId="77777777" w:rsidR="003E70C4" w:rsidRPr="00BF13BB" w:rsidRDefault="003E70C4" w:rsidP="003E70C4">
      <w:pPr>
        <w:pStyle w:val="NormalWeb"/>
        <w:spacing w:before="0" w:beforeAutospacing="0" w:after="0" w:afterAutospacing="0" w:line="360" w:lineRule="auto"/>
        <w:jc w:val="both"/>
      </w:pPr>
      <w:proofErr w:type="spellStart"/>
      <w:r w:rsidRPr="00CA6E59">
        <w:rPr>
          <w:lang w:val="it-IT"/>
        </w:rPr>
        <w:t>Škola</w:t>
      </w:r>
      <w:proofErr w:type="spellEnd"/>
      <w:r w:rsidRPr="00CA6E59">
        <w:rPr>
          <w:lang w:val="it-IT"/>
        </w:rPr>
        <w:t xml:space="preserve"> je </w:t>
      </w:r>
      <w:proofErr w:type="spellStart"/>
      <w:r w:rsidRPr="00CA6E59">
        <w:rPr>
          <w:lang w:val="it-IT"/>
        </w:rPr>
        <w:t>obuhvaćala</w:t>
      </w:r>
      <w:proofErr w:type="spellEnd"/>
      <w:r w:rsidRPr="00CA6E59">
        <w:rPr>
          <w:lang w:val="it-IT"/>
        </w:rPr>
        <w:t xml:space="preserve"> </w:t>
      </w:r>
      <w:proofErr w:type="spellStart"/>
      <w:r w:rsidRPr="00CA6E59">
        <w:rPr>
          <w:lang w:val="it-IT"/>
        </w:rPr>
        <w:t>dva</w:t>
      </w:r>
      <w:proofErr w:type="spellEnd"/>
      <w:r w:rsidRPr="00CA6E59">
        <w:rPr>
          <w:lang w:val="it-IT"/>
        </w:rPr>
        <w:t xml:space="preserve"> </w:t>
      </w:r>
      <w:proofErr w:type="spellStart"/>
      <w:r w:rsidRPr="00CA6E59">
        <w:rPr>
          <w:lang w:val="it-IT"/>
        </w:rPr>
        <w:t>programa</w:t>
      </w:r>
      <w:proofErr w:type="spellEnd"/>
      <w:r w:rsidRPr="00CA6E59">
        <w:rPr>
          <w:lang w:val="it-IT"/>
        </w:rPr>
        <w:t xml:space="preserve"> </w:t>
      </w:r>
      <w:proofErr w:type="spellStart"/>
      <w:r w:rsidRPr="00CA6E59">
        <w:rPr>
          <w:lang w:val="it-IT"/>
        </w:rPr>
        <w:t>mobilnosti</w:t>
      </w:r>
      <w:proofErr w:type="spellEnd"/>
      <w:r w:rsidRPr="00CA6E59">
        <w:rPr>
          <w:lang w:val="it-IT"/>
        </w:rPr>
        <w:t xml:space="preserve">: Erasmus+ i CEEPUS te studente i </w:t>
      </w:r>
      <w:proofErr w:type="spellStart"/>
      <w:r w:rsidRPr="00CA6E59">
        <w:rPr>
          <w:lang w:val="it-IT"/>
        </w:rPr>
        <w:t>profesore</w:t>
      </w:r>
      <w:proofErr w:type="spellEnd"/>
      <w:r w:rsidRPr="00CA6E59">
        <w:rPr>
          <w:lang w:val="it-IT"/>
        </w:rPr>
        <w:t xml:space="preserve"> </w:t>
      </w:r>
      <w:proofErr w:type="spellStart"/>
      <w:r w:rsidRPr="00CA6E59">
        <w:rPr>
          <w:lang w:val="it-IT"/>
        </w:rPr>
        <w:t>iz</w:t>
      </w:r>
      <w:proofErr w:type="spellEnd"/>
      <w:r w:rsidRPr="00CA6E59">
        <w:rPr>
          <w:lang w:val="it-IT"/>
        </w:rPr>
        <w:t xml:space="preserve"> </w:t>
      </w:r>
      <w:proofErr w:type="spellStart"/>
      <w:r w:rsidRPr="00CA6E59">
        <w:rPr>
          <w:lang w:val="it-IT"/>
        </w:rPr>
        <w:t>područja</w:t>
      </w:r>
      <w:proofErr w:type="spellEnd"/>
      <w:r w:rsidRPr="00CA6E59">
        <w:rPr>
          <w:lang w:val="it-IT"/>
        </w:rPr>
        <w:t xml:space="preserve"> </w:t>
      </w:r>
      <w:proofErr w:type="spellStart"/>
      <w:proofErr w:type="gramStart"/>
      <w:r w:rsidRPr="00CA6E59">
        <w:rPr>
          <w:lang w:val="it-IT"/>
        </w:rPr>
        <w:t>ekonomije,turizma</w:t>
      </w:r>
      <w:proofErr w:type="spellEnd"/>
      <w:proofErr w:type="gramEnd"/>
      <w:r w:rsidRPr="00CA6E59">
        <w:rPr>
          <w:lang w:val="it-IT"/>
        </w:rPr>
        <w:t xml:space="preserve">, </w:t>
      </w:r>
      <w:proofErr w:type="spellStart"/>
      <w:r w:rsidRPr="00CA6E59">
        <w:rPr>
          <w:lang w:val="it-IT"/>
        </w:rPr>
        <w:t>arhitekture</w:t>
      </w:r>
      <w:proofErr w:type="spellEnd"/>
      <w:r w:rsidRPr="00CA6E59">
        <w:rPr>
          <w:lang w:val="it-IT"/>
        </w:rPr>
        <w:t xml:space="preserve">, </w:t>
      </w:r>
      <w:proofErr w:type="spellStart"/>
      <w:r w:rsidRPr="00CA6E59">
        <w:rPr>
          <w:lang w:val="it-IT"/>
        </w:rPr>
        <w:t>strojarstva</w:t>
      </w:r>
      <w:proofErr w:type="spellEnd"/>
      <w:r w:rsidRPr="00CA6E59">
        <w:rPr>
          <w:lang w:val="it-IT"/>
        </w:rPr>
        <w:t xml:space="preserve"> i </w:t>
      </w:r>
      <w:proofErr w:type="spellStart"/>
      <w:r w:rsidRPr="00CA6E59">
        <w:rPr>
          <w:lang w:val="it-IT"/>
        </w:rPr>
        <w:t>građevinarstva</w:t>
      </w:r>
      <w:proofErr w:type="spellEnd"/>
      <w:r w:rsidRPr="00CA6E59">
        <w:rPr>
          <w:lang w:val="it-IT"/>
        </w:rPr>
        <w:t xml:space="preserve">. U </w:t>
      </w:r>
      <w:proofErr w:type="spellStart"/>
      <w:r w:rsidRPr="00CA6E59">
        <w:rPr>
          <w:lang w:val="it-IT"/>
        </w:rPr>
        <w:t>okviru</w:t>
      </w:r>
      <w:proofErr w:type="spellEnd"/>
      <w:r w:rsidRPr="00CA6E59">
        <w:rPr>
          <w:lang w:val="it-IT"/>
        </w:rPr>
        <w:t xml:space="preserve"> BIP </w:t>
      </w:r>
      <w:proofErr w:type="spellStart"/>
      <w:r w:rsidRPr="00CA6E59">
        <w:rPr>
          <w:lang w:val="it-IT"/>
        </w:rPr>
        <w:t>mobilnosti</w:t>
      </w:r>
      <w:proofErr w:type="spellEnd"/>
      <w:r w:rsidRPr="00CA6E59">
        <w:rPr>
          <w:lang w:val="it-IT"/>
        </w:rPr>
        <w:t xml:space="preserve"> </w:t>
      </w:r>
      <w:proofErr w:type="spellStart"/>
      <w:r w:rsidRPr="00CA6E59">
        <w:rPr>
          <w:lang w:val="it-IT"/>
        </w:rPr>
        <w:t>sudjelovali</w:t>
      </w:r>
      <w:proofErr w:type="spellEnd"/>
      <w:r w:rsidRPr="00CA6E59">
        <w:rPr>
          <w:lang w:val="it-IT"/>
        </w:rPr>
        <w:t xml:space="preserve"> su studenti i </w:t>
      </w:r>
      <w:proofErr w:type="spellStart"/>
      <w:r w:rsidRPr="00CA6E59">
        <w:rPr>
          <w:lang w:val="it-IT"/>
        </w:rPr>
        <w:t>profesori</w:t>
      </w:r>
      <w:proofErr w:type="spellEnd"/>
      <w:r w:rsidRPr="00CA6E59">
        <w:rPr>
          <w:lang w:val="it-IT"/>
        </w:rPr>
        <w:t xml:space="preserve"> sa </w:t>
      </w:r>
      <w:proofErr w:type="spellStart"/>
      <w:r w:rsidRPr="00CA6E59">
        <w:rPr>
          <w:lang w:val="it-IT"/>
        </w:rPr>
        <w:t>Sveučilišta</w:t>
      </w:r>
      <w:proofErr w:type="spellEnd"/>
      <w:r w:rsidRPr="00CA6E59">
        <w:rPr>
          <w:lang w:val="it-IT"/>
        </w:rPr>
        <w:t xml:space="preserve"> </w:t>
      </w:r>
      <w:proofErr w:type="spellStart"/>
      <w:r w:rsidRPr="00CA6E59">
        <w:rPr>
          <w:lang w:val="it-IT"/>
        </w:rPr>
        <w:t>iz</w:t>
      </w:r>
      <w:proofErr w:type="spellEnd"/>
      <w:r w:rsidRPr="00CA6E59">
        <w:rPr>
          <w:lang w:val="it-IT"/>
        </w:rPr>
        <w:t xml:space="preserve"> </w:t>
      </w:r>
      <w:proofErr w:type="spellStart"/>
      <w:r w:rsidRPr="00CA6E59">
        <w:rPr>
          <w:lang w:val="it-IT"/>
        </w:rPr>
        <w:t>Brna</w:t>
      </w:r>
      <w:proofErr w:type="spellEnd"/>
      <w:r w:rsidRPr="00CA6E59">
        <w:rPr>
          <w:lang w:val="it-IT"/>
        </w:rPr>
        <w:t xml:space="preserve">, </w:t>
      </w:r>
      <w:proofErr w:type="spellStart"/>
      <w:r w:rsidRPr="00CA6E59">
        <w:rPr>
          <w:lang w:val="it-IT"/>
        </w:rPr>
        <w:t>Bratislave</w:t>
      </w:r>
      <w:proofErr w:type="spellEnd"/>
      <w:r w:rsidRPr="00CA6E59">
        <w:rPr>
          <w:lang w:val="it-IT"/>
        </w:rPr>
        <w:t xml:space="preserve"> i </w:t>
      </w:r>
      <w:proofErr w:type="gramStart"/>
      <w:r w:rsidRPr="00CA6E59">
        <w:rPr>
          <w:lang w:val="it-IT"/>
        </w:rPr>
        <w:t>Pule..</w:t>
      </w:r>
      <w:proofErr w:type="gramEnd"/>
      <w:r w:rsidRPr="00CA6E59">
        <w:rPr>
          <w:lang w:val="it-IT"/>
        </w:rPr>
        <w:t xml:space="preserve"> </w:t>
      </w:r>
      <w:proofErr w:type="spellStart"/>
      <w:r w:rsidRPr="00BF13BB">
        <w:t>Ceepus</w:t>
      </w:r>
      <w:proofErr w:type="spellEnd"/>
      <w:r w:rsidRPr="00BF13BB">
        <w:t xml:space="preserve"> program je okupio </w:t>
      </w:r>
      <w:proofErr w:type="spellStart"/>
      <w:r w:rsidRPr="00BF13BB">
        <w:t>stduente</w:t>
      </w:r>
      <w:proofErr w:type="spellEnd"/>
      <w:r w:rsidRPr="00BF13BB">
        <w:t xml:space="preserve"> Univerziteta u Tuzli i Zenici. Studenti su stekli iskustvo učenja u dinamičnom interdisciplinarnom okruženju kroz predavanja, diskusije, debate, praktičan rad i prezentacije o konceptima kružnog gospodarstva i regionalne </w:t>
      </w:r>
      <w:proofErr w:type="spellStart"/>
      <w:r w:rsidRPr="00BF13BB">
        <w:t>dekarbonizacije</w:t>
      </w:r>
      <w:proofErr w:type="spellEnd"/>
      <w:r w:rsidRPr="00BF13BB">
        <w:t xml:space="preserve">, odnosno smanjenju emisija </w:t>
      </w:r>
      <w:r w:rsidRPr="00BF13BB">
        <w:lastRenderedPageBreak/>
        <w:t xml:space="preserve">stakleničkih plinova. Organiziran je i posjet </w:t>
      </w:r>
      <w:proofErr w:type="spellStart"/>
      <w:r w:rsidRPr="00BF13BB">
        <w:t>tvrtci</w:t>
      </w:r>
      <w:proofErr w:type="spellEnd"/>
      <w:r w:rsidRPr="00BF13BB">
        <w:t xml:space="preserve"> Rudan d.o.o. koja u svom poslovanju koristi najnaprednije tehnologije za povećavanje energetske učinkovitosti, stvaranje uštede vode i energije. U okviru društvenog dijela programa organiziran je posjet kaštelu </w:t>
      </w:r>
      <w:proofErr w:type="spellStart"/>
      <w:r w:rsidRPr="00BF13BB">
        <w:t>Morosini-Grimani</w:t>
      </w:r>
      <w:proofErr w:type="spellEnd"/>
      <w:r w:rsidRPr="00BF13BB">
        <w:t xml:space="preserve"> u Svetvinčentu. Posljednjeg dana proljetne škole, otvorena je javna izložba, a student su ostvarili 3 ECTS boda za svoje sudjelovanje. Organizatorica I voditeljica projektne škola je dr.sc. Ivona </w:t>
      </w:r>
      <w:proofErr w:type="spellStart"/>
      <w:r w:rsidRPr="00BF13BB">
        <w:t>Peternel</w:t>
      </w:r>
      <w:proofErr w:type="spellEnd"/>
      <w:r w:rsidRPr="00BF13BB">
        <w:t xml:space="preserve">.  </w:t>
      </w:r>
    </w:p>
    <w:p w14:paraId="379C3A66" w14:textId="77777777" w:rsidR="00E25ACE" w:rsidRDefault="00E25ACE" w:rsidP="00E25ACE">
      <w:pPr>
        <w:rPr>
          <w:b/>
          <w:bCs/>
          <w:sz w:val="24"/>
          <w:szCs w:val="24"/>
        </w:rPr>
      </w:pPr>
    </w:p>
    <w:p w14:paraId="67A72A18" w14:textId="77777777" w:rsidR="00E25ACE" w:rsidRDefault="00E25ACE" w:rsidP="00E25ACE">
      <w:pPr>
        <w:rPr>
          <w:b/>
          <w:bCs/>
          <w:sz w:val="24"/>
          <w:szCs w:val="24"/>
        </w:rPr>
      </w:pPr>
    </w:p>
    <w:p w14:paraId="6CE13754" w14:textId="1306CE7C" w:rsidR="003E70C4" w:rsidRDefault="003E70C4" w:rsidP="00E25ACE">
      <w:pPr>
        <w:rPr>
          <w:b/>
          <w:bCs/>
          <w:sz w:val="24"/>
          <w:szCs w:val="24"/>
          <w:u w:val="single"/>
        </w:rPr>
      </w:pPr>
      <w:r w:rsidRPr="00FC6F0E">
        <w:rPr>
          <w:b/>
          <w:bCs/>
          <w:sz w:val="24"/>
          <w:szCs w:val="24"/>
          <w:u w:val="single"/>
        </w:rPr>
        <w:t>PODRŠKA STUDENTIMA TIJEKOM MOBILNOSTI</w:t>
      </w:r>
    </w:p>
    <w:p w14:paraId="072C36E1" w14:textId="77777777" w:rsidR="00E25ACE" w:rsidRPr="00E25ACE" w:rsidRDefault="00E25ACE" w:rsidP="00E25ACE">
      <w:pPr>
        <w:rPr>
          <w:b/>
          <w:bCs/>
          <w:sz w:val="24"/>
          <w:szCs w:val="24"/>
        </w:rPr>
      </w:pPr>
    </w:p>
    <w:p w14:paraId="1714758C" w14:textId="77777777" w:rsidR="003E70C4" w:rsidRPr="00BF13BB" w:rsidRDefault="003E70C4" w:rsidP="003E70C4">
      <w:pPr>
        <w:spacing w:line="360" w:lineRule="auto"/>
        <w:jc w:val="both"/>
        <w:rPr>
          <w:sz w:val="24"/>
          <w:szCs w:val="24"/>
        </w:rPr>
      </w:pPr>
      <w:r w:rsidRPr="00BF13BB">
        <w:rPr>
          <w:sz w:val="24"/>
          <w:szCs w:val="24"/>
        </w:rPr>
        <w:t>Sa studentima se odvijala intenzivnija komunikacija sa ciljem što bolje podrške kroz vrijeme provedeno na mobilnosti, kako za dolazne tako i za odlazne studente.</w:t>
      </w:r>
    </w:p>
    <w:p w14:paraId="06EE4239" w14:textId="77777777" w:rsidR="003E70C4" w:rsidRPr="00BF13BB" w:rsidRDefault="003E70C4" w:rsidP="003E70C4">
      <w:pPr>
        <w:spacing w:line="360" w:lineRule="auto"/>
        <w:jc w:val="both"/>
        <w:rPr>
          <w:sz w:val="24"/>
          <w:szCs w:val="24"/>
        </w:rPr>
      </w:pPr>
      <w:r w:rsidRPr="00BF13BB">
        <w:rPr>
          <w:sz w:val="24"/>
          <w:szCs w:val="24"/>
        </w:rPr>
        <w:t>Komunikacija sa odlaznim studentima redovito se održavala jednom tjedno putem e-maila, po potrebi i više. U dogovoru sa Psihološkim savjetovalištem Sveučilišta, organizirana je podrška za sve studente koji su osjećali potrebu za istim.</w:t>
      </w:r>
    </w:p>
    <w:p w14:paraId="7D6F2752" w14:textId="77777777" w:rsidR="003E70C4" w:rsidRPr="00BF13BB" w:rsidRDefault="003E70C4" w:rsidP="003E70C4">
      <w:pPr>
        <w:spacing w:line="360" w:lineRule="auto"/>
        <w:jc w:val="both"/>
        <w:rPr>
          <w:sz w:val="24"/>
          <w:szCs w:val="24"/>
        </w:rPr>
      </w:pPr>
      <w:r w:rsidRPr="00BF13BB">
        <w:rPr>
          <w:sz w:val="24"/>
          <w:szCs w:val="24"/>
        </w:rPr>
        <w:t xml:space="preserve">Promotivne aktivnosti usmjerene na promidžbu Sveučilišta provode se redovito pa je tako akademske godine 2024./2025. učenicima srednjih škola u Istri, ali i Slavoniji predstavljeno Sveučilište Jurja Dobrile u Puli. Osim tuzemnih promocija, Ured je prvi puta sudjelovao na  konferenciji </w:t>
      </w:r>
      <w:hyperlink r:id="rId239" w:history="1">
        <w:r w:rsidRPr="00BF13BB">
          <w:rPr>
            <w:rStyle w:val="Hyperlink"/>
            <w:sz w:val="24"/>
            <w:szCs w:val="24"/>
          </w:rPr>
          <w:t>EAIE</w:t>
        </w:r>
      </w:hyperlink>
      <w:r w:rsidRPr="00BF13BB">
        <w:rPr>
          <w:sz w:val="24"/>
          <w:szCs w:val="24"/>
        </w:rPr>
        <w:t xml:space="preserve"> u </w:t>
      </w:r>
      <w:proofErr w:type="spellStart"/>
      <w:r w:rsidRPr="00BF13BB">
        <w:rPr>
          <w:sz w:val="24"/>
          <w:szCs w:val="24"/>
        </w:rPr>
        <w:t>Goteborgu</w:t>
      </w:r>
      <w:proofErr w:type="spellEnd"/>
      <w:r w:rsidRPr="00BF13BB">
        <w:rPr>
          <w:sz w:val="24"/>
          <w:szCs w:val="24"/>
        </w:rPr>
        <w:t>, Švedskoj  održanoj u svrhu promocije i internacionalizacije  visokog obrazovanja.</w:t>
      </w:r>
    </w:p>
    <w:p w14:paraId="2C4471D9" w14:textId="77777777" w:rsidR="003E70C4" w:rsidRPr="00BF13BB" w:rsidRDefault="003E70C4" w:rsidP="003E70C4">
      <w:pPr>
        <w:spacing w:line="360" w:lineRule="auto"/>
        <w:jc w:val="both"/>
        <w:rPr>
          <w:sz w:val="24"/>
          <w:szCs w:val="24"/>
        </w:rPr>
      </w:pPr>
      <w:r w:rsidRPr="00BF13BB">
        <w:rPr>
          <w:sz w:val="24"/>
          <w:szCs w:val="24"/>
        </w:rPr>
        <w:t xml:space="preserve">Redovno se održava  </w:t>
      </w:r>
      <w:r w:rsidRPr="00BF13BB">
        <w:rPr>
          <w:i/>
          <w:iCs/>
          <w:sz w:val="24"/>
          <w:szCs w:val="24"/>
        </w:rPr>
        <w:t xml:space="preserve">Croatian </w:t>
      </w:r>
      <w:proofErr w:type="spellStart"/>
      <w:r w:rsidRPr="00BF13BB">
        <w:rPr>
          <w:i/>
          <w:iCs/>
          <w:sz w:val="24"/>
          <w:szCs w:val="24"/>
        </w:rPr>
        <w:t>breakfast</w:t>
      </w:r>
      <w:proofErr w:type="spellEnd"/>
      <w:r w:rsidRPr="00BF13BB">
        <w:rPr>
          <w:i/>
          <w:iCs/>
          <w:sz w:val="24"/>
          <w:szCs w:val="24"/>
        </w:rPr>
        <w:t>,</w:t>
      </w:r>
      <w:r w:rsidRPr="00BF13BB">
        <w:rPr>
          <w:sz w:val="24"/>
          <w:szCs w:val="24"/>
        </w:rPr>
        <w:t xml:space="preserve"> aktivnost usmjerena dolaznim studentima gdje im se poslužuje tipičan hrvatski doručak kroz neformalno druženje i razgovor o njihovom boravku na sveučilištu i gradu Puli. </w:t>
      </w:r>
    </w:p>
    <w:p w14:paraId="58D04B73" w14:textId="77777777" w:rsidR="003E70C4" w:rsidRPr="00BF13BB" w:rsidRDefault="003E70C4" w:rsidP="003E70C4">
      <w:pPr>
        <w:spacing w:line="360" w:lineRule="auto"/>
        <w:jc w:val="both"/>
        <w:rPr>
          <w:sz w:val="24"/>
          <w:szCs w:val="24"/>
        </w:rPr>
      </w:pPr>
      <w:r w:rsidRPr="00BF13BB">
        <w:rPr>
          <w:sz w:val="24"/>
          <w:szCs w:val="24"/>
        </w:rPr>
        <w:t>Studentima se svakog semestra nudi i mogućnost pohađanja  besplatnog  tečaja hrvatskog jezika tijekom kojeg studenti usvajaju osnovna znanja hrvatskog jezika i po završetku im se dodjeljuje certifikat razine A1.</w:t>
      </w:r>
    </w:p>
    <w:p w14:paraId="49EB6EC4" w14:textId="77777777" w:rsidR="003E70C4" w:rsidRPr="00BF13BB" w:rsidRDefault="003E70C4" w:rsidP="003E70C4">
      <w:pPr>
        <w:spacing w:line="360" w:lineRule="auto"/>
        <w:jc w:val="both"/>
        <w:rPr>
          <w:sz w:val="24"/>
          <w:szCs w:val="24"/>
        </w:rPr>
      </w:pPr>
      <w:r w:rsidRPr="00BF13BB">
        <w:rPr>
          <w:sz w:val="24"/>
          <w:szCs w:val="24"/>
        </w:rPr>
        <w:t xml:space="preserve">Održava se </w:t>
      </w:r>
      <w:proofErr w:type="spellStart"/>
      <w:r w:rsidRPr="00BF13BB">
        <w:rPr>
          <w:sz w:val="24"/>
          <w:szCs w:val="24"/>
        </w:rPr>
        <w:t>Welcome</w:t>
      </w:r>
      <w:proofErr w:type="spellEnd"/>
      <w:r w:rsidRPr="00BF13BB">
        <w:rPr>
          <w:sz w:val="24"/>
          <w:szCs w:val="24"/>
        </w:rPr>
        <w:t xml:space="preserve"> </w:t>
      </w:r>
      <w:proofErr w:type="spellStart"/>
      <w:r w:rsidRPr="00BF13BB">
        <w:rPr>
          <w:sz w:val="24"/>
          <w:szCs w:val="24"/>
        </w:rPr>
        <w:t>Week</w:t>
      </w:r>
      <w:proofErr w:type="spellEnd"/>
      <w:r w:rsidRPr="00BF13BB">
        <w:rPr>
          <w:sz w:val="24"/>
          <w:szCs w:val="24"/>
        </w:rPr>
        <w:t xml:space="preserve"> za bolju integraciju studenata, uključujući aktivnosti </w:t>
      </w:r>
      <w:r w:rsidRPr="00BF13BB">
        <w:rPr>
          <w:i/>
          <w:iCs/>
          <w:sz w:val="24"/>
          <w:szCs w:val="24"/>
        </w:rPr>
        <w:t xml:space="preserve">International </w:t>
      </w:r>
      <w:proofErr w:type="spellStart"/>
      <w:r w:rsidRPr="00BF13BB">
        <w:rPr>
          <w:i/>
          <w:iCs/>
          <w:sz w:val="24"/>
          <w:szCs w:val="24"/>
        </w:rPr>
        <w:t>dinner</w:t>
      </w:r>
      <w:proofErr w:type="spellEnd"/>
      <w:r w:rsidRPr="00BF13BB">
        <w:rPr>
          <w:sz w:val="24"/>
          <w:szCs w:val="24"/>
        </w:rPr>
        <w:t xml:space="preserve">, </w:t>
      </w:r>
      <w:r w:rsidRPr="00BF13BB">
        <w:rPr>
          <w:i/>
          <w:iCs/>
          <w:sz w:val="24"/>
          <w:szCs w:val="24"/>
        </w:rPr>
        <w:t xml:space="preserve">Game </w:t>
      </w:r>
      <w:proofErr w:type="spellStart"/>
      <w:r w:rsidRPr="00BF13BB">
        <w:rPr>
          <w:i/>
          <w:iCs/>
          <w:sz w:val="24"/>
          <w:szCs w:val="24"/>
        </w:rPr>
        <w:t>night</w:t>
      </w:r>
      <w:proofErr w:type="spellEnd"/>
      <w:r w:rsidRPr="00BF13BB">
        <w:rPr>
          <w:i/>
          <w:iCs/>
          <w:sz w:val="24"/>
          <w:szCs w:val="24"/>
        </w:rPr>
        <w:t xml:space="preserve">, Kviz </w:t>
      </w:r>
      <w:proofErr w:type="spellStart"/>
      <w:r w:rsidRPr="00BF13BB">
        <w:rPr>
          <w:i/>
          <w:iCs/>
          <w:sz w:val="24"/>
          <w:szCs w:val="24"/>
        </w:rPr>
        <w:t>Night</w:t>
      </w:r>
      <w:proofErr w:type="spellEnd"/>
      <w:r w:rsidRPr="00BF13BB">
        <w:rPr>
          <w:i/>
          <w:iCs/>
          <w:sz w:val="24"/>
          <w:szCs w:val="24"/>
        </w:rPr>
        <w:t>, City Tour</w:t>
      </w:r>
      <w:r w:rsidRPr="00BF13BB">
        <w:rPr>
          <w:sz w:val="24"/>
          <w:szCs w:val="24"/>
        </w:rPr>
        <w:t xml:space="preserve"> i niz drugih aktivnosti za dolazne strane studente, a često se kombiniraju u suradnji sa hrvatskim studentima kako bi se potaknula socijalizacija i međusobno povezivanje stranih i hrvatskih studenata.</w:t>
      </w:r>
    </w:p>
    <w:p w14:paraId="680535EF" w14:textId="77777777" w:rsidR="003E70C4" w:rsidRPr="00BF13BB" w:rsidRDefault="003E70C4" w:rsidP="003E70C4">
      <w:pPr>
        <w:spacing w:line="360" w:lineRule="auto"/>
        <w:jc w:val="both"/>
        <w:rPr>
          <w:sz w:val="24"/>
          <w:szCs w:val="24"/>
        </w:rPr>
      </w:pPr>
      <w:r w:rsidRPr="00BF13BB">
        <w:rPr>
          <w:sz w:val="24"/>
          <w:szCs w:val="24"/>
        </w:rPr>
        <w:t>Za hrvatske studente održano je nekoliko info dana direktno na pojedinim sastavnicama.</w:t>
      </w:r>
    </w:p>
    <w:p w14:paraId="2AF2FEC6" w14:textId="77777777" w:rsidR="003E70C4" w:rsidRPr="00BF13BB" w:rsidRDefault="003E70C4" w:rsidP="003E70C4">
      <w:pPr>
        <w:spacing w:line="360" w:lineRule="auto"/>
        <w:jc w:val="both"/>
        <w:rPr>
          <w:sz w:val="24"/>
          <w:szCs w:val="24"/>
        </w:rPr>
      </w:pPr>
      <w:r w:rsidRPr="00BF13BB">
        <w:rPr>
          <w:sz w:val="24"/>
          <w:szCs w:val="24"/>
        </w:rPr>
        <w:t>Ured ima kompletne mrežne stranice sa svim sadržajima na hrvatskom i engleskom jeziku, a koje se redovito ažuriraju. Osim službenih web stranica ureda, kreirani su i profili na društvenim mrežama (Instagram i Facebook) radi lakšeg i bržeg dijeljenja informacija sa studentima o aktivnostima, novostima  itd.</w:t>
      </w:r>
    </w:p>
    <w:p w14:paraId="4724A974" w14:textId="5AECDCAA" w:rsidR="003E70C4" w:rsidRDefault="003E70C4" w:rsidP="003E70C4">
      <w:pPr>
        <w:spacing w:line="360" w:lineRule="auto"/>
        <w:jc w:val="both"/>
        <w:rPr>
          <w:sz w:val="24"/>
          <w:szCs w:val="24"/>
        </w:rPr>
      </w:pPr>
      <w:r w:rsidRPr="00BF13BB">
        <w:rPr>
          <w:sz w:val="24"/>
          <w:szCs w:val="24"/>
        </w:rPr>
        <w:lastRenderedPageBreak/>
        <w:t xml:space="preserve">Tijekom akademske godine 2024./2025. Europska komisija je lansirala nove alate koji se koriste u provedbi projekata. Ured redovno sudjeluje u radionicama o korištenju  istih te je pripremljeno sve što se tražilo kao preduvjet za daljnju digitalizaciju programa Erasmus+ (Erasmus </w:t>
      </w:r>
      <w:proofErr w:type="spellStart"/>
      <w:r w:rsidRPr="00BF13BB">
        <w:rPr>
          <w:sz w:val="24"/>
          <w:szCs w:val="24"/>
        </w:rPr>
        <w:t>Dashboard</w:t>
      </w:r>
      <w:proofErr w:type="spellEnd"/>
      <w:r w:rsidRPr="00BF13BB">
        <w:rPr>
          <w:sz w:val="24"/>
          <w:szCs w:val="24"/>
        </w:rPr>
        <w:t xml:space="preserve">, Erasmus App, Online </w:t>
      </w:r>
      <w:proofErr w:type="spellStart"/>
      <w:r w:rsidRPr="00BF13BB">
        <w:rPr>
          <w:sz w:val="24"/>
          <w:szCs w:val="24"/>
        </w:rPr>
        <w:t>Learning</w:t>
      </w:r>
      <w:proofErr w:type="spellEnd"/>
      <w:r w:rsidRPr="00BF13BB">
        <w:rPr>
          <w:sz w:val="24"/>
          <w:szCs w:val="24"/>
        </w:rPr>
        <w:t xml:space="preserve"> </w:t>
      </w:r>
      <w:proofErr w:type="spellStart"/>
      <w:r w:rsidRPr="00BF13BB">
        <w:rPr>
          <w:sz w:val="24"/>
          <w:szCs w:val="24"/>
        </w:rPr>
        <w:t>Agreements</w:t>
      </w:r>
      <w:proofErr w:type="spellEnd"/>
      <w:r w:rsidRPr="00BF13BB">
        <w:rPr>
          <w:sz w:val="24"/>
          <w:szCs w:val="24"/>
        </w:rPr>
        <w:t>).</w:t>
      </w:r>
    </w:p>
    <w:p w14:paraId="4BDA5F11" w14:textId="77777777" w:rsidR="00D8574F" w:rsidRPr="00BF13BB" w:rsidRDefault="00D8574F" w:rsidP="003E70C4">
      <w:pPr>
        <w:spacing w:line="360" w:lineRule="auto"/>
        <w:jc w:val="both"/>
        <w:rPr>
          <w:sz w:val="24"/>
          <w:szCs w:val="24"/>
        </w:rPr>
      </w:pPr>
    </w:p>
    <w:p w14:paraId="732A89A0" w14:textId="6EC6C7D3" w:rsidR="003E70C4" w:rsidRPr="00E25ACE" w:rsidRDefault="003E70C4" w:rsidP="00E25ACE">
      <w:pPr>
        <w:rPr>
          <w:sz w:val="24"/>
          <w:szCs w:val="24"/>
        </w:rPr>
      </w:pPr>
      <w:r w:rsidRPr="00BF13BB">
        <w:rPr>
          <w:b/>
          <w:bCs/>
          <w:color w:val="000000"/>
          <w:sz w:val="24"/>
          <w:szCs w:val="24"/>
          <w:u w:val="single"/>
        </w:rPr>
        <w:t xml:space="preserve">MEĐUNARODNI PROJEKTI  </w:t>
      </w:r>
    </w:p>
    <w:p w14:paraId="41EEA195" w14:textId="77777777" w:rsidR="003E70C4" w:rsidRPr="00BF13BB" w:rsidRDefault="003E70C4" w:rsidP="003E70C4">
      <w:pPr>
        <w:spacing w:line="360" w:lineRule="auto"/>
        <w:jc w:val="both"/>
        <w:rPr>
          <w:sz w:val="24"/>
          <w:szCs w:val="24"/>
        </w:rPr>
      </w:pPr>
      <w:r w:rsidRPr="00BF13BB">
        <w:rPr>
          <w:sz w:val="24"/>
          <w:szCs w:val="24"/>
        </w:rPr>
        <w:t xml:space="preserve">Ured sudjeluje u svim fazama prijave, provođenja i zatvaranja projekata. Kroz sudjelovanje u projektima, kako na koordinacijskoj strani tako i partnerskoj strani, Ured stječe značajno iskustvo za savjetovanje i uključivanje akademskog osoblja u projektne cikluse. </w:t>
      </w:r>
    </w:p>
    <w:p w14:paraId="7AB99EAD" w14:textId="77777777" w:rsidR="003E70C4" w:rsidRDefault="003E70C4" w:rsidP="003E70C4">
      <w:pPr>
        <w:spacing w:line="360" w:lineRule="auto"/>
        <w:jc w:val="both"/>
        <w:rPr>
          <w:sz w:val="24"/>
          <w:szCs w:val="24"/>
        </w:rPr>
      </w:pPr>
      <w:r w:rsidRPr="00BF13BB">
        <w:rPr>
          <w:sz w:val="24"/>
          <w:szCs w:val="24"/>
        </w:rPr>
        <w:t xml:space="preserve">Ured je pružao podršku projektima tijekom akademske godine 2024/2025 djeluje bez stručnog suradnika za projekte. </w:t>
      </w:r>
      <w:proofErr w:type="spellStart"/>
      <w:r w:rsidRPr="00BF13BB">
        <w:rPr>
          <w:sz w:val="24"/>
          <w:szCs w:val="24"/>
        </w:rPr>
        <w:t>Kompetan</w:t>
      </w:r>
      <w:proofErr w:type="spellEnd"/>
      <w:r w:rsidRPr="00BF13BB">
        <w:rPr>
          <w:sz w:val="24"/>
          <w:szCs w:val="24"/>
        </w:rPr>
        <w:t xml:space="preserve"> </w:t>
      </w:r>
      <w:hyperlink r:id="rId240" w:history="1">
        <w:r w:rsidRPr="00BF13BB">
          <w:rPr>
            <w:rStyle w:val="Hyperlink"/>
            <w:sz w:val="24"/>
            <w:szCs w:val="24"/>
          </w:rPr>
          <w:t>popis</w:t>
        </w:r>
      </w:hyperlink>
      <w:r w:rsidRPr="00BF13BB">
        <w:rPr>
          <w:sz w:val="24"/>
          <w:szCs w:val="24"/>
        </w:rPr>
        <w:t xml:space="preserve"> projekata Sveučilišta Jurja Dobrile u Puli se redovno ažurira.</w:t>
      </w:r>
    </w:p>
    <w:p w14:paraId="3E0952FA" w14:textId="77777777" w:rsidR="003E70C4" w:rsidRPr="00BF13BB" w:rsidRDefault="003E70C4" w:rsidP="003E70C4">
      <w:pPr>
        <w:spacing w:line="360" w:lineRule="auto"/>
        <w:jc w:val="both"/>
        <w:rPr>
          <w:sz w:val="24"/>
          <w:szCs w:val="24"/>
        </w:rPr>
      </w:pPr>
    </w:p>
    <w:p w14:paraId="06C10BAD" w14:textId="77777777" w:rsidR="003E70C4" w:rsidRPr="00893020" w:rsidRDefault="003E70C4" w:rsidP="003E70C4">
      <w:pPr>
        <w:pBdr>
          <w:top w:val="nil"/>
          <w:left w:val="nil"/>
          <w:bottom w:val="nil"/>
          <w:right w:val="nil"/>
          <w:between w:val="nil"/>
        </w:pBdr>
        <w:shd w:val="clear" w:color="auto" w:fill="FFFFFF"/>
        <w:spacing w:after="165" w:line="360" w:lineRule="auto"/>
        <w:jc w:val="both"/>
        <w:rPr>
          <w:b/>
          <w:bCs/>
          <w:color w:val="000000"/>
          <w:sz w:val="24"/>
          <w:szCs w:val="24"/>
          <w:u w:val="single"/>
        </w:rPr>
      </w:pPr>
      <w:r w:rsidRPr="00893020">
        <w:rPr>
          <w:b/>
          <w:bCs/>
          <w:color w:val="000000"/>
          <w:sz w:val="24"/>
          <w:szCs w:val="24"/>
          <w:u w:val="single"/>
        </w:rPr>
        <w:t>PROJEKTI  U PROVEDBI</w:t>
      </w:r>
    </w:p>
    <w:p w14:paraId="36E9B0EF" w14:textId="77777777" w:rsidR="003E70C4" w:rsidRPr="00893020" w:rsidRDefault="003E70C4" w:rsidP="003E70C4">
      <w:pPr>
        <w:pBdr>
          <w:top w:val="nil"/>
          <w:left w:val="nil"/>
          <w:bottom w:val="nil"/>
          <w:right w:val="nil"/>
          <w:between w:val="nil"/>
        </w:pBdr>
        <w:shd w:val="clear" w:color="auto" w:fill="FFFFFF"/>
        <w:spacing w:after="165" w:line="360" w:lineRule="auto"/>
        <w:jc w:val="both"/>
        <w:rPr>
          <w:sz w:val="24"/>
          <w:szCs w:val="24"/>
          <w:u w:val="single"/>
        </w:rPr>
      </w:pPr>
      <w:r w:rsidRPr="00893020">
        <w:rPr>
          <w:b/>
          <w:bCs/>
          <w:color w:val="000000"/>
          <w:sz w:val="24"/>
          <w:szCs w:val="24"/>
          <w:u w:val="single"/>
        </w:rPr>
        <w:t>ERASMUS+ PROGRAM</w:t>
      </w:r>
    </w:p>
    <w:p w14:paraId="3E35866F" w14:textId="77777777" w:rsidR="003E70C4" w:rsidRPr="00BF13BB" w:rsidRDefault="003E70C4" w:rsidP="003E70C4">
      <w:pPr>
        <w:spacing w:line="360" w:lineRule="auto"/>
        <w:jc w:val="both"/>
        <w:rPr>
          <w:sz w:val="24"/>
          <w:szCs w:val="24"/>
        </w:rPr>
      </w:pPr>
    </w:p>
    <w:p w14:paraId="26732059" w14:textId="77777777" w:rsidR="003E70C4" w:rsidRPr="005B2C84" w:rsidRDefault="003E70C4" w:rsidP="00CF0F91">
      <w:pPr>
        <w:widowControl/>
        <w:numPr>
          <w:ilvl w:val="0"/>
          <w:numId w:val="117"/>
        </w:numPr>
        <w:autoSpaceDE/>
        <w:autoSpaceDN/>
        <w:spacing w:line="360" w:lineRule="auto"/>
        <w:jc w:val="both"/>
        <w:rPr>
          <w:bCs/>
          <w:sz w:val="24"/>
          <w:szCs w:val="24"/>
        </w:rPr>
      </w:pPr>
      <w:r w:rsidRPr="005B2C84">
        <w:rPr>
          <w:bCs/>
          <w:sz w:val="24"/>
          <w:szCs w:val="24"/>
          <w:u w:val="single"/>
        </w:rPr>
        <w:t xml:space="preserve">Erasmus KA220 - </w:t>
      </w:r>
      <w:proofErr w:type="spellStart"/>
      <w:r w:rsidRPr="005B2C84">
        <w:rPr>
          <w:bCs/>
          <w:sz w:val="24"/>
          <w:szCs w:val="24"/>
          <w:u w:val="single"/>
        </w:rPr>
        <w:t>Biomedical</w:t>
      </w:r>
      <w:proofErr w:type="spellEnd"/>
      <w:r w:rsidRPr="005B2C84">
        <w:rPr>
          <w:bCs/>
          <w:sz w:val="24"/>
          <w:szCs w:val="24"/>
          <w:u w:val="single"/>
        </w:rPr>
        <w:t xml:space="preserve"> </w:t>
      </w:r>
      <w:proofErr w:type="spellStart"/>
      <w:r w:rsidRPr="005B2C84">
        <w:rPr>
          <w:bCs/>
          <w:sz w:val="24"/>
          <w:szCs w:val="24"/>
          <w:u w:val="single"/>
        </w:rPr>
        <w:t>Innovations</w:t>
      </w:r>
      <w:proofErr w:type="spellEnd"/>
      <w:r w:rsidRPr="005B2C84">
        <w:rPr>
          <w:bCs/>
          <w:sz w:val="24"/>
          <w:szCs w:val="24"/>
          <w:u w:val="single"/>
        </w:rPr>
        <w:t xml:space="preserve"> </w:t>
      </w:r>
      <w:proofErr w:type="spellStart"/>
      <w:r w:rsidRPr="005B2C84">
        <w:rPr>
          <w:bCs/>
          <w:sz w:val="24"/>
          <w:szCs w:val="24"/>
          <w:u w:val="single"/>
        </w:rPr>
        <w:t>through</w:t>
      </w:r>
      <w:proofErr w:type="spellEnd"/>
      <w:r w:rsidRPr="005B2C84">
        <w:rPr>
          <w:bCs/>
          <w:sz w:val="24"/>
          <w:szCs w:val="24"/>
          <w:u w:val="single"/>
        </w:rPr>
        <w:t xml:space="preserve"> Digital </w:t>
      </w:r>
      <w:proofErr w:type="spellStart"/>
      <w:r w:rsidRPr="005B2C84">
        <w:rPr>
          <w:bCs/>
          <w:sz w:val="24"/>
          <w:szCs w:val="24"/>
          <w:u w:val="single"/>
        </w:rPr>
        <w:t>Transformation</w:t>
      </w:r>
      <w:proofErr w:type="spellEnd"/>
      <w:r w:rsidRPr="005B2C84">
        <w:rPr>
          <w:bCs/>
          <w:sz w:val="24"/>
          <w:szCs w:val="24"/>
          <w:u w:val="single"/>
        </w:rPr>
        <w:t xml:space="preserve"> </w:t>
      </w:r>
      <w:proofErr w:type="spellStart"/>
      <w:r w:rsidRPr="005B2C84">
        <w:rPr>
          <w:bCs/>
          <w:sz w:val="24"/>
          <w:szCs w:val="24"/>
          <w:u w:val="single"/>
        </w:rPr>
        <w:t>of</w:t>
      </w:r>
      <w:proofErr w:type="spellEnd"/>
      <w:r w:rsidRPr="005B2C84">
        <w:rPr>
          <w:bCs/>
          <w:sz w:val="24"/>
          <w:szCs w:val="24"/>
          <w:u w:val="single"/>
        </w:rPr>
        <w:t xml:space="preserve"> </w:t>
      </w:r>
      <w:proofErr w:type="spellStart"/>
      <w:r w:rsidRPr="005B2C84">
        <w:rPr>
          <w:bCs/>
          <w:sz w:val="24"/>
          <w:szCs w:val="24"/>
          <w:u w:val="single"/>
        </w:rPr>
        <w:t>Additive</w:t>
      </w:r>
      <w:proofErr w:type="spellEnd"/>
      <w:r w:rsidRPr="005B2C84">
        <w:rPr>
          <w:bCs/>
          <w:sz w:val="24"/>
          <w:szCs w:val="24"/>
          <w:u w:val="single"/>
        </w:rPr>
        <w:t xml:space="preserve"> Technologies </w:t>
      </w:r>
      <w:proofErr w:type="spellStart"/>
      <w:r w:rsidRPr="005B2C84">
        <w:rPr>
          <w:bCs/>
          <w:sz w:val="24"/>
          <w:szCs w:val="24"/>
          <w:u w:val="single"/>
        </w:rPr>
        <w:t>and</w:t>
      </w:r>
      <w:proofErr w:type="spellEnd"/>
      <w:r w:rsidRPr="005B2C84">
        <w:rPr>
          <w:bCs/>
          <w:sz w:val="24"/>
          <w:szCs w:val="24"/>
          <w:u w:val="single"/>
        </w:rPr>
        <w:t xml:space="preserve"> </w:t>
      </w:r>
      <w:proofErr w:type="spellStart"/>
      <w:r w:rsidRPr="005B2C84">
        <w:rPr>
          <w:bCs/>
          <w:sz w:val="24"/>
          <w:szCs w:val="24"/>
          <w:u w:val="single"/>
        </w:rPr>
        <w:t>Knowledge</w:t>
      </w:r>
      <w:proofErr w:type="spellEnd"/>
      <w:r w:rsidRPr="005B2C84">
        <w:rPr>
          <w:bCs/>
          <w:sz w:val="24"/>
          <w:szCs w:val="24"/>
          <w:u w:val="single"/>
        </w:rPr>
        <w:t xml:space="preserve"> Exchange (01.09.2024.-31.08.2027.)</w:t>
      </w:r>
    </w:p>
    <w:p w14:paraId="29ACCFDF" w14:textId="77777777" w:rsidR="003E70C4" w:rsidRPr="00BF13BB" w:rsidRDefault="003E70C4" w:rsidP="003E70C4">
      <w:pPr>
        <w:spacing w:line="360" w:lineRule="auto"/>
        <w:jc w:val="both"/>
        <w:rPr>
          <w:b/>
          <w:bCs/>
          <w:sz w:val="24"/>
          <w:szCs w:val="24"/>
          <w:u w:val="single"/>
        </w:rPr>
      </w:pPr>
    </w:p>
    <w:p w14:paraId="65AF7A2C" w14:textId="77777777" w:rsidR="003E70C4" w:rsidRPr="00BF13BB" w:rsidRDefault="003E70C4" w:rsidP="003E70C4">
      <w:pPr>
        <w:shd w:val="clear" w:color="auto" w:fill="FFFFFF"/>
        <w:spacing w:after="240" w:line="360" w:lineRule="auto"/>
        <w:jc w:val="both"/>
        <w:rPr>
          <w:sz w:val="24"/>
          <w:szCs w:val="24"/>
        </w:rPr>
      </w:pPr>
      <w:r w:rsidRPr="00BF13BB">
        <w:rPr>
          <w:sz w:val="24"/>
          <w:szCs w:val="24"/>
        </w:rPr>
        <w:t>Cilj projekta je razviti inovativne digitalne alate i pristupe učenju te ojačati suradnju između sveučilišta i industrijskih dionika u Europi, kako bi studenti stekli suvremene praktične i digitalne vještine potrebne na tržištu biomedicinskih tehnologija. U projektnim aktivnostima razvijaju se digitalni obrazovni alati i virtualni laboratoriji kako bi se unaprijedilo poučavanje u području biomedicinskog inženjerstva.</w:t>
      </w:r>
    </w:p>
    <w:p w14:paraId="17EED3DC" w14:textId="77777777" w:rsidR="003E70C4" w:rsidRPr="00BF13BB" w:rsidRDefault="003E70C4" w:rsidP="003E70C4">
      <w:pPr>
        <w:spacing w:line="360" w:lineRule="auto"/>
        <w:jc w:val="both"/>
        <w:rPr>
          <w:sz w:val="24"/>
          <w:szCs w:val="24"/>
        </w:rPr>
      </w:pPr>
      <w:r w:rsidRPr="00BF13BB">
        <w:rPr>
          <w:sz w:val="24"/>
          <w:szCs w:val="24"/>
        </w:rPr>
        <w:t>Web stranica na hrvatskom jeziku:</w:t>
      </w:r>
    </w:p>
    <w:p w14:paraId="40426BA6" w14:textId="77777777" w:rsidR="003E70C4" w:rsidRPr="00BF13BB" w:rsidRDefault="00CB4FA8" w:rsidP="003E70C4">
      <w:pPr>
        <w:spacing w:line="360" w:lineRule="auto"/>
        <w:jc w:val="both"/>
        <w:rPr>
          <w:sz w:val="24"/>
          <w:szCs w:val="24"/>
        </w:rPr>
      </w:pPr>
      <w:hyperlink r:id="rId241">
        <w:r w:rsidR="003E70C4" w:rsidRPr="00BF13BB">
          <w:rPr>
            <w:sz w:val="24"/>
            <w:szCs w:val="24"/>
            <w:u w:val="single"/>
          </w:rPr>
          <w:t>https://www.unipu.hr/medunarodna-suradnja/projekti/biomedix</w:t>
        </w:r>
      </w:hyperlink>
    </w:p>
    <w:p w14:paraId="4F289925" w14:textId="77777777" w:rsidR="003E70C4" w:rsidRPr="00BF13BB" w:rsidRDefault="003E70C4" w:rsidP="003E70C4">
      <w:pPr>
        <w:spacing w:line="360" w:lineRule="auto"/>
        <w:jc w:val="both"/>
        <w:rPr>
          <w:sz w:val="24"/>
          <w:szCs w:val="24"/>
        </w:rPr>
      </w:pPr>
      <w:bookmarkStart w:id="31" w:name="_Hlk225506648"/>
      <w:r w:rsidRPr="00BF13BB">
        <w:rPr>
          <w:sz w:val="24"/>
          <w:szCs w:val="24"/>
        </w:rPr>
        <w:t>Web stranica na engleskom jeziku:</w:t>
      </w:r>
    </w:p>
    <w:bookmarkEnd w:id="31"/>
    <w:p w14:paraId="6387F21D" w14:textId="77777777" w:rsidR="003E70C4" w:rsidRPr="00BF13BB" w:rsidRDefault="003E70C4" w:rsidP="003E70C4">
      <w:pPr>
        <w:spacing w:line="360" w:lineRule="auto"/>
        <w:jc w:val="both"/>
        <w:rPr>
          <w:sz w:val="24"/>
          <w:szCs w:val="24"/>
        </w:rPr>
      </w:pPr>
      <w:r w:rsidRPr="00BF13BB">
        <w:rPr>
          <w:sz w:val="24"/>
          <w:szCs w:val="24"/>
        </w:rPr>
        <w:fldChar w:fldCharType="begin"/>
      </w:r>
      <w:r w:rsidRPr="00BF13BB">
        <w:rPr>
          <w:sz w:val="24"/>
          <w:szCs w:val="24"/>
        </w:rPr>
        <w:instrText xml:space="preserve"> HYPERLINK "https://www.unipu.hr/en/international-cooperation/projects/biomedix" \h </w:instrText>
      </w:r>
      <w:r w:rsidRPr="00BF13BB">
        <w:rPr>
          <w:sz w:val="24"/>
          <w:szCs w:val="24"/>
        </w:rPr>
        <w:fldChar w:fldCharType="separate"/>
      </w:r>
      <w:r w:rsidRPr="00BF13BB">
        <w:rPr>
          <w:sz w:val="24"/>
          <w:szCs w:val="24"/>
          <w:u w:val="single"/>
        </w:rPr>
        <w:t>https://www.unipu.hr/en/international-cooperation/projects/biomedix</w:t>
      </w:r>
      <w:r w:rsidRPr="00BF13BB">
        <w:rPr>
          <w:sz w:val="24"/>
          <w:szCs w:val="24"/>
          <w:u w:val="single"/>
        </w:rPr>
        <w:fldChar w:fldCharType="end"/>
      </w:r>
    </w:p>
    <w:p w14:paraId="71601BEC" w14:textId="77777777" w:rsidR="003E70C4" w:rsidRPr="00BF13BB" w:rsidRDefault="003E70C4" w:rsidP="003E70C4">
      <w:pPr>
        <w:spacing w:line="360" w:lineRule="auto"/>
        <w:jc w:val="both"/>
        <w:rPr>
          <w:sz w:val="24"/>
          <w:szCs w:val="24"/>
        </w:rPr>
      </w:pPr>
      <w:r w:rsidRPr="00BF13BB">
        <w:rPr>
          <w:sz w:val="24"/>
          <w:szCs w:val="24"/>
        </w:rPr>
        <w:t>Službena stranica projekta:</w:t>
      </w:r>
    </w:p>
    <w:p w14:paraId="0F1C2153" w14:textId="77777777" w:rsidR="003E70C4" w:rsidRPr="00BF13BB" w:rsidRDefault="00CB4FA8" w:rsidP="003E70C4">
      <w:pPr>
        <w:spacing w:line="360" w:lineRule="auto"/>
        <w:jc w:val="both"/>
        <w:rPr>
          <w:sz w:val="24"/>
          <w:szCs w:val="24"/>
          <w:u w:val="single"/>
        </w:rPr>
      </w:pPr>
      <w:hyperlink r:id="rId242" w:history="1">
        <w:r w:rsidR="003E70C4" w:rsidRPr="00BF13BB">
          <w:rPr>
            <w:rStyle w:val="Hyperlink"/>
            <w:sz w:val="24"/>
            <w:szCs w:val="24"/>
          </w:rPr>
          <w:t>https://bini.rtu.lv/biomedix/&lt;</w:t>
        </w:r>
      </w:hyperlink>
    </w:p>
    <w:p w14:paraId="453738E8" w14:textId="77777777" w:rsidR="003E70C4" w:rsidRPr="00BF13BB" w:rsidRDefault="003E70C4" w:rsidP="003E70C4">
      <w:pPr>
        <w:spacing w:line="360" w:lineRule="auto"/>
        <w:jc w:val="both"/>
        <w:rPr>
          <w:sz w:val="24"/>
          <w:szCs w:val="24"/>
        </w:rPr>
      </w:pPr>
    </w:p>
    <w:p w14:paraId="728EE841" w14:textId="77777777" w:rsidR="003E70C4" w:rsidRPr="00BF13BB" w:rsidRDefault="003E70C4" w:rsidP="003E70C4">
      <w:pPr>
        <w:spacing w:line="360" w:lineRule="auto"/>
        <w:jc w:val="both"/>
        <w:rPr>
          <w:sz w:val="24"/>
          <w:szCs w:val="24"/>
        </w:rPr>
      </w:pPr>
    </w:p>
    <w:p w14:paraId="6F710CDB" w14:textId="77777777" w:rsidR="003E70C4" w:rsidRPr="005B2C84" w:rsidRDefault="003E70C4" w:rsidP="00CF0F91">
      <w:pPr>
        <w:widowControl/>
        <w:numPr>
          <w:ilvl w:val="0"/>
          <w:numId w:val="117"/>
        </w:numPr>
        <w:autoSpaceDE/>
        <w:autoSpaceDN/>
        <w:spacing w:line="360" w:lineRule="auto"/>
        <w:jc w:val="both"/>
        <w:rPr>
          <w:bCs/>
          <w:sz w:val="24"/>
          <w:szCs w:val="24"/>
        </w:rPr>
      </w:pPr>
      <w:r w:rsidRPr="005B2C84">
        <w:rPr>
          <w:bCs/>
          <w:sz w:val="24"/>
          <w:szCs w:val="24"/>
          <w:u w:val="single"/>
        </w:rPr>
        <w:lastRenderedPageBreak/>
        <w:t xml:space="preserve">Erasmus KA220 - </w:t>
      </w:r>
      <w:proofErr w:type="spellStart"/>
      <w:r w:rsidRPr="005B2C84">
        <w:rPr>
          <w:bCs/>
          <w:sz w:val="24"/>
          <w:szCs w:val="24"/>
          <w:u w:val="single"/>
        </w:rPr>
        <w:t>Empowering</w:t>
      </w:r>
      <w:proofErr w:type="spellEnd"/>
      <w:r w:rsidRPr="005B2C84">
        <w:rPr>
          <w:bCs/>
          <w:sz w:val="24"/>
          <w:szCs w:val="24"/>
          <w:u w:val="single"/>
        </w:rPr>
        <w:t xml:space="preserve"> </w:t>
      </w:r>
      <w:proofErr w:type="spellStart"/>
      <w:r w:rsidRPr="005B2C84">
        <w:rPr>
          <w:bCs/>
          <w:sz w:val="24"/>
          <w:szCs w:val="24"/>
          <w:u w:val="single"/>
        </w:rPr>
        <w:t>Specialized</w:t>
      </w:r>
      <w:proofErr w:type="spellEnd"/>
      <w:r w:rsidRPr="005B2C84">
        <w:rPr>
          <w:bCs/>
          <w:sz w:val="24"/>
          <w:szCs w:val="24"/>
          <w:u w:val="single"/>
        </w:rPr>
        <w:t xml:space="preserve"> </w:t>
      </w:r>
      <w:proofErr w:type="spellStart"/>
      <w:r w:rsidRPr="005B2C84">
        <w:rPr>
          <w:bCs/>
          <w:sz w:val="24"/>
          <w:szCs w:val="24"/>
          <w:u w:val="single"/>
        </w:rPr>
        <w:t>Language</w:t>
      </w:r>
      <w:proofErr w:type="spellEnd"/>
      <w:r w:rsidRPr="005B2C84">
        <w:rPr>
          <w:bCs/>
          <w:sz w:val="24"/>
          <w:szCs w:val="24"/>
          <w:u w:val="single"/>
        </w:rPr>
        <w:t xml:space="preserve"> </w:t>
      </w:r>
      <w:proofErr w:type="spellStart"/>
      <w:r w:rsidRPr="005B2C84">
        <w:rPr>
          <w:bCs/>
          <w:sz w:val="24"/>
          <w:szCs w:val="24"/>
          <w:u w:val="single"/>
        </w:rPr>
        <w:t>Acquisition</w:t>
      </w:r>
      <w:proofErr w:type="spellEnd"/>
      <w:r w:rsidRPr="005B2C84">
        <w:rPr>
          <w:bCs/>
          <w:sz w:val="24"/>
          <w:szCs w:val="24"/>
          <w:u w:val="single"/>
        </w:rPr>
        <w:t xml:space="preserve"> </w:t>
      </w:r>
      <w:proofErr w:type="spellStart"/>
      <w:r w:rsidRPr="005B2C84">
        <w:rPr>
          <w:bCs/>
          <w:sz w:val="24"/>
          <w:szCs w:val="24"/>
          <w:u w:val="single"/>
        </w:rPr>
        <w:t>with</w:t>
      </w:r>
      <w:proofErr w:type="spellEnd"/>
      <w:r w:rsidRPr="005B2C84">
        <w:rPr>
          <w:bCs/>
          <w:sz w:val="24"/>
          <w:szCs w:val="24"/>
          <w:u w:val="single"/>
        </w:rPr>
        <w:t xml:space="preserve"> </w:t>
      </w:r>
      <w:proofErr w:type="spellStart"/>
      <w:r w:rsidRPr="005B2C84">
        <w:rPr>
          <w:bCs/>
          <w:sz w:val="24"/>
          <w:szCs w:val="24"/>
          <w:u w:val="single"/>
        </w:rPr>
        <w:t>Integrated</w:t>
      </w:r>
      <w:proofErr w:type="spellEnd"/>
      <w:r w:rsidRPr="005B2C84">
        <w:rPr>
          <w:bCs/>
          <w:sz w:val="24"/>
          <w:szCs w:val="24"/>
          <w:u w:val="single"/>
        </w:rPr>
        <w:t xml:space="preserve"> AI (ELITE-AI) (01.09.2024.-31.08.2026.)</w:t>
      </w:r>
    </w:p>
    <w:p w14:paraId="5F072884" w14:textId="77777777" w:rsidR="003E70C4" w:rsidRPr="00BF13BB" w:rsidRDefault="003E70C4" w:rsidP="003E70C4">
      <w:pPr>
        <w:spacing w:line="360" w:lineRule="auto"/>
        <w:jc w:val="both"/>
        <w:rPr>
          <w:b/>
          <w:bCs/>
          <w:sz w:val="24"/>
          <w:szCs w:val="24"/>
        </w:rPr>
      </w:pPr>
    </w:p>
    <w:p w14:paraId="30AA2CA4" w14:textId="77777777" w:rsidR="003E70C4" w:rsidRPr="00BF13BB" w:rsidRDefault="003E70C4" w:rsidP="003E70C4">
      <w:pPr>
        <w:spacing w:line="360" w:lineRule="auto"/>
        <w:jc w:val="both"/>
        <w:rPr>
          <w:sz w:val="24"/>
          <w:szCs w:val="24"/>
        </w:rPr>
      </w:pPr>
      <w:r w:rsidRPr="00BF13BB">
        <w:rPr>
          <w:sz w:val="24"/>
          <w:szCs w:val="24"/>
        </w:rPr>
        <w:t xml:space="preserve">Projektni cilj je modernizirati usvajanje stranih jezika integracijom alata za digitalno obrazovanje i umjetnu inteligenciju u akademsko okruženje te omogućiti istraživačima, nastavnicima i studentima razvoj vještina potrebnih za prilagodbu modernim obrazovnim praksama. Projekt je posebno usmjeren na stručne jezike koji razvijaju vještine potrebne zaposlenicima kako bi mogli učinkovito raditi u modernom radnom okruženju. </w:t>
      </w:r>
    </w:p>
    <w:p w14:paraId="0B7F5D82" w14:textId="77777777" w:rsidR="003E70C4" w:rsidRPr="00BF13BB" w:rsidRDefault="003E70C4" w:rsidP="003E70C4">
      <w:pPr>
        <w:spacing w:line="360" w:lineRule="auto"/>
        <w:jc w:val="both"/>
        <w:rPr>
          <w:sz w:val="24"/>
          <w:szCs w:val="24"/>
        </w:rPr>
      </w:pPr>
      <w:r w:rsidRPr="00BF13BB">
        <w:rPr>
          <w:sz w:val="24"/>
          <w:szCs w:val="24"/>
        </w:rPr>
        <w:t xml:space="preserve">Službena stranica projekta: </w:t>
      </w:r>
    </w:p>
    <w:p w14:paraId="3032F41B" w14:textId="77777777" w:rsidR="003E70C4" w:rsidRPr="000D3F9E" w:rsidRDefault="00CB4FA8" w:rsidP="003E70C4">
      <w:pPr>
        <w:spacing w:line="360" w:lineRule="auto"/>
        <w:jc w:val="both"/>
        <w:rPr>
          <w:sz w:val="24"/>
          <w:szCs w:val="24"/>
        </w:rPr>
      </w:pPr>
      <w:hyperlink r:id="rId243">
        <w:r w:rsidR="003E70C4" w:rsidRPr="00BF13BB">
          <w:rPr>
            <w:sz w:val="24"/>
            <w:szCs w:val="24"/>
            <w:u w:val="single"/>
          </w:rPr>
          <w:t>https://elite-ai.unitbv.ro/</w:t>
        </w:r>
      </w:hyperlink>
    </w:p>
    <w:p w14:paraId="2DCB8C46" w14:textId="77777777" w:rsidR="003E70C4" w:rsidRPr="005B2C84" w:rsidRDefault="003E70C4" w:rsidP="00CF0F91">
      <w:pPr>
        <w:pStyle w:val="Heading4"/>
        <w:numPr>
          <w:ilvl w:val="0"/>
          <w:numId w:val="117"/>
        </w:numPr>
        <w:spacing w:line="360" w:lineRule="auto"/>
        <w:jc w:val="both"/>
        <w:rPr>
          <w:rFonts w:ascii="Times New Roman" w:eastAsia="Times New Roman" w:hAnsi="Times New Roman" w:cs="Times New Roman"/>
          <w:b w:val="0"/>
          <w:u w:val="single"/>
          <w:lang w:val="en-US"/>
        </w:rPr>
      </w:pPr>
      <w:r w:rsidRPr="005B2C84">
        <w:rPr>
          <w:rFonts w:ascii="Times New Roman" w:hAnsi="Times New Roman" w:cs="Times New Roman"/>
          <w:b w:val="0"/>
          <w:u w:val="single"/>
        </w:rPr>
        <w:t>Erasmus KA220</w:t>
      </w:r>
      <w:r w:rsidRPr="005B2C84">
        <w:rPr>
          <w:rFonts w:ascii="Times New Roman" w:hAnsi="Times New Roman" w:cs="Times New Roman"/>
          <w:b w:val="0"/>
          <w:bCs w:val="0"/>
          <w:u w:val="single"/>
        </w:rPr>
        <w:t xml:space="preserve"> – </w:t>
      </w:r>
      <w:r w:rsidRPr="005B2C84">
        <w:rPr>
          <w:rFonts w:ascii="Times New Roman" w:eastAsia="Times New Roman" w:hAnsi="Times New Roman" w:cs="Times New Roman"/>
          <w:b w:val="0"/>
          <w:u w:val="single"/>
          <w:lang w:val="en-US"/>
        </w:rPr>
        <w:t>Diversity in action: a cross-border online space for training future teachers through multilingual and multicultural experiences (</w:t>
      </w:r>
      <w:proofErr w:type="spellStart"/>
      <w:r w:rsidRPr="005B2C84">
        <w:rPr>
          <w:rFonts w:ascii="Times New Roman" w:eastAsia="Times New Roman" w:hAnsi="Times New Roman" w:cs="Times New Roman"/>
          <w:b w:val="0"/>
          <w:u w:val="single"/>
          <w:lang w:val="en-US"/>
        </w:rPr>
        <w:t>DivA</w:t>
      </w:r>
      <w:proofErr w:type="spellEnd"/>
      <w:r w:rsidRPr="005B2C84">
        <w:rPr>
          <w:rFonts w:ascii="Times New Roman" w:eastAsia="Times New Roman" w:hAnsi="Times New Roman" w:cs="Times New Roman"/>
          <w:b w:val="0"/>
          <w:u w:val="single"/>
          <w:lang w:val="en-US"/>
        </w:rPr>
        <w:t>)</w:t>
      </w:r>
    </w:p>
    <w:p w14:paraId="74D11272" w14:textId="77777777" w:rsidR="003E70C4" w:rsidRPr="005B2C84" w:rsidRDefault="003E70C4" w:rsidP="003E70C4">
      <w:pPr>
        <w:pStyle w:val="ListParagraph"/>
        <w:spacing w:line="360" w:lineRule="auto"/>
        <w:jc w:val="both"/>
        <w:rPr>
          <w:bCs/>
          <w:sz w:val="24"/>
          <w:szCs w:val="24"/>
          <w:u w:val="single"/>
        </w:rPr>
      </w:pPr>
      <w:r w:rsidRPr="005B2C84">
        <w:rPr>
          <w:bCs/>
          <w:sz w:val="24"/>
          <w:szCs w:val="24"/>
          <w:u w:val="single"/>
        </w:rPr>
        <w:t>(01.09.2022. – 31.08.2025)</w:t>
      </w:r>
    </w:p>
    <w:p w14:paraId="13BDA863" w14:textId="77777777" w:rsidR="003E70C4" w:rsidRPr="00BF13BB" w:rsidRDefault="003E70C4" w:rsidP="003E70C4">
      <w:pPr>
        <w:pStyle w:val="ListParagraph"/>
        <w:spacing w:line="360" w:lineRule="auto"/>
        <w:jc w:val="both"/>
        <w:rPr>
          <w:sz w:val="24"/>
          <w:szCs w:val="24"/>
        </w:rPr>
      </w:pPr>
      <w:r w:rsidRPr="00BF13BB">
        <w:rPr>
          <w:sz w:val="24"/>
          <w:szCs w:val="24"/>
        </w:rPr>
        <w:t xml:space="preserve">Najvažniji cilj </w:t>
      </w:r>
      <w:proofErr w:type="spellStart"/>
      <w:r w:rsidRPr="00BF13BB">
        <w:rPr>
          <w:sz w:val="24"/>
          <w:szCs w:val="24"/>
        </w:rPr>
        <w:t>DivA</w:t>
      </w:r>
      <w:proofErr w:type="spellEnd"/>
      <w:r w:rsidRPr="00BF13BB">
        <w:rPr>
          <w:sz w:val="24"/>
          <w:szCs w:val="24"/>
        </w:rPr>
        <w:t xml:space="preserve"> projekta je stvoriti novi model suradnje između partnerskih institucija razvojem inovativne prekogranične platforme za online učenje. Novi mode </w:t>
      </w:r>
      <w:proofErr w:type="spellStart"/>
      <w:r w:rsidRPr="00BF13BB">
        <w:rPr>
          <w:sz w:val="24"/>
          <w:szCs w:val="24"/>
        </w:rPr>
        <w:t>omogućujel</w:t>
      </w:r>
      <w:proofErr w:type="spellEnd"/>
      <w:r w:rsidRPr="00BF13BB">
        <w:rPr>
          <w:sz w:val="24"/>
          <w:szCs w:val="24"/>
        </w:rPr>
        <w:t xml:space="preserve"> partnerskim institucijama, koje se nalaze u višejezičnim okruženjima, da ponude module za osposobljavanje nastavnika koji imaju za cilj promicanje višejezične i multikulturalne prakse.</w:t>
      </w:r>
    </w:p>
    <w:p w14:paraId="6DF192F0" w14:textId="77777777" w:rsidR="003E70C4" w:rsidRPr="00BF13BB" w:rsidRDefault="003E70C4" w:rsidP="003E70C4">
      <w:pPr>
        <w:spacing w:line="360" w:lineRule="auto"/>
        <w:jc w:val="both"/>
        <w:rPr>
          <w:sz w:val="24"/>
          <w:szCs w:val="24"/>
        </w:rPr>
      </w:pPr>
      <w:r w:rsidRPr="00BF13BB">
        <w:rPr>
          <w:sz w:val="24"/>
          <w:szCs w:val="24"/>
        </w:rPr>
        <w:t>Web stranica na hrvatskom jeziku:</w:t>
      </w:r>
    </w:p>
    <w:p w14:paraId="679EEB22" w14:textId="77777777" w:rsidR="003E70C4" w:rsidRPr="005F7AA6" w:rsidRDefault="00CB4FA8" w:rsidP="003E70C4">
      <w:pPr>
        <w:pStyle w:val="ListParagraph"/>
        <w:spacing w:line="360" w:lineRule="auto"/>
        <w:jc w:val="both"/>
        <w:rPr>
          <w:bCs/>
          <w:sz w:val="24"/>
          <w:szCs w:val="24"/>
        </w:rPr>
      </w:pPr>
      <w:hyperlink r:id="rId244" w:history="1">
        <w:r w:rsidR="003E70C4" w:rsidRPr="005F7AA6">
          <w:rPr>
            <w:rStyle w:val="Hyperlink"/>
            <w:bCs/>
            <w:sz w:val="24"/>
            <w:szCs w:val="24"/>
          </w:rPr>
          <w:t>https://www.unipu.hr/medunarodna-suradnja/projekti/diva_diversity_in_action</w:t>
        </w:r>
      </w:hyperlink>
    </w:p>
    <w:p w14:paraId="56AF718F" w14:textId="77777777" w:rsidR="003E70C4" w:rsidRPr="005F7AA6" w:rsidRDefault="003E70C4" w:rsidP="003E70C4">
      <w:pPr>
        <w:spacing w:line="360" w:lineRule="auto"/>
        <w:jc w:val="both"/>
        <w:rPr>
          <w:sz w:val="24"/>
          <w:szCs w:val="24"/>
        </w:rPr>
      </w:pPr>
      <w:r w:rsidRPr="005F7AA6">
        <w:rPr>
          <w:sz w:val="24"/>
          <w:szCs w:val="24"/>
        </w:rPr>
        <w:t>Web stranica na engleskom jeziku:</w:t>
      </w:r>
    </w:p>
    <w:p w14:paraId="23A45E9B" w14:textId="77777777" w:rsidR="003E70C4" w:rsidRPr="005F7AA6" w:rsidRDefault="00CB4FA8" w:rsidP="003E70C4">
      <w:pPr>
        <w:pStyle w:val="ListParagraph"/>
        <w:spacing w:line="360" w:lineRule="auto"/>
        <w:jc w:val="both"/>
        <w:rPr>
          <w:bCs/>
          <w:sz w:val="24"/>
          <w:szCs w:val="24"/>
        </w:rPr>
      </w:pPr>
      <w:hyperlink r:id="rId245" w:history="1">
        <w:r w:rsidR="003E70C4" w:rsidRPr="005F7AA6">
          <w:rPr>
            <w:rStyle w:val="Hyperlink"/>
            <w:bCs/>
            <w:sz w:val="24"/>
            <w:szCs w:val="24"/>
          </w:rPr>
          <w:t>https://www.unipu.hr/en/internationalcooperation/projects/diva_diversity_in_action</w:t>
        </w:r>
      </w:hyperlink>
    </w:p>
    <w:p w14:paraId="73CE2A1C" w14:textId="77777777" w:rsidR="003E70C4" w:rsidRPr="00BF13BB" w:rsidRDefault="003E70C4" w:rsidP="003E70C4">
      <w:pPr>
        <w:pStyle w:val="ListParagraph"/>
        <w:spacing w:line="360" w:lineRule="auto"/>
        <w:jc w:val="both"/>
        <w:rPr>
          <w:b/>
          <w:bCs/>
          <w:sz w:val="24"/>
          <w:szCs w:val="24"/>
        </w:rPr>
      </w:pPr>
    </w:p>
    <w:p w14:paraId="47327127" w14:textId="77777777" w:rsidR="003E70C4" w:rsidRPr="00BF13BB" w:rsidRDefault="003E70C4" w:rsidP="003E70C4">
      <w:pPr>
        <w:pStyle w:val="ListParagraph"/>
        <w:spacing w:line="360" w:lineRule="auto"/>
        <w:jc w:val="both"/>
        <w:rPr>
          <w:b/>
          <w:bCs/>
          <w:sz w:val="24"/>
          <w:szCs w:val="24"/>
        </w:rPr>
      </w:pPr>
    </w:p>
    <w:p w14:paraId="752BBE1B" w14:textId="77777777" w:rsidR="003E70C4" w:rsidRPr="005F7AA6" w:rsidRDefault="003E70C4" w:rsidP="003E70C4">
      <w:pPr>
        <w:spacing w:line="360" w:lineRule="auto"/>
        <w:rPr>
          <w:b/>
          <w:bCs/>
          <w:color w:val="000000"/>
          <w:sz w:val="24"/>
          <w:szCs w:val="24"/>
          <w:u w:val="single"/>
        </w:rPr>
      </w:pPr>
      <w:r w:rsidRPr="005F7AA6">
        <w:rPr>
          <w:b/>
          <w:bCs/>
          <w:color w:val="000000"/>
          <w:sz w:val="24"/>
          <w:szCs w:val="24"/>
          <w:u w:val="single"/>
        </w:rPr>
        <w:t>PROGRAM OBZOR EUROPA</w:t>
      </w:r>
    </w:p>
    <w:p w14:paraId="2A2902F4" w14:textId="77777777" w:rsidR="003E70C4" w:rsidRPr="00BF13BB" w:rsidRDefault="003E70C4" w:rsidP="003E70C4">
      <w:pPr>
        <w:spacing w:line="360" w:lineRule="auto"/>
        <w:jc w:val="both"/>
        <w:rPr>
          <w:sz w:val="24"/>
          <w:szCs w:val="24"/>
        </w:rPr>
      </w:pPr>
    </w:p>
    <w:p w14:paraId="026308E9" w14:textId="77777777" w:rsidR="003E70C4" w:rsidRPr="00BF13BB" w:rsidRDefault="003E70C4" w:rsidP="00CF0F91">
      <w:pPr>
        <w:widowControl/>
        <w:numPr>
          <w:ilvl w:val="0"/>
          <w:numId w:val="120"/>
        </w:numPr>
        <w:pBdr>
          <w:top w:val="nil"/>
          <w:left w:val="nil"/>
          <w:bottom w:val="nil"/>
          <w:right w:val="nil"/>
          <w:between w:val="nil"/>
        </w:pBdr>
        <w:autoSpaceDE/>
        <w:autoSpaceDN/>
        <w:spacing w:after="160" w:line="360" w:lineRule="auto"/>
        <w:jc w:val="both"/>
        <w:rPr>
          <w:b/>
          <w:bCs/>
          <w:sz w:val="24"/>
          <w:szCs w:val="24"/>
          <w:u w:val="single"/>
        </w:rPr>
      </w:pPr>
      <w:r w:rsidRPr="00BF13BB">
        <w:rPr>
          <w:b/>
          <w:bCs/>
          <w:sz w:val="24"/>
          <w:szCs w:val="24"/>
          <w:u w:val="single"/>
        </w:rPr>
        <w:t>OBZOR EUROPA – projekt CARDEA- (01.06.2022. – 31.07.2026)</w:t>
      </w:r>
    </w:p>
    <w:p w14:paraId="2C5983F3" w14:textId="77777777" w:rsidR="003E70C4" w:rsidRPr="00BF13BB" w:rsidRDefault="003E70C4" w:rsidP="003E70C4">
      <w:pPr>
        <w:spacing w:line="360" w:lineRule="auto"/>
        <w:jc w:val="both"/>
        <w:rPr>
          <w:sz w:val="24"/>
          <w:szCs w:val="24"/>
        </w:rPr>
      </w:pPr>
      <w:r w:rsidRPr="00BF13BB">
        <w:rPr>
          <w:sz w:val="24"/>
          <w:szCs w:val="24"/>
        </w:rPr>
        <w:t>“</w:t>
      </w:r>
      <w:proofErr w:type="spellStart"/>
      <w:r w:rsidRPr="00BF13BB">
        <w:rPr>
          <w:sz w:val="24"/>
          <w:szCs w:val="24"/>
        </w:rPr>
        <w:t>Career</w:t>
      </w:r>
      <w:proofErr w:type="spellEnd"/>
      <w:r w:rsidRPr="00BF13BB">
        <w:rPr>
          <w:sz w:val="24"/>
          <w:szCs w:val="24"/>
        </w:rPr>
        <w:t xml:space="preserve"> </w:t>
      </w:r>
      <w:proofErr w:type="spellStart"/>
      <w:r w:rsidRPr="00BF13BB">
        <w:rPr>
          <w:sz w:val="24"/>
          <w:szCs w:val="24"/>
        </w:rPr>
        <w:t>Acknowledgement</w:t>
      </w:r>
      <w:proofErr w:type="spellEnd"/>
      <w:r w:rsidRPr="00BF13BB">
        <w:rPr>
          <w:sz w:val="24"/>
          <w:szCs w:val="24"/>
        </w:rPr>
        <w:t xml:space="preserve"> for Research (Manager) </w:t>
      </w:r>
      <w:proofErr w:type="spellStart"/>
      <w:r w:rsidRPr="00BF13BB">
        <w:rPr>
          <w:sz w:val="24"/>
          <w:szCs w:val="24"/>
        </w:rPr>
        <w:t>Delivering</w:t>
      </w:r>
      <w:proofErr w:type="spellEnd"/>
      <w:r w:rsidRPr="00BF13BB">
        <w:rPr>
          <w:sz w:val="24"/>
          <w:szCs w:val="24"/>
        </w:rPr>
        <w:t xml:space="preserve"> for </w:t>
      </w:r>
      <w:proofErr w:type="spellStart"/>
      <w:r w:rsidRPr="00BF13BB">
        <w:rPr>
          <w:sz w:val="24"/>
          <w:szCs w:val="24"/>
        </w:rPr>
        <w:t>the</w:t>
      </w:r>
      <w:proofErr w:type="spellEnd"/>
      <w:r w:rsidRPr="00BF13BB">
        <w:rPr>
          <w:sz w:val="24"/>
          <w:szCs w:val="24"/>
        </w:rPr>
        <w:t xml:space="preserve"> European </w:t>
      </w:r>
      <w:proofErr w:type="spellStart"/>
      <w:r w:rsidRPr="00BF13BB">
        <w:rPr>
          <w:sz w:val="24"/>
          <w:szCs w:val="24"/>
        </w:rPr>
        <w:t>Area</w:t>
      </w:r>
      <w:proofErr w:type="spellEnd"/>
      <w:r w:rsidRPr="00BF13BB">
        <w:rPr>
          <w:sz w:val="24"/>
          <w:szCs w:val="24"/>
        </w:rPr>
        <w:t xml:space="preserve"> – CARDEA” je projekt financiran sredstvima programa Obzor Europa, a okuplja eminentni međunarodni partnerski konzorcij. Riječ je o pozivu u okviru Europskog istraživačkog prostora s ciljem maksimiziranja učinka financiranja istraživanja i inovacija Europske unije (HORIZON-WIDERA-2021-ERA-01-20). </w:t>
      </w:r>
    </w:p>
    <w:p w14:paraId="0127C8B1" w14:textId="77777777" w:rsidR="003E70C4" w:rsidRPr="00BF13BB" w:rsidRDefault="003E70C4" w:rsidP="003E70C4">
      <w:pPr>
        <w:spacing w:line="360" w:lineRule="auto"/>
        <w:jc w:val="both"/>
        <w:rPr>
          <w:sz w:val="24"/>
          <w:szCs w:val="24"/>
        </w:rPr>
      </w:pPr>
      <w:r w:rsidRPr="00BF13BB">
        <w:rPr>
          <w:sz w:val="24"/>
          <w:szCs w:val="24"/>
        </w:rPr>
        <w:t xml:space="preserve">Konzorcij predvodi Sveučilište u Corku (Irska) a ukupna vrijednost projekta iznosi </w:t>
      </w:r>
      <w:r w:rsidRPr="00BF13BB">
        <w:rPr>
          <w:sz w:val="24"/>
          <w:szCs w:val="24"/>
        </w:rPr>
        <w:lastRenderedPageBreak/>
        <w:t xml:space="preserve">1.498.312,00 EUR, od čega Sveučilištu Jurja Dobrile u Puli pripada 164.875,00 EUR. Projekt traje četiri godine, a voditeljica projekta za Sveučilište Jurja Dobrile u Puli je dr. sc. Ivona </w:t>
      </w:r>
      <w:proofErr w:type="spellStart"/>
      <w:r w:rsidRPr="00BF13BB">
        <w:rPr>
          <w:sz w:val="24"/>
          <w:szCs w:val="24"/>
        </w:rPr>
        <w:t>Peternel</w:t>
      </w:r>
      <w:proofErr w:type="spellEnd"/>
      <w:r w:rsidRPr="00BF13BB">
        <w:rPr>
          <w:sz w:val="24"/>
          <w:szCs w:val="24"/>
        </w:rPr>
        <w:t>. UNIPU provodi radni paket realizacije internet sučelja, platforme, HUB-a, sa repozitorijem trening modula za mlade znanstvene menadžere.</w:t>
      </w:r>
    </w:p>
    <w:p w14:paraId="6E4AD663" w14:textId="77777777" w:rsidR="003E70C4" w:rsidRPr="00BF13BB" w:rsidRDefault="003E70C4" w:rsidP="003E70C4">
      <w:pPr>
        <w:spacing w:line="360" w:lineRule="auto"/>
        <w:jc w:val="both"/>
        <w:rPr>
          <w:sz w:val="24"/>
          <w:szCs w:val="24"/>
        </w:rPr>
      </w:pPr>
      <w:r w:rsidRPr="00BF13BB">
        <w:rPr>
          <w:sz w:val="24"/>
          <w:szCs w:val="24"/>
        </w:rPr>
        <w:t xml:space="preserve">Partneri na projektu su, uz irsko i pulsko sveučilište, Sveučilište u </w:t>
      </w:r>
      <w:proofErr w:type="spellStart"/>
      <w:r w:rsidRPr="00BF13BB">
        <w:rPr>
          <w:sz w:val="24"/>
          <w:szCs w:val="24"/>
        </w:rPr>
        <w:t>Liege</w:t>
      </w:r>
      <w:proofErr w:type="spellEnd"/>
      <w:r w:rsidRPr="00BF13BB">
        <w:rPr>
          <w:sz w:val="24"/>
          <w:szCs w:val="24"/>
        </w:rPr>
        <w:t xml:space="preserve">-u (Belgija), CERTH (Grčka), Sveučilište u </w:t>
      </w:r>
      <w:proofErr w:type="spellStart"/>
      <w:r w:rsidRPr="00BF13BB">
        <w:rPr>
          <w:sz w:val="24"/>
          <w:szCs w:val="24"/>
        </w:rPr>
        <w:t>Macerati</w:t>
      </w:r>
      <w:proofErr w:type="spellEnd"/>
      <w:r w:rsidRPr="00BF13BB">
        <w:rPr>
          <w:sz w:val="24"/>
          <w:szCs w:val="24"/>
        </w:rPr>
        <w:t xml:space="preserve"> (Italija), Poljski institut nuklearne fizike </w:t>
      </w:r>
      <w:proofErr w:type="spellStart"/>
      <w:r w:rsidRPr="00BF13BB">
        <w:rPr>
          <w:sz w:val="24"/>
          <w:szCs w:val="24"/>
        </w:rPr>
        <w:t>Henryk</w:t>
      </w:r>
      <w:proofErr w:type="spellEnd"/>
      <w:r w:rsidRPr="00BF13BB">
        <w:rPr>
          <w:sz w:val="24"/>
          <w:szCs w:val="24"/>
        </w:rPr>
        <w:t xml:space="preserve"> </w:t>
      </w:r>
      <w:proofErr w:type="spellStart"/>
      <w:r w:rsidRPr="00BF13BB">
        <w:rPr>
          <w:sz w:val="24"/>
          <w:szCs w:val="24"/>
        </w:rPr>
        <w:t>Niewodniczański</w:t>
      </w:r>
      <w:proofErr w:type="spellEnd"/>
      <w:r w:rsidRPr="00BF13BB">
        <w:rPr>
          <w:sz w:val="24"/>
          <w:szCs w:val="24"/>
        </w:rPr>
        <w:t xml:space="preserve"> Poljske  akademije znanosti, Politehničko sveučilište u Bukureštu (Rumunjska)  te CERCA (Španjolska).</w:t>
      </w:r>
    </w:p>
    <w:p w14:paraId="480F74A0" w14:textId="77777777" w:rsidR="003E70C4" w:rsidRPr="00BF13BB" w:rsidRDefault="003E70C4" w:rsidP="003E70C4">
      <w:pPr>
        <w:spacing w:line="360" w:lineRule="auto"/>
        <w:jc w:val="both"/>
        <w:rPr>
          <w:sz w:val="24"/>
          <w:szCs w:val="24"/>
        </w:rPr>
      </w:pPr>
      <w:r w:rsidRPr="00BF13BB">
        <w:rPr>
          <w:sz w:val="24"/>
          <w:szCs w:val="24"/>
        </w:rPr>
        <w:t>Web stranica na hrvatskom jeziku:</w:t>
      </w:r>
    </w:p>
    <w:p w14:paraId="13F9E948" w14:textId="77777777" w:rsidR="003E70C4" w:rsidRPr="00BF13BB" w:rsidRDefault="00CB4FA8" w:rsidP="003E70C4">
      <w:pPr>
        <w:spacing w:line="360" w:lineRule="auto"/>
        <w:jc w:val="both"/>
        <w:rPr>
          <w:color w:val="FF0000"/>
          <w:sz w:val="24"/>
          <w:szCs w:val="24"/>
        </w:rPr>
      </w:pPr>
      <w:hyperlink r:id="rId246">
        <w:r w:rsidR="003E70C4" w:rsidRPr="00BF13BB">
          <w:rPr>
            <w:color w:val="0563C1"/>
            <w:sz w:val="24"/>
            <w:szCs w:val="24"/>
            <w:u w:val="single"/>
          </w:rPr>
          <w:t>https://www.unipu.hr/obzor-europa/cardea</w:t>
        </w:r>
      </w:hyperlink>
    </w:p>
    <w:p w14:paraId="757729BF" w14:textId="77777777" w:rsidR="003E70C4" w:rsidRPr="00BF13BB" w:rsidRDefault="003E70C4" w:rsidP="003E70C4">
      <w:pPr>
        <w:spacing w:line="360" w:lineRule="auto"/>
        <w:jc w:val="both"/>
        <w:rPr>
          <w:sz w:val="24"/>
          <w:szCs w:val="24"/>
        </w:rPr>
      </w:pPr>
      <w:r w:rsidRPr="00BF13BB">
        <w:rPr>
          <w:sz w:val="24"/>
          <w:szCs w:val="24"/>
        </w:rPr>
        <w:t>Web stranica na engleskom jeziku:</w:t>
      </w:r>
    </w:p>
    <w:p w14:paraId="7789863C" w14:textId="77777777" w:rsidR="003E70C4" w:rsidRPr="00BF13BB" w:rsidRDefault="003E70C4" w:rsidP="003E70C4">
      <w:pPr>
        <w:spacing w:line="360" w:lineRule="auto"/>
        <w:jc w:val="both"/>
        <w:rPr>
          <w:color w:val="0563C1"/>
          <w:sz w:val="24"/>
          <w:szCs w:val="24"/>
          <w:u w:val="single"/>
        </w:rPr>
      </w:pPr>
      <w:r w:rsidRPr="00BF13BB">
        <w:rPr>
          <w:color w:val="0563C1"/>
          <w:sz w:val="24"/>
          <w:szCs w:val="24"/>
          <w:u w:val="single"/>
        </w:rPr>
        <w:t>https://www.unipu.hr/en/horizon-europe/cardea&lt;</w:t>
      </w:r>
    </w:p>
    <w:p w14:paraId="71EFA3C1" w14:textId="77777777" w:rsidR="003E70C4" w:rsidRPr="001C60B7" w:rsidRDefault="00CB4FA8" w:rsidP="003E70C4">
      <w:pPr>
        <w:spacing w:line="360" w:lineRule="auto"/>
        <w:rPr>
          <w:sz w:val="24"/>
          <w:szCs w:val="24"/>
        </w:rPr>
      </w:pPr>
      <w:hyperlink r:id="rId247" w:history="1">
        <w:r w:rsidR="003E70C4" w:rsidRPr="004B0F70">
          <w:rPr>
            <w:rStyle w:val="Hyperlink"/>
            <w:sz w:val="24"/>
            <w:szCs w:val="24"/>
          </w:rPr>
          <w:t>CARDEA ACADEMY</w:t>
        </w:r>
      </w:hyperlink>
      <w:r w:rsidR="003E70C4" w:rsidRPr="001C60B7">
        <w:rPr>
          <w:sz w:val="24"/>
          <w:szCs w:val="24"/>
        </w:rPr>
        <w:t xml:space="preserve"> </w:t>
      </w:r>
    </w:p>
    <w:p w14:paraId="116A1BFA" w14:textId="77777777" w:rsidR="003E70C4" w:rsidRPr="00BF13BB" w:rsidRDefault="003E70C4" w:rsidP="003E70C4">
      <w:pPr>
        <w:spacing w:line="360" w:lineRule="auto"/>
        <w:rPr>
          <w:color w:val="FF0000"/>
          <w:sz w:val="24"/>
          <w:szCs w:val="24"/>
        </w:rPr>
      </w:pPr>
    </w:p>
    <w:p w14:paraId="2EBFF8D9" w14:textId="77777777" w:rsidR="003E70C4" w:rsidRPr="00BF13BB" w:rsidRDefault="003E70C4" w:rsidP="00CF0F91">
      <w:pPr>
        <w:widowControl/>
        <w:numPr>
          <w:ilvl w:val="0"/>
          <w:numId w:val="120"/>
        </w:numPr>
        <w:pBdr>
          <w:top w:val="nil"/>
          <w:left w:val="nil"/>
          <w:bottom w:val="nil"/>
          <w:right w:val="nil"/>
          <w:between w:val="nil"/>
        </w:pBdr>
        <w:autoSpaceDE/>
        <w:autoSpaceDN/>
        <w:spacing w:after="160" w:line="360" w:lineRule="auto"/>
        <w:jc w:val="both"/>
        <w:rPr>
          <w:b/>
          <w:bCs/>
          <w:sz w:val="24"/>
          <w:szCs w:val="24"/>
          <w:u w:val="single"/>
        </w:rPr>
      </w:pPr>
      <w:r w:rsidRPr="00BF13BB">
        <w:rPr>
          <w:b/>
          <w:bCs/>
          <w:sz w:val="24"/>
          <w:szCs w:val="24"/>
          <w:u w:val="single"/>
        </w:rPr>
        <w:t xml:space="preserve">OBZOR EUROPA 2.0 - NOĆ ISTRAŽIVAČA </w:t>
      </w:r>
      <w:r w:rsidRPr="005F7AA6">
        <w:rPr>
          <w:b/>
          <w:bCs/>
          <w:sz w:val="24"/>
          <w:szCs w:val="24"/>
          <w:u w:val="single"/>
        </w:rPr>
        <w:t>(01. 06. 2024. – 31. 12. 2025.)</w:t>
      </w:r>
    </w:p>
    <w:p w14:paraId="15BA6B0F" w14:textId="77777777" w:rsidR="003E70C4" w:rsidRPr="00BF13BB" w:rsidRDefault="003E70C4" w:rsidP="003E70C4">
      <w:pPr>
        <w:spacing w:line="360" w:lineRule="auto"/>
        <w:jc w:val="both"/>
        <w:rPr>
          <w:sz w:val="24"/>
          <w:szCs w:val="24"/>
          <w:highlight w:val="white"/>
        </w:rPr>
      </w:pPr>
      <w:proofErr w:type="spellStart"/>
      <w:r w:rsidRPr="00BF13BB">
        <w:rPr>
          <w:color w:val="000000"/>
          <w:sz w:val="24"/>
          <w:szCs w:val="24"/>
        </w:rPr>
        <w:t>Reconnect</w:t>
      </w:r>
      <w:proofErr w:type="spellEnd"/>
      <w:r w:rsidRPr="00BF13BB">
        <w:rPr>
          <w:color w:val="000000"/>
          <w:sz w:val="24"/>
          <w:szCs w:val="24"/>
        </w:rPr>
        <w:t xml:space="preserve"> </w:t>
      </w:r>
      <w:proofErr w:type="spellStart"/>
      <w:r w:rsidRPr="00BF13BB">
        <w:rPr>
          <w:color w:val="000000"/>
          <w:sz w:val="24"/>
          <w:szCs w:val="24"/>
        </w:rPr>
        <w:t>science</w:t>
      </w:r>
      <w:proofErr w:type="spellEnd"/>
      <w:r w:rsidRPr="00BF13BB">
        <w:rPr>
          <w:color w:val="000000"/>
          <w:sz w:val="24"/>
          <w:szCs w:val="24"/>
        </w:rPr>
        <w:t xml:space="preserve"> </w:t>
      </w:r>
      <w:proofErr w:type="spellStart"/>
      <w:r w:rsidRPr="00BF13BB">
        <w:rPr>
          <w:color w:val="000000"/>
          <w:sz w:val="24"/>
          <w:szCs w:val="24"/>
        </w:rPr>
        <w:t>with</w:t>
      </w:r>
      <w:proofErr w:type="spellEnd"/>
      <w:r w:rsidRPr="00BF13BB">
        <w:rPr>
          <w:color w:val="000000"/>
          <w:sz w:val="24"/>
          <w:szCs w:val="24"/>
        </w:rPr>
        <w:t xml:space="preserve"> </w:t>
      </w:r>
      <w:proofErr w:type="spellStart"/>
      <w:r w:rsidRPr="00BF13BB">
        <w:rPr>
          <w:color w:val="000000"/>
          <w:sz w:val="24"/>
          <w:szCs w:val="24"/>
        </w:rPr>
        <w:t>the</w:t>
      </w:r>
      <w:proofErr w:type="spellEnd"/>
      <w:r w:rsidRPr="00BF13BB">
        <w:rPr>
          <w:color w:val="000000"/>
          <w:sz w:val="24"/>
          <w:szCs w:val="24"/>
        </w:rPr>
        <w:t xml:space="preserve"> </w:t>
      </w:r>
      <w:proofErr w:type="spellStart"/>
      <w:r w:rsidRPr="00BF13BB">
        <w:rPr>
          <w:color w:val="000000"/>
          <w:sz w:val="24"/>
          <w:szCs w:val="24"/>
        </w:rPr>
        <w:t>blue</w:t>
      </w:r>
      <w:proofErr w:type="spellEnd"/>
      <w:r w:rsidRPr="00BF13BB">
        <w:rPr>
          <w:color w:val="000000"/>
          <w:sz w:val="24"/>
          <w:szCs w:val="24"/>
        </w:rPr>
        <w:t xml:space="preserve"> </w:t>
      </w:r>
      <w:proofErr w:type="spellStart"/>
      <w:r w:rsidRPr="00BF13BB">
        <w:rPr>
          <w:color w:val="000000"/>
          <w:sz w:val="24"/>
          <w:szCs w:val="24"/>
        </w:rPr>
        <w:t>society</w:t>
      </w:r>
      <w:proofErr w:type="spellEnd"/>
      <w:r w:rsidRPr="00BF13BB">
        <w:rPr>
          <w:color w:val="000000"/>
          <w:sz w:val="24"/>
          <w:szCs w:val="24"/>
        </w:rPr>
        <w:t xml:space="preserve"> - Blue-</w:t>
      </w:r>
      <w:proofErr w:type="spellStart"/>
      <w:r w:rsidRPr="00BF13BB">
        <w:rPr>
          <w:color w:val="000000"/>
          <w:sz w:val="24"/>
          <w:szCs w:val="24"/>
        </w:rPr>
        <w:t>connect</w:t>
      </w:r>
      <w:proofErr w:type="spellEnd"/>
      <w:r w:rsidRPr="00BF13BB">
        <w:rPr>
          <w:color w:val="000000"/>
          <w:sz w:val="24"/>
          <w:szCs w:val="24"/>
        </w:rPr>
        <w:t xml:space="preserve"> 2.0, nastavak je prethodnog projektnog ciklusa Noći istraživača.</w:t>
      </w:r>
      <w:r w:rsidRPr="00BF13BB">
        <w:rPr>
          <w:sz w:val="24"/>
          <w:szCs w:val="24"/>
        </w:rPr>
        <w:t xml:space="preserve"> Izgrađen na nasljeđu izvornog projekta Blue-</w:t>
      </w:r>
      <w:proofErr w:type="spellStart"/>
      <w:r w:rsidRPr="00BF13BB">
        <w:rPr>
          <w:sz w:val="24"/>
          <w:szCs w:val="24"/>
        </w:rPr>
        <w:t>connect</w:t>
      </w:r>
      <w:proofErr w:type="spellEnd"/>
      <w:r w:rsidRPr="00BF13BB">
        <w:rPr>
          <w:sz w:val="24"/>
          <w:szCs w:val="24"/>
        </w:rPr>
        <w:t>, Blue-</w:t>
      </w:r>
      <w:proofErr w:type="spellStart"/>
      <w:r w:rsidRPr="00BF13BB">
        <w:rPr>
          <w:sz w:val="24"/>
          <w:szCs w:val="24"/>
        </w:rPr>
        <w:t>connect</w:t>
      </w:r>
      <w:proofErr w:type="spellEnd"/>
      <w:r w:rsidRPr="00BF13BB">
        <w:rPr>
          <w:sz w:val="24"/>
          <w:szCs w:val="24"/>
        </w:rPr>
        <w:t xml:space="preserve"> 2.0 je ambiciozna inicijativa osmišljena za produbljivanje odnosa između mediteranske zajednice i njezinog obalnog okruženja. Naglašavajući pojačani angažman javnosti u znanosti, projekt ima za cilj poboljšati komunikacijske vještine istraživača, osvijetliti društvenu relevantnost njihovih nastojanja i zagovarati </w:t>
      </w:r>
      <w:proofErr w:type="spellStart"/>
      <w:r w:rsidRPr="00BF13BB">
        <w:rPr>
          <w:sz w:val="24"/>
          <w:szCs w:val="24"/>
        </w:rPr>
        <w:t>inkluzivnost</w:t>
      </w:r>
      <w:proofErr w:type="spellEnd"/>
      <w:r w:rsidRPr="00BF13BB">
        <w:rPr>
          <w:sz w:val="24"/>
          <w:szCs w:val="24"/>
        </w:rPr>
        <w:t>. Svjesno prepoznaje različite ekološke izazove s kojima se suočava mediteranska regija i bavi se njima prilagođenim strategijama koje spajaju javne inicijative, medijske kuće i obrazovne kampanje.</w:t>
      </w:r>
    </w:p>
    <w:p w14:paraId="2BA9EA34" w14:textId="77777777" w:rsidR="003E70C4" w:rsidRPr="00BF13BB" w:rsidRDefault="003E70C4" w:rsidP="003E70C4">
      <w:pPr>
        <w:spacing w:line="360" w:lineRule="auto"/>
        <w:jc w:val="both"/>
        <w:rPr>
          <w:sz w:val="24"/>
          <w:szCs w:val="24"/>
        </w:rPr>
      </w:pPr>
      <w:r w:rsidRPr="00BF13BB">
        <w:rPr>
          <w:sz w:val="24"/>
          <w:szCs w:val="24"/>
        </w:rPr>
        <w:t xml:space="preserve">Projekt koordinira Sveučilište u Splitu, a voditeljica projekta na UNIPU je dr.sc. Ivona </w:t>
      </w:r>
      <w:proofErr w:type="spellStart"/>
      <w:r w:rsidRPr="00BF13BB">
        <w:rPr>
          <w:sz w:val="24"/>
          <w:szCs w:val="24"/>
        </w:rPr>
        <w:t>Peternel</w:t>
      </w:r>
      <w:proofErr w:type="spellEnd"/>
      <w:r w:rsidRPr="00BF13BB">
        <w:rPr>
          <w:sz w:val="24"/>
          <w:szCs w:val="24"/>
        </w:rPr>
        <w:t>.</w:t>
      </w:r>
    </w:p>
    <w:p w14:paraId="308A98DF" w14:textId="77777777" w:rsidR="003E70C4" w:rsidRPr="00BF13BB" w:rsidRDefault="003E70C4" w:rsidP="003E70C4">
      <w:pPr>
        <w:spacing w:line="360" w:lineRule="auto"/>
        <w:jc w:val="both"/>
        <w:rPr>
          <w:sz w:val="24"/>
          <w:szCs w:val="24"/>
        </w:rPr>
      </w:pPr>
      <w:proofErr w:type="spellStart"/>
      <w:r w:rsidRPr="00BF13BB">
        <w:rPr>
          <w:sz w:val="24"/>
          <w:szCs w:val="24"/>
        </w:rPr>
        <w:t>Budžte</w:t>
      </w:r>
      <w:proofErr w:type="spellEnd"/>
      <w:r w:rsidRPr="00BF13BB">
        <w:rPr>
          <w:sz w:val="24"/>
          <w:szCs w:val="24"/>
        </w:rPr>
        <w:t xml:space="preserve"> za UNIPU iznosi 26.625,00 EUR.</w:t>
      </w:r>
    </w:p>
    <w:p w14:paraId="447A3951" w14:textId="137DEBF1" w:rsidR="006E1A0F" w:rsidRDefault="006E1A0F" w:rsidP="006E1A0F">
      <w:pPr>
        <w:pStyle w:val="BodyText"/>
        <w:spacing w:before="96"/>
        <w:ind w:left="0"/>
        <w:rPr>
          <w:b/>
          <w:sz w:val="20"/>
        </w:rPr>
      </w:pPr>
    </w:p>
    <w:p w14:paraId="60D12B14" w14:textId="536E96C0" w:rsidR="00D8574F" w:rsidRDefault="00D8574F" w:rsidP="006E1A0F">
      <w:pPr>
        <w:pStyle w:val="BodyText"/>
        <w:spacing w:before="96"/>
        <w:ind w:left="0"/>
        <w:rPr>
          <w:b/>
          <w:sz w:val="20"/>
        </w:rPr>
      </w:pPr>
    </w:p>
    <w:p w14:paraId="549A2096" w14:textId="37E0F65B" w:rsidR="00D8574F" w:rsidRDefault="00D8574F" w:rsidP="006E1A0F">
      <w:pPr>
        <w:pStyle w:val="BodyText"/>
        <w:spacing w:before="96"/>
        <w:ind w:left="0"/>
        <w:rPr>
          <w:b/>
          <w:sz w:val="20"/>
        </w:rPr>
      </w:pPr>
    </w:p>
    <w:p w14:paraId="4C57CF0F" w14:textId="5FAF4FA9" w:rsidR="00D8574F" w:rsidRDefault="00D8574F" w:rsidP="006E1A0F">
      <w:pPr>
        <w:pStyle w:val="BodyText"/>
        <w:spacing w:before="96"/>
        <w:ind w:left="0"/>
        <w:rPr>
          <w:b/>
          <w:sz w:val="20"/>
        </w:rPr>
      </w:pPr>
    </w:p>
    <w:p w14:paraId="638FDEBC" w14:textId="2160B20F" w:rsidR="00D8574F" w:rsidRDefault="00D8574F" w:rsidP="006E1A0F">
      <w:pPr>
        <w:pStyle w:val="BodyText"/>
        <w:spacing w:before="96"/>
        <w:ind w:left="0"/>
        <w:rPr>
          <w:b/>
          <w:sz w:val="20"/>
        </w:rPr>
      </w:pPr>
    </w:p>
    <w:p w14:paraId="159BA22C" w14:textId="0EA938B8" w:rsidR="00D8574F" w:rsidRDefault="00D8574F" w:rsidP="006E1A0F">
      <w:pPr>
        <w:pStyle w:val="BodyText"/>
        <w:spacing w:before="96"/>
        <w:ind w:left="0"/>
        <w:rPr>
          <w:b/>
          <w:sz w:val="20"/>
        </w:rPr>
      </w:pPr>
    </w:p>
    <w:p w14:paraId="0CF1B04E" w14:textId="2F05626D" w:rsidR="00D8574F" w:rsidRDefault="00D8574F" w:rsidP="006E1A0F">
      <w:pPr>
        <w:pStyle w:val="BodyText"/>
        <w:spacing w:before="96"/>
        <w:ind w:left="0"/>
        <w:rPr>
          <w:b/>
          <w:sz w:val="20"/>
        </w:rPr>
      </w:pPr>
    </w:p>
    <w:p w14:paraId="7C9DAB03" w14:textId="47B693DE" w:rsidR="00D8574F" w:rsidRDefault="00D8574F" w:rsidP="006E1A0F">
      <w:pPr>
        <w:pStyle w:val="BodyText"/>
        <w:spacing w:before="96"/>
        <w:ind w:left="0"/>
        <w:rPr>
          <w:b/>
          <w:sz w:val="20"/>
        </w:rPr>
      </w:pPr>
    </w:p>
    <w:p w14:paraId="42537634" w14:textId="77777777" w:rsidR="00D8574F" w:rsidRDefault="00D8574F" w:rsidP="006E1A0F">
      <w:pPr>
        <w:pStyle w:val="BodyText"/>
        <w:spacing w:before="96"/>
        <w:ind w:left="0"/>
        <w:rPr>
          <w:b/>
          <w:sz w:val="20"/>
        </w:rPr>
      </w:pPr>
    </w:p>
    <w:p w14:paraId="1FF5A288" w14:textId="77777777" w:rsidR="006E1A0F" w:rsidRDefault="006E1A0F" w:rsidP="006E1A0F">
      <w:pPr>
        <w:pStyle w:val="BodyText"/>
        <w:spacing w:before="125"/>
        <w:ind w:left="0"/>
        <w:rPr>
          <w:b/>
          <w:sz w:val="20"/>
        </w:rPr>
      </w:pPr>
    </w:p>
    <w:p w14:paraId="2D690789" w14:textId="77777777" w:rsidR="006E1A0F" w:rsidRDefault="006E1A0F" w:rsidP="006E1A0F">
      <w:pPr>
        <w:pStyle w:val="Heading1"/>
        <w:tabs>
          <w:tab w:val="left" w:pos="988"/>
        </w:tabs>
        <w:spacing w:before="66"/>
        <w:ind w:left="0"/>
      </w:pPr>
      <w:r>
        <w:rPr>
          <w:spacing w:val="-2"/>
        </w:rPr>
        <w:lastRenderedPageBreak/>
        <w:t>3.6. RESURSI</w:t>
      </w:r>
    </w:p>
    <w:p w14:paraId="3152DB3A" w14:textId="77777777" w:rsidR="006E1A0F" w:rsidRDefault="006E1A0F" w:rsidP="006E1A0F">
      <w:pPr>
        <w:pStyle w:val="BodyText"/>
        <w:spacing w:before="17"/>
        <w:ind w:left="0"/>
        <w:rPr>
          <w:b/>
        </w:rPr>
      </w:pPr>
    </w:p>
    <w:p w14:paraId="52B10C59" w14:textId="6C5ADAFB" w:rsidR="006E1A0F" w:rsidRDefault="006E1A0F" w:rsidP="006E1A0F">
      <w:pPr>
        <w:tabs>
          <w:tab w:val="left" w:pos="1168"/>
        </w:tabs>
        <w:rPr>
          <w:b/>
          <w:spacing w:val="-2"/>
          <w:sz w:val="24"/>
        </w:rPr>
      </w:pPr>
      <w:r>
        <w:rPr>
          <w:b/>
          <w:sz w:val="24"/>
        </w:rPr>
        <w:t xml:space="preserve">3.6.1. </w:t>
      </w:r>
      <w:r w:rsidRPr="0018544B">
        <w:rPr>
          <w:b/>
          <w:sz w:val="24"/>
        </w:rPr>
        <w:t>LJUDSKI</w:t>
      </w:r>
      <w:r w:rsidRPr="0018544B">
        <w:rPr>
          <w:b/>
          <w:spacing w:val="-3"/>
          <w:sz w:val="24"/>
        </w:rPr>
        <w:t xml:space="preserve"> </w:t>
      </w:r>
      <w:r w:rsidRPr="0018544B">
        <w:rPr>
          <w:b/>
          <w:spacing w:val="-2"/>
          <w:sz w:val="24"/>
        </w:rPr>
        <w:t>RESURSI</w:t>
      </w:r>
    </w:p>
    <w:p w14:paraId="748FCCC3" w14:textId="77777777" w:rsidR="005B60B1" w:rsidRDefault="005B60B1" w:rsidP="006E1A0F">
      <w:pPr>
        <w:tabs>
          <w:tab w:val="left" w:pos="1168"/>
        </w:tabs>
        <w:rPr>
          <w:b/>
          <w:spacing w:val="-2"/>
          <w:sz w:val="24"/>
        </w:rPr>
      </w:pPr>
    </w:p>
    <w:p w14:paraId="41B41141" w14:textId="77777777" w:rsidR="005B60B1" w:rsidRPr="002F13B2" w:rsidRDefault="005B60B1" w:rsidP="005B60B1">
      <w:pPr>
        <w:shd w:val="clear" w:color="auto" w:fill="FFC000"/>
        <w:tabs>
          <w:tab w:val="left" w:pos="1418"/>
        </w:tabs>
        <w:spacing w:line="360" w:lineRule="auto"/>
        <w:jc w:val="both"/>
        <w:rPr>
          <w:b/>
          <w:bCs/>
          <w:sz w:val="24"/>
          <w:szCs w:val="24"/>
        </w:rPr>
      </w:pPr>
      <w:r w:rsidRPr="002F13B2">
        <w:rPr>
          <w:b/>
          <w:bCs/>
          <w:sz w:val="24"/>
          <w:szCs w:val="24"/>
        </w:rPr>
        <w:t>Općeniti ciljevi</w:t>
      </w:r>
    </w:p>
    <w:p w14:paraId="3406CB1F" w14:textId="77777777" w:rsidR="005B60B1" w:rsidRPr="002F13B2" w:rsidRDefault="005B60B1" w:rsidP="005B60B1">
      <w:pPr>
        <w:shd w:val="clear" w:color="auto" w:fill="FFC000"/>
        <w:tabs>
          <w:tab w:val="left" w:pos="1418"/>
        </w:tabs>
        <w:spacing w:line="360" w:lineRule="auto"/>
        <w:jc w:val="both"/>
        <w:rPr>
          <w:sz w:val="24"/>
          <w:szCs w:val="24"/>
        </w:rPr>
      </w:pPr>
      <w:r w:rsidRPr="002F13B2">
        <w:rPr>
          <w:sz w:val="24"/>
          <w:szCs w:val="24"/>
        </w:rPr>
        <w:t>1. Sveučilište pruža potporu usavršavanju i razvoju administrativnog osoblja te znanstvenu i financijsku podršku razvoju karijere nastavnika. (misija)</w:t>
      </w:r>
    </w:p>
    <w:p w14:paraId="03AB3C4E" w14:textId="77777777" w:rsidR="005B60B1" w:rsidRPr="002F13B2" w:rsidRDefault="005B60B1" w:rsidP="005B60B1">
      <w:pPr>
        <w:shd w:val="clear" w:color="auto" w:fill="FFC000"/>
        <w:tabs>
          <w:tab w:val="left" w:pos="1418"/>
        </w:tabs>
        <w:spacing w:line="360" w:lineRule="auto"/>
        <w:jc w:val="both"/>
        <w:rPr>
          <w:sz w:val="24"/>
          <w:szCs w:val="24"/>
        </w:rPr>
      </w:pPr>
      <w:r w:rsidRPr="002F13B2">
        <w:rPr>
          <w:sz w:val="24"/>
          <w:szCs w:val="24"/>
        </w:rPr>
        <w:t>2. Podrška aktivnostima i projektima studenta te zaposlenika: stručne tribine i skupovi, časopisi, predstave, koncerti, izložbe, stručna predavanja, kulturne i umjetničke manifestacije; organizacija sveučilišnog centra za sport. (strateška namjera 1.11)</w:t>
      </w:r>
    </w:p>
    <w:p w14:paraId="5B354038" w14:textId="77777777" w:rsidR="005B60B1" w:rsidRPr="002F13B2" w:rsidRDefault="005B60B1" w:rsidP="005B60B1">
      <w:pPr>
        <w:shd w:val="clear" w:color="auto" w:fill="FFC000"/>
        <w:tabs>
          <w:tab w:val="left" w:pos="1418"/>
        </w:tabs>
        <w:spacing w:line="360" w:lineRule="auto"/>
        <w:jc w:val="both"/>
        <w:rPr>
          <w:b/>
          <w:bCs/>
          <w:sz w:val="24"/>
          <w:szCs w:val="24"/>
        </w:rPr>
      </w:pPr>
    </w:p>
    <w:p w14:paraId="24ED93EA" w14:textId="77777777" w:rsidR="005B60B1" w:rsidRPr="002F13B2" w:rsidRDefault="005B60B1" w:rsidP="005B60B1">
      <w:pPr>
        <w:shd w:val="clear" w:color="auto" w:fill="FFC000"/>
        <w:tabs>
          <w:tab w:val="left" w:pos="1418"/>
        </w:tabs>
        <w:spacing w:line="360" w:lineRule="auto"/>
        <w:jc w:val="both"/>
        <w:rPr>
          <w:b/>
          <w:bCs/>
          <w:sz w:val="24"/>
          <w:szCs w:val="24"/>
        </w:rPr>
      </w:pPr>
      <w:r w:rsidRPr="002F13B2">
        <w:rPr>
          <w:b/>
          <w:bCs/>
          <w:sz w:val="24"/>
          <w:szCs w:val="24"/>
        </w:rPr>
        <w:t>Specifični ciljevi</w:t>
      </w:r>
    </w:p>
    <w:p w14:paraId="49503D3E" w14:textId="77777777" w:rsidR="005B60B1" w:rsidRPr="002F13B2" w:rsidRDefault="005B60B1" w:rsidP="005B60B1">
      <w:pPr>
        <w:shd w:val="clear" w:color="auto" w:fill="FFC000"/>
        <w:tabs>
          <w:tab w:val="left" w:pos="1418"/>
        </w:tabs>
        <w:spacing w:line="360" w:lineRule="auto"/>
        <w:jc w:val="both"/>
        <w:rPr>
          <w:sz w:val="24"/>
          <w:szCs w:val="24"/>
        </w:rPr>
      </w:pPr>
      <w:r w:rsidRPr="002F13B2">
        <w:rPr>
          <w:sz w:val="24"/>
          <w:szCs w:val="24"/>
        </w:rPr>
        <w:t xml:space="preserve">1. Sveučilište zapošljava dovoljan broj nastavnika s odgovarajućim kvalifikacijama kako bi postiglo svoje obrazovne i znanstvene ciljeve, uspostavilo i nadziralo akademska pravila i osiguralo održivost svojih studijskih programa i znanstvene djelatnosti. </w:t>
      </w:r>
    </w:p>
    <w:p w14:paraId="264A4712" w14:textId="77777777" w:rsidR="005B60B1" w:rsidRPr="002F13B2" w:rsidRDefault="005B60B1" w:rsidP="005B60B1">
      <w:pPr>
        <w:shd w:val="clear" w:color="auto" w:fill="FFC000"/>
        <w:tabs>
          <w:tab w:val="left" w:pos="1418"/>
        </w:tabs>
        <w:spacing w:line="360" w:lineRule="auto"/>
        <w:jc w:val="both"/>
        <w:rPr>
          <w:sz w:val="24"/>
          <w:szCs w:val="24"/>
        </w:rPr>
      </w:pPr>
      <w:r w:rsidRPr="002F13B2">
        <w:rPr>
          <w:sz w:val="24"/>
          <w:szCs w:val="24"/>
        </w:rPr>
        <w:t xml:space="preserve">2. Sveučilište ima metode za provjeru kvalificiranosti i stručnosti nastavnog osoblja koje su dostupne na uvid onima koji obavljaju vanjska vrednovanja i komentirane u izvješćima. </w:t>
      </w:r>
    </w:p>
    <w:p w14:paraId="0A954553" w14:textId="77777777" w:rsidR="005B60B1" w:rsidRPr="002F13B2" w:rsidRDefault="005B60B1" w:rsidP="005B60B1">
      <w:pPr>
        <w:shd w:val="clear" w:color="auto" w:fill="FFC000"/>
        <w:tabs>
          <w:tab w:val="left" w:pos="1418"/>
        </w:tabs>
        <w:spacing w:line="360" w:lineRule="auto"/>
        <w:jc w:val="both"/>
        <w:rPr>
          <w:b/>
          <w:bCs/>
          <w:sz w:val="24"/>
          <w:szCs w:val="24"/>
        </w:rPr>
      </w:pPr>
    </w:p>
    <w:p w14:paraId="1B913515" w14:textId="77777777" w:rsidR="005B60B1" w:rsidRPr="002F13B2" w:rsidRDefault="005B60B1" w:rsidP="005B60B1">
      <w:pPr>
        <w:shd w:val="clear" w:color="auto" w:fill="FFC000"/>
        <w:tabs>
          <w:tab w:val="left" w:pos="1418"/>
        </w:tabs>
        <w:spacing w:line="360" w:lineRule="auto"/>
        <w:jc w:val="both"/>
        <w:rPr>
          <w:b/>
          <w:bCs/>
          <w:sz w:val="24"/>
          <w:szCs w:val="24"/>
        </w:rPr>
      </w:pPr>
      <w:r w:rsidRPr="002F13B2">
        <w:rPr>
          <w:b/>
          <w:bCs/>
          <w:sz w:val="24"/>
          <w:szCs w:val="24"/>
        </w:rPr>
        <w:t>Rezultati/Kriteriji</w:t>
      </w:r>
    </w:p>
    <w:p w14:paraId="2CAE1563" w14:textId="77777777" w:rsidR="005B60B1" w:rsidRPr="002F13B2" w:rsidRDefault="005B60B1" w:rsidP="00CF0F91">
      <w:pPr>
        <w:widowControl/>
        <w:numPr>
          <w:ilvl w:val="0"/>
          <w:numId w:val="122"/>
        </w:numPr>
        <w:shd w:val="clear" w:color="auto" w:fill="FFC000"/>
        <w:tabs>
          <w:tab w:val="left" w:pos="1418"/>
        </w:tabs>
        <w:autoSpaceDE/>
        <w:autoSpaceDN/>
        <w:spacing w:line="360" w:lineRule="auto"/>
        <w:jc w:val="both"/>
        <w:rPr>
          <w:sz w:val="24"/>
          <w:szCs w:val="24"/>
        </w:rPr>
      </w:pPr>
      <w:r w:rsidRPr="002F13B2">
        <w:rPr>
          <w:sz w:val="24"/>
          <w:szCs w:val="24"/>
        </w:rPr>
        <w:t>Broj i kvalifikacije nastavnog kadra u skladu su sa strateškim ciljevima Sveučilišta i na odgovarajući način pokrivaju temeljne discipline.</w:t>
      </w:r>
    </w:p>
    <w:p w14:paraId="2D7737A1" w14:textId="77777777" w:rsidR="005B60B1" w:rsidRPr="002F13B2" w:rsidRDefault="005B60B1" w:rsidP="00CF0F91">
      <w:pPr>
        <w:widowControl/>
        <w:numPr>
          <w:ilvl w:val="0"/>
          <w:numId w:val="122"/>
        </w:numPr>
        <w:shd w:val="clear" w:color="auto" w:fill="FFC000"/>
        <w:tabs>
          <w:tab w:val="left" w:pos="1418"/>
        </w:tabs>
        <w:autoSpaceDE/>
        <w:autoSpaceDN/>
        <w:spacing w:line="360" w:lineRule="auto"/>
        <w:jc w:val="both"/>
        <w:rPr>
          <w:sz w:val="24"/>
          <w:szCs w:val="24"/>
        </w:rPr>
      </w:pPr>
      <w:r w:rsidRPr="002F13B2">
        <w:rPr>
          <w:sz w:val="24"/>
          <w:szCs w:val="24"/>
        </w:rPr>
        <w:t>Sveučilište ima politiku rasta i razvoja ljudskih resursa, posebno vodeći računa o potencijalnom umirovljenju i održivosti studijskih programa i znanstvene djelatnosti.</w:t>
      </w:r>
    </w:p>
    <w:p w14:paraId="519DEBF6" w14:textId="77777777" w:rsidR="005B60B1" w:rsidRPr="002F13B2" w:rsidRDefault="005B60B1" w:rsidP="00CF0F91">
      <w:pPr>
        <w:widowControl/>
        <w:numPr>
          <w:ilvl w:val="0"/>
          <w:numId w:val="122"/>
        </w:numPr>
        <w:shd w:val="clear" w:color="auto" w:fill="FFC000"/>
        <w:tabs>
          <w:tab w:val="left" w:pos="1418"/>
        </w:tabs>
        <w:autoSpaceDE/>
        <w:autoSpaceDN/>
        <w:spacing w:line="360" w:lineRule="auto"/>
        <w:jc w:val="both"/>
        <w:rPr>
          <w:sz w:val="24"/>
          <w:szCs w:val="24"/>
        </w:rPr>
      </w:pPr>
      <w:r w:rsidRPr="002F13B2">
        <w:rPr>
          <w:sz w:val="24"/>
          <w:szCs w:val="24"/>
        </w:rPr>
        <w:t>Sveučilište podržava razvoj mladih znanstvenika.</w:t>
      </w:r>
    </w:p>
    <w:p w14:paraId="3272195B" w14:textId="77777777" w:rsidR="005B60B1" w:rsidRPr="002F13B2" w:rsidRDefault="005B60B1" w:rsidP="00CF0F91">
      <w:pPr>
        <w:widowControl/>
        <w:numPr>
          <w:ilvl w:val="0"/>
          <w:numId w:val="122"/>
        </w:numPr>
        <w:shd w:val="clear" w:color="auto" w:fill="FFC000"/>
        <w:tabs>
          <w:tab w:val="left" w:pos="1418"/>
        </w:tabs>
        <w:autoSpaceDE/>
        <w:autoSpaceDN/>
        <w:spacing w:line="360" w:lineRule="auto"/>
        <w:jc w:val="both"/>
        <w:rPr>
          <w:sz w:val="24"/>
          <w:szCs w:val="24"/>
        </w:rPr>
      </w:pPr>
      <w:r w:rsidRPr="002F13B2">
        <w:rPr>
          <w:sz w:val="24"/>
          <w:szCs w:val="24"/>
        </w:rPr>
        <w:t>Sveučilište ima dobro razvijena pravila za nastavno osoblje koja osiguravaju njihovo usavršavanje u skladu s potrebama misije visokog učilišta.</w:t>
      </w:r>
    </w:p>
    <w:p w14:paraId="5E437B7E" w14:textId="77777777" w:rsidR="005B60B1" w:rsidRPr="002F13B2" w:rsidRDefault="005B60B1" w:rsidP="00CF0F91">
      <w:pPr>
        <w:widowControl/>
        <w:numPr>
          <w:ilvl w:val="0"/>
          <w:numId w:val="122"/>
        </w:numPr>
        <w:shd w:val="clear" w:color="auto" w:fill="FFC000"/>
        <w:tabs>
          <w:tab w:val="left" w:pos="1418"/>
        </w:tabs>
        <w:autoSpaceDE/>
        <w:autoSpaceDN/>
        <w:spacing w:line="360" w:lineRule="auto"/>
        <w:jc w:val="both"/>
        <w:rPr>
          <w:sz w:val="24"/>
          <w:szCs w:val="24"/>
        </w:rPr>
      </w:pPr>
      <w:r w:rsidRPr="002F13B2">
        <w:rPr>
          <w:sz w:val="24"/>
          <w:szCs w:val="24"/>
        </w:rPr>
        <w:t>Sveučilište je razvilo metode za provjeru kvalificiranosti i stručnosti nastavnog osoblja koje predstavljaju nadogradnju nacionalnih kriterija za zapošljavanje i napredovanje u zvanjima.</w:t>
      </w:r>
    </w:p>
    <w:p w14:paraId="5DE57CE5" w14:textId="77777777" w:rsidR="005B60B1" w:rsidRPr="002F13B2" w:rsidRDefault="005B60B1" w:rsidP="00CF0F91">
      <w:pPr>
        <w:widowControl/>
        <w:numPr>
          <w:ilvl w:val="0"/>
          <w:numId w:val="122"/>
        </w:numPr>
        <w:shd w:val="clear" w:color="auto" w:fill="FFC000"/>
        <w:tabs>
          <w:tab w:val="left" w:pos="1418"/>
        </w:tabs>
        <w:autoSpaceDE/>
        <w:autoSpaceDN/>
        <w:spacing w:line="360" w:lineRule="auto"/>
        <w:jc w:val="both"/>
        <w:rPr>
          <w:sz w:val="24"/>
          <w:szCs w:val="24"/>
        </w:rPr>
      </w:pPr>
      <w:r w:rsidRPr="002F13B2">
        <w:rPr>
          <w:sz w:val="24"/>
          <w:szCs w:val="24"/>
        </w:rPr>
        <w:t>Pravila koja se tiču dodjele nastavničkog opterećenja osiguravaju jasnu i jednaku raspodjelu obveza i uključuju nastavu, istraživanje, mentorstvo i konzultacije te stručnu djelatnost</w:t>
      </w:r>
    </w:p>
    <w:p w14:paraId="47F53B27" w14:textId="77777777" w:rsidR="005B60B1" w:rsidRPr="002F13B2" w:rsidRDefault="005B60B1" w:rsidP="00CF0F91">
      <w:pPr>
        <w:widowControl/>
        <w:numPr>
          <w:ilvl w:val="0"/>
          <w:numId w:val="122"/>
        </w:numPr>
        <w:shd w:val="clear" w:color="auto" w:fill="FFC000"/>
        <w:tabs>
          <w:tab w:val="left" w:pos="1418"/>
        </w:tabs>
        <w:autoSpaceDE/>
        <w:autoSpaceDN/>
        <w:spacing w:line="360" w:lineRule="auto"/>
        <w:jc w:val="both"/>
        <w:rPr>
          <w:sz w:val="24"/>
          <w:szCs w:val="24"/>
        </w:rPr>
      </w:pPr>
      <w:r w:rsidRPr="002F13B2">
        <w:rPr>
          <w:sz w:val="24"/>
          <w:szCs w:val="24"/>
        </w:rPr>
        <w:t>Sveučilište brine da njegovi nastavnici budu angažirani u njihovim nastavnim zadacima i znanstveno-istraživačkih zadacima, te da ih ne ugrožavaju nastavničke obveze izvan visokog učilišta.</w:t>
      </w:r>
    </w:p>
    <w:p w14:paraId="25EB1878" w14:textId="77777777" w:rsidR="005B60B1" w:rsidRPr="002F13B2" w:rsidRDefault="005B60B1" w:rsidP="00CF0F91">
      <w:pPr>
        <w:widowControl/>
        <w:numPr>
          <w:ilvl w:val="0"/>
          <w:numId w:val="122"/>
        </w:numPr>
        <w:shd w:val="clear" w:color="auto" w:fill="FFC000"/>
        <w:tabs>
          <w:tab w:val="left" w:pos="1418"/>
        </w:tabs>
        <w:autoSpaceDE/>
        <w:autoSpaceDN/>
        <w:spacing w:line="360" w:lineRule="auto"/>
        <w:jc w:val="both"/>
        <w:rPr>
          <w:sz w:val="24"/>
          <w:szCs w:val="24"/>
        </w:rPr>
      </w:pPr>
      <w:r w:rsidRPr="002F13B2">
        <w:rPr>
          <w:sz w:val="24"/>
          <w:szCs w:val="24"/>
        </w:rPr>
        <w:lastRenderedPageBreak/>
        <w:t>Prikupljene povratne informacije o kvaliteti i učinkovitosti procesa poučavanja koriste se za poboljšanje kompetencija nastavnog osoblja.</w:t>
      </w:r>
    </w:p>
    <w:p w14:paraId="47166A24" w14:textId="77777777" w:rsidR="005B60B1" w:rsidRPr="002F13B2" w:rsidRDefault="005B60B1" w:rsidP="00CF0F91">
      <w:pPr>
        <w:widowControl/>
        <w:numPr>
          <w:ilvl w:val="0"/>
          <w:numId w:val="122"/>
        </w:numPr>
        <w:shd w:val="clear" w:color="auto" w:fill="FFC000"/>
        <w:tabs>
          <w:tab w:val="left" w:pos="1418"/>
        </w:tabs>
        <w:autoSpaceDE/>
        <w:autoSpaceDN/>
        <w:spacing w:line="360" w:lineRule="auto"/>
        <w:jc w:val="both"/>
        <w:rPr>
          <w:sz w:val="24"/>
          <w:szCs w:val="24"/>
        </w:rPr>
      </w:pPr>
      <w:r w:rsidRPr="002F13B2">
        <w:rPr>
          <w:sz w:val="24"/>
          <w:szCs w:val="24"/>
        </w:rPr>
        <w:t>Rezultati znanstvenih istraživanja u području poučavanja uključeni su u sustavno organiziran proces poučavanja nastavnog osoblja.</w:t>
      </w:r>
    </w:p>
    <w:p w14:paraId="41F2C9E9" w14:textId="77777777" w:rsidR="005B60B1" w:rsidRPr="002F13B2" w:rsidRDefault="005B60B1" w:rsidP="00CF0F91">
      <w:pPr>
        <w:widowControl/>
        <w:numPr>
          <w:ilvl w:val="0"/>
          <w:numId w:val="122"/>
        </w:numPr>
        <w:shd w:val="clear" w:color="auto" w:fill="FFC000"/>
        <w:tabs>
          <w:tab w:val="left" w:pos="1418"/>
        </w:tabs>
        <w:autoSpaceDE/>
        <w:autoSpaceDN/>
        <w:spacing w:line="360" w:lineRule="auto"/>
        <w:jc w:val="both"/>
        <w:rPr>
          <w:b/>
          <w:bCs/>
          <w:sz w:val="24"/>
          <w:szCs w:val="24"/>
        </w:rPr>
      </w:pPr>
      <w:r w:rsidRPr="002F13B2">
        <w:rPr>
          <w:sz w:val="24"/>
          <w:szCs w:val="24"/>
        </w:rPr>
        <w:t>Sveučilište potiče međunarodnu suradnju i mobilnost svojih nastavnika i prati primjenu stečenih iskustava u svojim aktivnostima.</w:t>
      </w:r>
    </w:p>
    <w:p w14:paraId="1A38B987" w14:textId="77777777" w:rsidR="005B60B1" w:rsidRPr="002F13B2" w:rsidRDefault="005B60B1" w:rsidP="00CF0F91">
      <w:pPr>
        <w:widowControl/>
        <w:numPr>
          <w:ilvl w:val="0"/>
          <w:numId w:val="122"/>
        </w:numPr>
        <w:shd w:val="clear" w:color="auto" w:fill="FFC000"/>
        <w:tabs>
          <w:tab w:val="left" w:pos="1418"/>
        </w:tabs>
        <w:autoSpaceDE/>
        <w:autoSpaceDN/>
        <w:spacing w:line="360" w:lineRule="auto"/>
        <w:jc w:val="both"/>
        <w:rPr>
          <w:sz w:val="24"/>
          <w:szCs w:val="24"/>
        </w:rPr>
      </w:pPr>
      <w:r w:rsidRPr="002F13B2">
        <w:rPr>
          <w:sz w:val="24"/>
          <w:szCs w:val="24"/>
        </w:rPr>
        <w:t>Nastavno osoblje znatno utječe na regionalni razvoj.</w:t>
      </w:r>
    </w:p>
    <w:p w14:paraId="1236561F" w14:textId="77777777" w:rsidR="00E25ACE" w:rsidRDefault="00E25ACE" w:rsidP="005B60B1">
      <w:pPr>
        <w:pBdr>
          <w:top w:val="nil"/>
          <w:left w:val="nil"/>
          <w:bottom w:val="nil"/>
          <w:right w:val="nil"/>
          <w:between w:val="nil"/>
        </w:pBdr>
        <w:tabs>
          <w:tab w:val="left" w:pos="1418"/>
        </w:tabs>
        <w:spacing w:line="360" w:lineRule="auto"/>
        <w:jc w:val="both"/>
        <w:rPr>
          <w:b/>
          <w:bCs/>
          <w:color w:val="000000"/>
          <w:sz w:val="24"/>
          <w:szCs w:val="24"/>
        </w:rPr>
      </w:pPr>
    </w:p>
    <w:p w14:paraId="16886F87" w14:textId="77777777" w:rsidR="00E25ACE" w:rsidRDefault="00E25ACE" w:rsidP="005B60B1">
      <w:pPr>
        <w:pBdr>
          <w:top w:val="nil"/>
          <w:left w:val="nil"/>
          <w:bottom w:val="nil"/>
          <w:right w:val="nil"/>
          <w:between w:val="nil"/>
        </w:pBdr>
        <w:tabs>
          <w:tab w:val="left" w:pos="1418"/>
        </w:tabs>
        <w:spacing w:line="360" w:lineRule="auto"/>
        <w:jc w:val="both"/>
        <w:rPr>
          <w:b/>
          <w:bCs/>
          <w:color w:val="000000"/>
          <w:sz w:val="24"/>
          <w:szCs w:val="24"/>
        </w:rPr>
      </w:pPr>
    </w:p>
    <w:p w14:paraId="58193085" w14:textId="49928F18" w:rsidR="005B60B1" w:rsidRPr="002F13B2" w:rsidRDefault="005B60B1" w:rsidP="005B60B1">
      <w:pPr>
        <w:pBdr>
          <w:top w:val="nil"/>
          <w:left w:val="nil"/>
          <w:bottom w:val="nil"/>
          <w:right w:val="nil"/>
          <w:between w:val="nil"/>
        </w:pBdr>
        <w:tabs>
          <w:tab w:val="left" w:pos="1418"/>
        </w:tabs>
        <w:spacing w:line="360" w:lineRule="auto"/>
        <w:jc w:val="both"/>
        <w:rPr>
          <w:b/>
          <w:bCs/>
          <w:color w:val="000000"/>
          <w:sz w:val="24"/>
          <w:szCs w:val="24"/>
        </w:rPr>
      </w:pPr>
      <w:r w:rsidRPr="002F13B2">
        <w:rPr>
          <w:b/>
          <w:bCs/>
          <w:color w:val="000000"/>
          <w:sz w:val="24"/>
          <w:szCs w:val="24"/>
        </w:rPr>
        <w:t>Struktura ljudskih resursa</w:t>
      </w:r>
    </w:p>
    <w:p w14:paraId="59674FD5" w14:textId="77777777" w:rsidR="005B60B1" w:rsidRPr="002F13B2" w:rsidRDefault="005B60B1" w:rsidP="005B60B1">
      <w:pPr>
        <w:pBdr>
          <w:top w:val="nil"/>
          <w:left w:val="nil"/>
          <w:bottom w:val="nil"/>
          <w:right w:val="nil"/>
          <w:between w:val="nil"/>
        </w:pBdr>
        <w:tabs>
          <w:tab w:val="left" w:pos="1418"/>
        </w:tabs>
        <w:spacing w:line="360" w:lineRule="auto"/>
        <w:jc w:val="both"/>
        <w:rPr>
          <w:b/>
          <w:bCs/>
          <w:color w:val="000000"/>
          <w:sz w:val="24"/>
          <w:szCs w:val="24"/>
        </w:rPr>
      </w:pPr>
    </w:p>
    <w:p w14:paraId="6B6E7F55" w14:textId="77777777" w:rsidR="005B60B1" w:rsidRPr="002F13B2" w:rsidRDefault="005B60B1" w:rsidP="00CF0F91">
      <w:pPr>
        <w:widowControl/>
        <w:numPr>
          <w:ilvl w:val="0"/>
          <w:numId w:val="121"/>
        </w:numPr>
        <w:pBdr>
          <w:top w:val="nil"/>
          <w:left w:val="nil"/>
          <w:bottom w:val="nil"/>
          <w:right w:val="nil"/>
          <w:between w:val="nil"/>
        </w:pBdr>
        <w:tabs>
          <w:tab w:val="left" w:pos="1418"/>
        </w:tabs>
        <w:autoSpaceDE/>
        <w:autoSpaceDN/>
        <w:spacing w:line="360" w:lineRule="auto"/>
        <w:jc w:val="both"/>
        <w:rPr>
          <w:color w:val="000000"/>
          <w:sz w:val="24"/>
          <w:szCs w:val="24"/>
        </w:rPr>
      </w:pPr>
      <w:r w:rsidRPr="002F13B2">
        <w:rPr>
          <w:color w:val="000000"/>
          <w:sz w:val="24"/>
          <w:szCs w:val="24"/>
        </w:rPr>
        <w:t>Na dan 30. rujna 202</w:t>
      </w:r>
      <w:r w:rsidRPr="002F13B2">
        <w:rPr>
          <w:sz w:val="24"/>
          <w:szCs w:val="24"/>
        </w:rPr>
        <w:t>5</w:t>
      </w:r>
      <w:r w:rsidRPr="002F13B2">
        <w:rPr>
          <w:color w:val="000000"/>
          <w:sz w:val="24"/>
          <w:szCs w:val="24"/>
        </w:rPr>
        <w:t xml:space="preserve">. godine Sveučilište Jurja Dobrile u Puli zapošljava </w:t>
      </w:r>
      <w:r w:rsidRPr="002F13B2">
        <w:rPr>
          <w:sz w:val="24"/>
          <w:szCs w:val="24"/>
        </w:rPr>
        <w:t>308</w:t>
      </w:r>
      <w:r w:rsidRPr="002F13B2">
        <w:rPr>
          <w:color w:val="000000"/>
          <w:sz w:val="24"/>
          <w:szCs w:val="24"/>
        </w:rPr>
        <w:t xml:space="preserve"> zaposlenika, od čega na teret državnog proračuna ukupno 2</w:t>
      </w:r>
      <w:r w:rsidRPr="002F13B2">
        <w:rPr>
          <w:sz w:val="24"/>
          <w:szCs w:val="24"/>
        </w:rPr>
        <w:t>78</w:t>
      </w:r>
      <w:r w:rsidRPr="002F13B2">
        <w:rPr>
          <w:color w:val="000000"/>
          <w:sz w:val="24"/>
          <w:szCs w:val="24"/>
        </w:rPr>
        <w:t xml:space="preserve"> zaposlenika od toga 1</w:t>
      </w:r>
      <w:r w:rsidRPr="002F13B2">
        <w:rPr>
          <w:sz w:val="24"/>
          <w:szCs w:val="24"/>
        </w:rPr>
        <w:t>32</w:t>
      </w:r>
      <w:r w:rsidRPr="002F13B2">
        <w:rPr>
          <w:color w:val="000000"/>
          <w:sz w:val="24"/>
          <w:szCs w:val="24"/>
        </w:rPr>
        <w:t xml:space="preserve"> zaposlenika na znanstveno-nastavnim, umjetničko-nastavnim radnim mjestima,  </w:t>
      </w:r>
      <w:r w:rsidRPr="002F13B2">
        <w:rPr>
          <w:sz w:val="24"/>
          <w:szCs w:val="24"/>
        </w:rPr>
        <w:t>25</w:t>
      </w:r>
      <w:r w:rsidRPr="002F13B2">
        <w:rPr>
          <w:color w:val="000000"/>
          <w:sz w:val="24"/>
          <w:szCs w:val="24"/>
        </w:rPr>
        <w:t xml:space="preserve"> zaposlenika na suradničkim radnim mjestima asistenta i višeg asistenta i 1</w:t>
      </w:r>
      <w:r w:rsidRPr="002F13B2">
        <w:rPr>
          <w:sz w:val="24"/>
          <w:szCs w:val="24"/>
        </w:rPr>
        <w:t>3</w:t>
      </w:r>
      <w:r w:rsidRPr="002F13B2">
        <w:rPr>
          <w:color w:val="000000"/>
          <w:sz w:val="24"/>
          <w:szCs w:val="24"/>
        </w:rPr>
        <w:t xml:space="preserve"> zaposlenika na nastavnim radnim mjestima. Administraciju Sveučilišta čini ukupno 89 zaposlenika od kojih je 1</w:t>
      </w:r>
      <w:r w:rsidRPr="002F13B2">
        <w:rPr>
          <w:sz w:val="24"/>
          <w:szCs w:val="24"/>
        </w:rPr>
        <w:t>9</w:t>
      </w:r>
      <w:r w:rsidRPr="002F13B2">
        <w:rPr>
          <w:color w:val="000000"/>
          <w:sz w:val="24"/>
          <w:szCs w:val="24"/>
        </w:rPr>
        <w:t xml:space="preserve"> zaposlenika Sveučilišne knjižnice. </w:t>
      </w:r>
    </w:p>
    <w:p w14:paraId="0917E1BC" w14:textId="77777777" w:rsidR="005B60B1" w:rsidRPr="002F13B2" w:rsidRDefault="005B60B1" w:rsidP="00CF0F91">
      <w:pPr>
        <w:widowControl/>
        <w:numPr>
          <w:ilvl w:val="0"/>
          <w:numId w:val="121"/>
        </w:numPr>
        <w:pBdr>
          <w:top w:val="nil"/>
          <w:left w:val="nil"/>
          <w:bottom w:val="nil"/>
          <w:right w:val="nil"/>
          <w:between w:val="nil"/>
        </w:pBdr>
        <w:tabs>
          <w:tab w:val="left" w:pos="1418"/>
        </w:tabs>
        <w:autoSpaceDE/>
        <w:autoSpaceDN/>
        <w:spacing w:line="360" w:lineRule="auto"/>
        <w:jc w:val="both"/>
        <w:rPr>
          <w:color w:val="000000"/>
          <w:sz w:val="24"/>
          <w:szCs w:val="24"/>
        </w:rPr>
      </w:pPr>
      <w:r w:rsidRPr="002F13B2">
        <w:rPr>
          <w:color w:val="000000"/>
          <w:sz w:val="24"/>
          <w:szCs w:val="24"/>
        </w:rPr>
        <w:t>Na dan 30. rujna 202</w:t>
      </w:r>
      <w:r w:rsidRPr="002F13B2">
        <w:rPr>
          <w:sz w:val="24"/>
          <w:szCs w:val="24"/>
        </w:rPr>
        <w:t>5</w:t>
      </w:r>
      <w:r w:rsidRPr="002F13B2">
        <w:rPr>
          <w:color w:val="000000"/>
          <w:sz w:val="24"/>
          <w:szCs w:val="24"/>
        </w:rPr>
        <w:t xml:space="preserve">. godine na Sveučilištu Jurja Dobrile u Puli na teret vlastitih sredstava zaposleno je ukupno </w:t>
      </w:r>
      <w:r w:rsidRPr="002F13B2">
        <w:rPr>
          <w:sz w:val="24"/>
          <w:szCs w:val="24"/>
        </w:rPr>
        <w:t>30</w:t>
      </w:r>
      <w:r w:rsidRPr="002F13B2">
        <w:rPr>
          <w:color w:val="000000"/>
          <w:sz w:val="24"/>
          <w:szCs w:val="24"/>
        </w:rPr>
        <w:t xml:space="preserve"> zaposlenika: - od toga 2 zaposlenika na znanstveno-nastavnom radnom mjestu na neodređeno vrijeme u nepunom radnom vremenu,</w:t>
      </w:r>
      <w:r w:rsidRPr="002F13B2">
        <w:rPr>
          <w:sz w:val="24"/>
          <w:szCs w:val="24"/>
        </w:rPr>
        <w:t xml:space="preserve"> 2</w:t>
      </w:r>
      <w:r w:rsidRPr="002F13B2">
        <w:rPr>
          <w:color w:val="000000"/>
          <w:sz w:val="24"/>
          <w:szCs w:val="24"/>
        </w:rPr>
        <w:t xml:space="preserve"> zaposlenika na nastavnom radnom mjestu na neodređeno puno radno vrijeme, 2 zaposlenika na s</w:t>
      </w:r>
      <w:r w:rsidRPr="002F13B2">
        <w:rPr>
          <w:sz w:val="24"/>
          <w:szCs w:val="24"/>
        </w:rPr>
        <w:t>uradničkom radnom mjestu na određeno vrijeme u punom radnom vremenu</w:t>
      </w:r>
      <w:r w:rsidRPr="002F13B2">
        <w:rPr>
          <w:color w:val="000000"/>
          <w:sz w:val="24"/>
          <w:szCs w:val="24"/>
        </w:rPr>
        <w:t xml:space="preserve"> i </w:t>
      </w:r>
      <w:r w:rsidRPr="002F13B2">
        <w:rPr>
          <w:sz w:val="24"/>
          <w:szCs w:val="24"/>
        </w:rPr>
        <w:t>24</w:t>
      </w:r>
      <w:r w:rsidRPr="002F13B2">
        <w:rPr>
          <w:color w:val="000000"/>
          <w:sz w:val="24"/>
          <w:szCs w:val="24"/>
        </w:rPr>
        <w:t xml:space="preserve"> zaposlenika na administrativnim radnim mjestima.</w:t>
      </w:r>
      <w:r w:rsidRPr="002F13B2">
        <w:rPr>
          <w:color w:val="000000"/>
          <w:sz w:val="24"/>
          <w:szCs w:val="24"/>
        </w:rPr>
        <w:tab/>
      </w:r>
    </w:p>
    <w:p w14:paraId="743B9487" w14:textId="77777777" w:rsidR="005B60B1" w:rsidRPr="002F13B2" w:rsidRDefault="005B60B1" w:rsidP="00CF0F91">
      <w:pPr>
        <w:widowControl/>
        <w:numPr>
          <w:ilvl w:val="0"/>
          <w:numId w:val="121"/>
        </w:numPr>
        <w:pBdr>
          <w:top w:val="nil"/>
          <w:left w:val="nil"/>
          <w:bottom w:val="nil"/>
          <w:right w:val="nil"/>
          <w:between w:val="nil"/>
        </w:pBdr>
        <w:tabs>
          <w:tab w:val="left" w:pos="1418"/>
        </w:tabs>
        <w:autoSpaceDE/>
        <w:autoSpaceDN/>
        <w:spacing w:line="360" w:lineRule="auto"/>
        <w:jc w:val="both"/>
        <w:rPr>
          <w:color w:val="000000"/>
          <w:sz w:val="24"/>
          <w:szCs w:val="24"/>
        </w:rPr>
      </w:pPr>
      <w:r w:rsidRPr="002F13B2">
        <w:rPr>
          <w:color w:val="000000"/>
          <w:sz w:val="24"/>
          <w:szCs w:val="24"/>
        </w:rPr>
        <w:t xml:space="preserve">U akademskoj godini 2024./2025. ostvareno je ukupno 26 napredovanja i to 1 zaposlenik na znanstveno-nastavno radno mjesto docenta, 10 zaposlenika na znanstveno-nastavno radno mjesto izvanrednog profesora, 12 zaposlenika na znanstveno-nastavnom radnom mjestu redovitog profesora, 2 zaposlenika na umjetničko-nastavnom radnom mjestu redovitog </w:t>
      </w:r>
      <w:r w:rsidRPr="002F13B2">
        <w:rPr>
          <w:sz w:val="24"/>
          <w:szCs w:val="24"/>
        </w:rPr>
        <w:t>profesora</w:t>
      </w:r>
      <w:r w:rsidRPr="002F13B2">
        <w:rPr>
          <w:color w:val="000000"/>
          <w:sz w:val="24"/>
          <w:szCs w:val="24"/>
        </w:rPr>
        <w:t xml:space="preserve"> i 2 zaposlenika na znanstveno-nastavno radno mjesto redovitog profesora u trajnom </w:t>
      </w:r>
      <w:proofErr w:type="spellStart"/>
      <w:r w:rsidRPr="002F13B2">
        <w:rPr>
          <w:color w:val="000000"/>
          <w:sz w:val="24"/>
          <w:szCs w:val="24"/>
        </w:rPr>
        <w:t>izboru.administrativnim</w:t>
      </w:r>
      <w:proofErr w:type="spellEnd"/>
      <w:r w:rsidRPr="002F13B2">
        <w:rPr>
          <w:color w:val="000000"/>
          <w:sz w:val="24"/>
          <w:szCs w:val="24"/>
        </w:rPr>
        <w:t xml:space="preserve"> radnim mjestima na puno radno vrijeme. </w:t>
      </w:r>
    </w:p>
    <w:p w14:paraId="2CBDF7D4" w14:textId="77777777" w:rsidR="005B60B1" w:rsidRPr="002F13B2" w:rsidRDefault="005B60B1" w:rsidP="00CF0F91">
      <w:pPr>
        <w:widowControl/>
        <w:numPr>
          <w:ilvl w:val="0"/>
          <w:numId w:val="121"/>
        </w:numPr>
        <w:pBdr>
          <w:top w:val="nil"/>
          <w:left w:val="nil"/>
          <w:bottom w:val="nil"/>
          <w:right w:val="nil"/>
          <w:between w:val="nil"/>
        </w:pBdr>
        <w:tabs>
          <w:tab w:val="left" w:pos="1418"/>
        </w:tabs>
        <w:autoSpaceDE/>
        <w:autoSpaceDN/>
        <w:spacing w:line="360" w:lineRule="auto"/>
        <w:jc w:val="both"/>
        <w:rPr>
          <w:color w:val="000000"/>
          <w:sz w:val="24"/>
          <w:szCs w:val="24"/>
        </w:rPr>
      </w:pPr>
      <w:r w:rsidRPr="002F13B2">
        <w:rPr>
          <w:color w:val="000000"/>
          <w:sz w:val="24"/>
          <w:szCs w:val="24"/>
        </w:rPr>
        <w:t>Na projektima koji se financiraju iz sredstava europske unije i znanstvenim projektima zaposleno je ukupno 12  osoba</w:t>
      </w:r>
      <w:r w:rsidRPr="002F13B2">
        <w:rPr>
          <w:sz w:val="24"/>
          <w:szCs w:val="24"/>
        </w:rPr>
        <w:t>.</w:t>
      </w:r>
    </w:p>
    <w:p w14:paraId="0ED9525D" w14:textId="77777777" w:rsidR="005B60B1" w:rsidRPr="002F13B2" w:rsidRDefault="005B60B1" w:rsidP="005B60B1">
      <w:pPr>
        <w:tabs>
          <w:tab w:val="left" w:pos="1418"/>
        </w:tabs>
        <w:spacing w:line="360" w:lineRule="auto"/>
        <w:ind w:left="568"/>
        <w:jc w:val="both"/>
        <w:rPr>
          <w:b/>
          <w:bCs/>
          <w:color w:val="FF0000"/>
          <w:sz w:val="24"/>
          <w:szCs w:val="24"/>
        </w:rPr>
      </w:pPr>
    </w:p>
    <w:p w14:paraId="4239852A" w14:textId="77777777" w:rsidR="005B60B1" w:rsidRPr="002F13B2" w:rsidRDefault="005B60B1" w:rsidP="005B60B1">
      <w:pPr>
        <w:tabs>
          <w:tab w:val="left" w:pos="1418"/>
        </w:tabs>
        <w:spacing w:line="360" w:lineRule="auto"/>
        <w:jc w:val="both"/>
        <w:rPr>
          <w:sz w:val="24"/>
          <w:szCs w:val="24"/>
        </w:rPr>
      </w:pPr>
      <w:r w:rsidRPr="002F13B2">
        <w:rPr>
          <w:sz w:val="24"/>
          <w:szCs w:val="24"/>
        </w:rPr>
        <w:t>Izvor: Ured za upravljanje ljudskim resursima i stručno-administrativne poslove</w:t>
      </w:r>
    </w:p>
    <w:p w14:paraId="33B66BC2" w14:textId="77777777" w:rsidR="005B60B1" w:rsidRPr="002F13B2" w:rsidRDefault="005B60B1" w:rsidP="005B60B1">
      <w:pPr>
        <w:tabs>
          <w:tab w:val="left" w:pos="1418"/>
        </w:tabs>
        <w:spacing w:line="360" w:lineRule="auto"/>
        <w:jc w:val="both"/>
        <w:rPr>
          <w:b/>
          <w:bCs/>
          <w:sz w:val="24"/>
          <w:szCs w:val="24"/>
        </w:rPr>
      </w:pPr>
    </w:p>
    <w:p w14:paraId="7850C099" w14:textId="77777777" w:rsidR="005B60B1" w:rsidRPr="002F13B2" w:rsidRDefault="005B60B1" w:rsidP="005B60B1">
      <w:pPr>
        <w:tabs>
          <w:tab w:val="left" w:pos="1418"/>
        </w:tabs>
        <w:spacing w:line="360" w:lineRule="auto"/>
        <w:jc w:val="both"/>
        <w:rPr>
          <w:sz w:val="24"/>
          <w:szCs w:val="24"/>
        </w:rPr>
      </w:pPr>
      <w:r w:rsidRPr="002F13B2">
        <w:rPr>
          <w:b/>
          <w:bCs/>
          <w:sz w:val="24"/>
          <w:szCs w:val="24"/>
        </w:rPr>
        <w:lastRenderedPageBreak/>
        <w:t>Tablica 20. Sveučilišna kadrovska struktura nastavnika na znanstveno-nastavnim i </w:t>
      </w:r>
      <w:r w:rsidRPr="002F13B2">
        <w:rPr>
          <w:sz w:val="24"/>
          <w:szCs w:val="24"/>
        </w:rPr>
        <w:t> </w:t>
      </w:r>
      <w:r w:rsidRPr="002F13B2">
        <w:rPr>
          <w:b/>
          <w:bCs/>
          <w:sz w:val="24"/>
          <w:szCs w:val="24"/>
        </w:rPr>
        <w:t xml:space="preserve">umjetničko-nastavnim radnim mjestima, a čija se plaća osigurava iz sredstava Ministarstva znanosti, obrazovanja i mladih  </w:t>
      </w:r>
    </w:p>
    <w:tbl>
      <w:tblPr>
        <w:tblW w:w="9451"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084"/>
        <w:gridCol w:w="5657"/>
        <w:gridCol w:w="1225"/>
        <w:gridCol w:w="1485"/>
      </w:tblGrid>
      <w:tr w:rsidR="005B60B1" w:rsidRPr="002F13B2" w14:paraId="237384F5" w14:textId="77777777" w:rsidTr="001736B1">
        <w:trPr>
          <w:trHeight w:val="369"/>
        </w:trPr>
        <w:tc>
          <w:tcPr>
            <w:tcW w:w="1084" w:type="dxa"/>
            <w:tcBorders>
              <w:top w:val="single" w:sz="12" w:space="0" w:color="000000"/>
              <w:left w:val="single" w:sz="12" w:space="0" w:color="000000"/>
              <w:bottom w:val="single" w:sz="12" w:space="0" w:color="000000"/>
              <w:right w:val="single" w:sz="12" w:space="0" w:color="000000"/>
            </w:tcBorders>
            <w:shd w:val="clear" w:color="auto" w:fill="FFDBB7"/>
          </w:tcPr>
          <w:p w14:paraId="4CF9A697" w14:textId="77777777" w:rsidR="005B60B1" w:rsidRPr="002F13B2" w:rsidRDefault="005B60B1" w:rsidP="001736B1">
            <w:pPr>
              <w:tabs>
                <w:tab w:val="left" w:pos="1418"/>
              </w:tabs>
              <w:spacing w:line="360" w:lineRule="auto"/>
              <w:jc w:val="both"/>
              <w:rPr>
                <w:sz w:val="24"/>
                <w:szCs w:val="24"/>
              </w:rPr>
            </w:pPr>
            <w:r w:rsidRPr="002F13B2">
              <w:rPr>
                <w:b/>
                <w:bCs/>
                <w:sz w:val="24"/>
                <w:szCs w:val="24"/>
              </w:rPr>
              <w:t>R.</w:t>
            </w:r>
            <w:r w:rsidRPr="002F13B2">
              <w:rPr>
                <w:sz w:val="24"/>
                <w:szCs w:val="24"/>
              </w:rPr>
              <w:t> </w:t>
            </w:r>
          </w:p>
          <w:p w14:paraId="2078D62F" w14:textId="77777777" w:rsidR="005B60B1" w:rsidRPr="002F13B2" w:rsidRDefault="005B60B1" w:rsidP="001736B1">
            <w:pPr>
              <w:tabs>
                <w:tab w:val="left" w:pos="1418"/>
              </w:tabs>
              <w:spacing w:line="360" w:lineRule="auto"/>
              <w:jc w:val="both"/>
              <w:rPr>
                <w:sz w:val="24"/>
                <w:szCs w:val="24"/>
              </w:rPr>
            </w:pPr>
            <w:r w:rsidRPr="002F13B2">
              <w:rPr>
                <w:b/>
                <w:bCs/>
                <w:sz w:val="24"/>
                <w:szCs w:val="24"/>
              </w:rPr>
              <w:t>br.</w:t>
            </w:r>
            <w:r w:rsidRPr="002F13B2">
              <w:rPr>
                <w:sz w:val="24"/>
                <w:szCs w:val="24"/>
              </w:rPr>
              <w:t> </w:t>
            </w:r>
          </w:p>
        </w:tc>
        <w:tc>
          <w:tcPr>
            <w:tcW w:w="5657"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56BD8F0E" w14:textId="77777777" w:rsidR="005B60B1" w:rsidRPr="002F13B2" w:rsidRDefault="005B60B1" w:rsidP="001736B1">
            <w:pPr>
              <w:tabs>
                <w:tab w:val="left" w:pos="1418"/>
              </w:tabs>
              <w:spacing w:line="360" w:lineRule="auto"/>
              <w:jc w:val="both"/>
              <w:rPr>
                <w:sz w:val="24"/>
                <w:szCs w:val="24"/>
              </w:rPr>
            </w:pPr>
            <w:r w:rsidRPr="002F13B2">
              <w:rPr>
                <w:b/>
                <w:bCs/>
                <w:sz w:val="24"/>
                <w:szCs w:val="24"/>
              </w:rPr>
              <w:t>Znanstveno-nastavno radno mjesto</w:t>
            </w:r>
          </w:p>
        </w:tc>
        <w:tc>
          <w:tcPr>
            <w:tcW w:w="122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4125FEF4" w14:textId="77777777" w:rsidR="005B60B1" w:rsidRPr="002F13B2" w:rsidRDefault="005B60B1" w:rsidP="001736B1">
            <w:pPr>
              <w:tabs>
                <w:tab w:val="left" w:pos="1418"/>
              </w:tabs>
              <w:spacing w:line="360" w:lineRule="auto"/>
              <w:jc w:val="both"/>
              <w:rPr>
                <w:sz w:val="24"/>
                <w:szCs w:val="24"/>
              </w:rPr>
            </w:pPr>
            <w:r w:rsidRPr="002F13B2">
              <w:rPr>
                <w:b/>
                <w:bCs/>
                <w:sz w:val="24"/>
                <w:szCs w:val="24"/>
              </w:rPr>
              <w:t>Broj</w:t>
            </w:r>
            <w:r w:rsidRPr="002F13B2">
              <w:rPr>
                <w:sz w:val="24"/>
                <w:szCs w:val="24"/>
              </w:rPr>
              <w:t> </w:t>
            </w:r>
          </w:p>
        </w:tc>
        <w:tc>
          <w:tcPr>
            <w:tcW w:w="148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69B29B93" w14:textId="77777777" w:rsidR="005B60B1" w:rsidRPr="002F13B2" w:rsidRDefault="005B60B1" w:rsidP="001736B1">
            <w:pPr>
              <w:tabs>
                <w:tab w:val="left" w:pos="1418"/>
              </w:tabs>
              <w:spacing w:line="360" w:lineRule="auto"/>
              <w:jc w:val="both"/>
              <w:rPr>
                <w:sz w:val="24"/>
                <w:szCs w:val="24"/>
              </w:rPr>
            </w:pPr>
            <w:r w:rsidRPr="002F13B2">
              <w:rPr>
                <w:b/>
                <w:bCs/>
                <w:sz w:val="24"/>
                <w:szCs w:val="24"/>
              </w:rPr>
              <w:t>Udio</w:t>
            </w:r>
            <w:r w:rsidRPr="002F13B2">
              <w:rPr>
                <w:sz w:val="24"/>
                <w:szCs w:val="24"/>
              </w:rPr>
              <w:t> </w:t>
            </w:r>
          </w:p>
          <w:p w14:paraId="04073471" w14:textId="77777777" w:rsidR="005B60B1" w:rsidRPr="002F13B2" w:rsidRDefault="005B60B1" w:rsidP="001736B1">
            <w:pPr>
              <w:tabs>
                <w:tab w:val="left" w:pos="1418"/>
              </w:tabs>
              <w:spacing w:line="360" w:lineRule="auto"/>
              <w:jc w:val="both"/>
              <w:rPr>
                <w:sz w:val="24"/>
                <w:szCs w:val="24"/>
              </w:rPr>
            </w:pPr>
            <w:r w:rsidRPr="002F13B2">
              <w:rPr>
                <w:b/>
                <w:bCs/>
                <w:sz w:val="24"/>
                <w:szCs w:val="24"/>
              </w:rPr>
              <w:t>%</w:t>
            </w:r>
            <w:r w:rsidRPr="002F13B2">
              <w:rPr>
                <w:sz w:val="24"/>
                <w:szCs w:val="24"/>
              </w:rPr>
              <w:t> </w:t>
            </w:r>
          </w:p>
        </w:tc>
      </w:tr>
      <w:tr w:rsidR="005B60B1" w:rsidRPr="002F13B2" w14:paraId="4C7C06D2" w14:textId="77777777" w:rsidTr="001736B1">
        <w:trPr>
          <w:trHeight w:val="88"/>
        </w:trPr>
        <w:tc>
          <w:tcPr>
            <w:tcW w:w="1084"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21C05D6F" w14:textId="77777777" w:rsidR="005B60B1" w:rsidRPr="002F13B2" w:rsidRDefault="005B60B1" w:rsidP="001736B1">
            <w:pPr>
              <w:tabs>
                <w:tab w:val="left" w:pos="1418"/>
              </w:tabs>
              <w:spacing w:line="360" w:lineRule="auto"/>
              <w:jc w:val="both"/>
              <w:rPr>
                <w:sz w:val="24"/>
                <w:szCs w:val="24"/>
              </w:rPr>
            </w:pPr>
          </w:p>
        </w:tc>
        <w:tc>
          <w:tcPr>
            <w:tcW w:w="5657"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6BCD282A" w14:textId="77777777" w:rsidR="005B60B1" w:rsidRPr="002F13B2" w:rsidRDefault="005B60B1" w:rsidP="001736B1">
            <w:pPr>
              <w:tabs>
                <w:tab w:val="left" w:pos="1418"/>
              </w:tabs>
              <w:spacing w:line="360" w:lineRule="auto"/>
              <w:jc w:val="both"/>
              <w:rPr>
                <w:sz w:val="24"/>
                <w:szCs w:val="24"/>
              </w:rPr>
            </w:pPr>
            <w:r w:rsidRPr="002F13B2">
              <w:rPr>
                <w:b/>
                <w:bCs/>
                <w:sz w:val="24"/>
                <w:szCs w:val="24"/>
              </w:rPr>
              <w:t>1</w:t>
            </w:r>
            <w:r w:rsidRPr="002F13B2">
              <w:rPr>
                <w:sz w:val="24"/>
                <w:szCs w:val="24"/>
              </w:rPr>
              <w:t> </w:t>
            </w:r>
          </w:p>
        </w:tc>
        <w:tc>
          <w:tcPr>
            <w:tcW w:w="122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388ABFFB" w14:textId="77777777" w:rsidR="005B60B1" w:rsidRPr="002F13B2" w:rsidRDefault="005B60B1" w:rsidP="001736B1">
            <w:pPr>
              <w:tabs>
                <w:tab w:val="left" w:pos="1418"/>
              </w:tabs>
              <w:spacing w:line="360" w:lineRule="auto"/>
              <w:jc w:val="both"/>
              <w:rPr>
                <w:sz w:val="24"/>
                <w:szCs w:val="24"/>
              </w:rPr>
            </w:pPr>
            <w:r w:rsidRPr="002F13B2">
              <w:rPr>
                <w:b/>
                <w:bCs/>
                <w:sz w:val="24"/>
                <w:szCs w:val="24"/>
              </w:rPr>
              <w:t>2</w:t>
            </w:r>
            <w:r w:rsidRPr="002F13B2">
              <w:rPr>
                <w:sz w:val="24"/>
                <w:szCs w:val="24"/>
              </w:rPr>
              <w:t> </w:t>
            </w:r>
          </w:p>
        </w:tc>
        <w:tc>
          <w:tcPr>
            <w:tcW w:w="148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3DF3C93D" w14:textId="77777777" w:rsidR="005B60B1" w:rsidRPr="002F13B2" w:rsidRDefault="005B60B1" w:rsidP="001736B1">
            <w:pPr>
              <w:tabs>
                <w:tab w:val="left" w:pos="1418"/>
              </w:tabs>
              <w:spacing w:line="360" w:lineRule="auto"/>
              <w:jc w:val="both"/>
              <w:rPr>
                <w:sz w:val="24"/>
                <w:szCs w:val="24"/>
              </w:rPr>
            </w:pPr>
            <w:r w:rsidRPr="002F13B2">
              <w:rPr>
                <w:b/>
                <w:bCs/>
                <w:sz w:val="24"/>
                <w:szCs w:val="24"/>
              </w:rPr>
              <w:t>3</w:t>
            </w:r>
            <w:r w:rsidRPr="002F13B2">
              <w:rPr>
                <w:sz w:val="24"/>
                <w:szCs w:val="24"/>
              </w:rPr>
              <w:t> </w:t>
            </w:r>
          </w:p>
        </w:tc>
      </w:tr>
      <w:tr w:rsidR="005B60B1" w:rsidRPr="002F13B2" w14:paraId="34BE103C" w14:textId="77777777" w:rsidTr="001736B1">
        <w:trPr>
          <w:trHeight w:val="443"/>
        </w:trPr>
        <w:tc>
          <w:tcPr>
            <w:tcW w:w="1084" w:type="dxa"/>
            <w:tcBorders>
              <w:top w:val="single" w:sz="12" w:space="0" w:color="000000"/>
              <w:left w:val="single" w:sz="12" w:space="0" w:color="000000"/>
              <w:bottom w:val="single" w:sz="6" w:space="0" w:color="000000"/>
              <w:right w:val="single" w:sz="12" w:space="0" w:color="000000"/>
            </w:tcBorders>
            <w:shd w:val="clear" w:color="auto" w:fill="auto"/>
            <w:vAlign w:val="center"/>
          </w:tcPr>
          <w:p w14:paraId="4D1E8213" w14:textId="77777777" w:rsidR="005B60B1" w:rsidRPr="002F13B2" w:rsidRDefault="005B60B1" w:rsidP="001736B1">
            <w:pPr>
              <w:tabs>
                <w:tab w:val="left" w:pos="1418"/>
              </w:tabs>
              <w:spacing w:line="360" w:lineRule="auto"/>
              <w:jc w:val="both"/>
              <w:rPr>
                <w:sz w:val="24"/>
                <w:szCs w:val="24"/>
              </w:rPr>
            </w:pPr>
            <w:r w:rsidRPr="002F13B2">
              <w:rPr>
                <w:sz w:val="24"/>
                <w:szCs w:val="24"/>
              </w:rPr>
              <w:t>1. </w:t>
            </w:r>
          </w:p>
        </w:tc>
        <w:tc>
          <w:tcPr>
            <w:tcW w:w="5657" w:type="dxa"/>
            <w:tcBorders>
              <w:top w:val="single" w:sz="12" w:space="0" w:color="000000"/>
              <w:left w:val="single" w:sz="12" w:space="0" w:color="000000"/>
              <w:bottom w:val="single" w:sz="6" w:space="0" w:color="000000"/>
              <w:right w:val="single" w:sz="12" w:space="0" w:color="000000"/>
            </w:tcBorders>
            <w:shd w:val="clear" w:color="auto" w:fill="auto"/>
            <w:vAlign w:val="center"/>
          </w:tcPr>
          <w:p w14:paraId="2671004D" w14:textId="77777777" w:rsidR="005B60B1" w:rsidRPr="002F13B2" w:rsidRDefault="005B60B1" w:rsidP="001736B1">
            <w:pPr>
              <w:tabs>
                <w:tab w:val="left" w:pos="1418"/>
              </w:tabs>
              <w:spacing w:line="360" w:lineRule="auto"/>
              <w:jc w:val="both"/>
              <w:rPr>
                <w:sz w:val="24"/>
                <w:szCs w:val="24"/>
              </w:rPr>
            </w:pPr>
            <w:r w:rsidRPr="002F13B2">
              <w:rPr>
                <w:sz w:val="24"/>
                <w:szCs w:val="24"/>
              </w:rPr>
              <w:t>redoviti profesor u trajnom izboru</w:t>
            </w:r>
          </w:p>
        </w:tc>
        <w:tc>
          <w:tcPr>
            <w:tcW w:w="1225" w:type="dxa"/>
            <w:tcBorders>
              <w:top w:val="single" w:sz="12" w:space="0" w:color="000000"/>
              <w:left w:val="single" w:sz="12" w:space="0" w:color="000000"/>
              <w:bottom w:val="single" w:sz="6" w:space="0" w:color="000000"/>
              <w:right w:val="single" w:sz="12" w:space="0" w:color="000000"/>
            </w:tcBorders>
            <w:shd w:val="clear" w:color="auto" w:fill="auto"/>
            <w:vAlign w:val="center"/>
          </w:tcPr>
          <w:p w14:paraId="582544F1" w14:textId="77777777" w:rsidR="005B60B1" w:rsidRPr="002F13B2" w:rsidRDefault="005B60B1" w:rsidP="001736B1">
            <w:pPr>
              <w:tabs>
                <w:tab w:val="left" w:pos="1418"/>
              </w:tabs>
              <w:spacing w:line="360" w:lineRule="auto"/>
              <w:jc w:val="both"/>
              <w:rPr>
                <w:sz w:val="24"/>
                <w:szCs w:val="24"/>
              </w:rPr>
            </w:pPr>
            <w:r w:rsidRPr="002F13B2">
              <w:rPr>
                <w:sz w:val="24"/>
                <w:szCs w:val="24"/>
              </w:rPr>
              <w:t>17</w:t>
            </w:r>
          </w:p>
        </w:tc>
        <w:tc>
          <w:tcPr>
            <w:tcW w:w="1485" w:type="dxa"/>
            <w:tcBorders>
              <w:top w:val="single" w:sz="12" w:space="0" w:color="000000"/>
              <w:left w:val="single" w:sz="12" w:space="0" w:color="000000"/>
              <w:bottom w:val="single" w:sz="6" w:space="0" w:color="000000"/>
              <w:right w:val="single" w:sz="12" w:space="0" w:color="000000"/>
            </w:tcBorders>
            <w:shd w:val="clear" w:color="auto" w:fill="auto"/>
            <w:vAlign w:val="center"/>
          </w:tcPr>
          <w:p w14:paraId="28D2A985" w14:textId="77777777" w:rsidR="005B60B1" w:rsidRPr="002F13B2" w:rsidRDefault="005B60B1" w:rsidP="001736B1">
            <w:pPr>
              <w:tabs>
                <w:tab w:val="left" w:pos="1418"/>
              </w:tabs>
              <w:spacing w:line="360" w:lineRule="auto"/>
              <w:jc w:val="both"/>
              <w:rPr>
                <w:sz w:val="24"/>
                <w:szCs w:val="24"/>
              </w:rPr>
            </w:pPr>
          </w:p>
        </w:tc>
      </w:tr>
      <w:tr w:rsidR="005B60B1" w:rsidRPr="002F13B2" w14:paraId="77DAAB0A" w14:textId="77777777" w:rsidTr="001736B1">
        <w:trPr>
          <w:trHeight w:val="221"/>
        </w:trPr>
        <w:tc>
          <w:tcPr>
            <w:tcW w:w="1084"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7A819B1F" w14:textId="77777777" w:rsidR="005B60B1" w:rsidRPr="002F13B2" w:rsidRDefault="005B60B1" w:rsidP="001736B1">
            <w:pPr>
              <w:tabs>
                <w:tab w:val="left" w:pos="1418"/>
              </w:tabs>
              <w:spacing w:line="360" w:lineRule="auto"/>
              <w:jc w:val="both"/>
              <w:rPr>
                <w:sz w:val="24"/>
                <w:szCs w:val="24"/>
              </w:rPr>
            </w:pPr>
            <w:r w:rsidRPr="002F13B2">
              <w:rPr>
                <w:sz w:val="24"/>
                <w:szCs w:val="24"/>
              </w:rPr>
              <w:t>2. </w:t>
            </w:r>
          </w:p>
        </w:tc>
        <w:tc>
          <w:tcPr>
            <w:tcW w:w="5657"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5928DF7C" w14:textId="77777777" w:rsidR="005B60B1" w:rsidRPr="002F13B2" w:rsidRDefault="005B60B1" w:rsidP="001736B1">
            <w:pPr>
              <w:tabs>
                <w:tab w:val="left" w:pos="1418"/>
              </w:tabs>
              <w:spacing w:line="360" w:lineRule="auto"/>
              <w:jc w:val="both"/>
              <w:rPr>
                <w:sz w:val="24"/>
                <w:szCs w:val="24"/>
              </w:rPr>
            </w:pPr>
            <w:r w:rsidRPr="002F13B2">
              <w:rPr>
                <w:sz w:val="24"/>
                <w:szCs w:val="24"/>
              </w:rPr>
              <w:t xml:space="preserve">redoviti profesor </w:t>
            </w:r>
          </w:p>
        </w:tc>
        <w:tc>
          <w:tcPr>
            <w:tcW w:w="122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10126F31" w14:textId="77777777" w:rsidR="005B60B1" w:rsidRPr="002F13B2" w:rsidRDefault="005B60B1" w:rsidP="001736B1">
            <w:pPr>
              <w:tabs>
                <w:tab w:val="left" w:pos="1418"/>
              </w:tabs>
              <w:spacing w:line="360" w:lineRule="auto"/>
              <w:jc w:val="both"/>
              <w:rPr>
                <w:sz w:val="24"/>
                <w:szCs w:val="24"/>
              </w:rPr>
            </w:pPr>
            <w:r w:rsidRPr="002F13B2">
              <w:rPr>
                <w:sz w:val="24"/>
                <w:szCs w:val="24"/>
              </w:rPr>
              <w:t>33</w:t>
            </w:r>
          </w:p>
        </w:tc>
        <w:tc>
          <w:tcPr>
            <w:tcW w:w="1485"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2E4067CB" w14:textId="77777777" w:rsidR="005B60B1" w:rsidRPr="002F13B2" w:rsidRDefault="005B60B1" w:rsidP="001736B1">
            <w:pPr>
              <w:tabs>
                <w:tab w:val="left" w:pos="1418"/>
              </w:tabs>
              <w:spacing w:line="360" w:lineRule="auto"/>
              <w:jc w:val="both"/>
              <w:rPr>
                <w:sz w:val="24"/>
                <w:szCs w:val="24"/>
              </w:rPr>
            </w:pPr>
          </w:p>
        </w:tc>
      </w:tr>
      <w:tr w:rsidR="005B60B1" w:rsidRPr="002F13B2" w14:paraId="1AE440CC" w14:textId="77777777" w:rsidTr="001736B1">
        <w:trPr>
          <w:trHeight w:val="221"/>
        </w:trPr>
        <w:tc>
          <w:tcPr>
            <w:tcW w:w="1084"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1AE085BD" w14:textId="77777777" w:rsidR="005B60B1" w:rsidRPr="002F13B2" w:rsidRDefault="005B60B1" w:rsidP="001736B1">
            <w:pPr>
              <w:tabs>
                <w:tab w:val="left" w:pos="1418"/>
              </w:tabs>
              <w:spacing w:line="360" w:lineRule="auto"/>
              <w:jc w:val="both"/>
              <w:rPr>
                <w:sz w:val="24"/>
                <w:szCs w:val="24"/>
              </w:rPr>
            </w:pPr>
            <w:r w:rsidRPr="002F13B2">
              <w:rPr>
                <w:sz w:val="24"/>
                <w:szCs w:val="24"/>
              </w:rPr>
              <w:t>3. </w:t>
            </w:r>
          </w:p>
        </w:tc>
        <w:tc>
          <w:tcPr>
            <w:tcW w:w="5657"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327754BD" w14:textId="77777777" w:rsidR="005B60B1" w:rsidRPr="002F13B2" w:rsidRDefault="005B60B1" w:rsidP="001736B1">
            <w:pPr>
              <w:tabs>
                <w:tab w:val="left" w:pos="1418"/>
              </w:tabs>
              <w:spacing w:line="360" w:lineRule="auto"/>
              <w:jc w:val="both"/>
              <w:rPr>
                <w:sz w:val="24"/>
                <w:szCs w:val="24"/>
              </w:rPr>
            </w:pPr>
            <w:r w:rsidRPr="002F13B2">
              <w:rPr>
                <w:sz w:val="24"/>
                <w:szCs w:val="24"/>
              </w:rPr>
              <w:t>izvanredni profesor </w:t>
            </w:r>
          </w:p>
        </w:tc>
        <w:tc>
          <w:tcPr>
            <w:tcW w:w="122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26FAAF87" w14:textId="77777777" w:rsidR="005B60B1" w:rsidRPr="002F13B2" w:rsidRDefault="005B60B1" w:rsidP="001736B1">
            <w:pPr>
              <w:tabs>
                <w:tab w:val="left" w:pos="1418"/>
              </w:tabs>
              <w:spacing w:line="360" w:lineRule="auto"/>
              <w:jc w:val="both"/>
              <w:rPr>
                <w:sz w:val="24"/>
                <w:szCs w:val="24"/>
              </w:rPr>
            </w:pPr>
            <w:r w:rsidRPr="002F13B2">
              <w:rPr>
                <w:sz w:val="24"/>
                <w:szCs w:val="24"/>
              </w:rPr>
              <w:t>45</w:t>
            </w:r>
          </w:p>
        </w:tc>
        <w:tc>
          <w:tcPr>
            <w:tcW w:w="1485"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7A2C91DA" w14:textId="77777777" w:rsidR="005B60B1" w:rsidRPr="002F13B2" w:rsidRDefault="005B60B1" w:rsidP="001736B1">
            <w:pPr>
              <w:tabs>
                <w:tab w:val="left" w:pos="1418"/>
              </w:tabs>
              <w:spacing w:line="360" w:lineRule="auto"/>
              <w:jc w:val="both"/>
              <w:rPr>
                <w:sz w:val="24"/>
                <w:szCs w:val="24"/>
              </w:rPr>
            </w:pPr>
          </w:p>
        </w:tc>
      </w:tr>
      <w:tr w:rsidR="005B60B1" w:rsidRPr="002F13B2" w14:paraId="592C5FE7" w14:textId="77777777" w:rsidTr="001736B1">
        <w:trPr>
          <w:trHeight w:val="221"/>
        </w:trPr>
        <w:tc>
          <w:tcPr>
            <w:tcW w:w="1084" w:type="dxa"/>
            <w:tcBorders>
              <w:top w:val="single" w:sz="6" w:space="0" w:color="000000"/>
              <w:left w:val="single" w:sz="12" w:space="0" w:color="000000"/>
              <w:bottom w:val="single" w:sz="12" w:space="0" w:color="000000"/>
              <w:right w:val="single" w:sz="12" w:space="0" w:color="000000"/>
            </w:tcBorders>
            <w:shd w:val="clear" w:color="auto" w:fill="auto"/>
            <w:vAlign w:val="center"/>
          </w:tcPr>
          <w:p w14:paraId="41969B77" w14:textId="77777777" w:rsidR="005B60B1" w:rsidRPr="002F13B2" w:rsidRDefault="005B60B1" w:rsidP="001736B1">
            <w:pPr>
              <w:tabs>
                <w:tab w:val="left" w:pos="1418"/>
              </w:tabs>
              <w:spacing w:line="360" w:lineRule="auto"/>
              <w:jc w:val="both"/>
              <w:rPr>
                <w:sz w:val="24"/>
                <w:szCs w:val="24"/>
              </w:rPr>
            </w:pPr>
            <w:r w:rsidRPr="002F13B2">
              <w:rPr>
                <w:sz w:val="24"/>
                <w:szCs w:val="24"/>
              </w:rPr>
              <w:t>4. </w:t>
            </w:r>
          </w:p>
        </w:tc>
        <w:tc>
          <w:tcPr>
            <w:tcW w:w="5657" w:type="dxa"/>
            <w:tcBorders>
              <w:top w:val="single" w:sz="6" w:space="0" w:color="000000"/>
              <w:left w:val="single" w:sz="12" w:space="0" w:color="000000"/>
              <w:bottom w:val="single" w:sz="12" w:space="0" w:color="000000"/>
              <w:right w:val="single" w:sz="12" w:space="0" w:color="000000"/>
            </w:tcBorders>
            <w:shd w:val="clear" w:color="auto" w:fill="auto"/>
            <w:vAlign w:val="center"/>
          </w:tcPr>
          <w:p w14:paraId="49D6F767" w14:textId="77777777" w:rsidR="005B60B1" w:rsidRPr="002F13B2" w:rsidRDefault="005B60B1" w:rsidP="001736B1">
            <w:pPr>
              <w:tabs>
                <w:tab w:val="left" w:pos="1418"/>
              </w:tabs>
              <w:spacing w:line="360" w:lineRule="auto"/>
              <w:jc w:val="both"/>
              <w:rPr>
                <w:sz w:val="24"/>
                <w:szCs w:val="24"/>
              </w:rPr>
            </w:pPr>
            <w:r w:rsidRPr="002F13B2">
              <w:rPr>
                <w:sz w:val="24"/>
                <w:szCs w:val="24"/>
              </w:rPr>
              <w:t>docent </w:t>
            </w:r>
          </w:p>
        </w:tc>
        <w:tc>
          <w:tcPr>
            <w:tcW w:w="1225" w:type="dxa"/>
            <w:tcBorders>
              <w:top w:val="single" w:sz="6" w:space="0" w:color="000000"/>
              <w:left w:val="single" w:sz="12" w:space="0" w:color="000000"/>
              <w:bottom w:val="single" w:sz="12" w:space="0" w:color="000000"/>
              <w:right w:val="single" w:sz="12" w:space="0" w:color="000000"/>
            </w:tcBorders>
            <w:shd w:val="clear" w:color="auto" w:fill="auto"/>
            <w:vAlign w:val="bottom"/>
          </w:tcPr>
          <w:p w14:paraId="56DDF5B8" w14:textId="77777777" w:rsidR="005B60B1" w:rsidRPr="002F13B2" w:rsidRDefault="005B60B1" w:rsidP="001736B1">
            <w:pPr>
              <w:tabs>
                <w:tab w:val="left" w:pos="1418"/>
              </w:tabs>
              <w:spacing w:line="360" w:lineRule="auto"/>
              <w:jc w:val="both"/>
              <w:rPr>
                <w:sz w:val="24"/>
                <w:szCs w:val="24"/>
              </w:rPr>
            </w:pPr>
            <w:r w:rsidRPr="002F13B2">
              <w:rPr>
                <w:sz w:val="24"/>
                <w:szCs w:val="24"/>
              </w:rPr>
              <w:t>37</w:t>
            </w:r>
          </w:p>
        </w:tc>
        <w:tc>
          <w:tcPr>
            <w:tcW w:w="1485" w:type="dxa"/>
            <w:tcBorders>
              <w:top w:val="single" w:sz="6" w:space="0" w:color="000000"/>
              <w:left w:val="single" w:sz="12" w:space="0" w:color="000000"/>
              <w:bottom w:val="single" w:sz="12" w:space="0" w:color="000000"/>
              <w:right w:val="single" w:sz="12" w:space="0" w:color="000000"/>
            </w:tcBorders>
            <w:shd w:val="clear" w:color="auto" w:fill="auto"/>
            <w:vAlign w:val="center"/>
          </w:tcPr>
          <w:p w14:paraId="1C2882BD" w14:textId="77777777" w:rsidR="005B60B1" w:rsidRPr="002F13B2" w:rsidRDefault="005B60B1" w:rsidP="001736B1">
            <w:pPr>
              <w:tabs>
                <w:tab w:val="left" w:pos="1418"/>
              </w:tabs>
              <w:spacing w:line="360" w:lineRule="auto"/>
              <w:jc w:val="both"/>
              <w:rPr>
                <w:sz w:val="24"/>
                <w:szCs w:val="24"/>
              </w:rPr>
            </w:pPr>
          </w:p>
        </w:tc>
      </w:tr>
      <w:tr w:rsidR="005B60B1" w:rsidRPr="002F13B2" w14:paraId="138774BB" w14:textId="77777777" w:rsidTr="001736B1">
        <w:trPr>
          <w:trHeight w:val="29"/>
        </w:trPr>
        <w:tc>
          <w:tcPr>
            <w:tcW w:w="6741"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1668198E" w14:textId="77777777" w:rsidR="005B60B1" w:rsidRPr="002F13B2" w:rsidRDefault="005B60B1" w:rsidP="001736B1">
            <w:pPr>
              <w:tabs>
                <w:tab w:val="left" w:pos="1418"/>
              </w:tabs>
              <w:spacing w:line="360" w:lineRule="auto"/>
              <w:jc w:val="both"/>
              <w:rPr>
                <w:sz w:val="24"/>
                <w:szCs w:val="24"/>
              </w:rPr>
            </w:pPr>
            <w:r w:rsidRPr="002F13B2">
              <w:rPr>
                <w:b/>
                <w:bCs/>
                <w:sz w:val="24"/>
                <w:szCs w:val="24"/>
              </w:rPr>
              <w:t>UKUPNO:</w:t>
            </w:r>
            <w:r w:rsidRPr="002F13B2">
              <w:rPr>
                <w:sz w:val="24"/>
                <w:szCs w:val="24"/>
              </w:rPr>
              <w:t> </w:t>
            </w:r>
          </w:p>
        </w:tc>
        <w:tc>
          <w:tcPr>
            <w:tcW w:w="1225" w:type="dxa"/>
            <w:tcBorders>
              <w:top w:val="single" w:sz="12" w:space="0" w:color="000000"/>
              <w:left w:val="single" w:sz="12" w:space="0" w:color="000000"/>
              <w:bottom w:val="single" w:sz="12" w:space="0" w:color="000000"/>
              <w:right w:val="single" w:sz="12" w:space="0" w:color="000000"/>
            </w:tcBorders>
            <w:shd w:val="clear" w:color="auto" w:fill="auto"/>
          </w:tcPr>
          <w:p w14:paraId="32A920FF" w14:textId="77777777" w:rsidR="005B60B1" w:rsidRPr="002F13B2" w:rsidRDefault="005B60B1" w:rsidP="001736B1">
            <w:pPr>
              <w:tabs>
                <w:tab w:val="left" w:pos="1418"/>
              </w:tabs>
              <w:spacing w:line="360" w:lineRule="auto"/>
              <w:jc w:val="both"/>
              <w:rPr>
                <w:sz w:val="24"/>
                <w:szCs w:val="24"/>
              </w:rPr>
            </w:pPr>
            <w:r w:rsidRPr="002F13B2">
              <w:rPr>
                <w:sz w:val="24"/>
                <w:szCs w:val="24"/>
              </w:rPr>
              <w:t>132</w:t>
            </w:r>
          </w:p>
        </w:tc>
        <w:tc>
          <w:tcPr>
            <w:tcW w:w="1485" w:type="dxa"/>
            <w:tcBorders>
              <w:top w:val="single" w:sz="12" w:space="0" w:color="000000"/>
              <w:left w:val="single" w:sz="12" w:space="0" w:color="000000"/>
              <w:bottom w:val="single" w:sz="12" w:space="0" w:color="000000"/>
              <w:right w:val="single" w:sz="12" w:space="0" w:color="000000"/>
            </w:tcBorders>
            <w:shd w:val="clear" w:color="auto" w:fill="auto"/>
          </w:tcPr>
          <w:p w14:paraId="1D63AA42" w14:textId="77777777" w:rsidR="005B60B1" w:rsidRPr="002F13B2" w:rsidRDefault="005B60B1" w:rsidP="001736B1">
            <w:pPr>
              <w:tabs>
                <w:tab w:val="left" w:pos="1418"/>
              </w:tabs>
              <w:spacing w:line="360" w:lineRule="auto"/>
              <w:jc w:val="both"/>
              <w:rPr>
                <w:color w:val="FF0000"/>
                <w:sz w:val="24"/>
                <w:szCs w:val="24"/>
              </w:rPr>
            </w:pPr>
          </w:p>
        </w:tc>
      </w:tr>
    </w:tbl>
    <w:p w14:paraId="4E95D9BD" w14:textId="77777777" w:rsidR="005B60B1" w:rsidRPr="002F13B2" w:rsidRDefault="005B60B1" w:rsidP="005B60B1">
      <w:pPr>
        <w:pBdr>
          <w:top w:val="nil"/>
          <w:left w:val="nil"/>
          <w:bottom w:val="nil"/>
          <w:right w:val="nil"/>
          <w:between w:val="nil"/>
        </w:pBdr>
        <w:tabs>
          <w:tab w:val="left" w:pos="1418"/>
        </w:tabs>
        <w:spacing w:line="360" w:lineRule="auto"/>
        <w:ind w:left="1080"/>
        <w:jc w:val="both"/>
        <w:rPr>
          <w:color w:val="000000"/>
          <w:sz w:val="24"/>
          <w:szCs w:val="24"/>
        </w:rPr>
      </w:pPr>
      <w:r w:rsidRPr="002F13B2">
        <w:rPr>
          <w:color w:val="000000"/>
          <w:sz w:val="24"/>
          <w:szCs w:val="24"/>
        </w:rPr>
        <w:t>  </w:t>
      </w:r>
    </w:p>
    <w:p w14:paraId="65CEFD27" w14:textId="77777777" w:rsidR="005B60B1" w:rsidRPr="002F13B2" w:rsidRDefault="005B60B1" w:rsidP="005B60B1">
      <w:pPr>
        <w:tabs>
          <w:tab w:val="left" w:pos="1418"/>
        </w:tabs>
        <w:spacing w:line="360" w:lineRule="auto"/>
        <w:jc w:val="both"/>
        <w:rPr>
          <w:sz w:val="24"/>
          <w:szCs w:val="24"/>
        </w:rPr>
      </w:pPr>
      <w:r w:rsidRPr="002F13B2">
        <w:rPr>
          <w:sz w:val="24"/>
          <w:szCs w:val="24"/>
        </w:rPr>
        <w:t>Izvor: Ured za upravljanje ljudskim resursima i stručno-administrativne poslove na dan 30.09.2025. </w:t>
      </w:r>
    </w:p>
    <w:p w14:paraId="152CE09D" w14:textId="77777777" w:rsidR="00E25ACE" w:rsidRPr="002F13B2" w:rsidRDefault="00E25ACE" w:rsidP="005B60B1">
      <w:pPr>
        <w:tabs>
          <w:tab w:val="left" w:pos="1418"/>
        </w:tabs>
        <w:spacing w:line="360" w:lineRule="auto"/>
        <w:jc w:val="both"/>
        <w:rPr>
          <w:b/>
          <w:bCs/>
          <w:sz w:val="24"/>
          <w:szCs w:val="24"/>
        </w:rPr>
      </w:pPr>
    </w:p>
    <w:p w14:paraId="3C043CB7" w14:textId="77777777" w:rsidR="005B60B1" w:rsidRPr="002F13B2" w:rsidRDefault="005B60B1" w:rsidP="005B60B1">
      <w:pPr>
        <w:tabs>
          <w:tab w:val="left" w:pos="1418"/>
        </w:tabs>
        <w:spacing w:line="360" w:lineRule="auto"/>
        <w:jc w:val="both"/>
        <w:rPr>
          <w:sz w:val="24"/>
          <w:szCs w:val="24"/>
        </w:rPr>
      </w:pPr>
      <w:r w:rsidRPr="002F13B2">
        <w:rPr>
          <w:b/>
          <w:bCs/>
          <w:sz w:val="24"/>
          <w:szCs w:val="24"/>
        </w:rPr>
        <w:t>Tablica 21. Kadrovska struktura nastavnika na znanstveno-nastavnim i </w:t>
      </w:r>
      <w:r w:rsidRPr="002F13B2">
        <w:rPr>
          <w:sz w:val="24"/>
          <w:szCs w:val="24"/>
        </w:rPr>
        <w:t> </w:t>
      </w:r>
      <w:r w:rsidRPr="002F13B2">
        <w:rPr>
          <w:b/>
          <w:bCs/>
          <w:sz w:val="24"/>
          <w:szCs w:val="24"/>
        </w:rPr>
        <w:t xml:space="preserve"> umjetničko-nastavnim radim mjestima po sastavnicama Sveučilišta, a čija se plaća osigurava iz sredstava Ministarstva znanosti, obrazovanja i mladih</w:t>
      </w:r>
    </w:p>
    <w:tbl>
      <w:tblPr>
        <w:tblW w:w="937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630"/>
        <w:gridCol w:w="2145"/>
        <w:gridCol w:w="1005"/>
        <w:gridCol w:w="1455"/>
        <w:gridCol w:w="1275"/>
        <w:gridCol w:w="1320"/>
        <w:gridCol w:w="1545"/>
      </w:tblGrid>
      <w:tr w:rsidR="005B60B1" w:rsidRPr="002F13B2" w14:paraId="24379E73" w14:textId="77777777" w:rsidTr="001736B1">
        <w:trPr>
          <w:trHeight w:val="787"/>
        </w:trPr>
        <w:tc>
          <w:tcPr>
            <w:tcW w:w="630" w:type="dxa"/>
            <w:tcBorders>
              <w:top w:val="single" w:sz="12" w:space="0" w:color="000000"/>
              <w:left w:val="single" w:sz="12" w:space="0" w:color="000000"/>
              <w:bottom w:val="single" w:sz="12" w:space="0" w:color="000000"/>
              <w:right w:val="single" w:sz="12" w:space="0" w:color="000000"/>
            </w:tcBorders>
            <w:shd w:val="clear" w:color="auto" w:fill="FFDBB7"/>
          </w:tcPr>
          <w:p w14:paraId="099A1758" w14:textId="77777777" w:rsidR="005B60B1" w:rsidRPr="002F13B2" w:rsidRDefault="005B60B1" w:rsidP="001736B1">
            <w:pPr>
              <w:tabs>
                <w:tab w:val="left" w:pos="1418"/>
              </w:tabs>
              <w:spacing w:line="360" w:lineRule="auto"/>
              <w:jc w:val="both"/>
              <w:rPr>
                <w:sz w:val="24"/>
                <w:szCs w:val="24"/>
              </w:rPr>
            </w:pPr>
            <w:r w:rsidRPr="002F13B2">
              <w:rPr>
                <w:sz w:val="24"/>
                <w:szCs w:val="24"/>
              </w:rPr>
              <w:t> </w:t>
            </w:r>
            <w:r w:rsidRPr="002F13B2">
              <w:rPr>
                <w:b/>
                <w:bCs/>
                <w:sz w:val="24"/>
                <w:szCs w:val="24"/>
              </w:rPr>
              <w:t>R.</w:t>
            </w:r>
            <w:r w:rsidRPr="002F13B2">
              <w:rPr>
                <w:sz w:val="24"/>
                <w:szCs w:val="24"/>
              </w:rPr>
              <w:t> </w:t>
            </w:r>
          </w:p>
          <w:p w14:paraId="777E3CCB" w14:textId="77777777" w:rsidR="005B60B1" w:rsidRPr="002F13B2" w:rsidRDefault="005B60B1" w:rsidP="001736B1">
            <w:pPr>
              <w:tabs>
                <w:tab w:val="left" w:pos="1418"/>
              </w:tabs>
              <w:spacing w:line="360" w:lineRule="auto"/>
              <w:jc w:val="both"/>
              <w:rPr>
                <w:sz w:val="24"/>
                <w:szCs w:val="24"/>
              </w:rPr>
            </w:pPr>
            <w:r w:rsidRPr="002F13B2">
              <w:rPr>
                <w:b/>
                <w:bCs/>
                <w:sz w:val="24"/>
                <w:szCs w:val="24"/>
              </w:rPr>
              <w:t>br.</w:t>
            </w:r>
            <w:r w:rsidRPr="002F13B2">
              <w:rPr>
                <w:sz w:val="24"/>
                <w:szCs w:val="24"/>
              </w:rPr>
              <w:t> </w:t>
            </w:r>
          </w:p>
        </w:tc>
        <w:tc>
          <w:tcPr>
            <w:tcW w:w="214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40EF2FEE" w14:textId="77777777" w:rsidR="005B60B1" w:rsidRPr="002F13B2" w:rsidRDefault="005B60B1" w:rsidP="001736B1">
            <w:pPr>
              <w:tabs>
                <w:tab w:val="left" w:pos="1418"/>
              </w:tabs>
              <w:spacing w:line="360" w:lineRule="auto"/>
              <w:jc w:val="both"/>
              <w:rPr>
                <w:sz w:val="24"/>
                <w:szCs w:val="24"/>
              </w:rPr>
            </w:pPr>
            <w:r w:rsidRPr="002F13B2">
              <w:rPr>
                <w:b/>
                <w:bCs/>
                <w:sz w:val="24"/>
                <w:szCs w:val="24"/>
              </w:rPr>
              <w:t>Sastavnica</w:t>
            </w:r>
            <w:r w:rsidRPr="002F13B2">
              <w:rPr>
                <w:sz w:val="24"/>
                <w:szCs w:val="24"/>
              </w:rPr>
              <w:t> </w:t>
            </w:r>
          </w:p>
        </w:tc>
        <w:tc>
          <w:tcPr>
            <w:tcW w:w="100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330EA4CA" w14:textId="77777777" w:rsidR="005B60B1" w:rsidRPr="002F13B2" w:rsidRDefault="005B60B1" w:rsidP="001736B1">
            <w:pPr>
              <w:tabs>
                <w:tab w:val="left" w:pos="1418"/>
              </w:tabs>
              <w:spacing w:line="360" w:lineRule="auto"/>
              <w:jc w:val="both"/>
              <w:rPr>
                <w:sz w:val="24"/>
                <w:szCs w:val="24"/>
              </w:rPr>
            </w:pPr>
            <w:r w:rsidRPr="002F13B2">
              <w:rPr>
                <w:b/>
                <w:bCs/>
                <w:sz w:val="24"/>
                <w:szCs w:val="24"/>
              </w:rPr>
              <w:t>Broj</w:t>
            </w:r>
            <w:r w:rsidRPr="002F13B2">
              <w:rPr>
                <w:sz w:val="24"/>
                <w:szCs w:val="24"/>
              </w:rPr>
              <w:t> </w:t>
            </w:r>
          </w:p>
        </w:tc>
        <w:tc>
          <w:tcPr>
            <w:tcW w:w="145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53D49F5D" w14:textId="77777777" w:rsidR="005B60B1" w:rsidRPr="002F13B2" w:rsidRDefault="005B60B1" w:rsidP="001736B1">
            <w:pPr>
              <w:tabs>
                <w:tab w:val="left" w:pos="1418"/>
              </w:tabs>
              <w:spacing w:line="360" w:lineRule="auto"/>
              <w:jc w:val="both"/>
              <w:rPr>
                <w:sz w:val="24"/>
                <w:szCs w:val="24"/>
              </w:rPr>
            </w:pPr>
            <w:proofErr w:type="spellStart"/>
            <w:r w:rsidRPr="002F13B2">
              <w:rPr>
                <w:b/>
                <w:bCs/>
                <w:sz w:val="24"/>
                <w:szCs w:val="24"/>
              </w:rPr>
              <w:t>Red.prof.u</w:t>
            </w:r>
            <w:proofErr w:type="spellEnd"/>
            <w:r w:rsidRPr="002F13B2">
              <w:rPr>
                <w:b/>
                <w:bCs/>
                <w:sz w:val="24"/>
                <w:szCs w:val="24"/>
              </w:rPr>
              <w:t xml:space="preserve"> trajnom izboru</w:t>
            </w:r>
            <w:r w:rsidRPr="002F13B2">
              <w:rPr>
                <w:sz w:val="24"/>
                <w:szCs w:val="24"/>
              </w:rPr>
              <w:t> </w:t>
            </w:r>
          </w:p>
        </w:tc>
        <w:tc>
          <w:tcPr>
            <w:tcW w:w="127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1EF2A5A7" w14:textId="77777777" w:rsidR="005B60B1" w:rsidRPr="002F13B2" w:rsidRDefault="005B60B1" w:rsidP="001736B1">
            <w:pPr>
              <w:tabs>
                <w:tab w:val="left" w:pos="1418"/>
              </w:tabs>
              <w:spacing w:line="360" w:lineRule="auto"/>
              <w:jc w:val="both"/>
              <w:rPr>
                <w:sz w:val="24"/>
                <w:szCs w:val="24"/>
              </w:rPr>
            </w:pPr>
            <w:r w:rsidRPr="002F13B2">
              <w:rPr>
                <w:b/>
                <w:bCs/>
                <w:sz w:val="24"/>
                <w:szCs w:val="24"/>
              </w:rPr>
              <w:t>Red.prof.</w:t>
            </w:r>
            <w:r w:rsidRPr="002F13B2">
              <w:rPr>
                <w:sz w:val="24"/>
                <w:szCs w:val="24"/>
              </w:rPr>
              <w:t> </w:t>
            </w:r>
          </w:p>
        </w:tc>
        <w:tc>
          <w:tcPr>
            <w:tcW w:w="1320"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5DC9BC9A" w14:textId="77777777" w:rsidR="005B60B1" w:rsidRPr="002F13B2" w:rsidRDefault="005B60B1" w:rsidP="001736B1">
            <w:pPr>
              <w:tabs>
                <w:tab w:val="left" w:pos="1418"/>
              </w:tabs>
              <w:spacing w:line="360" w:lineRule="auto"/>
              <w:jc w:val="both"/>
              <w:rPr>
                <w:sz w:val="24"/>
                <w:szCs w:val="24"/>
              </w:rPr>
            </w:pPr>
            <w:proofErr w:type="spellStart"/>
            <w:r w:rsidRPr="002F13B2">
              <w:rPr>
                <w:b/>
                <w:bCs/>
                <w:sz w:val="24"/>
                <w:szCs w:val="24"/>
              </w:rPr>
              <w:t>Izv.prof</w:t>
            </w:r>
            <w:proofErr w:type="spellEnd"/>
            <w:r w:rsidRPr="002F13B2">
              <w:rPr>
                <w:b/>
                <w:bCs/>
                <w:sz w:val="24"/>
                <w:szCs w:val="24"/>
              </w:rPr>
              <w:t>.</w:t>
            </w:r>
            <w:r w:rsidRPr="002F13B2">
              <w:rPr>
                <w:sz w:val="24"/>
                <w:szCs w:val="24"/>
              </w:rPr>
              <w:t> </w:t>
            </w:r>
          </w:p>
        </w:tc>
        <w:tc>
          <w:tcPr>
            <w:tcW w:w="154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1F553DFC" w14:textId="77777777" w:rsidR="005B60B1" w:rsidRPr="002F13B2" w:rsidRDefault="005B60B1" w:rsidP="001736B1">
            <w:pPr>
              <w:tabs>
                <w:tab w:val="left" w:pos="1418"/>
              </w:tabs>
              <w:spacing w:line="360" w:lineRule="auto"/>
              <w:jc w:val="both"/>
              <w:rPr>
                <w:sz w:val="24"/>
                <w:szCs w:val="24"/>
              </w:rPr>
            </w:pPr>
            <w:r w:rsidRPr="002F13B2">
              <w:rPr>
                <w:b/>
                <w:bCs/>
                <w:sz w:val="24"/>
                <w:szCs w:val="24"/>
              </w:rPr>
              <w:t>Doc.</w:t>
            </w:r>
            <w:r w:rsidRPr="002F13B2">
              <w:rPr>
                <w:sz w:val="24"/>
                <w:szCs w:val="24"/>
              </w:rPr>
              <w:t> </w:t>
            </w:r>
          </w:p>
        </w:tc>
      </w:tr>
      <w:tr w:rsidR="005B60B1" w:rsidRPr="002F13B2" w14:paraId="00829E73" w14:textId="77777777" w:rsidTr="001736B1">
        <w:trPr>
          <w:trHeight w:val="147"/>
        </w:trPr>
        <w:tc>
          <w:tcPr>
            <w:tcW w:w="630"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04C67A92" w14:textId="77777777" w:rsidR="005B60B1" w:rsidRPr="002F13B2" w:rsidRDefault="005B60B1" w:rsidP="001736B1">
            <w:pPr>
              <w:tabs>
                <w:tab w:val="left" w:pos="1418"/>
              </w:tabs>
              <w:spacing w:line="360" w:lineRule="auto"/>
              <w:jc w:val="both"/>
              <w:rPr>
                <w:sz w:val="24"/>
                <w:szCs w:val="24"/>
              </w:rPr>
            </w:pPr>
            <w:r w:rsidRPr="002F13B2">
              <w:rPr>
                <w:b/>
                <w:bCs/>
                <w:sz w:val="24"/>
                <w:szCs w:val="24"/>
              </w:rPr>
              <w:t>0</w:t>
            </w:r>
            <w:r w:rsidRPr="002F13B2">
              <w:rPr>
                <w:sz w:val="24"/>
                <w:szCs w:val="24"/>
              </w:rPr>
              <w:t> </w:t>
            </w:r>
          </w:p>
        </w:tc>
        <w:tc>
          <w:tcPr>
            <w:tcW w:w="214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4D58EFE1" w14:textId="77777777" w:rsidR="005B60B1" w:rsidRPr="002F13B2" w:rsidRDefault="005B60B1" w:rsidP="001736B1">
            <w:pPr>
              <w:tabs>
                <w:tab w:val="left" w:pos="1418"/>
              </w:tabs>
              <w:spacing w:line="360" w:lineRule="auto"/>
              <w:jc w:val="both"/>
              <w:rPr>
                <w:sz w:val="24"/>
                <w:szCs w:val="24"/>
              </w:rPr>
            </w:pPr>
            <w:r w:rsidRPr="002F13B2">
              <w:rPr>
                <w:b/>
                <w:bCs/>
                <w:sz w:val="24"/>
                <w:szCs w:val="24"/>
              </w:rPr>
              <w:t>1</w:t>
            </w:r>
            <w:r w:rsidRPr="002F13B2">
              <w:rPr>
                <w:sz w:val="24"/>
                <w:szCs w:val="24"/>
              </w:rPr>
              <w:t> </w:t>
            </w:r>
          </w:p>
        </w:tc>
        <w:tc>
          <w:tcPr>
            <w:tcW w:w="100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67F77775" w14:textId="77777777" w:rsidR="005B60B1" w:rsidRPr="002F13B2" w:rsidRDefault="005B60B1" w:rsidP="001736B1">
            <w:pPr>
              <w:tabs>
                <w:tab w:val="left" w:pos="1418"/>
              </w:tabs>
              <w:spacing w:line="360" w:lineRule="auto"/>
              <w:jc w:val="both"/>
              <w:rPr>
                <w:sz w:val="24"/>
                <w:szCs w:val="24"/>
              </w:rPr>
            </w:pPr>
            <w:r w:rsidRPr="002F13B2">
              <w:rPr>
                <w:b/>
                <w:bCs/>
                <w:sz w:val="24"/>
                <w:szCs w:val="24"/>
              </w:rPr>
              <w:t>2</w:t>
            </w:r>
            <w:r w:rsidRPr="002F13B2">
              <w:rPr>
                <w:sz w:val="24"/>
                <w:szCs w:val="24"/>
              </w:rPr>
              <w:t> </w:t>
            </w:r>
          </w:p>
        </w:tc>
        <w:tc>
          <w:tcPr>
            <w:tcW w:w="145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1BAEB2DA" w14:textId="77777777" w:rsidR="005B60B1" w:rsidRPr="002F13B2" w:rsidRDefault="005B60B1" w:rsidP="001736B1">
            <w:pPr>
              <w:tabs>
                <w:tab w:val="left" w:pos="1418"/>
              </w:tabs>
              <w:spacing w:line="360" w:lineRule="auto"/>
              <w:jc w:val="both"/>
              <w:rPr>
                <w:sz w:val="24"/>
                <w:szCs w:val="24"/>
              </w:rPr>
            </w:pPr>
            <w:r w:rsidRPr="002F13B2">
              <w:rPr>
                <w:b/>
                <w:bCs/>
                <w:sz w:val="24"/>
                <w:szCs w:val="24"/>
              </w:rPr>
              <w:t>3</w:t>
            </w:r>
            <w:r w:rsidRPr="002F13B2">
              <w:rPr>
                <w:sz w:val="24"/>
                <w:szCs w:val="24"/>
              </w:rPr>
              <w:t> </w:t>
            </w:r>
          </w:p>
        </w:tc>
        <w:tc>
          <w:tcPr>
            <w:tcW w:w="127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18100587" w14:textId="77777777" w:rsidR="005B60B1" w:rsidRPr="002F13B2" w:rsidRDefault="005B60B1" w:rsidP="001736B1">
            <w:pPr>
              <w:tabs>
                <w:tab w:val="left" w:pos="1418"/>
              </w:tabs>
              <w:spacing w:line="360" w:lineRule="auto"/>
              <w:jc w:val="both"/>
              <w:rPr>
                <w:sz w:val="24"/>
                <w:szCs w:val="24"/>
              </w:rPr>
            </w:pPr>
            <w:r w:rsidRPr="002F13B2">
              <w:rPr>
                <w:b/>
                <w:bCs/>
                <w:sz w:val="24"/>
                <w:szCs w:val="24"/>
              </w:rPr>
              <w:t>4</w:t>
            </w:r>
            <w:r w:rsidRPr="002F13B2">
              <w:rPr>
                <w:sz w:val="24"/>
                <w:szCs w:val="24"/>
              </w:rPr>
              <w:t> </w:t>
            </w:r>
          </w:p>
        </w:tc>
        <w:tc>
          <w:tcPr>
            <w:tcW w:w="1320"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39B0C597" w14:textId="77777777" w:rsidR="005B60B1" w:rsidRPr="002F13B2" w:rsidRDefault="005B60B1" w:rsidP="001736B1">
            <w:pPr>
              <w:tabs>
                <w:tab w:val="left" w:pos="1418"/>
              </w:tabs>
              <w:spacing w:line="360" w:lineRule="auto"/>
              <w:jc w:val="both"/>
              <w:rPr>
                <w:sz w:val="24"/>
                <w:szCs w:val="24"/>
              </w:rPr>
            </w:pPr>
            <w:r w:rsidRPr="002F13B2">
              <w:rPr>
                <w:b/>
                <w:bCs/>
                <w:sz w:val="24"/>
                <w:szCs w:val="24"/>
              </w:rPr>
              <w:t>5</w:t>
            </w:r>
            <w:r w:rsidRPr="002F13B2">
              <w:rPr>
                <w:sz w:val="24"/>
                <w:szCs w:val="24"/>
              </w:rPr>
              <w:t> </w:t>
            </w:r>
          </w:p>
        </w:tc>
        <w:tc>
          <w:tcPr>
            <w:tcW w:w="154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4D98F883" w14:textId="77777777" w:rsidR="005B60B1" w:rsidRPr="002F13B2" w:rsidRDefault="005B60B1" w:rsidP="001736B1">
            <w:pPr>
              <w:tabs>
                <w:tab w:val="left" w:pos="1418"/>
              </w:tabs>
              <w:spacing w:line="360" w:lineRule="auto"/>
              <w:jc w:val="both"/>
              <w:rPr>
                <w:sz w:val="24"/>
                <w:szCs w:val="24"/>
              </w:rPr>
            </w:pPr>
            <w:r w:rsidRPr="002F13B2">
              <w:rPr>
                <w:b/>
                <w:bCs/>
                <w:sz w:val="24"/>
                <w:szCs w:val="24"/>
              </w:rPr>
              <w:t>6</w:t>
            </w:r>
            <w:r w:rsidRPr="002F13B2">
              <w:rPr>
                <w:sz w:val="24"/>
                <w:szCs w:val="24"/>
              </w:rPr>
              <w:t> </w:t>
            </w:r>
          </w:p>
        </w:tc>
      </w:tr>
      <w:tr w:rsidR="005B60B1" w:rsidRPr="002F13B2" w14:paraId="281B8734" w14:textId="77777777" w:rsidTr="001736B1">
        <w:trPr>
          <w:trHeight w:val="393"/>
        </w:trPr>
        <w:tc>
          <w:tcPr>
            <w:tcW w:w="630" w:type="dxa"/>
            <w:tcBorders>
              <w:top w:val="single" w:sz="12" w:space="0" w:color="000000"/>
              <w:left w:val="single" w:sz="12" w:space="0" w:color="000000"/>
              <w:bottom w:val="single" w:sz="6" w:space="0" w:color="000000"/>
              <w:right w:val="single" w:sz="12" w:space="0" w:color="000000"/>
            </w:tcBorders>
            <w:shd w:val="clear" w:color="auto" w:fill="auto"/>
            <w:vAlign w:val="center"/>
          </w:tcPr>
          <w:p w14:paraId="2E0541A0" w14:textId="77777777" w:rsidR="005B60B1" w:rsidRPr="002F13B2" w:rsidRDefault="005B60B1" w:rsidP="001736B1">
            <w:pPr>
              <w:tabs>
                <w:tab w:val="left" w:pos="1418"/>
              </w:tabs>
              <w:spacing w:line="360" w:lineRule="auto"/>
              <w:jc w:val="both"/>
              <w:rPr>
                <w:sz w:val="24"/>
                <w:szCs w:val="24"/>
              </w:rPr>
            </w:pPr>
            <w:r w:rsidRPr="002F13B2">
              <w:rPr>
                <w:sz w:val="24"/>
                <w:szCs w:val="24"/>
              </w:rPr>
              <w:t>1. </w:t>
            </w:r>
          </w:p>
        </w:tc>
        <w:tc>
          <w:tcPr>
            <w:tcW w:w="2145" w:type="dxa"/>
            <w:tcBorders>
              <w:top w:val="single" w:sz="12" w:space="0" w:color="000000"/>
              <w:left w:val="single" w:sz="12" w:space="0" w:color="000000"/>
              <w:bottom w:val="single" w:sz="6" w:space="0" w:color="000000"/>
              <w:right w:val="single" w:sz="12" w:space="0" w:color="000000"/>
            </w:tcBorders>
            <w:shd w:val="clear" w:color="auto" w:fill="auto"/>
          </w:tcPr>
          <w:p w14:paraId="1AB3522C" w14:textId="77777777" w:rsidR="005B60B1" w:rsidRPr="002F13B2" w:rsidRDefault="005B60B1" w:rsidP="001736B1">
            <w:pPr>
              <w:tabs>
                <w:tab w:val="left" w:pos="1418"/>
              </w:tabs>
              <w:spacing w:line="360" w:lineRule="auto"/>
              <w:jc w:val="both"/>
              <w:rPr>
                <w:sz w:val="24"/>
                <w:szCs w:val="24"/>
              </w:rPr>
            </w:pPr>
            <w:r w:rsidRPr="002F13B2">
              <w:rPr>
                <w:sz w:val="24"/>
                <w:szCs w:val="24"/>
              </w:rPr>
              <w:t>Fakultet ekonomije i turizma „Dr. Mijo Mirković“</w:t>
            </w:r>
          </w:p>
        </w:tc>
        <w:tc>
          <w:tcPr>
            <w:tcW w:w="1005" w:type="dxa"/>
            <w:tcBorders>
              <w:top w:val="single" w:sz="12" w:space="0" w:color="000000"/>
              <w:left w:val="single" w:sz="12" w:space="0" w:color="000000"/>
              <w:bottom w:val="single" w:sz="6" w:space="0" w:color="000000"/>
              <w:right w:val="single" w:sz="12" w:space="0" w:color="000000"/>
            </w:tcBorders>
            <w:shd w:val="clear" w:color="auto" w:fill="auto"/>
            <w:vAlign w:val="bottom"/>
          </w:tcPr>
          <w:p w14:paraId="6C64260E" w14:textId="77777777" w:rsidR="005B60B1" w:rsidRPr="002F13B2" w:rsidRDefault="005B60B1" w:rsidP="001736B1">
            <w:pPr>
              <w:tabs>
                <w:tab w:val="left" w:pos="1418"/>
              </w:tabs>
              <w:spacing w:line="360" w:lineRule="auto"/>
              <w:jc w:val="both"/>
              <w:rPr>
                <w:sz w:val="24"/>
                <w:szCs w:val="24"/>
              </w:rPr>
            </w:pPr>
            <w:r w:rsidRPr="002F13B2">
              <w:rPr>
                <w:sz w:val="24"/>
                <w:szCs w:val="24"/>
              </w:rPr>
              <w:t>35</w:t>
            </w:r>
          </w:p>
        </w:tc>
        <w:tc>
          <w:tcPr>
            <w:tcW w:w="1455" w:type="dxa"/>
            <w:tcBorders>
              <w:top w:val="single" w:sz="12" w:space="0" w:color="000000"/>
              <w:left w:val="single" w:sz="12" w:space="0" w:color="000000"/>
              <w:bottom w:val="single" w:sz="6" w:space="0" w:color="000000"/>
              <w:right w:val="single" w:sz="12" w:space="0" w:color="000000"/>
            </w:tcBorders>
            <w:shd w:val="clear" w:color="auto" w:fill="auto"/>
            <w:vAlign w:val="bottom"/>
          </w:tcPr>
          <w:p w14:paraId="5914D4E4" w14:textId="77777777" w:rsidR="005B60B1" w:rsidRPr="002F13B2" w:rsidRDefault="005B60B1" w:rsidP="001736B1">
            <w:pPr>
              <w:tabs>
                <w:tab w:val="left" w:pos="1418"/>
              </w:tabs>
              <w:spacing w:line="360" w:lineRule="auto"/>
              <w:jc w:val="both"/>
              <w:rPr>
                <w:sz w:val="24"/>
                <w:szCs w:val="24"/>
              </w:rPr>
            </w:pPr>
            <w:r w:rsidRPr="002F13B2">
              <w:rPr>
                <w:sz w:val="24"/>
                <w:szCs w:val="24"/>
              </w:rPr>
              <w:t>10</w:t>
            </w:r>
          </w:p>
        </w:tc>
        <w:tc>
          <w:tcPr>
            <w:tcW w:w="1275" w:type="dxa"/>
            <w:tcBorders>
              <w:top w:val="single" w:sz="12" w:space="0" w:color="000000"/>
              <w:left w:val="single" w:sz="12" w:space="0" w:color="000000"/>
              <w:bottom w:val="single" w:sz="6" w:space="0" w:color="000000"/>
              <w:right w:val="single" w:sz="12" w:space="0" w:color="000000"/>
            </w:tcBorders>
            <w:shd w:val="clear" w:color="auto" w:fill="auto"/>
            <w:vAlign w:val="bottom"/>
          </w:tcPr>
          <w:p w14:paraId="0F382358" w14:textId="77777777" w:rsidR="005B60B1" w:rsidRPr="002F13B2" w:rsidRDefault="005B60B1" w:rsidP="001736B1">
            <w:pPr>
              <w:tabs>
                <w:tab w:val="left" w:pos="1418"/>
              </w:tabs>
              <w:spacing w:line="360" w:lineRule="auto"/>
              <w:jc w:val="both"/>
              <w:rPr>
                <w:sz w:val="24"/>
                <w:szCs w:val="24"/>
              </w:rPr>
            </w:pPr>
            <w:r w:rsidRPr="002F13B2">
              <w:rPr>
                <w:sz w:val="24"/>
                <w:szCs w:val="24"/>
              </w:rPr>
              <w:t>12</w:t>
            </w:r>
          </w:p>
        </w:tc>
        <w:tc>
          <w:tcPr>
            <w:tcW w:w="1320" w:type="dxa"/>
            <w:tcBorders>
              <w:top w:val="single" w:sz="12" w:space="0" w:color="000000"/>
              <w:left w:val="single" w:sz="12" w:space="0" w:color="000000"/>
              <w:bottom w:val="single" w:sz="6" w:space="0" w:color="000000"/>
              <w:right w:val="single" w:sz="12" w:space="0" w:color="000000"/>
            </w:tcBorders>
            <w:shd w:val="clear" w:color="auto" w:fill="auto"/>
            <w:vAlign w:val="bottom"/>
          </w:tcPr>
          <w:p w14:paraId="77B0ABC0" w14:textId="77777777" w:rsidR="005B60B1" w:rsidRPr="002F13B2" w:rsidRDefault="005B60B1" w:rsidP="001736B1">
            <w:pPr>
              <w:tabs>
                <w:tab w:val="left" w:pos="1418"/>
              </w:tabs>
              <w:spacing w:line="360" w:lineRule="auto"/>
              <w:jc w:val="both"/>
              <w:rPr>
                <w:sz w:val="24"/>
                <w:szCs w:val="24"/>
              </w:rPr>
            </w:pPr>
            <w:r w:rsidRPr="002F13B2">
              <w:rPr>
                <w:sz w:val="24"/>
                <w:szCs w:val="24"/>
              </w:rPr>
              <w:t>9</w:t>
            </w:r>
          </w:p>
        </w:tc>
        <w:tc>
          <w:tcPr>
            <w:tcW w:w="1545" w:type="dxa"/>
            <w:tcBorders>
              <w:top w:val="single" w:sz="12" w:space="0" w:color="000000"/>
              <w:left w:val="single" w:sz="12" w:space="0" w:color="000000"/>
              <w:bottom w:val="single" w:sz="6" w:space="0" w:color="000000"/>
              <w:right w:val="single" w:sz="12" w:space="0" w:color="000000"/>
            </w:tcBorders>
            <w:shd w:val="clear" w:color="auto" w:fill="auto"/>
            <w:vAlign w:val="bottom"/>
          </w:tcPr>
          <w:p w14:paraId="4FB9DB36" w14:textId="77777777" w:rsidR="005B60B1" w:rsidRPr="002F13B2" w:rsidRDefault="005B60B1" w:rsidP="001736B1">
            <w:pPr>
              <w:tabs>
                <w:tab w:val="left" w:pos="1418"/>
              </w:tabs>
              <w:spacing w:line="360" w:lineRule="auto"/>
              <w:jc w:val="both"/>
              <w:rPr>
                <w:sz w:val="24"/>
                <w:szCs w:val="24"/>
              </w:rPr>
            </w:pPr>
            <w:r w:rsidRPr="002F13B2">
              <w:rPr>
                <w:sz w:val="24"/>
                <w:szCs w:val="24"/>
              </w:rPr>
              <w:t>4</w:t>
            </w:r>
          </w:p>
        </w:tc>
      </w:tr>
      <w:tr w:rsidR="005B60B1" w:rsidRPr="002F13B2" w14:paraId="400F0FD0" w14:textId="77777777" w:rsidTr="001736B1">
        <w:trPr>
          <w:trHeight w:val="393"/>
        </w:trPr>
        <w:tc>
          <w:tcPr>
            <w:tcW w:w="630"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431E8E89" w14:textId="77777777" w:rsidR="005B60B1" w:rsidRPr="002F13B2" w:rsidRDefault="005B60B1" w:rsidP="001736B1">
            <w:pPr>
              <w:tabs>
                <w:tab w:val="left" w:pos="1418"/>
              </w:tabs>
              <w:spacing w:line="360" w:lineRule="auto"/>
              <w:jc w:val="both"/>
              <w:rPr>
                <w:sz w:val="24"/>
                <w:szCs w:val="24"/>
              </w:rPr>
            </w:pPr>
            <w:r w:rsidRPr="002F13B2">
              <w:rPr>
                <w:sz w:val="24"/>
                <w:szCs w:val="24"/>
              </w:rPr>
              <w:t>2. </w:t>
            </w:r>
          </w:p>
        </w:tc>
        <w:tc>
          <w:tcPr>
            <w:tcW w:w="2145" w:type="dxa"/>
            <w:tcBorders>
              <w:top w:val="single" w:sz="6" w:space="0" w:color="000000"/>
              <w:left w:val="single" w:sz="12" w:space="0" w:color="000000"/>
              <w:bottom w:val="single" w:sz="6" w:space="0" w:color="000000"/>
              <w:right w:val="single" w:sz="12" w:space="0" w:color="000000"/>
            </w:tcBorders>
            <w:shd w:val="clear" w:color="auto" w:fill="auto"/>
          </w:tcPr>
          <w:p w14:paraId="064F03E7" w14:textId="77777777" w:rsidR="005B60B1" w:rsidRPr="002F13B2" w:rsidRDefault="005B60B1" w:rsidP="001736B1">
            <w:pPr>
              <w:tabs>
                <w:tab w:val="left" w:pos="1418"/>
              </w:tabs>
              <w:spacing w:line="360" w:lineRule="auto"/>
              <w:jc w:val="both"/>
              <w:rPr>
                <w:sz w:val="24"/>
                <w:szCs w:val="24"/>
              </w:rPr>
            </w:pPr>
            <w:r w:rsidRPr="002F13B2">
              <w:rPr>
                <w:sz w:val="24"/>
                <w:szCs w:val="24"/>
              </w:rPr>
              <w:t>Filozofski fakultet</w:t>
            </w:r>
          </w:p>
        </w:tc>
        <w:tc>
          <w:tcPr>
            <w:tcW w:w="100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20555823" w14:textId="77777777" w:rsidR="005B60B1" w:rsidRPr="002F13B2" w:rsidRDefault="005B60B1" w:rsidP="001736B1">
            <w:pPr>
              <w:tabs>
                <w:tab w:val="left" w:pos="1418"/>
              </w:tabs>
              <w:spacing w:line="360" w:lineRule="auto"/>
              <w:jc w:val="both"/>
              <w:rPr>
                <w:sz w:val="24"/>
                <w:szCs w:val="24"/>
              </w:rPr>
            </w:pPr>
            <w:r w:rsidRPr="002F13B2">
              <w:rPr>
                <w:sz w:val="24"/>
                <w:szCs w:val="24"/>
              </w:rPr>
              <w:t>44</w:t>
            </w:r>
          </w:p>
        </w:tc>
        <w:tc>
          <w:tcPr>
            <w:tcW w:w="145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0522F86E" w14:textId="77777777" w:rsidR="005B60B1" w:rsidRPr="002F13B2" w:rsidRDefault="005B60B1" w:rsidP="001736B1">
            <w:pPr>
              <w:tabs>
                <w:tab w:val="left" w:pos="1418"/>
              </w:tabs>
              <w:spacing w:line="360" w:lineRule="auto"/>
              <w:jc w:val="both"/>
              <w:rPr>
                <w:sz w:val="24"/>
                <w:szCs w:val="24"/>
              </w:rPr>
            </w:pPr>
            <w:r w:rsidRPr="002F13B2">
              <w:rPr>
                <w:sz w:val="24"/>
                <w:szCs w:val="24"/>
              </w:rPr>
              <w:t>4</w:t>
            </w:r>
          </w:p>
        </w:tc>
        <w:tc>
          <w:tcPr>
            <w:tcW w:w="127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29A152E7" w14:textId="77777777" w:rsidR="005B60B1" w:rsidRPr="002F13B2" w:rsidRDefault="005B60B1" w:rsidP="001736B1">
            <w:pPr>
              <w:tabs>
                <w:tab w:val="left" w:pos="1418"/>
              </w:tabs>
              <w:spacing w:line="360" w:lineRule="auto"/>
              <w:jc w:val="both"/>
              <w:rPr>
                <w:sz w:val="24"/>
                <w:szCs w:val="24"/>
              </w:rPr>
            </w:pPr>
            <w:r w:rsidRPr="002F13B2">
              <w:rPr>
                <w:sz w:val="24"/>
                <w:szCs w:val="24"/>
              </w:rPr>
              <w:t>8</w:t>
            </w:r>
          </w:p>
        </w:tc>
        <w:tc>
          <w:tcPr>
            <w:tcW w:w="1320"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2CF63193" w14:textId="77777777" w:rsidR="005B60B1" w:rsidRPr="002F13B2" w:rsidRDefault="005B60B1" w:rsidP="001736B1">
            <w:pPr>
              <w:tabs>
                <w:tab w:val="left" w:pos="1418"/>
              </w:tabs>
              <w:spacing w:line="360" w:lineRule="auto"/>
              <w:jc w:val="both"/>
              <w:rPr>
                <w:sz w:val="24"/>
                <w:szCs w:val="24"/>
              </w:rPr>
            </w:pPr>
            <w:r w:rsidRPr="002F13B2">
              <w:rPr>
                <w:sz w:val="24"/>
                <w:szCs w:val="24"/>
              </w:rPr>
              <w:t>12</w:t>
            </w:r>
          </w:p>
        </w:tc>
        <w:tc>
          <w:tcPr>
            <w:tcW w:w="154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7BD89D14" w14:textId="77777777" w:rsidR="005B60B1" w:rsidRPr="002F13B2" w:rsidRDefault="005B60B1" w:rsidP="001736B1">
            <w:pPr>
              <w:tabs>
                <w:tab w:val="left" w:pos="1418"/>
              </w:tabs>
              <w:spacing w:line="360" w:lineRule="auto"/>
              <w:jc w:val="both"/>
              <w:rPr>
                <w:sz w:val="24"/>
                <w:szCs w:val="24"/>
              </w:rPr>
            </w:pPr>
            <w:r w:rsidRPr="002F13B2">
              <w:rPr>
                <w:sz w:val="24"/>
                <w:szCs w:val="24"/>
              </w:rPr>
              <w:t>20</w:t>
            </w:r>
          </w:p>
        </w:tc>
      </w:tr>
      <w:tr w:rsidR="005B60B1" w:rsidRPr="002F13B2" w14:paraId="7EFBFD00" w14:textId="77777777" w:rsidTr="001736B1">
        <w:trPr>
          <w:trHeight w:val="393"/>
        </w:trPr>
        <w:tc>
          <w:tcPr>
            <w:tcW w:w="630"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1CDE68AB" w14:textId="77777777" w:rsidR="005B60B1" w:rsidRPr="002F13B2" w:rsidRDefault="005B60B1" w:rsidP="001736B1">
            <w:pPr>
              <w:tabs>
                <w:tab w:val="left" w:pos="1418"/>
              </w:tabs>
              <w:spacing w:line="360" w:lineRule="auto"/>
              <w:jc w:val="both"/>
              <w:rPr>
                <w:sz w:val="24"/>
                <w:szCs w:val="24"/>
              </w:rPr>
            </w:pPr>
            <w:r w:rsidRPr="002F13B2">
              <w:rPr>
                <w:sz w:val="24"/>
                <w:szCs w:val="24"/>
              </w:rPr>
              <w:t>3. </w:t>
            </w:r>
          </w:p>
        </w:tc>
        <w:tc>
          <w:tcPr>
            <w:tcW w:w="2145" w:type="dxa"/>
            <w:tcBorders>
              <w:top w:val="single" w:sz="6" w:space="0" w:color="000000"/>
              <w:left w:val="single" w:sz="12" w:space="0" w:color="000000"/>
              <w:bottom w:val="single" w:sz="6" w:space="0" w:color="000000"/>
              <w:right w:val="single" w:sz="12" w:space="0" w:color="000000"/>
            </w:tcBorders>
            <w:shd w:val="clear" w:color="auto" w:fill="auto"/>
          </w:tcPr>
          <w:p w14:paraId="1B623440" w14:textId="77777777" w:rsidR="005B60B1" w:rsidRPr="002F13B2" w:rsidRDefault="005B60B1" w:rsidP="001736B1">
            <w:pPr>
              <w:tabs>
                <w:tab w:val="left" w:pos="1418"/>
              </w:tabs>
              <w:spacing w:line="360" w:lineRule="auto"/>
              <w:jc w:val="both"/>
              <w:rPr>
                <w:sz w:val="24"/>
                <w:szCs w:val="24"/>
              </w:rPr>
            </w:pPr>
            <w:r w:rsidRPr="002F13B2">
              <w:rPr>
                <w:sz w:val="24"/>
                <w:szCs w:val="24"/>
              </w:rPr>
              <w:t>Fakultet za odgojne i obrazovne znanosti </w:t>
            </w:r>
          </w:p>
        </w:tc>
        <w:tc>
          <w:tcPr>
            <w:tcW w:w="100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217B43B5" w14:textId="77777777" w:rsidR="005B60B1" w:rsidRPr="002F13B2" w:rsidRDefault="005B60B1" w:rsidP="001736B1">
            <w:pPr>
              <w:tabs>
                <w:tab w:val="left" w:pos="1418"/>
              </w:tabs>
              <w:spacing w:line="360" w:lineRule="auto"/>
              <w:jc w:val="both"/>
              <w:rPr>
                <w:sz w:val="24"/>
                <w:szCs w:val="24"/>
              </w:rPr>
            </w:pPr>
            <w:r w:rsidRPr="002F13B2">
              <w:rPr>
                <w:sz w:val="24"/>
                <w:szCs w:val="24"/>
              </w:rPr>
              <w:t>14</w:t>
            </w:r>
          </w:p>
        </w:tc>
        <w:tc>
          <w:tcPr>
            <w:tcW w:w="145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10E14309" w14:textId="77777777" w:rsidR="005B60B1" w:rsidRPr="002F13B2" w:rsidRDefault="005B60B1" w:rsidP="001736B1">
            <w:pPr>
              <w:tabs>
                <w:tab w:val="left" w:pos="1418"/>
              </w:tabs>
              <w:spacing w:line="360" w:lineRule="auto"/>
              <w:jc w:val="both"/>
              <w:rPr>
                <w:sz w:val="24"/>
                <w:szCs w:val="24"/>
              </w:rPr>
            </w:pPr>
            <w:r w:rsidRPr="002F13B2">
              <w:rPr>
                <w:sz w:val="24"/>
                <w:szCs w:val="24"/>
              </w:rPr>
              <w:t>0</w:t>
            </w:r>
          </w:p>
        </w:tc>
        <w:tc>
          <w:tcPr>
            <w:tcW w:w="127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2CD5604D" w14:textId="77777777" w:rsidR="005B60B1" w:rsidRPr="002F13B2" w:rsidRDefault="005B60B1" w:rsidP="001736B1">
            <w:pPr>
              <w:tabs>
                <w:tab w:val="left" w:pos="1418"/>
              </w:tabs>
              <w:spacing w:line="360" w:lineRule="auto"/>
              <w:jc w:val="both"/>
              <w:rPr>
                <w:sz w:val="24"/>
                <w:szCs w:val="24"/>
              </w:rPr>
            </w:pPr>
            <w:r w:rsidRPr="002F13B2">
              <w:rPr>
                <w:sz w:val="24"/>
                <w:szCs w:val="24"/>
              </w:rPr>
              <w:t>5</w:t>
            </w:r>
          </w:p>
        </w:tc>
        <w:tc>
          <w:tcPr>
            <w:tcW w:w="1320"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10DC2E03" w14:textId="77777777" w:rsidR="005B60B1" w:rsidRPr="002F13B2" w:rsidRDefault="005B60B1" w:rsidP="001736B1">
            <w:pPr>
              <w:tabs>
                <w:tab w:val="left" w:pos="1418"/>
              </w:tabs>
              <w:spacing w:line="360" w:lineRule="auto"/>
              <w:jc w:val="both"/>
              <w:rPr>
                <w:sz w:val="24"/>
                <w:szCs w:val="24"/>
              </w:rPr>
            </w:pPr>
            <w:r w:rsidRPr="002F13B2">
              <w:rPr>
                <w:sz w:val="24"/>
                <w:szCs w:val="24"/>
              </w:rPr>
              <w:t>5</w:t>
            </w:r>
          </w:p>
        </w:tc>
        <w:tc>
          <w:tcPr>
            <w:tcW w:w="154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69DDD9DE" w14:textId="77777777" w:rsidR="005B60B1" w:rsidRPr="002F13B2" w:rsidRDefault="005B60B1" w:rsidP="001736B1">
            <w:pPr>
              <w:tabs>
                <w:tab w:val="left" w:pos="1418"/>
              </w:tabs>
              <w:spacing w:line="360" w:lineRule="auto"/>
              <w:jc w:val="both"/>
              <w:rPr>
                <w:sz w:val="24"/>
                <w:szCs w:val="24"/>
              </w:rPr>
            </w:pPr>
            <w:r w:rsidRPr="002F13B2">
              <w:rPr>
                <w:sz w:val="24"/>
                <w:szCs w:val="24"/>
              </w:rPr>
              <w:t>4</w:t>
            </w:r>
          </w:p>
        </w:tc>
      </w:tr>
      <w:tr w:rsidR="005B60B1" w:rsidRPr="002F13B2" w14:paraId="3A901E84" w14:textId="77777777" w:rsidTr="001736B1">
        <w:trPr>
          <w:trHeight w:val="393"/>
        </w:trPr>
        <w:tc>
          <w:tcPr>
            <w:tcW w:w="630"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2425E3A9" w14:textId="77777777" w:rsidR="005B60B1" w:rsidRPr="002F13B2" w:rsidRDefault="005B60B1" w:rsidP="001736B1">
            <w:pPr>
              <w:tabs>
                <w:tab w:val="left" w:pos="1418"/>
              </w:tabs>
              <w:spacing w:line="360" w:lineRule="auto"/>
              <w:jc w:val="both"/>
              <w:rPr>
                <w:sz w:val="24"/>
                <w:szCs w:val="24"/>
              </w:rPr>
            </w:pPr>
            <w:r w:rsidRPr="002F13B2">
              <w:rPr>
                <w:sz w:val="24"/>
                <w:szCs w:val="24"/>
              </w:rPr>
              <w:t>4. </w:t>
            </w:r>
          </w:p>
        </w:tc>
        <w:tc>
          <w:tcPr>
            <w:tcW w:w="2145" w:type="dxa"/>
            <w:tcBorders>
              <w:top w:val="single" w:sz="6" w:space="0" w:color="000000"/>
              <w:left w:val="single" w:sz="12" w:space="0" w:color="000000"/>
              <w:bottom w:val="single" w:sz="6" w:space="0" w:color="000000"/>
              <w:right w:val="single" w:sz="12" w:space="0" w:color="000000"/>
            </w:tcBorders>
            <w:shd w:val="clear" w:color="auto" w:fill="auto"/>
          </w:tcPr>
          <w:p w14:paraId="5C9B8B35" w14:textId="77777777" w:rsidR="005B60B1" w:rsidRPr="002F13B2" w:rsidRDefault="005B60B1" w:rsidP="001736B1">
            <w:pPr>
              <w:tabs>
                <w:tab w:val="left" w:pos="1418"/>
              </w:tabs>
              <w:spacing w:line="360" w:lineRule="auto"/>
              <w:jc w:val="both"/>
              <w:rPr>
                <w:sz w:val="24"/>
                <w:szCs w:val="24"/>
              </w:rPr>
            </w:pPr>
            <w:r w:rsidRPr="002F13B2">
              <w:rPr>
                <w:sz w:val="24"/>
                <w:szCs w:val="24"/>
              </w:rPr>
              <w:t>Muzička akademija</w:t>
            </w:r>
          </w:p>
        </w:tc>
        <w:tc>
          <w:tcPr>
            <w:tcW w:w="100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56384EAA" w14:textId="77777777" w:rsidR="005B60B1" w:rsidRPr="002F13B2" w:rsidRDefault="005B60B1" w:rsidP="001736B1">
            <w:pPr>
              <w:tabs>
                <w:tab w:val="left" w:pos="1418"/>
              </w:tabs>
              <w:spacing w:line="360" w:lineRule="auto"/>
              <w:jc w:val="both"/>
              <w:rPr>
                <w:sz w:val="24"/>
                <w:szCs w:val="24"/>
              </w:rPr>
            </w:pPr>
            <w:r w:rsidRPr="002F13B2">
              <w:rPr>
                <w:sz w:val="24"/>
                <w:szCs w:val="24"/>
              </w:rPr>
              <w:t>11</w:t>
            </w:r>
          </w:p>
        </w:tc>
        <w:tc>
          <w:tcPr>
            <w:tcW w:w="145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492EA480"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c>
          <w:tcPr>
            <w:tcW w:w="127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1D69AD0D" w14:textId="77777777" w:rsidR="005B60B1" w:rsidRPr="002F13B2" w:rsidRDefault="005B60B1" w:rsidP="001736B1">
            <w:pPr>
              <w:tabs>
                <w:tab w:val="left" w:pos="1418"/>
              </w:tabs>
              <w:spacing w:line="360" w:lineRule="auto"/>
              <w:jc w:val="both"/>
              <w:rPr>
                <w:sz w:val="24"/>
                <w:szCs w:val="24"/>
              </w:rPr>
            </w:pPr>
            <w:r w:rsidRPr="002F13B2">
              <w:rPr>
                <w:sz w:val="24"/>
                <w:szCs w:val="24"/>
              </w:rPr>
              <w:t>3</w:t>
            </w:r>
          </w:p>
        </w:tc>
        <w:tc>
          <w:tcPr>
            <w:tcW w:w="1320"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7A208A6F" w14:textId="77777777" w:rsidR="005B60B1" w:rsidRPr="002F13B2" w:rsidRDefault="005B60B1" w:rsidP="001736B1">
            <w:pPr>
              <w:tabs>
                <w:tab w:val="left" w:pos="1418"/>
              </w:tabs>
              <w:spacing w:line="360" w:lineRule="auto"/>
              <w:jc w:val="both"/>
              <w:rPr>
                <w:sz w:val="24"/>
                <w:szCs w:val="24"/>
              </w:rPr>
            </w:pPr>
            <w:r w:rsidRPr="002F13B2">
              <w:rPr>
                <w:sz w:val="24"/>
                <w:szCs w:val="24"/>
              </w:rPr>
              <w:t>4</w:t>
            </w:r>
          </w:p>
        </w:tc>
        <w:tc>
          <w:tcPr>
            <w:tcW w:w="154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4D6BC5CD" w14:textId="77777777" w:rsidR="005B60B1" w:rsidRPr="002F13B2" w:rsidRDefault="005B60B1" w:rsidP="001736B1">
            <w:pPr>
              <w:tabs>
                <w:tab w:val="left" w:pos="1418"/>
              </w:tabs>
              <w:spacing w:line="360" w:lineRule="auto"/>
              <w:jc w:val="both"/>
              <w:rPr>
                <w:sz w:val="24"/>
                <w:szCs w:val="24"/>
              </w:rPr>
            </w:pPr>
            <w:r w:rsidRPr="002F13B2">
              <w:rPr>
                <w:sz w:val="24"/>
                <w:szCs w:val="24"/>
              </w:rPr>
              <w:t>3</w:t>
            </w:r>
          </w:p>
        </w:tc>
      </w:tr>
      <w:tr w:rsidR="005B60B1" w:rsidRPr="002F13B2" w14:paraId="401306AD" w14:textId="77777777" w:rsidTr="001736B1">
        <w:trPr>
          <w:trHeight w:val="393"/>
        </w:trPr>
        <w:tc>
          <w:tcPr>
            <w:tcW w:w="630"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45EF8E03" w14:textId="77777777" w:rsidR="005B60B1" w:rsidRPr="002F13B2" w:rsidRDefault="005B60B1" w:rsidP="001736B1">
            <w:pPr>
              <w:tabs>
                <w:tab w:val="left" w:pos="1418"/>
              </w:tabs>
              <w:spacing w:line="360" w:lineRule="auto"/>
              <w:jc w:val="both"/>
              <w:rPr>
                <w:sz w:val="24"/>
                <w:szCs w:val="24"/>
              </w:rPr>
            </w:pPr>
            <w:r w:rsidRPr="002F13B2">
              <w:rPr>
                <w:sz w:val="24"/>
                <w:szCs w:val="24"/>
              </w:rPr>
              <w:t>5. </w:t>
            </w:r>
          </w:p>
        </w:tc>
        <w:tc>
          <w:tcPr>
            <w:tcW w:w="2145" w:type="dxa"/>
            <w:tcBorders>
              <w:top w:val="single" w:sz="6" w:space="0" w:color="000000"/>
              <w:left w:val="single" w:sz="12" w:space="0" w:color="000000"/>
              <w:bottom w:val="single" w:sz="6" w:space="0" w:color="000000"/>
              <w:right w:val="single" w:sz="12" w:space="0" w:color="000000"/>
            </w:tcBorders>
            <w:shd w:val="clear" w:color="auto" w:fill="auto"/>
          </w:tcPr>
          <w:p w14:paraId="1227DDB0" w14:textId="77777777" w:rsidR="005B60B1" w:rsidRPr="002F13B2" w:rsidRDefault="005B60B1" w:rsidP="001736B1">
            <w:pPr>
              <w:tabs>
                <w:tab w:val="left" w:pos="1418"/>
              </w:tabs>
              <w:spacing w:line="360" w:lineRule="auto"/>
              <w:jc w:val="both"/>
              <w:rPr>
                <w:sz w:val="24"/>
                <w:szCs w:val="24"/>
              </w:rPr>
            </w:pPr>
            <w:r w:rsidRPr="002F13B2">
              <w:rPr>
                <w:sz w:val="24"/>
                <w:szCs w:val="24"/>
              </w:rPr>
              <w:t>Fakultet informatike</w:t>
            </w:r>
          </w:p>
        </w:tc>
        <w:tc>
          <w:tcPr>
            <w:tcW w:w="100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1E705F30" w14:textId="77777777" w:rsidR="005B60B1" w:rsidRPr="002F13B2" w:rsidRDefault="005B60B1" w:rsidP="001736B1">
            <w:pPr>
              <w:tabs>
                <w:tab w:val="left" w:pos="1418"/>
              </w:tabs>
              <w:spacing w:line="360" w:lineRule="auto"/>
              <w:jc w:val="both"/>
              <w:rPr>
                <w:sz w:val="24"/>
                <w:szCs w:val="24"/>
              </w:rPr>
            </w:pPr>
            <w:r w:rsidRPr="002F13B2">
              <w:rPr>
                <w:sz w:val="24"/>
                <w:szCs w:val="24"/>
              </w:rPr>
              <w:t>6</w:t>
            </w:r>
          </w:p>
        </w:tc>
        <w:tc>
          <w:tcPr>
            <w:tcW w:w="145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58007B65" w14:textId="77777777" w:rsidR="005B60B1" w:rsidRPr="002F13B2" w:rsidRDefault="005B60B1" w:rsidP="001736B1">
            <w:pPr>
              <w:tabs>
                <w:tab w:val="left" w:pos="1418"/>
              </w:tabs>
              <w:spacing w:line="360" w:lineRule="auto"/>
              <w:jc w:val="both"/>
              <w:rPr>
                <w:sz w:val="24"/>
                <w:szCs w:val="24"/>
              </w:rPr>
            </w:pPr>
            <w:r w:rsidRPr="002F13B2">
              <w:rPr>
                <w:sz w:val="24"/>
                <w:szCs w:val="24"/>
              </w:rPr>
              <w:t>0</w:t>
            </w:r>
          </w:p>
        </w:tc>
        <w:tc>
          <w:tcPr>
            <w:tcW w:w="127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258AAC0F"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c>
          <w:tcPr>
            <w:tcW w:w="1320"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53F7712C" w14:textId="77777777" w:rsidR="005B60B1" w:rsidRPr="002F13B2" w:rsidRDefault="005B60B1" w:rsidP="001736B1">
            <w:pPr>
              <w:tabs>
                <w:tab w:val="left" w:pos="1418"/>
              </w:tabs>
              <w:spacing w:line="360" w:lineRule="auto"/>
              <w:jc w:val="both"/>
              <w:rPr>
                <w:sz w:val="24"/>
                <w:szCs w:val="24"/>
              </w:rPr>
            </w:pPr>
            <w:r w:rsidRPr="002F13B2">
              <w:rPr>
                <w:sz w:val="24"/>
                <w:szCs w:val="24"/>
              </w:rPr>
              <w:t>2</w:t>
            </w:r>
          </w:p>
        </w:tc>
        <w:tc>
          <w:tcPr>
            <w:tcW w:w="154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56BD87E3" w14:textId="77777777" w:rsidR="005B60B1" w:rsidRPr="002F13B2" w:rsidRDefault="005B60B1" w:rsidP="001736B1">
            <w:pPr>
              <w:tabs>
                <w:tab w:val="left" w:pos="1418"/>
              </w:tabs>
              <w:spacing w:line="360" w:lineRule="auto"/>
              <w:jc w:val="both"/>
              <w:rPr>
                <w:sz w:val="24"/>
                <w:szCs w:val="24"/>
              </w:rPr>
            </w:pPr>
            <w:r w:rsidRPr="002F13B2">
              <w:rPr>
                <w:sz w:val="24"/>
                <w:szCs w:val="24"/>
              </w:rPr>
              <w:t>3</w:t>
            </w:r>
          </w:p>
        </w:tc>
      </w:tr>
      <w:tr w:rsidR="005B60B1" w:rsidRPr="002F13B2" w14:paraId="0B272F3B" w14:textId="77777777" w:rsidTr="001736B1">
        <w:trPr>
          <w:trHeight w:val="393"/>
        </w:trPr>
        <w:tc>
          <w:tcPr>
            <w:tcW w:w="630"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34F3F450" w14:textId="77777777" w:rsidR="005B60B1" w:rsidRPr="002F13B2" w:rsidRDefault="005B60B1" w:rsidP="001736B1">
            <w:pPr>
              <w:tabs>
                <w:tab w:val="left" w:pos="1418"/>
              </w:tabs>
              <w:spacing w:line="360" w:lineRule="auto"/>
              <w:jc w:val="both"/>
              <w:rPr>
                <w:sz w:val="24"/>
                <w:szCs w:val="24"/>
              </w:rPr>
            </w:pPr>
            <w:r w:rsidRPr="002F13B2">
              <w:rPr>
                <w:sz w:val="24"/>
                <w:szCs w:val="24"/>
              </w:rPr>
              <w:lastRenderedPageBreak/>
              <w:t>6. </w:t>
            </w:r>
          </w:p>
        </w:tc>
        <w:tc>
          <w:tcPr>
            <w:tcW w:w="2145" w:type="dxa"/>
            <w:tcBorders>
              <w:top w:val="single" w:sz="6" w:space="0" w:color="000000"/>
              <w:left w:val="single" w:sz="12" w:space="0" w:color="000000"/>
              <w:bottom w:val="single" w:sz="6" w:space="0" w:color="000000"/>
              <w:right w:val="single" w:sz="12" w:space="0" w:color="000000"/>
            </w:tcBorders>
            <w:shd w:val="clear" w:color="auto" w:fill="auto"/>
          </w:tcPr>
          <w:p w14:paraId="0DF07642" w14:textId="77777777" w:rsidR="005B60B1" w:rsidRPr="002F13B2" w:rsidRDefault="005B60B1" w:rsidP="001736B1">
            <w:pPr>
              <w:tabs>
                <w:tab w:val="left" w:pos="1418"/>
              </w:tabs>
              <w:spacing w:line="360" w:lineRule="auto"/>
              <w:jc w:val="both"/>
              <w:rPr>
                <w:sz w:val="24"/>
                <w:szCs w:val="24"/>
              </w:rPr>
            </w:pPr>
            <w:r w:rsidRPr="002F13B2">
              <w:rPr>
                <w:sz w:val="24"/>
                <w:szCs w:val="24"/>
              </w:rPr>
              <w:t>Fakultet za prirodne znanosti</w:t>
            </w:r>
          </w:p>
        </w:tc>
        <w:tc>
          <w:tcPr>
            <w:tcW w:w="100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5CF5899B" w14:textId="77777777" w:rsidR="005B60B1" w:rsidRPr="002F13B2" w:rsidRDefault="005B60B1" w:rsidP="001736B1">
            <w:pPr>
              <w:tabs>
                <w:tab w:val="left" w:pos="1418"/>
              </w:tabs>
              <w:spacing w:line="360" w:lineRule="auto"/>
              <w:jc w:val="both"/>
              <w:rPr>
                <w:sz w:val="24"/>
                <w:szCs w:val="24"/>
              </w:rPr>
            </w:pPr>
            <w:r w:rsidRPr="002F13B2">
              <w:rPr>
                <w:sz w:val="24"/>
                <w:szCs w:val="24"/>
              </w:rPr>
              <w:t>6</w:t>
            </w:r>
          </w:p>
        </w:tc>
        <w:tc>
          <w:tcPr>
            <w:tcW w:w="145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52ACF206" w14:textId="77777777" w:rsidR="005B60B1" w:rsidRPr="002F13B2" w:rsidRDefault="005B60B1" w:rsidP="001736B1">
            <w:pPr>
              <w:tabs>
                <w:tab w:val="left" w:pos="1418"/>
              </w:tabs>
              <w:spacing w:line="360" w:lineRule="auto"/>
              <w:jc w:val="both"/>
              <w:rPr>
                <w:sz w:val="24"/>
                <w:szCs w:val="24"/>
              </w:rPr>
            </w:pPr>
            <w:r w:rsidRPr="002F13B2">
              <w:rPr>
                <w:sz w:val="24"/>
                <w:szCs w:val="24"/>
              </w:rPr>
              <w:t>0</w:t>
            </w:r>
          </w:p>
        </w:tc>
        <w:tc>
          <w:tcPr>
            <w:tcW w:w="127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4FCDAD8A" w14:textId="77777777" w:rsidR="005B60B1" w:rsidRPr="002F13B2" w:rsidRDefault="005B60B1" w:rsidP="001736B1">
            <w:pPr>
              <w:tabs>
                <w:tab w:val="left" w:pos="1418"/>
              </w:tabs>
              <w:spacing w:line="360" w:lineRule="auto"/>
              <w:jc w:val="both"/>
              <w:rPr>
                <w:sz w:val="24"/>
                <w:szCs w:val="24"/>
              </w:rPr>
            </w:pPr>
            <w:r w:rsidRPr="002F13B2">
              <w:rPr>
                <w:sz w:val="24"/>
                <w:szCs w:val="24"/>
              </w:rPr>
              <w:t>2</w:t>
            </w:r>
          </w:p>
        </w:tc>
        <w:tc>
          <w:tcPr>
            <w:tcW w:w="1320"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20876D6A" w14:textId="77777777" w:rsidR="005B60B1" w:rsidRPr="002F13B2" w:rsidRDefault="005B60B1" w:rsidP="001736B1">
            <w:pPr>
              <w:tabs>
                <w:tab w:val="left" w:pos="1418"/>
              </w:tabs>
              <w:spacing w:line="360" w:lineRule="auto"/>
              <w:jc w:val="both"/>
              <w:rPr>
                <w:sz w:val="24"/>
                <w:szCs w:val="24"/>
              </w:rPr>
            </w:pPr>
            <w:r w:rsidRPr="002F13B2">
              <w:rPr>
                <w:sz w:val="24"/>
                <w:szCs w:val="24"/>
              </w:rPr>
              <w:t>4</w:t>
            </w:r>
          </w:p>
        </w:tc>
        <w:tc>
          <w:tcPr>
            <w:tcW w:w="154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067D2CAA" w14:textId="77777777" w:rsidR="005B60B1" w:rsidRPr="002F13B2" w:rsidRDefault="005B60B1" w:rsidP="001736B1">
            <w:pPr>
              <w:tabs>
                <w:tab w:val="left" w:pos="1418"/>
              </w:tabs>
              <w:spacing w:line="360" w:lineRule="auto"/>
              <w:jc w:val="both"/>
              <w:rPr>
                <w:sz w:val="24"/>
                <w:szCs w:val="24"/>
              </w:rPr>
            </w:pPr>
            <w:r w:rsidRPr="002F13B2">
              <w:rPr>
                <w:sz w:val="24"/>
                <w:szCs w:val="24"/>
              </w:rPr>
              <w:t>0</w:t>
            </w:r>
          </w:p>
        </w:tc>
      </w:tr>
      <w:tr w:rsidR="005B60B1" w:rsidRPr="002F13B2" w14:paraId="6A06CFC8" w14:textId="77777777" w:rsidTr="001736B1">
        <w:trPr>
          <w:trHeight w:val="393"/>
        </w:trPr>
        <w:tc>
          <w:tcPr>
            <w:tcW w:w="630"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794BAA1F" w14:textId="77777777" w:rsidR="005B60B1" w:rsidRPr="002F13B2" w:rsidRDefault="005B60B1" w:rsidP="001736B1">
            <w:pPr>
              <w:tabs>
                <w:tab w:val="left" w:pos="1418"/>
              </w:tabs>
              <w:spacing w:line="360" w:lineRule="auto"/>
              <w:jc w:val="both"/>
              <w:rPr>
                <w:sz w:val="24"/>
                <w:szCs w:val="24"/>
              </w:rPr>
            </w:pPr>
            <w:r w:rsidRPr="002F13B2">
              <w:rPr>
                <w:sz w:val="24"/>
                <w:szCs w:val="24"/>
              </w:rPr>
              <w:t>7. </w:t>
            </w:r>
          </w:p>
        </w:tc>
        <w:tc>
          <w:tcPr>
            <w:tcW w:w="2145" w:type="dxa"/>
            <w:tcBorders>
              <w:top w:val="single" w:sz="6" w:space="0" w:color="000000"/>
              <w:left w:val="single" w:sz="12" w:space="0" w:color="000000"/>
              <w:bottom w:val="single" w:sz="6" w:space="0" w:color="000000"/>
              <w:right w:val="single" w:sz="12" w:space="0" w:color="000000"/>
            </w:tcBorders>
            <w:shd w:val="clear" w:color="auto" w:fill="auto"/>
          </w:tcPr>
          <w:p w14:paraId="66CA503C" w14:textId="77777777" w:rsidR="005B60B1" w:rsidRPr="002F13B2" w:rsidRDefault="005B60B1" w:rsidP="001736B1">
            <w:pPr>
              <w:tabs>
                <w:tab w:val="left" w:pos="1418"/>
              </w:tabs>
              <w:spacing w:line="360" w:lineRule="auto"/>
              <w:jc w:val="both"/>
              <w:rPr>
                <w:sz w:val="24"/>
                <w:szCs w:val="24"/>
              </w:rPr>
            </w:pPr>
            <w:r w:rsidRPr="002F13B2">
              <w:rPr>
                <w:sz w:val="24"/>
                <w:szCs w:val="24"/>
              </w:rPr>
              <w:t>Tehnički fakultet</w:t>
            </w:r>
          </w:p>
        </w:tc>
        <w:tc>
          <w:tcPr>
            <w:tcW w:w="100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7A74FA11" w14:textId="77777777" w:rsidR="005B60B1" w:rsidRPr="002F13B2" w:rsidRDefault="005B60B1" w:rsidP="001736B1">
            <w:pPr>
              <w:tabs>
                <w:tab w:val="left" w:pos="1418"/>
              </w:tabs>
              <w:spacing w:line="360" w:lineRule="auto"/>
              <w:jc w:val="both"/>
              <w:rPr>
                <w:sz w:val="24"/>
                <w:szCs w:val="24"/>
              </w:rPr>
            </w:pPr>
            <w:r w:rsidRPr="002F13B2">
              <w:rPr>
                <w:sz w:val="24"/>
                <w:szCs w:val="24"/>
              </w:rPr>
              <w:t>9</w:t>
            </w:r>
          </w:p>
        </w:tc>
        <w:tc>
          <w:tcPr>
            <w:tcW w:w="145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74AA4A12"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c>
          <w:tcPr>
            <w:tcW w:w="127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43E883F5" w14:textId="77777777" w:rsidR="005B60B1" w:rsidRPr="002F13B2" w:rsidRDefault="005B60B1" w:rsidP="001736B1">
            <w:pPr>
              <w:tabs>
                <w:tab w:val="left" w:pos="1418"/>
              </w:tabs>
              <w:spacing w:line="360" w:lineRule="auto"/>
              <w:jc w:val="both"/>
              <w:rPr>
                <w:sz w:val="24"/>
                <w:szCs w:val="24"/>
              </w:rPr>
            </w:pPr>
            <w:r w:rsidRPr="002F13B2">
              <w:rPr>
                <w:sz w:val="24"/>
                <w:szCs w:val="24"/>
              </w:rPr>
              <w:t>2</w:t>
            </w:r>
          </w:p>
        </w:tc>
        <w:tc>
          <w:tcPr>
            <w:tcW w:w="1320"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4A1B2BBD" w14:textId="77777777" w:rsidR="005B60B1" w:rsidRPr="002F13B2" w:rsidRDefault="005B60B1" w:rsidP="001736B1">
            <w:pPr>
              <w:tabs>
                <w:tab w:val="left" w:pos="1418"/>
              </w:tabs>
              <w:spacing w:line="360" w:lineRule="auto"/>
              <w:jc w:val="both"/>
              <w:rPr>
                <w:sz w:val="24"/>
                <w:szCs w:val="24"/>
              </w:rPr>
            </w:pPr>
            <w:r w:rsidRPr="002F13B2">
              <w:rPr>
                <w:sz w:val="24"/>
                <w:szCs w:val="24"/>
              </w:rPr>
              <w:t>4</w:t>
            </w:r>
          </w:p>
        </w:tc>
        <w:tc>
          <w:tcPr>
            <w:tcW w:w="154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0F69D46B" w14:textId="77777777" w:rsidR="005B60B1" w:rsidRPr="002F13B2" w:rsidRDefault="005B60B1" w:rsidP="001736B1">
            <w:pPr>
              <w:tabs>
                <w:tab w:val="left" w:pos="1418"/>
              </w:tabs>
              <w:spacing w:line="360" w:lineRule="auto"/>
              <w:jc w:val="both"/>
              <w:rPr>
                <w:sz w:val="24"/>
                <w:szCs w:val="24"/>
              </w:rPr>
            </w:pPr>
            <w:r w:rsidRPr="002F13B2">
              <w:rPr>
                <w:sz w:val="24"/>
                <w:szCs w:val="24"/>
              </w:rPr>
              <w:t>2</w:t>
            </w:r>
          </w:p>
        </w:tc>
      </w:tr>
      <w:tr w:rsidR="005B60B1" w:rsidRPr="002F13B2" w14:paraId="0F46BEC1" w14:textId="77777777" w:rsidTr="001736B1">
        <w:trPr>
          <w:trHeight w:val="393"/>
        </w:trPr>
        <w:tc>
          <w:tcPr>
            <w:tcW w:w="630" w:type="dxa"/>
            <w:tcBorders>
              <w:top w:val="single" w:sz="6" w:space="0" w:color="000000"/>
              <w:left w:val="single" w:sz="12" w:space="0" w:color="000000"/>
              <w:bottom w:val="single" w:sz="12" w:space="0" w:color="000000"/>
              <w:right w:val="single" w:sz="12" w:space="0" w:color="000000"/>
            </w:tcBorders>
            <w:shd w:val="clear" w:color="auto" w:fill="auto"/>
            <w:vAlign w:val="center"/>
          </w:tcPr>
          <w:p w14:paraId="225E0D5D" w14:textId="77777777" w:rsidR="005B60B1" w:rsidRPr="002F13B2" w:rsidRDefault="005B60B1" w:rsidP="001736B1">
            <w:pPr>
              <w:tabs>
                <w:tab w:val="left" w:pos="1418"/>
              </w:tabs>
              <w:spacing w:line="360" w:lineRule="auto"/>
              <w:jc w:val="both"/>
              <w:rPr>
                <w:sz w:val="24"/>
                <w:szCs w:val="24"/>
              </w:rPr>
            </w:pPr>
            <w:r w:rsidRPr="002F13B2">
              <w:rPr>
                <w:sz w:val="24"/>
                <w:szCs w:val="24"/>
              </w:rPr>
              <w:t>8. </w:t>
            </w:r>
          </w:p>
        </w:tc>
        <w:tc>
          <w:tcPr>
            <w:tcW w:w="2145" w:type="dxa"/>
            <w:tcBorders>
              <w:top w:val="single" w:sz="6" w:space="0" w:color="000000"/>
              <w:left w:val="single" w:sz="12" w:space="0" w:color="000000"/>
              <w:bottom w:val="single" w:sz="12" w:space="0" w:color="000000"/>
              <w:right w:val="single" w:sz="12" w:space="0" w:color="000000"/>
            </w:tcBorders>
            <w:shd w:val="clear" w:color="auto" w:fill="auto"/>
          </w:tcPr>
          <w:p w14:paraId="0D337D3C" w14:textId="77777777" w:rsidR="005B60B1" w:rsidRPr="002F13B2" w:rsidRDefault="005B60B1" w:rsidP="001736B1">
            <w:pPr>
              <w:tabs>
                <w:tab w:val="left" w:pos="1418"/>
              </w:tabs>
              <w:spacing w:line="360" w:lineRule="auto"/>
              <w:jc w:val="both"/>
              <w:rPr>
                <w:sz w:val="24"/>
                <w:szCs w:val="24"/>
              </w:rPr>
            </w:pPr>
            <w:r w:rsidRPr="002F13B2">
              <w:rPr>
                <w:sz w:val="24"/>
                <w:szCs w:val="24"/>
              </w:rPr>
              <w:t>Medicinski fakultet</w:t>
            </w:r>
          </w:p>
        </w:tc>
        <w:tc>
          <w:tcPr>
            <w:tcW w:w="1005" w:type="dxa"/>
            <w:tcBorders>
              <w:top w:val="single" w:sz="6" w:space="0" w:color="000000"/>
              <w:left w:val="single" w:sz="12" w:space="0" w:color="000000"/>
              <w:bottom w:val="single" w:sz="12" w:space="0" w:color="000000"/>
              <w:right w:val="single" w:sz="12" w:space="0" w:color="000000"/>
            </w:tcBorders>
            <w:shd w:val="clear" w:color="auto" w:fill="auto"/>
            <w:vAlign w:val="bottom"/>
          </w:tcPr>
          <w:p w14:paraId="0B580F1D" w14:textId="77777777" w:rsidR="005B60B1" w:rsidRPr="002F13B2" w:rsidRDefault="005B60B1" w:rsidP="001736B1">
            <w:pPr>
              <w:tabs>
                <w:tab w:val="left" w:pos="1418"/>
              </w:tabs>
              <w:spacing w:line="360" w:lineRule="auto"/>
              <w:jc w:val="both"/>
              <w:rPr>
                <w:sz w:val="24"/>
                <w:szCs w:val="24"/>
              </w:rPr>
            </w:pPr>
            <w:r w:rsidRPr="002F13B2">
              <w:rPr>
                <w:sz w:val="24"/>
                <w:szCs w:val="24"/>
              </w:rPr>
              <w:t>3</w:t>
            </w:r>
          </w:p>
        </w:tc>
        <w:tc>
          <w:tcPr>
            <w:tcW w:w="1455" w:type="dxa"/>
            <w:tcBorders>
              <w:top w:val="single" w:sz="6" w:space="0" w:color="000000"/>
              <w:left w:val="single" w:sz="12" w:space="0" w:color="000000"/>
              <w:bottom w:val="single" w:sz="12" w:space="0" w:color="000000"/>
              <w:right w:val="single" w:sz="12" w:space="0" w:color="000000"/>
            </w:tcBorders>
            <w:shd w:val="clear" w:color="auto" w:fill="auto"/>
            <w:vAlign w:val="bottom"/>
          </w:tcPr>
          <w:p w14:paraId="4C48745F" w14:textId="77777777" w:rsidR="005B60B1" w:rsidRPr="002F13B2" w:rsidRDefault="005B60B1" w:rsidP="001736B1">
            <w:pPr>
              <w:tabs>
                <w:tab w:val="left" w:pos="1418"/>
              </w:tabs>
              <w:spacing w:line="360" w:lineRule="auto"/>
              <w:jc w:val="both"/>
              <w:rPr>
                <w:sz w:val="24"/>
                <w:szCs w:val="24"/>
              </w:rPr>
            </w:pPr>
            <w:r w:rsidRPr="002F13B2">
              <w:rPr>
                <w:sz w:val="24"/>
                <w:szCs w:val="24"/>
              </w:rPr>
              <w:t>0</w:t>
            </w:r>
          </w:p>
        </w:tc>
        <w:tc>
          <w:tcPr>
            <w:tcW w:w="1275" w:type="dxa"/>
            <w:tcBorders>
              <w:top w:val="single" w:sz="6" w:space="0" w:color="000000"/>
              <w:left w:val="single" w:sz="12" w:space="0" w:color="000000"/>
              <w:bottom w:val="single" w:sz="12" w:space="0" w:color="000000"/>
              <w:right w:val="single" w:sz="12" w:space="0" w:color="000000"/>
            </w:tcBorders>
            <w:shd w:val="clear" w:color="auto" w:fill="auto"/>
            <w:vAlign w:val="bottom"/>
          </w:tcPr>
          <w:p w14:paraId="12A53A21" w14:textId="77777777" w:rsidR="005B60B1" w:rsidRPr="002F13B2" w:rsidRDefault="005B60B1" w:rsidP="001736B1">
            <w:pPr>
              <w:tabs>
                <w:tab w:val="left" w:pos="1418"/>
              </w:tabs>
              <w:spacing w:line="360" w:lineRule="auto"/>
              <w:jc w:val="both"/>
              <w:rPr>
                <w:sz w:val="24"/>
                <w:szCs w:val="24"/>
              </w:rPr>
            </w:pPr>
            <w:r w:rsidRPr="002F13B2">
              <w:rPr>
                <w:sz w:val="24"/>
                <w:szCs w:val="24"/>
              </w:rPr>
              <w:t>0</w:t>
            </w:r>
          </w:p>
        </w:tc>
        <w:tc>
          <w:tcPr>
            <w:tcW w:w="1320" w:type="dxa"/>
            <w:tcBorders>
              <w:top w:val="single" w:sz="6" w:space="0" w:color="000000"/>
              <w:left w:val="single" w:sz="12" w:space="0" w:color="000000"/>
              <w:bottom w:val="single" w:sz="12" w:space="0" w:color="000000"/>
              <w:right w:val="single" w:sz="12" w:space="0" w:color="000000"/>
            </w:tcBorders>
            <w:shd w:val="clear" w:color="auto" w:fill="auto"/>
            <w:vAlign w:val="bottom"/>
          </w:tcPr>
          <w:p w14:paraId="67B3C0C1" w14:textId="77777777" w:rsidR="005B60B1" w:rsidRPr="002F13B2" w:rsidRDefault="005B60B1" w:rsidP="001736B1">
            <w:pPr>
              <w:tabs>
                <w:tab w:val="left" w:pos="1418"/>
              </w:tabs>
              <w:spacing w:line="360" w:lineRule="auto"/>
              <w:jc w:val="both"/>
              <w:rPr>
                <w:sz w:val="24"/>
                <w:szCs w:val="24"/>
              </w:rPr>
            </w:pPr>
            <w:r w:rsidRPr="002F13B2">
              <w:rPr>
                <w:sz w:val="24"/>
                <w:szCs w:val="24"/>
              </w:rPr>
              <w:t>2</w:t>
            </w:r>
          </w:p>
        </w:tc>
        <w:tc>
          <w:tcPr>
            <w:tcW w:w="1545" w:type="dxa"/>
            <w:tcBorders>
              <w:top w:val="single" w:sz="6" w:space="0" w:color="000000"/>
              <w:left w:val="single" w:sz="12" w:space="0" w:color="000000"/>
              <w:bottom w:val="single" w:sz="12" w:space="0" w:color="000000"/>
              <w:right w:val="single" w:sz="12" w:space="0" w:color="000000"/>
            </w:tcBorders>
            <w:shd w:val="clear" w:color="auto" w:fill="auto"/>
            <w:vAlign w:val="bottom"/>
          </w:tcPr>
          <w:p w14:paraId="75F691DD"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r>
      <w:tr w:rsidR="005B60B1" w:rsidRPr="002F13B2" w14:paraId="260805B1" w14:textId="77777777" w:rsidTr="001736B1">
        <w:trPr>
          <w:trHeight w:val="393"/>
        </w:trPr>
        <w:tc>
          <w:tcPr>
            <w:tcW w:w="630" w:type="dxa"/>
            <w:tcBorders>
              <w:top w:val="single" w:sz="6" w:space="0" w:color="000000"/>
              <w:left w:val="single" w:sz="12" w:space="0" w:color="000000"/>
              <w:bottom w:val="single" w:sz="12" w:space="0" w:color="000000"/>
              <w:right w:val="single" w:sz="12" w:space="0" w:color="000000"/>
            </w:tcBorders>
            <w:shd w:val="clear" w:color="auto" w:fill="auto"/>
            <w:vAlign w:val="center"/>
          </w:tcPr>
          <w:p w14:paraId="2810A225" w14:textId="77777777" w:rsidR="005B60B1" w:rsidRPr="002F13B2" w:rsidRDefault="005B60B1" w:rsidP="001736B1">
            <w:pPr>
              <w:tabs>
                <w:tab w:val="left" w:pos="1418"/>
              </w:tabs>
              <w:spacing w:line="360" w:lineRule="auto"/>
              <w:jc w:val="both"/>
              <w:rPr>
                <w:sz w:val="24"/>
                <w:szCs w:val="24"/>
              </w:rPr>
            </w:pPr>
            <w:r w:rsidRPr="002F13B2">
              <w:rPr>
                <w:sz w:val="24"/>
                <w:szCs w:val="24"/>
              </w:rPr>
              <w:t>9.</w:t>
            </w:r>
          </w:p>
        </w:tc>
        <w:tc>
          <w:tcPr>
            <w:tcW w:w="2145" w:type="dxa"/>
            <w:tcBorders>
              <w:top w:val="single" w:sz="6" w:space="0" w:color="000000"/>
              <w:left w:val="single" w:sz="12" w:space="0" w:color="000000"/>
              <w:bottom w:val="single" w:sz="12" w:space="0" w:color="000000"/>
              <w:right w:val="single" w:sz="12" w:space="0" w:color="000000"/>
            </w:tcBorders>
            <w:shd w:val="clear" w:color="auto" w:fill="auto"/>
          </w:tcPr>
          <w:p w14:paraId="2129297A" w14:textId="77777777" w:rsidR="005B60B1" w:rsidRPr="002F13B2" w:rsidRDefault="005B60B1" w:rsidP="001736B1">
            <w:pPr>
              <w:tabs>
                <w:tab w:val="left" w:pos="1418"/>
              </w:tabs>
              <w:spacing w:line="360" w:lineRule="auto"/>
              <w:jc w:val="both"/>
              <w:rPr>
                <w:sz w:val="24"/>
                <w:szCs w:val="24"/>
              </w:rPr>
            </w:pPr>
            <w:r w:rsidRPr="002F13B2">
              <w:rPr>
                <w:sz w:val="24"/>
                <w:szCs w:val="24"/>
              </w:rPr>
              <w:t>Sveučilišni studiji</w:t>
            </w:r>
          </w:p>
          <w:p w14:paraId="43290476" w14:textId="77777777" w:rsidR="005B60B1" w:rsidRPr="002F13B2" w:rsidRDefault="005B60B1" w:rsidP="001736B1">
            <w:pPr>
              <w:tabs>
                <w:tab w:val="left" w:pos="1418"/>
              </w:tabs>
              <w:spacing w:line="360" w:lineRule="auto"/>
              <w:jc w:val="both"/>
              <w:rPr>
                <w:sz w:val="24"/>
                <w:szCs w:val="24"/>
              </w:rPr>
            </w:pPr>
            <w:r w:rsidRPr="002F13B2">
              <w:rPr>
                <w:sz w:val="24"/>
                <w:szCs w:val="24"/>
              </w:rPr>
              <w:t>Dizajn i audiovizualne komunikacije</w:t>
            </w:r>
          </w:p>
        </w:tc>
        <w:tc>
          <w:tcPr>
            <w:tcW w:w="1005" w:type="dxa"/>
            <w:tcBorders>
              <w:top w:val="single" w:sz="6" w:space="0" w:color="000000"/>
              <w:left w:val="single" w:sz="12" w:space="0" w:color="000000"/>
              <w:bottom w:val="single" w:sz="12" w:space="0" w:color="000000"/>
              <w:right w:val="single" w:sz="12" w:space="0" w:color="000000"/>
            </w:tcBorders>
            <w:shd w:val="clear" w:color="auto" w:fill="auto"/>
            <w:vAlign w:val="bottom"/>
          </w:tcPr>
          <w:p w14:paraId="179D063A" w14:textId="77777777" w:rsidR="005B60B1" w:rsidRPr="002F13B2" w:rsidRDefault="005B60B1" w:rsidP="001736B1">
            <w:pPr>
              <w:tabs>
                <w:tab w:val="left" w:pos="1418"/>
              </w:tabs>
              <w:spacing w:line="360" w:lineRule="auto"/>
              <w:jc w:val="both"/>
              <w:rPr>
                <w:sz w:val="24"/>
                <w:szCs w:val="24"/>
              </w:rPr>
            </w:pPr>
            <w:r w:rsidRPr="002F13B2">
              <w:rPr>
                <w:sz w:val="24"/>
                <w:szCs w:val="24"/>
              </w:rPr>
              <w:t>/</w:t>
            </w:r>
          </w:p>
        </w:tc>
        <w:tc>
          <w:tcPr>
            <w:tcW w:w="1455" w:type="dxa"/>
            <w:tcBorders>
              <w:top w:val="single" w:sz="6" w:space="0" w:color="000000"/>
              <w:left w:val="single" w:sz="12" w:space="0" w:color="000000"/>
              <w:bottom w:val="single" w:sz="12" w:space="0" w:color="000000"/>
              <w:right w:val="single" w:sz="12" w:space="0" w:color="000000"/>
            </w:tcBorders>
            <w:shd w:val="clear" w:color="auto" w:fill="auto"/>
            <w:vAlign w:val="bottom"/>
          </w:tcPr>
          <w:p w14:paraId="7E048CFF" w14:textId="77777777" w:rsidR="005B60B1" w:rsidRPr="002F13B2" w:rsidRDefault="005B60B1" w:rsidP="001736B1">
            <w:pPr>
              <w:tabs>
                <w:tab w:val="left" w:pos="1418"/>
              </w:tabs>
              <w:spacing w:line="360" w:lineRule="auto"/>
              <w:jc w:val="both"/>
              <w:rPr>
                <w:sz w:val="24"/>
                <w:szCs w:val="24"/>
              </w:rPr>
            </w:pPr>
            <w:r w:rsidRPr="002F13B2">
              <w:rPr>
                <w:sz w:val="24"/>
                <w:szCs w:val="24"/>
              </w:rPr>
              <w:t>/</w:t>
            </w:r>
          </w:p>
        </w:tc>
        <w:tc>
          <w:tcPr>
            <w:tcW w:w="1275" w:type="dxa"/>
            <w:tcBorders>
              <w:top w:val="single" w:sz="6" w:space="0" w:color="000000"/>
              <w:left w:val="single" w:sz="12" w:space="0" w:color="000000"/>
              <w:bottom w:val="single" w:sz="12" w:space="0" w:color="000000"/>
              <w:right w:val="single" w:sz="12" w:space="0" w:color="000000"/>
            </w:tcBorders>
            <w:shd w:val="clear" w:color="auto" w:fill="auto"/>
            <w:vAlign w:val="bottom"/>
          </w:tcPr>
          <w:p w14:paraId="0FA2201B" w14:textId="77777777" w:rsidR="005B60B1" w:rsidRPr="002F13B2" w:rsidRDefault="005B60B1" w:rsidP="001736B1">
            <w:pPr>
              <w:tabs>
                <w:tab w:val="left" w:pos="1418"/>
              </w:tabs>
              <w:spacing w:line="360" w:lineRule="auto"/>
              <w:jc w:val="both"/>
              <w:rPr>
                <w:sz w:val="24"/>
                <w:szCs w:val="24"/>
              </w:rPr>
            </w:pPr>
            <w:r w:rsidRPr="002F13B2">
              <w:rPr>
                <w:sz w:val="24"/>
                <w:szCs w:val="24"/>
              </w:rPr>
              <w:t>/</w:t>
            </w:r>
          </w:p>
        </w:tc>
        <w:tc>
          <w:tcPr>
            <w:tcW w:w="1320" w:type="dxa"/>
            <w:tcBorders>
              <w:top w:val="single" w:sz="6" w:space="0" w:color="000000"/>
              <w:left w:val="single" w:sz="12" w:space="0" w:color="000000"/>
              <w:bottom w:val="single" w:sz="12" w:space="0" w:color="000000"/>
              <w:right w:val="single" w:sz="12" w:space="0" w:color="000000"/>
            </w:tcBorders>
            <w:shd w:val="clear" w:color="auto" w:fill="auto"/>
            <w:vAlign w:val="bottom"/>
          </w:tcPr>
          <w:p w14:paraId="59B65CE3" w14:textId="77777777" w:rsidR="005B60B1" w:rsidRPr="002F13B2" w:rsidRDefault="005B60B1" w:rsidP="001736B1">
            <w:pPr>
              <w:tabs>
                <w:tab w:val="left" w:pos="1418"/>
              </w:tabs>
              <w:spacing w:line="360" w:lineRule="auto"/>
              <w:jc w:val="both"/>
              <w:rPr>
                <w:sz w:val="24"/>
                <w:szCs w:val="24"/>
              </w:rPr>
            </w:pPr>
            <w:r w:rsidRPr="002F13B2">
              <w:rPr>
                <w:sz w:val="24"/>
                <w:szCs w:val="24"/>
              </w:rPr>
              <w:t>/</w:t>
            </w:r>
          </w:p>
        </w:tc>
        <w:tc>
          <w:tcPr>
            <w:tcW w:w="1545" w:type="dxa"/>
            <w:tcBorders>
              <w:top w:val="single" w:sz="6" w:space="0" w:color="000000"/>
              <w:left w:val="single" w:sz="12" w:space="0" w:color="000000"/>
              <w:bottom w:val="single" w:sz="12" w:space="0" w:color="000000"/>
              <w:right w:val="single" w:sz="12" w:space="0" w:color="000000"/>
            </w:tcBorders>
            <w:shd w:val="clear" w:color="auto" w:fill="auto"/>
            <w:vAlign w:val="bottom"/>
          </w:tcPr>
          <w:p w14:paraId="44164954" w14:textId="77777777" w:rsidR="005B60B1" w:rsidRPr="002F13B2" w:rsidRDefault="005B60B1" w:rsidP="001736B1">
            <w:pPr>
              <w:tabs>
                <w:tab w:val="left" w:pos="1418"/>
              </w:tabs>
              <w:spacing w:line="360" w:lineRule="auto"/>
              <w:jc w:val="both"/>
              <w:rPr>
                <w:sz w:val="24"/>
                <w:szCs w:val="24"/>
              </w:rPr>
            </w:pPr>
            <w:r w:rsidRPr="002F13B2">
              <w:rPr>
                <w:sz w:val="24"/>
                <w:szCs w:val="24"/>
              </w:rPr>
              <w:t>/</w:t>
            </w:r>
          </w:p>
        </w:tc>
      </w:tr>
      <w:tr w:rsidR="005B60B1" w:rsidRPr="002F13B2" w14:paraId="1927A42F" w14:textId="77777777" w:rsidTr="001736B1">
        <w:trPr>
          <w:trHeight w:val="369"/>
        </w:trPr>
        <w:tc>
          <w:tcPr>
            <w:tcW w:w="2775"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1CCF198A" w14:textId="77777777" w:rsidR="005B60B1" w:rsidRPr="002F13B2" w:rsidRDefault="005B60B1" w:rsidP="001736B1">
            <w:pPr>
              <w:tabs>
                <w:tab w:val="left" w:pos="1418"/>
              </w:tabs>
              <w:spacing w:line="360" w:lineRule="auto"/>
              <w:jc w:val="both"/>
              <w:rPr>
                <w:sz w:val="24"/>
                <w:szCs w:val="24"/>
              </w:rPr>
            </w:pPr>
            <w:r w:rsidRPr="002F13B2">
              <w:rPr>
                <w:b/>
                <w:bCs/>
                <w:sz w:val="24"/>
                <w:szCs w:val="24"/>
              </w:rPr>
              <w:t>UKUPNO:</w:t>
            </w:r>
            <w:r w:rsidRPr="002F13B2">
              <w:rPr>
                <w:sz w:val="24"/>
                <w:szCs w:val="24"/>
              </w:rPr>
              <w:t> </w:t>
            </w:r>
          </w:p>
        </w:tc>
        <w:tc>
          <w:tcPr>
            <w:tcW w:w="1005" w:type="dxa"/>
            <w:tcBorders>
              <w:top w:val="single" w:sz="12" w:space="0" w:color="000000"/>
              <w:left w:val="single" w:sz="12" w:space="0" w:color="000000"/>
              <w:bottom w:val="single" w:sz="12" w:space="0" w:color="000000"/>
              <w:right w:val="single" w:sz="12" w:space="0" w:color="000000"/>
            </w:tcBorders>
            <w:shd w:val="clear" w:color="auto" w:fill="auto"/>
          </w:tcPr>
          <w:p w14:paraId="50138C7D" w14:textId="77777777" w:rsidR="005B60B1" w:rsidRPr="002F13B2" w:rsidRDefault="005B60B1" w:rsidP="001736B1">
            <w:pPr>
              <w:tabs>
                <w:tab w:val="left" w:pos="1418"/>
              </w:tabs>
              <w:spacing w:line="360" w:lineRule="auto"/>
              <w:jc w:val="both"/>
              <w:rPr>
                <w:sz w:val="24"/>
                <w:szCs w:val="24"/>
              </w:rPr>
            </w:pPr>
            <w:r w:rsidRPr="002F13B2">
              <w:rPr>
                <w:sz w:val="24"/>
                <w:szCs w:val="24"/>
              </w:rPr>
              <w:t>132</w:t>
            </w:r>
          </w:p>
        </w:tc>
        <w:tc>
          <w:tcPr>
            <w:tcW w:w="1455" w:type="dxa"/>
            <w:tcBorders>
              <w:top w:val="single" w:sz="12" w:space="0" w:color="000000"/>
              <w:left w:val="single" w:sz="12" w:space="0" w:color="000000"/>
              <w:bottom w:val="single" w:sz="12" w:space="0" w:color="000000"/>
              <w:right w:val="single" w:sz="12" w:space="0" w:color="000000"/>
            </w:tcBorders>
            <w:shd w:val="clear" w:color="auto" w:fill="auto"/>
            <w:vAlign w:val="bottom"/>
          </w:tcPr>
          <w:p w14:paraId="19016A95" w14:textId="77777777" w:rsidR="005B60B1" w:rsidRPr="002F13B2" w:rsidRDefault="005B60B1" w:rsidP="001736B1">
            <w:pPr>
              <w:tabs>
                <w:tab w:val="left" w:pos="1418"/>
              </w:tabs>
              <w:spacing w:line="360" w:lineRule="auto"/>
              <w:jc w:val="both"/>
              <w:rPr>
                <w:sz w:val="24"/>
                <w:szCs w:val="24"/>
              </w:rPr>
            </w:pPr>
            <w:r w:rsidRPr="002F13B2">
              <w:rPr>
                <w:sz w:val="24"/>
                <w:szCs w:val="24"/>
              </w:rPr>
              <w:t>17</w:t>
            </w:r>
          </w:p>
        </w:tc>
        <w:tc>
          <w:tcPr>
            <w:tcW w:w="1275" w:type="dxa"/>
            <w:tcBorders>
              <w:top w:val="single" w:sz="12" w:space="0" w:color="000000"/>
              <w:left w:val="single" w:sz="12" w:space="0" w:color="000000"/>
              <w:bottom w:val="single" w:sz="12" w:space="0" w:color="000000"/>
              <w:right w:val="single" w:sz="12" w:space="0" w:color="000000"/>
            </w:tcBorders>
            <w:shd w:val="clear" w:color="auto" w:fill="auto"/>
            <w:vAlign w:val="bottom"/>
          </w:tcPr>
          <w:p w14:paraId="6662A16E" w14:textId="77777777" w:rsidR="005B60B1" w:rsidRPr="002F13B2" w:rsidRDefault="005B60B1" w:rsidP="001736B1">
            <w:pPr>
              <w:tabs>
                <w:tab w:val="left" w:pos="1418"/>
              </w:tabs>
              <w:spacing w:line="360" w:lineRule="auto"/>
              <w:jc w:val="both"/>
              <w:rPr>
                <w:sz w:val="24"/>
                <w:szCs w:val="24"/>
              </w:rPr>
            </w:pPr>
            <w:r w:rsidRPr="002F13B2">
              <w:rPr>
                <w:sz w:val="24"/>
                <w:szCs w:val="24"/>
              </w:rPr>
              <w:t>33</w:t>
            </w:r>
          </w:p>
        </w:tc>
        <w:tc>
          <w:tcPr>
            <w:tcW w:w="1320" w:type="dxa"/>
            <w:tcBorders>
              <w:top w:val="single" w:sz="12" w:space="0" w:color="000000"/>
              <w:left w:val="single" w:sz="12" w:space="0" w:color="000000"/>
              <w:bottom w:val="single" w:sz="12" w:space="0" w:color="000000"/>
              <w:right w:val="single" w:sz="12" w:space="0" w:color="000000"/>
            </w:tcBorders>
            <w:shd w:val="clear" w:color="auto" w:fill="auto"/>
            <w:vAlign w:val="bottom"/>
          </w:tcPr>
          <w:p w14:paraId="70D7E7DA" w14:textId="77777777" w:rsidR="005B60B1" w:rsidRPr="002F13B2" w:rsidRDefault="005B60B1" w:rsidP="001736B1">
            <w:pPr>
              <w:tabs>
                <w:tab w:val="left" w:pos="1418"/>
              </w:tabs>
              <w:spacing w:line="360" w:lineRule="auto"/>
              <w:jc w:val="both"/>
              <w:rPr>
                <w:sz w:val="24"/>
                <w:szCs w:val="24"/>
              </w:rPr>
            </w:pPr>
            <w:r w:rsidRPr="002F13B2">
              <w:rPr>
                <w:sz w:val="24"/>
                <w:szCs w:val="24"/>
              </w:rPr>
              <w:t>45</w:t>
            </w:r>
          </w:p>
        </w:tc>
        <w:tc>
          <w:tcPr>
            <w:tcW w:w="1545" w:type="dxa"/>
            <w:tcBorders>
              <w:top w:val="single" w:sz="12" w:space="0" w:color="000000"/>
              <w:left w:val="single" w:sz="12" w:space="0" w:color="000000"/>
              <w:bottom w:val="single" w:sz="12" w:space="0" w:color="000000"/>
              <w:right w:val="single" w:sz="12" w:space="0" w:color="000000"/>
            </w:tcBorders>
            <w:shd w:val="clear" w:color="auto" w:fill="auto"/>
            <w:vAlign w:val="bottom"/>
          </w:tcPr>
          <w:p w14:paraId="25E68FCE" w14:textId="77777777" w:rsidR="005B60B1" w:rsidRPr="002F13B2" w:rsidRDefault="005B60B1" w:rsidP="001736B1">
            <w:pPr>
              <w:tabs>
                <w:tab w:val="left" w:pos="1418"/>
              </w:tabs>
              <w:spacing w:line="360" w:lineRule="auto"/>
              <w:jc w:val="both"/>
              <w:rPr>
                <w:sz w:val="24"/>
                <w:szCs w:val="24"/>
              </w:rPr>
            </w:pPr>
            <w:r w:rsidRPr="002F13B2">
              <w:rPr>
                <w:sz w:val="24"/>
                <w:szCs w:val="24"/>
              </w:rPr>
              <w:t>37</w:t>
            </w:r>
          </w:p>
        </w:tc>
      </w:tr>
    </w:tbl>
    <w:p w14:paraId="20D26A74" w14:textId="77777777" w:rsidR="005B60B1" w:rsidRPr="002F13B2" w:rsidRDefault="005B60B1" w:rsidP="005B60B1">
      <w:pPr>
        <w:tabs>
          <w:tab w:val="left" w:pos="1418"/>
        </w:tabs>
        <w:spacing w:line="360" w:lineRule="auto"/>
        <w:jc w:val="both"/>
        <w:rPr>
          <w:sz w:val="24"/>
          <w:szCs w:val="24"/>
        </w:rPr>
      </w:pPr>
      <w:r w:rsidRPr="002F13B2">
        <w:rPr>
          <w:sz w:val="24"/>
          <w:szCs w:val="24"/>
        </w:rPr>
        <w:t> </w:t>
      </w:r>
    </w:p>
    <w:p w14:paraId="434AB3A4" w14:textId="77777777" w:rsidR="005B60B1" w:rsidRPr="002F13B2" w:rsidRDefault="005B60B1" w:rsidP="005B60B1">
      <w:pPr>
        <w:tabs>
          <w:tab w:val="left" w:pos="1418"/>
        </w:tabs>
        <w:spacing w:line="360" w:lineRule="auto"/>
        <w:jc w:val="both"/>
        <w:rPr>
          <w:sz w:val="24"/>
          <w:szCs w:val="24"/>
        </w:rPr>
      </w:pPr>
      <w:r w:rsidRPr="002F13B2">
        <w:rPr>
          <w:sz w:val="24"/>
          <w:szCs w:val="24"/>
        </w:rPr>
        <w:t>Izvor: Ured za upravljanje ljudskim resursima i stručno-administrativne poslove na dan 30. rujna 2025. godine </w:t>
      </w:r>
    </w:p>
    <w:p w14:paraId="23DA69B4" w14:textId="77777777" w:rsidR="005B60B1" w:rsidRPr="002F13B2" w:rsidRDefault="005B60B1" w:rsidP="005B60B1">
      <w:pPr>
        <w:tabs>
          <w:tab w:val="left" w:pos="1418"/>
        </w:tabs>
        <w:spacing w:line="360" w:lineRule="auto"/>
        <w:jc w:val="both"/>
        <w:rPr>
          <w:b/>
          <w:bCs/>
          <w:sz w:val="24"/>
          <w:szCs w:val="24"/>
        </w:rPr>
      </w:pPr>
    </w:p>
    <w:p w14:paraId="0D15F10A" w14:textId="77777777" w:rsidR="005B60B1" w:rsidRPr="002F13B2" w:rsidRDefault="005B60B1" w:rsidP="005B60B1">
      <w:pPr>
        <w:tabs>
          <w:tab w:val="left" w:pos="1418"/>
        </w:tabs>
        <w:spacing w:line="360" w:lineRule="auto"/>
        <w:jc w:val="both"/>
        <w:rPr>
          <w:sz w:val="24"/>
          <w:szCs w:val="24"/>
        </w:rPr>
      </w:pPr>
      <w:r w:rsidRPr="002F13B2">
        <w:rPr>
          <w:b/>
          <w:bCs/>
          <w:sz w:val="24"/>
          <w:szCs w:val="24"/>
        </w:rPr>
        <w:t>Tablica 22. Broj i udio znanstvenika prema znanstvenim i umjetničkim područjima </w:t>
      </w:r>
    </w:p>
    <w:tbl>
      <w:tblPr>
        <w:tblW w:w="956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21"/>
        <w:gridCol w:w="6152"/>
        <w:gridCol w:w="1105"/>
        <w:gridCol w:w="1382"/>
      </w:tblGrid>
      <w:tr w:rsidR="005B60B1" w:rsidRPr="002F13B2" w14:paraId="1F87272F" w14:textId="77777777" w:rsidTr="001736B1">
        <w:trPr>
          <w:trHeight w:val="427"/>
        </w:trPr>
        <w:tc>
          <w:tcPr>
            <w:tcW w:w="921" w:type="dxa"/>
            <w:tcBorders>
              <w:top w:val="single" w:sz="12" w:space="0" w:color="000000"/>
              <w:left w:val="single" w:sz="12" w:space="0" w:color="000000"/>
              <w:bottom w:val="single" w:sz="12" w:space="0" w:color="000000"/>
              <w:right w:val="single" w:sz="12" w:space="0" w:color="000000"/>
            </w:tcBorders>
            <w:shd w:val="clear" w:color="auto" w:fill="FFDBB7"/>
          </w:tcPr>
          <w:p w14:paraId="1DCCCD86" w14:textId="77777777" w:rsidR="005B60B1" w:rsidRPr="002F13B2" w:rsidRDefault="005B60B1" w:rsidP="001736B1">
            <w:pPr>
              <w:tabs>
                <w:tab w:val="left" w:pos="1418"/>
              </w:tabs>
              <w:spacing w:line="360" w:lineRule="auto"/>
              <w:jc w:val="both"/>
              <w:rPr>
                <w:sz w:val="24"/>
                <w:szCs w:val="24"/>
              </w:rPr>
            </w:pPr>
            <w:r w:rsidRPr="002F13B2">
              <w:rPr>
                <w:sz w:val="24"/>
                <w:szCs w:val="24"/>
              </w:rPr>
              <w:t> </w:t>
            </w:r>
            <w:r w:rsidRPr="002F13B2">
              <w:rPr>
                <w:b/>
                <w:bCs/>
                <w:sz w:val="24"/>
                <w:szCs w:val="24"/>
              </w:rPr>
              <w:t>R.</w:t>
            </w:r>
            <w:r w:rsidRPr="002F13B2">
              <w:rPr>
                <w:sz w:val="24"/>
                <w:szCs w:val="24"/>
              </w:rPr>
              <w:t> </w:t>
            </w:r>
            <w:r w:rsidRPr="002F13B2">
              <w:rPr>
                <w:b/>
                <w:bCs/>
                <w:sz w:val="24"/>
                <w:szCs w:val="24"/>
              </w:rPr>
              <w:t>br.</w:t>
            </w:r>
            <w:r w:rsidRPr="002F13B2">
              <w:rPr>
                <w:sz w:val="24"/>
                <w:szCs w:val="24"/>
              </w:rPr>
              <w:t> </w:t>
            </w:r>
          </w:p>
        </w:tc>
        <w:tc>
          <w:tcPr>
            <w:tcW w:w="6152"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54F54CB2" w14:textId="77777777" w:rsidR="005B60B1" w:rsidRPr="002F13B2" w:rsidRDefault="005B60B1" w:rsidP="001736B1">
            <w:pPr>
              <w:tabs>
                <w:tab w:val="left" w:pos="1418"/>
              </w:tabs>
              <w:spacing w:line="360" w:lineRule="auto"/>
              <w:jc w:val="both"/>
              <w:rPr>
                <w:sz w:val="24"/>
                <w:szCs w:val="24"/>
              </w:rPr>
            </w:pPr>
            <w:r w:rsidRPr="002F13B2">
              <w:rPr>
                <w:b/>
                <w:bCs/>
                <w:sz w:val="24"/>
                <w:szCs w:val="24"/>
              </w:rPr>
              <w:t>Područje znanosti i umjetnosti</w:t>
            </w:r>
            <w:r w:rsidRPr="002F13B2">
              <w:rPr>
                <w:sz w:val="24"/>
                <w:szCs w:val="24"/>
              </w:rPr>
              <w:t> </w:t>
            </w:r>
          </w:p>
        </w:tc>
        <w:tc>
          <w:tcPr>
            <w:tcW w:w="110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618C1949" w14:textId="77777777" w:rsidR="005B60B1" w:rsidRPr="002F13B2" w:rsidRDefault="005B60B1" w:rsidP="001736B1">
            <w:pPr>
              <w:tabs>
                <w:tab w:val="left" w:pos="1418"/>
              </w:tabs>
              <w:spacing w:line="360" w:lineRule="auto"/>
              <w:jc w:val="both"/>
              <w:rPr>
                <w:sz w:val="24"/>
                <w:szCs w:val="24"/>
              </w:rPr>
            </w:pPr>
            <w:r w:rsidRPr="002F13B2">
              <w:rPr>
                <w:b/>
                <w:bCs/>
                <w:sz w:val="24"/>
                <w:szCs w:val="24"/>
              </w:rPr>
              <w:t>Broj</w:t>
            </w:r>
            <w:r w:rsidRPr="002F13B2">
              <w:rPr>
                <w:sz w:val="24"/>
                <w:szCs w:val="24"/>
              </w:rPr>
              <w:t> </w:t>
            </w:r>
          </w:p>
        </w:tc>
        <w:tc>
          <w:tcPr>
            <w:tcW w:w="1382"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56B2F071" w14:textId="77777777" w:rsidR="005B60B1" w:rsidRPr="002F13B2" w:rsidRDefault="005B60B1" w:rsidP="001736B1">
            <w:pPr>
              <w:tabs>
                <w:tab w:val="left" w:pos="1418"/>
              </w:tabs>
              <w:spacing w:line="360" w:lineRule="auto"/>
              <w:jc w:val="both"/>
              <w:rPr>
                <w:sz w:val="24"/>
                <w:szCs w:val="24"/>
              </w:rPr>
            </w:pPr>
            <w:r w:rsidRPr="002F13B2">
              <w:rPr>
                <w:b/>
                <w:bCs/>
                <w:sz w:val="24"/>
                <w:szCs w:val="24"/>
              </w:rPr>
              <w:t>Udio</w:t>
            </w:r>
            <w:r w:rsidRPr="002F13B2">
              <w:rPr>
                <w:sz w:val="24"/>
                <w:szCs w:val="24"/>
              </w:rPr>
              <w:t> </w:t>
            </w:r>
          </w:p>
          <w:p w14:paraId="29BF009C" w14:textId="77777777" w:rsidR="005B60B1" w:rsidRPr="002F13B2" w:rsidRDefault="005B60B1" w:rsidP="001736B1">
            <w:pPr>
              <w:tabs>
                <w:tab w:val="left" w:pos="1418"/>
              </w:tabs>
              <w:spacing w:line="360" w:lineRule="auto"/>
              <w:jc w:val="both"/>
              <w:rPr>
                <w:sz w:val="24"/>
                <w:szCs w:val="24"/>
              </w:rPr>
            </w:pPr>
            <w:r w:rsidRPr="002F13B2">
              <w:rPr>
                <w:b/>
                <w:bCs/>
                <w:sz w:val="24"/>
                <w:szCs w:val="24"/>
              </w:rPr>
              <w:t>%</w:t>
            </w:r>
            <w:r w:rsidRPr="002F13B2">
              <w:rPr>
                <w:sz w:val="24"/>
                <w:szCs w:val="24"/>
              </w:rPr>
              <w:t> </w:t>
            </w:r>
          </w:p>
        </w:tc>
      </w:tr>
      <w:tr w:rsidR="005B60B1" w:rsidRPr="002F13B2" w14:paraId="6D7FF1EB" w14:textId="77777777" w:rsidTr="001736B1">
        <w:trPr>
          <w:trHeight w:val="90"/>
        </w:trPr>
        <w:tc>
          <w:tcPr>
            <w:tcW w:w="921"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1EF6E6A1" w14:textId="77777777" w:rsidR="005B60B1" w:rsidRPr="002F13B2" w:rsidRDefault="005B60B1" w:rsidP="001736B1">
            <w:pPr>
              <w:tabs>
                <w:tab w:val="left" w:pos="1418"/>
              </w:tabs>
              <w:spacing w:line="360" w:lineRule="auto"/>
              <w:jc w:val="both"/>
              <w:rPr>
                <w:sz w:val="24"/>
                <w:szCs w:val="24"/>
              </w:rPr>
            </w:pPr>
            <w:r w:rsidRPr="002F13B2">
              <w:rPr>
                <w:b/>
                <w:bCs/>
                <w:sz w:val="24"/>
                <w:szCs w:val="24"/>
              </w:rPr>
              <w:t>0</w:t>
            </w:r>
            <w:r w:rsidRPr="002F13B2">
              <w:rPr>
                <w:sz w:val="24"/>
                <w:szCs w:val="24"/>
              </w:rPr>
              <w:t> </w:t>
            </w:r>
          </w:p>
        </w:tc>
        <w:tc>
          <w:tcPr>
            <w:tcW w:w="6152"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00FA7CF1" w14:textId="77777777" w:rsidR="005B60B1" w:rsidRPr="002F13B2" w:rsidRDefault="005B60B1" w:rsidP="001736B1">
            <w:pPr>
              <w:tabs>
                <w:tab w:val="left" w:pos="1418"/>
              </w:tabs>
              <w:spacing w:line="360" w:lineRule="auto"/>
              <w:jc w:val="both"/>
              <w:rPr>
                <w:sz w:val="24"/>
                <w:szCs w:val="24"/>
              </w:rPr>
            </w:pPr>
            <w:r w:rsidRPr="002F13B2">
              <w:rPr>
                <w:b/>
                <w:bCs/>
                <w:sz w:val="24"/>
                <w:szCs w:val="24"/>
              </w:rPr>
              <w:t>1</w:t>
            </w:r>
            <w:r w:rsidRPr="002F13B2">
              <w:rPr>
                <w:sz w:val="24"/>
                <w:szCs w:val="24"/>
              </w:rPr>
              <w:t> </w:t>
            </w:r>
          </w:p>
        </w:tc>
        <w:tc>
          <w:tcPr>
            <w:tcW w:w="110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2497E3D9" w14:textId="77777777" w:rsidR="005B60B1" w:rsidRPr="002F13B2" w:rsidRDefault="005B60B1" w:rsidP="001736B1">
            <w:pPr>
              <w:tabs>
                <w:tab w:val="left" w:pos="1418"/>
              </w:tabs>
              <w:spacing w:line="360" w:lineRule="auto"/>
              <w:jc w:val="both"/>
              <w:rPr>
                <w:sz w:val="24"/>
                <w:szCs w:val="24"/>
              </w:rPr>
            </w:pPr>
            <w:r w:rsidRPr="002F13B2">
              <w:rPr>
                <w:b/>
                <w:bCs/>
                <w:sz w:val="24"/>
                <w:szCs w:val="24"/>
              </w:rPr>
              <w:t>2</w:t>
            </w:r>
            <w:r w:rsidRPr="002F13B2">
              <w:rPr>
                <w:sz w:val="24"/>
                <w:szCs w:val="24"/>
              </w:rPr>
              <w:t> </w:t>
            </w:r>
          </w:p>
        </w:tc>
        <w:tc>
          <w:tcPr>
            <w:tcW w:w="1382"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720CBB72" w14:textId="77777777" w:rsidR="005B60B1" w:rsidRPr="002F13B2" w:rsidRDefault="005B60B1" w:rsidP="001736B1">
            <w:pPr>
              <w:tabs>
                <w:tab w:val="left" w:pos="1418"/>
              </w:tabs>
              <w:spacing w:line="360" w:lineRule="auto"/>
              <w:jc w:val="both"/>
              <w:rPr>
                <w:sz w:val="24"/>
                <w:szCs w:val="24"/>
              </w:rPr>
            </w:pPr>
            <w:r w:rsidRPr="002F13B2">
              <w:rPr>
                <w:b/>
                <w:bCs/>
                <w:sz w:val="24"/>
                <w:szCs w:val="24"/>
              </w:rPr>
              <w:t>3</w:t>
            </w:r>
            <w:r w:rsidRPr="002F13B2">
              <w:rPr>
                <w:sz w:val="24"/>
                <w:szCs w:val="24"/>
              </w:rPr>
              <w:t> </w:t>
            </w:r>
          </w:p>
        </w:tc>
      </w:tr>
      <w:tr w:rsidR="005B60B1" w:rsidRPr="002F13B2" w14:paraId="789ACA15" w14:textId="77777777" w:rsidTr="001736B1">
        <w:trPr>
          <w:trHeight w:val="495"/>
        </w:trPr>
        <w:tc>
          <w:tcPr>
            <w:tcW w:w="921" w:type="dxa"/>
            <w:tcBorders>
              <w:top w:val="single" w:sz="12" w:space="0" w:color="000000"/>
              <w:left w:val="single" w:sz="12" w:space="0" w:color="000000"/>
              <w:bottom w:val="single" w:sz="6" w:space="0" w:color="000000"/>
              <w:right w:val="single" w:sz="12" w:space="0" w:color="000000"/>
            </w:tcBorders>
            <w:shd w:val="clear" w:color="auto" w:fill="auto"/>
            <w:vAlign w:val="center"/>
          </w:tcPr>
          <w:p w14:paraId="6070C35F" w14:textId="77777777" w:rsidR="005B60B1" w:rsidRPr="002F13B2" w:rsidRDefault="005B60B1" w:rsidP="001736B1">
            <w:pPr>
              <w:tabs>
                <w:tab w:val="left" w:pos="1418"/>
              </w:tabs>
              <w:spacing w:line="360" w:lineRule="auto"/>
              <w:jc w:val="both"/>
              <w:rPr>
                <w:sz w:val="24"/>
                <w:szCs w:val="24"/>
              </w:rPr>
            </w:pPr>
            <w:r w:rsidRPr="002F13B2">
              <w:rPr>
                <w:sz w:val="24"/>
                <w:szCs w:val="24"/>
              </w:rPr>
              <w:t>1. </w:t>
            </w:r>
          </w:p>
        </w:tc>
        <w:tc>
          <w:tcPr>
            <w:tcW w:w="6152" w:type="dxa"/>
            <w:tcBorders>
              <w:top w:val="single" w:sz="12" w:space="0" w:color="000000"/>
              <w:left w:val="single" w:sz="12" w:space="0" w:color="000000"/>
              <w:bottom w:val="single" w:sz="6" w:space="0" w:color="000000"/>
              <w:right w:val="single" w:sz="12" w:space="0" w:color="000000"/>
            </w:tcBorders>
            <w:shd w:val="clear" w:color="auto" w:fill="auto"/>
            <w:vAlign w:val="bottom"/>
          </w:tcPr>
          <w:p w14:paraId="61040F37" w14:textId="77777777" w:rsidR="005B60B1" w:rsidRPr="002F13B2" w:rsidRDefault="005B60B1" w:rsidP="001736B1">
            <w:pPr>
              <w:tabs>
                <w:tab w:val="left" w:pos="1418"/>
              </w:tabs>
              <w:spacing w:line="360" w:lineRule="auto"/>
              <w:jc w:val="both"/>
              <w:rPr>
                <w:sz w:val="24"/>
                <w:szCs w:val="24"/>
              </w:rPr>
            </w:pPr>
            <w:r w:rsidRPr="002F13B2">
              <w:rPr>
                <w:sz w:val="24"/>
                <w:szCs w:val="24"/>
              </w:rPr>
              <w:t>Društvene znanosti </w:t>
            </w:r>
          </w:p>
        </w:tc>
        <w:tc>
          <w:tcPr>
            <w:tcW w:w="1105" w:type="dxa"/>
            <w:tcBorders>
              <w:top w:val="single" w:sz="12" w:space="0" w:color="000000"/>
              <w:left w:val="single" w:sz="12" w:space="0" w:color="000000"/>
              <w:bottom w:val="single" w:sz="6" w:space="0" w:color="000000"/>
              <w:right w:val="single" w:sz="12" w:space="0" w:color="000000"/>
            </w:tcBorders>
            <w:shd w:val="clear" w:color="auto" w:fill="auto"/>
            <w:vAlign w:val="bottom"/>
          </w:tcPr>
          <w:p w14:paraId="73C8ACE9" w14:textId="77777777" w:rsidR="005B60B1" w:rsidRPr="002F13B2" w:rsidRDefault="005B60B1" w:rsidP="001736B1">
            <w:pPr>
              <w:tabs>
                <w:tab w:val="left" w:pos="1418"/>
              </w:tabs>
              <w:spacing w:line="360" w:lineRule="auto"/>
              <w:jc w:val="both"/>
              <w:rPr>
                <w:sz w:val="24"/>
                <w:szCs w:val="24"/>
              </w:rPr>
            </w:pPr>
            <w:r w:rsidRPr="002F13B2">
              <w:rPr>
                <w:sz w:val="24"/>
                <w:szCs w:val="24"/>
              </w:rPr>
              <w:t>47</w:t>
            </w:r>
          </w:p>
        </w:tc>
        <w:tc>
          <w:tcPr>
            <w:tcW w:w="1382" w:type="dxa"/>
            <w:tcBorders>
              <w:top w:val="nil"/>
              <w:left w:val="nil"/>
              <w:bottom w:val="single" w:sz="6" w:space="0" w:color="000000"/>
              <w:right w:val="single" w:sz="12" w:space="0" w:color="000000"/>
            </w:tcBorders>
            <w:shd w:val="clear" w:color="auto" w:fill="auto"/>
          </w:tcPr>
          <w:p w14:paraId="749E511D" w14:textId="77777777" w:rsidR="005B60B1" w:rsidRPr="002F13B2" w:rsidRDefault="005B60B1" w:rsidP="001736B1">
            <w:pPr>
              <w:tabs>
                <w:tab w:val="left" w:pos="1418"/>
              </w:tabs>
              <w:spacing w:line="360" w:lineRule="auto"/>
              <w:jc w:val="both"/>
              <w:rPr>
                <w:sz w:val="24"/>
                <w:szCs w:val="24"/>
              </w:rPr>
            </w:pPr>
          </w:p>
        </w:tc>
      </w:tr>
      <w:tr w:rsidR="005B60B1" w:rsidRPr="002F13B2" w14:paraId="026A2F83" w14:textId="77777777" w:rsidTr="001736B1">
        <w:trPr>
          <w:trHeight w:val="427"/>
        </w:trPr>
        <w:tc>
          <w:tcPr>
            <w:tcW w:w="921"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65476DE7" w14:textId="77777777" w:rsidR="005B60B1" w:rsidRPr="002F13B2" w:rsidRDefault="005B60B1" w:rsidP="001736B1">
            <w:pPr>
              <w:tabs>
                <w:tab w:val="left" w:pos="1418"/>
              </w:tabs>
              <w:spacing w:line="360" w:lineRule="auto"/>
              <w:jc w:val="both"/>
              <w:rPr>
                <w:sz w:val="24"/>
                <w:szCs w:val="24"/>
              </w:rPr>
            </w:pPr>
            <w:r w:rsidRPr="002F13B2">
              <w:rPr>
                <w:sz w:val="24"/>
                <w:szCs w:val="24"/>
              </w:rPr>
              <w:t>2. </w:t>
            </w:r>
          </w:p>
        </w:tc>
        <w:tc>
          <w:tcPr>
            <w:tcW w:w="6152"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005034E0" w14:textId="77777777" w:rsidR="005B60B1" w:rsidRPr="002F13B2" w:rsidRDefault="005B60B1" w:rsidP="001736B1">
            <w:pPr>
              <w:tabs>
                <w:tab w:val="left" w:pos="1418"/>
              </w:tabs>
              <w:spacing w:line="360" w:lineRule="auto"/>
              <w:jc w:val="both"/>
              <w:rPr>
                <w:sz w:val="24"/>
                <w:szCs w:val="24"/>
              </w:rPr>
            </w:pPr>
            <w:r w:rsidRPr="002F13B2">
              <w:rPr>
                <w:sz w:val="24"/>
                <w:szCs w:val="24"/>
              </w:rPr>
              <w:t>Humanističke znanosti </w:t>
            </w:r>
          </w:p>
        </w:tc>
        <w:tc>
          <w:tcPr>
            <w:tcW w:w="110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200935D1" w14:textId="77777777" w:rsidR="005B60B1" w:rsidRPr="002F13B2" w:rsidRDefault="005B60B1" w:rsidP="001736B1">
            <w:pPr>
              <w:tabs>
                <w:tab w:val="left" w:pos="1418"/>
              </w:tabs>
              <w:spacing w:line="360" w:lineRule="auto"/>
              <w:jc w:val="both"/>
              <w:rPr>
                <w:sz w:val="24"/>
                <w:szCs w:val="24"/>
              </w:rPr>
            </w:pPr>
            <w:r w:rsidRPr="002F13B2">
              <w:rPr>
                <w:sz w:val="24"/>
                <w:szCs w:val="24"/>
              </w:rPr>
              <w:t>47</w:t>
            </w:r>
          </w:p>
        </w:tc>
        <w:tc>
          <w:tcPr>
            <w:tcW w:w="1382" w:type="dxa"/>
            <w:tcBorders>
              <w:top w:val="nil"/>
              <w:left w:val="nil"/>
              <w:bottom w:val="single" w:sz="6" w:space="0" w:color="000000"/>
              <w:right w:val="single" w:sz="12" w:space="0" w:color="000000"/>
            </w:tcBorders>
            <w:shd w:val="clear" w:color="auto" w:fill="auto"/>
          </w:tcPr>
          <w:p w14:paraId="1C624E7F" w14:textId="77777777" w:rsidR="005B60B1" w:rsidRPr="002F13B2" w:rsidRDefault="005B60B1" w:rsidP="001736B1">
            <w:pPr>
              <w:tabs>
                <w:tab w:val="left" w:pos="1418"/>
              </w:tabs>
              <w:spacing w:line="360" w:lineRule="auto"/>
              <w:jc w:val="both"/>
              <w:rPr>
                <w:sz w:val="24"/>
                <w:szCs w:val="24"/>
              </w:rPr>
            </w:pPr>
          </w:p>
        </w:tc>
      </w:tr>
      <w:tr w:rsidR="005B60B1" w:rsidRPr="002F13B2" w14:paraId="6A06D374" w14:textId="77777777" w:rsidTr="001736B1">
        <w:trPr>
          <w:trHeight w:val="414"/>
        </w:trPr>
        <w:tc>
          <w:tcPr>
            <w:tcW w:w="921"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3EAD721B" w14:textId="77777777" w:rsidR="005B60B1" w:rsidRPr="002F13B2" w:rsidRDefault="005B60B1" w:rsidP="001736B1">
            <w:pPr>
              <w:tabs>
                <w:tab w:val="left" w:pos="1418"/>
              </w:tabs>
              <w:spacing w:line="360" w:lineRule="auto"/>
              <w:jc w:val="both"/>
              <w:rPr>
                <w:sz w:val="24"/>
                <w:szCs w:val="24"/>
              </w:rPr>
            </w:pPr>
            <w:r w:rsidRPr="002F13B2">
              <w:rPr>
                <w:sz w:val="24"/>
                <w:szCs w:val="24"/>
              </w:rPr>
              <w:t>3. </w:t>
            </w:r>
          </w:p>
        </w:tc>
        <w:tc>
          <w:tcPr>
            <w:tcW w:w="6152"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1EFF5486" w14:textId="77777777" w:rsidR="005B60B1" w:rsidRPr="002F13B2" w:rsidRDefault="005B60B1" w:rsidP="001736B1">
            <w:pPr>
              <w:tabs>
                <w:tab w:val="left" w:pos="1418"/>
              </w:tabs>
              <w:spacing w:line="360" w:lineRule="auto"/>
              <w:jc w:val="both"/>
              <w:rPr>
                <w:sz w:val="24"/>
                <w:szCs w:val="24"/>
              </w:rPr>
            </w:pPr>
            <w:r w:rsidRPr="002F13B2">
              <w:rPr>
                <w:sz w:val="24"/>
                <w:szCs w:val="24"/>
              </w:rPr>
              <w:t>Umjetničko područje </w:t>
            </w:r>
          </w:p>
        </w:tc>
        <w:tc>
          <w:tcPr>
            <w:tcW w:w="110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445A5393" w14:textId="77777777" w:rsidR="005B60B1" w:rsidRPr="002F13B2" w:rsidRDefault="005B60B1" w:rsidP="001736B1">
            <w:pPr>
              <w:tabs>
                <w:tab w:val="left" w:pos="1418"/>
              </w:tabs>
              <w:spacing w:line="360" w:lineRule="auto"/>
              <w:jc w:val="both"/>
              <w:rPr>
                <w:sz w:val="24"/>
                <w:szCs w:val="24"/>
              </w:rPr>
            </w:pPr>
            <w:r w:rsidRPr="002F13B2">
              <w:rPr>
                <w:sz w:val="24"/>
                <w:szCs w:val="24"/>
              </w:rPr>
              <w:t>11</w:t>
            </w:r>
          </w:p>
        </w:tc>
        <w:tc>
          <w:tcPr>
            <w:tcW w:w="1382" w:type="dxa"/>
            <w:tcBorders>
              <w:top w:val="nil"/>
              <w:left w:val="nil"/>
              <w:bottom w:val="single" w:sz="6" w:space="0" w:color="000000"/>
              <w:right w:val="single" w:sz="12" w:space="0" w:color="000000"/>
            </w:tcBorders>
            <w:shd w:val="clear" w:color="auto" w:fill="auto"/>
          </w:tcPr>
          <w:p w14:paraId="5844FF66" w14:textId="77777777" w:rsidR="005B60B1" w:rsidRPr="002F13B2" w:rsidRDefault="005B60B1" w:rsidP="001736B1">
            <w:pPr>
              <w:tabs>
                <w:tab w:val="left" w:pos="1418"/>
              </w:tabs>
              <w:spacing w:line="360" w:lineRule="auto"/>
              <w:jc w:val="both"/>
              <w:rPr>
                <w:sz w:val="24"/>
                <w:szCs w:val="24"/>
              </w:rPr>
            </w:pPr>
          </w:p>
        </w:tc>
      </w:tr>
      <w:tr w:rsidR="005B60B1" w:rsidRPr="002F13B2" w14:paraId="55E8A413" w14:textId="77777777" w:rsidTr="001736B1">
        <w:trPr>
          <w:trHeight w:val="414"/>
        </w:trPr>
        <w:tc>
          <w:tcPr>
            <w:tcW w:w="921"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22EAFC75" w14:textId="77777777" w:rsidR="005B60B1" w:rsidRPr="002F13B2" w:rsidRDefault="005B60B1" w:rsidP="001736B1">
            <w:pPr>
              <w:tabs>
                <w:tab w:val="left" w:pos="1418"/>
              </w:tabs>
              <w:spacing w:line="360" w:lineRule="auto"/>
              <w:jc w:val="both"/>
              <w:rPr>
                <w:sz w:val="24"/>
                <w:szCs w:val="24"/>
              </w:rPr>
            </w:pPr>
            <w:r w:rsidRPr="002F13B2">
              <w:rPr>
                <w:sz w:val="24"/>
                <w:szCs w:val="24"/>
              </w:rPr>
              <w:t>4. </w:t>
            </w:r>
          </w:p>
        </w:tc>
        <w:tc>
          <w:tcPr>
            <w:tcW w:w="6152"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2BE3DCE3" w14:textId="77777777" w:rsidR="005B60B1" w:rsidRPr="002F13B2" w:rsidRDefault="005B60B1" w:rsidP="001736B1">
            <w:pPr>
              <w:tabs>
                <w:tab w:val="left" w:pos="1418"/>
              </w:tabs>
              <w:spacing w:line="360" w:lineRule="auto"/>
              <w:jc w:val="both"/>
              <w:rPr>
                <w:sz w:val="24"/>
                <w:szCs w:val="24"/>
              </w:rPr>
            </w:pPr>
            <w:r w:rsidRPr="002F13B2">
              <w:rPr>
                <w:sz w:val="24"/>
                <w:szCs w:val="24"/>
              </w:rPr>
              <w:t>Prirodne znanosti </w:t>
            </w:r>
          </w:p>
        </w:tc>
        <w:tc>
          <w:tcPr>
            <w:tcW w:w="110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5F9DB5C6" w14:textId="77777777" w:rsidR="005B60B1" w:rsidRPr="002F13B2" w:rsidRDefault="005B60B1" w:rsidP="001736B1">
            <w:pPr>
              <w:tabs>
                <w:tab w:val="left" w:pos="1418"/>
              </w:tabs>
              <w:spacing w:line="360" w:lineRule="auto"/>
              <w:jc w:val="both"/>
              <w:rPr>
                <w:sz w:val="24"/>
                <w:szCs w:val="24"/>
              </w:rPr>
            </w:pPr>
            <w:r w:rsidRPr="002F13B2">
              <w:rPr>
                <w:sz w:val="24"/>
                <w:szCs w:val="24"/>
              </w:rPr>
              <w:t>6</w:t>
            </w:r>
          </w:p>
        </w:tc>
        <w:tc>
          <w:tcPr>
            <w:tcW w:w="1382" w:type="dxa"/>
            <w:tcBorders>
              <w:top w:val="nil"/>
              <w:left w:val="nil"/>
              <w:bottom w:val="single" w:sz="6" w:space="0" w:color="000000"/>
              <w:right w:val="single" w:sz="12" w:space="0" w:color="000000"/>
            </w:tcBorders>
            <w:shd w:val="clear" w:color="auto" w:fill="auto"/>
          </w:tcPr>
          <w:p w14:paraId="40534772" w14:textId="77777777" w:rsidR="005B60B1" w:rsidRPr="002F13B2" w:rsidRDefault="005B60B1" w:rsidP="001736B1">
            <w:pPr>
              <w:tabs>
                <w:tab w:val="left" w:pos="1418"/>
              </w:tabs>
              <w:spacing w:line="360" w:lineRule="auto"/>
              <w:jc w:val="both"/>
              <w:rPr>
                <w:sz w:val="24"/>
                <w:szCs w:val="24"/>
              </w:rPr>
            </w:pPr>
          </w:p>
        </w:tc>
      </w:tr>
      <w:tr w:rsidR="005B60B1" w:rsidRPr="002F13B2" w14:paraId="3188C2E0" w14:textId="77777777" w:rsidTr="001736B1">
        <w:trPr>
          <w:trHeight w:val="414"/>
        </w:trPr>
        <w:tc>
          <w:tcPr>
            <w:tcW w:w="921"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58EB4790" w14:textId="77777777" w:rsidR="005B60B1" w:rsidRPr="002F13B2" w:rsidRDefault="005B60B1" w:rsidP="001736B1">
            <w:pPr>
              <w:tabs>
                <w:tab w:val="left" w:pos="1418"/>
              </w:tabs>
              <w:spacing w:line="360" w:lineRule="auto"/>
              <w:jc w:val="both"/>
              <w:rPr>
                <w:sz w:val="24"/>
                <w:szCs w:val="24"/>
              </w:rPr>
            </w:pPr>
            <w:r w:rsidRPr="002F13B2">
              <w:rPr>
                <w:sz w:val="24"/>
                <w:szCs w:val="24"/>
              </w:rPr>
              <w:t>5. </w:t>
            </w:r>
          </w:p>
        </w:tc>
        <w:tc>
          <w:tcPr>
            <w:tcW w:w="6152"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55255746" w14:textId="77777777" w:rsidR="005B60B1" w:rsidRPr="002F13B2" w:rsidRDefault="005B60B1" w:rsidP="001736B1">
            <w:pPr>
              <w:tabs>
                <w:tab w:val="left" w:pos="1418"/>
              </w:tabs>
              <w:spacing w:line="360" w:lineRule="auto"/>
              <w:jc w:val="both"/>
              <w:rPr>
                <w:sz w:val="24"/>
                <w:szCs w:val="24"/>
              </w:rPr>
            </w:pPr>
            <w:r w:rsidRPr="002F13B2">
              <w:rPr>
                <w:sz w:val="24"/>
                <w:szCs w:val="24"/>
              </w:rPr>
              <w:t>Tehničke znanosti </w:t>
            </w:r>
          </w:p>
        </w:tc>
        <w:tc>
          <w:tcPr>
            <w:tcW w:w="110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1491EADB" w14:textId="77777777" w:rsidR="005B60B1" w:rsidRPr="002F13B2" w:rsidRDefault="005B60B1" w:rsidP="001736B1">
            <w:pPr>
              <w:tabs>
                <w:tab w:val="left" w:pos="1418"/>
              </w:tabs>
              <w:spacing w:line="360" w:lineRule="auto"/>
              <w:jc w:val="both"/>
              <w:rPr>
                <w:sz w:val="24"/>
                <w:szCs w:val="24"/>
              </w:rPr>
            </w:pPr>
            <w:r w:rsidRPr="002F13B2">
              <w:rPr>
                <w:sz w:val="24"/>
                <w:szCs w:val="24"/>
              </w:rPr>
              <w:t>10</w:t>
            </w:r>
          </w:p>
        </w:tc>
        <w:tc>
          <w:tcPr>
            <w:tcW w:w="1382" w:type="dxa"/>
            <w:tcBorders>
              <w:top w:val="nil"/>
              <w:left w:val="nil"/>
              <w:bottom w:val="single" w:sz="6" w:space="0" w:color="000000"/>
              <w:right w:val="single" w:sz="12" w:space="0" w:color="000000"/>
            </w:tcBorders>
            <w:shd w:val="clear" w:color="auto" w:fill="auto"/>
          </w:tcPr>
          <w:p w14:paraId="3CEB7F8B" w14:textId="77777777" w:rsidR="005B60B1" w:rsidRPr="002F13B2" w:rsidRDefault="005B60B1" w:rsidP="001736B1">
            <w:pPr>
              <w:tabs>
                <w:tab w:val="left" w:pos="1418"/>
              </w:tabs>
              <w:spacing w:line="360" w:lineRule="auto"/>
              <w:jc w:val="both"/>
              <w:rPr>
                <w:sz w:val="24"/>
                <w:szCs w:val="24"/>
              </w:rPr>
            </w:pPr>
          </w:p>
        </w:tc>
      </w:tr>
      <w:tr w:rsidR="005B60B1" w:rsidRPr="002F13B2" w14:paraId="3C1F588D" w14:textId="77777777" w:rsidTr="001736B1">
        <w:trPr>
          <w:trHeight w:val="427"/>
        </w:trPr>
        <w:tc>
          <w:tcPr>
            <w:tcW w:w="921"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66A8DADF" w14:textId="77777777" w:rsidR="005B60B1" w:rsidRPr="002F13B2" w:rsidRDefault="005B60B1" w:rsidP="001736B1">
            <w:pPr>
              <w:tabs>
                <w:tab w:val="left" w:pos="1418"/>
              </w:tabs>
              <w:spacing w:line="360" w:lineRule="auto"/>
              <w:jc w:val="both"/>
              <w:rPr>
                <w:sz w:val="24"/>
                <w:szCs w:val="24"/>
              </w:rPr>
            </w:pPr>
            <w:r w:rsidRPr="002F13B2">
              <w:rPr>
                <w:sz w:val="24"/>
                <w:szCs w:val="24"/>
              </w:rPr>
              <w:t>6. </w:t>
            </w:r>
          </w:p>
        </w:tc>
        <w:tc>
          <w:tcPr>
            <w:tcW w:w="6152"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76E1927F" w14:textId="77777777" w:rsidR="005B60B1" w:rsidRPr="002F13B2" w:rsidRDefault="005B60B1" w:rsidP="001736B1">
            <w:pPr>
              <w:tabs>
                <w:tab w:val="left" w:pos="1418"/>
              </w:tabs>
              <w:spacing w:line="360" w:lineRule="auto"/>
              <w:jc w:val="both"/>
              <w:rPr>
                <w:sz w:val="24"/>
                <w:szCs w:val="24"/>
              </w:rPr>
            </w:pPr>
            <w:r w:rsidRPr="002F13B2">
              <w:rPr>
                <w:sz w:val="24"/>
                <w:szCs w:val="24"/>
              </w:rPr>
              <w:t>Biomedicina i zdravstvo </w:t>
            </w:r>
          </w:p>
        </w:tc>
        <w:tc>
          <w:tcPr>
            <w:tcW w:w="110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46BE0B25" w14:textId="77777777" w:rsidR="005B60B1" w:rsidRPr="002F13B2" w:rsidRDefault="005B60B1" w:rsidP="001736B1">
            <w:pPr>
              <w:tabs>
                <w:tab w:val="left" w:pos="1418"/>
              </w:tabs>
              <w:spacing w:line="360" w:lineRule="auto"/>
              <w:jc w:val="both"/>
              <w:rPr>
                <w:sz w:val="24"/>
                <w:szCs w:val="24"/>
              </w:rPr>
            </w:pPr>
            <w:r w:rsidRPr="002F13B2">
              <w:rPr>
                <w:sz w:val="24"/>
                <w:szCs w:val="24"/>
              </w:rPr>
              <w:t>6</w:t>
            </w:r>
          </w:p>
        </w:tc>
        <w:tc>
          <w:tcPr>
            <w:tcW w:w="1382" w:type="dxa"/>
            <w:tcBorders>
              <w:top w:val="nil"/>
              <w:left w:val="nil"/>
              <w:bottom w:val="single" w:sz="6" w:space="0" w:color="000000"/>
              <w:right w:val="single" w:sz="12" w:space="0" w:color="000000"/>
            </w:tcBorders>
            <w:shd w:val="clear" w:color="auto" w:fill="auto"/>
          </w:tcPr>
          <w:p w14:paraId="03BE71C6" w14:textId="77777777" w:rsidR="005B60B1" w:rsidRPr="002F13B2" w:rsidRDefault="005B60B1" w:rsidP="001736B1">
            <w:pPr>
              <w:tabs>
                <w:tab w:val="left" w:pos="1418"/>
              </w:tabs>
              <w:spacing w:line="360" w:lineRule="auto"/>
              <w:jc w:val="both"/>
              <w:rPr>
                <w:sz w:val="24"/>
                <w:szCs w:val="24"/>
              </w:rPr>
            </w:pPr>
          </w:p>
        </w:tc>
      </w:tr>
      <w:tr w:rsidR="005B60B1" w:rsidRPr="002F13B2" w14:paraId="3EE47D77" w14:textId="77777777" w:rsidTr="001736B1">
        <w:trPr>
          <w:trHeight w:val="414"/>
        </w:trPr>
        <w:tc>
          <w:tcPr>
            <w:tcW w:w="921" w:type="dxa"/>
            <w:tcBorders>
              <w:top w:val="single" w:sz="6" w:space="0" w:color="000000"/>
              <w:left w:val="single" w:sz="12" w:space="0" w:color="000000"/>
              <w:bottom w:val="single" w:sz="6" w:space="0" w:color="000000"/>
              <w:right w:val="single" w:sz="12" w:space="0" w:color="000000"/>
            </w:tcBorders>
            <w:shd w:val="clear" w:color="auto" w:fill="auto"/>
            <w:vAlign w:val="center"/>
          </w:tcPr>
          <w:p w14:paraId="1994E5BA" w14:textId="77777777" w:rsidR="005B60B1" w:rsidRPr="002F13B2" w:rsidRDefault="005B60B1" w:rsidP="001736B1">
            <w:pPr>
              <w:tabs>
                <w:tab w:val="left" w:pos="1418"/>
              </w:tabs>
              <w:spacing w:line="360" w:lineRule="auto"/>
              <w:jc w:val="both"/>
              <w:rPr>
                <w:sz w:val="24"/>
                <w:szCs w:val="24"/>
              </w:rPr>
            </w:pPr>
            <w:r w:rsidRPr="002F13B2">
              <w:rPr>
                <w:sz w:val="24"/>
                <w:szCs w:val="24"/>
              </w:rPr>
              <w:t>7. </w:t>
            </w:r>
          </w:p>
        </w:tc>
        <w:tc>
          <w:tcPr>
            <w:tcW w:w="6152"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003DD582" w14:textId="77777777" w:rsidR="005B60B1" w:rsidRPr="002F13B2" w:rsidRDefault="005B60B1" w:rsidP="001736B1">
            <w:pPr>
              <w:tabs>
                <w:tab w:val="left" w:pos="1418"/>
              </w:tabs>
              <w:spacing w:line="360" w:lineRule="auto"/>
              <w:jc w:val="both"/>
              <w:rPr>
                <w:sz w:val="24"/>
                <w:szCs w:val="24"/>
              </w:rPr>
            </w:pPr>
            <w:r w:rsidRPr="002F13B2">
              <w:rPr>
                <w:sz w:val="24"/>
                <w:szCs w:val="24"/>
              </w:rPr>
              <w:t>Interdisciplinarno područje znanosti </w:t>
            </w:r>
          </w:p>
        </w:tc>
        <w:tc>
          <w:tcPr>
            <w:tcW w:w="1105" w:type="dxa"/>
            <w:tcBorders>
              <w:top w:val="single" w:sz="6" w:space="0" w:color="000000"/>
              <w:left w:val="single" w:sz="12" w:space="0" w:color="000000"/>
              <w:bottom w:val="single" w:sz="6" w:space="0" w:color="000000"/>
              <w:right w:val="single" w:sz="12" w:space="0" w:color="000000"/>
            </w:tcBorders>
            <w:shd w:val="clear" w:color="auto" w:fill="auto"/>
            <w:vAlign w:val="bottom"/>
          </w:tcPr>
          <w:p w14:paraId="5F3493E6" w14:textId="77777777" w:rsidR="005B60B1" w:rsidRPr="002F13B2" w:rsidRDefault="005B60B1" w:rsidP="001736B1">
            <w:pPr>
              <w:tabs>
                <w:tab w:val="left" w:pos="1418"/>
              </w:tabs>
              <w:spacing w:line="360" w:lineRule="auto"/>
              <w:jc w:val="both"/>
              <w:rPr>
                <w:sz w:val="24"/>
                <w:szCs w:val="24"/>
              </w:rPr>
            </w:pPr>
            <w:r w:rsidRPr="002F13B2">
              <w:rPr>
                <w:sz w:val="24"/>
                <w:szCs w:val="24"/>
              </w:rPr>
              <w:t>5</w:t>
            </w:r>
          </w:p>
        </w:tc>
        <w:tc>
          <w:tcPr>
            <w:tcW w:w="1382" w:type="dxa"/>
            <w:tcBorders>
              <w:top w:val="nil"/>
              <w:left w:val="nil"/>
              <w:bottom w:val="single" w:sz="6" w:space="0" w:color="000000"/>
              <w:right w:val="single" w:sz="12" w:space="0" w:color="000000"/>
            </w:tcBorders>
            <w:shd w:val="clear" w:color="auto" w:fill="auto"/>
          </w:tcPr>
          <w:p w14:paraId="7F1AB6D1" w14:textId="77777777" w:rsidR="005B60B1" w:rsidRPr="002F13B2" w:rsidRDefault="005B60B1" w:rsidP="001736B1">
            <w:pPr>
              <w:tabs>
                <w:tab w:val="left" w:pos="1418"/>
              </w:tabs>
              <w:spacing w:line="360" w:lineRule="auto"/>
              <w:jc w:val="both"/>
              <w:rPr>
                <w:sz w:val="24"/>
                <w:szCs w:val="24"/>
              </w:rPr>
            </w:pPr>
          </w:p>
        </w:tc>
      </w:tr>
      <w:tr w:rsidR="005B60B1" w:rsidRPr="002F13B2" w14:paraId="2DB33086" w14:textId="77777777" w:rsidTr="001736B1">
        <w:trPr>
          <w:trHeight w:val="396"/>
        </w:trPr>
        <w:tc>
          <w:tcPr>
            <w:tcW w:w="7073"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5EAE1CB7" w14:textId="77777777" w:rsidR="005B60B1" w:rsidRPr="002F13B2" w:rsidRDefault="005B60B1" w:rsidP="001736B1">
            <w:pPr>
              <w:tabs>
                <w:tab w:val="left" w:pos="1418"/>
              </w:tabs>
              <w:spacing w:line="360" w:lineRule="auto"/>
              <w:jc w:val="both"/>
              <w:rPr>
                <w:sz w:val="24"/>
                <w:szCs w:val="24"/>
              </w:rPr>
            </w:pPr>
            <w:r w:rsidRPr="002F13B2">
              <w:rPr>
                <w:b/>
                <w:bCs/>
                <w:sz w:val="24"/>
                <w:szCs w:val="24"/>
              </w:rPr>
              <w:t>UKUPNO:</w:t>
            </w:r>
            <w:r w:rsidRPr="002F13B2">
              <w:rPr>
                <w:sz w:val="24"/>
                <w:szCs w:val="24"/>
              </w:rPr>
              <w:t> </w:t>
            </w:r>
          </w:p>
        </w:tc>
        <w:tc>
          <w:tcPr>
            <w:tcW w:w="1105" w:type="dxa"/>
            <w:tcBorders>
              <w:top w:val="single" w:sz="12" w:space="0" w:color="000000"/>
              <w:left w:val="single" w:sz="12" w:space="0" w:color="000000"/>
              <w:bottom w:val="single" w:sz="12" w:space="0" w:color="000000"/>
              <w:right w:val="single" w:sz="12" w:space="0" w:color="000000"/>
            </w:tcBorders>
            <w:shd w:val="clear" w:color="auto" w:fill="auto"/>
          </w:tcPr>
          <w:p w14:paraId="58907431" w14:textId="77777777" w:rsidR="005B60B1" w:rsidRPr="002F13B2" w:rsidRDefault="005B60B1" w:rsidP="001736B1">
            <w:pPr>
              <w:tabs>
                <w:tab w:val="left" w:pos="1418"/>
              </w:tabs>
              <w:spacing w:line="360" w:lineRule="auto"/>
              <w:jc w:val="both"/>
              <w:rPr>
                <w:sz w:val="24"/>
                <w:szCs w:val="24"/>
              </w:rPr>
            </w:pPr>
            <w:r w:rsidRPr="002F13B2">
              <w:rPr>
                <w:b/>
                <w:bCs/>
                <w:sz w:val="24"/>
                <w:szCs w:val="24"/>
              </w:rPr>
              <w:t>132</w:t>
            </w:r>
          </w:p>
        </w:tc>
        <w:tc>
          <w:tcPr>
            <w:tcW w:w="1382" w:type="dxa"/>
            <w:tcBorders>
              <w:top w:val="single" w:sz="12" w:space="0" w:color="000000"/>
              <w:left w:val="single" w:sz="12" w:space="0" w:color="000000"/>
              <w:bottom w:val="single" w:sz="12" w:space="0" w:color="000000"/>
              <w:right w:val="single" w:sz="12" w:space="0" w:color="000000"/>
            </w:tcBorders>
            <w:shd w:val="clear" w:color="auto" w:fill="auto"/>
          </w:tcPr>
          <w:p w14:paraId="38C6623B" w14:textId="77777777" w:rsidR="005B60B1" w:rsidRPr="002F13B2" w:rsidRDefault="005B60B1" w:rsidP="001736B1">
            <w:pPr>
              <w:tabs>
                <w:tab w:val="left" w:pos="1418"/>
              </w:tabs>
              <w:spacing w:line="360" w:lineRule="auto"/>
              <w:jc w:val="both"/>
              <w:rPr>
                <w:sz w:val="24"/>
                <w:szCs w:val="24"/>
              </w:rPr>
            </w:pPr>
          </w:p>
        </w:tc>
      </w:tr>
    </w:tbl>
    <w:p w14:paraId="4E595C45" w14:textId="77777777" w:rsidR="005B60B1" w:rsidRPr="002F13B2" w:rsidRDefault="005B60B1" w:rsidP="005B60B1">
      <w:pPr>
        <w:tabs>
          <w:tab w:val="left" w:pos="1418"/>
        </w:tabs>
        <w:spacing w:line="360" w:lineRule="auto"/>
        <w:jc w:val="both"/>
        <w:rPr>
          <w:sz w:val="24"/>
          <w:szCs w:val="24"/>
        </w:rPr>
      </w:pPr>
      <w:r w:rsidRPr="002F13B2">
        <w:rPr>
          <w:sz w:val="24"/>
          <w:szCs w:val="24"/>
        </w:rPr>
        <w:t> </w:t>
      </w:r>
    </w:p>
    <w:p w14:paraId="5535A9DE" w14:textId="77777777" w:rsidR="005B60B1" w:rsidRPr="002F13B2" w:rsidRDefault="005B60B1" w:rsidP="005B60B1">
      <w:pPr>
        <w:tabs>
          <w:tab w:val="left" w:pos="1418"/>
        </w:tabs>
        <w:spacing w:line="360" w:lineRule="auto"/>
        <w:jc w:val="both"/>
        <w:rPr>
          <w:sz w:val="24"/>
          <w:szCs w:val="24"/>
        </w:rPr>
      </w:pPr>
      <w:r w:rsidRPr="002F13B2">
        <w:rPr>
          <w:sz w:val="24"/>
          <w:szCs w:val="24"/>
        </w:rPr>
        <w:t xml:space="preserve">Zastupljenost područja znanosti i umjetnosti na Sveučilištu temeljem broja zaposlenika na znanstveno-nastavnim i umjetničko-nastavnim radnim mjestima na dan 30.09.2025. god. </w:t>
      </w:r>
    </w:p>
    <w:p w14:paraId="06C28B95" w14:textId="77777777" w:rsidR="005B60B1" w:rsidRPr="002F13B2" w:rsidRDefault="005B60B1" w:rsidP="005B60B1">
      <w:pPr>
        <w:tabs>
          <w:tab w:val="left" w:pos="1418"/>
        </w:tabs>
        <w:spacing w:line="360" w:lineRule="auto"/>
        <w:jc w:val="both"/>
        <w:rPr>
          <w:sz w:val="24"/>
          <w:szCs w:val="24"/>
        </w:rPr>
      </w:pPr>
    </w:p>
    <w:p w14:paraId="7071961D" w14:textId="77777777" w:rsidR="005B60B1" w:rsidRPr="002F13B2" w:rsidRDefault="005B60B1" w:rsidP="005B60B1">
      <w:pPr>
        <w:tabs>
          <w:tab w:val="left" w:pos="1418"/>
        </w:tabs>
        <w:spacing w:line="360" w:lineRule="auto"/>
        <w:jc w:val="both"/>
        <w:rPr>
          <w:sz w:val="24"/>
          <w:szCs w:val="24"/>
        </w:rPr>
      </w:pPr>
      <w:r w:rsidRPr="002F13B2">
        <w:rPr>
          <w:sz w:val="24"/>
          <w:szCs w:val="24"/>
        </w:rPr>
        <w:t>Izvor: Ured za upravljanje ljudskim resursima i stručno-administrativne poslove  </w:t>
      </w:r>
    </w:p>
    <w:p w14:paraId="63D881F1" w14:textId="77777777" w:rsidR="004F3F2D" w:rsidRDefault="004F3F2D" w:rsidP="005B60B1">
      <w:pPr>
        <w:pBdr>
          <w:top w:val="nil"/>
          <w:left w:val="nil"/>
          <w:bottom w:val="nil"/>
          <w:right w:val="nil"/>
          <w:between w:val="nil"/>
        </w:pBdr>
        <w:tabs>
          <w:tab w:val="left" w:pos="1418"/>
        </w:tabs>
        <w:spacing w:line="360" w:lineRule="auto"/>
        <w:ind w:left="1080"/>
        <w:jc w:val="both"/>
        <w:rPr>
          <w:color w:val="000000"/>
          <w:sz w:val="24"/>
          <w:szCs w:val="24"/>
        </w:rPr>
      </w:pPr>
    </w:p>
    <w:p w14:paraId="3EA11148" w14:textId="77777777" w:rsidR="004F3F2D" w:rsidRDefault="004F3F2D" w:rsidP="005B60B1">
      <w:pPr>
        <w:pBdr>
          <w:top w:val="nil"/>
          <w:left w:val="nil"/>
          <w:bottom w:val="nil"/>
          <w:right w:val="nil"/>
          <w:between w:val="nil"/>
        </w:pBdr>
        <w:tabs>
          <w:tab w:val="left" w:pos="1418"/>
        </w:tabs>
        <w:spacing w:line="360" w:lineRule="auto"/>
        <w:ind w:left="1080"/>
        <w:jc w:val="both"/>
        <w:rPr>
          <w:color w:val="000000"/>
          <w:sz w:val="24"/>
          <w:szCs w:val="24"/>
        </w:rPr>
      </w:pPr>
    </w:p>
    <w:p w14:paraId="5098BF36" w14:textId="03FDE75A" w:rsidR="005B60B1" w:rsidRPr="002F13B2" w:rsidRDefault="005B60B1" w:rsidP="005B60B1">
      <w:pPr>
        <w:pBdr>
          <w:top w:val="nil"/>
          <w:left w:val="nil"/>
          <w:bottom w:val="nil"/>
          <w:right w:val="nil"/>
          <w:between w:val="nil"/>
        </w:pBdr>
        <w:tabs>
          <w:tab w:val="left" w:pos="1418"/>
        </w:tabs>
        <w:spacing w:line="360" w:lineRule="auto"/>
        <w:ind w:left="1080"/>
        <w:jc w:val="both"/>
        <w:rPr>
          <w:color w:val="000000"/>
          <w:sz w:val="24"/>
          <w:szCs w:val="24"/>
        </w:rPr>
      </w:pPr>
      <w:r w:rsidRPr="002F13B2">
        <w:rPr>
          <w:color w:val="000000"/>
          <w:sz w:val="24"/>
          <w:szCs w:val="24"/>
        </w:rPr>
        <w:t> </w:t>
      </w:r>
    </w:p>
    <w:p w14:paraId="0EEC4B05" w14:textId="77777777" w:rsidR="005B60B1" w:rsidRPr="002F13B2" w:rsidRDefault="005B60B1" w:rsidP="005B60B1">
      <w:pPr>
        <w:tabs>
          <w:tab w:val="left" w:pos="1418"/>
        </w:tabs>
        <w:spacing w:line="360" w:lineRule="auto"/>
        <w:jc w:val="both"/>
        <w:rPr>
          <w:sz w:val="24"/>
          <w:szCs w:val="24"/>
        </w:rPr>
      </w:pPr>
      <w:r w:rsidRPr="002F13B2">
        <w:rPr>
          <w:b/>
          <w:bCs/>
          <w:sz w:val="24"/>
          <w:szCs w:val="24"/>
        </w:rPr>
        <w:lastRenderedPageBreak/>
        <w:t>Tablica 23. Područje društvenih znanosti (34,00%) </w:t>
      </w:r>
    </w:p>
    <w:tbl>
      <w:tblPr>
        <w:tblW w:w="9251"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01"/>
        <w:gridCol w:w="6639"/>
        <w:gridCol w:w="1411"/>
      </w:tblGrid>
      <w:tr w:rsidR="005B60B1" w:rsidRPr="002F13B2" w14:paraId="633654B9" w14:textId="77777777" w:rsidTr="001736B1">
        <w:trPr>
          <w:trHeight w:val="734"/>
        </w:trPr>
        <w:tc>
          <w:tcPr>
            <w:tcW w:w="1201" w:type="dxa"/>
            <w:tcBorders>
              <w:top w:val="single" w:sz="12" w:space="0" w:color="000000"/>
              <w:left w:val="single" w:sz="12" w:space="0" w:color="000000"/>
              <w:bottom w:val="single" w:sz="12" w:space="0" w:color="000000"/>
              <w:right w:val="single" w:sz="12" w:space="0" w:color="000000"/>
            </w:tcBorders>
            <w:shd w:val="clear" w:color="auto" w:fill="FFDBB7"/>
          </w:tcPr>
          <w:p w14:paraId="1A06AE79" w14:textId="77777777" w:rsidR="005B60B1" w:rsidRPr="002F13B2" w:rsidRDefault="005B60B1" w:rsidP="001736B1">
            <w:pPr>
              <w:tabs>
                <w:tab w:val="left" w:pos="1418"/>
              </w:tabs>
              <w:spacing w:line="360" w:lineRule="auto"/>
              <w:jc w:val="both"/>
              <w:rPr>
                <w:sz w:val="24"/>
                <w:szCs w:val="24"/>
              </w:rPr>
            </w:pPr>
            <w:r w:rsidRPr="002F13B2">
              <w:rPr>
                <w:b/>
                <w:bCs/>
                <w:sz w:val="24"/>
                <w:szCs w:val="24"/>
              </w:rPr>
              <w:t>R.</w:t>
            </w:r>
            <w:r w:rsidRPr="002F13B2">
              <w:rPr>
                <w:sz w:val="24"/>
                <w:szCs w:val="24"/>
              </w:rPr>
              <w:t> </w:t>
            </w:r>
            <w:r w:rsidRPr="002F13B2">
              <w:rPr>
                <w:b/>
                <w:bCs/>
                <w:sz w:val="24"/>
                <w:szCs w:val="24"/>
              </w:rPr>
              <w:t>br.</w:t>
            </w:r>
            <w:r w:rsidRPr="002F13B2">
              <w:rPr>
                <w:sz w:val="24"/>
                <w:szCs w:val="24"/>
              </w:rPr>
              <w:t> </w:t>
            </w:r>
          </w:p>
        </w:tc>
        <w:tc>
          <w:tcPr>
            <w:tcW w:w="6639"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0D601F84" w14:textId="77777777" w:rsidR="005B60B1" w:rsidRPr="002F13B2" w:rsidRDefault="005B60B1" w:rsidP="001736B1">
            <w:pPr>
              <w:tabs>
                <w:tab w:val="left" w:pos="1418"/>
              </w:tabs>
              <w:spacing w:line="360" w:lineRule="auto"/>
              <w:jc w:val="both"/>
              <w:rPr>
                <w:sz w:val="24"/>
                <w:szCs w:val="24"/>
              </w:rPr>
            </w:pPr>
            <w:r w:rsidRPr="002F13B2">
              <w:rPr>
                <w:b/>
                <w:bCs/>
                <w:sz w:val="24"/>
                <w:szCs w:val="24"/>
              </w:rPr>
              <w:t>Znanstveno-nastavno radno mjesto</w:t>
            </w:r>
          </w:p>
        </w:tc>
        <w:tc>
          <w:tcPr>
            <w:tcW w:w="1411"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3BA5D056" w14:textId="77777777" w:rsidR="005B60B1" w:rsidRPr="002F13B2" w:rsidRDefault="005B60B1" w:rsidP="001736B1">
            <w:pPr>
              <w:tabs>
                <w:tab w:val="left" w:pos="1418"/>
              </w:tabs>
              <w:spacing w:line="360" w:lineRule="auto"/>
              <w:jc w:val="both"/>
              <w:rPr>
                <w:sz w:val="24"/>
                <w:szCs w:val="24"/>
              </w:rPr>
            </w:pPr>
            <w:r w:rsidRPr="002F13B2">
              <w:rPr>
                <w:b/>
                <w:bCs/>
                <w:sz w:val="24"/>
                <w:szCs w:val="24"/>
              </w:rPr>
              <w:t>Broj</w:t>
            </w:r>
            <w:r w:rsidRPr="002F13B2">
              <w:rPr>
                <w:sz w:val="24"/>
                <w:szCs w:val="24"/>
              </w:rPr>
              <w:t> </w:t>
            </w:r>
          </w:p>
        </w:tc>
      </w:tr>
      <w:tr w:rsidR="005B60B1" w:rsidRPr="002F13B2" w14:paraId="41E27F7B" w14:textId="77777777" w:rsidTr="001736B1">
        <w:trPr>
          <w:trHeight w:val="189"/>
        </w:trPr>
        <w:tc>
          <w:tcPr>
            <w:tcW w:w="1201"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365D231C" w14:textId="77777777" w:rsidR="005B60B1" w:rsidRPr="002F13B2" w:rsidRDefault="005B60B1" w:rsidP="001736B1">
            <w:pPr>
              <w:tabs>
                <w:tab w:val="left" w:pos="1418"/>
              </w:tabs>
              <w:spacing w:line="360" w:lineRule="auto"/>
              <w:jc w:val="both"/>
              <w:rPr>
                <w:sz w:val="24"/>
                <w:szCs w:val="24"/>
              </w:rPr>
            </w:pPr>
            <w:r w:rsidRPr="002F13B2">
              <w:rPr>
                <w:b/>
                <w:bCs/>
                <w:sz w:val="24"/>
                <w:szCs w:val="24"/>
              </w:rPr>
              <w:t>0</w:t>
            </w:r>
            <w:r w:rsidRPr="002F13B2">
              <w:rPr>
                <w:sz w:val="24"/>
                <w:szCs w:val="24"/>
              </w:rPr>
              <w:t> </w:t>
            </w:r>
          </w:p>
        </w:tc>
        <w:tc>
          <w:tcPr>
            <w:tcW w:w="6639"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2E18C436" w14:textId="77777777" w:rsidR="005B60B1" w:rsidRPr="002F13B2" w:rsidRDefault="005B60B1" w:rsidP="001736B1">
            <w:pPr>
              <w:tabs>
                <w:tab w:val="left" w:pos="1418"/>
              </w:tabs>
              <w:spacing w:line="360" w:lineRule="auto"/>
              <w:jc w:val="both"/>
              <w:rPr>
                <w:sz w:val="24"/>
                <w:szCs w:val="24"/>
              </w:rPr>
            </w:pPr>
            <w:r w:rsidRPr="002F13B2">
              <w:rPr>
                <w:b/>
                <w:bCs/>
                <w:sz w:val="24"/>
                <w:szCs w:val="24"/>
              </w:rPr>
              <w:t>1</w:t>
            </w:r>
            <w:r w:rsidRPr="002F13B2">
              <w:rPr>
                <w:sz w:val="24"/>
                <w:szCs w:val="24"/>
              </w:rPr>
              <w:t> </w:t>
            </w:r>
          </w:p>
        </w:tc>
        <w:tc>
          <w:tcPr>
            <w:tcW w:w="1411"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072C19B2" w14:textId="77777777" w:rsidR="005B60B1" w:rsidRPr="002F13B2" w:rsidRDefault="005B60B1" w:rsidP="001736B1">
            <w:pPr>
              <w:tabs>
                <w:tab w:val="left" w:pos="1418"/>
              </w:tabs>
              <w:spacing w:line="360" w:lineRule="auto"/>
              <w:jc w:val="both"/>
              <w:rPr>
                <w:sz w:val="24"/>
                <w:szCs w:val="24"/>
              </w:rPr>
            </w:pPr>
            <w:r w:rsidRPr="002F13B2">
              <w:rPr>
                <w:b/>
                <w:bCs/>
                <w:sz w:val="24"/>
                <w:szCs w:val="24"/>
              </w:rPr>
              <w:t>2</w:t>
            </w:r>
            <w:r w:rsidRPr="002F13B2">
              <w:rPr>
                <w:sz w:val="24"/>
                <w:szCs w:val="24"/>
              </w:rPr>
              <w:t> </w:t>
            </w:r>
          </w:p>
        </w:tc>
      </w:tr>
      <w:tr w:rsidR="005B60B1" w:rsidRPr="002F13B2" w14:paraId="308B8603" w14:textId="77777777" w:rsidTr="001736B1">
        <w:trPr>
          <w:trHeight w:val="549"/>
        </w:trPr>
        <w:tc>
          <w:tcPr>
            <w:tcW w:w="1201" w:type="dxa"/>
            <w:tcBorders>
              <w:top w:val="single" w:sz="12" w:space="0" w:color="000000"/>
              <w:left w:val="single" w:sz="12" w:space="0" w:color="000000"/>
              <w:bottom w:val="single" w:sz="6" w:space="0" w:color="000000"/>
              <w:right w:val="single" w:sz="12" w:space="0" w:color="000000"/>
            </w:tcBorders>
            <w:shd w:val="clear" w:color="auto" w:fill="auto"/>
          </w:tcPr>
          <w:p w14:paraId="294165E8" w14:textId="77777777" w:rsidR="005B60B1" w:rsidRPr="002F13B2" w:rsidRDefault="005B60B1" w:rsidP="001736B1">
            <w:pPr>
              <w:tabs>
                <w:tab w:val="left" w:pos="1418"/>
              </w:tabs>
              <w:spacing w:line="360" w:lineRule="auto"/>
              <w:jc w:val="both"/>
              <w:rPr>
                <w:sz w:val="24"/>
                <w:szCs w:val="24"/>
              </w:rPr>
            </w:pPr>
            <w:r w:rsidRPr="002F13B2">
              <w:rPr>
                <w:sz w:val="24"/>
                <w:szCs w:val="24"/>
              </w:rPr>
              <w:t>1. </w:t>
            </w:r>
          </w:p>
        </w:tc>
        <w:tc>
          <w:tcPr>
            <w:tcW w:w="6639" w:type="dxa"/>
            <w:tcBorders>
              <w:top w:val="single" w:sz="12" w:space="0" w:color="000000"/>
              <w:left w:val="single" w:sz="12" w:space="0" w:color="000000"/>
              <w:bottom w:val="single" w:sz="6" w:space="0" w:color="000000"/>
              <w:right w:val="single" w:sz="12" w:space="0" w:color="000000"/>
            </w:tcBorders>
            <w:shd w:val="clear" w:color="auto" w:fill="auto"/>
          </w:tcPr>
          <w:p w14:paraId="4CEF2F0D" w14:textId="77777777" w:rsidR="005B60B1" w:rsidRPr="002F13B2" w:rsidRDefault="005B60B1" w:rsidP="001736B1">
            <w:pPr>
              <w:tabs>
                <w:tab w:val="left" w:pos="1418"/>
              </w:tabs>
              <w:spacing w:line="360" w:lineRule="auto"/>
              <w:jc w:val="both"/>
              <w:rPr>
                <w:sz w:val="24"/>
                <w:szCs w:val="24"/>
              </w:rPr>
            </w:pPr>
            <w:r w:rsidRPr="002F13B2">
              <w:rPr>
                <w:sz w:val="24"/>
                <w:szCs w:val="24"/>
              </w:rPr>
              <w:t>redoviti profesor u trajnom izboru</w:t>
            </w:r>
          </w:p>
        </w:tc>
        <w:tc>
          <w:tcPr>
            <w:tcW w:w="1411" w:type="dxa"/>
            <w:tcBorders>
              <w:top w:val="single" w:sz="12" w:space="0" w:color="000000"/>
              <w:left w:val="single" w:sz="12" w:space="0" w:color="000000"/>
              <w:bottom w:val="single" w:sz="6" w:space="0" w:color="000000"/>
              <w:right w:val="single" w:sz="12" w:space="0" w:color="000000"/>
            </w:tcBorders>
            <w:shd w:val="clear" w:color="auto" w:fill="auto"/>
          </w:tcPr>
          <w:p w14:paraId="0EECE14A" w14:textId="77777777" w:rsidR="005B60B1" w:rsidRPr="002F13B2" w:rsidRDefault="005B60B1" w:rsidP="001736B1">
            <w:pPr>
              <w:tabs>
                <w:tab w:val="left" w:pos="1418"/>
              </w:tabs>
              <w:spacing w:line="360" w:lineRule="auto"/>
              <w:jc w:val="both"/>
              <w:rPr>
                <w:sz w:val="24"/>
                <w:szCs w:val="24"/>
              </w:rPr>
            </w:pPr>
            <w:r w:rsidRPr="002F13B2">
              <w:rPr>
                <w:sz w:val="24"/>
                <w:szCs w:val="24"/>
              </w:rPr>
              <w:t>11</w:t>
            </w:r>
          </w:p>
        </w:tc>
      </w:tr>
      <w:tr w:rsidR="005B60B1" w:rsidRPr="002F13B2" w14:paraId="27E7901D" w14:textId="77777777" w:rsidTr="001736B1">
        <w:trPr>
          <w:trHeight w:val="411"/>
        </w:trPr>
        <w:tc>
          <w:tcPr>
            <w:tcW w:w="1201" w:type="dxa"/>
            <w:tcBorders>
              <w:top w:val="single" w:sz="6" w:space="0" w:color="000000"/>
              <w:left w:val="single" w:sz="12" w:space="0" w:color="000000"/>
              <w:bottom w:val="single" w:sz="6" w:space="0" w:color="000000"/>
              <w:right w:val="single" w:sz="12" w:space="0" w:color="000000"/>
            </w:tcBorders>
            <w:shd w:val="clear" w:color="auto" w:fill="auto"/>
          </w:tcPr>
          <w:p w14:paraId="73A0E86B" w14:textId="77777777" w:rsidR="005B60B1" w:rsidRPr="002F13B2" w:rsidRDefault="005B60B1" w:rsidP="001736B1">
            <w:pPr>
              <w:tabs>
                <w:tab w:val="left" w:pos="1418"/>
              </w:tabs>
              <w:spacing w:line="360" w:lineRule="auto"/>
              <w:jc w:val="both"/>
              <w:rPr>
                <w:sz w:val="24"/>
                <w:szCs w:val="24"/>
              </w:rPr>
            </w:pPr>
            <w:r w:rsidRPr="002F13B2">
              <w:rPr>
                <w:sz w:val="24"/>
                <w:szCs w:val="24"/>
              </w:rPr>
              <w:t>2. </w:t>
            </w:r>
          </w:p>
        </w:tc>
        <w:tc>
          <w:tcPr>
            <w:tcW w:w="6639" w:type="dxa"/>
            <w:tcBorders>
              <w:top w:val="single" w:sz="6" w:space="0" w:color="000000"/>
              <w:left w:val="single" w:sz="12" w:space="0" w:color="000000"/>
              <w:bottom w:val="single" w:sz="6" w:space="0" w:color="000000"/>
              <w:right w:val="single" w:sz="12" w:space="0" w:color="000000"/>
            </w:tcBorders>
            <w:shd w:val="clear" w:color="auto" w:fill="auto"/>
          </w:tcPr>
          <w:p w14:paraId="7F014E13" w14:textId="77777777" w:rsidR="005B60B1" w:rsidRPr="002F13B2" w:rsidRDefault="005B60B1" w:rsidP="001736B1">
            <w:pPr>
              <w:tabs>
                <w:tab w:val="left" w:pos="1418"/>
              </w:tabs>
              <w:spacing w:line="360" w:lineRule="auto"/>
              <w:jc w:val="both"/>
              <w:rPr>
                <w:sz w:val="24"/>
                <w:szCs w:val="24"/>
              </w:rPr>
            </w:pPr>
            <w:r w:rsidRPr="002F13B2">
              <w:rPr>
                <w:sz w:val="24"/>
                <w:szCs w:val="24"/>
              </w:rPr>
              <w:t xml:space="preserve">redoviti profesor </w:t>
            </w:r>
          </w:p>
        </w:tc>
        <w:tc>
          <w:tcPr>
            <w:tcW w:w="1411" w:type="dxa"/>
            <w:tcBorders>
              <w:top w:val="single" w:sz="6" w:space="0" w:color="000000"/>
              <w:left w:val="single" w:sz="12" w:space="0" w:color="000000"/>
              <w:bottom w:val="single" w:sz="6" w:space="0" w:color="000000"/>
              <w:right w:val="single" w:sz="12" w:space="0" w:color="000000"/>
            </w:tcBorders>
            <w:shd w:val="clear" w:color="auto" w:fill="auto"/>
          </w:tcPr>
          <w:p w14:paraId="701D1CD2" w14:textId="77777777" w:rsidR="005B60B1" w:rsidRPr="002F13B2" w:rsidRDefault="005B60B1" w:rsidP="001736B1">
            <w:pPr>
              <w:tabs>
                <w:tab w:val="left" w:pos="1418"/>
              </w:tabs>
              <w:spacing w:line="360" w:lineRule="auto"/>
              <w:jc w:val="both"/>
              <w:rPr>
                <w:sz w:val="24"/>
                <w:szCs w:val="24"/>
              </w:rPr>
            </w:pPr>
            <w:r w:rsidRPr="002F13B2">
              <w:rPr>
                <w:sz w:val="24"/>
                <w:szCs w:val="24"/>
              </w:rPr>
              <w:t>16</w:t>
            </w:r>
          </w:p>
        </w:tc>
      </w:tr>
      <w:tr w:rsidR="005B60B1" w:rsidRPr="002F13B2" w14:paraId="7ECD8724" w14:textId="77777777" w:rsidTr="001736B1">
        <w:trPr>
          <w:trHeight w:val="417"/>
        </w:trPr>
        <w:tc>
          <w:tcPr>
            <w:tcW w:w="1201" w:type="dxa"/>
            <w:tcBorders>
              <w:top w:val="single" w:sz="6" w:space="0" w:color="000000"/>
              <w:left w:val="single" w:sz="12" w:space="0" w:color="000000"/>
              <w:bottom w:val="single" w:sz="6" w:space="0" w:color="000000"/>
              <w:right w:val="single" w:sz="12" w:space="0" w:color="000000"/>
            </w:tcBorders>
            <w:shd w:val="clear" w:color="auto" w:fill="auto"/>
          </w:tcPr>
          <w:p w14:paraId="79906AB2" w14:textId="77777777" w:rsidR="005B60B1" w:rsidRPr="002F13B2" w:rsidRDefault="005B60B1" w:rsidP="001736B1">
            <w:pPr>
              <w:tabs>
                <w:tab w:val="left" w:pos="1418"/>
              </w:tabs>
              <w:spacing w:line="360" w:lineRule="auto"/>
              <w:jc w:val="both"/>
              <w:rPr>
                <w:sz w:val="24"/>
                <w:szCs w:val="24"/>
              </w:rPr>
            </w:pPr>
            <w:r w:rsidRPr="002F13B2">
              <w:rPr>
                <w:sz w:val="24"/>
                <w:szCs w:val="24"/>
              </w:rPr>
              <w:t>3. </w:t>
            </w:r>
          </w:p>
        </w:tc>
        <w:tc>
          <w:tcPr>
            <w:tcW w:w="6639" w:type="dxa"/>
            <w:tcBorders>
              <w:top w:val="single" w:sz="6" w:space="0" w:color="000000"/>
              <w:left w:val="single" w:sz="12" w:space="0" w:color="000000"/>
              <w:bottom w:val="single" w:sz="6" w:space="0" w:color="000000"/>
              <w:right w:val="single" w:sz="12" w:space="0" w:color="000000"/>
            </w:tcBorders>
            <w:shd w:val="clear" w:color="auto" w:fill="auto"/>
          </w:tcPr>
          <w:p w14:paraId="345A176A" w14:textId="77777777" w:rsidR="005B60B1" w:rsidRPr="002F13B2" w:rsidRDefault="005B60B1" w:rsidP="001736B1">
            <w:pPr>
              <w:tabs>
                <w:tab w:val="left" w:pos="1418"/>
              </w:tabs>
              <w:spacing w:line="360" w:lineRule="auto"/>
              <w:jc w:val="both"/>
              <w:rPr>
                <w:sz w:val="24"/>
                <w:szCs w:val="24"/>
              </w:rPr>
            </w:pPr>
            <w:r w:rsidRPr="002F13B2">
              <w:rPr>
                <w:sz w:val="24"/>
                <w:szCs w:val="24"/>
              </w:rPr>
              <w:t>izvanredni profesor </w:t>
            </w:r>
          </w:p>
        </w:tc>
        <w:tc>
          <w:tcPr>
            <w:tcW w:w="1411" w:type="dxa"/>
            <w:tcBorders>
              <w:top w:val="single" w:sz="6" w:space="0" w:color="000000"/>
              <w:left w:val="single" w:sz="12" w:space="0" w:color="000000"/>
              <w:bottom w:val="single" w:sz="6" w:space="0" w:color="000000"/>
              <w:right w:val="single" w:sz="12" w:space="0" w:color="000000"/>
            </w:tcBorders>
            <w:shd w:val="clear" w:color="auto" w:fill="auto"/>
          </w:tcPr>
          <w:p w14:paraId="7F4114F2" w14:textId="77777777" w:rsidR="005B60B1" w:rsidRPr="002F13B2" w:rsidRDefault="005B60B1" w:rsidP="001736B1">
            <w:pPr>
              <w:tabs>
                <w:tab w:val="left" w:pos="1418"/>
              </w:tabs>
              <w:spacing w:line="360" w:lineRule="auto"/>
              <w:jc w:val="both"/>
              <w:rPr>
                <w:sz w:val="24"/>
                <w:szCs w:val="24"/>
              </w:rPr>
            </w:pPr>
            <w:r w:rsidRPr="002F13B2">
              <w:rPr>
                <w:sz w:val="24"/>
                <w:szCs w:val="24"/>
              </w:rPr>
              <w:t>14</w:t>
            </w:r>
          </w:p>
        </w:tc>
      </w:tr>
      <w:tr w:rsidR="005B60B1" w:rsidRPr="002F13B2" w14:paraId="59589BB0" w14:textId="77777777" w:rsidTr="001736B1">
        <w:trPr>
          <w:trHeight w:val="536"/>
        </w:trPr>
        <w:tc>
          <w:tcPr>
            <w:tcW w:w="1201" w:type="dxa"/>
            <w:tcBorders>
              <w:top w:val="single" w:sz="6" w:space="0" w:color="000000"/>
              <w:left w:val="single" w:sz="12" w:space="0" w:color="000000"/>
              <w:bottom w:val="single" w:sz="12" w:space="0" w:color="000000"/>
              <w:right w:val="single" w:sz="12" w:space="0" w:color="000000"/>
            </w:tcBorders>
            <w:shd w:val="clear" w:color="auto" w:fill="auto"/>
          </w:tcPr>
          <w:p w14:paraId="2DC65A67" w14:textId="77777777" w:rsidR="005B60B1" w:rsidRPr="002F13B2" w:rsidRDefault="005B60B1" w:rsidP="001736B1">
            <w:pPr>
              <w:tabs>
                <w:tab w:val="left" w:pos="1418"/>
              </w:tabs>
              <w:spacing w:line="360" w:lineRule="auto"/>
              <w:jc w:val="both"/>
              <w:rPr>
                <w:sz w:val="24"/>
                <w:szCs w:val="24"/>
              </w:rPr>
            </w:pPr>
            <w:r w:rsidRPr="002F13B2">
              <w:rPr>
                <w:sz w:val="24"/>
                <w:szCs w:val="24"/>
              </w:rPr>
              <w:t>4. </w:t>
            </w:r>
          </w:p>
        </w:tc>
        <w:tc>
          <w:tcPr>
            <w:tcW w:w="6639" w:type="dxa"/>
            <w:tcBorders>
              <w:top w:val="single" w:sz="6" w:space="0" w:color="000000"/>
              <w:left w:val="single" w:sz="12" w:space="0" w:color="000000"/>
              <w:bottom w:val="single" w:sz="12" w:space="0" w:color="000000"/>
              <w:right w:val="single" w:sz="12" w:space="0" w:color="000000"/>
            </w:tcBorders>
            <w:shd w:val="clear" w:color="auto" w:fill="auto"/>
          </w:tcPr>
          <w:p w14:paraId="2D86F1AB" w14:textId="77777777" w:rsidR="005B60B1" w:rsidRPr="002F13B2" w:rsidRDefault="005B60B1" w:rsidP="001736B1">
            <w:pPr>
              <w:tabs>
                <w:tab w:val="left" w:pos="1418"/>
              </w:tabs>
              <w:spacing w:line="360" w:lineRule="auto"/>
              <w:jc w:val="both"/>
              <w:rPr>
                <w:sz w:val="24"/>
                <w:szCs w:val="24"/>
              </w:rPr>
            </w:pPr>
            <w:r w:rsidRPr="002F13B2">
              <w:rPr>
                <w:sz w:val="24"/>
                <w:szCs w:val="24"/>
              </w:rPr>
              <w:t>docent </w:t>
            </w:r>
          </w:p>
        </w:tc>
        <w:tc>
          <w:tcPr>
            <w:tcW w:w="1411" w:type="dxa"/>
            <w:tcBorders>
              <w:top w:val="single" w:sz="6" w:space="0" w:color="000000"/>
              <w:left w:val="single" w:sz="12" w:space="0" w:color="000000"/>
              <w:bottom w:val="single" w:sz="12" w:space="0" w:color="000000"/>
              <w:right w:val="single" w:sz="12" w:space="0" w:color="000000"/>
            </w:tcBorders>
            <w:shd w:val="clear" w:color="auto" w:fill="auto"/>
          </w:tcPr>
          <w:p w14:paraId="2CF1F534" w14:textId="77777777" w:rsidR="005B60B1" w:rsidRPr="002F13B2" w:rsidRDefault="005B60B1" w:rsidP="001736B1">
            <w:pPr>
              <w:tabs>
                <w:tab w:val="left" w:pos="1418"/>
              </w:tabs>
              <w:spacing w:line="360" w:lineRule="auto"/>
              <w:jc w:val="both"/>
              <w:rPr>
                <w:sz w:val="24"/>
                <w:szCs w:val="24"/>
              </w:rPr>
            </w:pPr>
            <w:r w:rsidRPr="002F13B2">
              <w:rPr>
                <w:sz w:val="24"/>
                <w:szCs w:val="24"/>
              </w:rPr>
              <w:t>6</w:t>
            </w:r>
          </w:p>
        </w:tc>
      </w:tr>
      <w:tr w:rsidR="005B60B1" w:rsidRPr="002F13B2" w14:paraId="79919514" w14:textId="77777777" w:rsidTr="001736B1">
        <w:trPr>
          <w:trHeight w:val="396"/>
        </w:trPr>
        <w:tc>
          <w:tcPr>
            <w:tcW w:w="7840"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375999F0" w14:textId="77777777" w:rsidR="005B60B1" w:rsidRPr="002F13B2" w:rsidRDefault="005B60B1" w:rsidP="001736B1">
            <w:pPr>
              <w:tabs>
                <w:tab w:val="left" w:pos="1418"/>
              </w:tabs>
              <w:spacing w:line="360" w:lineRule="auto"/>
              <w:jc w:val="both"/>
              <w:rPr>
                <w:sz w:val="24"/>
                <w:szCs w:val="24"/>
              </w:rPr>
            </w:pPr>
            <w:r w:rsidRPr="002F13B2">
              <w:rPr>
                <w:b/>
                <w:bCs/>
                <w:sz w:val="24"/>
                <w:szCs w:val="24"/>
              </w:rPr>
              <w:t>UKUPNO:</w:t>
            </w:r>
            <w:r w:rsidRPr="002F13B2">
              <w:rPr>
                <w:sz w:val="24"/>
                <w:szCs w:val="24"/>
              </w:rPr>
              <w:t> </w:t>
            </w:r>
          </w:p>
        </w:tc>
        <w:tc>
          <w:tcPr>
            <w:tcW w:w="1411" w:type="dxa"/>
            <w:tcBorders>
              <w:top w:val="single" w:sz="12" w:space="0" w:color="000000"/>
              <w:left w:val="single" w:sz="12" w:space="0" w:color="000000"/>
              <w:bottom w:val="single" w:sz="12" w:space="0" w:color="000000"/>
              <w:right w:val="single" w:sz="12" w:space="0" w:color="000000"/>
            </w:tcBorders>
            <w:shd w:val="clear" w:color="auto" w:fill="auto"/>
          </w:tcPr>
          <w:p w14:paraId="03734E5A" w14:textId="77777777" w:rsidR="005B60B1" w:rsidRPr="002F13B2" w:rsidRDefault="005B60B1" w:rsidP="001736B1">
            <w:pPr>
              <w:tabs>
                <w:tab w:val="left" w:pos="1418"/>
              </w:tabs>
              <w:spacing w:line="360" w:lineRule="auto"/>
              <w:jc w:val="both"/>
              <w:rPr>
                <w:sz w:val="24"/>
                <w:szCs w:val="24"/>
              </w:rPr>
            </w:pPr>
            <w:r w:rsidRPr="002F13B2">
              <w:rPr>
                <w:sz w:val="24"/>
                <w:szCs w:val="24"/>
              </w:rPr>
              <w:t>47</w:t>
            </w:r>
          </w:p>
        </w:tc>
      </w:tr>
    </w:tbl>
    <w:p w14:paraId="61111DEB" w14:textId="77777777" w:rsidR="005B60B1" w:rsidRPr="002F13B2" w:rsidRDefault="005B60B1" w:rsidP="005B60B1">
      <w:pPr>
        <w:tabs>
          <w:tab w:val="left" w:pos="1418"/>
        </w:tabs>
        <w:spacing w:line="360" w:lineRule="auto"/>
        <w:ind w:left="720"/>
        <w:jc w:val="both"/>
        <w:rPr>
          <w:sz w:val="24"/>
          <w:szCs w:val="24"/>
        </w:rPr>
      </w:pPr>
      <w:r w:rsidRPr="002F13B2">
        <w:rPr>
          <w:sz w:val="24"/>
          <w:szCs w:val="24"/>
        </w:rPr>
        <w:t>  </w:t>
      </w:r>
    </w:p>
    <w:p w14:paraId="68B5B1BC" w14:textId="77777777" w:rsidR="005B60B1" w:rsidRPr="002F13B2" w:rsidRDefault="005B60B1" w:rsidP="005B60B1">
      <w:pPr>
        <w:tabs>
          <w:tab w:val="left" w:pos="1418"/>
        </w:tabs>
        <w:spacing w:line="360" w:lineRule="auto"/>
        <w:jc w:val="both"/>
        <w:rPr>
          <w:b/>
          <w:bCs/>
          <w:sz w:val="24"/>
          <w:szCs w:val="24"/>
        </w:rPr>
      </w:pPr>
      <w:r w:rsidRPr="002F13B2">
        <w:rPr>
          <w:b/>
          <w:bCs/>
          <w:sz w:val="24"/>
          <w:szCs w:val="24"/>
        </w:rPr>
        <w:t>Tablica 24. Područje humanističkih znanosti (36,00%) </w:t>
      </w:r>
    </w:p>
    <w:tbl>
      <w:tblPr>
        <w:tblW w:w="928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29"/>
        <w:gridCol w:w="6610"/>
        <w:gridCol w:w="1444"/>
      </w:tblGrid>
      <w:tr w:rsidR="005B60B1" w:rsidRPr="002F13B2" w14:paraId="40AB18CC" w14:textId="77777777" w:rsidTr="001736B1">
        <w:trPr>
          <w:trHeight w:val="852"/>
        </w:trPr>
        <w:tc>
          <w:tcPr>
            <w:tcW w:w="1229" w:type="dxa"/>
            <w:tcBorders>
              <w:top w:val="single" w:sz="12" w:space="0" w:color="000000"/>
              <w:left w:val="single" w:sz="12" w:space="0" w:color="000000"/>
              <w:bottom w:val="single" w:sz="12" w:space="0" w:color="000000"/>
              <w:right w:val="single" w:sz="12" w:space="0" w:color="000000"/>
            </w:tcBorders>
            <w:shd w:val="clear" w:color="auto" w:fill="FFDBB7"/>
          </w:tcPr>
          <w:p w14:paraId="1D7072AF" w14:textId="77777777" w:rsidR="005B60B1" w:rsidRPr="002F13B2" w:rsidRDefault="005B60B1" w:rsidP="001736B1">
            <w:pPr>
              <w:tabs>
                <w:tab w:val="left" w:pos="1418"/>
              </w:tabs>
              <w:spacing w:line="360" w:lineRule="auto"/>
              <w:jc w:val="both"/>
              <w:rPr>
                <w:sz w:val="24"/>
                <w:szCs w:val="24"/>
              </w:rPr>
            </w:pPr>
            <w:r w:rsidRPr="002F13B2">
              <w:rPr>
                <w:b/>
                <w:bCs/>
                <w:sz w:val="24"/>
                <w:szCs w:val="24"/>
              </w:rPr>
              <w:t>R.</w:t>
            </w:r>
            <w:r w:rsidRPr="002F13B2">
              <w:rPr>
                <w:sz w:val="24"/>
                <w:szCs w:val="24"/>
              </w:rPr>
              <w:t> </w:t>
            </w:r>
            <w:r w:rsidRPr="002F13B2">
              <w:rPr>
                <w:b/>
                <w:bCs/>
                <w:sz w:val="24"/>
                <w:szCs w:val="24"/>
              </w:rPr>
              <w:t>br.</w:t>
            </w:r>
            <w:r w:rsidRPr="002F13B2">
              <w:rPr>
                <w:sz w:val="24"/>
                <w:szCs w:val="24"/>
              </w:rPr>
              <w:t> </w:t>
            </w:r>
          </w:p>
        </w:tc>
        <w:tc>
          <w:tcPr>
            <w:tcW w:w="6610"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7DEC60F0" w14:textId="77777777" w:rsidR="005B60B1" w:rsidRPr="002F13B2" w:rsidRDefault="005B60B1" w:rsidP="001736B1">
            <w:pPr>
              <w:tabs>
                <w:tab w:val="left" w:pos="1418"/>
              </w:tabs>
              <w:spacing w:line="360" w:lineRule="auto"/>
              <w:jc w:val="both"/>
              <w:rPr>
                <w:sz w:val="24"/>
                <w:szCs w:val="24"/>
              </w:rPr>
            </w:pPr>
            <w:r w:rsidRPr="002F13B2">
              <w:rPr>
                <w:b/>
                <w:bCs/>
                <w:sz w:val="24"/>
                <w:szCs w:val="24"/>
              </w:rPr>
              <w:t>Znanstveno-nastavno radno mjesto</w:t>
            </w:r>
            <w:r w:rsidRPr="002F13B2">
              <w:rPr>
                <w:sz w:val="24"/>
                <w:szCs w:val="24"/>
              </w:rPr>
              <w:t> </w:t>
            </w:r>
          </w:p>
        </w:tc>
        <w:tc>
          <w:tcPr>
            <w:tcW w:w="1444"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704FCE52" w14:textId="77777777" w:rsidR="005B60B1" w:rsidRPr="002F13B2" w:rsidRDefault="005B60B1" w:rsidP="001736B1">
            <w:pPr>
              <w:tabs>
                <w:tab w:val="left" w:pos="1418"/>
              </w:tabs>
              <w:spacing w:line="360" w:lineRule="auto"/>
              <w:jc w:val="both"/>
              <w:rPr>
                <w:sz w:val="24"/>
                <w:szCs w:val="24"/>
              </w:rPr>
            </w:pPr>
            <w:r w:rsidRPr="002F13B2">
              <w:rPr>
                <w:b/>
                <w:bCs/>
                <w:sz w:val="24"/>
                <w:szCs w:val="24"/>
              </w:rPr>
              <w:t>Broj</w:t>
            </w:r>
            <w:r w:rsidRPr="002F13B2">
              <w:rPr>
                <w:sz w:val="24"/>
                <w:szCs w:val="24"/>
              </w:rPr>
              <w:t> </w:t>
            </w:r>
          </w:p>
        </w:tc>
      </w:tr>
      <w:tr w:rsidR="005B60B1" w:rsidRPr="002F13B2" w14:paraId="1BA9EBAA" w14:textId="77777777" w:rsidTr="001736B1">
        <w:trPr>
          <w:trHeight w:val="91"/>
        </w:trPr>
        <w:tc>
          <w:tcPr>
            <w:tcW w:w="1229"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7EE3316F" w14:textId="77777777" w:rsidR="005B60B1" w:rsidRPr="002F13B2" w:rsidRDefault="005B60B1" w:rsidP="001736B1">
            <w:pPr>
              <w:tabs>
                <w:tab w:val="left" w:pos="1418"/>
              </w:tabs>
              <w:spacing w:line="360" w:lineRule="auto"/>
              <w:jc w:val="both"/>
              <w:rPr>
                <w:sz w:val="24"/>
                <w:szCs w:val="24"/>
              </w:rPr>
            </w:pPr>
            <w:r w:rsidRPr="002F13B2">
              <w:rPr>
                <w:b/>
                <w:bCs/>
                <w:sz w:val="24"/>
                <w:szCs w:val="24"/>
              </w:rPr>
              <w:t>0</w:t>
            </w:r>
            <w:r w:rsidRPr="002F13B2">
              <w:rPr>
                <w:sz w:val="24"/>
                <w:szCs w:val="24"/>
              </w:rPr>
              <w:t> </w:t>
            </w:r>
          </w:p>
        </w:tc>
        <w:tc>
          <w:tcPr>
            <w:tcW w:w="6610"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6CEC5BAB" w14:textId="77777777" w:rsidR="005B60B1" w:rsidRPr="002F13B2" w:rsidRDefault="005B60B1" w:rsidP="001736B1">
            <w:pPr>
              <w:tabs>
                <w:tab w:val="left" w:pos="1418"/>
              </w:tabs>
              <w:spacing w:line="360" w:lineRule="auto"/>
              <w:jc w:val="both"/>
              <w:rPr>
                <w:sz w:val="24"/>
                <w:szCs w:val="24"/>
              </w:rPr>
            </w:pPr>
            <w:r w:rsidRPr="002F13B2">
              <w:rPr>
                <w:b/>
                <w:bCs/>
                <w:sz w:val="24"/>
                <w:szCs w:val="24"/>
              </w:rPr>
              <w:t>1</w:t>
            </w:r>
            <w:r w:rsidRPr="002F13B2">
              <w:rPr>
                <w:sz w:val="24"/>
                <w:szCs w:val="24"/>
              </w:rPr>
              <w:t> </w:t>
            </w:r>
          </w:p>
        </w:tc>
        <w:tc>
          <w:tcPr>
            <w:tcW w:w="1444"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4285A223" w14:textId="77777777" w:rsidR="005B60B1" w:rsidRPr="002F13B2" w:rsidRDefault="005B60B1" w:rsidP="001736B1">
            <w:pPr>
              <w:tabs>
                <w:tab w:val="left" w:pos="1418"/>
              </w:tabs>
              <w:spacing w:line="360" w:lineRule="auto"/>
              <w:jc w:val="both"/>
              <w:rPr>
                <w:sz w:val="24"/>
                <w:szCs w:val="24"/>
              </w:rPr>
            </w:pPr>
            <w:r w:rsidRPr="002F13B2">
              <w:rPr>
                <w:b/>
                <w:bCs/>
                <w:sz w:val="24"/>
                <w:szCs w:val="24"/>
              </w:rPr>
              <w:t>2</w:t>
            </w:r>
            <w:r w:rsidRPr="002F13B2">
              <w:rPr>
                <w:sz w:val="24"/>
                <w:szCs w:val="24"/>
              </w:rPr>
              <w:t> </w:t>
            </w:r>
          </w:p>
        </w:tc>
      </w:tr>
      <w:tr w:rsidR="005B60B1" w:rsidRPr="002F13B2" w14:paraId="1D9D10AF" w14:textId="77777777" w:rsidTr="001736B1">
        <w:trPr>
          <w:trHeight w:val="466"/>
        </w:trPr>
        <w:tc>
          <w:tcPr>
            <w:tcW w:w="1229" w:type="dxa"/>
            <w:tcBorders>
              <w:top w:val="single" w:sz="12" w:space="0" w:color="000000"/>
              <w:left w:val="single" w:sz="12" w:space="0" w:color="000000"/>
              <w:bottom w:val="single" w:sz="6" w:space="0" w:color="000000"/>
              <w:right w:val="single" w:sz="12" w:space="0" w:color="000000"/>
            </w:tcBorders>
            <w:shd w:val="clear" w:color="auto" w:fill="auto"/>
          </w:tcPr>
          <w:p w14:paraId="60C28F27" w14:textId="77777777" w:rsidR="005B60B1" w:rsidRPr="002F13B2" w:rsidRDefault="005B60B1" w:rsidP="001736B1">
            <w:pPr>
              <w:tabs>
                <w:tab w:val="left" w:pos="1418"/>
              </w:tabs>
              <w:spacing w:line="360" w:lineRule="auto"/>
              <w:jc w:val="both"/>
              <w:rPr>
                <w:sz w:val="24"/>
                <w:szCs w:val="24"/>
              </w:rPr>
            </w:pPr>
            <w:r w:rsidRPr="002F13B2">
              <w:rPr>
                <w:sz w:val="24"/>
                <w:szCs w:val="24"/>
              </w:rPr>
              <w:t>1. </w:t>
            </w:r>
          </w:p>
        </w:tc>
        <w:tc>
          <w:tcPr>
            <w:tcW w:w="6610" w:type="dxa"/>
            <w:tcBorders>
              <w:top w:val="single" w:sz="12" w:space="0" w:color="000000"/>
              <w:left w:val="single" w:sz="12" w:space="0" w:color="000000"/>
              <w:bottom w:val="single" w:sz="6" w:space="0" w:color="000000"/>
              <w:right w:val="single" w:sz="12" w:space="0" w:color="000000"/>
            </w:tcBorders>
            <w:shd w:val="clear" w:color="auto" w:fill="auto"/>
          </w:tcPr>
          <w:p w14:paraId="22FAC66D" w14:textId="77777777" w:rsidR="005B60B1" w:rsidRPr="002F13B2" w:rsidRDefault="005B60B1" w:rsidP="001736B1">
            <w:pPr>
              <w:tabs>
                <w:tab w:val="left" w:pos="1418"/>
              </w:tabs>
              <w:spacing w:line="360" w:lineRule="auto"/>
              <w:jc w:val="both"/>
              <w:rPr>
                <w:sz w:val="24"/>
                <w:szCs w:val="24"/>
              </w:rPr>
            </w:pPr>
            <w:r w:rsidRPr="002F13B2">
              <w:rPr>
                <w:sz w:val="24"/>
                <w:szCs w:val="24"/>
              </w:rPr>
              <w:t>redoviti profesor u trajnom izboru </w:t>
            </w:r>
          </w:p>
        </w:tc>
        <w:tc>
          <w:tcPr>
            <w:tcW w:w="1444" w:type="dxa"/>
            <w:tcBorders>
              <w:top w:val="single" w:sz="12" w:space="0" w:color="000000"/>
              <w:left w:val="single" w:sz="12" w:space="0" w:color="000000"/>
              <w:bottom w:val="single" w:sz="6" w:space="0" w:color="000000"/>
              <w:right w:val="single" w:sz="12" w:space="0" w:color="000000"/>
            </w:tcBorders>
            <w:shd w:val="clear" w:color="auto" w:fill="auto"/>
          </w:tcPr>
          <w:p w14:paraId="099B15B9" w14:textId="77777777" w:rsidR="005B60B1" w:rsidRPr="002F13B2" w:rsidRDefault="005B60B1" w:rsidP="001736B1">
            <w:pPr>
              <w:tabs>
                <w:tab w:val="left" w:pos="1418"/>
              </w:tabs>
              <w:spacing w:line="360" w:lineRule="auto"/>
              <w:jc w:val="both"/>
              <w:rPr>
                <w:sz w:val="24"/>
                <w:szCs w:val="24"/>
              </w:rPr>
            </w:pPr>
            <w:r w:rsidRPr="002F13B2">
              <w:rPr>
                <w:sz w:val="24"/>
                <w:szCs w:val="24"/>
              </w:rPr>
              <w:t>4</w:t>
            </w:r>
          </w:p>
        </w:tc>
      </w:tr>
      <w:tr w:rsidR="005B60B1" w:rsidRPr="002F13B2" w14:paraId="7C8F8A53" w14:textId="77777777" w:rsidTr="001736B1">
        <w:trPr>
          <w:trHeight w:val="432"/>
        </w:trPr>
        <w:tc>
          <w:tcPr>
            <w:tcW w:w="1229" w:type="dxa"/>
            <w:tcBorders>
              <w:top w:val="single" w:sz="6" w:space="0" w:color="000000"/>
              <w:left w:val="single" w:sz="12" w:space="0" w:color="000000"/>
              <w:bottom w:val="single" w:sz="6" w:space="0" w:color="000000"/>
              <w:right w:val="single" w:sz="12" w:space="0" w:color="000000"/>
            </w:tcBorders>
            <w:shd w:val="clear" w:color="auto" w:fill="auto"/>
          </w:tcPr>
          <w:p w14:paraId="2D95BF13" w14:textId="77777777" w:rsidR="005B60B1" w:rsidRPr="002F13B2" w:rsidRDefault="005B60B1" w:rsidP="001736B1">
            <w:pPr>
              <w:tabs>
                <w:tab w:val="left" w:pos="1418"/>
              </w:tabs>
              <w:spacing w:line="360" w:lineRule="auto"/>
              <w:jc w:val="both"/>
              <w:rPr>
                <w:sz w:val="24"/>
                <w:szCs w:val="24"/>
              </w:rPr>
            </w:pPr>
            <w:r w:rsidRPr="002F13B2">
              <w:rPr>
                <w:sz w:val="24"/>
                <w:szCs w:val="24"/>
              </w:rPr>
              <w:t>2. </w:t>
            </w:r>
          </w:p>
        </w:tc>
        <w:tc>
          <w:tcPr>
            <w:tcW w:w="6610" w:type="dxa"/>
            <w:tcBorders>
              <w:top w:val="single" w:sz="6" w:space="0" w:color="000000"/>
              <w:left w:val="single" w:sz="12" w:space="0" w:color="000000"/>
              <w:bottom w:val="single" w:sz="6" w:space="0" w:color="000000"/>
              <w:right w:val="single" w:sz="12" w:space="0" w:color="000000"/>
            </w:tcBorders>
            <w:shd w:val="clear" w:color="auto" w:fill="auto"/>
          </w:tcPr>
          <w:p w14:paraId="64D009E7" w14:textId="77777777" w:rsidR="005B60B1" w:rsidRPr="002F13B2" w:rsidRDefault="005B60B1" w:rsidP="001736B1">
            <w:pPr>
              <w:tabs>
                <w:tab w:val="left" w:pos="1418"/>
              </w:tabs>
              <w:spacing w:line="360" w:lineRule="auto"/>
              <w:jc w:val="both"/>
              <w:rPr>
                <w:sz w:val="24"/>
                <w:szCs w:val="24"/>
              </w:rPr>
            </w:pPr>
            <w:r w:rsidRPr="002F13B2">
              <w:rPr>
                <w:sz w:val="24"/>
                <w:szCs w:val="24"/>
              </w:rPr>
              <w:t xml:space="preserve">redoviti profesor </w:t>
            </w:r>
          </w:p>
        </w:tc>
        <w:tc>
          <w:tcPr>
            <w:tcW w:w="1444" w:type="dxa"/>
            <w:tcBorders>
              <w:top w:val="single" w:sz="6" w:space="0" w:color="000000"/>
              <w:left w:val="single" w:sz="12" w:space="0" w:color="000000"/>
              <w:bottom w:val="single" w:sz="6" w:space="0" w:color="000000"/>
              <w:right w:val="single" w:sz="12" w:space="0" w:color="000000"/>
            </w:tcBorders>
            <w:shd w:val="clear" w:color="auto" w:fill="auto"/>
          </w:tcPr>
          <w:p w14:paraId="1C18C022" w14:textId="77777777" w:rsidR="005B60B1" w:rsidRPr="002F13B2" w:rsidRDefault="005B60B1" w:rsidP="001736B1">
            <w:pPr>
              <w:tabs>
                <w:tab w:val="left" w:pos="1418"/>
              </w:tabs>
              <w:spacing w:line="360" w:lineRule="auto"/>
              <w:jc w:val="both"/>
              <w:rPr>
                <w:sz w:val="24"/>
                <w:szCs w:val="24"/>
              </w:rPr>
            </w:pPr>
            <w:r w:rsidRPr="002F13B2">
              <w:rPr>
                <w:sz w:val="24"/>
                <w:szCs w:val="24"/>
              </w:rPr>
              <w:t>11</w:t>
            </w:r>
          </w:p>
        </w:tc>
      </w:tr>
      <w:tr w:rsidR="005B60B1" w:rsidRPr="002F13B2" w14:paraId="2F43C354" w14:textId="77777777" w:rsidTr="001736B1">
        <w:trPr>
          <w:trHeight w:val="419"/>
        </w:trPr>
        <w:tc>
          <w:tcPr>
            <w:tcW w:w="1229" w:type="dxa"/>
            <w:tcBorders>
              <w:top w:val="single" w:sz="6" w:space="0" w:color="000000"/>
              <w:left w:val="single" w:sz="12" w:space="0" w:color="000000"/>
              <w:bottom w:val="single" w:sz="6" w:space="0" w:color="000000"/>
              <w:right w:val="single" w:sz="12" w:space="0" w:color="000000"/>
            </w:tcBorders>
            <w:shd w:val="clear" w:color="auto" w:fill="auto"/>
          </w:tcPr>
          <w:p w14:paraId="29BA9847" w14:textId="77777777" w:rsidR="005B60B1" w:rsidRPr="002F13B2" w:rsidRDefault="005B60B1" w:rsidP="001736B1">
            <w:pPr>
              <w:tabs>
                <w:tab w:val="left" w:pos="1418"/>
              </w:tabs>
              <w:spacing w:line="360" w:lineRule="auto"/>
              <w:jc w:val="both"/>
              <w:rPr>
                <w:sz w:val="24"/>
                <w:szCs w:val="24"/>
              </w:rPr>
            </w:pPr>
            <w:r w:rsidRPr="002F13B2">
              <w:rPr>
                <w:sz w:val="24"/>
                <w:szCs w:val="24"/>
              </w:rPr>
              <w:t>3. </w:t>
            </w:r>
          </w:p>
        </w:tc>
        <w:tc>
          <w:tcPr>
            <w:tcW w:w="6610" w:type="dxa"/>
            <w:tcBorders>
              <w:top w:val="single" w:sz="6" w:space="0" w:color="000000"/>
              <w:left w:val="single" w:sz="12" w:space="0" w:color="000000"/>
              <w:bottom w:val="single" w:sz="6" w:space="0" w:color="000000"/>
              <w:right w:val="single" w:sz="12" w:space="0" w:color="000000"/>
            </w:tcBorders>
            <w:shd w:val="clear" w:color="auto" w:fill="auto"/>
          </w:tcPr>
          <w:p w14:paraId="767094A9" w14:textId="77777777" w:rsidR="005B60B1" w:rsidRPr="002F13B2" w:rsidRDefault="005B60B1" w:rsidP="001736B1">
            <w:pPr>
              <w:tabs>
                <w:tab w:val="left" w:pos="1418"/>
              </w:tabs>
              <w:spacing w:line="360" w:lineRule="auto"/>
              <w:jc w:val="both"/>
              <w:rPr>
                <w:sz w:val="24"/>
                <w:szCs w:val="24"/>
              </w:rPr>
            </w:pPr>
            <w:r w:rsidRPr="002F13B2">
              <w:rPr>
                <w:sz w:val="24"/>
                <w:szCs w:val="24"/>
              </w:rPr>
              <w:t>izvanredni profesor </w:t>
            </w:r>
          </w:p>
        </w:tc>
        <w:tc>
          <w:tcPr>
            <w:tcW w:w="1444" w:type="dxa"/>
            <w:tcBorders>
              <w:top w:val="single" w:sz="6" w:space="0" w:color="000000"/>
              <w:left w:val="single" w:sz="12" w:space="0" w:color="000000"/>
              <w:bottom w:val="single" w:sz="6" w:space="0" w:color="000000"/>
              <w:right w:val="single" w:sz="12" w:space="0" w:color="000000"/>
            </w:tcBorders>
            <w:shd w:val="clear" w:color="auto" w:fill="auto"/>
          </w:tcPr>
          <w:p w14:paraId="5804126D" w14:textId="77777777" w:rsidR="005B60B1" w:rsidRPr="002F13B2" w:rsidRDefault="005B60B1" w:rsidP="001736B1">
            <w:pPr>
              <w:tabs>
                <w:tab w:val="left" w:pos="1418"/>
              </w:tabs>
              <w:spacing w:line="360" w:lineRule="auto"/>
              <w:jc w:val="both"/>
              <w:rPr>
                <w:sz w:val="24"/>
                <w:szCs w:val="24"/>
              </w:rPr>
            </w:pPr>
            <w:r w:rsidRPr="002F13B2">
              <w:rPr>
                <w:sz w:val="24"/>
                <w:szCs w:val="24"/>
              </w:rPr>
              <w:t>13</w:t>
            </w:r>
          </w:p>
        </w:tc>
      </w:tr>
      <w:tr w:rsidR="005B60B1" w:rsidRPr="002F13B2" w14:paraId="4729CFD8" w14:textId="77777777" w:rsidTr="001736B1">
        <w:trPr>
          <w:trHeight w:val="419"/>
        </w:trPr>
        <w:tc>
          <w:tcPr>
            <w:tcW w:w="1229" w:type="dxa"/>
            <w:tcBorders>
              <w:top w:val="single" w:sz="6" w:space="0" w:color="000000"/>
              <w:left w:val="single" w:sz="12" w:space="0" w:color="000000"/>
              <w:bottom w:val="single" w:sz="12" w:space="0" w:color="000000"/>
              <w:right w:val="single" w:sz="12" w:space="0" w:color="000000"/>
            </w:tcBorders>
            <w:shd w:val="clear" w:color="auto" w:fill="auto"/>
          </w:tcPr>
          <w:p w14:paraId="55A93E4A" w14:textId="77777777" w:rsidR="005B60B1" w:rsidRPr="002F13B2" w:rsidRDefault="005B60B1" w:rsidP="001736B1">
            <w:pPr>
              <w:tabs>
                <w:tab w:val="left" w:pos="1418"/>
              </w:tabs>
              <w:spacing w:line="360" w:lineRule="auto"/>
              <w:jc w:val="both"/>
              <w:rPr>
                <w:sz w:val="24"/>
                <w:szCs w:val="24"/>
              </w:rPr>
            </w:pPr>
            <w:r w:rsidRPr="002F13B2">
              <w:rPr>
                <w:sz w:val="24"/>
                <w:szCs w:val="24"/>
              </w:rPr>
              <w:t>4. </w:t>
            </w:r>
          </w:p>
        </w:tc>
        <w:tc>
          <w:tcPr>
            <w:tcW w:w="6610" w:type="dxa"/>
            <w:tcBorders>
              <w:top w:val="single" w:sz="6" w:space="0" w:color="000000"/>
              <w:left w:val="single" w:sz="12" w:space="0" w:color="000000"/>
              <w:bottom w:val="single" w:sz="12" w:space="0" w:color="000000"/>
              <w:right w:val="single" w:sz="12" w:space="0" w:color="000000"/>
            </w:tcBorders>
            <w:shd w:val="clear" w:color="auto" w:fill="auto"/>
          </w:tcPr>
          <w:p w14:paraId="58C76F61" w14:textId="77777777" w:rsidR="005B60B1" w:rsidRPr="002F13B2" w:rsidRDefault="005B60B1" w:rsidP="001736B1">
            <w:pPr>
              <w:tabs>
                <w:tab w:val="left" w:pos="1418"/>
              </w:tabs>
              <w:spacing w:line="360" w:lineRule="auto"/>
              <w:jc w:val="both"/>
              <w:rPr>
                <w:sz w:val="24"/>
                <w:szCs w:val="24"/>
              </w:rPr>
            </w:pPr>
            <w:r w:rsidRPr="002F13B2">
              <w:rPr>
                <w:sz w:val="24"/>
                <w:szCs w:val="24"/>
              </w:rPr>
              <w:t>docent </w:t>
            </w:r>
          </w:p>
        </w:tc>
        <w:tc>
          <w:tcPr>
            <w:tcW w:w="1444" w:type="dxa"/>
            <w:tcBorders>
              <w:top w:val="single" w:sz="6" w:space="0" w:color="000000"/>
              <w:left w:val="single" w:sz="12" w:space="0" w:color="000000"/>
              <w:bottom w:val="single" w:sz="12" w:space="0" w:color="000000"/>
              <w:right w:val="single" w:sz="12" w:space="0" w:color="000000"/>
            </w:tcBorders>
            <w:shd w:val="clear" w:color="auto" w:fill="auto"/>
          </w:tcPr>
          <w:p w14:paraId="7608B58D" w14:textId="77777777" w:rsidR="005B60B1" w:rsidRPr="002F13B2" w:rsidRDefault="005B60B1" w:rsidP="001736B1">
            <w:pPr>
              <w:tabs>
                <w:tab w:val="left" w:pos="1418"/>
              </w:tabs>
              <w:spacing w:line="360" w:lineRule="auto"/>
              <w:jc w:val="both"/>
              <w:rPr>
                <w:sz w:val="24"/>
                <w:szCs w:val="24"/>
              </w:rPr>
            </w:pPr>
            <w:r w:rsidRPr="002F13B2">
              <w:rPr>
                <w:sz w:val="24"/>
                <w:szCs w:val="24"/>
              </w:rPr>
              <w:t>19</w:t>
            </w:r>
          </w:p>
        </w:tc>
      </w:tr>
      <w:tr w:rsidR="005B60B1" w:rsidRPr="002F13B2" w14:paraId="6B138755" w14:textId="77777777" w:rsidTr="001736B1">
        <w:trPr>
          <w:trHeight w:val="432"/>
        </w:trPr>
        <w:tc>
          <w:tcPr>
            <w:tcW w:w="7839"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2A17616B" w14:textId="77777777" w:rsidR="005B60B1" w:rsidRPr="002F13B2" w:rsidRDefault="005B60B1" w:rsidP="001736B1">
            <w:pPr>
              <w:tabs>
                <w:tab w:val="left" w:pos="1418"/>
              </w:tabs>
              <w:spacing w:line="360" w:lineRule="auto"/>
              <w:jc w:val="both"/>
              <w:rPr>
                <w:sz w:val="24"/>
                <w:szCs w:val="24"/>
              </w:rPr>
            </w:pPr>
            <w:r w:rsidRPr="002F13B2">
              <w:rPr>
                <w:b/>
                <w:bCs/>
                <w:sz w:val="24"/>
                <w:szCs w:val="24"/>
              </w:rPr>
              <w:t>UKUPNO:</w:t>
            </w:r>
            <w:r w:rsidRPr="002F13B2">
              <w:rPr>
                <w:sz w:val="24"/>
                <w:szCs w:val="24"/>
              </w:rPr>
              <w:t> </w:t>
            </w:r>
          </w:p>
        </w:tc>
        <w:tc>
          <w:tcPr>
            <w:tcW w:w="1444" w:type="dxa"/>
            <w:tcBorders>
              <w:top w:val="single" w:sz="12" w:space="0" w:color="000000"/>
              <w:left w:val="single" w:sz="12" w:space="0" w:color="000000"/>
              <w:bottom w:val="single" w:sz="12" w:space="0" w:color="000000"/>
              <w:right w:val="single" w:sz="12" w:space="0" w:color="000000"/>
            </w:tcBorders>
            <w:shd w:val="clear" w:color="auto" w:fill="auto"/>
          </w:tcPr>
          <w:p w14:paraId="5E011871" w14:textId="77777777" w:rsidR="005B60B1" w:rsidRPr="002F13B2" w:rsidRDefault="005B60B1" w:rsidP="001736B1">
            <w:pPr>
              <w:tabs>
                <w:tab w:val="left" w:pos="1418"/>
              </w:tabs>
              <w:spacing w:line="360" w:lineRule="auto"/>
              <w:jc w:val="both"/>
              <w:rPr>
                <w:sz w:val="24"/>
                <w:szCs w:val="24"/>
              </w:rPr>
            </w:pPr>
            <w:r w:rsidRPr="002F13B2">
              <w:rPr>
                <w:sz w:val="24"/>
                <w:szCs w:val="24"/>
              </w:rPr>
              <w:t>47</w:t>
            </w:r>
          </w:p>
        </w:tc>
      </w:tr>
    </w:tbl>
    <w:p w14:paraId="673BB160" w14:textId="77777777" w:rsidR="005B60B1" w:rsidRPr="002F13B2" w:rsidRDefault="005B60B1" w:rsidP="005B60B1">
      <w:pPr>
        <w:pBdr>
          <w:top w:val="nil"/>
          <w:left w:val="nil"/>
          <w:bottom w:val="nil"/>
          <w:right w:val="nil"/>
          <w:between w:val="nil"/>
        </w:pBdr>
        <w:tabs>
          <w:tab w:val="left" w:pos="1418"/>
        </w:tabs>
        <w:spacing w:line="360" w:lineRule="auto"/>
        <w:ind w:left="1080"/>
        <w:jc w:val="both"/>
        <w:rPr>
          <w:color w:val="000000"/>
          <w:sz w:val="24"/>
          <w:szCs w:val="24"/>
        </w:rPr>
      </w:pPr>
      <w:r w:rsidRPr="002F13B2">
        <w:rPr>
          <w:color w:val="000000"/>
          <w:sz w:val="24"/>
          <w:szCs w:val="24"/>
        </w:rPr>
        <w:t> </w:t>
      </w:r>
    </w:p>
    <w:p w14:paraId="7810A67C" w14:textId="77777777" w:rsidR="005B60B1" w:rsidRPr="002F13B2" w:rsidRDefault="005B60B1" w:rsidP="005B60B1">
      <w:pPr>
        <w:tabs>
          <w:tab w:val="left" w:pos="1418"/>
        </w:tabs>
        <w:spacing w:line="360" w:lineRule="auto"/>
        <w:jc w:val="both"/>
        <w:rPr>
          <w:b/>
          <w:bCs/>
          <w:sz w:val="24"/>
          <w:szCs w:val="24"/>
        </w:rPr>
      </w:pPr>
      <w:r w:rsidRPr="002F13B2">
        <w:rPr>
          <w:b/>
          <w:bCs/>
          <w:sz w:val="24"/>
          <w:szCs w:val="24"/>
        </w:rPr>
        <w:t>Tablica 25. Umjetničko područje (10%) </w:t>
      </w:r>
    </w:p>
    <w:tbl>
      <w:tblPr>
        <w:tblW w:w="9321"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34"/>
        <w:gridCol w:w="6668"/>
        <w:gridCol w:w="1419"/>
      </w:tblGrid>
      <w:tr w:rsidR="005B60B1" w:rsidRPr="002F13B2" w14:paraId="556D3F93" w14:textId="77777777" w:rsidTr="001736B1">
        <w:trPr>
          <w:trHeight w:val="826"/>
        </w:trPr>
        <w:tc>
          <w:tcPr>
            <w:tcW w:w="1234" w:type="dxa"/>
            <w:tcBorders>
              <w:top w:val="single" w:sz="12" w:space="0" w:color="000000"/>
              <w:left w:val="single" w:sz="12" w:space="0" w:color="000000"/>
              <w:bottom w:val="single" w:sz="12" w:space="0" w:color="000000"/>
              <w:right w:val="single" w:sz="12" w:space="0" w:color="000000"/>
            </w:tcBorders>
            <w:shd w:val="clear" w:color="auto" w:fill="FFDBB7"/>
          </w:tcPr>
          <w:p w14:paraId="31CFD17E" w14:textId="77777777" w:rsidR="005B60B1" w:rsidRPr="002F13B2" w:rsidRDefault="005B60B1" w:rsidP="001736B1">
            <w:pPr>
              <w:tabs>
                <w:tab w:val="left" w:pos="1418"/>
              </w:tabs>
              <w:spacing w:line="360" w:lineRule="auto"/>
              <w:jc w:val="both"/>
              <w:rPr>
                <w:sz w:val="24"/>
                <w:szCs w:val="24"/>
              </w:rPr>
            </w:pPr>
            <w:r w:rsidRPr="002F13B2">
              <w:rPr>
                <w:sz w:val="24"/>
                <w:szCs w:val="24"/>
              </w:rPr>
              <w:t> </w:t>
            </w:r>
            <w:r w:rsidRPr="002F13B2">
              <w:rPr>
                <w:b/>
                <w:bCs/>
                <w:sz w:val="24"/>
                <w:szCs w:val="24"/>
              </w:rPr>
              <w:t>R.</w:t>
            </w:r>
            <w:r w:rsidRPr="002F13B2">
              <w:rPr>
                <w:sz w:val="24"/>
                <w:szCs w:val="24"/>
              </w:rPr>
              <w:t> </w:t>
            </w:r>
            <w:r w:rsidRPr="002F13B2">
              <w:rPr>
                <w:b/>
                <w:bCs/>
                <w:sz w:val="24"/>
                <w:szCs w:val="24"/>
              </w:rPr>
              <w:t>br.</w:t>
            </w:r>
            <w:r w:rsidRPr="002F13B2">
              <w:rPr>
                <w:sz w:val="24"/>
                <w:szCs w:val="24"/>
              </w:rPr>
              <w:t> </w:t>
            </w:r>
          </w:p>
        </w:tc>
        <w:tc>
          <w:tcPr>
            <w:tcW w:w="6668"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0CA49EBA" w14:textId="77777777" w:rsidR="005B60B1" w:rsidRPr="002F13B2" w:rsidRDefault="005B60B1" w:rsidP="001736B1">
            <w:pPr>
              <w:tabs>
                <w:tab w:val="left" w:pos="1418"/>
              </w:tabs>
              <w:spacing w:line="360" w:lineRule="auto"/>
              <w:jc w:val="both"/>
              <w:rPr>
                <w:sz w:val="24"/>
                <w:szCs w:val="24"/>
              </w:rPr>
            </w:pPr>
            <w:r w:rsidRPr="002F13B2">
              <w:rPr>
                <w:b/>
                <w:bCs/>
                <w:sz w:val="24"/>
                <w:szCs w:val="24"/>
              </w:rPr>
              <w:t>Znanstveno-nastavno radno mjesto</w:t>
            </w:r>
          </w:p>
        </w:tc>
        <w:tc>
          <w:tcPr>
            <w:tcW w:w="1419"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2269F1C8" w14:textId="77777777" w:rsidR="005B60B1" w:rsidRPr="002F13B2" w:rsidRDefault="005B60B1" w:rsidP="001736B1">
            <w:pPr>
              <w:tabs>
                <w:tab w:val="left" w:pos="1418"/>
              </w:tabs>
              <w:spacing w:line="360" w:lineRule="auto"/>
              <w:jc w:val="both"/>
              <w:rPr>
                <w:sz w:val="24"/>
                <w:szCs w:val="24"/>
              </w:rPr>
            </w:pPr>
            <w:r w:rsidRPr="002F13B2">
              <w:rPr>
                <w:b/>
                <w:bCs/>
                <w:sz w:val="24"/>
                <w:szCs w:val="24"/>
              </w:rPr>
              <w:t>Broj</w:t>
            </w:r>
            <w:r w:rsidRPr="002F13B2">
              <w:rPr>
                <w:sz w:val="24"/>
                <w:szCs w:val="24"/>
              </w:rPr>
              <w:t> </w:t>
            </w:r>
          </w:p>
        </w:tc>
      </w:tr>
      <w:tr w:rsidR="005B60B1" w:rsidRPr="002F13B2" w14:paraId="6FC4FB30" w14:textId="77777777" w:rsidTr="001736B1">
        <w:trPr>
          <w:trHeight w:val="88"/>
        </w:trPr>
        <w:tc>
          <w:tcPr>
            <w:tcW w:w="1234"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5B2CD3E6" w14:textId="77777777" w:rsidR="005B60B1" w:rsidRPr="002F13B2" w:rsidRDefault="005B60B1" w:rsidP="001736B1">
            <w:pPr>
              <w:tabs>
                <w:tab w:val="left" w:pos="1418"/>
              </w:tabs>
              <w:spacing w:line="360" w:lineRule="auto"/>
              <w:jc w:val="both"/>
              <w:rPr>
                <w:sz w:val="24"/>
                <w:szCs w:val="24"/>
              </w:rPr>
            </w:pPr>
            <w:r w:rsidRPr="002F13B2">
              <w:rPr>
                <w:b/>
                <w:bCs/>
                <w:sz w:val="24"/>
                <w:szCs w:val="24"/>
              </w:rPr>
              <w:t>0</w:t>
            </w:r>
            <w:r w:rsidRPr="002F13B2">
              <w:rPr>
                <w:sz w:val="24"/>
                <w:szCs w:val="24"/>
              </w:rPr>
              <w:t> </w:t>
            </w:r>
          </w:p>
        </w:tc>
        <w:tc>
          <w:tcPr>
            <w:tcW w:w="6668"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61CA152A" w14:textId="77777777" w:rsidR="005B60B1" w:rsidRPr="002F13B2" w:rsidRDefault="005B60B1" w:rsidP="001736B1">
            <w:pPr>
              <w:tabs>
                <w:tab w:val="left" w:pos="1418"/>
              </w:tabs>
              <w:spacing w:line="360" w:lineRule="auto"/>
              <w:jc w:val="both"/>
              <w:rPr>
                <w:sz w:val="24"/>
                <w:szCs w:val="24"/>
              </w:rPr>
            </w:pPr>
            <w:r w:rsidRPr="002F13B2">
              <w:rPr>
                <w:b/>
                <w:bCs/>
                <w:sz w:val="24"/>
                <w:szCs w:val="24"/>
              </w:rPr>
              <w:t>1</w:t>
            </w:r>
            <w:r w:rsidRPr="002F13B2">
              <w:rPr>
                <w:sz w:val="24"/>
                <w:szCs w:val="24"/>
              </w:rPr>
              <w:t> </w:t>
            </w:r>
          </w:p>
        </w:tc>
        <w:tc>
          <w:tcPr>
            <w:tcW w:w="1419"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209ADAB4" w14:textId="77777777" w:rsidR="005B60B1" w:rsidRPr="002F13B2" w:rsidRDefault="005B60B1" w:rsidP="001736B1">
            <w:pPr>
              <w:tabs>
                <w:tab w:val="left" w:pos="1418"/>
              </w:tabs>
              <w:spacing w:line="360" w:lineRule="auto"/>
              <w:jc w:val="both"/>
              <w:rPr>
                <w:sz w:val="24"/>
                <w:szCs w:val="24"/>
              </w:rPr>
            </w:pPr>
            <w:r w:rsidRPr="002F13B2">
              <w:rPr>
                <w:b/>
                <w:bCs/>
                <w:sz w:val="24"/>
                <w:szCs w:val="24"/>
              </w:rPr>
              <w:t>2</w:t>
            </w:r>
            <w:r w:rsidRPr="002F13B2">
              <w:rPr>
                <w:sz w:val="24"/>
                <w:szCs w:val="24"/>
              </w:rPr>
              <w:t> </w:t>
            </w:r>
          </w:p>
        </w:tc>
      </w:tr>
      <w:tr w:rsidR="005B60B1" w:rsidRPr="002F13B2" w14:paraId="79FA754A" w14:textId="77777777" w:rsidTr="001736B1">
        <w:trPr>
          <w:trHeight w:val="451"/>
        </w:trPr>
        <w:tc>
          <w:tcPr>
            <w:tcW w:w="1234" w:type="dxa"/>
            <w:tcBorders>
              <w:top w:val="single" w:sz="12" w:space="0" w:color="000000"/>
              <w:left w:val="single" w:sz="12" w:space="0" w:color="000000"/>
              <w:bottom w:val="single" w:sz="6" w:space="0" w:color="000000"/>
              <w:right w:val="single" w:sz="12" w:space="0" w:color="000000"/>
            </w:tcBorders>
            <w:shd w:val="clear" w:color="auto" w:fill="auto"/>
          </w:tcPr>
          <w:p w14:paraId="72E54B6F" w14:textId="77777777" w:rsidR="005B60B1" w:rsidRPr="002F13B2" w:rsidRDefault="005B60B1" w:rsidP="001736B1">
            <w:pPr>
              <w:tabs>
                <w:tab w:val="left" w:pos="1418"/>
              </w:tabs>
              <w:spacing w:line="360" w:lineRule="auto"/>
              <w:jc w:val="both"/>
              <w:rPr>
                <w:sz w:val="24"/>
                <w:szCs w:val="24"/>
              </w:rPr>
            </w:pPr>
            <w:r w:rsidRPr="002F13B2">
              <w:rPr>
                <w:sz w:val="24"/>
                <w:szCs w:val="24"/>
              </w:rPr>
              <w:t>1. </w:t>
            </w:r>
          </w:p>
        </w:tc>
        <w:tc>
          <w:tcPr>
            <w:tcW w:w="6668" w:type="dxa"/>
            <w:tcBorders>
              <w:top w:val="single" w:sz="12" w:space="0" w:color="000000"/>
              <w:left w:val="single" w:sz="12" w:space="0" w:color="000000"/>
              <w:bottom w:val="single" w:sz="6" w:space="0" w:color="000000"/>
              <w:right w:val="single" w:sz="12" w:space="0" w:color="000000"/>
            </w:tcBorders>
            <w:shd w:val="clear" w:color="auto" w:fill="auto"/>
          </w:tcPr>
          <w:p w14:paraId="618BC9D9" w14:textId="77777777" w:rsidR="005B60B1" w:rsidRPr="002F13B2" w:rsidRDefault="005B60B1" w:rsidP="001736B1">
            <w:pPr>
              <w:tabs>
                <w:tab w:val="left" w:pos="1418"/>
              </w:tabs>
              <w:spacing w:line="360" w:lineRule="auto"/>
              <w:jc w:val="both"/>
              <w:rPr>
                <w:sz w:val="24"/>
                <w:szCs w:val="24"/>
              </w:rPr>
            </w:pPr>
            <w:r w:rsidRPr="002F13B2">
              <w:rPr>
                <w:sz w:val="24"/>
                <w:szCs w:val="24"/>
              </w:rPr>
              <w:t>redoviti profesor u trajnom izboru </w:t>
            </w:r>
          </w:p>
        </w:tc>
        <w:tc>
          <w:tcPr>
            <w:tcW w:w="1419" w:type="dxa"/>
            <w:tcBorders>
              <w:top w:val="single" w:sz="12" w:space="0" w:color="000000"/>
              <w:left w:val="single" w:sz="12" w:space="0" w:color="000000"/>
              <w:bottom w:val="single" w:sz="6" w:space="0" w:color="000000"/>
              <w:right w:val="single" w:sz="12" w:space="0" w:color="000000"/>
            </w:tcBorders>
            <w:shd w:val="clear" w:color="auto" w:fill="auto"/>
          </w:tcPr>
          <w:p w14:paraId="4ACB72A8"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r>
      <w:tr w:rsidR="005B60B1" w:rsidRPr="002F13B2" w14:paraId="61EC3A6B" w14:textId="77777777" w:rsidTr="001736B1">
        <w:trPr>
          <w:trHeight w:val="451"/>
        </w:trPr>
        <w:tc>
          <w:tcPr>
            <w:tcW w:w="1234" w:type="dxa"/>
            <w:tcBorders>
              <w:top w:val="single" w:sz="12" w:space="0" w:color="000000"/>
              <w:left w:val="single" w:sz="12" w:space="0" w:color="000000"/>
              <w:bottom w:val="single" w:sz="6" w:space="0" w:color="000000"/>
              <w:right w:val="single" w:sz="12" w:space="0" w:color="000000"/>
            </w:tcBorders>
            <w:shd w:val="clear" w:color="auto" w:fill="auto"/>
          </w:tcPr>
          <w:p w14:paraId="1872850E" w14:textId="77777777" w:rsidR="005B60B1" w:rsidRPr="002F13B2" w:rsidRDefault="005B60B1" w:rsidP="001736B1">
            <w:pPr>
              <w:tabs>
                <w:tab w:val="left" w:pos="1418"/>
              </w:tabs>
              <w:spacing w:line="360" w:lineRule="auto"/>
              <w:jc w:val="both"/>
              <w:rPr>
                <w:sz w:val="24"/>
                <w:szCs w:val="24"/>
              </w:rPr>
            </w:pPr>
            <w:r w:rsidRPr="002F13B2">
              <w:rPr>
                <w:sz w:val="24"/>
                <w:szCs w:val="24"/>
              </w:rPr>
              <w:t>2.</w:t>
            </w:r>
          </w:p>
        </w:tc>
        <w:tc>
          <w:tcPr>
            <w:tcW w:w="6668" w:type="dxa"/>
            <w:tcBorders>
              <w:top w:val="single" w:sz="12" w:space="0" w:color="000000"/>
              <w:left w:val="single" w:sz="12" w:space="0" w:color="000000"/>
              <w:bottom w:val="single" w:sz="6" w:space="0" w:color="000000"/>
              <w:right w:val="single" w:sz="12" w:space="0" w:color="000000"/>
            </w:tcBorders>
            <w:shd w:val="clear" w:color="auto" w:fill="auto"/>
          </w:tcPr>
          <w:p w14:paraId="7C673696" w14:textId="77777777" w:rsidR="005B60B1" w:rsidRPr="002F13B2" w:rsidRDefault="005B60B1" w:rsidP="001736B1">
            <w:pPr>
              <w:tabs>
                <w:tab w:val="left" w:pos="1418"/>
              </w:tabs>
              <w:spacing w:line="360" w:lineRule="auto"/>
              <w:jc w:val="both"/>
              <w:rPr>
                <w:sz w:val="24"/>
                <w:szCs w:val="24"/>
              </w:rPr>
            </w:pPr>
            <w:r w:rsidRPr="002F13B2">
              <w:rPr>
                <w:sz w:val="24"/>
                <w:szCs w:val="24"/>
              </w:rPr>
              <w:t>redoviti profesor</w:t>
            </w:r>
          </w:p>
        </w:tc>
        <w:tc>
          <w:tcPr>
            <w:tcW w:w="1419" w:type="dxa"/>
            <w:tcBorders>
              <w:top w:val="single" w:sz="12" w:space="0" w:color="000000"/>
              <w:left w:val="single" w:sz="12" w:space="0" w:color="000000"/>
              <w:bottom w:val="single" w:sz="6" w:space="0" w:color="000000"/>
              <w:right w:val="single" w:sz="12" w:space="0" w:color="000000"/>
            </w:tcBorders>
            <w:shd w:val="clear" w:color="auto" w:fill="auto"/>
          </w:tcPr>
          <w:p w14:paraId="1EA603CB"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r>
      <w:tr w:rsidR="005B60B1" w:rsidRPr="002F13B2" w14:paraId="4ACC9EE5" w14:textId="77777777" w:rsidTr="001736B1">
        <w:trPr>
          <w:trHeight w:val="419"/>
        </w:trPr>
        <w:tc>
          <w:tcPr>
            <w:tcW w:w="1234" w:type="dxa"/>
            <w:tcBorders>
              <w:top w:val="single" w:sz="12" w:space="0" w:color="000000"/>
              <w:left w:val="single" w:sz="12" w:space="0" w:color="000000"/>
              <w:bottom w:val="single" w:sz="6" w:space="0" w:color="000000"/>
              <w:right w:val="single" w:sz="12" w:space="0" w:color="000000"/>
            </w:tcBorders>
            <w:shd w:val="clear" w:color="auto" w:fill="auto"/>
          </w:tcPr>
          <w:p w14:paraId="3E89F323" w14:textId="77777777" w:rsidR="005B60B1" w:rsidRPr="002F13B2" w:rsidRDefault="005B60B1" w:rsidP="001736B1">
            <w:pPr>
              <w:tabs>
                <w:tab w:val="left" w:pos="1418"/>
              </w:tabs>
              <w:spacing w:line="360" w:lineRule="auto"/>
              <w:jc w:val="both"/>
              <w:rPr>
                <w:sz w:val="24"/>
                <w:szCs w:val="24"/>
              </w:rPr>
            </w:pPr>
            <w:r w:rsidRPr="002F13B2">
              <w:rPr>
                <w:sz w:val="24"/>
                <w:szCs w:val="24"/>
              </w:rPr>
              <w:t>3. </w:t>
            </w:r>
          </w:p>
        </w:tc>
        <w:tc>
          <w:tcPr>
            <w:tcW w:w="6668" w:type="dxa"/>
            <w:tcBorders>
              <w:top w:val="single" w:sz="12" w:space="0" w:color="000000"/>
              <w:left w:val="single" w:sz="12" w:space="0" w:color="000000"/>
              <w:bottom w:val="single" w:sz="6" w:space="0" w:color="000000"/>
              <w:right w:val="single" w:sz="12" w:space="0" w:color="000000"/>
            </w:tcBorders>
            <w:shd w:val="clear" w:color="auto" w:fill="auto"/>
          </w:tcPr>
          <w:p w14:paraId="4D415E81" w14:textId="77777777" w:rsidR="005B60B1" w:rsidRPr="002F13B2" w:rsidRDefault="005B60B1" w:rsidP="001736B1">
            <w:pPr>
              <w:tabs>
                <w:tab w:val="left" w:pos="1418"/>
              </w:tabs>
              <w:spacing w:line="360" w:lineRule="auto"/>
              <w:jc w:val="both"/>
              <w:rPr>
                <w:sz w:val="24"/>
                <w:szCs w:val="24"/>
              </w:rPr>
            </w:pPr>
            <w:r w:rsidRPr="002F13B2">
              <w:rPr>
                <w:sz w:val="24"/>
                <w:szCs w:val="24"/>
              </w:rPr>
              <w:t>izvanredni prof.  </w:t>
            </w:r>
          </w:p>
        </w:tc>
        <w:tc>
          <w:tcPr>
            <w:tcW w:w="1419" w:type="dxa"/>
            <w:tcBorders>
              <w:top w:val="single" w:sz="12" w:space="0" w:color="000000"/>
              <w:left w:val="single" w:sz="12" w:space="0" w:color="000000"/>
              <w:bottom w:val="single" w:sz="6" w:space="0" w:color="000000"/>
              <w:right w:val="single" w:sz="12" w:space="0" w:color="000000"/>
            </w:tcBorders>
            <w:shd w:val="clear" w:color="auto" w:fill="auto"/>
          </w:tcPr>
          <w:p w14:paraId="5FD35E11" w14:textId="77777777" w:rsidR="005B60B1" w:rsidRPr="002F13B2" w:rsidRDefault="005B60B1" w:rsidP="001736B1">
            <w:pPr>
              <w:tabs>
                <w:tab w:val="left" w:pos="1418"/>
              </w:tabs>
              <w:spacing w:line="360" w:lineRule="auto"/>
              <w:jc w:val="both"/>
              <w:rPr>
                <w:sz w:val="24"/>
                <w:szCs w:val="24"/>
              </w:rPr>
            </w:pPr>
            <w:r w:rsidRPr="002F13B2">
              <w:rPr>
                <w:sz w:val="24"/>
                <w:szCs w:val="24"/>
              </w:rPr>
              <w:t>5</w:t>
            </w:r>
          </w:p>
        </w:tc>
      </w:tr>
      <w:tr w:rsidR="005B60B1" w:rsidRPr="002F13B2" w14:paraId="667C3AF3" w14:textId="77777777" w:rsidTr="001736B1">
        <w:trPr>
          <w:trHeight w:val="407"/>
        </w:trPr>
        <w:tc>
          <w:tcPr>
            <w:tcW w:w="1234" w:type="dxa"/>
            <w:tcBorders>
              <w:top w:val="single" w:sz="6" w:space="0" w:color="000000"/>
              <w:left w:val="single" w:sz="12" w:space="0" w:color="000000"/>
              <w:bottom w:val="single" w:sz="12" w:space="0" w:color="000000"/>
              <w:right w:val="single" w:sz="12" w:space="0" w:color="000000"/>
            </w:tcBorders>
            <w:shd w:val="clear" w:color="auto" w:fill="auto"/>
          </w:tcPr>
          <w:p w14:paraId="26F8A689" w14:textId="77777777" w:rsidR="005B60B1" w:rsidRPr="002F13B2" w:rsidRDefault="005B60B1" w:rsidP="001736B1">
            <w:pPr>
              <w:tabs>
                <w:tab w:val="left" w:pos="1418"/>
              </w:tabs>
              <w:spacing w:line="360" w:lineRule="auto"/>
              <w:jc w:val="both"/>
              <w:rPr>
                <w:sz w:val="24"/>
                <w:szCs w:val="24"/>
              </w:rPr>
            </w:pPr>
            <w:r w:rsidRPr="002F13B2">
              <w:rPr>
                <w:sz w:val="24"/>
                <w:szCs w:val="24"/>
              </w:rPr>
              <w:t>4. </w:t>
            </w:r>
          </w:p>
        </w:tc>
        <w:tc>
          <w:tcPr>
            <w:tcW w:w="6668" w:type="dxa"/>
            <w:tcBorders>
              <w:top w:val="single" w:sz="6" w:space="0" w:color="000000"/>
              <w:left w:val="single" w:sz="12" w:space="0" w:color="000000"/>
              <w:bottom w:val="single" w:sz="12" w:space="0" w:color="000000"/>
              <w:right w:val="single" w:sz="12" w:space="0" w:color="000000"/>
            </w:tcBorders>
            <w:shd w:val="clear" w:color="auto" w:fill="auto"/>
          </w:tcPr>
          <w:p w14:paraId="2C19AC77" w14:textId="77777777" w:rsidR="005B60B1" w:rsidRPr="002F13B2" w:rsidRDefault="005B60B1" w:rsidP="001736B1">
            <w:pPr>
              <w:tabs>
                <w:tab w:val="left" w:pos="1418"/>
              </w:tabs>
              <w:spacing w:line="360" w:lineRule="auto"/>
              <w:jc w:val="both"/>
              <w:rPr>
                <w:sz w:val="24"/>
                <w:szCs w:val="24"/>
              </w:rPr>
            </w:pPr>
            <w:r w:rsidRPr="002F13B2">
              <w:rPr>
                <w:sz w:val="24"/>
                <w:szCs w:val="24"/>
              </w:rPr>
              <w:t>docent </w:t>
            </w:r>
          </w:p>
        </w:tc>
        <w:tc>
          <w:tcPr>
            <w:tcW w:w="1419" w:type="dxa"/>
            <w:tcBorders>
              <w:top w:val="single" w:sz="6" w:space="0" w:color="000000"/>
              <w:left w:val="single" w:sz="12" w:space="0" w:color="000000"/>
              <w:bottom w:val="single" w:sz="12" w:space="0" w:color="000000"/>
              <w:right w:val="single" w:sz="12" w:space="0" w:color="000000"/>
            </w:tcBorders>
            <w:shd w:val="clear" w:color="auto" w:fill="auto"/>
          </w:tcPr>
          <w:p w14:paraId="6FFA0AC6" w14:textId="77777777" w:rsidR="005B60B1" w:rsidRPr="002F13B2" w:rsidRDefault="005B60B1" w:rsidP="001736B1">
            <w:pPr>
              <w:tabs>
                <w:tab w:val="left" w:pos="1418"/>
              </w:tabs>
              <w:spacing w:line="360" w:lineRule="auto"/>
              <w:jc w:val="both"/>
              <w:rPr>
                <w:sz w:val="24"/>
                <w:szCs w:val="24"/>
              </w:rPr>
            </w:pPr>
            <w:r w:rsidRPr="002F13B2">
              <w:rPr>
                <w:sz w:val="24"/>
                <w:szCs w:val="24"/>
              </w:rPr>
              <w:t>4</w:t>
            </w:r>
          </w:p>
        </w:tc>
      </w:tr>
      <w:tr w:rsidR="005B60B1" w:rsidRPr="002F13B2" w14:paraId="13A18840" w14:textId="77777777" w:rsidTr="001736B1">
        <w:trPr>
          <w:trHeight w:val="419"/>
        </w:trPr>
        <w:tc>
          <w:tcPr>
            <w:tcW w:w="7902"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46EE6135" w14:textId="77777777" w:rsidR="005B60B1" w:rsidRPr="002F13B2" w:rsidRDefault="005B60B1" w:rsidP="001736B1">
            <w:pPr>
              <w:tabs>
                <w:tab w:val="left" w:pos="1418"/>
              </w:tabs>
              <w:spacing w:line="360" w:lineRule="auto"/>
              <w:jc w:val="both"/>
              <w:rPr>
                <w:sz w:val="24"/>
                <w:szCs w:val="24"/>
              </w:rPr>
            </w:pPr>
            <w:r w:rsidRPr="002F13B2">
              <w:rPr>
                <w:b/>
                <w:bCs/>
                <w:sz w:val="24"/>
                <w:szCs w:val="24"/>
              </w:rPr>
              <w:t>UKUPNO:</w:t>
            </w:r>
            <w:r w:rsidRPr="002F13B2">
              <w:rPr>
                <w:sz w:val="24"/>
                <w:szCs w:val="24"/>
              </w:rPr>
              <w:t> </w:t>
            </w:r>
          </w:p>
        </w:tc>
        <w:tc>
          <w:tcPr>
            <w:tcW w:w="1419" w:type="dxa"/>
            <w:tcBorders>
              <w:top w:val="single" w:sz="12" w:space="0" w:color="000000"/>
              <w:left w:val="single" w:sz="12" w:space="0" w:color="000000"/>
              <w:bottom w:val="single" w:sz="12" w:space="0" w:color="000000"/>
              <w:right w:val="single" w:sz="12" w:space="0" w:color="000000"/>
            </w:tcBorders>
            <w:shd w:val="clear" w:color="auto" w:fill="auto"/>
          </w:tcPr>
          <w:p w14:paraId="4213FB6E" w14:textId="77777777" w:rsidR="005B60B1" w:rsidRPr="002F13B2" w:rsidRDefault="005B60B1" w:rsidP="001736B1">
            <w:pPr>
              <w:tabs>
                <w:tab w:val="left" w:pos="1418"/>
              </w:tabs>
              <w:spacing w:line="360" w:lineRule="auto"/>
              <w:jc w:val="both"/>
              <w:rPr>
                <w:sz w:val="24"/>
                <w:szCs w:val="24"/>
              </w:rPr>
            </w:pPr>
            <w:r w:rsidRPr="002F13B2">
              <w:rPr>
                <w:sz w:val="24"/>
                <w:szCs w:val="24"/>
              </w:rPr>
              <w:t>11</w:t>
            </w:r>
          </w:p>
        </w:tc>
      </w:tr>
    </w:tbl>
    <w:p w14:paraId="36F4B832" w14:textId="4420C9BA" w:rsidR="005B60B1" w:rsidRDefault="005B60B1" w:rsidP="005B60B1">
      <w:pPr>
        <w:tabs>
          <w:tab w:val="left" w:pos="1418"/>
        </w:tabs>
        <w:spacing w:line="360" w:lineRule="auto"/>
        <w:jc w:val="both"/>
        <w:rPr>
          <w:b/>
          <w:bCs/>
          <w:sz w:val="24"/>
          <w:szCs w:val="24"/>
        </w:rPr>
      </w:pPr>
    </w:p>
    <w:p w14:paraId="38E7C4DB" w14:textId="77777777" w:rsidR="004F3F2D" w:rsidRPr="002F13B2" w:rsidRDefault="004F3F2D" w:rsidP="005B60B1">
      <w:pPr>
        <w:tabs>
          <w:tab w:val="left" w:pos="1418"/>
        </w:tabs>
        <w:spacing w:line="360" w:lineRule="auto"/>
        <w:jc w:val="both"/>
        <w:rPr>
          <w:b/>
          <w:bCs/>
          <w:sz w:val="24"/>
          <w:szCs w:val="24"/>
        </w:rPr>
      </w:pPr>
    </w:p>
    <w:p w14:paraId="654B31CD" w14:textId="77777777" w:rsidR="005B60B1" w:rsidRPr="002F13B2" w:rsidRDefault="005B60B1" w:rsidP="005B60B1">
      <w:pPr>
        <w:tabs>
          <w:tab w:val="left" w:pos="1418"/>
        </w:tabs>
        <w:spacing w:line="360" w:lineRule="auto"/>
        <w:jc w:val="both"/>
        <w:rPr>
          <w:b/>
          <w:bCs/>
          <w:sz w:val="24"/>
          <w:szCs w:val="24"/>
        </w:rPr>
      </w:pPr>
      <w:r w:rsidRPr="002F13B2">
        <w:rPr>
          <w:b/>
          <w:bCs/>
          <w:sz w:val="24"/>
          <w:szCs w:val="24"/>
        </w:rPr>
        <w:lastRenderedPageBreak/>
        <w:t>Tablica 26. Područje prirodnih znanosti (5%) </w:t>
      </w:r>
    </w:p>
    <w:tbl>
      <w:tblPr>
        <w:tblW w:w="9411"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20"/>
        <w:gridCol w:w="6682"/>
        <w:gridCol w:w="1509"/>
      </w:tblGrid>
      <w:tr w:rsidR="005B60B1" w:rsidRPr="002F13B2" w14:paraId="4ABB175F" w14:textId="77777777" w:rsidTr="001736B1">
        <w:trPr>
          <w:trHeight w:val="764"/>
        </w:trPr>
        <w:tc>
          <w:tcPr>
            <w:tcW w:w="1220" w:type="dxa"/>
            <w:tcBorders>
              <w:top w:val="single" w:sz="12" w:space="0" w:color="000000"/>
              <w:left w:val="single" w:sz="12" w:space="0" w:color="000000"/>
              <w:bottom w:val="single" w:sz="12" w:space="0" w:color="000000"/>
              <w:right w:val="single" w:sz="12" w:space="0" w:color="000000"/>
            </w:tcBorders>
            <w:shd w:val="clear" w:color="auto" w:fill="FFDBB7"/>
          </w:tcPr>
          <w:p w14:paraId="10C264EF" w14:textId="77777777" w:rsidR="005B60B1" w:rsidRPr="002F13B2" w:rsidRDefault="005B60B1" w:rsidP="001736B1">
            <w:pPr>
              <w:tabs>
                <w:tab w:val="left" w:pos="1418"/>
              </w:tabs>
              <w:spacing w:line="360" w:lineRule="auto"/>
              <w:jc w:val="both"/>
              <w:rPr>
                <w:sz w:val="24"/>
                <w:szCs w:val="24"/>
              </w:rPr>
            </w:pPr>
            <w:r w:rsidRPr="002F13B2">
              <w:rPr>
                <w:b/>
                <w:bCs/>
                <w:sz w:val="24"/>
                <w:szCs w:val="24"/>
              </w:rPr>
              <w:t>R.br.</w:t>
            </w:r>
            <w:r w:rsidRPr="002F13B2">
              <w:rPr>
                <w:sz w:val="24"/>
                <w:szCs w:val="24"/>
              </w:rPr>
              <w:t> </w:t>
            </w:r>
          </w:p>
        </w:tc>
        <w:tc>
          <w:tcPr>
            <w:tcW w:w="6682"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0CA6E80A" w14:textId="77777777" w:rsidR="005B60B1" w:rsidRPr="002F13B2" w:rsidRDefault="005B60B1" w:rsidP="001736B1">
            <w:pPr>
              <w:tabs>
                <w:tab w:val="left" w:pos="1418"/>
              </w:tabs>
              <w:spacing w:line="360" w:lineRule="auto"/>
              <w:jc w:val="both"/>
              <w:rPr>
                <w:sz w:val="24"/>
                <w:szCs w:val="24"/>
              </w:rPr>
            </w:pPr>
            <w:r w:rsidRPr="002F13B2">
              <w:rPr>
                <w:b/>
                <w:bCs/>
                <w:sz w:val="24"/>
                <w:szCs w:val="24"/>
              </w:rPr>
              <w:t>Znanstveno-nastavno radno mjesto</w:t>
            </w:r>
            <w:r w:rsidRPr="002F13B2">
              <w:rPr>
                <w:sz w:val="24"/>
                <w:szCs w:val="24"/>
              </w:rPr>
              <w:t> </w:t>
            </w:r>
          </w:p>
        </w:tc>
        <w:tc>
          <w:tcPr>
            <w:tcW w:w="1509"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7A20787C" w14:textId="77777777" w:rsidR="005B60B1" w:rsidRPr="002F13B2" w:rsidRDefault="005B60B1" w:rsidP="001736B1">
            <w:pPr>
              <w:tabs>
                <w:tab w:val="left" w:pos="1418"/>
              </w:tabs>
              <w:spacing w:line="360" w:lineRule="auto"/>
              <w:jc w:val="both"/>
              <w:rPr>
                <w:sz w:val="24"/>
                <w:szCs w:val="24"/>
              </w:rPr>
            </w:pPr>
            <w:r w:rsidRPr="002F13B2">
              <w:rPr>
                <w:b/>
                <w:bCs/>
                <w:sz w:val="24"/>
                <w:szCs w:val="24"/>
              </w:rPr>
              <w:t>Broj</w:t>
            </w:r>
            <w:r w:rsidRPr="002F13B2">
              <w:rPr>
                <w:sz w:val="24"/>
                <w:szCs w:val="24"/>
              </w:rPr>
              <w:t> </w:t>
            </w:r>
          </w:p>
        </w:tc>
      </w:tr>
      <w:tr w:rsidR="005B60B1" w:rsidRPr="002F13B2" w14:paraId="2E2FA87B" w14:textId="77777777" w:rsidTr="001736B1">
        <w:trPr>
          <w:trHeight w:val="183"/>
        </w:trPr>
        <w:tc>
          <w:tcPr>
            <w:tcW w:w="1220"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067C67C4" w14:textId="77777777" w:rsidR="005B60B1" w:rsidRPr="002F13B2" w:rsidRDefault="005B60B1" w:rsidP="001736B1">
            <w:pPr>
              <w:tabs>
                <w:tab w:val="left" w:pos="1418"/>
              </w:tabs>
              <w:spacing w:line="360" w:lineRule="auto"/>
              <w:jc w:val="both"/>
              <w:rPr>
                <w:sz w:val="24"/>
                <w:szCs w:val="24"/>
              </w:rPr>
            </w:pPr>
            <w:r w:rsidRPr="002F13B2">
              <w:rPr>
                <w:b/>
                <w:bCs/>
                <w:sz w:val="24"/>
                <w:szCs w:val="24"/>
              </w:rPr>
              <w:t>0</w:t>
            </w:r>
            <w:r w:rsidRPr="002F13B2">
              <w:rPr>
                <w:sz w:val="24"/>
                <w:szCs w:val="24"/>
              </w:rPr>
              <w:t> </w:t>
            </w:r>
          </w:p>
        </w:tc>
        <w:tc>
          <w:tcPr>
            <w:tcW w:w="6682"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6DA56BEB" w14:textId="77777777" w:rsidR="005B60B1" w:rsidRPr="002F13B2" w:rsidRDefault="005B60B1" w:rsidP="001736B1">
            <w:pPr>
              <w:tabs>
                <w:tab w:val="left" w:pos="1418"/>
              </w:tabs>
              <w:spacing w:line="360" w:lineRule="auto"/>
              <w:jc w:val="both"/>
              <w:rPr>
                <w:sz w:val="24"/>
                <w:szCs w:val="24"/>
              </w:rPr>
            </w:pPr>
            <w:r w:rsidRPr="002F13B2">
              <w:rPr>
                <w:b/>
                <w:bCs/>
                <w:sz w:val="24"/>
                <w:szCs w:val="24"/>
              </w:rPr>
              <w:t>1</w:t>
            </w:r>
            <w:r w:rsidRPr="002F13B2">
              <w:rPr>
                <w:sz w:val="24"/>
                <w:szCs w:val="24"/>
              </w:rPr>
              <w:t> </w:t>
            </w:r>
          </w:p>
        </w:tc>
        <w:tc>
          <w:tcPr>
            <w:tcW w:w="1509"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7E2A0C88" w14:textId="77777777" w:rsidR="005B60B1" w:rsidRPr="002F13B2" w:rsidRDefault="005B60B1" w:rsidP="001736B1">
            <w:pPr>
              <w:tabs>
                <w:tab w:val="left" w:pos="1418"/>
              </w:tabs>
              <w:spacing w:line="360" w:lineRule="auto"/>
              <w:jc w:val="both"/>
              <w:rPr>
                <w:sz w:val="24"/>
                <w:szCs w:val="24"/>
              </w:rPr>
            </w:pPr>
            <w:r w:rsidRPr="002F13B2">
              <w:rPr>
                <w:b/>
                <w:bCs/>
                <w:sz w:val="24"/>
                <w:szCs w:val="24"/>
              </w:rPr>
              <w:t>2</w:t>
            </w:r>
            <w:r w:rsidRPr="002F13B2">
              <w:rPr>
                <w:sz w:val="24"/>
                <w:szCs w:val="24"/>
              </w:rPr>
              <w:t> </w:t>
            </w:r>
          </w:p>
        </w:tc>
      </w:tr>
      <w:tr w:rsidR="005B60B1" w:rsidRPr="002F13B2" w14:paraId="6236F134" w14:textId="77777777" w:rsidTr="001736B1">
        <w:trPr>
          <w:trHeight w:val="490"/>
        </w:trPr>
        <w:tc>
          <w:tcPr>
            <w:tcW w:w="1220" w:type="dxa"/>
            <w:tcBorders>
              <w:top w:val="single" w:sz="6" w:space="0" w:color="000000"/>
              <w:left w:val="single" w:sz="12" w:space="0" w:color="000000"/>
              <w:bottom w:val="single" w:sz="6" w:space="0" w:color="000000"/>
              <w:right w:val="single" w:sz="12" w:space="0" w:color="000000"/>
            </w:tcBorders>
            <w:shd w:val="clear" w:color="auto" w:fill="auto"/>
          </w:tcPr>
          <w:p w14:paraId="755F3FE3" w14:textId="77777777" w:rsidR="005B60B1" w:rsidRPr="002F13B2" w:rsidRDefault="005B60B1" w:rsidP="001736B1">
            <w:pPr>
              <w:tabs>
                <w:tab w:val="left" w:pos="1418"/>
              </w:tabs>
              <w:spacing w:line="360" w:lineRule="auto"/>
              <w:jc w:val="both"/>
              <w:rPr>
                <w:sz w:val="24"/>
                <w:szCs w:val="24"/>
              </w:rPr>
            </w:pPr>
            <w:r w:rsidRPr="002F13B2">
              <w:rPr>
                <w:sz w:val="24"/>
                <w:szCs w:val="24"/>
              </w:rPr>
              <w:t>1. </w:t>
            </w:r>
          </w:p>
        </w:tc>
        <w:tc>
          <w:tcPr>
            <w:tcW w:w="6682" w:type="dxa"/>
            <w:tcBorders>
              <w:top w:val="single" w:sz="6" w:space="0" w:color="000000"/>
              <w:left w:val="single" w:sz="12" w:space="0" w:color="000000"/>
              <w:bottom w:val="single" w:sz="6" w:space="0" w:color="000000"/>
              <w:right w:val="single" w:sz="12" w:space="0" w:color="000000"/>
            </w:tcBorders>
            <w:shd w:val="clear" w:color="auto" w:fill="auto"/>
          </w:tcPr>
          <w:p w14:paraId="6222D30F" w14:textId="77777777" w:rsidR="005B60B1" w:rsidRPr="002F13B2" w:rsidRDefault="005B60B1" w:rsidP="001736B1">
            <w:pPr>
              <w:tabs>
                <w:tab w:val="left" w:pos="1418"/>
              </w:tabs>
              <w:spacing w:line="360" w:lineRule="auto"/>
              <w:jc w:val="both"/>
              <w:rPr>
                <w:sz w:val="24"/>
                <w:szCs w:val="24"/>
              </w:rPr>
            </w:pPr>
            <w:r w:rsidRPr="002F13B2">
              <w:rPr>
                <w:sz w:val="24"/>
                <w:szCs w:val="24"/>
              </w:rPr>
              <w:t xml:space="preserve">redoviti profesor </w:t>
            </w:r>
          </w:p>
        </w:tc>
        <w:tc>
          <w:tcPr>
            <w:tcW w:w="1509" w:type="dxa"/>
            <w:tcBorders>
              <w:top w:val="single" w:sz="6" w:space="0" w:color="000000"/>
              <w:left w:val="single" w:sz="12" w:space="0" w:color="000000"/>
              <w:bottom w:val="single" w:sz="6" w:space="0" w:color="000000"/>
              <w:right w:val="single" w:sz="12" w:space="0" w:color="000000"/>
            </w:tcBorders>
            <w:shd w:val="clear" w:color="auto" w:fill="auto"/>
          </w:tcPr>
          <w:p w14:paraId="6D07E05B"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r>
      <w:tr w:rsidR="005B60B1" w:rsidRPr="002F13B2" w14:paraId="0CA18DB2" w14:textId="77777777" w:rsidTr="001736B1">
        <w:trPr>
          <w:trHeight w:val="521"/>
        </w:trPr>
        <w:tc>
          <w:tcPr>
            <w:tcW w:w="1220" w:type="dxa"/>
            <w:tcBorders>
              <w:top w:val="single" w:sz="6" w:space="0" w:color="000000"/>
              <w:left w:val="single" w:sz="12" w:space="0" w:color="000000"/>
              <w:bottom w:val="single" w:sz="12" w:space="0" w:color="000000"/>
              <w:right w:val="single" w:sz="12" w:space="0" w:color="000000"/>
            </w:tcBorders>
            <w:shd w:val="clear" w:color="auto" w:fill="auto"/>
          </w:tcPr>
          <w:p w14:paraId="70D03254" w14:textId="77777777" w:rsidR="005B60B1" w:rsidRPr="002F13B2" w:rsidRDefault="005B60B1" w:rsidP="001736B1">
            <w:pPr>
              <w:tabs>
                <w:tab w:val="left" w:pos="1418"/>
              </w:tabs>
              <w:spacing w:line="360" w:lineRule="auto"/>
              <w:jc w:val="both"/>
              <w:rPr>
                <w:sz w:val="24"/>
                <w:szCs w:val="24"/>
              </w:rPr>
            </w:pPr>
            <w:r w:rsidRPr="002F13B2">
              <w:rPr>
                <w:sz w:val="24"/>
                <w:szCs w:val="24"/>
              </w:rPr>
              <w:t>2. </w:t>
            </w:r>
          </w:p>
        </w:tc>
        <w:tc>
          <w:tcPr>
            <w:tcW w:w="6682" w:type="dxa"/>
            <w:tcBorders>
              <w:top w:val="single" w:sz="6" w:space="0" w:color="000000"/>
              <w:left w:val="single" w:sz="12" w:space="0" w:color="000000"/>
              <w:bottom w:val="single" w:sz="12" w:space="0" w:color="000000"/>
              <w:right w:val="single" w:sz="12" w:space="0" w:color="000000"/>
            </w:tcBorders>
            <w:shd w:val="clear" w:color="auto" w:fill="auto"/>
          </w:tcPr>
          <w:p w14:paraId="7E27A391" w14:textId="77777777" w:rsidR="005B60B1" w:rsidRPr="002F13B2" w:rsidRDefault="005B60B1" w:rsidP="001736B1">
            <w:pPr>
              <w:tabs>
                <w:tab w:val="left" w:pos="1418"/>
              </w:tabs>
              <w:spacing w:line="360" w:lineRule="auto"/>
              <w:jc w:val="both"/>
              <w:rPr>
                <w:sz w:val="24"/>
                <w:szCs w:val="24"/>
              </w:rPr>
            </w:pPr>
            <w:r w:rsidRPr="002F13B2">
              <w:rPr>
                <w:sz w:val="24"/>
                <w:szCs w:val="24"/>
              </w:rPr>
              <w:t>izvanredni profesor </w:t>
            </w:r>
          </w:p>
        </w:tc>
        <w:tc>
          <w:tcPr>
            <w:tcW w:w="1509" w:type="dxa"/>
            <w:tcBorders>
              <w:top w:val="single" w:sz="6" w:space="0" w:color="000000"/>
              <w:left w:val="single" w:sz="12" w:space="0" w:color="000000"/>
              <w:bottom w:val="single" w:sz="12" w:space="0" w:color="000000"/>
              <w:right w:val="single" w:sz="12" w:space="0" w:color="000000"/>
            </w:tcBorders>
            <w:shd w:val="clear" w:color="auto" w:fill="auto"/>
          </w:tcPr>
          <w:p w14:paraId="51BAF6F9" w14:textId="77777777" w:rsidR="005B60B1" w:rsidRPr="002F13B2" w:rsidRDefault="005B60B1" w:rsidP="001736B1">
            <w:pPr>
              <w:tabs>
                <w:tab w:val="left" w:pos="1418"/>
              </w:tabs>
              <w:spacing w:line="360" w:lineRule="auto"/>
              <w:jc w:val="both"/>
              <w:rPr>
                <w:sz w:val="24"/>
                <w:szCs w:val="24"/>
              </w:rPr>
            </w:pPr>
            <w:r w:rsidRPr="002F13B2">
              <w:rPr>
                <w:sz w:val="24"/>
                <w:szCs w:val="24"/>
              </w:rPr>
              <w:t>4</w:t>
            </w:r>
          </w:p>
        </w:tc>
      </w:tr>
      <w:tr w:rsidR="005B60B1" w:rsidRPr="002F13B2" w14:paraId="1AC7BB51" w14:textId="77777777" w:rsidTr="001736B1">
        <w:trPr>
          <w:trHeight w:val="521"/>
        </w:trPr>
        <w:tc>
          <w:tcPr>
            <w:tcW w:w="1220" w:type="dxa"/>
            <w:tcBorders>
              <w:top w:val="single" w:sz="6" w:space="0" w:color="000000"/>
              <w:left w:val="single" w:sz="12" w:space="0" w:color="000000"/>
              <w:bottom w:val="single" w:sz="12" w:space="0" w:color="000000"/>
              <w:right w:val="single" w:sz="12" w:space="0" w:color="000000"/>
            </w:tcBorders>
            <w:shd w:val="clear" w:color="auto" w:fill="auto"/>
          </w:tcPr>
          <w:p w14:paraId="2CC593F9" w14:textId="77777777" w:rsidR="005B60B1" w:rsidRPr="002F13B2" w:rsidRDefault="005B60B1" w:rsidP="001736B1">
            <w:pPr>
              <w:tabs>
                <w:tab w:val="left" w:pos="1418"/>
              </w:tabs>
              <w:spacing w:line="360" w:lineRule="auto"/>
              <w:jc w:val="both"/>
              <w:rPr>
                <w:sz w:val="24"/>
                <w:szCs w:val="24"/>
              </w:rPr>
            </w:pPr>
            <w:r w:rsidRPr="002F13B2">
              <w:rPr>
                <w:sz w:val="24"/>
                <w:szCs w:val="24"/>
              </w:rPr>
              <w:t>3. </w:t>
            </w:r>
          </w:p>
        </w:tc>
        <w:tc>
          <w:tcPr>
            <w:tcW w:w="6682" w:type="dxa"/>
            <w:tcBorders>
              <w:top w:val="single" w:sz="6" w:space="0" w:color="000000"/>
              <w:left w:val="single" w:sz="12" w:space="0" w:color="000000"/>
              <w:bottom w:val="single" w:sz="12" w:space="0" w:color="000000"/>
              <w:right w:val="single" w:sz="12" w:space="0" w:color="000000"/>
            </w:tcBorders>
            <w:shd w:val="clear" w:color="auto" w:fill="auto"/>
          </w:tcPr>
          <w:p w14:paraId="32CA74AD" w14:textId="77777777" w:rsidR="005B60B1" w:rsidRPr="002F13B2" w:rsidRDefault="005B60B1" w:rsidP="001736B1">
            <w:pPr>
              <w:tabs>
                <w:tab w:val="left" w:pos="1418"/>
              </w:tabs>
              <w:spacing w:line="360" w:lineRule="auto"/>
              <w:jc w:val="both"/>
              <w:rPr>
                <w:sz w:val="24"/>
                <w:szCs w:val="24"/>
              </w:rPr>
            </w:pPr>
            <w:r w:rsidRPr="002F13B2">
              <w:rPr>
                <w:sz w:val="24"/>
                <w:szCs w:val="24"/>
              </w:rPr>
              <w:t>docent </w:t>
            </w:r>
          </w:p>
        </w:tc>
        <w:tc>
          <w:tcPr>
            <w:tcW w:w="1509" w:type="dxa"/>
            <w:tcBorders>
              <w:top w:val="single" w:sz="6" w:space="0" w:color="000000"/>
              <w:left w:val="single" w:sz="12" w:space="0" w:color="000000"/>
              <w:bottom w:val="single" w:sz="12" w:space="0" w:color="000000"/>
              <w:right w:val="single" w:sz="12" w:space="0" w:color="000000"/>
            </w:tcBorders>
            <w:shd w:val="clear" w:color="auto" w:fill="auto"/>
          </w:tcPr>
          <w:p w14:paraId="1BEAD3B0"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r>
      <w:tr w:rsidR="005B60B1" w:rsidRPr="002F13B2" w14:paraId="2AA8722E" w14:textId="77777777" w:rsidTr="001736B1">
        <w:trPr>
          <w:trHeight w:val="521"/>
        </w:trPr>
        <w:tc>
          <w:tcPr>
            <w:tcW w:w="7902"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7B69C4A0" w14:textId="77777777" w:rsidR="005B60B1" w:rsidRPr="002F13B2" w:rsidRDefault="005B60B1" w:rsidP="001736B1">
            <w:pPr>
              <w:tabs>
                <w:tab w:val="left" w:pos="1418"/>
              </w:tabs>
              <w:spacing w:line="360" w:lineRule="auto"/>
              <w:jc w:val="both"/>
              <w:rPr>
                <w:sz w:val="24"/>
                <w:szCs w:val="24"/>
              </w:rPr>
            </w:pPr>
            <w:r w:rsidRPr="002F13B2">
              <w:rPr>
                <w:b/>
                <w:bCs/>
                <w:sz w:val="24"/>
                <w:szCs w:val="24"/>
              </w:rPr>
              <w:t>UKUPNO:</w:t>
            </w:r>
            <w:r w:rsidRPr="002F13B2">
              <w:rPr>
                <w:sz w:val="24"/>
                <w:szCs w:val="24"/>
              </w:rPr>
              <w:t> </w:t>
            </w:r>
          </w:p>
        </w:tc>
        <w:tc>
          <w:tcPr>
            <w:tcW w:w="1509" w:type="dxa"/>
            <w:tcBorders>
              <w:top w:val="single" w:sz="12" w:space="0" w:color="000000"/>
              <w:left w:val="single" w:sz="12" w:space="0" w:color="000000"/>
              <w:bottom w:val="single" w:sz="12" w:space="0" w:color="000000"/>
              <w:right w:val="single" w:sz="12" w:space="0" w:color="000000"/>
            </w:tcBorders>
            <w:shd w:val="clear" w:color="auto" w:fill="auto"/>
          </w:tcPr>
          <w:p w14:paraId="23A922CA" w14:textId="77777777" w:rsidR="005B60B1" w:rsidRPr="002F13B2" w:rsidRDefault="005B60B1" w:rsidP="001736B1">
            <w:pPr>
              <w:tabs>
                <w:tab w:val="left" w:pos="1418"/>
              </w:tabs>
              <w:spacing w:line="360" w:lineRule="auto"/>
              <w:jc w:val="both"/>
              <w:rPr>
                <w:sz w:val="24"/>
                <w:szCs w:val="24"/>
              </w:rPr>
            </w:pPr>
            <w:r w:rsidRPr="002F13B2">
              <w:rPr>
                <w:sz w:val="24"/>
                <w:szCs w:val="24"/>
              </w:rPr>
              <w:t>6</w:t>
            </w:r>
          </w:p>
        </w:tc>
      </w:tr>
    </w:tbl>
    <w:p w14:paraId="1B311D8A" w14:textId="77777777" w:rsidR="005B60B1" w:rsidRPr="002F13B2" w:rsidRDefault="005B60B1" w:rsidP="005B60B1">
      <w:pPr>
        <w:tabs>
          <w:tab w:val="left" w:pos="1418"/>
        </w:tabs>
        <w:spacing w:line="360" w:lineRule="auto"/>
        <w:jc w:val="both"/>
        <w:rPr>
          <w:sz w:val="24"/>
          <w:szCs w:val="24"/>
        </w:rPr>
      </w:pPr>
    </w:p>
    <w:p w14:paraId="4646EDE8" w14:textId="77777777" w:rsidR="005B60B1" w:rsidRPr="002F13B2" w:rsidRDefault="005B60B1" w:rsidP="005B60B1">
      <w:pPr>
        <w:tabs>
          <w:tab w:val="left" w:pos="1418"/>
        </w:tabs>
        <w:spacing w:line="360" w:lineRule="auto"/>
        <w:jc w:val="both"/>
        <w:rPr>
          <w:sz w:val="24"/>
          <w:szCs w:val="24"/>
        </w:rPr>
      </w:pPr>
      <w:r w:rsidRPr="002F13B2">
        <w:rPr>
          <w:b/>
          <w:bCs/>
          <w:sz w:val="24"/>
          <w:szCs w:val="24"/>
        </w:rPr>
        <w:t>Tablica 27. Područje tehničkih znanosti (6%) </w:t>
      </w:r>
      <w:r w:rsidRPr="002F13B2">
        <w:rPr>
          <w:sz w:val="24"/>
          <w:szCs w:val="24"/>
        </w:rPr>
        <w:t> </w:t>
      </w:r>
    </w:p>
    <w:tbl>
      <w:tblPr>
        <w:tblW w:w="9447"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49"/>
        <w:gridCol w:w="6675"/>
        <w:gridCol w:w="1523"/>
      </w:tblGrid>
      <w:tr w:rsidR="005B60B1" w:rsidRPr="002F13B2" w14:paraId="04E93750" w14:textId="77777777" w:rsidTr="001736B1">
        <w:trPr>
          <w:trHeight w:val="481"/>
        </w:trPr>
        <w:tc>
          <w:tcPr>
            <w:tcW w:w="1249" w:type="dxa"/>
            <w:tcBorders>
              <w:top w:val="single" w:sz="12" w:space="0" w:color="000000"/>
              <w:left w:val="single" w:sz="12" w:space="0" w:color="000000"/>
              <w:bottom w:val="single" w:sz="12" w:space="0" w:color="000000"/>
              <w:right w:val="single" w:sz="12" w:space="0" w:color="000000"/>
            </w:tcBorders>
            <w:shd w:val="clear" w:color="auto" w:fill="FFDBB7"/>
          </w:tcPr>
          <w:p w14:paraId="2A21AEA8" w14:textId="77777777" w:rsidR="005B60B1" w:rsidRPr="002F13B2" w:rsidRDefault="005B60B1" w:rsidP="001736B1">
            <w:pPr>
              <w:tabs>
                <w:tab w:val="left" w:pos="1418"/>
              </w:tabs>
              <w:spacing w:line="360" w:lineRule="auto"/>
              <w:jc w:val="both"/>
              <w:rPr>
                <w:sz w:val="24"/>
                <w:szCs w:val="24"/>
              </w:rPr>
            </w:pPr>
            <w:r w:rsidRPr="002F13B2">
              <w:rPr>
                <w:b/>
                <w:bCs/>
                <w:sz w:val="24"/>
                <w:szCs w:val="24"/>
              </w:rPr>
              <w:t>R.</w:t>
            </w:r>
            <w:r w:rsidRPr="002F13B2">
              <w:rPr>
                <w:sz w:val="24"/>
                <w:szCs w:val="24"/>
              </w:rPr>
              <w:t> </w:t>
            </w:r>
          </w:p>
          <w:p w14:paraId="6936208C" w14:textId="77777777" w:rsidR="005B60B1" w:rsidRPr="002F13B2" w:rsidRDefault="005B60B1" w:rsidP="001736B1">
            <w:pPr>
              <w:tabs>
                <w:tab w:val="left" w:pos="1418"/>
              </w:tabs>
              <w:spacing w:line="360" w:lineRule="auto"/>
              <w:jc w:val="both"/>
              <w:rPr>
                <w:sz w:val="24"/>
                <w:szCs w:val="24"/>
              </w:rPr>
            </w:pPr>
            <w:r w:rsidRPr="002F13B2">
              <w:rPr>
                <w:b/>
                <w:bCs/>
                <w:sz w:val="24"/>
                <w:szCs w:val="24"/>
              </w:rPr>
              <w:t>br.</w:t>
            </w:r>
            <w:r w:rsidRPr="002F13B2">
              <w:rPr>
                <w:sz w:val="24"/>
                <w:szCs w:val="24"/>
              </w:rPr>
              <w:t> </w:t>
            </w:r>
          </w:p>
        </w:tc>
        <w:tc>
          <w:tcPr>
            <w:tcW w:w="667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5C8B7991" w14:textId="77777777" w:rsidR="005B60B1" w:rsidRPr="002F13B2" w:rsidRDefault="005B60B1" w:rsidP="001736B1">
            <w:pPr>
              <w:tabs>
                <w:tab w:val="left" w:pos="1418"/>
              </w:tabs>
              <w:spacing w:line="360" w:lineRule="auto"/>
              <w:jc w:val="both"/>
              <w:rPr>
                <w:sz w:val="24"/>
                <w:szCs w:val="24"/>
              </w:rPr>
            </w:pPr>
            <w:r w:rsidRPr="002F13B2">
              <w:rPr>
                <w:b/>
                <w:bCs/>
                <w:sz w:val="24"/>
                <w:szCs w:val="24"/>
              </w:rPr>
              <w:t>Znanstveno-nastavno radno mjesto</w:t>
            </w:r>
          </w:p>
        </w:tc>
        <w:tc>
          <w:tcPr>
            <w:tcW w:w="1523"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6DC3A04A" w14:textId="77777777" w:rsidR="005B60B1" w:rsidRPr="002F13B2" w:rsidRDefault="005B60B1" w:rsidP="001736B1">
            <w:pPr>
              <w:tabs>
                <w:tab w:val="left" w:pos="1418"/>
              </w:tabs>
              <w:spacing w:line="360" w:lineRule="auto"/>
              <w:jc w:val="both"/>
              <w:rPr>
                <w:sz w:val="24"/>
                <w:szCs w:val="24"/>
              </w:rPr>
            </w:pPr>
            <w:r w:rsidRPr="002F13B2">
              <w:rPr>
                <w:b/>
                <w:bCs/>
                <w:sz w:val="24"/>
                <w:szCs w:val="24"/>
              </w:rPr>
              <w:t>Broj</w:t>
            </w:r>
            <w:r w:rsidRPr="002F13B2">
              <w:rPr>
                <w:sz w:val="24"/>
                <w:szCs w:val="24"/>
              </w:rPr>
              <w:t> </w:t>
            </w:r>
          </w:p>
        </w:tc>
      </w:tr>
      <w:tr w:rsidR="005B60B1" w:rsidRPr="002F13B2" w14:paraId="101F5F2D" w14:textId="77777777" w:rsidTr="001736B1">
        <w:trPr>
          <w:trHeight w:val="77"/>
        </w:trPr>
        <w:tc>
          <w:tcPr>
            <w:tcW w:w="1249"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01FBB86E" w14:textId="77777777" w:rsidR="005B60B1" w:rsidRPr="002F13B2" w:rsidRDefault="005B60B1" w:rsidP="001736B1">
            <w:pPr>
              <w:tabs>
                <w:tab w:val="left" w:pos="1418"/>
              </w:tabs>
              <w:spacing w:line="360" w:lineRule="auto"/>
              <w:jc w:val="both"/>
              <w:rPr>
                <w:sz w:val="24"/>
                <w:szCs w:val="24"/>
              </w:rPr>
            </w:pPr>
            <w:r w:rsidRPr="002F13B2">
              <w:rPr>
                <w:b/>
                <w:bCs/>
                <w:sz w:val="24"/>
                <w:szCs w:val="24"/>
              </w:rPr>
              <w:t>0</w:t>
            </w:r>
            <w:r w:rsidRPr="002F13B2">
              <w:rPr>
                <w:sz w:val="24"/>
                <w:szCs w:val="24"/>
              </w:rPr>
              <w:t> </w:t>
            </w:r>
          </w:p>
        </w:tc>
        <w:tc>
          <w:tcPr>
            <w:tcW w:w="667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30DF0890" w14:textId="77777777" w:rsidR="005B60B1" w:rsidRPr="002F13B2" w:rsidRDefault="005B60B1" w:rsidP="001736B1">
            <w:pPr>
              <w:tabs>
                <w:tab w:val="left" w:pos="1418"/>
              </w:tabs>
              <w:spacing w:line="360" w:lineRule="auto"/>
              <w:jc w:val="both"/>
              <w:rPr>
                <w:sz w:val="24"/>
                <w:szCs w:val="24"/>
              </w:rPr>
            </w:pPr>
            <w:r w:rsidRPr="002F13B2">
              <w:rPr>
                <w:b/>
                <w:bCs/>
                <w:sz w:val="24"/>
                <w:szCs w:val="24"/>
              </w:rPr>
              <w:t>1</w:t>
            </w:r>
            <w:r w:rsidRPr="002F13B2">
              <w:rPr>
                <w:sz w:val="24"/>
                <w:szCs w:val="24"/>
              </w:rPr>
              <w:t> </w:t>
            </w:r>
          </w:p>
        </w:tc>
        <w:tc>
          <w:tcPr>
            <w:tcW w:w="1523"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7758436B" w14:textId="77777777" w:rsidR="005B60B1" w:rsidRPr="002F13B2" w:rsidRDefault="005B60B1" w:rsidP="001736B1">
            <w:pPr>
              <w:tabs>
                <w:tab w:val="left" w:pos="1418"/>
              </w:tabs>
              <w:spacing w:line="360" w:lineRule="auto"/>
              <w:jc w:val="both"/>
              <w:rPr>
                <w:sz w:val="24"/>
                <w:szCs w:val="24"/>
              </w:rPr>
            </w:pPr>
            <w:r w:rsidRPr="002F13B2">
              <w:rPr>
                <w:b/>
                <w:bCs/>
                <w:sz w:val="24"/>
                <w:szCs w:val="24"/>
              </w:rPr>
              <w:t>2</w:t>
            </w:r>
            <w:r w:rsidRPr="002F13B2">
              <w:rPr>
                <w:sz w:val="24"/>
                <w:szCs w:val="24"/>
              </w:rPr>
              <w:t> </w:t>
            </w:r>
          </w:p>
        </w:tc>
      </w:tr>
      <w:tr w:rsidR="005B60B1" w:rsidRPr="002F13B2" w14:paraId="713B9AFB" w14:textId="77777777" w:rsidTr="001736B1">
        <w:trPr>
          <w:trHeight w:val="481"/>
        </w:trPr>
        <w:tc>
          <w:tcPr>
            <w:tcW w:w="1249" w:type="dxa"/>
            <w:tcBorders>
              <w:top w:val="single" w:sz="6" w:space="0" w:color="000000"/>
              <w:left w:val="single" w:sz="12" w:space="0" w:color="000000"/>
              <w:bottom w:val="single" w:sz="12" w:space="0" w:color="000000"/>
              <w:right w:val="single" w:sz="12" w:space="0" w:color="000000"/>
            </w:tcBorders>
            <w:shd w:val="clear" w:color="auto" w:fill="auto"/>
          </w:tcPr>
          <w:p w14:paraId="1E930C34" w14:textId="77777777" w:rsidR="005B60B1" w:rsidRPr="002F13B2" w:rsidRDefault="005B60B1" w:rsidP="001736B1">
            <w:pPr>
              <w:tabs>
                <w:tab w:val="left" w:pos="1418"/>
              </w:tabs>
              <w:spacing w:line="360" w:lineRule="auto"/>
              <w:jc w:val="both"/>
              <w:rPr>
                <w:sz w:val="24"/>
                <w:szCs w:val="24"/>
              </w:rPr>
            </w:pPr>
            <w:r w:rsidRPr="002F13B2">
              <w:rPr>
                <w:sz w:val="24"/>
                <w:szCs w:val="24"/>
              </w:rPr>
              <w:t>1. </w:t>
            </w:r>
          </w:p>
        </w:tc>
        <w:tc>
          <w:tcPr>
            <w:tcW w:w="6675" w:type="dxa"/>
            <w:tcBorders>
              <w:top w:val="single" w:sz="6" w:space="0" w:color="000000"/>
              <w:left w:val="single" w:sz="12" w:space="0" w:color="000000"/>
              <w:bottom w:val="single" w:sz="12" w:space="0" w:color="000000"/>
              <w:right w:val="single" w:sz="12" w:space="0" w:color="000000"/>
            </w:tcBorders>
            <w:shd w:val="clear" w:color="auto" w:fill="auto"/>
          </w:tcPr>
          <w:p w14:paraId="0A47EBFA" w14:textId="77777777" w:rsidR="005B60B1" w:rsidRPr="002F13B2" w:rsidRDefault="005B60B1" w:rsidP="001736B1">
            <w:pPr>
              <w:tabs>
                <w:tab w:val="left" w:pos="1418"/>
              </w:tabs>
              <w:spacing w:line="360" w:lineRule="auto"/>
              <w:jc w:val="both"/>
              <w:rPr>
                <w:sz w:val="24"/>
                <w:szCs w:val="24"/>
              </w:rPr>
            </w:pPr>
            <w:r w:rsidRPr="002F13B2">
              <w:rPr>
                <w:sz w:val="24"/>
                <w:szCs w:val="24"/>
              </w:rPr>
              <w:t>redoviti profesor u trajnom izboru </w:t>
            </w:r>
          </w:p>
        </w:tc>
        <w:tc>
          <w:tcPr>
            <w:tcW w:w="1523" w:type="dxa"/>
            <w:tcBorders>
              <w:top w:val="single" w:sz="6" w:space="0" w:color="000000"/>
              <w:left w:val="single" w:sz="12" w:space="0" w:color="000000"/>
              <w:bottom w:val="single" w:sz="12" w:space="0" w:color="000000"/>
              <w:right w:val="single" w:sz="12" w:space="0" w:color="000000"/>
            </w:tcBorders>
            <w:shd w:val="clear" w:color="auto" w:fill="auto"/>
          </w:tcPr>
          <w:p w14:paraId="04349B6F"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r>
      <w:tr w:rsidR="005B60B1" w:rsidRPr="002F13B2" w14:paraId="536C899D" w14:textId="77777777" w:rsidTr="001736B1">
        <w:trPr>
          <w:trHeight w:val="232"/>
        </w:trPr>
        <w:tc>
          <w:tcPr>
            <w:tcW w:w="1249" w:type="dxa"/>
            <w:tcBorders>
              <w:top w:val="single" w:sz="6" w:space="0" w:color="000000"/>
              <w:left w:val="single" w:sz="12" w:space="0" w:color="000000"/>
              <w:bottom w:val="single" w:sz="12" w:space="0" w:color="000000"/>
              <w:right w:val="single" w:sz="12" w:space="0" w:color="000000"/>
            </w:tcBorders>
            <w:shd w:val="clear" w:color="auto" w:fill="auto"/>
          </w:tcPr>
          <w:p w14:paraId="16B58F17" w14:textId="77777777" w:rsidR="005B60B1" w:rsidRPr="002F13B2" w:rsidRDefault="005B60B1" w:rsidP="001736B1">
            <w:pPr>
              <w:tabs>
                <w:tab w:val="left" w:pos="1418"/>
              </w:tabs>
              <w:spacing w:line="360" w:lineRule="auto"/>
              <w:jc w:val="both"/>
              <w:rPr>
                <w:sz w:val="24"/>
                <w:szCs w:val="24"/>
              </w:rPr>
            </w:pPr>
            <w:r w:rsidRPr="002F13B2">
              <w:rPr>
                <w:sz w:val="24"/>
                <w:szCs w:val="24"/>
              </w:rPr>
              <w:t>2. </w:t>
            </w:r>
          </w:p>
        </w:tc>
        <w:tc>
          <w:tcPr>
            <w:tcW w:w="6675" w:type="dxa"/>
            <w:tcBorders>
              <w:top w:val="single" w:sz="6" w:space="0" w:color="000000"/>
              <w:left w:val="single" w:sz="12" w:space="0" w:color="000000"/>
              <w:bottom w:val="single" w:sz="12" w:space="0" w:color="000000"/>
              <w:right w:val="single" w:sz="12" w:space="0" w:color="000000"/>
            </w:tcBorders>
            <w:shd w:val="clear" w:color="auto" w:fill="auto"/>
          </w:tcPr>
          <w:p w14:paraId="4E3F1B3A" w14:textId="77777777" w:rsidR="005B60B1" w:rsidRPr="002F13B2" w:rsidRDefault="005B60B1" w:rsidP="001736B1">
            <w:pPr>
              <w:tabs>
                <w:tab w:val="left" w:pos="1418"/>
              </w:tabs>
              <w:spacing w:line="360" w:lineRule="auto"/>
              <w:jc w:val="both"/>
              <w:rPr>
                <w:sz w:val="24"/>
                <w:szCs w:val="24"/>
              </w:rPr>
            </w:pPr>
            <w:r w:rsidRPr="002F13B2">
              <w:rPr>
                <w:sz w:val="24"/>
                <w:szCs w:val="24"/>
              </w:rPr>
              <w:t xml:space="preserve">redoviti profesor </w:t>
            </w:r>
          </w:p>
        </w:tc>
        <w:tc>
          <w:tcPr>
            <w:tcW w:w="1523" w:type="dxa"/>
            <w:tcBorders>
              <w:top w:val="single" w:sz="6" w:space="0" w:color="000000"/>
              <w:left w:val="single" w:sz="12" w:space="0" w:color="000000"/>
              <w:bottom w:val="single" w:sz="12" w:space="0" w:color="000000"/>
              <w:right w:val="single" w:sz="12" w:space="0" w:color="000000"/>
            </w:tcBorders>
            <w:shd w:val="clear" w:color="auto" w:fill="auto"/>
          </w:tcPr>
          <w:p w14:paraId="660470E9"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r>
      <w:tr w:rsidR="005B60B1" w:rsidRPr="002F13B2" w14:paraId="196A89FE" w14:textId="77777777" w:rsidTr="001736B1">
        <w:trPr>
          <w:trHeight w:val="232"/>
        </w:trPr>
        <w:tc>
          <w:tcPr>
            <w:tcW w:w="1249" w:type="dxa"/>
            <w:tcBorders>
              <w:top w:val="single" w:sz="6" w:space="0" w:color="000000"/>
              <w:left w:val="single" w:sz="12" w:space="0" w:color="000000"/>
              <w:bottom w:val="single" w:sz="12" w:space="0" w:color="000000"/>
              <w:right w:val="single" w:sz="12" w:space="0" w:color="000000"/>
            </w:tcBorders>
            <w:shd w:val="clear" w:color="auto" w:fill="auto"/>
          </w:tcPr>
          <w:p w14:paraId="05E82641" w14:textId="77777777" w:rsidR="005B60B1" w:rsidRPr="002F13B2" w:rsidRDefault="005B60B1" w:rsidP="001736B1">
            <w:pPr>
              <w:tabs>
                <w:tab w:val="left" w:pos="1418"/>
              </w:tabs>
              <w:spacing w:line="360" w:lineRule="auto"/>
              <w:jc w:val="both"/>
              <w:rPr>
                <w:sz w:val="24"/>
                <w:szCs w:val="24"/>
              </w:rPr>
            </w:pPr>
            <w:r w:rsidRPr="002F13B2">
              <w:rPr>
                <w:sz w:val="24"/>
                <w:szCs w:val="24"/>
              </w:rPr>
              <w:t>3. </w:t>
            </w:r>
          </w:p>
        </w:tc>
        <w:tc>
          <w:tcPr>
            <w:tcW w:w="6675" w:type="dxa"/>
            <w:tcBorders>
              <w:top w:val="single" w:sz="6" w:space="0" w:color="000000"/>
              <w:left w:val="single" w:sz="12" w:space="0" w:color="000000"/>
              <w:bottom w:val="single" w:sz="12" w:space="0" w:color="000000"/>
              <w:right w:val="single" w:sz="12" w:space="0" w:color="000000"/>
            </w:tcBorders>
            <w:shd w:val="clear" w:color="auto" w:fill="auto"/>
          </w:tcPr>
          <w:p w14:paraId="36103367" w14:textId="77777777" w:rsidR="005B60B1" w:rsidRPr="002F13B2" w:rsidRDefault="005B60B1" w:rsidP="001736B1">
            <w:pPr>
              <w:tabs>
                <w:tab w:val="left" w:pos="1418"/>
              </w:tabs>
              <w:spacing w:line="360" w:lineRule="auto"/>
              <w:jc w:val="both"/>
              <w:rPr>
                <w:sz w:val="24"/>
                <w:szCs w:val="24"/>
              </w:rPr>
            </w:pPr>
            <w:r w:rsidRPr="002F13B2">
              <w:rPr>
                <w:sz w:val="24"/>
                <w:szCs w:val="24"/>
              </w:rPr>
              <w:t>izvanredni profesor </w:t>
            </w:r>
          </w:p>
        </w:tc>
        <w:tc>
          <w:tcPr>
            <w:tcW w:w="1523" w:type="dxa"/>
            <w:tcBorders>
              <w:top w:val="single" w:sz="6" w:space="0" w:color="000000"/>
              <w:left w:val="single" w:sz="12" w:space="0" w:color="000000"/>
              <w:bottom w:val="single" w:sz="12" w:space="0" w:color="000000"/>
              <w:right w:val="single" w:sz="12" w:space="0" w:color="000000"/>
            </w:tcBorders>
            <w:shd w:val="clear" w:color="auto" w:fill="auto"/>
          </w:tcPr>
          <w:p w14:paraId="2690BB34" w14:textId="77777777" w:rsidR="005B60B1" w:rsidRPr="002F13B2" w:rsidRDefault="005B60B1" w:rsidP="001736B1">
            <w:pPr>
              <w:tabs>
                <w:tab w:val="left" w:pos="1418"/>
              </w:tabs>
              <w:spacing w:line="360" w:lineRule="auto"/>
              <w:jc w:val="both"/>
              <w:rPr>
                <w:sz w:val="24"/>
                <w:szCs w:val="24"/>
              </w:rPr>
            </w:pPr>
            <w:r w:rsidRPr="002F13B2">
              <w:rPr>
                <w:sz w:val="24"/>
                <w:szCs w:val="24"/>
              </w:rPr>
              <w:t>5</w:t>
            </w:r>
          </w:p>
        </w:tc>
      </w:tr>
      <w:tr w:rsidR="005B60B1" w:rsidRPr="002F13B2" w14:paraId="40F9C966" w14:textId="77777777" w:rsidTr="001736B1">
        <w:trPr>
          <w:trHeight w:val="232"/>
        </w:trPr>
        <w:tc>
          <w:tcPr>
            <w:tcW w:w="1249" w:type="dxa"/>
            <w:tcBorders>
              <w:top w:val="single" w:sz="6" w:space="0" w:color="000000"/>
              <w:left w:val="single" w:sz="12" w:space="0" w:color="000000"/>
              <w:bottom w:val="single" w:sz="12" w:space="0" w:color="000000"/>
              <w:right w:val="single" w:sz="12" w:space="0" w:color="000000"/>
            </w:tcBorders>
            <w:shd w:val="clear" w:color="auto" w:fill="auto"/>
          </w:tcPr>
          <w:p w14:paraId="273C8F6B" w14:textId="77777777" w:rsidR="005B60B1" w:rsidRPr="002F13B2" w:rsidRDefault="005B60B1" w:rsidP="001736B1">
            <w:pPr>
              <w:tabs>
                <w:tab w:val="left" w:pos="1418"/>
              </w:tabs>
              <w:spacing w:line="360" w:lineRule="auto"/>
              <w:jc w:val="both"/>
              <w:rPr>
                <w:sz w:val="24"/>
                <w:szCs w:val="24"/>
              </w:rPr>
            </w:pPr>
            <w:r w:rsidRPr="002F13B2">
              <w:rPr>
                <w:sz w:val="24"/>
                <w:szCs w:val="24"/>
              </w:rPr>
              <w:t>4. </w:t>
            </w:r>
          </w:p>
        </w:tc>
        <w:tc>
          <w:tcPr>
            <w:tcW w:w="6675" w:type="dxa"/>
            <w:tcBorders>
              <w:top w:val="single" w:sz="6" w:space="0" w:color="000000"/>
              <w:left w:val="single" w:sz="12" w:space="0" w:color="000000"/>
              <w:bottom w:val="single" w:sz="12" w:space="0" w:color="000000"/>
              <w:right w:val="single" w:sz="12" w:space="0" w:color="000000"/>
            </w:tcBorders>
            <w:shd w:val="clear" w:color="auto" w:fill="auto"/>
          </w:tcPr>
          <w:p w14:paraId="5956D3E9" w14:textId="77777777" w:rsidR="005B60B1" w:rsidRPr="002F13B2" w:rsidRDefault="005B60B1" w:rsidP="001736B1">
            <w:pPr>
              <w:tabs>
                <w:tab w:val="left" w:pos="1418"/>
              </w:tabs>
              <w:spacing w:line="360" w:lineRule="auto"/>
              <w:jc w:val="both"/>
              <w:rPr>
                <w:sz w:val="24"/>
                <w:szCs w:val="24"/>
              </w:rPr>
            </w:pPr>
            <w:r w:rsidRPr="002F13B2">
              <w:rPr>
                <w:sz w:val="24"/>
                <w:szCs w:val="24"/>
              </w:rPr>
              <w:t>docent </w:t>
            </w:r>
          </w:p>
        </w:tc>
        <w:tc>
          <w:tcPr>
            <w:tcW w:w="1523" w:type="dxa"/>
            <w:tcBorders>
              <w:top w:val="single" w:sz="6" w:space="0" w:color="000000"/>
              <w:left w:val="single" w:sz="12" w:space="0" w:color="000000"/>
              <w:bottom w:val="single" w:sz="12" w:space="0" w:color="000000"/>
              <w:right w:val="single" w:sz="12" w:space="0" w:color="000000"/>
            </w:tcBorders>
            <w:shd w:val="clear" w:color="auto" w:fill="auto"/>
          </w:tcPr>
          <w:p w14:paraId="730C7BE4" w14:textId="77777777" w:rsidR="005B60B1" w:rsidRPr="002F13B2" w:rsidRDefault="005B60B1" w:rsidP="001736B1">
            <w:pPr>
              <w:tabs>
                <w:tab w:val="left" w:pos="1418"/>
              </w:tabs>
              <w:spacing w:line="360" w:lineRule="auto"/>
              <w:jc w:val="both"/>
              <w:rPr>
                <w:sz w:val="24"/>
                <w:szCs w:val="24"/>
              </w:rPr>
            </w:pPr>
            <w:r w:rsidRPr="002F13B2">
              <w:rPr>
                <w:sz w:val="24"/>
                <w:szCs w:val="24"/>
              </w:rPr>
              <w:t>3</w:t>
            </w:r>
          </w:p>
        </w:tc>
      </w:tr>
      <w:tr w:rsidR="005B60B1" w:rsidRPr="002F13B2" w14:paraId="74159AA1" w14:textId="77777777" w:rsidTr="001736B1">
        <w:trPr>
          <w:trHeight w:val="232"/>
        </w:trPr>
        <w:tc>
          <w:tcPr>
            <w:tcW w:w="7924"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49B0135D" w14:textId="77777777" w:rsidR="005B60B1" w:rsidRPr="002F13B2" w:rsidRDefault="005B60B1" w:rsidP="001736B1">
            <w:pPr>
              <w:tabs>
                <w:tab w:val="left" w:pos="1418"/>
              </w:tabs>
              <w:spacing w:line="360" w:lineRule="auto"/>
              <w:jc w:val="both"/>
              <w:rPr>
                <w:sz w:val="24"/>
                <w:szCs w:val="24"/>
              </w:rPr>
            </w:pPr>
            <w:r w:rsidRPr="002F13B2">
              <w:rPr>
                <w:b/>
                <w:bCs/>
                <w:sz w:val="24"/>
                <w:szCs w:val="24"/>
              </w:rPr>
              <w:t>UKUPNO:</w:t>
            </w:r>
            <w:r w:rsidRPr="002F13B2">
              <w:rPr>
                <w:sz w:val="24"/>
                <w:szCs w:val="24"/>
              </w:rPr>
              <w:t> </w:t>
            </w:r>
          </w:p>
        </w:tc>
        <w:tc>
          <w:tcPr>
            <w:tcW w:w="1523" w:type="dxa"/>
            <w:tcBorders>
              <w:top w:val="single" w:sz="12" w:space="0" w:color="000000"/>
              <w:left w:val="single" w:sz="12" w:space="0" w:color="000000"/>
              <w:bottom w:val="single" w:sz="12" w:space="0" w:color="000000"/>
              <w:right w:val="single" w:sz="12" w:space="0" w:color="000000"/>
            </w:tcBorders>
            <w:shd w:val="clear" w:color="auto" w:fill="auto"/>
          </w:tcPr>
          <w:p w14:paraId="02E3B14D" w14:textId="77777777" w:rsidR="005B60B1" w:rsidRPr="002F13B2" w:rsidRDefault="005B60B1" w:rsidP="001736B1">
            <w:pPr>
              <w:tabs>
                <w:tab w:val="left" w:pos="1418"/>
              </w:tabs>
              <w:spacing w:line="360" w:lineRule="auto"/>
              <w:jc w:val="both"/>
              <w:rPr>
                <w:sz w:val="24"/>
                <w:szCs w:val="24"/>
              </w:rPr>
            </w:pPr>
            <w:r w:rsidRPr="002F13B2">
              <w:rPr>
                <w:sz w:val="24"/>
                <w:szCs w:val="24"/>
              </w:rPr>
              <w:t>10</w:t>
            </w:r>
          </w:p>
        </w:tc>
      </w:tr>
    </w:tbl>
    <w:p w14:paraId="7BDA1384" w14:textId="77777777" w:rsidR="005B60B1" w:rsidRPr="002F13B2" w:rsidRDefault="005B60B1" w:rsidP="005B60B1">
      <w:pPr>
        <w:tabs>
          <w:tab w:val="left" w:pos="1418"/>
        </w:tabs>
        <w:spacing w:line="360" w:lineRule="auto"/>
        <w:ind w:left="720"/>
        <w:jc w:val="both"/>
        <w:rPr>
          <w:sz w:val="24"/>
          <w:szCs w:val="24"/>
        </w:rPr>
      </w:pPr>
      <w:r w:rsidRPr="002F13B2">
        <w:rPr>
          <w:sz w:val="24"/>
          <w:szCs w:val="24"/>
        </w:rPr>
        <w:t> </w:t>
      </w:r>
    </w:p>
    <w:p w14:paraId="782B97A0" w14:textId="77777777" w:rsidR="005B60B1" w:rsidRPr="002F13B2" w:rsidRDefault="005B60B1" w:rsidP="005B60B1">
      <w:pPr>
        <w:tabs>
          <w:tab w:val="left" w:pos="1418"/>
        </w:tabs>
        <w:spacing w:line="360" w:lineRule="auto"/>
        <w:jc w:val="both"/>
        <w:rPr>
          <w:sz w:val="24"/>
          <w:szCs w:val="24"/>
        </w:rPr>
      </w:pPr>
      <w:r w:rsidRPr="002F13B2">
        <w:rPr>
          <w:b/>
          <w:bCs/>
          <w:sz w:val="24"/>
          <w:szCs w:val="24"/>
        </w:rPr>
        <w:t>Tablica 28. Biomedicina i zdravstvo (5%) </w:t>
      </w:r>
    </w:p>
    <w:tbl>
      <w:tblPr>
        <w:tblW w:w="946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39"/>
        <w:gridCol w:w="6712"/>
        <w:gridCol w:w="1511"/>
      </w:tblGrid>
      <w:tr w:rsidR="005B60B1" w:rsidRPr="002F13B2" w14:paraId="58C1F695" w14:textId="77777777" w:rsidTr="001736B1">
        <w:trPr>
          <w:trHeight w:val="692"/>
        </w:trPr>
        <w:tc>
          <w:tcPr>
            <w:tcW w:w="1239" w:type="dxa"/>
            <w:tcBorders>
              <w:top w:val="single" w:sz="12" w:space="0" w:color="000000"/>
              <w:left w:val="single" w:sz="12" w:space="0" w:color="000000"/>
              <w:bottom w:val="single" w:sz="12" w:space="0" w:color="000000"/>
              <w:right w:val="single" w:sz="12" w:space="0" w:color="000000"/>
            </w:tcBorders>
            <w:shd w:val="clear" w:color="auto" w:fill="FFDBB7"/>
          </w:tcPr>
          <w:p w14:paraId="3B64CBE3" w14:textId="77777777" w:rsidR="005B60B1" w:rsidRPr="002F13B2" w:rsidRDefault="005B60B1" w:rsidP="001736B1">
            <w:pPr>
              <w:tabs>
                <w:tab w:val="left" w:pos="1418"/>
              </w:tabs>
              <w:spacing w:line="360" w:lineRule="auto"/>
              <w:jc w:val="both"/>
              <w:rPr>
                <w:sz w:val="24"/>
                <w:szCs w:val="24"/>
              </w:rPr>
            </w:pPr>
            <w:r w:rsidRPr="002F13B2">
              <w:rPr>
                <w:b/>
                <w:bCs/>
                <w:sz w:val="24"/>
                <w:szCs w:val="24"/>
              </w:rPr>
              <w:t>R.</w:t>
            </w:r>
            <w:r w:rsidRPr="002F13B2">
              <w:rPr>
                <w:sz w:val="24"/>
                <w:szCs w:val="24"/>
              </w:rPr>
              <w:t> </w:t>
            </w:r>
            <w:r w:rsidRPr="002F13B2">
              <w:rPr>
                <w:b/>
                <w:bCs/>
                <w:sz w:val="24"/>
                <w:szCs w:val="24"/>
              </w:rPr>
              <w:t>br.</w:t>
            </w:r>
            <w:r w:rsidRPr="002F13B2">
              <w:rPr>
                <w:sz w:val="24"/>
                <w:szCs w:val="24"/>
              </w:rPr>
              <w:t> </w:t>
            </w:r>
          </w:p>
        </w:tc>
        <w:tc>
          <w:tcPr>
            <w:tcW w:w="6712"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24EE998F" w14:textId="77777777" w:rsidR="005B60B1" w:rsidRPr="002F13B2" w:rsidRDefault="005B60B1" w:rsidP="001736B1">
            <w:pPr>
              <w:tabs>
                <w:tab w:val="left" w:pos="1418"/>
              </w:tabs>
              <w:spacing w:line="360" w:lineRule="auto"/>
              <w:jc w:val="both"/>
              <w:rPr>
                <w:sz w:val="24"/>
                <w:szCs w:val="24"/>
              </w:rPr>
            </w:pPr>
            <w:r w:rsidRPr="002F13B2">
              <w:rPr>
                <w:b/>
                <w:bCs/>
                <w:sz w:val="24"/>
                <w:szCs w:val="24"/>
              </w:rPr>
              <w:t>Znanstveno-nastavno radno mjesto</w:t>
            </w:r>
          </w:p>
        </w:tc>
        <w:tc>
          <w:tcPr>
            <w:tcW w:w="1511"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7085D179" w14:textId="77777777" w:rsidR="005B60B1" w:rsidRPr="002F13B2" w:rsidRDefault="005B60B1" w:rsidP="001736B1">
            <w:pPr>
              <w:tabs>
                <w:tab w:val="left" w:pos="1418"/>
              </w:tabs>
              <w:spacing w:line="360" w:lineRule="auto"/>
              <w:jc w:val="both"/>
              <w:rPr>
                <w:sz w:val="24"/>
                <w:szCs w:val="24"/>
              </w:rPr>
            </w:pPr>
            <w:r w:rsidRPr="002F13B2">
              <w:rPr>
                <w:b/>
                <w:bCs/>
                <w:sz w:val="24"/>
                <w:szCs w:val="24"/>
              </w:rPr>
              <w:t>Broj</w:t>
            </w:r>
            <w:r w:rsidRPr="002F13B2">
              <w:rPr>
                <w:sz w:val="24"/>
                <w:szCs w:val="24"/>
              </w:rPr>
              <w:t> </w:t>
            </w:r>
          </w:p>
        </w:tc>
      </w:tr>
      <w:tr w:rsidR="005B60B1" w:rsidRPr="002F13B2" w14:paraId="01B48D59" w14:textId="77777777" w:rsidTr="001736B1">
        <w:trPr>
          <w:trHeight w:val="71"/>
        </w:trPr>
        <w:tc>
          <w:tcPr>
            <w:tcW w:w="1239"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241D9410" w14:textId="77777777" w:rsidR="005B60B1" w:rsidRPr="002F13B2" w:rsidRDefault="005B60B1" w:rsidP="001736B1">
            <w:pPr>
              <w:tabs>
                <w:tab w:val="left" w:pos="1418"/>
              </w:tabs>
              <w:spacing w:line="360" w:lineRule="auto"/>
              <w:jc w:val="both"/>
              <w:rPr>
                <w:sz w:val="24"/>
                <w:szCs w:val="24"/>
              </w:rPr>
            </w:pPr>
            <w:r w:rsidRPr="002F13B2">
              <w:rPr>
                <w:b/>
                <w:bCs/>
                <w:sz w:val="24"/>
                <w:szCs w:val="24"/>
              </w:rPr>
              <w:t>0</w:t>
            </w:r>
            <w:r w:rsidRPr="002F13B2">
              <w:rPr>
                <w:sz w:val="24"/>
                <w:szCs w:val="24"/>
              </w:rPr>
              <w:t> </w:t>
            </w:r>
          </w:p>
        </w:tc>
        <w:tc>
          <w:tcPr>
            <w:tcW w:w="6712"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1DC5ECCD" w14:textId="77777777" w:rsidR="005B60B1" w:rsidRPr="002F13B2" w:rsidRDefault="005B60B1" w:rsidP="001736B1">
            <w:pPr>
              <w:tabs>
                <w:tab w:val="left" w:pos="1418"/>
              </w:tabs>
              <w:spacing w:line="360" w:lineRule="auto"/>
              <w:jc w:val="both"/>
              <w:rPr>
                <w:sz w:val="24"/>
                <w:szCs w:val="24"/>
              </w:rPr>
            </w:pPr>
            <w:r w:rsidRPr="002F13B2">
              <w:rPr>
                <w:b/>
                <w:bCs/>
                <w:sz w:val="24"/>
                <w:szCs w:val="24"/>
              </w:rPr>
              <w:t>1</w:t>
            </w:r>
            <w:r w:rsidRPr="002F13B2">
              <w:rPr>
                <w:sz w:val="24"/>
                <w:szCs w:val="24"/>
              </w:rPr>
              <w:t> </w:t>
            </w:r>
          </w:p>
        </w:tc>
        <w:tc>
          <w:tcPr>
            <w:tcW w:w="1511"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4D1A36C9" w14:textId="77777777" w:rsidR="005B60B1" w:rsidRPr="002F13B2" w:rsidRDefault="005B60B1" w:rsidP="001736B1">
            <w:pPr>
              <w:tabs>
                <w:tab w:val="left" w:pos="1418"/>
              </w:tabs>
              <w:spacing w:line="360" w:lineRule="auto"/>
              <w:jc w:val="both"/>
              <w:rPr>
                <w:sz w:val="24"/>
                <w:szCs w:val="24"/>
              </w:rPr>
            </w:pPr>
            <w:r w:rsidRPr="002F13B2">
              <w:rPr>
                <w:b/>
                <w:bCs/>
                <w:sz w:val="24"/>
                <w:szCs w:val="24"/>
              </w:rPr>
              <w:t>2</w:t>
            </w:r>
            <w:r w:rsidRPr="002F13B2">
              <w:rPr>
                <w:sz w:val="24"/>
                <w:szCs w:val="24"/>
              </w:rPr>
              <w:t> </w:t>
            </w:r>
          </w:p>
        </w:tc>
      </w:tr>
      <w:tr w:rsidR="005B60B1" w:rsidRPr="002F13B2" w14:paraId="509D40C4" w14:textId="77777777" w:rsidTr="001736B1">
        <w:trPr>
          <w:trHeight w:val="457"/>
        </w:trPr>
        <w:tc>
          <w:tcPr>
            <w:tcW w:w="1239" w:type="dxa"/>
            <w:tcBorders>
              <w:top w:val="single" w:sz="6" w:space="0" w:color="000000"/>
              <w:left w:val="single" w:sz="12" w:space="0" w:color="000000"/>
              <w:bottom w:val="single" w:sz="12" w:space="0" w:color="000000"/>
              <w:right w:val="single" w:sz="12" w:space="0" w:color="000000"/>
            </w:tcBorders>
            <w:shd w:val="clear" w:color="auto" w:fill="auto"/>
          </w:tcPr>
          <w:p w14:paraId="069F3806" w14:textId="77777777" w:rsidR="005B60B1" w:rsidRPr="002F13B2" w:rsidRDefault="005B60B1" w:rsidP="001736B1">
            <w:pPr>
              <w:tabs>
                <w:tab w:val="left" w:pos="1418"/>
              </w:tabs>
              <w:spacing w:line="360" w:lineRule="auto"/>
              <w:jc w:val="both"/>
              <w:rPr>
                <w:sz w:val="24"/>
                <w:szCs w:val="24"/>
              </w:rPr>
            </w:pPr>
            <w:r w:rsidRPr="002F13B2">
              <w:rPr>
                <w:sz w:val="24"/>
                <w:szCs w:val="24"/>
              </w:rPr>
              <w:t>1. </w:t>
            </w:r>
          </w:p>
        </w:tc>
        <w:tc>
          <w:tcPr>
            <w:tcW w:w="6712" w:type="dxa"/>
            <w:tcBorders>
              <w:top w:val="single" w:sz="6" w:space="0" w:color="000000"/>
              <w:left w:val="single" w:sz="12" w:space="0" w:color="000000"/>
              <w:bottom w:val="single" w:sz="12" w:space="0" w:color="000000"/>
              <w:right w:val="single" w:sz="12" w:space="0" w:color="000000"/>
            </w:tcBorders>
            <w:shd w:val="clear" w:color="auto" w:fill="auto"/>
          </w:tcPr>
          <w:p w14:paraId="2534E380" w14:textId="77777777" w:rsidR="005B60B1" w:rsidRPr="002F13B2" w:rsidRDefault="005B60B1" w:rsidP="001736B1">
            <w:pPr>
              <w:tabs>
                <w:tab w:val="left" w:pos="1418"/>
              </w:tabs>
              <w:spacing w:line="360" w:lineRule="auto"/>
              <w:jc w:val="both"/>
              <w:rPr>
                <w:sz w:val="24"/>
                <w:szCs w:val="24"/>
              </w:rPr>
            </w:pPr>
            <w:r w:rsidRPr="002F13B2">
              <w:rPr>
                <w:sz w:val="24"/>
                <w:szCs w:val="24"/>
              </w:rPr>
              <w:t xml:space="preserve">redoviti profesor </w:t>
            </w:r>
          </w:p>
        </w:tc>
        <w:tc>
          <w:tcPr>
            <w:tcW w:w="1511" w:type="dxa"/>
            <w:tcBorders>
              <w:top w:val="single" w:sz="6" w:space="0" w:color="000000"/>
              <w:left w:val="single" w:sz="12" w:space="0" w:color="000000"/>
              <w:bottom w:val="single" w:sz="12" w:space="0" w:color="000000"/>
              <w:right w:val="single" w:sz="12" w:space="0" w:color="000000"/>
            </w:tcBorders>
            <w:shd w:val="clear" w:color="auto" w:fill="auto"/>
          </w:tcPr>
          <w:p w14:paraId="79085B23"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r>
      <w:tr w:rsidR="005B60B1" w:rsidRPr="002F13B2" w14:paraId="2C5CFB66" w14:textId="77777777" w:rsidTr="001736B1">
        <w:trPr>
          <w:trHeight w:val="228"/>
        </w:trPr>
        <w:tc>
          <w:tcPr>
            <w:tcW w:w="1239" w:type="dxa"/>
            <w:tcBorders>
              <w:top w:val="single" w:sz="6" w:space="0" w:color="000000"/>
              <w:left w:val="single" w:sz="12" w:space="0" w:color="000000"/>
              <w:bottom w:val="single" w:sz="12" w:space="0" w:color="000000"/>
              <w:right w:val="single" w:sz="12" w:space="0" w:color="000000"/>
            </w:tcBorders>
            <w:shd w:val="clear" w:color="auto" w:fill="auto"/>
          </w:tcPr>
          <w:p w14:paraId="3BCA88C7" w14:textId="77777777" w:rsidR="005B60B1" w:rsidRPr="002F13B2" w:rsidRDefault="005B60B1" w:rsidP="001736B1">
            <w:pPr>
              <w:tabs>
                <w:tab w:val="left" w:pos="1418"/>
              </w:tabs>
              <w:spacing w:line="360" w:lineRule="auto"/>
              <w:jc w:val="both"/>
              <w:rPr>
                <w:sz w:val="24"/>
                <w:szCs w:val="24"/>
              </w:rPr>
            </w:pPr>
            <w:r w:rsidRPr="002F13B2">
              <w:rPr>
                <w:sz w:val="24"/>
                <w:szCs w:val="24"/>
              </w:rPr>
              <w:t>2. </w:t>
            </w:r>
          </w:p>
        </w:tc>
        <w:tc>
          <w:tcPr>
            <w:tcW w:w="6712" w:type="dxa"/>
            <w:tcBorders>
              <w:top w:val="single" w:sz="6" w:space="0" w:color="000000"/>
              <w:left w:val="single" w:sz="12" w:space="0" w:color="000000"/>
              <w:bottom w:val="single" w:sz="12" w:space="0" w:color="000000"/>
              <w:right w:val="single" w:sz="12" w:space="0" w:color="000000"/>
            </w:tcBorders>
            <w:shd w:val="clear" w:color="auto" w:fill="auto"/>
          </w:tcPr>
          <w:p w14:paraId="63EE1182" w14:textId="77777777" w:rsidR="005B60B1" w:rsidRPr="002F13B2" w:rsidRDefault="005B60B1" w:rsidP="001736B1">
            <w:pPr>
              <w:tabs>
                <w:tab w:val="left" w:pos="1418"/>
              </w:tabs>
              <w:spacing w:line="360" w:lineRule="auto"/>
              <w:jc w:val="both"/>
              <w:rPr>
                <w:sz w:val="24"/>
                <w:szCs w:val="24"/>
              </w:rPr>
            </w:pPr>
            <w:r w:rsidRPr="002F13B2">
              <w:rPr>
                <w:sz w:val="24"/>
                <w:szCs w:val="24"/>
              </w:rPr>
              <w:t>izvanredni profesor </w:t>
            </w:r>
          </w:p>
        </w:tc>
        <w:tc>
          <w:tcPr>
            <w:tcW w:w="1511" w:type="dxa"/>
            <w:tcBorders>
              <w:top w:val="single" w:sz="6" w:space="0" w:color="000000"/>
              <w:left w:val="single" w:sz="12" w:space="0" w:color="000000"/>
              <w:bottom w:val="single" w:sz="12" w:space="0" w:color="000000"/>
              <w:right w:val="single" w:sz="12" w:space="0" w:color="000000"/>
            </w:tcBorders>
            <w:shd w:val="clear" w:color="auto" w:fill="auto"/>
          </w:tcPr>
          <w:p w14:paraId="3F22928D" w14:textId="77777777" w:rsidR="005B60B1" w:rsidRPr="002F13B2" w:rsidRDefault="005B60B1" w:rsidP="001736B1">
            <w:pPr>
              <w:tabs>
                <w:tab w:val="left" w:pos="1418"/>
              </w:tabs>
              <w:spacing w:line="360" w:lineRule="auto"/>
              <w:jc w:val="both"/>
              <w:rPr>
                <w:sz w:val="24"/>
                <w:szCs w:val="24"/>
              </w:rPr>
            </w:pPr>
            <w:r w:rsidRPr="002F13B2">
              <w:rPr>
                <w:sz w:val="24"/>
                <w:szCs w:val="24"/>
              </w:rPr>
              <w:t>4</w:t>
            </w:r>
          </w:p>
        </w:tc>
      </w:tr>
      <w:tr w:rsidR="005B60B1" w:rsidRPr="002F13B2" w14:paraId="18425A2A" w14:textId="77777777" w:rsidTr="001736B1">
        <w:trPr>
          <w:trHeight w:val="214"/>
        </w:trPr>
        <w:tc>
          <w:tcPr>
            <w:tcW w:w="1239" w:type="dxa"/>
            <w:tcBorders>
              <w:top w:val="single" w:sz="6" w:space="0" w:color="000000"/>
              <w:left w:val="single" w:sz="12" w:space="0" w:color="000000"/>
              <w:bottom w:val="single" w:sz="12" w:space="0" w:color="000000"/>
              <w:right w:val="single" w:sz="12" w:space="0" w:color="000000"/>
            </w:tcBorders>
            <w:shd w:val="clear" w:color="auto" w:fill="auto"/>
          </w:tcPr>
          <w:p w14:paraId="0625392C" w14:textId="77777777" w:rsidR="005B60B1" w:rsidRPr="002F13B2" w:rsidRDefault="005B60B1" w:rsidP="001736B1">
            <w:pPr>
              <w:tabs>
                <w:tab w:val="left" w:pos="1418"/>
              </w:tabs>
              <w:spacing w:line="360" w:lineRule="auto"/>
              <w:jc w:val="both"/>
              <w:rPr>
                <w:sz w:val="24"/>
                <w:szCs w:val="24"/>
              </w:rPr>
            </w:pPr>
            <w:r w:rsidRPr="002F13B2">
              <w:rPr>
                <w:sz w:val="24"/>
                <w:szCs w:val="24"/>
              </w:rPr>
              <w:t>3. </w:t>
            </w:r>
          </w:p>
        </w:tc>
        <w:tc>
          <w:tcPr>
            <w:tcW w:w="6712" w:type="dxa"/>
            <w:tcBorders>
              <w:top w:val="single" w:sz="6" w:space="0" w:color="000000"/>
              <w:left w:val="single" w:sz="12" w:space="0" w:color="000000"/>
              <w:bottom w:val="single" w:sz="12" w:space="0" w:color="000000"/>
              <w:right w:val="single" w:sz="12" w:space="0" w:color="000000"/>
            </w:tcBorders>
            <w:shd w:val="clear" w:color="auto" w:fill="auto"/>
          </w:tcPr>
          <w:p w14:paraId="5D0EFA8A" w14:textId="77777777" w:rsidR="005B60B1" w:rsidRPr="002F13B2" w:rsidRDefault="005B60B1" w:rsidP="001736B1">
            <w:pPr>
              <w:tabs>
                <w:tab w:val="left" w:pos="1418"/>
              </w:tabs>
              <w:spacing w:line="360" w:lineRule="auto"/>
              <w:jc w:val="both"/>
              <w:rPr>
                <w:sz w:val="24"/>
                <w:szCs w:val="24"/>
              </w:rPr>
            </w:pPr>
            <w:r w:rsidRPr="002F13B2">
              <w:rPr>
                <w:sz w:val="24"/>
                <w:szCs w:val="24"/>
              </w:rPr>
              <w:t>docent </w:t>
            </w:r>
          </w:p>
        </w:tc>
        <w:tc>
          <w:tcPr>
            <w:tcW w:w="1511" w:type="dxa"/>
            <w:tcBorders>
              <w:top w:val="single" w:sz="6" w:space="0" w:color="000000"/>
              <w:left w:val="single" w:sz="12" w:space="0" w:color="000000"/>
              <w:bottom w:val="single" w:sz="12" w:space="0" w:color="000000"/>
              <w:right w:val="single" w:sz="12" w:space="0" w:color="000000"/>
            </w:tcBorders>
            <w:shd w:val="clear" w:color="auto" w:fill="auto"/>
          </w:tcPr>
          <w:p w14:paraId="22AE6AC2"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r>
      <w:tr w:rsidR="005B60B1" w:rsidRPr="002F13B2" w14:paraId="773B64A3" w14:textId="77777777" w:rsidTr="001736B1">
        <w:trPr>
          <w:trHeight w:val="228"/>
        </w:trPr>
        <w:tc>
          <w:tcPr>
            <w:tcW w:w="7951"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4489ADE3" w14:textId="77777777" w:rsidR="005B60B1" w:rsidRPr="002F13B2" w:rsidRDefault="005B60B1" w:rsidP="001736B1">
            <w:pPr>
              <w:tabs>
                <w:tab w:val="left" w:pos="1418"/>
              </w:tabs>
              <w:spacing w:line="360" w:lineRule="auto"/>
              <w:jc w:val="both"/>
              <w:rPr>
                <w:sz w:val="24"/>
                <w:szCs w:val="24"/>
              </w:rPr>
            </w:pPr>
            <w:r w:rsidRPr="002F13B2">
              <w:rPr>
                <w:b/>
                <w:bCs/>
                <w:sz w:val="24"/>
                <w:szCs w:val="24"/>
              </w:rPr>
              <w:t>UKUPNO:</w:t>
            </w:r>
            <w:r w:rsidRPr="002F13B2">
              <w:rPr>
                <w:sz w:val="24"/>
                <w:szCs w:val="24"/>
              </w:rPr>
              <w:t> </w:t>
            </w:r>
          </w:p>
        </w:tc>
        <w:tc>
          <w:tcPr>
            <w:tcW w:w="1511" w:type="dxa"/>
            <w:tcBorders>
              <w:top w:val="single" w:sz="12" w:space="0" w:color="000000"/>
              <w:left w:val="single" w:sz="12" w:space="0" w:color="000000"/>
              <w:bottom w:val="single" w:sz="12" w:space="0" w:color="000000"/>
              <w:right w:val="single" w:sz="12" w:space="0" w:color="000000"/>
            </w:tcBorders>
            <w:shd w:val="clear" w:color="auto" w:fill="auto"/>
          </w:tcPr>
          <w:p w14:paraId="70E0B2E1" w14:textId="77777777" w:rsidR="005B60B1" w:rsidRPr="002F13B2" w:rsidRDefault="005B60B1" w:rsidP="001736B1">
            <w:pPr>
              <w:tabs>
                <w:tab w:val="left" w:pos="1418"/>
              </w:tabs>
              <w:spacing w:line="360" w:lineRule="auto"/>
              <w:jc w:val="both"/>
              <w:rPr>
                <w:sz w:val="24"/>
                <w:szCs w:val="24"/>
              </w:rPr>
            </w:pPr>
            <w:r w:rsidRPr="002F13B2">
              <w:rPr>
                <w:sz w:val="24"/>
                <w:szCs w:val="24"/>
              </w:rPr>
              <w:t>6</w:t>
            </w:r>
          </w:p>
        </w:tc>
      </w:tr>
    </w:tbl>
    <w:p w14:paraId="445B24EA" w14:textId="77777777" w:rsidR="004F3F2D" w:rsidRDefault="004F3F2D" w:rsidP="005B60B1">
      <w:pPr>
        <w:pBdr>
          <w:top w:val="nil"/>
          <w:left w:val="nil"/>
          <w:bottom w:val="nil"/>
          <w:right w:val="nil"/>
          <w:between w:val="nil"/>
        </w:pBdr>
        <w:tabs>
          <w:tab w:val="left" w:pos="1418"/>
        </w:tabs>
        <w:spacing w:line="360" w:lineRule="auto"/>
        <w:ind w:left="1080"/>
        <w:jc w:val="both"/>
        <w:rPr>
          <w:b/>
          <w:bCs/>
          <w:color w:val="000000"/>
          <w:sz w:val="24"/>
          <w:szCs w:val="24"/>
        </w:rPr>
      </w:pPr>
    </w:p>
    <w:p w14:paraId="66CB5B27" w14:textId="77777777" w:rsidR="004F3F2D" w:rsidRDefault="004F3F2D" w:rsidP="005B60B1">
      <w:pPr>
        <w:pBdr>
          <w:top w:val="nil"/>
          <w:left w:val="nil"/>
          <w:bottom w:val="nil"/>
          <w:right w:val="nil"/>
          <w:between w:val="nil"/>
        </w:pBdr>
        <w:tabs>
          <w:tab w:val="left" w:pos="1418"/>
        </w:tabs>
        <w:spacing w:line="360" w:lineRule="auto"/>
        <w:ind w:left="1080"/>
        <w:jc w:val="both"/>
        <w:rPr>
          <w:b/>
          <w:bCs/>
          <w:color w:val="000000"/>
          <w:sz w:val="24"/>
          <w:szCs w:val="24"/>
        </w:rPr>
      </w:pPr>
    </w:p>
    <w:p w14:paraId="76B25DA7" w14:textId="77777777" w:rsidR="004F3F2D" w:rsidRDefault="004F3F2D" w:rsidP="005B60B1">
      <w:pPr>
        <w:pBdr>
          <w:top w:val="nil"/>
          <w:left w:val="nil"/>
          <w:bottom w:val="nil"/>
          <w:right w:val="nil"/>
          <w:between w:val="nil"/>
        </w:pBdr>
        <w:tabs>
          <w:tab w:val="left" w:pos="1418"/>
        </w:tabs>
        <w:spacing w:line="360" w:lineRule="auto"/>
        <w:ind w:left="1080"/>
        <w:jc w:val="both"/>
        <w:rPr>
          <w:b/>
          <w:bCs/>
          <w:color w:val="000000"/>
          <w:sz w:val="24"/>
          <w:szCs w:val="24"/>
        </w:rPr>
      </w:pPr>
    </w:p>
    <w:p w14:paraId="3C90A7A4" w14:textId="2274D23E" w:rsidR="005B60B1" w:rsidRPr="002F13B2" w:rsidRDefault="005B60B1" w:rsidP="005B60B1">
      <w:pPr>
        <w:pBdr>
          <w:top w:val="nil"/>
          <w:left w:val="nil"/>
          <w:bottom w:val="nil"/>
          <w:right w:val="nil"/>
          <w:between w:val="nil"/>
        </w:pBdr>
        <w:tabs>
          <w:tab w:val="left" w:pos="1418"/>
        </w:tabs>
        <w:spacing w:line="360" w:lineRule="auto"/>
        <w:ind w:left="1080"/>
        <w:jc w:val="both"/>
        <w:rPr>
          <w:b/>
          <w:bCs/>
          <w:color w:val="000000"/>
          <w:sz w:val="24"/>
          <w:szCs w:val="24"/>
        </w:rPr>
      </w:pPr>
      <w:r w:rsidRPr="002F13B2">
        <w:rPr>
          <w:b/>
          <w:bCs/>
          <w:color w:val="000000"/>
          <w:sz w:val="24"/>
          <w:szCs w:val="24"/>
        </w:rPr>
        <w:t xml:space="preserve">                          </w:t>
      </w:r>
    </w:p>
    <w:p w14:paraId="147C241C" w14:textId="77777777" w:rsidR="005B60B1" w:rsidRPr="002F13B2" w:rsidRDefault="005B60B1" w:rsidP="005B60B1">
      <w:pPr>
        <w:tabs>
          <w:tab w:val="left" w:pos="1418"/>
        </w:tabs>
        <w:spacing w:line="360" w:lineRule="auto"/>
        <w:jc w:val="both"/>
        <w:rPr>
          <w:b/>
          <w:bCs/>
          <w:sz w:val="24"/>
          <w:szCs w:val="24"/>
        </w:rPr>
      </w:pPr>
      <w:r w:rsidRPr="002F13B2">
        <w:rPr>
          <w:b/>
          <w:bCs/>
          <w:sz w:val="24"/>
          <w:szCs w:val="24"/>
        </w:rPr>
        <w:lastRenderedPageBreak/>
        <w:t>Tablica 29. Interdisciplinarno područje znanosti (3%) </w:t>
      </w:r>
    </w:p>
    <w:tbl>
      <w:tblPr>
        <w:tblW w:w="969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51"/>
        <w:gridCol w:w="6852"/>
        <w:gridCol w:w="1595"/>
      </w:tblGrid>
      <w:tr w:rsidR="005B60B1" w:rsidRPr="002F13B2" w14:paraId="1C5D687D" w14:textId="77777777" w:rsidTr="001736B1">
        <w:trPr>
          <w:trHeight w:val="684"/>
        </w:trPr>
        <w:tc>
          <w:tcPr>
            <w:tcW w:w="1251" w:type="dxa"/>
            <w:tcBorders>
              <w:top w:val="single" w:sz="12" w:space="0" w:color="000000"/>
              <w:left w:val="single" w:sz="12" w:space="0" w:color="000000"/>
              <w:bottom w:val="single" w:sz="12" w:space="0" w:color="000000"/>
              <w:right w:val="single" w:sz="12" w:space="0" w:color="000000"/>
            </w:tcBorders>
            <w:shd w:val="clear" w:color="auto" w:fill="FFDBB7"/>
          </w:tcPr>
          <w:p w14:paraId="7981FE5D" w14:textId="77777777" w:rsidR="005B60B1" w:rsidRPr="002F13B2" w:rsidRDefault="005B60B1" w:rsidP="001736B1">
            <w:pPr>
              <w:tabs>
                <w:tab w:val="left" w:pos="1418"/>
              </w:tabs>
              <w:spacing w:line="360" w:lineRule="auto"/>
              <w:jc w:val="both"/>
              <w:rPr>
                <w:sz w:val="24"/>
                <w:szCs w:val="24"/>
              </w:rPr>
            </w:pPr>
            <w:r w:rsidRPr="002F13B2">
              <w:rPr>
                <w:b/>
                <w:bCs/>
                <w:sz w:val="24"/>
                <w:szCs w:val="24"/>
              </w:rPr>
              <w:t>R.</w:t>
            </w:r>
            <w:r w:rsidRPr="002F13B2">
              <w:rPr>
                <w:sz w:val="24"/>
                <w:szCs w:val="24"/>
              </w:rPr>
              <w:t> </w:t>
            </w:r>
            <w:r w:rsidRPr="002F13B2">
              <w:rPr>
                <w:b/>
                <w:bCs/>
                <w:sz w:val="24"/>
                <w:szCs w:val="24"/>
              </w:rPr>
              <w:t>br.</w:t>
            </w:r>
            <w:r w:rsidRPr="002F13B2">
              <w:rPr>
                <w:sz w:val="24"/>
                <w:szCs w:val="24"/>
              </w:rPr>
              <w:t> </w:t>
            </w:r>
          </w:p>
        </w:tc>
        <w:tc>
          <w:tcPr>
            <w:tcW w:w="6852"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0B083ED5" w14:textId="77777777" w:rsidR="005B60B1" w:rsidRPr="002F13B2" w:rsidRDefault="005B60B1" w:rsidP="001736B1">
            <w:pPr>
              <w:tabs>
                <w:tab w:val="left" w:pos="1418"/>
              </w:tabs>
              <w:spacing w:line="360" w:lineRule="auto"/>
              <w:jc w:val="both"/>
              <w:rPr>
                <w:sz w:val="24"/>
                <w:szCs w:val="24"/>
              </w:rPr>
            </w:pPr>
            <w:r w:rsidRPr="002F13B2">
              <w:rPr>
                <w:b/>
                <w:bCs/>
                <w:sz w:val="24"/>
                <w:szCs w:val="24"/>
              </w:rPr>
              <w:t>Znanstveno-nastavno radno mjesto</w:t>
            </w:r>
          </w:p>
        </w:tc>
        <w:tc>
          <w:tcPr>
            <w:tcW w:w="159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565F2D65" w14:textId="77777777" w:rsidR="005B60B1" w:rsidRPr="002F13B2" w:rsidRDefault="005B60B1" w:rsidP="001736B1">
            <w:pPr>
              <w:tabs>
                <w:tab w:val="left" w:pos="1418"/>
              </w:tabs>
              <w:spacing w:line="360" w:lineRule="auto"/>
              <w:jc w:val="both"/>
              <w:rPr>
                <w:sz w:val="24"/>
                <w:szCs w:val="24"/>
              </w:rPr>
            </w:pPr>
            <w:r w:rsidRPr="002F13B2">
              <w:rPr>
                <w:b/>
                <w:bCs/>
                <w:sz w:val="24"/>
                <w:szCs w:val="24"/>
              </w:rPr>
              <w:t>Broj</w:t>
            </w:r>
            <w:r w:rsidRPr="002F13B2">
              <w:rPr>
                <w:sz w:val="24"/>
                <w:szCs w:val="24"/>
              </w:rPr>
              <w:t> </w:t>
            </w:r>
          </w:p>
        </w:tc>
      </w:tr>
      <w:tr w:rsidR="005B60B1" w:rsidRPr="002F13B2" w14:paraId="17E5B32A" w14:textId="77777777" w:rsidTr="001736B1">
        <w:trPr>
          <w:trHeight w:val="216"/>
        </w:trPr>
        <w:tc>
          <w:tcPr>
            <w:tcW w:w="1251"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467E535C" w14:textId="77777777" w:rsidR="005B60B1" w:rsidRPr="002F13B2" w:rsidRDefault="005B60B1" w:rsidP="001736B1">
            <w:pPr>
              <w:tabs>
                <w:tab w:val="left" w:pos="1418"/>
              </w:tabs>
              <w:spacing w:line="360" w:lineRule="auto"/>
              <w:jc w:val="both"/>
              <w:rPr>
                <w:sz w:val="24"/>
                <w:szCs w:val="24"/>
              </w:rPr>
            </w:pPr>
            <w:r w:rsidRPr="002F13B2">
              <w:rPr>
                <w:b/>
                <w:bCs/>
                <w:sz w:val="24"/>
                <w:szCs w:val="24"/>
              </w:rPr>
              <w:t>0</w:t>
            </w:r>
            <w:r w:rsidRPr="002F13B2">
              <w:rPr>
                <w:sz w:val="24"/>
                <w:szCs w:val="24"/>
              </w:rPr>
              <w:t> </w:t>
            </w:r>
          </w:p>
        </w:tc>
        <w:tc>
          <w:tcPr>
            <w:tcW w:w="6852"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7750C2FD" w14:textId="77777777" w:rsidR="005B60B1" w:rsidRPr="002F13B2" w:rsidRDefault="005B60B1" w:rsidP="001736B1">
            <w:pPr>
              <w:tabs>
                <w:tab w:val="left" w:pos="1418"/>
              </w:tabs>
              <w:spacing w:line="360" w:lineRule="auto"/>
              <w:jc w:val="both"/>
              <w:rPr>
                <w:sz w:val="24"/>
                <w:szCs w:val="24"/>
              </w:rPr>
            </w:pPr>
            <w:r w:rsidRPr="002F13B2">
              <w:rPr>
                <w:b/>
                <w:bCs/>
                <w:sz w:val="24"/>
                <w:szCs w:val="24"/>
              </w:rPr>
              <w:t>1</w:t>
            </w:r>
            <w:r w:rsidRPr="002F13B2">
              <w:rPr>
                <w:sz w:val="24"/>
                <w:szCs w:val="24"/>
              </w:rPr>
              <w:t> </w:t>
            </w:r>
          </w:p>
        </w:tc>
        <w:tc>
          <w:tcPr>
            <w:tcW w:w="1595" w:type="dxa"/>
            <w:tcBorders>
              <w:top w:val="single" w:sz="12" w:space="0" w:color="000000"/>
              <w:left w:val="single" w:sz="12" w:space="0" w:color="000000"/>
              <w:bottom w:val="single" w:sz="12" w:space="0" w:color="000000"/>
              <w:right w:val="single" w:sz="12" w:space="0" w:color="000000"/>
            </w:tcBorders>
            <w:shd w:val="clear" w:color="auto" w:fill="FFDBB7"/>
            <w:vAlign w:val="center"/>
          </w:tcPr>
          <w:p w14:paraId="70556A8E" w14:textId="77777777" w:rsidR="005B60B1" w:rsidRPr="002F13B2" w:rsidRDefault="005B60B1" w:rsidP="001736B1">
            <w:pPr>
              <w:tabs>
                <w:tab w:val="left" w:pos="1418"/>
              </w:tabs>
              <w:spacing w:line="360" w:lineRule="auto"/>
              <w:jc w:val="both"/>
              <w:rPr>
                <w:sz w:val="24"/>
                <w:szCs w:val="24"/>
              </w:rPr>
            </w:pPr>
            <w:r w:rsidRPr="002F13B2">
              <w:rPr>
                <w:b/>
                <w:bCs/>
                <w:sz w:val="24"/>
                <w:szCs w:val="24"/>
              </w:rPr>
              <w:t>2</w:t>
            </w:r>
            <w:r w:rsidRPr="002F13B2">
              <w:rPr>
                <w:sz w:val="24"/>
                <w:szCs w:val="24"/>
              </w:rPr>
              <w:t> </w:t>
            </w:r>
          </w:p>
        </w:tc>
      </w:tr>
      <w:tr w:rsidR="005B60B1" w:rsidRPr="002F13B2" w14:paraId="56EC9160" w14:textId="77777777" w:rsidTr="001736B1">
        <w:trPr>
          <w:trHeight w:val="538"/>
        </w:trPr>
        <w:tc>
          <w:tcPr>
            <w:tcW w:w="1251" w:type="dxa"/>
            <w:tcBorders>
              <w:top w:val="single" w:sz="12" w:space="0" w:color="000000"/>
              <w:left w:val="single" w:sz="12" w:space="0" w:color="000000"/>
              <w:bottom w:val="single" w:sz="6" w:space="0" w:color="000000"/>
              <w:right w:val="single" w:sz="12" w:space="0" w:color="000000"/>
            </w:tcBorders>
            <w:shd w:val="clear" w:color="auto" w:fill="auto"/>
          </w:tcPr>
          <w:p w14:paraId="6217032F" w14:textId="77777777" w:rsidR="005B60B1" w:rsidRPr="002F13B2" w:rsidRDefault="005B60B1" w:rsidP="001736B1">
            <w:pPr>
              <w:tabs>
                <w:tab w:val="left" w:pos="1418"/>
              </w:tabs>
              <w:spacing w:line="360" w:lineRule="auto"/>
              <w:jc w:val="both"/>
              <w:rPr>
                <w:sz w:val="24"/>
                <w:szCs w:val="24"/>
              </w:rPr>
            </w:pPr>
            <w:r w:rsidRPr="002F13B2">
              <w:rPr>
                <w:sz w:val="24"/>
                <w:szCs w:val="24"/>
              </w:rPr>
              <w:t>1. </w:t>
            </w:r>
          </w:p>
        </w:tc>
        <w:tc>
          <w:tcPr>
            <w:tcW w:w="6852" w:type="dxa"/>
            <w:tcBorders>
              <w:top w:val="single" w:sz="12" w:space="0" w:color="000000"/>
              <w:left w:val="single" w:sz="12" w:space="0" w:color="000000"/>
              <w:bottom w:val="single" w:sz="6" w:space="0" w:color="000000"/>
              <w:right w:val="single" w:sz="12" w:space="0" w:color="000000"/>
            </w:tcBorders>
            <w:shd w:val="clear" w:color="auto" w:fill="auto"/>
          </w:tcPr>
          <w:p w14:paraId="27E2135E" w14:textId="77777777" w:rsidR="005B60B1" w:rsidRPr="002F13B2" w:rsidRDefault="005B60B1" w:rsidP="001736B1">
            <w:pPr>
              <w:tabs>
                <w:tab w:val="left" w:pos="1418"/>
              </w:tabs>
              <w:spacing w:line="360" w:lineRule="auto"/>
              <w:jc w:val="both"/>
              <w:rPr>
                <w:sz w:val="24"/>
                <w:szCs w:val="24"/>
              </w:rPr>
            </w:pPr>
            <w:r w:rsidRPr="002F13B2">
              <w:rPr>
                <w:sz w:val="24"/>
                <w:szCs w:val="24"/>
              </w:rPr>
              <w:t xml:space="preserve">redoviti profesor </w:t>
            </w:r>
          </w:p>
        </w:tc>
        <w:tc>
          <w:tcPr>
            <w:tcW w:w="1595" w:type="dxa"/>
            <w:tcBorders>
              <w:top w:val="single" w:sz="12" w:space="0" w:color="000000"/>
              <w:left w:val="single" w:sz="12" w:space="0" w:color="000000"/>
              <w:bottom w:val="single" w:sz="6" w:space="0" w:color="000000"/>
              <w:right w:val="single" w:sz="12" w:space="0" w:color="000000"/>
            </w:tcBorders>
            <w:shd w:val="clear" w:color="auto" w:fill="auto"/>
          </w:tcPr>
          <w:p w14:paraId="270DC934"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r>
      <w:tr w:rsidR="005B60B1" w:rsidRPr="002F13B2" w14:paraId="0283B272" w14:textId="77777777" w:rsidTr="001736B1">
        <w:trPr>
          <w:trHeight w:val="561"/>
        </w:trPr>
        <w:tc>
          <w:tcPr>
            <w:tcW w:w="1251" w:type="dxa"/>
            <w:tcBorders>
              <w:top w:val="single" w:sz="6" w:space="0" w:color="000000"/>
              <w:left w:val="single" w:sz="12" w:space="0" w:color="000000"/>
              <w:bottom w:val="single" w:sz="6" w:space="0" w:color="000000"/>
              <w:right w:val="single" w:sz="12" w:space="0" w:color="000000"/>
            </w:tcBorders>
            <w:shd w:val="clear" w:color="auto" w:fill="auto"/>
          </w:tcPr>
          <w:p w14:paraId="4C9206A3" w14:textId="77777777" w:rsidR="005B60B1" w:rsidRPr="002F13B2" w:rsidRDefault="005B60B1" w:rsidP="001736B1">
            <w:pPr>
              <w:tabs>
                <w:tab w:val="left" w:pos="1418"/>
              </w:tabs>
              <w:spacing w:line="360" w:lineRule="auto"/>
              <w:jc w:val="both"/>
              <w:rPr>
                <w:sz w:val="24"/>
                <w:szCs w:val="24"/>
              </w:rPr>
            </w:pPr>
            <w:r w:rsidRPr="002F13B2">
              <w:rPr>
                <w:sz w:val="24"/>
                <w:szCs w:val="24"/>
              </w:rPr>
              <w:t>2. </w:t>
            </w:r>
          </w:p>
        </w:tc>
        <w:tc>
          <w:tcPr>
            <w:tcW w:w="6852" w:type="dxa"/>
            <w:tcBorders>
              <w:top w:val="single" w:sz="6" w:space="0" w:color="000000"/>
              <w:left w:val="single" w:sz="12" w:space="0" w:color="000000"/>
              <w:bottom w:val="single" w:sz="6" w:space="0" w:color="000000"/>
              <w:right w:val="single" w:sz="12" w:space="0" w:color="000000"/>
            </w:tcBorders>
            <w:shd w:val="clear" w:color="auto" w:fill="auto"/>
          </w:tcPr>
          <w:p w14:paraId="1915713C" w14:textId="77777777" w:rsidR="005B60B1" w:rsidRPr="002F13B2" w:rsidRDefault="005B60B1" w:rsidP="001736B1">
            <w:pPr>
              <w:tabs>
                <w:tab w:val="left" w:pos="1418"/>
              </w:tabs>
              <w:spacing w:line="360" w:lineRule="auto"/>
              <w:jc w:val="both"/>
              <w:rPr>
                <w:sz w:val="24"/>
                <w:szCs w:val="24"/>
              </w:rPr>
            </w:pPr>
            <w:r w:rsidRPr="002F13B2">
              <w:rPr>
                <w:sz w:val="24"/>
                <w:szCs w:val="24"/>
              </w:rPr>
              <w:t>izvanredni profesor </w:t>
            </w:r>
          </w:p>
        </w:tc>
        <w:tc>
          <w:tcPr>
            <w:tcW w:w="1595" w:type="dxa"/>
            <w:tcBorders>
              <w:top w:val="single" w:sz="6" w:space="0" w:color="000000"/>
              <w:left w:val="single" w:sz="12" w:space="0" w:color="000000"/>
              <w:bottom w:val="single" w:sz="6" w:space="0" w:color="000000"/>
              <w:right w:val="single" w:sz="12" w:space="0" w:color="000000"/>
            </w:tcBorders>
            <w:shd w:val="clear" w:color="auto" w:fill="auto"/>
          </w:tcPr>
          <w:p w14:paraId="66A5D25A" w14:textId="77777777" w:rsidR="005B60B1" w:rsidRPr="002F13B2" w:rsidRDefault="005B60B1" w:rsidP="001736B1">
            <w:pPr>
              <w:tabs>
                <w:tab w:val="left" w:pos="1418"/>
              </w:tabs>
              <w:spacing w:line="360" w:lineRule="auto"/>
              <w:jc w:val="both"/>
              <w:rPr>
                <w:sz w:val="24"/>
                <w:szCs w:val="24"/>
              </w:rPr>
            </w:pPr>
            <w:r w:rsidRPr="002F13B2">
              <w:rPr>
                <w:sz w:val="24"/>
                <w:szCs w:val="24"/>
              </w:rPr>
              <w:t>3</w:t>
            </w:r>
          </w:p>
        </w:tc>
      </w:tr>
      <w:tr w:rsidR="005B60B1" w:rsidRPr="002F13B2" w14:paraId="049D0709" w14:textId="77777777" w:rsidTr="001736B1">
        <w:trPr>
          <w:trHeight w:val="413"/>
        </w:trPr>
        <w:tc>
          <w:tcPr>
            <w:tcW w:w="1251" w:type="dxa"/>
            <w:tcBorders>
              <w:top w:val="single" w:sz="6" w:space="0" w:color="000000"/>
              <w:left w:val="single" w:sz="12" w:space="0" w:color="000000"/>
              <w:bottom w:val="single" w:sz="12" w:space="0" w:color="000000"/>
              <w:right w:val="single" w:sz="12" w:space="0" w:color="000000"/>
            </w:tcBorders>
            <w:shd w:val="clear" w:color="auto" w:fill="auto"/>
          </w:tcPr>
          <w:p w14:paraId="11617A89" w14:textId="77777777" w:rsidR="005B60B1" w:rsidRPr="002F13B2" w:rsidRDefault="005B60B1" w:rsidP="001736B1">
            <w:pPr>
              <w:tabs>
                <w:tab w:val="left" w:pos="1418"/>
              </w:tabs>
              <w:spacing w:line="360" w:lineRule="auto"/>
              <w:jc w:val="both"/>
              <w:rPr>
                <w:sz w:val="24"/>
                <w:szCs w:val="24"/>
              </w:rPr>
            </w:pPr>
            <w:r w:rsidRPr="002F13B2">
              <w:rPr>
                <w:sz w:val="24"/>
                <w:szCs w:val="24"/>
              </w:rPr>
              <w:t>3. </w:t>
            </w:r>
          </w:p>
        </w:tc>
        <w:tc>
          <w:tcPr>
            <w:tcW w:w="6852" w:type="dxa"/>
            <w:tcBorders>
              <w:top w:val="single" w:sz="6" w:space="0" w:color="000000"/>
              <w:left w:val="single" w:sz="12" w:space="0" w:color="000000"/>
              <w:bottom w:val="single" w:sz="12" w:space="0" w:color="000000"/>
              <w:right w:val="single" w:sz="12" w:space="0" w:color="000000"/>
            </w:tcBorders>
            <w:shd w:val="clear" w:color="auto" w:fill="auto"/>
          </w:tcPr>
          <w:p w14:paraId="63A6994F" w14:textId="77777777" w:rsidR="005B60B1" w:rsidRPr="002F13B2" w:rsidRDefault="005B60B1" w:rsidP="001736B1">
            <w:pPr>
              <w:tabs>
                <w:tab w:val="left" w:pos="1418"/>
              </w:tabs>
              <w:spacing w:line="360" w:lineRule="auto"/>
              <w:jc w:val="both"/>
              <w:rPr>
                <w:sz w:val="24"/>
                <w:szCs w:val="24"/>
              </w:rPr>
            </w:pPr>
            <w:r w:rsidRPr="002F13B2">
              <w:rPr>
                <w:sz w:val="24"/>
                <w:szCs w:val="24"/>
              </w:rPr>
              <w:t>docent </w:t>
            </w:r>
          </w:p>
        </w:tc>
        <w:tc>
          <w:tcPr>
            <w:tcW w:w="1595" w:type="dxa"/>
            <w:tcBorders>
              <w:top w:val="single" w:sz="6" w:space="0" w:color="000000"/>
              <w:left w:val="single" w:sz="12" w:space="0" w:color="000000"/>
              <w:bottom w:val="single" w:sz="12" w:space="0" w:color="000000"/>
              <w:right w:val="single" w:sz="12" w:space="0" w:color="000000"/>
            </w:tcBorders>
            <w:shd w:val="clear" w:color="auto" w:fill="auto"/>
          </w:tcPr>
          <w:p w14:paraId="09545DBE" w14:textId="77777777" w:rsidR="005B60B1" w:rsidRPr="002F13B2" w:rsidRDefault="005B60B1" w:rsidP="001736B1">
            <w:pPr>
              <w:tabs>
                <w:tab w:val="left" w:pos="1418"/>
              </w:tabs>
              <w:spacing w:line="360" w:lineRule="auto"/>
              <w:jc w:val="both"/>
              <w:rPr>
                <w:sz w:val="24"/>
                <w:szCs w:val="24"/>
              </w:rPr>
            </w:pPr>
            <w:r w:rsidRPr="002F13B2">
              <w:rPr>
                <w:sz w:val="24"/>
                <w:szCs w:val="24"/>
              </w:rPr>
              <w:t>1</w:t>
            </w:r>
          </w:p>
        </w:tc>
      </w:tr>
      <w:tr w:rsidR="005B60B1" w:rsidRPr="002F13B2" w14:paraId="694B568C" w14:textId="77777777" w:rsidTr="001736B1">
        <w:trPr>
          <w:trHeight w:val="517"/>
        </w:trPr>
        <w:tc>
          <w:tcPr>
            <w:tcW w:w="8103"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1723A2EA" w14:textId="77777777" w:rsidR="005B60B1" w:rsidRPr="002F13B2" w:rsidRDefault="005B60B1" w:rsidP="001736B1">
            <w:pPr>
              <w:tabs>
                <w:tab w:val="left" w:pos="1418"/>
              </w:tabs>
              <w:spacing w:line="360" w:lineRule="auto"/>
              <w:jc w:val="both"/>
              <w:rPr>
                <w:sz w:val="24"/>
                <w:szCs w:val="24"/>
              </w:rPr>
            </w:pPr>
            <w:r w:rsidRPr="002F13B2">
              <w:rPr>
                <w:b/>
                <w:bCs/>
                <w:sz w:val="24"/>
                <w:szCs w:val="24"/>
              </w:rPr>
              <w:t>UKUPNO:</w:t>
            </w:r>
            <w:r w:rsidRPr="002F13B2">
              <w:rPr>
                <w:sz w:val="24"/>
                <w:szCs w:val="24"/>
              </w:rPr>
              <w:t> </w:t>
            </w:r>
          </w:p>
        </w:tc>
        <w:tc>
          <w:tcPr>
            <w:tcW w:w="1595" w:type="dxa"/>
            <w:tcBorders>
              <w:top w:val="single" w:sz="12" w:space="0" w:color="000000"/>
              <w:left w:val="single" w:sz="12" w:space="0" w:color="000000"/>
              <w:bottom w:val="single" w:sz="12" w:space="0" w:color="000000"/>
              <w:right w:val="single" w:sz="12" w:space="0" w:color="000000"/>
            </w:tcBorders>
            <w:shd w:val="clear" w:color="auto" w:fill="auto"/>
          </w:tcPr>
          <w:p w14:paraId="4D2D98CA" w14:textId="77777777" w:rsidR="005B60B1" w:rsidRPr="002F13B2" w:rsidRDefault="005B60B1" w:rsidP="001736B1">
            <w:pPr>
              <w:tabs>
                <w:tab w:val="left" w:pos="1418"/>
              </w:tabs>
              <w:spacing w:line="360" w:lineRule="auto"/>
              <w:jc w:val="both"/>
              <w:rPr>
                <w:sz w:val="24"/>
                <w:szCs w:val="24"/>
              </w:rPr>
            </w:pPr>
            <w:r w:rsidRPr="002F13B2">
              <w:rPr>
                <w:sz w:val="24"/>
                <w:szCs w:val="24"/>
              </w:rPr>
              <w:t>5</w:t>
            </w:r>
          </w:p>
        </w:tc>
      </w:tr>
    </w:tbl>
    <w:p w14:paraId="0A44188C" w14:textId="77777777" w:rsidR="005B60B1" w:rsidRPr="002F13B2" w:rsidRDefault="005B60B1" w:rsidP="005B60B1">
      <w:pPr>
        <w:tabs>
          <w:tab w:val="left" w:pos="1418"/>
        </w:tabs>
        <w:spacing w:line="360" w:lineRule="auto"/>
        <w:jc w:val="both"/>
        <w:rPr>
          <w:sz w:val="24"/>
          <w:szCs w:val="24"/>
        </w:rPr>
      </w:pPr>
    </w:p>
    <w:p w14:paraId="06E6E0FE" w14:textId="77777777" w:rsidR="005B60B1" w:rsidRPr="002F13B2" w:rsidRDefault="005B60B1" w:rsidP="005B60B1">
      <w:pPr>
        <w:tabs>
          <w:tab w:val="left" w:pos="1418"/>
        </w:tabs>
        <w:spacing w:line="360" w:lineRule="auto"/>
        <w:ind w:left="720"/>
        <w:jc w:val="both"/>
        <w:rPr>
          <w:sz w:val="24"/>
          <w:szCs w:val="24"/>
        </w:rPr>
      </w:pPr>
      <w:r w:rsidRPr="002F13B2">
        <w:rPr>
          <w:sz w:val="24"/>
          <w:szCs w:val="24"/>
        </w:rPr>
        <w:t>  </w:t>
      </w:r>
    </w:p>
    <w:p w14:paraId="0687A611" w14:textId="77777777" w:rsidR="00CD541C" w:rsidRDefault="00CD541C" w:rsidP="006E1A0F">
      <w:pPr>
        <w:tabs>
          <w:tab w:val="left" w:pos="1168"/>
        </w:tabs>
        <w:rPr>
          <w:b/>
          <w:bCs/>
          <w:color w:val="000000"/>
          <w:sz w:val="24"/>
          <w:szCs w:val="24"/>
        </w:rPr>
      </w:pPr>
    </w:p>
    <w:p w14:paraId="53FF32BB" w14:textId="3E9C2015" w:rsidR="006E1A0F" w:rsidRDefault="006E1A0F" w:rsidP="006E1A0F">
      <w:pPr>
        <w:tabs>
          <w:tab w:val="left" w:pos="1168"/>
        </w:tabs>
        <w:rPr>
          <w:b/>
          <w:spacing w:val="-2"/>
          <w:sz w:val="24"/>
        </w:rPr>
      </w:pPr>
      <w:r>
        <w:rPr>
          <w:b/>
          <w:spacing w:val="-2"/>
          <w:sz w:val="24"/>
        </w:rPr>
        <w:t>3.6.2. MATERIJALNI I FINACJSKI RESURSI</w:t>
      </w:r>
    </w:p>
    <w:p w14:paraId="7EB4803A" w14:textId="77777777" w:rsidR="002B586D" w:rsidRPr="000977FE" w:rsidRDefault="002B586D" w:rsidP="002B586D">
      <w:pPr>
        <w:pStyle w:val="paragraph"/>
        <w:tabs>
          <w:tab w:val="left" w:pos="1418"/>
        </w:tabs>
        <w:spacing w:before="0" w:beforeAutospacing="0" w:after="0" w:afterAutospacing="0"/>
        <w:jc w:val="both"/>
        <w:textAlignment w:val="baseline"/>
        <w:rPr>
          <w:rStyle w:val="normaltextrun"/>
          <w:rFonts w:ascii="Calibri" w:hAnsi="Calibri" w:cs="Segoe UI"/>
          <w:b/>
          <w:sz w:val="22"/>
          <w:szCs w:val="22"/>
          <w:lang w:val="it-IT"/>
        </w:rPr>
      </w:pPr>
    </w:p>
    <w:p w14:paraId="6DA83FE2" w14:textId="77777777" w:rsidR="002B586D" w:rsidRPr="000977FE" w:rsidRDefault="002B586D" w:rsidP="002B586D">
      <w:pPr>
        <w:pStyle w:val="paragraph"/>
        <w:tabs>
          <w:tab w:val="left" w:pos="1418"/>
        </w:tabs>
        <w:spacing w:before="0" w:beforeAutospacing="0" w:after="0" w:afterAutospacing="0"/>
        <w:jc w:val="both"/>
        <w:textAlignment w:val="baseline"/>
        <w:rPr>
          <w:rStyle w:val="normaltextrun"/>
          <w:rFonts w:ascii="Calibri" w:hAnsi="Calibri" w:cs="Segoe UI"/>
          <w:b/>
          <w:sz w:val="22"/>
          <w:szCs w:val="22"/>
          <w:lang w:val="it-IT"/>
        </w:rPr>
      </w:pPr>
    </w:p>
    <w:p w14:paraId="6AA7A308" w14:textId="77777777" w:rsidR="002B586D" w:rsidRPr="002B586D" w:rsidRDefault="002B586D" w:rsidP="002B586D">
      <w:pPr>
        <w:shd w:val="clear" w:color="auto" w:fill="FFC000"/>
        <w:tabs>
          <w:tab w:val="left" w:pos="1418"/>
        </w:tabs>
        <w:jc w:val="both"/>
        <w:rPr>
          <w:b/>
          <w:sz w:val="24"/>
          <w:szCs w:val="24"/>
        </w:rPr>
      </w:pPr>
      <w:r w:rsidRPr="002B586D">
        <w:rPr>
          <w:b/>
          <w:sz w:val="24"/>
          <w:szCs w:val="24"/>
        </w:rPr>
        <w:t>Općeniti ciljevi</w:t>
      </w:r>
    </w:p>
    <w:p w14:paraId="3C265355" w14:textId="77777777" w:rsidR="002B586D" w:rsidRPr="002B586D" w:rsidRDefault="002B586D" w:rsidP="002B586D">
      <w:pPr>
        <w:shd w:val="clear" w:color="auto" w:fill="FFC000"/>
        <w:tabs>
          <w:tab w:val="left" w:pos="1418"/>
        </w:tabs>
        <w:jc w:val="both"/>
        <w:rPr>
          <w:sz w:val="24"/>
          <w:szCs w:val="24"/>
        </w:rPr>
      </w:pPr>
      <w:r w:rsidRPr="002B586D">
        <w:rPr>
          <w:sz w:val="24"/>
          <w:szCs w:val="24"/>
        </w:rPr>
        <w:t>1. Razvoj sveučilišnih kapaciteta kako bi se osigurali izvrsni uvjeti studiranja i rada za zaposlene te širu zajednicu na način da se promiče i ostvari društveno odgovorno poslovanje. (strateška namjera 3)</w:t>
      </w:r>
    </w:p>
    <w:p w14:paraId="2557AD29" w14:textId="77777777" w:rsidR="002B586D" w:rsidRPr="002B586D" w:rsidRDefault="002B586D" w:rsidP="002B586D">
      <w:pPr>
        <w:shd w:val="clear" w:color="auto" w:fill="FFC000"/>
        <w:tabs>
          <w:tab w:val="left" w:pos="1418"/>
        </w:tabs>
        <w:jc w:val="both"/>
        <w:rPr>
          <w:sz w:val="24"/>
          <w:szCs w:val="24"/>
        </w:rPr>
      </w:pPr>
      <w:r w:rsidRPr="002B586D">
        <w:rPr>
          <w:sz w:val="24"/>
          <w:szCs w:val="24"/>
        </w:rPr>
        <w:t>2. Podrška aktivnostima i projektima studenta te zaposlenika: stručne tribine i skupovi, časopisi, predstave, koncerti, izložbe, stručna predavanja, kulturne i umjetničke manifestacije; organizacija sveučilišnog centra za sport. (strateška namjera 1.11)</w:t>
      </w:r>
    </w:p>
    <w:p w14:paraId="2F9ACA19" w14:textId="77777777" w:rsidR="002B586D" w:rsidRPr="002B586D" w:rsidRDefault="002B586D" w:rsidP="002B586D">
      <w:pPr>
        <w:shd w:val="clear" w:color="auto" w:fill="FFC000"/>
        <w:tabs>
          <w:tab w:val="left" w:pos="1418"/>
        </w:tabs>
        <w:jc w:val="both"/>
        <w:rPr>
          <w:sz w:val="24"/>
          <w:szCs w:val="24"/>
        </w:rPr>
      </w:pPr>
    </w:p>
    <w:p w14:paraId="6047F081" w14:textId="77777777" w:rsidR="002B586D" w:rsidRPr="002B586D" w:rsidRDefault="002B586D" w:rsidP="002B586D">
      <w:pPr>
        <w:shd w:val="clear" w:color="auto" w:fill="FFC000"/>
        <w:tabs>
          <w:tab w:val="left" w:pos="1418"/>
        </w:tabs>
        <w:jc w:val="both"/>
        <w:rPr>
          <w:b/>
          <w:sz w:val="24"/>
          <w:szCs w:val="24"/>
        </w:rPr>
      </w:pPr>
      <w:r w:rsidRPr="002B586D">
        <w:rPr>
          <w:b/>
          <w:sz w:val="24"/>
          <w:szCs w:val="24"/>
        </w:rPr>
        <w:t>Specifični ciljevi</w:t>
      </w:r>
    </w:p>
    <w:p w14:paraId="42E27362" w14:textId="77777777" w:rsidR="002B586D" w:rsidRPr="002B586D" w:rsidRDefault="002B586D" w:rsidP="002B586D">
      <w:pPr>
        <w:shd w:val="clear" w:color="auto" w:fill="FFC000"/>
        <w:tabs>
          <w:tab w:val="left" w:pos="1418"/>
        </w:tabs>
        <w:jc w:val="both"/>
        <w:rPr>
          <w:sz w:val="24"/>
          <w:szCs w:val="24"/>
        </w:rPr>
      </w:pPr>
      <w:r w:rsidRPr="002B586D">
        <w:rPr>
          <w:sz w:val="24"/>
          <w:szCs w:val="24"/>
        </w:rPr>
        <w:t xml:space="preserve">1. Sveučilište dokazuje svoju sposobnost osigurati i unapređivati dovoljno sredstava kojima može osigurati uspjeh svih dionika i vlastiti kontinuitet. </w:t>
      </w:r>
    </w:p>
    <w:p w14:paraId="04714D5F" w14:textId="77777777" w:rsidR="002B586D" w:rsidRPr="002B586D" w:rsidRDefault="002B586D" w:rsidP="002B586D">
      <w:pPr>
        <w:shd w:val="clear" w:color="auto" w:fill="FFC000"/>
        <w:tabs>
          <w:tab w:val="left" w:pos="1418"/>
        </w:tabs>
        <w:jc w:val="both"/>
        <w:rPr>
          <w:sz w:val="24"/>
          <w:szCs w:val="24"/>
        </w:rPr>
      </w:pPr>
      <w:r w:rsidRPr="002B586D">
        <w:rPr>
          <w:sz w:val="24"/>
          <w:szCs w:val="24"/>
        </w:rPr>
        <w:t xml:space="preserve">2. Sveučilište osigurava prikladne i potrebne obrazovne resurse za svaki ponuđeni program. </w:t>
      </w:r>
    </w:p>
    <w:p w14:paraId="09B1F607" w14:textId="77777777" w:rsidR="002B586D" w:rsidRPr="002B586D" w:rsidRDefault="002B586D" w:rsidP="002B586D">
      <w:pPr>
        <w:shd w:val="clear" w:color="auto" w:fill="FFC000"/>
        <w:tabs>
          <w:tab w:val="left" w:pos="1418"/>
        </w:tabs>
        <w:jc w:val="both"/>
        <w:rPr>
          <w:b/>
          <w:sz w:val="24"/>
          <w:szCs w:val="24"/>
        </w:rPr>
      </w:pPr>
    </w:p>
    <w:p w14:paraId="0B382D15" w14:textId="77777777" w:rsidR="002B586D" w:rsidRPr="002B586D" w:rsidRDefault="002B586D" w:rsidP="002B586D">
      <w:pPr>
        <w:shd w:val="clear" w:color="auto" w:fill="FFC000"/>
        <w:tabs>
          <w:tab w:val="left" w:pos="1418"/>
        </w:tabs>
        <w:jc w:val="both"/>
        <w:rPr>
          <w:b/>
          <w:sz w:val="24"/>
          <w:szCs w:val="24"/>
        </w:rPr>
      </w:pPr>
      <w:r w:rsidRPr="002B586D">
        <w:rPr>
          <w:b/>
          <w:sz w:val="24"/>
          <w:szCs w:val="24"/>
        </w:rPr>
        <w:t>Rezultati/Kriteriji</w:t>
      </w:r>
    </w:p>
    <w:p w14:paraId="05263D7F" w14:textId="77777777" w:rsidR="002B586D" w:rsidRPr="002B586D" w:rsidRDefault="002B586D" w:rsidP="002B586D">
      <w:pPr>
        <w:widowControl/>
        <w:numPr>
          <w:ilvl w:val="0"/>
          <w:numId w:val="146"/>
        </w:numPr>
        <w:shd w:val="clear" w:color="auto" w:fill="FFC000"/>
        <w:tabs>
          <w:tab w:val="left" w:pos="1418"/>
        </w:tabs>
        <w:autoSpaceDE/>
        <w:autoSpaceDN/>
        <w:jc w:val="both"/>
        <w:rPr>
          <w:sz w:val="24"/>
          <w:szCs w:val="24"/>
        </w:rPr>
      </w:pPr>
      <w:r w:rsidRPr="002B586D">
        <w:rPr>
          <w:sz w:val="24"/>
          <w:szCs w:val="24"/>
        </w:rPr>
        <w:t>Sveučilište ima dovoljno resursa (odgovarajuća sredstva) za učinkovito učenje svih svojih studenata. Ti resursi uključuju predavaonice, laboratorije i opremu, knjižnične resurse, računala, pojedinačne i grupne prostore za učenje i ostalo, u skladu s raznim mogućnostima učenja unutar visokog učilišta.</w:t>
      </w:r>
    </w:p>
    <w:p w14:paraId="2711F3D3" w14:textId="77777777" w:rsidR="002B586D" w:rsidRPr="002B586D" w:rsidRDefault="002B586D" w:rsidP="002B586D">
      <w:pPr>
        <w:widowControl/>
        <w:numPr>
          <w:ilvl w:val="0"/>
          <w:numId w:val="146"/>
        </w:numPr>
        <w:shd w:val="clear" w:color="auto" w:fill="FFC000"/>
        <w:tabs>
          <w:tab w:val="left" w:pos="1418"/>
        </w:tabs>
        <w:autoSpaceDE/>
        <w:autoSpaceDN/>
        <w:jc w:val="both"/>
        <w:rPr>
          <w:sz w:val="24"/>
          <w:szCs w:val="24"/>
        </w:rPr>
      </w:pPr>
      <w:r w:rsidRPr="002B586D">
        <w:rPr>
          <w:sz w:val="24"/>
          <w:szCs w:val="24"/>
        </w:rPr>
        <w:t xml:space="preserve">Sveučilište sustavno prati i poboljšava resurse za potporu studentima za svaki ponuđeni studijski program. </w:t>
      </w:r>
    </w:p>
    <w:p w14:paraId="76C3B273" w14:textId="77777777" w:rsidR="002B586D" w:rsidRPr="002B586D" w:rsidRDefault="002B586D" w:rsidP="002B586D">
      <w:pPr>
        <w:widowControl/>
        <w:numPr>
          <w:ilvl w:val="0"/>
          <w:numId w:val="146"/>
        </w:numPr>
        <w:shd w:val="clear" w:color="auto" w:fill="FFC000"/>
        <w:tabs>
          <w:tab w:val="left" w:pos="1418"/>
        </w:tabs>
        <w:autoSpaceDE/>
        <w:autoSpaceDN/>
        <w:jc w:val="both"/>
        <w:rPr>
          <w:sz w:val="24"/>
          <w:szCs w:val="24"/>
        </w:rPr>
      </w:pPr>
      <w:r w:rsidRPr="002B586D">
        <w:rPr>
          <w:sz w:val="24"/>
          <w:szCs w:val="24"/>
        </w:rPr>
        <w:t>Sveučilište održava pogodan omjer nastavnog i nenastavnog osoblja.</w:t>
      </w:r>
    </w:p>
    <w:p w14:paraId="4CA1ECF3" w14:textId="77777777" w:rsidR="002B586D" w:rsidRPr="002B586D" w:rsidRDefault="002B586D" w:rsidP="002B586D">
      <w:pPr>
        <w:widowControl/>
        <w:numPr>
          <w:ilvl w:val="0"/>
          <w:numId w:val="146"/>
        </w:numPr>
        <w:shd w:val="clear" w:color="auto" w:fill="FFC000"/>
        <w:tabs>
          <w:tab w:val="left" w:pos="1418"/>
        </w:tabs>
        <w:autoSpaceDE/>
        <w:autoSpaceDN/>
        <w:jc w:val="both"/>
        <w:rPr>
          <w:sz w:val="24"/>
          <w:szCs w:val="24"/>
        </w:rPr>
      </w:pPr>
      <w:r w:rsidRPr="002B586D">
        <w:rPr>
          <w:sz w:val="24"/>
          <w:szCs w:val="24"/>
        </w:rPr>
        <w:t>Sveučilište ima dobro razvijena pravila za nenastavno osoblje koja osiguravaju njihovo usavršavanje u skladu s potrebama misije visokog učilišta.</w:t>
      </w:r>
    </w:p>
    <w:p w14:paraId="7B0BF3D3" w14:textId="77777777" w:rsidR="002B586D" w:rsidRPr="002B586D" w:rsidRDefault="002B586D" w:rsidP="002B586D">
      <w:pPr>
        <w:widowControl/>
        <w:numPr>
          <w:ilvl w:val="0"/>
          <w:numId w:val="146"/>
        </w:numPr>
        <w:shd w:val="clear" w:color="auto" w:fill="FFC000"/>
        <w:tabs>
          <w:tab w:val="left" w:pos="1418"/>
        </w:tabs>
        <w:autoSpaceDE/>
        <w:autoSpaceDN/>
        <w:jc w:val="both"/>
        <w:rPr>
          <w:sz w:val="24"/>
          <w:szCs w:val="24"/>
        </w:rPr>
      </w:pPr>
      <w:r w:rsidRPr="002B586D">
        <w:rPr>
          <w:sz w:val="24"/>
          <w:szCs w:val="24"/>
        </w:rPr>
        <w:t>Sveučilište brine da laboratorijska oprema i protokoli za njezino korištenje udovoljavaju prihvaćenim međunarodnim standardima.</w:t>
      </w:r>
    </w:p>
    <w:p w14:paraId="1495E5C8" w14:textId="77777777" w:rsidR="002B586D" w:rsidRPr="002B586D" w:rsidRDefault="002B586D" w:rsidP="002B586D">
      <w:pPr>
        <w:widowControl/>
        <w:numPr>
          <w:ilvl w:val="0"/>
          <w:numId w:val="146"/>
        </w:numPr>
        <w:shd w:val="clear" w:color="auto" w:fill="FFC000"/>
        <w:tabs>
          <w:tab w:val="left" w:pos="1418"/>
        </w:tabs>
        <w:autoSpaceDE/>
        <w:autoSpaceDN/>
        <w:jc w:val="both"/>
        <w:rPr>
          <w:sz w:val="24"/>
          <w:szCs w:val="24"/>
        </w:rPr>
      </w:pPr>
      <w:r w:rsidRPr="002B586D">
        <w:rPr>
          <w:sz w:val="24"/>
          <w:szCs w:val="24"/>
        </w:rPr>
        <w:t>Sveučilište osigurava ostalu opremu i pruža tehničku podršku kako bi osiguralo da u svim aspektima njegove organizacije mogu u najvećoj mjeri iskoristiti različite moderne tehnologije.</w:t>
      </w:r>
    </w:p>
    <w:p w14:paraId="559CF482" w14:textId="77777777" w:rsidR="002B586D" w:rsidRPr="002B586D" w:rsidRDefault="002B586D" w:rsidP="002B586D">
      <w:pPr>
        <w:widowControl/>
        <w:numPr>
          <w:ilvl w:val="0"/>
          <w:numId w:val="146"/>
        </w:numPr>
        <w:shd w:val="clear" w:color="auto" w:fill="FFC000"/>
        <w:tabs>
          <w:tab w:val="left" w:pos="1418"/>
        </w:tabs>
        <w:autoSpaceDE/>
        <w:autoSpaceDN/>
        <w:jc w:val="both"/>
        <w:rPr>
          <w:sz w:val="24"/>
          <w:szCs w:val="24"/>
        </w:rPr>
      </w:pPr>
      <w:r w:rsidRPr="002B586D">
        <w:rPr>
          <w:sz w:val="24"/>
          <w:szCs w:val="24"/>
        </w:rPr>
        <w:t>Veličina, iskoristivost, dostupnost i razina opremljenosti knjižnice osigurava odgovarajuću pomoć studentima pri učenju i istraživanju.</w:t>
      </w:r>
    </w:p>
    <w:p w14:paraId="015D0AAE" w14:textId="77777777" w:rsidR="002B586D" w:rsidRPr="002B586D" w:rsidRDefault="002B586D" w:rsidP="002B586D">
      <w:pPr>
        <w:widowControl/>
        <w:numPr>
          <w:ilvl w:val="0"/>
          <w:numId w:val="146"/>
        </w:numPr>
        <w:shd w:val="clear" w:color="auto" w:fill="FFC000"/>
        <w:tabs>
          <w:tab w:val="left" w:pos="1418"/>
        </w:tabs>
        <w:autoSpaceDE/>
        <w:autoSpaceDN/>
        <w:jc w:val="both"/>
        <w:rPr>
          <w:sz w:val="24"/>
          <w:szCs w:val="24"/>
        </w:rPr>
      </w:pPr>
      <w:r w:rsidRPr="002B586D">
        <w:rPr>
          <w:sz w:val="24"/>
          <w:szCs w:val="24"/>
        </w:rPr>
        <w:lastRenderedPageBreak/>
        <w:t>Sveučilište osigurava svoju financijsku održivost u skladu sa svojom misijom te omogućuje svim svojim studentima da završe upisane programe. Izvori su financijskih sredstava i svi uvjeti vezani za financiranje transparentni i ne ograničavaju autonomiju Sveučilišta pri donošenju odluka u nastavi i istraživanju.</w:t>
      </w:r>
    </w:p>
    <w:p w14:paraId="696F5474" w14:textId="77777777" w:rsidR="002B586D" w:rsidRPr="002B586D" w:rsidRDefault="002B586D" w:rsidP="002B586D">
      <w:pPr>
        <w:widowControl/>
        <w:numPr>
          <w:ilvl w:val="0"/>
          <w:numId w:val="146"/>
        </w:numPr>
        <w:shd w:val="clear" w:color="auto" w:fill="FFC000"/>
        <w:tabs>
          <w:tab w:val="left" w:pos="1418"/>
        </w:tabs>
        <w:autoSpaceDE/>
        <w:autoSpaceDN/>
        <w:jc w:val="both"/>
        <w:rPr>
          <w:sz w:val="24"/>
          <w:szCs w:val="24"/>
        </w:rPr>
      </w:pPr>
      <w:r w:rsidRPr="002B586D">
        <w:rPr>
          <w:sz w:val="24"/>
          <w:szCs w:val="24"/>
        </w:rPr>
        <w:t>Vlastita sredstva Sveučilišta koriste se za podizanje kvalitete svih djelatnosti u skladu s misijom i ostalim formalnim dokumentima.</w:t>
      </w:r>
    </w:p>
    <w:p w14:paraId="6F07DC87" w14:textId="77777777" w:rsidR="002B586D" w:rsidRPr="002B586D" w:rsidRDefault="002B586D" w:rsidP="002B586D">
      <w:pPr>
        <w:tabs>
          <w:tab w:val="left" w:pos="1418"/>
        </w:tabs>
        <w:jc w:val="both"/>
        <w:rPr>
          <w:b/>
          <w:sz w:val="24"/>
          <w:szCs w:val="24"/>
        </w:rPr>
      </w:pPr>
    </w:p>
    <w:p w14:paraId="07ABA2A6" w14:textId="77777777" w:rsidR="008277EC" w:rsidRPr="00453B50" w:rsidRDefault="008277EC" w:rsidP="002B586D">
      <w:pPr>
        <w:pStyle w:val="paragraph"/>
        <w:tabs>
          <w:tab w:val="left" w:pos="1418"/>
        </w:tabs>
        <w:spacing w:before="0" w:beforeAutospacing="0" w:after="0" w:afterAutospacing="0"/>
        <w:jc w:val="both"/>
        <w:textAlignment w:val="baseline"/>
        <w:rPr>
          <w:rStyle w:val="normaltextrun"/>
          <w:b/>
        </w:rPr>
      </w:pPr>
    </w:p>
    <w:p w14:paraId="27A03094" w14:textId="77777777" w:rsidR="008277EC" w:rsidRPr="00453B50" w:rsidRDefault="008277EC" w:rsidP="002B586D">
      <w:pPr>
        <w:pStyle w:val="paragraph"/>
        <w:tabs>
          <w:tab w:val="left" w:pos="1418"/>
        </w:tabs>
        <w:spacing w:before="0" w:beforeAutospacing="0" w:after="0" w:afterAutospacing="0"/>
        <w:jc w:val="both"/>
        <w:textAlignment w:val="baseline"/>
        <w:rPr>
          <w:rStyle w:val="normaltextrun"/>
          <w:b/>
        </w:rPr>
      </w:pPr>
    </w:p>
    <w:p w14:paraId="5FD9BA07" w14:textId="5E8B78A5" w:rsidR="002B586D" w:rsidRPr="002B586D" w:rsidRDefault="002B586D" w:rsidP="005C46B7">
      <w:pPr>
        <w:pStyle w:val="paragraph"/>
        <w:tabs>
          <w:tab w:val="left" w:pos="1418"/>
        </w:tabs>
        <w:spacing w:before="0" w:beforeAutospacing="0" w:after="0" w:afterAutospacing="0"/>
        <w:jc w:val="both"/>
        <w:textAlignment w:val="baseline"/>
        <w:rPr>
          <w:rStyle w:val="normaltextrun"/>
          <w:b/>
          <w:lang w:val="it-IT"/>
        </w:rPr>
      </w:pPr>
      <w:r w:rsidRPr="002B586D">
        <w:rPr>
          <w:rStyle w:val="normaltextrun"/>
          <w:b/>
          <w:lang w:val="it-IT"/>
        </w:rPr>
        <w:t>PROSTORNI I MATERIJALNI UVJETI STUDIJA I RADA</w:t>
      </w:r>
    </w:p>
    <w:p w14:paraId="3EC27E60" w14:textId="77777777" w:rsidR="002B586D" w:rsidRPr="002B586D" w:rsidRDefault="002B586D" w:rsidP="005C46B7">
      <w:pPr>
        <w:pStyle w:val="paragraph"/>
        <w:tabs>
          <w:tab w:val="left" w:pos="1418"/>
        </w:tabs>
        <w:spacing w:before="0" w:beforeAutospacing="0" w:after="0" w:afterAutospacing="0"/>
        <w:jc w:val="both"/>
        <w:textAlignment w:val="baseline"/>
        <w:rPr>
          <w:rStyle w:val="normaltextrun"/>
          <w:b/>
          <w:lang w:val="it-IT"/>
        </w:rPr>
      </w:pPr>
    </w:p>
    <w:p w14:paraId="60848312" w14:textId="21E6CDED" w:rsidR="002B586D" w:rsidRDefault="002B586D" w:rsidP="005C46B7">
      <w:pPr>
        <w:pStyle w:val="paragraph"/>
        <w:tabs>
          <w:tab w:val="left" w:pos="1418"/>
        </w:tabs>
        <w:spacing w:before="0" w:beforeAutospacing="0" w:after="0" w:afterAutospacing="0"/>
        <w:jc w:val="both"/>
        <w:textAlignment w:val="baseline"/>
        <w:rPr>
          <w:rStyle w:val="normaltextrun"/>
          <w:b/>
          <w:lang w:val="it-IT"/>
        </w:rPr>
      </w:pPr>
      <w:proofErr w:type="spellStart"/>
      <w:r w:rsidRPr="002B586D">
        <w:rPr>
          <w:rStyle w:val="normaltextrun"/>
          <w:b/>
          <w:lang w:val="it-IT"/>
        </w:rPr>
        <w:t>Programski</w:t>
      </w:r>
      <w:proofErr w:type="spellEnd"/>
      <w:r w:rsidRPr="002B586D">
        <w:rPr>
          <w:rStyle w:val="normaltextrun"/>
          <w:b/>
          <w:lang w:val="it-IT"/>
        </w:rPr>
        <w:t xml:space="preserve"> </w:t>
      </w:r>
      <w:proofErr w:type="spellStart"/>
      <w:r w:rsidRPr="002B586D">
        <w:rPr>
          <w:rStyle w:val="normaltextrun"/>
          <w:b/>
          <w:lang w:val="it-IT"/>
        </w:rPr>
        <w:t>ugovori</w:t>
      </w:r>
      <w:proofErr w:type="spellEnd"/>
      <w:r w:rsidRPr="002B586D">
        <w:rPr>
          <w:rStyle w:val="normaltextrun"/>
          <w:b/>
          <w:lang w:val="it-IT"/>
        </w:rPr>
        <w:t xml:space="preserve"> u </w:t>
      </w:r>
      <w:proofErr w:type="spellStart"/>
      <w:r w:rsidRPr="002B586D">
        <w:rPr>
          <w:rStyle w:val="normaltextrun"/>
          <w:b/>
          <w:lang w:val="it-IT"/>
        </w:rPr>
        <w:t>akademskoj</w:t>
      </w:r>
      <w:proofErr w:type="spellEnd"/>
      <w:r w:rsidRPr="002B586D">
        <w:rPr>
          <w:rStyle w:val="normaltextrun"/>
          <w:b/>
          <w:lang w:val="it-IT"/>
        </w:rPr>
        <w:t xml:space="preserve"> </w:t>
      </w:r>
      <w:proofErr w:type="spellStart"/>
      <w:r w:rsidRPr="002B586D">
        <w:rPr>
          <w:rStyle w:val="normaltextrun"/>
          <w:b/>
          <w:lang w:val="it-IT"/>
        </w:rPr>
        <w:t>godini</w:t>
      </w:r>
      <w:proofErr w:type="spellEnd"/>
      <w:r w:rsidRPr="002B586D">
        <w:rPr>
          <w:rStyle w:val="normaltextrun"/>
          <w:b/>
          <w:lang w:val="it-IT"/>
        </w:rPr>
        <w:t xml:space="preserve"> </w:t>
      </w:r>
      <w:proofErr w:type="gramStart"/>
      <w:r w:rsidRPr="002B586D">
        <w:rPr>
          <w:rStyle w:val="normaltextrun"/>
          <w:b/>
          <w:lang w:val="it-IT"/>
        </w:rPr>
        <w:t>2024./</w:t>
      </w:r>
      <w:proofErr w:type="gramEnd"/>
      <w:r w:rsidRPr="002B586D">
        <w:rPr>
          <w:rStyle w:val="normaltextrun"/>
          <w:b/>
          <w:lang w:val="it-IT"/>
        </w:rPr>
        <w:t>2025.</w:t>
      </w:r>
    </w:p>
    <w:p w14:paraId="2E76BC43" w14:textId="77777777" w:rsidR="002B586D" w:rsidRPr="002B586D" w:rsidRDefault="002B586D" w:rsidP="005C46B7">
      <w:pPr>
        <w:pStyle w:val="paragraph"/>
        <w:tabs>
          <w:tab w:val="left" w:pos="1418"/>
        </w:tabs>
        <w:spacing w:before="0" w:beforeAutospacing="0" w:after="0" w:afterAutospacing="0"/>
        <w:jc w:val="both"/>
        <w:textAlignment w:val="baseline"/>
        <w:rPr>
          <w:rStyle w:val="normaltextrun"/>
          <w:b/>
          <w:lang w:val="it-IT"/>
        </w:rPr>
      </w:pPr>
    </w:p>
    <w:p w14:paraId="56A535BC" w14:textId="77777777" w:rsidR="002B586D" w:rsidRPr="002B586D" w:rsidRDefault="002B586D" w:rsidP="005C46B7">
      <w:pPr>
        <w:pStyle w:val="paragraph"/>
        <w:tabs>
          <w:tab w:val="left" w:pos="1418"/>
        </w:tabs>
        <w:spacing w:before="0" w:beforeAutospacing="0" w:after="0" w:afterAutospacing="0"/>
        <w:jc w:val="both"/>
        <w:textAlignment w:val="baseline"/>
        <w:rPr>
          <w:rStyle w:val="eop"/>
        </w:rPr>
      </w:pPr>
      <w:r w:rsidRPr="002B586D">
        <w:rPr>
          <w:rStyle w:val="normaltextrun"/>
        </w:rPr>
        <w:t>Sredstva po programskom ugovoru namijenjena temeljnom financiranju nastavne, znanstvene i umjetničke djelatnosti u akademskoj godini 2024/2025. uplaćena su Sveučilištu u visini 1.076.674,16 EUR i to:   </w:t>
      </w:r>
      <w:r w:rsidRPr="002B586D">
        <w:rPr>
          <w:rStyle w:val="eop"/>
        </w:rPr>
        <w:t> </w:t>
      </w:r>
    </w:p>
    <w:p w14:paraId="1B0B523A" w14:textId="77777777" w:rsidR="002B586D" w:rsidRPr="002B586D" w:rsidRDefault="002B586D" w:rsidP="005C46B7">
      <w:pPr>
        <w:ind w:left="1080"/>
        <w:contextualSpacing/>
        <w:jc w:val="both"/>
        <w:rPr>
          <w:rStyle w:val="normaltextrun"/>
          <w:sz w:val="24"/>
          <w:szCs w:val="24"/>
          <w:lang w:eastAsia="hr-HR"/>
        </w:rPr>
      </w:pPr>
      <w:bookmarkStart w:id="32" w:name="OLE_LINK1"/>
      <w:bookmarkStart w:id="33" w:name="OLE_LINK2"/>
    </w:p>
    <w:p w14:paraId="1C5E4840" w14:textId="77777777" w:rsidR="002B586D" w:rsidRPr="002B586D" w:rsidRDefault="002B586D" w:rsidP="005C46B7">
      <w:pPr>
        <w:widowControl/>
        <w:numPr>
          <w:ilvl w:val="0"/>
          <w:numId w:val="147"/>
        </w:numPr>
        <w:autoSpaceDE/>
        <w:autoSpaceDN/>
        <w:contextualSpacing/>
        <w:jc w:val="both"/>
        <w:rPr>
          <w:rStyle w:val="normaltextrun"/>
          <w:sz w:val="24"/>
          <w:szCs w:val="24"/>
          <w:lang w:eastAsia="hr-HR"/>
        </w:rPr>
      </w:pPr>
      <w:r w:rsidRPr="002B586D">
        <w:rPr>
          <w:rStyle w:val="normaltextrun"/>
          <w:sz w:val="24"/>
          <w:szCs w:val="24"/>
          <w:lang w:eastAsia="hr-HR"/>
        </w:rPr>
        <w:t xml:space="preserve">za financiranje temeljne nastavne djelatnosti   742.771,97 EUR </w:t>
      </w:r>
    </w:p>
    <w:p w14:paraId="6806762C" w14:textId="77777777" w:rsidR="002B586D" w:rsidRPr="002B586D" w:rsidRDefault="002B586D" w:rsidP="005C46B7">
      <w:pPr>
        <w:widowControl/>
        <w:numPr>
          <w:ilvl w:val="0"/>
          <w:numId w:val="147"/>
        </w:numPr>
        <w:autoSpaceDE/>
        <w:autoSpaceDN/>
        <w:contextualSpacing/>
        <w:jc w:val="both"/>
        <w:rPr>
          <w:rStyle w:val="normaltextrun"/>
          <w:sz w:val="24"/>
          <w:szCs w:val="24"/>
          <w:lang w:eastAsia="hr-HR"/>
        </w:rPr>
      </w:pPr>
      <w:r w:rsidRPr="002B586D">
        <w:rPr>
          <w:rStyle w:val="normaltextrun"/>
          <w:sz w:val="24"/>
          <w:szCs w:val="24"/>
          <w:lang w:eastAsia="hr-HR"/>
        </w:rPr>
        <w:t>za financiranje znanstvene i umjetničke djelatnosti 249.850,56 EUR</w:t>
      </w:r>
    </w:p>
    <w:p w14:paraId="5AF0554B" w14:textId="77777777" w:rsidR="002B586D" w:rsidRPr="002B586D" w:rsidRDefault="002B586D" w:rsidP="005C46B7">
      <w:pPr>
        <w:widowControl/>
        <w:numPr>
          <w:ilvl w:val="0"/>
          <w:numId w:val="147"/>
        </w:numPr>
        <w:autoSpaceDE/>
        <w:autoSpaceDN/>
        <w:contextualSpacing/>
        <w:jc w:val="both"/>
        <w:rPr>
          <w:rStyle w:val="normaltextrun"/>
          <w:sz w:val="24"/>
          <w:szCs w:val="24"/>
          <w:lang w:eastAsia="hr-HR"/>
        </w:rPr>
      </w:pPr>
      <w:r w:rsidRPr="002B586D">
        <w:rPr>
          <w:rStyle w:val="normaltextrun"/>
          <w:sz w:val="24"/>
          <w:szCs w:val="24"/>
          <w:lang w:eastAsia="hr-HR"/>
        </w:rPr>
        <w:t>za financiranje nastavne djelatnosti temeljeno na rezultatima  24.568,61 EUR</w:t>
      </w:r>
    </w:p>
    <w:p w14:paraId="5104F9E2" w14:textId="77777777" w:rsidR="002B586D" w:rsidRPr="002B586D" w:rsidRDefault="002B586D" w:rsidP="005C46B7">
      <w:pPr>
        <w:widowControl/>
        <w:numPr>
          <w:ilvl w:val="0"/>
          <w:numId w:val="147"/>
        </w:numPr>
        <w:autoSpaceDE/>
        <w:autoSpaceDN/>
        <w:contextualSpacing/>
        <w:jc w:val="both"/>
        <w:rPr>
          <w:rStyle w:val="normaltextrun"/>
          <w:sz w:val="24"/>
          <w:szCs w:val="24"/>
          <w:lang w:eastAsia="hr-HR"/>
        </w:rPr>
      </w:pPr>
      <w:r w:rsidRPr="002B586D">
        <w:rPr>
          <w:rStyle w:val="normaltextrun"/>
          <w:sz w:val="24"/>
          <w:szCs w:val="24"/>
          <w:lang w:eastAsia="hr-HR"/>
        </w:rPr>
        <w:t>za financiranje znanstvene i umjetničke djelatnosti temeljene na rezultatima 14.041,82 EUR</w:t>
      </w:r>
    </w:p>
    <w:p w14:paraId="46F3328F" w14:textId="77777777" w:rsidR="002B586D" w:rsidRPr="002B586D" w:rsidRDefault="002B586D" w:rsidP="005C46B7">
      <w:pPr>
        <w:widowControl/>
        <w:numPr>
          <w:ilvl w:val="0"/>
          <w:numId w:val="147"/>
        </w:numPr>
        <w:autoSpaceDE/>
        <w:autoSpaceDN/>
        <w:contextualSpacing/>
        <w:jc w:val="both"/>
        <w:rPr>
          <w:rStyle w:val="normaltextrun"/>
          <w:sz w:val="24"/>
          <w:szCs w:val="24"/>
          <w:lang w:eastAsia="hr-HR"/>
        </w:rPr>
      </w:pPr>
      <w:r w:rsidRPr="002B586D">
        <w:rPr>
          <w:rStyle w:val="normaltextrun"/>
          <w:sz w:val="24"/>
          <w:szCs w:val="24"/>
          <w:lang w:eastAsia="hr-HR"/>
        </w:rPr>
        <w:t>za dodatno financiranje umjetničke djelatnosti  45.441,20 EUR.</w:t>
      </w:r>
    </w:p>
    <w:bookmarkEnd w:id="32"/>
    <w:bookmarkEnd w:id="33"/>
    <w:p w14:paraId="1E60C8E6" w14:textId="56BC0DE8" w:rsidR="002B586D" w:rsidRPr="002B586D" w:rsidRDefault="002B586D" w:rsidP="005C46B7">
      <w:pPr>
        <w:contextualSpacing/>
        <w:jc w:val="both"/>
        <w:rPr>
          <w:sz w:val="24"/>
          <w:szCs w:val="24"/>
        </w:rPr>
      </w:pPr>
      <w:r w:rsidRPr="002B586D">
        <w:rPr>
          <w:sz w:val="24"/>
          <w:szCs w:val="24"/>
        </w:rPr>
        <w:t xml:space="preserve"> </w:t>
      </w:r>
    </w:p>
    <w:p w14:paraId="00496355" w14:textId="77777777" w:rsidR="008277EC" w:rsidRDefault="008277EC" w:rsidP="005C46B7">
      <w:pPr>
        <w:pStyle w:val="paragraph"/>
        <w:tabs>
          <w:tab w:val="left" w:pos="1418"/>
        </w:tabs>
        <w:spacing w:before="0" w:beforeAutospacing="0" w:after="0" w:afterAutospacing="0"/>
        <w:jc w:val="both"/>
        <w:textAlignment w:val="baseline"/>
        <w:rPr>
          <w:rStyle w:val="normaltextrun"/>
          <w:b/>
          <w:bCs/>
        </w:rPr>
      </w:pPr>
    </w:p>
    <w:p w14:paraId="0207E385" w14:textId="5D86326D" w:rsidR="002B586D" w:rsidRPr="002B586D" w:rsidRDefault="002B586D" w:rsidP="005C46B7">
      <w:pPr>
        <w:pStyle w:val="paragraph"/>
        <w:tabs>
          <w:tab w:val="left" w:pos="1418"/>
        </w:tabs>
        <w:spacing w:before="0" w:beforeAutospacing="0" w:after="0" w:afterAutospacing="0"/>
        <w:jc w:val="both"/>
        <w:textAlignment w:val="baseline"/>
        <w:rPr>
          <w:rStyle w:val="normaltextrun"/>
          <w:b/>
          <w:bCs/>
        </w:rPr>
      </w:pPr>
      <w:r w:rsidRPr="002B586D">
        <w:rPr>
          <w:rStyle w:val="normaltextrun"/>
          <w:b/>
          <w:bCs/>
        </w:rPr>
        <w:t>Odbor za financijsko poslovanje</w:t>
      </w:r>
    </w:p>
    <w:p w14:paraId="03B00F21" w14:textId="77777777" w:rsidR="002B586D" w:rsidRPr="002B586D" w:rsidRDefault="002B586D" w:rsidP="005C46B7">
      <w:pPr>
        <w:pStyle w:val="paragraph"/>
        <w:tabs>
          <w:tab w:val="left" w:pos="1418"/>
        </w:tabs>
        <w:spacing w:before="0" w:beforeAutospacing="0" w:after="0" w:afterAutospacing="0"/>
        <w:jc w:val="both"/>
        <w:textAlignment w:val="baseline"/>
      </w:pPr>
    </w:p>
    <w:p w14:paraId="1441261B" w14:textId="77777777" w:rsidR="002B586D" w:rsidRPr="002B586D" w:rsidRDefault="002B586D" w:rsidP="005C46B7">
      <w:pPr>
        <w:pStyle w:val="paragraph"/>
        <w:tabs>
          <w:tab w:val="left" w:pos="1418"/>
        </w:tabs>
        <w:spacing w:before="0" w:beforeAutospacing="0" w:after="0" w:afterAutospacing="0"/>
        <w:jc w:val="both"/>
        <w:textAlignment w:val="baseline"/>
      </w:pPr>
      <w:r w:rsidRPr="002B586D">
        <w:rPr>
          <w:rStyle w:val="normaltextrun"/>
        </w:rPr>
        <w:t xml:space="preserve">Tijekom akademske godine 2024./2025. </w:t>
      </w:r>
      <w:r w:rsidRPr="002B586D">
        <w:t>održane su dvije elektroničke sjednice Odbora za financijsko poslovanje.</w:t>
      </w:r>
    </w:p>
    <w:p w14:paraId="494B01BB" w14:textId="722C207A" w:rsidR="002B586D" w:rsidRPr="002B586D" w:rsidRDefault="002B586D" w:rsidP="005C46B7">
      <w:pPr>
        <w:pStyle w:val="paragraph"/>
        <w:tabs>
          <w:tab w:val="left" w:pos="1418"/>
        </w:tabs>
        <w:jc w:val="both"/>
        <w:textAlignment w:val="baseline"/>
        <w:rPr>
          <w:b/>
          <w:bCs/>
        </w:rPr>
      </w:pPr>
      <w:r w:rsidRPr="002B586D">
        <w:rPr>
          <w:b/>
          <w:bCs/>
        </w:rPr>
        <w:t>Elektronička sjednica Odbora za financijsko poslovanje održana u vremenskom razdoblju od 15. listopada 2024. godine s početkom u 15 sati do 18. listopada 2024. godine</w:t>
      </w:r>
      <w:r>
        <w:rPr>
          <w:b/>
          <w:bCs/>
        </w:rPr>
        <w:t xml:space="preserve"> </w:t>
      </w:r>
      <w:r w:rsidRPr="002B586D">
        <w:rPr>
          <w:b/>
        </w:rPr>
        <w:t>do 10 sati</w:t>
      </w:r>
    </w:p>
    <w:p w14:paraId="5D8E3E02" w14:textId="77777777" w:rsidR="002B586D" w:rsidRPr="002B586D" w:rsidRDefault="002B586D" w:rsidP="005C46B7">
      <w:pPr>
        <w:pStyle w:val="paragraph"/>
        <w:tabs>
          <w:tab w:val="left" w:pos="1418"/>
        </w:tabs>
        <w:jc w:val="both"/>
        <w:textAlignment w:val="baseline"/>
      </w:pPr>
      <w:r w:rsidRPr="002B586D">
        <w:t xml:space="preserve">Prorektor za ljudske i materijalne resurse i strateški razvoj prof. dr. sc. </w:t>
      </w:r>
      <w:proofErr w:type="spellStart"/>
      <w:r w:rsidRPr="002B586D">
        <w:t>Alfio</w:t>
      </w:r>
      <w:proofErr w:type="spellEnd"/>
      <w:r w:rsidRPr="002B586D">
        <w:t xml:space="preserve"> Barbieri sazvao je dana 15. listopada 2024. godine u 15 sati elektroničku sjednicu Odbora za financijsko poslovanje i pokrenuo postupak elektroničkog glasovanja za točku dnevnog reda:</w:t>
      </w:r>
    </w:p>
    <w:p w14:paraId="34EDB76E" w14:textId="77777777" w:rsidR="002B586D" w:rsidRPr="002B586D" w:rsidRDefault="002B586D" w:rsidP="005C46B7">
      <w:pPr>
        <w:pStyle w:val="paragraph"/>
        <w:tabs>
          <w:tab w:val="left" w:pos="1418"/>
        </w:tabs>
        <w:jc w:val="both"/>
        <w:textAlignment w:val="baseline"/>
      </w:pPr>
      <w:r w:rsidRPr="002B586D">
        <w:t>1. Financijski izvještaj Sveučilišta Jurja Dobrile u Puli za razdoblje od 1. siječnja 2024. do 30. rujna 2024. godine</w:t>
      </w:r>
    </w:p>
    <w:p w14:paraId="1EA2D599" w14:textId="77777777" w:rsidR="002B586D" w:rsidRPr="002B586D" w:rsidRDefault="002B586D" w:rsidP="005C46B7">
      <w:pPr>
        <w:pStyle w:val="paragraph"/>
        <w:tabs>
          <w:tab w:val="left" w:pos="1418"/>
        </w:tabs>
        <w:jc w:val="both"/>
        <w:textAlignment w:val="baseline"/>
      </w:pPr>
      <w:r w:rsidRPr="002B586D">
        <w:t>Postupak glasovanja završio je dana 18. listopada 2024. godine u 10 sati. Financijski izvještaj je prihvaćen.</w:t>
      </w:r>
    </w:p>
    <w:p w14:paraId="67E911DE" w14:textId="77777777" w:rsidR="002B586D" w:rsidRPr="002B586D" w:rsidRDefault="002B586D" w:rsidP="005C46B7">
      <w:pPr>
        <w:pStyle w:val="paragraph"/>
        <w:tabs>
          <w:tab w:val="left" w:pos="1418"/>
        </w:tabs>
        <w:jc w:val="both"/>
        <w:textAlignment w:val="baseline"/>
        <w:rPr>
          <w:b/>
          <w:bCs/>
        </w:rPr>
      </w:pPr>
      <w:r w:rsidRPr="002B586D">
        <w:rPr>
          <w:b/>
          <w:bCs/>
        </w:rPr>
        <w:t>Elektronička sjednica Odbora za financijsko poslovanje održana u vremenskom razdoblju od 16. prosinca 2024. godine s početkom u 14 sati do 17. prosinca 2024. godine do 15 sati</w:t>
      </w:r>
    </w:p>
    <w:p w14:paraId="735F4FD5" w14:textId="77777777" w:rsidR="002B586D" w:rsidRPr="002B586D" w:rsidRDefault="002B586D" w:rsidP="005C46B7">
      <w:pPr>
        <w:pStyle w:val="paragraph"/>
        <w:tabs>
          <w:tab w:val="left" w:pos="1418"/>
        </w:tabs>
        <w:jc w:val="both"/>
        <w:textAlignment w:val="baseline"/>
      </w:pPr>
      <w:r w:rsidRPr="002B586D">
        <w:t xml:space="preserve">Prorektor za ljudske i materijalne resurse i strateški razvoj prof. dr. sc. </w:t>
      </w:r>
      <w:proofErr w:type="spellStart"/>
      <w:r w:rsidRPr="002B586D">
        <w:t>Alfio</w:t>
      </w:r>
      <w:proofErr w:type="spellEnd"/>
      <w:r w:rsidRPr="002B586D">
        <w:t xml:space="preserve"> Barbieri sazvao je dana 16. prosinca 2024. godine elektroničku sjednicu Odbora za financijsko poslovanje. </w:t>
      </w:r>
      <w:r w:rsidRPr="002B586D">
        <w:lastRenderedPageBreak/>
        <w:t>Glasovanje je održano u vremenskom razdoblju od 16. prosinca 2024. godine s početkom u 14 sati do 17. prosinca 2024. godine do 15 sati za točku dnevnog reda:</w:t>
      </w:r>
    </w:p>
    <w:p w14:paraId="2A868495" w14:textId="77777777" w:rsidR="002B586D" w:rsidRPr="002B586D" w:rsidRDefault="002B586D" w:rsidP="005C46B7">
      <w:pPr>
        <w:pStyle w:val="paragraph"/>
        <w:tabs>
          <w:tab w:val="left" w:pos="1418"/>
        </w:tabs>
        <w:jc w:val="both"/>
        <w:textAlignment w:val="baseline"/>
      </w:pPr>
      <w:r w:rsidRPr="002B586D">
        <w:t>1. Financijski plana Sveučilišta Jurja Dobrile u Puli za razdoblje od 2025. do 2027. godine Članovi Odbora prihvaćaju financijski plan.</w:t>
      </w:r>
    </w:p>
    <w:p w14:paraId="57C09E0E" w14:textId="121EBE51" w:rsidR="002B586D" w:rsidRDefault="002B586D" w:rsidP="005C46B7">
      <w:pPr>
        <w:pStyle w:val="paragraph"/>
        <w:tabs>
          <w:tab w:val="left" w:pos="1418"/>
        </w:tabs>
        <w:jc w:val="both"/>
        <w:textAlignment w:val="baseline"/>
      </w:pPr>
      <w:r w:rsidRPr="002B586D">
        <w:t>Zaključci doneseni na sjednicama Odbora za financijsko poslovanje upućuju su Senatu Sveučilišta Jurja Dobrile u Puli na daljnje nadležno postupanje.</w:t>
      </w:r>
    </w:p>
    <w:p w14:paraId="4077D842" w14:textId="77777777" w:rsidR="005C46B7" w:rsidRPr="008277EC" w:rsidRDefault="005C46B7" w:rsidP="005C46B7">
      <w:pPr>
        <w:pStyle w:val="paragraph"/>
        <w:tabs>
          <w:tab w:val="left" w:pos="1418"/>
        </w:tabs>
        <w:jc w:val="both"/>
        <w:textAlignment w:val="baseline"/>
      </w:pPr>
    </w:p>
    <w:p w14:paraId="0490A219" w14:textId="3C84333F" w:rsidR="002B586D" w:rsidRPr="002B586D" w:rsidRDefault="002B586D" w:rsidP="002B586D">
      <w:pPr>
        <w:tabs>
          <w:tab w:val="left" w:pos="1168"/>
        </w:tabs>
        <w:jc w:val="center"/>
        <w:rPr>
          <w:b/>
          <w:spacing w:val="-2"/>
        </w:rPr>
      </w:pPr>
      <w:r w:rsidRPr="002B586D">
        <w:rPr>
          <w:rFonts w:ascii="Calibri" w:hAnsi="Calibri" w:cs="Calibri"/>
          <w:b/>
          <w:bCs/>
          <w:i/>
          <w:iCs/>
          <w:color w:val="000000"/>
          <w:lang w:eastAsia="hr-HR"/>
        </w:rPr>
        <w:t xml:space="preserve">FINANCIJSKI IZVJEŠTAJ SVEUČILIŠTA JURJA DOBRILE U PULI ZA RAZDOBLJE </w:t>
      </w:r>
      <w:r>
        <w:rPr>
          <w:rFonts w:ascii="Calibri" w:hAnsi="Calibri" w:cs="Calibri"/>
          <w:b/>
          <w:bCs/>
          <w:i/>
          <w:iCs/>
          <w:color w:val="000000"/>
          <w:lang w:eastAsia="hr-HR"/>
        </w:rPr>
        <w:t xml:space="preserve">                                                         </w:t>
      </w:r>
      <w:r w:rsidRPr="002B586D">
        <w:rPr>
          <w:rFonts w:ascii="Calibri" w:hAnsi="Calibri" w:cs="Calibri"/>
          <w:b/>
          <w:bCs/>
          <w:i/>
          <w:iCs/>
          <w:color w:val="000000"/>
          <w:lang w:eastAsia="hr-HR"/>
        </w:rPr>
        <w:t>01. siječanj 2025. - 30. rujana 2025. godine u usporedbi s prethodnim devetomjesečnim razdobljima 2016-2024.</w:t>
      </w:r>
    </w:p>
    <w:tbl>
      <w:tblPr>
        <w:tblW w:w="7760" w:type="dxa"/>
        <w:tblLook w:val="04A0" w:firstRow="1" w:lastRow="0" w:firstColumn="1" w:lastColumn="0" w:noHBand="0" w:noVBand="1"/>
      </w:tblPr>
      <w:tblGrid>
        <w:gridCol w:w="971"/>
        <w:gridCol w:w="819"/>
        <w:gridCol w:w="819"/>
        <w:gridCol w:w="767"/>
        <w:gridCol w:w="703"/>
        <w:gridCol w:w="764"/>
        <w:gridCol w:w="703"/>
        <w:gridCol w:w="703"/>
        <w:gridCol w:w="703"/>
        <w:gridCol w:w="703"/>
        <w:gridCol w:w="703"/>
      </w:tblGrid>
      <w:tr w:rsidR="002B586D" w:rsidRPr="002B586D" w14:paraId="03D1E6AE" w14:textId="77777777" w:rsidTr="002B586D">
        <w:trPr>
          <w:trHeight w:val="147"/>
        </w:trPr>
        <w:tc>
          <w:tcPr>
            <w:tcW w:w="1677" w:type="dxa"/>
            <w:gridSpan w:val="2"/>
            <w:tcBorders>
              <w:top w:val="nil"/>
              <w:left w:val="nil"/>
              <w:bottom w:val="nil"/>
              <w:right w:val="nil"/>
            </w:tcBorders>
            <w:shd w:val="clear" w:color="auto" w:fill="auto"/>
            <w:noWrap/>
            <w:vAlign w:val="center"/>
            <w:hideMark/>
          </w:tcPr>
          <w:p w14:paraId="6EE719EA" w14:textId="2D209390" w:rsidR="002B586D" w:rsidRPr="002B586D" w:rsidRDefault="002B586D" w:rsidP="007B1E1B">
            <w:pPr>
              <w:rPr>
                <w:rFonts w:ascii="Calibri" w:hAnsi="Calibri" w:cs="Calibri"/>
                <w:b/>
                <w:bCs/>
                <w:color w:val="000000"/>
                <w:lang w:eastAsia="hr-HR"/>
              </w:rPr>
            </w:pPr>
          </w:p>
        </w:tc>
        <w:tc>
          <w:tcPr>
            <w:tcW w:w="761" w:type="dxa"/>
            <w:tcBorders>
              <w:top w:val="nil"/>
              <w:left w:val="nil"/>
              <w:bottom w:val="nil"/>
              <w:right w:val="nil"/>
            </w:tcBorders>
            <w:shd w:val="clear" w:color="auto" w:fill="auto"/>
            <w:noWrap/>
            <w:vAlign w:val="center"/>
            <w:hideMark/>
          </w:tcPr>
          <w:p w14:paraId="32DA1162" w14:textId="3EBEB09E" w:rsidR="002B586D" w:rsidRPr="002B586D" w:rsidRDefault="002B586D" w:rsidP="007B1E1B">
            <w:pPr>
              <w:rPr>
                <w:rFonts w:ascii="Calibri" w:hAnsi="Calibri" w:cs="Calibri"/>
                <w:b/>
                <w:bCs/>
                <w:color w:val="000000"/>
                <w:lang w:eastAsia="hr-HR"/>
              </w:rPr>
            </w:pPr>
          </w:p>
        </w:tc>
        <w:tc>
          <w:tcPr>
            <w:tcW w:w="711" w:type="dxa"/>
            <w:tcBorders>
              <w:top w:val="nil"/>
              <w:left w:val="nil"/>
              <w:bottom w:val="nil"/>
              <w:right w:val="nil"/>
            </w:tcBorders>
            <w:shd w:val="clear" w:color="auto" w:fill="auto"/>
            <w:noWrap/>
            <w:vAlign w:val="bottom"/>
            <w:hideMark/>
          </w:tcPr>
          <w:p w14:paraId="72D99B50" w14:textId="77777777" w:rsidR="002B586D" w:rsidRPr="002B586D" w:rsidRDefault="002B586D" w:rsidP="007B1E1B">
            <w:pPr>
              <w:rPr>
                <w:lang w:eastAsia="hr-HR"/>
              </w:rPr>
            </w:pPr>
          </w:p>
        </w:tc>
        <w:tc>
          <w:tcPr>
            <w:tcW w:w="649" w:type="dxa"/>
            <w:tcBorders>
              <w:top w:val="nil"/>
              <w:left w:val="nil"/>
              <w:bottom w:val="nil"/>
              <w:right w:val="nil"/>
            </w:tcBorders>
            <w:shd w:val="clear" w:color="auto" w:fill="auto"/>
            <w:noWrap/>
            <w:vAlign w:val="bottom"/>
            <w:hideMark/>
          </w:tcPr>
          <w:p w14:paraId="21284D8A" w14:textId="77777777" w:rsidR="002B586D" w:rsidRPr="002B586D" w:rsidRDefault="002B586D" w:rsidP="007B1E1B">
            <w:pPr>
              <w:rPr>
                <w:lang w:eastAsia="hr-HR"/>
              </w:rPr>
            </w:pPr>
          </w:p>
        </w:tc>
        <w:tc>
          <w:tcPr>
            <w:tcW w:w="708" w:type="dxa"/>
            <w:tcBorders>
              <w:top w:val="nil"/>
              <w:left w:val="nil"/>
              <w:bottom w:val="nil"/>
              <w:right w:val="nil"/>
            </w:tcBorders>
            <w:shd w:val="clear" w:color="auto" w:fill="auto"/>
            <w:noWrap/>
            <w:vAlign w:val="bottom"/>
            <w:hideMark/>
          </w:tcPr>
          <w:p w14:paraId="22337C2E" w14:textId="77777777" w:rsidR="002B586D" w:rsidRPr="002B586D" w:rsidRDefault="002B586D" w:rsidP="007B1E1B">
            <w:pPr>
              <w:rPr>
                <w:lang w:eastAsia="hr-HR"/>
              </w:rPr>
            </w:pPr>
          </w:p>
        </w:tc>
        <w:tc>
          <w:tcPr>
            <w:tcW w:w="649" w:type="dxa"/>
            <w:tcBorders>
              <w:top w:val="nil"/>
              <w:left w:val="nil"/>
              <w:bottom w:val="nil"/>
              <w:right w:val="nil"/>
            </w:tcBorders>
            <w:shd w:val="clear" w:color="auto" w:fill="auto"/>
            <w:noWrap/>
            <w:vAlign w:val="bottom"/>
            <w:hideMark/>
          </w:tcPr>
          <w:p w14:paraId="2C2FAA68" w14:textId="77777777" w:rsidR="002B586D" w:rsidRPr="002B586D" w:rsidRDefault="002B586D" w:rsidP="007B1E1B">
            <w:pPr>
              <w:rPr>
                <w:lang w:eastAsia="hr-HR"/>
              </w:rPr>
            </w:pPr>
          </w:p>
        </w:tc>
        <w:tc>
          <w:tcPr>
            <w:tcW w:w="649" w:type="dxa"/>
            <w:tcBorders>
              <w:top w:val="nil"/>
              <w:left w:val="nil"/>
              <w:bottom w:val="nil"/>
              <w:right w:val="nil"/>
            </w:tcBorders>
            <w:shd w:val="clear" w:color="auto" w:fill="auto"/>
            <w:noWrap/>
            <w:vAlign w:val="bottom"/>
            <w:hideMark/>
          </w:tcPr>
          <w:p w14:paraId="3BA92C60" w14:textId="77777777" w:rsidR="002B586D" w:rsidRPr="002B586D" w:rsidRDefault="002B586D" w:rsidP="007B1E1B">
            <w:pPr>
              <w:rPr>
                <w:lang w:eastAsia="hr-HR"/>
              </w:rPr>
            </w:pPr>
          </w:p>
        </w:tc>
        <w:tc>
          <w:tcPr>
            <w:tcW w:w="649" w:type="dxa"/>
            <w:tcBorders>
              <w:top w:val="nil"/>
              <w:left w:val="nil"/>
              <w:bottom w:val="nil"/>
              <w:right w:val="nil"/>
            </w:tcBorders>
            <w:shd w:val="clear" w:color="auto" w:fill="auto"/>
            <w:noWrap/>
            <w:vAlign w:val="bottom"/>
            <w:hideMark/>
          </w:tcPr>
          <w:p w14:paraId="64183B7C" w14:textId="77777777" w:rsidR="002B586D" w:rsidRPr="002B586D" w:rsidRDefault="002B586D" w:rsidP="007B1E1B">
            <w:pPr>
              <w:rPr>
                <w:lang w:eastAsia="hr-HR"/>
              </w:rPr>
            </w:pPr>
          </w:p>
        </w:tc>
        <w:tc>
          <w:tcPr>
            <w:tcW w:w="649" w:type="dxa"/>
            <w:tcBorders>
              <w:top w:val="nil"/>
              <w:left w:val="nil"/>
              <w:bottom w:val="nil"/>
              <w:right w:val="nil"/>
            </w:tcBorders>
            <w:shd w:val="clear" w:color="auto" w:fill="auto"/>
            <w:noWrap/>
            <w:vAlign w:val="bottom"/>
            <w:hideMark/>
          </w:tcPr>
          <w:p w14:paraId="10AEF15F" w14:textId="77777777" w:rsidR="002B586D" w:rsidRPr="002B586D" w:rsidRDefault="002B586D" w:rsidP="007B1E1B">
            <w:pPr>
              <w:rPr>
                <w:lang w:eastAsia="hr-HR"/>
              </w:rPr>
            </w:pPr>
          </w:p>
        </w:tc>
        <w:tc>
          <w:tcPr>
            <w:tcW w:w="649" w:type="dxa"/>
            <w:tcBorders>
              <w:top w:val="nil"/>
              <w:left w:val="nil"/>
              <w:bottom w:val="nil"/>
              <w:right w:val="nil"/>
            </w:tcBorders>
            <w:shd w:val="clear" w:color="auto" w:fill="auto"/>
            <w:noWrap/>
            <w:vAlign w:val="bottom"/>
            <w:hideMark/>
          </w:tcPr>
          <w:p w14:paraId="226E7D84" w14:textId="77777777" w:rsidR="002B586D" w:rsidRPr="002B586D" w:rsidRDefault="002B586D" w:rsidP="007B1E1B">
            <w:pPr>
              <w:rPr>
                <w:lang w:eastAsia="hr-HR"/>
              </w:rPr>
            </w:pPr>
          </w:p>
        </w:tc>
      </w:tr>
      <w:tr w:rsidR="002B586D" w:rsidRPr="00110355" w14:paraId="372D0E09" w14:textId="77777777" w:rsidTr="002B586D">
        <w:trPr>
          <w:trHeight w:val="281"/>
        </w:trPr>
        <w:tc>
          <w:tcPr>
            <w:tcW w:w="915" w:type="dxa"/>
            <w:tcBorders>
              <w:top w:val="nil"/>
              <w:left w:val="nil"/>
              <w:bottom w:val="nil"/>
              <w:right w:val="nil"/>
            </w:tcBorders>
            <w:shd w:val="clear" w:color="auto" w:fill="auto"/>
            <w:vAlign w:val="bottom"/>
            <w:hideMark/>
          </w:tcPr>
          <w:p w14:paraId="268B5DC1" w14:textId="77777777" w:rsidR="002B586D" w:rsidRPr="00110355" w:rsidRDefault="002B586D" w:rsidP="007B1E1B">
            <w:pPr>
              <w:rPr>
                <w:sz w:val="20"/>
                <w:szCs w:val="20"/>
                <w:lang w:eastAsia="hr-HR"/>
              </w:rPr>
            </w:pPr>
          </w:p>
        </w:tc>
        <w:tc>
          <w:tcPr>
            <w:tcW w:w="761" w:type="dxa"/>
            <w:tcBorders>
              <w:top w:val="nil"/>
              <w:left w:val="nil"/>
              <w:bottom w:val="nil"/>
              <w:right w:val="nil"/>
            </w:tcBorders>
            <w:shd w:val="clear" w:color="auto" w:fill="auto"/>
            <w:noWrap/>
            <w:vAlign w:val="bottom"/>
            <w:hideMark/>
          </w:tcPr>
          <w:p w14:paraId="4B9885F6" w14:textId="77777777" w:rsidR="002B586D" w:rsidRPr="00110355" w:rsidRDefault="002B586D" w:rsidP="007B1E1B">
            <w:pPr>
              <w:rPr>
                <w:sz w:val="20"/>
                <w:szCs w:val="20"/>
                <w:lang w:eastAsia="hr-HR"/>
              </w:rPr>
            </w:pPr>
          </w:p>
        </w:tc>
        <w:tc>
          <w:tcPr>
            <w:tcW w:w="5431" w:type="dxa"/>
            <w:gridSpan w:val="8"/>
            <w:tcBorders>
              <w:top w:val="nil"/>
              <w:left w:val="nil"/>
              <w:bottom w:val="nil"/>
              <w:right w:val="nil"/>
            </w:tcBorders>
            <w:shd w:val="clear" w:color="auto" w:fill="auto"/>
            <w:vAlign w:val="center"/>
            <w:hideMark/>
          </w:tcPr>
          <w:p w14:paraId="355807D5" w14:textId="137C5495" w:rsidR="002B586D" w:rsidRPr="002B586D" w:rsidRDefault="002B586D" w:rsidP="002B586D">
            <w:pPr>
              <w:rPr>
                <w:rFonts w:ascii="Calibri" w:hAnsi="Calibri" w:cs="Calibri"/>
                <w:b/>
                <w:bCs/>
                <w:i/>
                <w:iCs/>
                <w:color w:val="000000"/>
                <w:sz w:val="20"/>
                <w:szCs w:val="20"/>
                <w:lang w:eastAsia="hr-HR"/>
              </w:rPr>
            </w:pPr>
          </w:p>
        </w:tc>
        <w:tc>
          <w:tcPr>
            <w:tcW w:w="652" w:type="dxa"/>
            <w:tcBorders>
              <w:top w:val="nil"/>
              <w:left w:val="nil"/>
              <w:bottom w:val="nil"/>
              <w:right w:val="nil"/>
            </w:tcBorders>
            <w:shd w:val="clear" w:color="auto" w:fill="auto"/>
            <w:noWrap/>
            <w:vAlign w:val="bottom"/>
            <w:hideMark/>
          </w:tcPr>
          <w:p w14:paraId="0D314B93" w14:textId="77777777" w:rsidR="002B586D" w:rsidRPr="00110355" w:rsidRDefault="002B586D" w:rsidP="002B586D">
            <w:pPr>
              <w:rPr>
                <w:rFonts w:ascii="Calibri" w:hAnsi="Calibri" w:cs="Calibri"/>
                <w:b/>
                <w:bCs/>
                <w:i/>
                <w:iCs/>
                <w:color w:val="000000"/>
                <w:lang w:eastAsia="hr-HR"/>
              </w:rPr>
            </w:pPr>
          </w:p>
        </w:tc>
      </w:tr>
      <w:tr w:rsidR="002B586D" w:rsidRPr="00110355" w14:paraId="1A204A61" w14:textId="77777777" w:rsidTr="002B586D">
        <w:trPr>
          <w:trHeight w:val="140"/>
        </w:trPr>
        <w:tc>
          <w:tcPr>
            <w:tcW w:w="915" w:type="dxa"/>
            <w:tcBorders>
              <w:top w:val="nil"/>
              <w:left w:val="nil"/>
              <w:bottom w:val="nil"/>
              <w:right w:val="nil"/>
            </w:tcBorders>
            <w:shd w:val="clear" w:color="auto" w:fill="auto"/>
            <w:noWrap/>
            <w:vAlign w:val="bottom"/>
            <w:hideMark/>
          </w:tcPr>
          <w:p w14:paraId="56803B9F" w14:textId="77777777" w:rsidR="002B586D" w:rsidRPr="00110355" w:rsidRDefault="002B586D" w:rsidP="007B1E1B">
            <w:pPr>
              <w:rPr>
                <w:sz w:val="20"/>
                <w:szCs w:val="20"/>
                <w:lang w:eastAsia="hr-HR"/>
              </w:rPr>
            </w:pPr>
          </w:p>
        </w:tc>
        <w:tc>
          <w:tcPr>
            <w:tcW w:w="761" w:type="dxa"/>
            <w:tcBorders>
              <w:top w:val="nil"/>
              <w:left w:val="nil"/>
              <w:bottom w:val="nil"/>
              <w:right w:val="nil"/>
            </w:tcBorders>
            <w:shd w:val="clear" w:color="auto" w:fill="auto"/>
            <w:noWrap/>
            <w:vAlign w:val="bottom"/>
            <w:hideMark/>
          </w:tcPr>
          <w:p w14:paraId="107C2020" w14:textId="77777777" w:rsidR="002B586D" w:rsidRPr="00110355" w:rsidRDefault="002B586D" w:rsidP="007B1E1B">
            <w:pPr>
              <w:rPr>
                <w:sz w:val="20"/>
                <w:szCs w:val="20"/>
                <w:lang w:eastAsia="hr-HR"/>
              </w:rPr>
            </w:pPr>
          </w:p>
        </w:tc>
        <w:tc>
          <w:tcPr>
            <w:tcW w:w="761" w:type="dxa"/>
            <w:tcBorders>
              <w:top w:val="nil"/>
              <w:left w:val="nil"/>
              <w:bottom w:val="nil"/>
              <w:right w:val="nil"/>
            </w:tcBorders>
            <w:shd w:val="clear" w:color="auto" w:fill="auto"/>
            <w:noWrap/>
            <w:vAlign w:val="bottom"/>
            <w:hideMark/>
          </w:tcPr>
          <w:p w14:paraId="04E92B8B" w14:textId="77777777" w:rsidR="002B586D" w:rsidRPr="00110355" w:rsidRDefault="002B586D" w:rsidP="007B1E1B">
            <w:pPr>
              <w:rPr>
                <w:sz w:val="20"/>
                <w:szCs w:val="20"/>
                <w:lang w:eastAsia="hr-HR"/>
              </w:rPr>
            </w:pPr>
          </w:p>
        </w:tc>
        <w:tc>
          <w:tcPr>
            <w:tcW w:w="711" w:type="dxa"/>
            <w:tcBorders>
              <w:top w:val="nil"/>
              <w:left w:val="nil"/>
              <w:bottom w:val="nil"/>
              <w:right w:val="nil"/>
            </w:tcBorders>
            <w:shd w:val="clear" w:color="auto" w:fill="auto"/>
            <w:noWrap/>
            <w:vAlign w:val="bottom"/>
            <w:hideMark/>
          </w:tcPr>
          <w:p w14:paraId="003824A7" w14:textId="77777777" w:rsidR="002B586D" w:rsidRPr="00110355" w:rsidRDefault="002B586D" w:rsidP="007B1E1B">
            <w:pPr>
              <w:rPr>
                <w:sz w:val="20"/>
                <w:szCs w:val="20"/>
                <w:lang w:eastAsia="hr-HR"/>
              </w:rPr>
            </w:pPr>
          </w:p>
        </w:tc>
        <w:tc>
          <w:tcPr>
            <w:tcW w:w="649" w:type="dxa"/>
            <w:tcBorders>
              <w:top w:val="nil"/>
              <w:left w:val="nil"/>
              <w:bottom w:val="nil"/>
              <w:right w:val="nil"/>
            </w:tcBorders>
            <w:shd w:val="clear" w:color="auto" w:fill="auto"/>
            <w:noWrap/>
            <w:vAlign w:val="bottom"/>
            <w:hideMark/>
          </w:tcPr>
          <w:p w14:paraId="04E2D424" w14:textId="77777777" w:rsidR="002B586D" w:rsidRPr="00110355" w:rsidRDefault="002B586D" w:rsidP="007B1E1B">
            <w:pPr>
              <w:rPr>
                <w:sz w:val="20"/>
                <w:szCs w:val="20"/>
                <w:lang w:eastAsia="hr-HR"/>
              </w:rPr>
            </w:pPr>
          </w:p>
        </w:tc>
        <w:tc>
          <w:tcPr>
            <w:tcW w:w="708" w:type="dxa"/>
            <w:tcBorders>
              <w:top w:val="nil"/>
              <w:left w:val="nil"/>
              <w:bottom w:val="nil"/>
              <w:right w:val="nil"/>
            </w:tcBorders>
            <w:shd w:val="clear" w:color="auto" w:fill="auto"/>
            <w:noWrap/>
            <w:vAlign w:val="bottom"/>
            <w:hideMark/>
          </w:tcPr>
          <w:p w14:paraId="0CF128C6" w14:textId="77777777" w:rsidR="002B586D" w:rsidRPr="00110355" w:rsidRDefault="002B586D" w:rsidP="007B1E1B">
            <w:pPr>
              <w:rPr>
                <w:sz w:val="20"/>
                <w:szCs w:val="20"/>
                <w:lang w:eastAsia="hr-HR"/>
              </w:rPr>
            </w:pPr>
          </w:p>
        </w:tc>
        <w:tc>
          <w:tcPr>
            <w:tcW w:w="649" w:type="dxa"/>
            <w:tcBorders>
              <w:top w:val="nil"/>
              <w:left w:val="nil"/>
              <w:bottom w:val="nil"/>
              <w:right w:val="nil"/>
            </w:tcBorders>
            <w:shd w:val="clear" w:color="auto" w:fill="auto"/>
            <w:noWrap/>
            <w:vAlign w:val="bottom"/>
            <w:hideMark/>
          </w:tcPr>
          <w:p w14:paraId="1AB5DE8D" w14:textId="77777777" w:rsidR="002B586D" w:rsidRPr="00110355" w:rsidRDefault="002B586D" w:rsidP="007B1E1B">
            <w:pPr>
              <w:rPr>
                <w:sz w:val="20"/>
                <w:szCs w:val="20"/>
                <w:lang w:eastAsia="hr-HR"/>
              </w:rPr>
            </w:pPr>
          </w:p>
        </w:tc>
        <w:tc>
          <w:tcPr>
            <w:tcW w:w="649" w:type="dxa"/>
            <w:tcBorders>
              <w:top w:val="nil"/>
              <w:left w:val="nil"/>
              <w:bottom w:val="nil"/>
              <w:right w:val="nil"/>
            </w:tcBorders>
            <w:shd w:val="clear" w:color="auto" w:fill="auto"/>
            <w:noWrap/>
            <w:vAlign w:val="bottom"/>
            <w:hideMark/>
          </w:tcPr>
          <w:p w14:paraId="4E2797BC" w14:textId="77777777" w:rsidR="002B586D" w:rsidRPr="00110355" w:rsidRDefault="002B586D" w:rsidP="007B1E1B">
            <w:pPr>
              <w:rPr>
                <w:sz w:val="20"/>
                <w:szCs w:val="20"/>
                <w:lang w:eastAsia="hr-HR"/>
              </w:rPr>
            </w:pPr>
          </w:p>
        </w:tc>
        <w:tc>
          <w:tcPr>
            <w:tcW w:w="649" w:type="dxa"/>
            <w:tcBorders>
              <w:top w:val="nil"/>
              <w:left w:val="nil"/>
              <w:bottom w:val="nil"/>
              <w:right w:val="nil"/>
            </w:tcBorders>
            <w:shd w:val="clear" w:color="auto" w:fill="auto"/>
            <w:noWrap/>
            <w:vAlign w:val="bottom"/>
            <w:hideMark/>
          </w:tcPr>
          <w:p w14:paraId="5FF4D495" w14:textId="77777777" w:rsidR="002B586D" w:rsidRPr="00110355" w:rsidRDefault="002B586D" w:rsidP="002B586D">
            <w:pPr>
              <w:jc w:val="center"/>
              <w:rPr>
                <w:sz w:val="20"/>
                <w:szCs w:val="20"/>
                <w:lang w:eastAsia="hr-HR"/>
              </w:rPr>
            </w:pPr>
          </w:p>
        </w:tc>
        <w:tc>
          <w:tcPr>
            <w:tcW w:w="649" w:type="dxa"/>
            <w:tcBorders>
              <w:top w:val="nil"/>
              <w:left w:val="nil"/>
              <w:bottom w:val="nil"/>
              <w:right w:val="nil"/>
            </w:tcBorders>
            <w:shd w:val="clear" w:color="auto" w:fill="auto"/>
            <w:noWrap/>
            <w:vAlign w:val="bottom"/>
            <w:hideMark/>
          </w:tcPr>
          <w:p w14:paraId="4E8C5303" w14:textId="77777777" w:rsidR="002B586D" w:rsidRPr="002B586D" w:rsidRDefault="002B586D" w:rsidP="007B1E1B">
            <w:pPr>
              <w:rPr>
                <w:sz w:val="20"/>
                <w:szCs w:val="20"/>
                <w:lang w:eastAsia="hr-HR"/>
              </w:rPr>
            </w:pPr>
          </w:p>
        </w:tc>
        <w:tc>
          <w:tcPr>
            <w:tcW w:w="649" w:type="dxa"/>
            <w:tcBorders>
              <w:top w:val="nil"/>
              <w:left w:val="nil"/>
              <w:bottom w:val="nil"/>
              <w:right w:val="nil"/>
            </w:tcBorders>
            <w:shd w:val="clear" w:color="auto" w:fill="auto"/>
            <w:noWrap/>
            <w:vAlign w:val="bottom"/>
            <w:hideMark/>
          </w:tcPr>
          <w:p w14:paraId="78596FBB" w14:textId="77777777" w:rsidR="002B586D" w:rsidRPr="00110355" w:rsidRDefault="002B586D" w:rsidP="007B1E1B">
            <w:pPr>
              <w:rPr>
                <w:sz w:val="20"/>
                <w:szCs w:val="20"/>
                <w:lang w:eastAsia="hr-HR"/>
              </w:rPr>
            </w:pPr>
          </w:p>
        </w:tc>
      </w:tr>
      <w:tr w:rsidR="002B586D" w:rsidRPr="00110355" w14:paraId="1BE9AE12" w14:textId="77777777" w:rsidTr="002B586D">
        <w:trPr>
          <w:trHeight w:val="154"/>
        </w:trPr>
        <w:tc>
          <w:tcPr>
            <w:tcW w:w="915" w:type="dxa"/>
            <w:tcBorders>
              <w:top w:val="nil"/>
              <w:left w:val="nil"/>
              <w:bottom w:val="nil"/>
              <w:right w:val="nil"/>
            </w:tcBorders>
            <w:shd w:val="clear" w:color="auto" w:fill="auto"/>
            <w:noWrap/>
            <w:vAlign w:val="bottom"/>
            <w:hideMark/>
          </w:tcPr>
          <w:p w14:paraId="63D21F03" w14:textId="77777777" w:rsidR="002B586D" w:rsidRPr="00110355" w:rsidRDefault="002B586D" w:rsidP="007B1E1B">
            <w:pPr>
              <w:rPr>
                <w:sz w:val="20"/>
                <w:szCs w:val="20"/>
                <w:lang w:eastAsia="hr-HR"/>
              </w:rPr>
            </w:pPr>
          </w:p>
        </w:tc>
        <w:tc>
          <w:tcPr>
            <w:tcW w:w="761" w:type="dxa"/>
            <w:tcBorders>
              <w:top w:val="nil"/>
              <w:left w:val="nil"/>
              <w:bottom w:val="nil"/>
              <w:right w:val="nil"/>
            </w:tcBorders>
            <w:shd w:val="clear" w:color="auto" w:fill="auto"/>
            <w:noWrap/>
            <w:vAlign w:val="bottom"/>
            <w:hideMark/>
          </w:tcPr>
          <w:p w14:paraId="0EFCA3A3" w14:textId="77777777" w:rsidR="002B586D" w:rsidRPr="00110355" w:rsidRDefault="002B586D" w:rsidP="007B1E1B">
            <w:pPr>
              <w:rPr>
                <w:sz w:val="20"/>
                <w:szCs w:val="20"/>
                <w:lang w:eastAsia="hr-HR"/>
              </w:rPr>
            </w:pPr>
          </w:p>
        </w:tc>
        <w:tc>
          <w:tcPr>
            <w:tcW w:w="761" w:type="dxa"/>
            <w:tcBorders>
              <w:top w:val="nil"/>
              <w:left w:val="nil"/>
              <w:bottom w:val="nil"/>
              <w:right w:val="nil"/>
            </w:tcBorders>
            <w:shd w:val="clear" w:color="auto" w:fill="auto"/>
            <w:noWrap/>
            <w:vAlign w:val="bottom"/>
            <w:hideMark/>
          </w:tcPr>
          <w:p w14:paraId="0D1E6D20" w14:textId="77777777" w:rsidR="002B586D" w:rsidRPr="00110355" w:rsidRDefault="002B586D" w:rsidP="007B1E1B">
            <w:pPr>
              <w:rPr>
                <w:sz w:val="20"/>
                <w:szCs w:val="20"/>
                <w:lang w:eastAsia="hr-HR"/>
              </w:rPr>
            </w:pPr>
          </w:p>
        </w:tc>
        <w:tc>
          <w:tcPr>
            <w:tcW w:w="711" w:type="dxa"/>
            <w:tcBorders>
              <w:top w:val="nil"/>
              <w:left w:val="nil"/>
              <w:bottom w:val="nil"/>
              <w:right w:val="nil"/>
            </w:tcBorders>
            <w:shd w:val="clear" w:color="auto" w:fill="auto"/>
            <w:noWrap/>
            <w:vAlign w:val="bottom"/>
            <w:hideMark/>
          </w:tcPr>
          <w:p w14:paraId="634D0DFC" w14:textId="77777777" w:rsidR="002B586D" w:rsidRPr="00110355" w:rsidRDefault="002B586D" w:rsidP="007B1E1B">
            <w:pPr>
              <w:rPr>
                <w:sz w:val="20"/>
                <w:szCs w:val="20"/>
                <w:lang w:eastAsia="hr-HR"/>
              </w:rPr>
            </w:pPr>
          </w:p>
        </w:tc>
        <w:tc>
          <w:tcPr>
            <w:tcW w:w="649" w:type="dxa"/>
            <w:tcBorders>
              <w:top w:val="nil"/>
              <w:left w:val="nil"/>
              <w:bottom w:val="nil"/>
              <w:right w:val="nil"/>
            </w:tcBorders>
            <w:shd w:val="clear" w:color="auto" w:fill="auto"/>
            <w:noWrap/>
            <w:vAlign w:val="bottom"/>
            <w:hideMark/>
          </w:tcPr>
          <w:p w14:paraId="1E1E6094" w14:textId="77777777" w:rsidR="002B586D" w:rsidRPr="00110355" w:rsidRDefault="002B586D" w:rsidP="007B1E1B">
            <w:pPr>
              <w:rPr>
                <w:sz w:val="20"/>
                <w:szCs w:val="20"/>
                <w:lang w:eastAsia="hr-HR"/>
              </w:rPr>
            </w:pPr>
          </w:p>
        </w:tc>
        <w:tc>
          <w:tcPr>
            <w:tcW w:w="708" w:type="dxa"/>
            <w:tcBorders>
              <w:top w:val="nil"/>
              <w:left w:val="nil"/>
              <w:bottom w:val="nil"/>
              <w:right w:val="nil"/>
            </w:tcBorders>
            <w:shd w:val="clear" w:color="auto" w:fill="auto"/>
            <w:noWrap/>
            <w:vAlign w:val="bottom"/>
            <w:hideMark/>
          </w:tcPr>
          <w:p w14:paraId="0E6BD40D" w14:textId="77777777" w:rsidR="002B586D" w:rsidRPr="00110355" w:rsidRDefault="002B586D" w:rsidP="007B1E1B">
            <w:pPr>
              <w:rPr>
                <w:sz w:val="20"/>
                <w:szCs w:val="20"/>
                <w:lang w:eastAsia="hr-HR"/>
              </w:rPr>
            </w:pPr>
          </w:p>
        </w:tc>
        <w:tc>
          <w:tcPr>
            <w:tcW w:w="649" w:type="dxa"/>
            <w:tcBorders>
              <w:top w:val="nil"/>
              <w:left w:val="nil"/>
              <w:bottom w:val="nil"/>
              <w:right w:val="nil"/>
            </w:tcBorders>
            <w:shd w:val="clear" w:color="auto" w:fill="auto"/>
            <w:noWrap/>
            <w:vAlign w:val="bottom"/>
            <w:hideMark/>
          </w:tcPr>
          <w:p w14:paraId="59B2B8BC" w14:textId="77777777" w:rsidR="002B586D" w:rsidRPr="00110355" w:rsidRDefault="002B586D" w:rsidP="007B1E1B">
            <w:pPr>
              <w:rPr>
                <w:sz w:val="20"/>
                <w:szCs w:val="20"/>
                <w:lang w:eastAsia="hr-HR"/>
              </w:rPr>
            </w:pPr>
          </w:p>
        </w:tc>
        <w:tc>
          <w:tcPr>
            <w:tcW w:w="649" w:type="dxa"/>
            <w:tcBorders>
              <w:top w:val="nil"/>
              <w:left w:val="nil"/>
              <w:bottom w:val="nil"/>
              <w:right w:val="nil"/>
            </w:tcBorders>
            <w:shd w:val="clear" w:color="auto" w:fill="auto"/>
            <w:noWrap/>
            <w:vAlign w:val="bottom"/>
            <w:hideMark/>
          </w:tcPr>
          <w:p w14:paraId="3865DF1C" w14:textId="77777777" w:rsidR="002B586D" w:rsidRPr="00110355" w:rsidRDefault="002B586D" w:rsidP="007B1E1B">
            <w:pPr>
              <w:rPr>
                <w:sz w:val="20"/>
                <w:szCs w:val="20"/>
                <w:lang w:eastAsia="hr-HR"/>
              </w:rPr>
            </w:pPr>
          </w:p>
        </w:tc>
        <w:tc>
          <w:tcPr>
            <w:tcW w:w="649" w:type="dxa"/>
            <w:tcBorders>
              <w:top w:val="nil"/>
              <w:left w:val="nil"/>
              <w:bottom w:val="nil"/>
              <w:right w:val="nil"/>
            </w:tcBorders>
            <w:shd w:val="clear" w:color="auto" w:fill="auto"/>
            <w:noWrap/>
            <w:vAlign w:val="bottom"/>
            <w:hideMark/>
          </w:tcPr>
          <w:p w14:paraId="372D14B5" w14:textId="77777777" w:rsidR="002B586D" w:rsidRPr="00110355" w:rsidRDefault="002B586D" w:rsidP="002B586D">
            <w:pPr>
              <w:jc w:val="center"/>
              <w:rPr>
                <w:sz w:val="20"/>
                <w:szCs w:val="20"/>
                <w:lang w:eastAsia="hr-HR"/>
              </w:rPr>
            </w:pPr>
          </w:p>
        </w:tc>
        <w:tc>
          <w:tcPr>
            <w:tcW w:w="649" w:type="dxa"/>
            <w:tcBorders>
              <w:top w:val="nil"/>
              <w:left w:val="nil"/>
              <w:bottom w:val="nil"/>
              <w:right w:val="nil"/>
            </w:tcBorders>
            <w:shd w:val="clear" w:color="auto" w:fill="auto"/>
            <w:noWrap/>
            <w:vAlign w:val="bottom"/>
            <w:hideMark/>
          </w:tcPr>
          <w:p w14:paraId="57802DEF" w14:textId="77777777" w:rsidR="002B586D" w:rsidRPr="00110355" w:rsidRDefault="002B586D" w:rsidP="007B1E1B">
            <w:pPr>
              <w:rPr>
                <w:sz w:val="20"/>
                <w:szCs w:val="20"/>
                <w:lang w:eastAsia="hr-HR"/>
              </w:rPr>
            </w:pPr>
          </w:p>
        </w:tc>
        <w:tc>
          <w:tcPr>
            <w:tcW w:w="649" w:type="dxa"/>
            <w:tcBorders>
              <w:top w:val="nil"/>
              <w:left w:val="nil"/>
              <w:bottom w:val="nil"/>
              <w:right w:val="nil"/>
            </w:tcBorders>
            <w:shd w:val="clear" w:color="auto" w:fill="auto"/>
            <w:noWrap/>
            <w:vAlign w:val="bottom"/>
            <w:hideMark/>
          </w:tcPr>
          <w:p w14:paraId="6B6EFCEB" w14:textId="63999E56" w:rsidR="002B586D" w:rsidRPr="00110355" w:rsidRDefault="002B586D" w:rsidP="007B1E1B">
            <w:pPr>
              <w:rPr>
                <w:rFonts w:ascii="Calibri" w:hAnsi="Calibri" w:cs="Calibri"/>
                <w:color w:val="000000"/>
                <w:lang w:eastAsia="hr-HR"/>
              </w:rPr>
            </w:pPr>
            <w:r w:rsidRPr="00110355">
              <w:rPr>
                <w:rFonts w:ascii="Calibri" w:hAnsi="Calibri" w:cs="Calibri"/>
                <w:color w:val="000000"/>
                <w:lang w:eastAsia="hr-HR"/>
              </w:rPr>
              <w:t>- EUR</w:t>
            </w:r>
          </w:p>
        </w:tc>
      </w:tr>
      <w:tr w:rsidR="002B586D" w:rsidRPr="00110355" w14:paraId="6623FB6D" w14:textId="77777777" w:rsidTr="002B586D">
        <w:trPr>
          <w:trHeight w:val="147"/>
        </w:trPr>
        <w:tc>
          <w:tcPr>
            <w:tcW w:w="91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C7B530" w14:textId="77777777" w:rsidR="002B586D" w:rsidRPr="002B586D" w:rsidRDefault="002B586D" w:rsidP="007B1E1B">
            <w:pPr>
              <w:jc w:val="cente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Opis</w:t>
            </w:r>
          </w:p>
        </w:tc>
        <w:tc>
          <w:tcPr>
            <w:tcW w:w="6845" w:type="dxa"/>
            <w:gridSpan w:val="10"/>
            <w:tcBorders>
              <w:top w:val="single" w:sz="8" w:space="0" w:color="auto"/>
              <w:left w:val="nil"/>
              <w:bottom w:val="single" w:sz="8" w:space="0" w:color="auto"/>
              <w:right w:val="single" w:sz="8" w:space="0" w:color="000000"/>
            </w:tcBorders>
            <w:shd w:val="clear" w:color="auto" w:fill="auto"/>
            <w:noWrap/>
            <w:vAlign w:val="center"/>
            <w:hideMark/>
          </w:tcPr>
          <w:p w14:paraId="7E7EEBAB" w14:textId="77777777" w:rsidR="002B586D" w:rsidRPr="002B586D" w:rsidRDefault="002B586D" w:rsidP="007B1E1B">
            <w:pPr>
              <w:jc w:val="cente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Razdoblje</w:t>
            </w:r>
          </w:p>
        </w:tc>
      </w:tr>
      <w:tr w:rsidR="002B586D" w:rsidRPr="00110355" w14:paraId="6DCD88E5" w14:textId="77777777" w:rsidTr="002B586D">
        <w:trPr>
          <w:trHeight w:val="147"/>
        </w:trPr>
        <w:tc>
          <w:tcPr>
            <w:tcW w:w="915" w:type="dxa"/>
            <w:tcBorders>
              <w:top w:val="nil"/>
              <w:left w:val="single" w:sz="8" w:space="0" w:color="auto"/>
              <w:bottom w:val="single" w:sz="8" w:space="0" w:color="auto"/>
              <w:right w:val="single" w:sz="8" w:space="0" w:color="auto"/>
            </w:tcBorders>
            <w:shd w:val="clear" w:color="auto" w:fill="auto"/>
            <w:noWrap/>
            <w:vAlign w:val="center"/>
            <w:hideMark/>
          </w:tcPr>
          <w:p w14:paraId="0D716BA1"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RASHODI I IZDACI</w:t>
            </w:r>
          </w:p>
        </w:tc>
        <w:tc>
          <w:tcPr>
            <w:tcW w:w="761" w:type="dxa"/>
            <w:tcBorders>
              <w:top w:val="nil"/>
              <w:left w:val="nil"/>
              <w:bottom w:val="single" w:sz="8" w:space="0" w:color="auto"/>
              <w:right w:val="single" w:sz="8" w:space="0" w:color="auto"/>
            </w:tcBorders>
            <w:shd w:val="clear" w:color="auto" w:fill="auto"/>
            <w:noWrap/>
            <w:vAlign w:val="center"/>
            <w:hideMark/>
          </w:tcPr>
          <w:p w14:paraId="533AA999"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 xml:space="preserve">01.09/2025. </w:t>
            </w:r>
          </w:p>
        </w:tc>
        <w:tc>
          <w:tcPr>
            <w:tcW w:w="761" w:type="dxa"/>
            <w:tcBorders>
              <w:top w:val="nil"/>
              <w:left w:val="nil"/>
              <w:bottom w:val="single" w:sz="8" w:space="0" w:color="auto"/>
              <w:right w:val="single" w:sz="8" w:space="0" w:color="auto"/>
            </w:tcBorders>
            <w:shd w:val="clear" w:color="auto" w:fill="auto"/>
            <w:noWrap/>
            <w:vAlign w:val="center"/>
            <w:hideMark/>
          </w:tcPr>
          <w:p w14:paraId="0C892F92"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 xml:space="preserve">01.09/2024. </w:t>
            </w:r>
          </w:p>
        </w:tc>
        <w:tc>
          <w:tcPr>
            <w:tcW w:w="711" w:type="dxa"/>
            <w:tcBorders>
              <w:top w:val="nil"/>
              <w:left w:val="nil"/>
              <w:bottom w:val="single" w:sz="8" w:space="0" w:color="auto"/>
              <w:right w:val="single" w:sz="8" w:space="0" w:color="auto"/>
            </w:tcBorders>
            <w:shd w:val="clear" w:color="auto" w:fill="auto"/>
            <w:vAlign w:val="center"/>
            <w:hideMark/>
          </w:tcPr>
          <w:p w14:paraId="05F2B77A"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01-09/2023.</w:t>
            </w:r>
          </w:p>
        </w:tc>
        <w:tc>
          <w:tcPr>
            <w:tcW w:w="649" w:type="dxa"/>
            <w:tcBorders>
              <w:top w:val="nil"/>
              <w:left w:val="nil"/>
              <w:bottom w:val="single" w:sz="8" w:space="0" w:color="auto"/>
              <w:right w:val="single" w:sz="8" w:space="0" w:color="auto"/>
            </w:tcBorders>
            <w:shd w:val="clear" w:color="auto" w:fill="auto"/>
            <w:vAlign w:val="center"/>
            <w:hideMark/>
          </w:tcPr>
          <w:p w14:paraId="4B758914"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01-09/2022.</w:t>
            </w:r>
          </w:p>
        </w:tc>
        <w:tc>
          <w:tcPr>
            <w:tcW w:w="708" w:type="dxa"/>
            <w:tcBorders>
              <w:top w:val="nil"/>
              <w:left w:val="nil"/>
              <w:bottom w:val="single" w:sz="8" w:space="0" w:color="auto"/>
              <w:right w:val="single" w:sz="8" w:space="0" w:color="auto"/>
            </w:tcBorders>
            <w:shd w:val="clear" w:color="auto" w:fill="auto"/>
            <w:vAlign w:val="center"/>
            <w:hideMark/>
          </w:tcPr>
          <w:p w14:paraId="7718A239"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01-09/2021.</w:t>
            </w:r>
          </w:p>
        </w:tc>
        <w:tc>
          <w:tcPr>
            <w:tcW w:w="649" w:type="dxa"/>
            <w:tcBorders>
              <w:top w:val="nil"/>
              <w:left w:val="nil"/>
              <w:bottom w:val="single" w:sz="8" w:space="0" w:color="auto"/>
              <w:right w:val="single" w:sz="8" w:space="0" w:color="auto"/>
            </w:tcBorders>
            <w:shd w:val="clear" w:color="auto" w:fill="auto"/>
            <w:vAlign w:val="center"/>
            <w:hideMark/>
          </w:tcPr>
          <w:p w14:paraId="07145C5F"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01-09/2020.</w:t>
            </w:r>
          </w:p>
        </w:tc>
        <w:tc>
          <w:tcPr>
            <w:tcW w:w="649" w:type="dxa"/>
            <w:tcBorders>
              <w:top w:val="nil"/>
              <w:left w:val="nil"/>
              <w:bottom w:val="single" w:sz="8" w:space="0" w:color="auto"/>
              <w:right w:val="single" w:sz="8" w:space="0" w:color="auto"/>
            </w:tcBorders>
            <w:shd w:val="clear" w:color="auto" w:fill="auto"/>
            <w:vAlign w:val="center"/>
            <w:hideMark/>
          </w:tcPr>
          <w:p w14:paraId="33285F23"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01-09/2019.</w:t>
            </w:r>
          </w:p>
        </w:tc>
        <w:tc>
          <w:tcPr>
            <w:tcW w:w="649" w:type="dxa"/>
            <w:tcBorders>
              <w:top w:val="nil"/>
              <w:left w:val="nil"/>
              <w:bottom w:val="single" w:sz="8" w:space="0" w:color="auto"/>
              <w:right w:val="single" w:sz="8" w:space="0" w:color="auto"/>
            </w:tcBorders>
            <w:shd w:val="clear" w:color="auto" w:fill="auto"/>
            <w:vAlign w:val="center"/>
            <w:hideMark/>
          </w:tcPr>
          <w:p w14:paraId="2ED68527"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01-09/2018.</w:t>
            </w:r>
          </w:p>
        </w:tc>
        <w:tc>
          <w:tcPr>
            <w:tcW w:w="649" w:type="dxa"/>
            <w:tcBorders>
              <w:top w:val="nil"/>
              <w:left w:val="nil"/>
              <w:bottom w:val="single" w:sz="8" w:space="0" w:color="auto"/>
              <w:right w:val="single" w:sz="8" w:space="0" w:color="auto"/>
            </w:tcBorders>
            <w:shd w:val="clear" w:color="auto" w:fill="auto"/>
            <w:vAlign w:val="center"/>
            <w:hideMark/>
          </w:tcPr>
          <w:p w14:paraId="76BEEEEC"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01-09/2017.</w:t>
            </w:r>
          </w:p>
        </w:tc>
        <w:tc>
          <w:tcPr>
            <w:tcW w:w="649" w:type="dxa"/>
            <w:tcBorders>
              <w:top w:val="nil"/>
              <w:left w:val="nil"/>
              <w:bottom w:val="single" w:sz="8" w:space="0" w:color="auto"/>
              <w:right w:val="single" w:sz="8" w:space="0" w:color="auto"/>
            </w:tcBorders>
            <w:shd w:val="clear" w:color="auto" w:fill="auto"/>
            <w:vAlign w:val="center"/>
            <w:hideMark/>
          </w:tcPr>
          <w:p w14:paraId="15E0D810"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01-09/2016.</w:t>
            </w:r>
          </w:p>
        </w:tc>
      </w:tr>
      <w:tr w:rsidR="002B586D" w:rsidRPr="00110355" w14:paraId="6E77372D" w14:textId="77777777" w:rsidTr="002B586D">
        <w:trPr>
          <w:trHeight w:val="147"/>
        </w:trPr>
        <w:tc>
          <w:tcPr>
            <w:tcW w:w="915" w:type="dxa"/>
            <w:tcBorders>
              <w:top w:val="nil"/>
              <w:left w:val="single" w:sz="8" w:space="0" w:color="auto"/>
              <w:bottom w:val="single" w:sz="8" w:space="0" w:color="auto"/>
              <w:right w:val="single" w:sz="8" w:space="0" w:color="auto"/>
            </w:tcBorders>
            <w:shd w:val="clear" w:color="auto" w:fill="auto"/>
            <w:noWrap/>
            <w:vAlign w:val="center"/>
            <w:hideMark/>
          </w:tcPr>
          <w:p w14:paraId="0109A40B"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RASHODI ZA ZAPOSLENE</w:t>
            </w:r>
          </w:p>
        </w:tc>
        <w:tc>
          <w:tcPr>
            <w:tcW w:w="761" w:type="dxa"/>
            <w:tcBorders>
              <w:top w:val="nil"/>
              <w:left w:val="nil"/>
              <w:bottom w:val="single" w:sz="8" w:space="0" w:color="auto"/>
              <w:right w:val="single" w:sz="8" w:space="0" w:color="auto"/>
            </w:tcBorders>
            <w:shd w:val="clear" w:color="auto" w:fill="auto"/>
            <w:noWrap/>
            <w:vAlign w:val="center"/>
            <w:hideMark/>
          </w:tcPr>
          <w:p w14:paraId="69E6EE5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10.478.956</w:t>
            </w:r>
          </w:p>
        </w:tc>
        <w:tc>
          <w:tcPr>
            <w:tcW w:w="761" w:type="dxa"/>
            <w:tcBorders>
              <w:top w:val="nil"/>
              <w:left w:val="nil"/>
              <w:bottom w:val="single" w:sz="8" w:space="0" w:color="auto"/>
              <w:right w:val="single" w:sz="8" w:space="0" w:color="auto"/>
            </w:tcBorders>
            <w:shd w:val="clear" w:color="auto" w:fill="auto"/>
            <w:noWrap/>
            <w:vAlign w:val="center"/>
            <w:hideMark/>
          </w:tcPr>
          <w:p w14:paraId="5B538B1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8.495.615</w:t>
            </w:r>
          </w:p>
        </w:tc>
        <w:tc>
          <w:tcPr>
            <w:tcW w:w="711" w:type="dxa"/>
            <w:tcBorders>
              <w:top w:val="nil"/>
              <w:left w:val="nil"/>
              <w:bottom w:val="single" w:sz="8" w:space="0" w:color="auto"/>
              <w:right w:val="single" w:sz="8" w:space="0" w:color="auto"/>
            </w:tcBorders>
            <w:shd w:val="clear" w:color="auto" w:fill="auto"/>
            <w:noWrap/>
            <w:vAlign w:val="center"/>
            <w:hideMark/>
          </w:tcPr>
          <w:p w14:paraId="2F0B580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7.057.905</w:t>
            </w:r>
          </w:p>
        </w:tc>
        <w:tc>
          <w:tcPr>
            <w:tcW w:w="649" w:type="dxa"/>
            <w:tcBorders>
              <w:top w:val="nil"/>
              <w:left w:val="nil"/>
              <w:bottom w:val="single" w:sz="8" w:space="0" w:color="auto"/>
              <w:right w:val="single" w:sz="8" w:space="0" w:color="auto"/>
            </w:tcBorders>
            <w:shd w:val="clear" w:color="auto" w:fill="auto"/>
            <w:noWrap/>
            <w:vAlign w:val="center"/>
            <w:hideMark/>
          </w:tcPr>
          <w:p w14:paraId="613CF59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6.444.459</w:t>
            </w:r>
          </w:p>
        </w:tc>
        <w:tc>
          <w:tcPr>
            <w:tcW w:w="708" w:type="dxa"/>
            <w:tcBorders>
              <w:top w:val="nil"/>
              <w:left w:val="nil"/>
              <w:bottom w:val="single" w:sz="8" w:space="0" w:color="auto"/>
              <w:right w:val="single" w:sz="8" w:space="0" w:color="auto"/>
            </w:tcBorders>
            <w:shd w:val="clear" w:color="auto" w:fill="auto"/>
            <w:noWrap/>
            <w:vAlign w:val="center"/>
            <w:hideMark/>
          </w:tcPr>
          <w:p w14:paraId="7AA73F2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6.111.650</w:t>
            </w:r>
          </w:p>
        </w:tc>
        <w:tc>
          <w:tcPr>
            <w:tcW w:w="649" w:type="dxa"/>
            <w:tcBorders>
              <w:top w:val="nil"/>
              <w:left w:val="nil"/>
              <w:bottom w:val="single" w:sz="8" w:space="0" w:color="auto"/>
              <w:right w:val="single" w:sz="8" w:space="0" w:color="auto"/>
            </w:tcBorders>
            <w:shd w:val="clear" w:color="auto" w:fill="auto"/>
            <w:noWrap/>
            <w:vAlign w:val="center"/>
            <w:hideMark/>
          </w:tcPr>
          <w:p w14:paraId="7D2FBBE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5.867.646</w:t>
            </w:r>
          </w:p>
        </w:tc>
        <w:tc>
          <w:tcPr>
            <w:tcW w:w="649" w:type="dxa"/>
            <w:tcBorders>
              <w:top w:val="nil"/>
              <w:left w:val="nil"/>
              <w:bottom w:val="single" w:sz="8" w:space="0" w:color="auto"/>
              <w:right w:val="single" w:sz="8" w:space="0" w:color="auto"/>
            </w:tcBorders>
            <w:shd w:val="clear" w:color="auto" w:fill="auto"/>
            <w:noWrap/>
            <w:vAlign w:val="center"/>
            <w:hideMark/>
          </w:tcPr>
          <w:p w14:paraId="2B49427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5.738.350</w:t>
            </w:r>
          </w:p>
        </w:tc>
        <w:tc>
          <w:tcPr>
            <w:tcW w:w="649" w:type="dxa"/>
            <w:tcBorders>
              <w:top w:val="nil"/>
              <w:left w:val="nil"/>
              <w:bottom w:val="single" w:sz="8" w:space="0" w:color="auto"/>
              <w:right w:val="single" w:sz="8" w:space="0" w:color="auto"/>
            </w:tcBorders>
            <w:shd w:val="clear" w:color="auto" w:fill="auto"/>
            <w:noWrap/>
            <w:vAlign w:val="center"/>
            <w:hideMark/>
          </w:tcPr>
          <w:p w14:paraId="3486F70A"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5.152.036</w:t>
            </w:r>
          </w:p>
        </w:tc>
        <w:tc>
          <w:tcPr>
            <w:tcW w:w="649" w:type="dxa"/>
            <w:tcBorders>
              <w:top w:val="nil"/>
              <w:left w:val="nil"/>
              <w:bottom w:val="single" w:sz="8" w:space="0" w:color="auto"/>
              <w:right w:val="single" w:sz="8" w:space="0" w:color="auto"/>
            </w:tcBorders>
            <w:shd w:val="clear" w:color="auto" w:fill="auto"/>
            <w:noWrap/>
            <w:vAlign w:val="center"/>
            <w:hideMark/>
          </w:tcPr>
          <w:p w14:paraId="38C01C7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4.676.350</w:t>
            </w:r>
          </w:p>
        </w:tc>
        <w:tc>
          <w:tcPr>
            <w:tcW w:w="649" w:type="dxa"/>
            <w:tcBorders>
              <w:top w:val="nil"/>
              <w:left w:val="nil"/>
              <w:bottom w:val="single" w:sz="8" w:space="0" w:color="auto"/>
              <w:right w:val="single" w:sz="8" w:space="0" w:color="auto"/>
            </w:tcBorders>
            <w:shd w:val="clear" w:color="auto" w:fill="auto"/>
            <w:noWrap/>
            <w:vAlign w:val="center"/>
            <w:hideMark/>
          </w:tcPr>
          <w:p w14:paraId="3D11C9C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4.538.669</w:t>
            </w:r>
          </w:p>
        </w:tc>
      </w:tr>
      <w:tr w:rsidR="002B586D" w:rsidRPr="00110355" w14:paraId="3AD88355" w14:textId="77777777" w:rsidTr="002B586D">
        <w:trPr>
          <w:trHeight w:val="147"/>
        </w:trPr>
        <w:tc>
          <w:tcPr>
            <w:tcW w:w="915" w:type="dxa"/>
            <w:tcBorders>
              <w:top w:val="nil"/>
              <w:left w:val="single" w:sz="8" w:space="0" w:color="auto"/>
              <w:bottom w:val="single" w:sz="8" w:space="0" w:color="auto"/>
              <w:right w:val="single" w:sz="8" w:space="0" w:color="auto"/>
            </w:tcBorders>
            <w:shd w:val="clear" w:color="auto" w:fill="auto"/>
            <w:noWrap/>
            <w:vAlign w:val="center"/>
            <w:hideMark/>
          </w:tcPr>
          <w:p w14:paraId="6E8CAFA8"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MATERIJALNI RASHODI</w:t>
            </w:r>
          </w:p>
        </w:tc>
        <w:tc>
          <w:tcPr>
            <w:tcW w:w="761" w:type="dxa"/>
            <w:tcBorders>
              <w:top w:val="nil"/>
              <w:left w:val="nil"/>
              <w:bottom w:val="single" w:sz="8" w:space="0" w:color="auto"/>
              <w:right w:val="single" w:sz="8" w:space="0" w:color="auto"/>
            </w:tcBorders>
            <w:shd w:val="clear" w:color="auto" w:fill="auto"/>
            <w:noWrap/>
            <w:vAlign w:val="center"/>
            <w:hideMark/>
          </w:tcPr>
          <w:p w14:paraId="263BB90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2.146.072</w:t>
            </w:r>
          </w:p>
        </w:tc>
        <w:tc>
          <w:tcPr>
            <w:tcW w:w="761" w:type="dxa"/>
            <w:tcBorders>
              <w:top w:val="nil"/>
              <w:left w:val="nil"/>
              <w:bottom w:val="single" w:sz="8" w:space="0" w:color="auto"/>
              <w:right w:val="single" w:sz="8" w:space="0" w:color="auto"/>
            </w:tcBorders>
            <w:shd w:val="clear" w:color="auto" w:fill="auto"/>
            <w:noWrap/>
            <w:vAlign w:val="center"/>
            <w:hideMark/>
          </w:tcPr>
          <w:p w14:paraId="5C369BF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2.093.815</w:t>
            </w:r>
          </w:p>
        </w:tc>
        <w:tc>
          <w:tcPr>
            <w:tcW w:w="711" w:type="dxa"/>
            <w:tcBorders>
              <w:top w:val="nil"/>
              <w:left w:val="nil"/>
              <w:bottom w:val="single" w:sz="8" w:space="0" w:color="auto"/>
              <w:right w:val="single" w:sz="8" w:space="0" w:color="auto"/>
            </w:tcBorders>
            <w:shd w:val="clear" w:color="auto" w:fill="auto"/>
            <w:noWrap/>
            <w:vAlign w:val="center"/>
            <w:hideMark/>
          </w:tcPr>
          <w:p w14:paraId="3609F25A"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1.873.189</w:t>
            </w:r>
          </w:p>
        </w:tc>
        <w:tc>
          <w:tcPr>
            <w:tcW w:w="649" w:type="dxa"/>
            <w:tcBorders>
              <w:top w:val="nil"/>
              <w:left w:val="nil"/>
              <w:bottom w:val="single" w:sz="8" w:space="0" w:color="auto"/>
              <w:right w:val="single" w:sz="8" w:space="0" w:color="auto"/>
            </w:tcBorders>
            <w:shd w:val="clear" w:color="auto" w:fill="auto"/>
            <w:noWrap/>
            <w:vAlign w:val="center"/>
            <w:hideMark/>
          </w:tcPr>
          <w:p w14:paraId="36A3333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2.032.823</w:t>
            </w:r>
          </w:p>
        </w:tc>
        <w:tc>
          <w:tcPr>
            <w:tcW w:w="708" w:type="dxa"/>
            <w:tcBorders>
              <w:top w:val="nil"/>
              <w:left w:val="nil"/>
              <w:bottom w:val="single" w:sz="8" w:space="0" w:color="auto"/>
              <w:right w:val="single" w:sz="8" w:space="0" w:color="auto"/>
            </w:tcBorders>
            <w:shd w:val="clear" w:color="auto" w:fill="auto"/>
            <w:noWrap/>
            <w:vAlign w:val="center"/>
            <w:hideMark/>
          </w:tcPr>
          <w:p w14:paraId="2DEFF076"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990.324</w:t>
            </w:r>
          </w:p>
        </w:tc>
        <w:tc>
          <w:tcPr>
            <w:tcW w:w="649" w:type="dxa"/>
            <w:tcBorders>
              <w:top w:val="nil"/>
              <w:left w:val="nil"/>
              <w:bottom w:val="single" w:sz="8" w:space="0" w:color="auto"/>
              <w:right w:val="single" w:sz="8" w:space="0" w:color="auto"/>
            </w:tcBorders>
            <w:shd w:val="clear" w:color="auto" w:fill="auto"/>
            <w:noWrap/>
            <w:vAlign w:val="center"/>
            <w:hideMark/>
          </w:tcPr>
          <w:p w14:paraId="68E8BCE6"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975.188</w:t>
            </w:r>
          </w:p>
        </w:tc>
        <w:tc>
          <w:tcPr>
            <w:tcW w:w="649" w:type="dxa"/>
            <w:tcBorders>
              <w:top w:val="nil"/>
              <w:left w:val="nil"/>
              <w:bottom w:val="single" w:sz="8" w:space="0" w:color="auto"/>
              <w:right w:val="single" w:sz="8" w:space="0" w:color="auto"/>
            </w:tcBorders>
            <w:shd w:val="clear" w:color="auto" w:fill="auto"/>
            <w:noWrap/>
            <w:vAlign w:val="center"/>
            <w:hideMark/>
          </w:tcPr>
          <w:p w14:paraId="43A3C22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1.542.764</w:t>
            </w:r>
          </w:p>
        </w:tc>
        <w:tc>
          <w:tcPr>
            <w:tcW w:w="649" w:type="dxa"/>
            <w:tcBorders>
              <w:top w:val="nil"/>
              <w:left w:val="nil"/>
              <w:bottom w:val="single" w:sz="8" w:space="0" w:color="auto"/>
              <w:right w:val="single" w:sz="8" w:space="0" w:color="auto"/>
            </w:tcBorders>
            <w:shd w:val="clear" w:color="auto" w:fill="auto"/>
            <w:noWrap/>
            <w:vAlign w:val="center"/>
            <w:hideMark/>
          </w:tcPr>
          <w:p w14:paraId="7C5D5DD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1.223.298</w:t>
            </w:r>
          </w:p>
        </w:tc>
        <w:tc>
          <w:tcPr>
            <w:tcW w:w="649" w:type="dxa"/>
            <w:tcBorders>
              <w:top w:val="nil"/>
              <w:left w:val="nil"/>
              <w:bottom w:val="single" w:sz="8" w:space="0" w:color="auto"/>
              <w:right w:val="single" w:sz="8" w:space="0" w:color="auto"/>
            </w:tcBorders>
            <w:shd w:val="clear" w:color="auto" w:fill="auto"/>
            <w:noWrap/>
            <w:vAlign w:val="center"/>
            <w:hideMark/>
          </w:tcPr>
          <w:p w14:paraId="24E6CA7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1.087.905</w:t>
            </w:r>
          </w:p>
        </w:tc>
        <w:tc>
          <w:tcPr>
            <w:tcW w:w="649" w:type="dxa"/>
            <w:tcBorders>
              <w:top w:val="nil"/>
              <w:left w:val="nil"/>
              <w:bottom w:val="single" w:sz="8" w:space="0" w:color="auto"/>
              <w:right w:val="single" w:sz="8" w:space="0" w:color="auto"/>
            </w:tcBorders>
            <w:shd w:val="clear" w:color="auto" w:fill="auto"/>
            <w:noWrap/>
            <w:vAlign w:val="center"/>
            <w:hideMark/>
          </w:tcPr>
          <w:p w14:paraId="44F30A2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1.151.293</w:t>
            </w:r>
          </w:p>
        </w:tc>
      </w:tr>
      <w:tr w:rsidR="002B586D" w:rsidRPr="00110355" w14:paraId="7F986005" w14:textId="77777777" w:rsidTr="002B586D">
        <w:trPr>
          <w:trHeight w:val="147"/>
        </w:trPr>
        <w:tc>
          <w:tcPr>
            <w:tcW w:w="915" w:type="dxa"/>
            <w:tcBorders>
              <w:top w:val="nil"/>
              <w:left w:val="single" w:sz="8" w:space="0" w:color="auto"/>
              <w:bottom w:val="single" w:sz="8" w:space="0" w:color="auto"/>
              <w:right w:val="single" w:sz="8" w:space="0" w:color="auto"/>
            </w:tcBorders>
            <w:shd w:val="clear" w:color="auto" w:fill="auto"/>
            <w:noWrap/>
            <w:vAlign w:val="center"/>
            <w:hideMark/>
          </w:tcPr>
          <w:p w14:paraId="1F332A93"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FINANCIJSKI RASHODI</w:t>
            </w:r>
          </w:p>
        </w:tc>
        <w:tc>
          <w:tcPr>
            <w:tcW w:w="761" w:type="dxa"/>
            <w:tcBorders>
              <w:top w:val="nil"/>
              <w:left w:val="nil"/>
              <w:bottom w:val="single" w:sz="8" w:space="0" w:color="auto"/>
              <w:right w:val="single" w:sz="8" w:space="0" w:color="auto"/>
            </w:tcBorders>
            <w:shd w:val="clear" w:color="auto" w:fill="auto"/>
            <w:noWrap/>
            <w:vAlign w:val="center"/>
            <w:hideMark/>
          </w:tcPr>
          <w:p w14:paraId="08F502F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9.444</w:t>
            </w:r>
          </w:p>
        </w:tc>
        <w:tc>
          <w:tcPr>
            <w:tcW w:w="761" w:type="dxa"/>
            <w:tcBorders>
              <w:top w:val="nil"/>
              <w:left w:val="nil"/>
              <w:bottom w:val="single" w:sz="8" w:space="0" w:color="auto"/>
              <w:right w:val="single" w:sz="8" w:space="0" w:color="auto"/>
            </w:tcBorders>
            <w:shd w:val="clear" w:color="auto" w:fill="auto"/>
            <w:noWrap/>
            <w:vAlign w:val="center"/>
            <w:hideMark/>
          </w:tcPr>
          <w:p w14:paraId="3A7EEAE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24.942</w:t>
            </w:r>
          </w:p>
        </w:tc>
        <w:tc>
          <w:tcPr>
            <w:tcW w:w="711" w:type="dxa"/>
            <w:tcBorders>
              <w:top w:val="nil"/>
              <w:left w:val="nil"/>
              <w:bottom w:val="single" w:sz="8" w:space="0" w:color="auto"/>
              <w:right w:val="single" w:sz="8" w:space="0" w:color="auto"/>
            </w:tcBorders>
            <w:shd w:val="clear" w:color="auto" w:fill="auto"/>
            <w:noWrap/>
            <w:vAlign w:val="center"/>
            <w:hideMark/>
          </w:tcPr>
          <w:p w14:paraId="3207B7A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8.923</w:t>
            </w:r>
          </w:p>
        </w:tc>
        <w:tc>
          <w:tcPr>
            <w:tcW w:w="649" w:type="dxa"/>
            <w:tcBorders>
              <w:top w:val="nil"/>
              <w:left w:val="nil"/>
              <w:bottom w:val="single" w:sz="8" w:space="0" w:color="auto"/>
              <w:right w:val="single" w:sz="8" w:space="0" w:color="auto"/>
            </w:tcBorders>
            <w:shd w:val="clear" w:color="auto" w:fill="auto"/>
            <w:noWrap/>
            <w:vAlign w:val="center"/>
            <w:hideMark/>
          </w:tcPr>
          <w:p w14:paraId="6D1E546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26.486</w:t>
            </w:r>
          </w:p>
        </w:tc>
        <w:tc>
          <w:tcPr>
            <w:tcW w:w="708" w:type="dxa"/>
            <w:tcBorders>
              <w:top w:val="nil"/>
              <w:left w:val="nil"/>
              <w:bottom w:val="single" w:sz="8" w:space="0" w:color="auto"/>
              <w:right w:val="single" w:sz="8" w:space="0" w:color="auto"/>
            </w:tcBorders>
            <w:shd w:val="clear" w:color="auto" w:fill="auto"/>
            <w:noWrap/>
            <w:vAlign w:val="center"/>
            <w:hideMark/>
          </w:tcPr>
          <w:p w14:paraId="3F996E47"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5.857</w:t>
            </w:r>
          </w:p>
        </w:tc>
        <w:tc>
          <w:tcPr>
            <w:tcW w:w="649" w:type="dxa"/>
            <w:tcBorders>
              <w:top w:val="nil"/>
              <w:left w:val="nil"/>
              <w:bottom w:val="single" w:sz="8" w:space="0" w:color="auto"/>
              <w:right w:val="single" w:sz="8" w:space="0" w:color="auto"/>
            </w:tcBorders>
            <w:shd w:val="clear" w:color="auto" w:fill="auto"/>
            <w:noWrap/>
            <w:vAlign w:val="center"/>
            <w:hideMark/>
          </w:tcPr>
          <w:p w14:paraId="7C2878B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5.451</w:t>
            </w:r>
          </w:p>
        </w:tc>
        <w:tc>
          <w:tcPr>
            <w:tcW w:w="649" w:type="dxa"/>
            <w:tcBorders>
              <w:top w:val="nil"/>
              <w:left w:val="nil"/>
              <w:bottom w:val="single" w:sz="8" w:space="0" w:color="auto"/>
              <w:right w:val="single" w:sz="8" w:space="0" w:color="auto"/>
            </w:tcBorders>
            <w:shd w:val="clear" w:color="auto" w:fill="auto"/>
            <w:noWrap/>
            <w:vAlign w:val="center"/>
            <w:hideMark/>
          </w:tcPr>
          <w:p w14:paraId="37AC56B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8.694</w:t>
            </w:r>
          </w:p>
        </w:tc>
        <w:tc>
          <w:tcPr>
            <w:tcW w:w="649" w:type="dxa"/>
            <w:tcBorders>
              <w:top w:val="nil"/>
              <w:left w:val="nil"/>
              <w:bottom w:val="single" w:sz="8" w:space="0" w:color="auto"/>
              <w:right w:val="single" w:sz="8" w:space="0" w:color="auto"/>
            </w:tcBorders>
            <w:shd w:val="clear" w:color="auto" w:fill="auto"/>
            <w:noWrap/>
            <w:vAlign w:val="center"/>
            <w:hideMark/>
          </w:tcPr>
          <w:p w14:paraId="698811C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7.582</w:t>
            </w:r>
          </w:p>
        </w:tc>
        <w:tc>
          <w:tcPr>
            <w:tcW w:w="649" w:type="dxa"/>
            <w:tcBorders>
              <w:top w:val="nil"/>
              <w:left w:val="nil"/>
              <w:bottom w:val="single" w:sz="8" w:space="0" w:color="auto"/>
              <w:right w:val="single" w:sz="8" w:space="0" w:color="auto"/>
            </w:tcBorders>
            <w:shd w:val="clear" w:color="auto" w:fill="auto"/>
            <w:noWrap/>
            <w:vAlign w:val="center"/>
            <w:hideMark/>
          </w:tcPr>
          <w:p w14:paraId="241F1B4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7.578</w:t>
            </w:r>
          </w:p>
        </w:tc>
        <w:tc>
          <w:tcPr>
            <w:tcW w:w="649" w:type="dxa"/>
            <w:tcBorders>
              <w:top w:val="nil"/>
              <w:left w:val="nil"/>
              <w:bottom w:val="single" w:sz="8" w:space="0" w:color="auto"/>
              <w:right w:val="single" w:sz="8" w:space="0" w:color="auto"/>
            </w:tcBorders>
            <w:shd w:val="clear" w:color="auto" w:fill="auto"/>
            <w:noWrap/>
            <w:vAlign w:val="center"/>
            <w:hideMark/>
          </w:tcPr>
          <w:p w14:paraId="5866ECD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9.839</w:t>
            </w:r>
          </w:p>
        </w:tc>
      </w:tr>
      <w:tr w:rsidR="002B586D" w:rsidRPr="00110355" w14:paraId="37587443" w14:textId="77777777" w:rsidTr="002B586D">
        <w:trPr>
          <w:trHeight w:val="147"/>
        </w:trPr>
        <w:tc>
          <w:tcPr>
            <w:tcW w:w="915" w:type="dxa"/>
            <w:tcBorders>
              <w:top w:val="nil"/>
              <w:left w:val="single" w:sz="8" w:space="0" w:color="auto"/>
              <w:bottom w:val="single" w:sz="8" w:space="0" w:color="auto"/>
              <w:right w:val="single" w:sz="8" w:space="0" w:color="auto"/>
            </w:tcBorders>
            <w:shd w:val="clear" w:color="auto" w:fill="auto"/>
            <w:noWrap/>
            <w:vAlign w:val="center"/>
            <w:hideMark/>
          </w:tcPr>
          <w:p w14:paraId="13A8AC4F"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SUBVENCIJE</w:t>
            </w:r>
          </w:p>
        </w:tc>
        <w:tc>
          <w:tcPr>
            <w:tcW w:w="761" w:type="dxa"/>
            <w:tcBorders>
              <w:top w:val="nil"/>
              <w:left w:val="nil"/>
              <w:bottom w:val="single" w:sz="8" w:space="0" w:color="auto"/>
              <w:right w:val="single" w:sz="8" w:space="0" w:color="auto"/>
            </w:tcBorders>
            <w:shd w:val="clear" w:color="auto" w:fill="auto"/>
            <w:noWrap/>
            <w:vAlign w:val="center"/>
            <w:hideMark/>
          </w:tcPr>
          <w:p w14:paraId="48E71C5A"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61" w:type="dxa"/>
            <w:tcBorders>
              <w:top w:val="nil"/>
              <w:left w:val="nil"/>
              <w:bottom w:val="single" w:sz="8" w:space="0" w:color="auto"/>
              <w:right w:val="single" w:sz="8" w:space="0" w:color="auto"/>
            </w:tcBorders>
            <w:shd w:val="clear" w:color="auto" w:fill="auto"/>
            <w:noWrap/>
            <w:vAlign w:val="center"/>
            <w:hideMark/>
          </w:tcPr>
          <w:p w14:paraId="653797B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35.818</w:t>
            </w:r>
          </w:p>
        </w:tc>
        <w:tc>
          <w:tcPr>
            <w:tcW w:w="711" w:type="dxa"/>
            <w:tcBorders>
              <w:top w:val="nil"/>
              <w:left w:val="nil"/>
              <w:bottom w:val="single" w:sz="8" w:space="0" w:color="auto"/>
              <w:right w:val="single" w:sz="8" w:space="0" w:color="auto"/>
            </w:tcBorders>
            <w:shd w:val="clear" w:color="auto" w:fill="auto"/>
            <w:noWrap/>
            <w:vAlign w:val="center"/>
            <w:hideMark/>
          </w:tcPr>
          <w:p w14:paraId="20C50ED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649" w:type="dxa"/>
            <w:tcBorders>
              <w:top w:val="nil"/>
              <w:left w:val="nil"/>
              <w:bottom w:val="single" w:sz="8" w:space="0" w:color="auto"/>
              <w:right w:val="single" w:sz="8" w:space="0" w:color="auto"/>
            </w:tcBorders>
            <w:shd w:val="clear" w:color="auto" w:fill="auto"/>
            <w:noWrap/>
            <w:vAlign w:val="center"/>
            <w:hideMark/>
          </w:tcPr>
          <w:p w14:paraId="42D73E8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161.421</w:t>
            </w:r>
          </w:p>
        </w:tc>
        <w:tc>
          <w:tcPr>
            <w:tcW w:w="708" w:type="dxa"/>
            <w:tcBorders>
              <w:top w:val="nil"/>
              <w:left w:val="nil"/>
              <w:bottom w:val="single" w:sz="8" w:space="0" w:color="auto"/>
              <w:right w:val="single" w:sz="8" w:space="0" w:color="auto"/>
            </w:tcBorders>
            <w:shd w:val="clear" w:color="auto" w:fill="auto"/>
            <w:noWrap/>
            <w:vAlign w:val="center"/>
            <w:hideMark/>
          </w:tcPr>
          <w:p w14:paraId="568579A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649" w:type="dxa"/>
            <w:tcBorders>
              <w:top w:val="nil"/>
              <w:left w:val="nil"/>
              <w:bottom w:val="single" w:sz="8" w:space="0" w:color="auto"/>
              <w:right w:val="single" w:sz="8" w:space="0" w:color="auto"/>
            </w:tcBorders>
            <w:shd w:val="clear" w:color="auto" w:fill="auto"/>
            <w:noWrap/>
            <w:vAlign w:val="center"/>
            <w:hideMark/>
          </w:tcPr>
          <w:p w14:paraId="599914F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6.143</w:t>
            </w:r>
          </w:p>
        </w:tc>
        <w:tc>
          <w:tcPr>
            <w:tcW w:w="649" w:type="dxa"/>
            <w:tcBorders>
              <w:top w:val="nil"/>
              <w:left w:val="nil"/>
              <w:bottom w:val="single" w:sz="8" w:space="0" w:color="auto"/>
              <w:right w:val="single" w:sz="8" w:space="0" w:color="auto"/>
            </w:tcBorders>
            <w:shd w:val="clear" w:color="auto" w:fill="auto"/>
            <w:noWrap/>
            <w:vAlign w:val="center"/>
            <w:hideMark/>
          </w:tcPr>
          <w:p w14:paraId="60C6605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649" w:type="dxa"/>
            <w:tcBorders>
              <w:top w:val="nil"/>
              <w:left w:val="nil"/>
              <w:bottom w:val="single" w:sz="8" w:space="0" w:color="auto"/>
              <w:right w:val="single" w:sz="8" w:space="0" w:color="auto"/>
            </w:tcBorders>
            <w:shd w:val="clear" w:color="auto" w:fill="auto"/>
            <w:noWrap/>
            <w:vAlign w:val="center"/>
            <w:hideMark/>
          </w:tcPr>
          <w:p w14:paraId="356B8356"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649" w:type="dxa"/>
            <w:tcBorders>
              <w:top w:val="nil"/>
              <w:left w:val="nil"/>
              <w:bottom w:val="single" w:sz="8" w:space="0" w:color="auto"/>
              <w:right w:val="single" w:sz="8" w:space="0" w:color="auto"/>
            </w:tcBorders>
            <w:shd w:val="clear" w:color="auto" w:fill="auto"/>
            <w:noWrap/>
            <w:vAlign w:val="center"/>
            <w:hideMark/>
          </w:tcPr>
          <w:p w14:paraId="789A52E1"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649" w:type="dxa"/>
            <w:tcBorders>
              <w:top w:val="nil"/>
              <w:left w:val="nil"/>
              <w:bottom w:val="single" w:sz="8" w:space="0" w:color="auto"/>
              <w:right w:val="single" w:sz="8" w:space="0" w:color="auto"/>
            </w:tcBorders>
            <w:shd w:val="clear" w:color="auto" w:fill="auto"/>
            <w:noWrap/>
            <w:vAlign w:val="center"/>
            <w:hideMark/>
          </w:tcPr>
          <w:p w14:paraId="536A7D5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r>
      <w:tr w:rsidR="002B586D" w:rsidRPr="00110355" w14:paraId="10098F3D" w14:textId="77777777" w:rsidTr="002B586D">
        <w:trPr>
          <w:trHeight w:val="246"/>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57710482"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POMOĆI DATE UNUTAR OPĆEG PRORAČUNA</w:t>
            </w:r>
          </w:p>
        </w:tc>
        <w:tc>
          <w:tcPr>
            <w:tcW w:w="761" w:type="dxa"/>
            <w:tcBorders>
              <w:top w:val="nil"/>
              <w:left w:val="nil"/>
              <w:bottom w:val="single" w:sz="8" w:space="0" w:color="auto"/>
              <w:right w:val="single" w:sz="8" w:space="0" w:color="auto"/>
            </w:tcBorders>
            <w:shd w:val="clear" w:color="auto" w:fill="auto"/>
            <w:vAlign w:val="center"/>
            <w:hideMark/>
          </w:tcPr>
          <w:p w14:paraId="25C6C4B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61" w:type="dxa"/>
            <w:tcBorders>
              <w:top w:val="nil"/>
              <w:left w:val="nil"/>
              <w:bottom w:val="single" w:sz="8" w:space="0" w:color="auto"/>
              <w:right w:val="single" w:sz="8" w:space="0" w:color="auto"/>
            </w:tcBorders>
            <w:shd w:val="clear" w:color="auto" w:fill="auto"/>
            <w:vAlign w:val="center"/>
            <w:hideMark/>
          </w:tcPr>
          <w:p w14:paraId="5575AA5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38.307</w:t>
            </w:r>
          </w:p>
        </w:tc>
        <w:tc>
          <w:tcPr>
            <w:tcW w:w="711" w:type="dxa"/>
            <w:tcBorders>
              <w:top w:val="nil"/>
              <w:left w:val="nil"/>
              <w:bottom w:val="single" w:sz="8" w:space="0" w:color="auto"/>
              <w:right w:val="single" w:sz="8" w:space="0" w:color="auto"/>
            </w:tcBorders>
            <w:shd w:val="clear" w:color="auto" w:fill="auto"/>
            <w:noWrap/>
            <w:vAlign w:val="center"/>
            <w:hideMark/>
          </w:tcPr>
          <w:p w14:paraId="1E14FA91"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280</w:t>
            </w:r>
          </w:p>
        </w:tc>
        <w:tc>
          <w:tcPr>
            <w:tcW w:w="649" w:type="dxa"/>
            <w:tcBorders>
              <w:top w:val="nil"/>
              <w:left w:val="nil"/>
              <w:bottom w:val="single" w:sz="8" w:space="0" w:color="auto"/>
              <w:right w:val="single" w:sz="8" w:space="0" w:color="auto"/>
            </w:tcBorders>
            <w:shd w:val="clear" w:color="auto" w:fill="auto"/>
            <w:noWrap/>
            <w:vAlign w:val="center"/>
            <w:hideMark/>
          </w:tcPr>
          <w:p w14:paraId="25DD452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5.520</w:t>
            </w:r>
          </w:p>
        </w:tc>
        <w:tc>
          <w:tcPr>
            <w:tcW w:w="708" w:type="dxa"/>
            <w:tcBorders>
              <w:top w:val="nil"/>
              <w:left w:val="nil"/>
              <w:bottom w:val="single" w:sz="8" w:space="0" w:color="auto"/>
              <w:right w:val="single" w:sz="8" w:space="0" w:color="auto"/>
            </w:tcBorders>
            <w:shd w:val="clear" w:color="auto" w:fill="auto"/>
            <w:noWrap/>
            <w:vAlign w:val="center"/>
            <w:hideMark/>
          </w:tcPr>
          <w:p w14:paraId="34B3812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23.530</w:t>
            </w:r>
          </w:p>
        </w:tc>
        <w:tc>
          <w:tcPr>
            <w:tcW w:w="649" w:type="dxa"/>
            <w:tcBorders>
              <w:top w:val="nil"/>
              <w:left w:val="nil"/>
              <w:bottom w:val="single" w:sz="8" w:space="0" w:color="auto"/>
              <w:right w:val="single" w:sz="8" w:space="0" w:color="auto"/>
            </w:tcBorders>
            <w:shd w:val="clear" w:color="auto" w:fill="auto"/>
            <w:noWrap/>
            <w:vAlign w:val="center"/>
            <w:hideMark/>
          </w:tcPr>
          <w:p w14:paraId="656F6D2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70.413</w:t>
            </w:r>
          </w:p>
        </w:tc>
        <w:tc>
          <w:tcPr>
            <w:tcW w:w="649" w:type="dxa"/>
            <w:tcBorders>
              <w:top w:val="nil"/>
              <w:left w:val="nil"/>
              <w:bottom w:val="single" w:sz="8" w:space="0" w:color="auto"/>
              <w:right w:val="single" w:sz="8" w:space="0" w:color="auto"/>
            </w:tcBorders>
            <w:shd w:val="clear" w:color="auto" w:fill="auto"/>
            <w:noWrap/>
            <w:vAlign w:val="center"/>
            <w:hideMark/>
          </w:tcPr>
          <w:p w14:paraId="7EBBF1F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2.157</w:t>
            </w:r>
          </w:p>
        </w:tc>
        <w:tc>
          <w:tcPr>
            <w:tcW w:w="649" w:type="dxa"/>
            <w:tcBorders>
              <w:top w:val="nil"/>
              <w:left w:val="nil"/>
              <w:bottom w:val="single" w:sz="8" w:space="0" w:color="auto"/>
              <w:right w:val="single" w:sz="8" w:space="0" w:color="auto"/>
            </w:tcBorders>
            <w:shd w:val="clear" w:color="auto" w:fill="auto"/>
            <w:noWrap/>
            <w:vAlign w:val="center"/>
            <w:hideMark/>
          </w:tcPr>
          <w:p w14:paraId="0B3DBD4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649" w:type="dxa"/>
            <w:tcBorders>
              <w:top w:val="nil"/>
              <w:left w:val="nil"/>
              <w:bottom w:val="single" w:sz="8" w:space="0" w:color="auto"/>
              <w:right w:val="single" w:sz="8" w:space="0" w:color="auto"/>
            </w:tcBorders>
            <w:shd w:val="clear" w:color="auto" w:fill="auto"/>
            <w:noWrap/>
            <w:vAlign w:val="center"/>
            <w:hideMark/>
          </w:tcPr>
          <w:p w14:paraId="5A927FF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51.015</w:t>
            </w:r>
          </w:p>
        </w:tc>
        <w:tc>
          <w:tcPr>
            <w:tcW w:w="649" w:type="dxa"/>
            <w:tcBorders>
              <w:top w:val="nil"/>
              <w:left w:val="nil"/>
              <w:bottom w:val="single" w:sz="8" w:space="0" w:color="auto"/>
              <w:right w:val="single" w:sz="8" w:space="0" w:color="auto"/>
            </w:tcBorders>
            <w:shd w:val="clear" w:color="auto" w:fill="auto"/>
            <w:noWrap/>
            <w:vAlign w:val="center"/>
            <w:hideMark/>
          </w:tcPr>
          <w:p w14:paraId="4145062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r>
      <w:tr w:rsidR="002B586D" w:rsidRPr="00110355" w14:paraId="3E44861A" w14:textId="77777777" w:rsidTr="002B586D">
        <w:trPr>
          <w:trHeight w:val="147"/>
        </w:trPr>
        <w:tc>
          <w:tcPr>
            <w:tcW w:w="915" w:type="dxa"/>
            <w:tcBorders>
              <w:top w:val="nil"/>
              <w:left w:val="single" w:sz="8" w:space="0" w:color="auto"/>
              <w:bottom w:val="single" w:sz="8" w:space="0" w:color="auto"/>
              <w:right w:val="single" w:sz="8" w:space="0" w:color="auto"/>
            </w:tcBorders>
            <w:shd w:val="clear" w:color="auto" w:fill="auto"/>
            <w:noWrap/>
            <w:vAlign w:val="center"/>
            <w:hideMark/>
          </w:tcPr>
          <w:p w14:paraId="59C8C9CF"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NAKNADE GRAĐANIMA</w:t>
            </w:r>
          </w:p>
        </w:tc>
        <w:tc>
          <w:tcPr>
            <w:tcW w:w="761" w:type="dxa"/>
            <w:tcBorders>
              <w:top w:val="nil"/>
              <w:left w:val="nil"/>
              <w:bottom w:val="single" w:sz="8" w:space="0" w:color="auto"/>
              <w:right w:val="single" w:sz="8" w:space="0" w:color="auto"/>
            </w:tcBorders>
            <w:shd w:val="clear" w:color="auto" w:fill="auto"/>
            <w:noWrap/>
            <w:vAlign w:val="center"/>
            <w:hideMark/>
          </w:tcPr>
          <w:p w14:paraId="06F3025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37.836</w:t>
            </w:r>
          </w:p>
        </w:tc>
        <w:tc>
          <w:tcPr>
            <w:tcW w:w="761" w:type="dxa"/>
            <w:tcBorders>
              <w:top w:val="nil"/>
              <w:left w:val="nil"/>
              <w:bottom w:val="single" w:sz="8" w:space="0" w:color="auto"/>
              <w:right w:val="single" w:sz="8" w:space="0" w:color="auto"/>
            </w:tcBorders>
            <w:shd w:val="clear" w:color="auto" w:fill="auto"/>
            <w:noWrap/>
            <w:vAlign w:val="center"/>
            <w:hideMark/>
          </w:tcPr>
          <w:p w14:paraId="33AC710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11" w:type="dxa"/>
            <w:tcBorders>
              <w:top w:val="nil"/>
              <w:left w:val="nil"/>
              <w:bottom w:val="single" w:sz="8" w:space="0" w:color="auto"/>
              <w:right w:val="single" w:sz="8" w:space="0" w:color="auto"/>
            </w:tcBorders>
            <w:shd w:val="clear" w:color="auto" w:fill="auto"/>
            <w:noWrap/>
            <w:vAlign w:val="center"/>
            <w:hideMark/>
          </w:tcPr>
          <w:p w14:paraId="797A168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36.469</w:t>
            </w:r>
          </w:p>
        </w:tc>
        <w:tc>
          <w:tcPr>
            <w:tcW w:w="649" w:type="dxa"/>
            <w:tcBorders>
              <w:top w:val="nil"/>
              <w:left w:val="nil"/>
              <w:bottom w:val="single" w:sz="8" w:space="0" w:color="auto"/>
              <w:right w:val="single" w:sz="8" w:space="0" w:color="auto"/>
            </w:tcBorders>
            <w:shd w:val="clear" w:color="auto" w:fill="auto"/>
            <w:noWrap/>
            <w:vAlign w:val="center"/>
            <w:hideMark/>
          </w:tcPr>
          <w:p w14:paraId="5BC011B6"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36.252</w:t>
            </w:r>
          </w:p>
        </w:tc>
        <w:tc>
          <w:tcPr>
            <w:tcW w:w="708" w:type="dxa"/>
            <w:tcBorders>
              <w:top w:val="nil"/>
              <w:left w:val="nil"/>
              <w:bottom w:val="single" w:sz="8" w:space="0" w:color="auto"/>
              <w:right w:val="single" w:sz="8" w:space="0" w:color="auto"/>
            </w:tcBorders>
            <w:shd w:val="clear" w:color="auto" w:fill="auto"/>
            <w:noWrap/>
            <w:vAlign w:val="center"/>
            <w:hideMark/>
          </w:tcPr>
          <w:p w14:paraId="727461E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90.044</w:t>
            </w:r>
          </w:p>
        </w:tc>
        <w:tc>
          <w:tcPr>
            <w:tcW w:w="649" w:type="dxa"/>
            <w:tcBorders>
              <w:top w:val="nil"/>
              <w:left w:val="nil"/>
              <w:bottom w:val="single" w:sz="8" w:space="0" w:color="auto"/>
              <w:right w:val="single" w:sz="8" w:space="0" w:color="auto"/>
            </w:tcBorders>
            <w:shd w:val="clear" w:color="auto" w:fill="auto"/>
            <w:noWrap/>
            <w:vAlign w:val="center"/>
            <w:hideMark/>
          </w:tcPr>
          <w:p w14:paraId="75DE0076"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129.322</w:t>
            </w:r>
          </w:p>
        </w:tc>
        <w:tc>
          <w:tcPr>
            <w:tcW w:w="649" w:type="dxa"/>
            <w:tcBorders>
              <w:top w:val="nil"/>
              <w:left w:val="nil"/>
              <w:bottom w:val="single" w:sz="8" w:space="0" w:color="auto"/>
              <w:right w:val="single" w:sz="8" w:space="0" w:color="auto"/>
            </w:tcBorders>
            <w:shd w:val="clear" w:color="auto" w:fill="auto"/>
            <w:noWrap/>
            <w:vAlign w:val="center"/>
            <w:hideMark/>
          </w:tcPr>
          <w:p w14:paraId="60C4ABC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224.173</w:t>
            </w:r>
          </w:p>
        </w:tc>
        <w:tc>
          <w:tcPr>
            <w:tcW w:w="649" w:type="dxa"/>
            <w:tcBorders>
              <w:top w:val="nil"/>
              <w:left w:val="nil"/>
              <w:bottom w:val="single" w:sz="8" w:space="0" w:color="auto"/>
              <w:right w:val="single" w:sz="8" w:space="0" w:color="auto"/>
            </w:tcBorders>
            <w:shd w:val="clear" w:color="auto" w:fill="auto"/>
            <w:noWrap/>
            <w:vAlign w:val="center"/>
            <w:hideMark/>
          </w:tcPr>
          <w:p w14:paraId="73FE9CF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124.597</w:t>
            </w:r>
          </w:p>
        </w:tc>
        <w:tc>
          <w:tcPr>
            <w:tcW w:w="649" w:type="dxa"/>
            <w:tcBorders>
              <w:top w:val="nil"/>
              <w:left w:val="nil"/>
              <w:bottom w:val="single" w:sz="8" w:space="0" w:color="auto"/>
              <w:right w:val="single" w:sz="8" w:space="0" w:color="auto"/>
            </w:tcBorders>
            <w:shd w:val="clear" w:color="auto" w:fill="auto"/>
            <w:noWrap/>
            <w:vAlign w:val="center"/>
            <w:hideMark/>
          </w:tcPr>
          <w:p w14:paraId="09D8F8B1"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82.811</w:t>
            </w:r>
          </w:p>
        </w:tc>
        <w:tc>
          <w:tcPr>
            <w:tcW w:w="649" w:type="dxa"/>
            <w:tcBorders>
              <w:top w:val="nil"/>
              <w:left w:val="nil"/>
              <w:bottom w:val="single" w:sz="8" w:space="0" w:color="auto"/>
              <w:right w:val="single" w:sz="8" w:space="0" w:color="auto"/>
            </w:tcBorders>
            <w:shd w:val="clear" w:color="auto" w:fill="auto"/>
            <w:noWrap/>
            <w:vAlign w:val="center"/>
            <w:hideMark/>
          </w:tcPr>
          <w:p w14:paraId="63C9581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95.724</w:t>
            </w:r>
          </w:p>
        </w:tc>
      </w:tr>
      <w:tr w:rsidR="002B586D" w:rsidRPr="00110355" w14:paraId="12D853B7" w14:textId="77777777" w:rsidTr="002B586D">
        <w:trPr>
          <w:trHeight w:val="147"/>
        </w:trPr>
        <w:tc>
          <w:tcPr>
            <w:tcW w:w="915" w:type="dxa"/>
            <w:tcBorders>
              <w:top w:val="nil"/>
              <w:left w:val="single" w:sz="8" w:space="0" w:color="auto"/>
              <w:bottom w:val="single" w:sz="8" w:space="0" w:color="auto"/>
              <w:right w:val="single" w:sz="8" w:space="0" w:color="auto"/>
            </w:tcBorders>
            <w:shd w:val="clear" w:color="auto" w:fill="auto"/>
            <w:noWrap/>
            <w:vAlign w:val="center"/>
            <w:hideMark/>
          </w:tcPr>
          <w:p w14:paraId="65D96BEF"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OSTALI RASHODI</w:t>
            </w:r>
          </w:p>
        </w:tc>
        <w:tc>
          <w:tcPr>
            <w:tcW w:w="761" w:type="dxa"/>
            <w:tcBorders>
              <w:top w:val="nil"/>
              <w:left w:val="nil"/>
              <w:bottom w:val="single" w:sz="8" w:space="0" w:color="auto"/>
              <w:right w:val="single" w:sz="8" w:space="0" w:color="auto"/>
            </w:tcBorders>
            <w:shd w:val="clear" w:color="auto" w:fill="auto"/>
            <w:noWrap/>
            <w:vAlign w:val="center"/>
            <w:hideMark/>
          </w:tcPr>
          <w:p w14:paraId="610E9D8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14.572</w:t>
            </w:r>
          </w:p>
        </w:tc>
        <w:tc>
          <w:tcPr>
            <w:tcW w:w="761" w:type="dxa"/>
            <w:tcBorders>
              <w:top w:val="nil"/>
              <w:left w:val="nil"/>
              <w:bottom w:val="single" w:sz="8" w:space="0" w:color="auto"/>
              <w:right w:val="single" w:sz="8" w:space="0" w:color="auto"/>
            </w:tcBorders>
            <w:shd w:val="clear" w:color="auto" w:fill="auto"/>
            <w:noWrap/>
            <w:vAlign w:val="center"/>
            <w:hideMark/>
          </w:tcPr>
          <w:p w14:paraId="08BDCE2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25.734</w:t>
            </w:r>
          </w:p>
        </w:tc>
        <w:tc>
          <w:tcPr>
            <w:tcW w:w="711" w:type="dxa"/>
            <w:tcBorders>
              <w:top w:val="nil"/>
              <w:left w:val="nil"/>
              <w:bottom w:val="single" w:sz="8" w:space="0" w:color="auto"/>
              <w:right w:val="single" w:sz="8" w:space="0" w:color="auto"/>
            </w:tcBorders>
            <w:shd w:val="clear" w:color="auto" w:fill="auto"/>
            <w:noWrap/>
            <w:vAlign w:val="center"/>
            <w:hideMark/>
          </w:tcPr>
          <w:p w14:paraId="749AC26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18.131</w:t>
            </w:r>
          </w:p>
        </w:tc>
        <w:tc>
          <w:tcPr>
            <w:tcW w:w="649" w:type="dxa"/>
            <w:tcBorders>
              <w:top w:val="nil"/>
              <w:left w:val="nil"/>
              <w:bottom w:val="single" w:sz="8" w:space="0" w:color="auto"/>
              <w:right w:val="single" w:sz="8" w:space="0" w:color="auto"/>
            </w:tcBorders>
            <w:shd w:val="clear" w:color="auto" w:fill="auto"/>
            <w:noWrap/>
            <w:vAlign w:val="center"/>
            <w:hideMark/>
          </w:tcPr>
          <w:p w14:paraId="701FC1A7"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7.346</w:t>
            </w:r>
          </w:p>
        </w:tc>
        <w:tc>
          <w:tcPr>
            <w:tcW w:w="708" w:type="dxa"/>
            <w:tcBorders>
              <w:top w:val="nil"/>
              <w:left w:val="nil"/>
              <w:bottom w:val="single" w:sz="8" w:space="0" w:color="auto"/>
              <w:right w:val="single" w:sz="8" w:space="0" w:color="auto"/>
            </w:tcBorders>
            <w:shd w:val="clear" w:color="auto" w:fill="auto"/>
            <w:noWrap/>
            <w:vAlign w:val="center"/>
            <w:hideMark/>
          </w:tcPr>
          <w:p w14:paraId="0D55095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6.902</w:t>
            </w:r>
          </w:p>
        </w:tc>
        <w:tc>
          <w:tcPr>
            <w:tcW w:w="649" w:type="dxa"/>
            <w:tcBorders>
              <w:top w:val="nil"/>
              <w:left w:val="nil"/>
              <w:bottom w:val="single" w:sz="8" w:space="0" w:color="auto"/>
              <w:right w:val="single" w:sz="8" w:space="0" w:color="auto"/>
            </w:tcBorders>
            <w:shd w:val="clear" w:color="auto" w:fill="auto"/>
            <w:noWrap/>
            <w:vAlign w:val="center"/>
            <w:hideMark/>
          </w:tcPr>
          <w:p w14:paraId="1254618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49.676</w:t>
            </w:r>
          </w:p>
        </w:tc>
        <w:tc>
          <w:tcPr>
            <w:tcW w:w="649" w:type="dxa"/>
            <w:tcBorders>
              <w:top w:val="nil"/>
              <w:left w:val="nil"/>
              <w:bottom w:val="single" w:sz="8" w:space="0" w:color="auto"/>
              <w:right w:val="single" w:sz="8" w:space="0" w:color="auto"/>
            </w:tcBorders>
            <w:shd w:val="clear" w:color="auto" w:fill="auto"/>
            <w:noWrap/>
            <w:vAlign w:val="center"/>
            <w:hideMark/>
          </w:tcPr>
          <w:p w14:paraId="4A2ECC8A"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649" w:type="dxa"/>
            <w:tcBorders>
              <w:top w:val="nil"/>
              <w:left w:val="nil"/>
              <w:bottom w:val="single" w:sz="8" w:space="0" w:color="auto"/>
              <w:right w:val="single" w:sz="8" w:space="0" w:color="auto"/>
            </w:tcBorders>
            <w:shd w:val="clear" w:color="auto" w:fill="auto"/>
            <w:noWrap/>
            <w:vAlign w:val="center"/>
            <w:hideMark/>
          </w:tcPr>
          <w:p w14:paraId="0069A91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4.114</w:t>
            </w:r>
          </w:p>
        </w:tc>
        <w:tc>
          <w:tcPr>
            <w:tcW w:w="649" w:type="dxa"/>
            <w:tcBorders>
              <w:top w:val="nil"/>
              <w:left w:val="nil"/>
              <w:bottom w:val="single" w:sz="8" w:space="0" w:color="auto"/>
              <w:right w:val="single" w:sz="8" w:space="0" w:color="auto"/>
            </w:tcBorders>
            <w:shd w:val="clear" w:color="auto" w:fill="auto"/>
            <w:noWrap/>
            <w:vAlign w:val="center"/>
            <w:hideMark/>
          </w:tcPr>
          <w:p w14:paraId="7087D05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2.641</w:t>
            </w:r>
          </w:p>
        </w:tc>
        <w:tc>
          <w:tcPr>
            <w:tcW w:w="649" w:type="dxa"/>
            <w:tcBorders>
              <w:top w:val="nil"/>
              <w:left w:val="nil"/>
              <w:bottom w:val="single" w:sz="8" w:space="0" w:color="auto"/>
              <w:right w:val="single" w:sz="8" w:space="0" w:color="auto"/>
            </w:tcBorders>
            <w:shd w:val="clear" w:color="auto" w:fill="auto"/>
            <w:noWrap/>
            <w:vAlign w:val="center"/>
            <w:hideMark/>
          </w:tcPr>
          <w:p w14:paraId="255040F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3.073</w:t>
            </w:r>
          </w:p>
        </w:tc>
      </w:tr>
      <w:tr w:rsidR="002B586D" w:rsidRPr="00110355" w14:paraId="0936F16B" w14:textId="77777777" w:rsidTr="002B586D">
        <w:trPr>
          <w:trHeight w:val="147"/>
        </w:trPr>
        <w:tc>
          <w:tcPr>
            <w:tcW w:w="915" w:type="dxa"/>
            <w:tcBorders>
              <w:top w:val="nil"/>
              <w:left w:val="single" w:sz="8" w:space="0" w:color="auto"/>
              <w:bottom w:val="single" w:sz="8" w:space="0" w:color="auto"/>
              <w:right w:val="single" w:sz="8" w:space="0" w:color="auto"/>
            </w:tcBorders>
            <w:shd w:val="clear" w:color="auto" w:fill="auto"/>
            <w:noWrap/>
            <w:vAlign w:val="center"/>
            <w:hideMark/>
          </w:tcPr>
          <w:p w14:paraId="1010581E"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RASHODI POSLOVANJA</w:t>
            </w:r>
          </w:p>
        </w:tc>
        <w:tc>
          <w:tcPr>
            <w:tcW w:w="761" w:type="dxa"/>
            <w:tcBorders>
              <w:top w:val="nil"/>
              <w:left w:val="nil"/>
              <w:bottom w:val="single" w:sz="8" w:space="0" w:color="auto"/>
              <w:right w:val="single" w:sz="8" w:space="0" w:color="auto"/>
            </w:tcBorders>
            <w:shd w:val="clear" w:color="auto" w:fill="auto"/>
            <w:noWrap/>
            <w:vAlign w:val="center"/>
            <w:hideMark/>
          </w:tcPr>
          <w:p w14:paraId="5E11390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12.686.880</w:t>
            </w:r>
          </w:p>
        </w:tc>
        <w:tc>
          <w:tcPr>
            <w:tcW w:w="761" w:type="dxa"/>
            <w:tcBorders>
              <w:top w:val="nil"/>
              <w:left w:val="nil"/>
              <w:bottom w:val="single" w:sz="8" w:space="0" w:color="auto"/>
              <w:right w:val="single" w:sz="8" w:space="0" w:color="auto"/>
            </w:tcBorders>
            <w:shd w:val="clear" w:color="auto" w:fill="auto"/>
            <w:noWrap/>
            <w:vAlign w:val="center"/>
            <w:hideMark/>
          </w:tcPr>
          <w:p w14:paraId="55C6DD3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10.714.231</w:t>
            </w:r>
          </w:p>
        </w:tc>
        <w:tc>
          <w:tcPr>
            <w:tcW w:w="711" w:type="dxa"/>
            <w:tcBorders>
              <w:top w:val="nil"/>
              <w:left w:val="nil"/>
              <w:bottom w:val="single" w:sz="8" w:space="0" w:color="auto"/>
              <w:right w:val="single" w:sz="8" w:space="0" w:color="auto"/>
            </w:tcBorders>
            <w:shd w:val="clear" w:color="auto" w:fill="auto"/>
            <w:noWrap/>
            <w:vAlign w:val="center"/>
            <w:hideMark/>
          </w:tcPr>
          <w:p w14:paraId="4920C4D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8.994.896</w:t>
            </w:r>
          </w:p>
        </w:tc>
        <w:tc>
          <w:tcPr>
            <w:tcW w:w="649" w:type="dxa"/>
            <w:tcBorders>
              <w:top w:val="nil"/>
              <w:left w:val="nil"/>
              <w:bottom w:val="single" w:sz="8" w:space="0" w:color="auto"/>
              <w:right w:val="single" w:sz="8" w:space="0" w:color="auto"/>
            </w:tcBorders>
            <w:shd w:val="clear" w:color="auto" w:fill="auto"/>
            <w:noWrap/>
            <w:vAlign w:val="center"/>
            <w:hideMark/>
          </w:tcPr>
          <w:p w14:paraId="092B773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8.714.306</w:t>
            </w:r>
          </w:p>
        </w:tc>
        <w:tc>
          <w:tcPr>
            <w:tcW w:w="708" w:type="dxa"/>
            <w:tcBorders>
              <w:top w:val="nil"/>
              <w:left w:val="nil"/>
              <w:bottom w:val="single" w:sz="8" w:space="0" w:color="auto"/>
              <w:right w:val="single" w:sz="8" w:space="0" w:color="auto"/>
            </w:tcBorders>
            <w:shd w:val="clear" w:color="auto" w:fill="auto"/>
            <w:noWrap/>
            <w:vAlign w:val="center"/>
            <w:hideMark/>
          </w:tcPr>
          <w:p w14:paraId="63896B6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7.228.307</w:t>
            </w:r>
          </w:p>
        </w:tc>
        <w:tc>
          <w:tcPr>
            <w:tcW w:w="649" w:type="dxa"/>
            <w:tcBorders>
              <w:top w:val="nil"/>
              <w:left w:val="nil"/>
              <w:bottom w:val="single" w:sz="8" w:space="0" w:color="auto"/>
              <w:right w:val="single" w:sz="8" w:space="0" w:color="auto"/>
            </w:tcBorders>
            <w:shd w:val="clear" w:color="auto" w:fill="auto"/>
            <w:noWrap/>
            <w:vAlign w:val="center"/>
            <w:hideMark/>
          </w:tcPr>
          <w:p w14:paraId="29E9E98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7.103.839</w:t>
            </w:r>
          </w:p>
        </w:tc>
        <w:tc>
          <w:tcPr>
            <w:tcW w:w="649" w:type="dxa"/>
            <w:tcBorders>
              <w:top w:val="nil"/>
              <w:left w:val="nil"/>
              <w:bottom w:val="single" w:sz="8" w:space="0" w:color="auto"/>
              <w:right w:val="single" w:sz="8" w:space="0" w:color="auto"/>
            </w:tcBorders>
            <w:shd w:val="clear" w:color="auto" w:fill="auto"/>
            <w:noWrap/>
            <w:vAlign w:val="center"/>
            <w:hideMark/>
          </w:tcPr>
          <w:p w14:paraId="0DB149E6"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7.516.138</w:t>
            </w:r>
          </w:p>
        </w:tc>
        <w:tc>
          <w:tcPr>
            <w:tcW w:w="649" w:type="dxa"/>
            <w:tcBorders>
              <w:top w:val="nil"/>
              <w:left w:val="nil"/>
              <w:bottom w:val="single" w:sz="8" w:space="0" w:color="auto"/>
              <w:right w:val="single" w:sz="8" w:space="0" w:color="auto"/>
            </w:tcBorders>
            <w:shd w:val="clear" w:color="auto" w:fill="auto"/>
            <w:noWrap/>
            <w:vAlign w:val="center"/>
            <w:hideMark/>
          </w:tcPr>
          <w:p w14:paraId="656CAC3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6.511.627</w:t>
            </w:r>
          </w:p>
        </w:tc>
        <w:tc>
          <w:tcPr>
            <w:tcW w:w="649" w:type="dxa"/>
            <w:tcBorders>
              <w:top w:val="nil"/>
              <w:left w:val="nil"/>
              <w:bottom w:val="single" w:sz="8" w:space="0" w:color="auto"/>
              <w:right w:val="single" w:sz="8" w:space="0" w:color="auto"/>
            </w:tcBorders>
            <w:shd w:val="clear" w:color="auto" w:fill="auto"/>
            <w:noWrap/>
            <w:vAlign w:val="center"/>
            <w:hideMark/>
          </w:tcPr>
          <w:p w14:paraId="15175B2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5.908.300</w:t>
            </w:r>
          </w:p>
        </w:tc>
        <w:tc>
          <w:tcPr>
            <w:tcW w:w="649" w:type="dxa"/>
            <w:tcBorders>
              <w:top w:val="nil"/>
              <w:left w:val="nil"/>
              <w:bottom w:val="single" w:sz="8" w:space="0" w:color="auto"/>
              <w:right w:val="single" w:sz="8" w:space="0" w:color="auto"/>
            </w:tcBorders>
            <w:shd w:val="clear" w:color="auto" w:fill="auto"/>
            <w:noWrap/>
            <w:vAlign w:val="center"/>
            <w:hideMark/>
          </w:tcPr>
          <w:p w14:paraId="3C1192B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5.798.597</w:t>
            </w:r>
          </w:p>
        </w:tc>
      </w:tr>
      <w:tr w:rsidR="002B586D" w:rsidRPr="00110355" w14:paraId="79158B07" w14:textId="77777777" w:rsidTr="002B586D">
        <w:trPr>
          <w:trHeight w:val="246"/>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1BD8556A"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RASHODI ZA NABAVU NEFINANCIJSKE IMOVINE</w:t>
            </w:r>
          </w:p>
        </w:tc>
        <w:tc>
          <w:tcPr>
            <w:tcW w:w="761" w:type="dxa"/>
            <w:tcBorders>
              <w:top w:val="nil"/>
              <w:left w:val="nil"/>
              <w:bottom w:val="single" w:sz="8" w:space="0" w:color="auto"/>
              <w:right w:val="single" w:sz="8" w:space="0" w:color="auto"/>
            </w:tcBorders>
            <w:shd w:val="clear" w:color="auto" w:fill="auto"/>
            <w:vAlign w:val="center"/>
            <w:hideMark/>
          </w:tcPr>
          <w:p w14:paraId="5551782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331.071</w:t>
            </w:r>
          </w:p>
        </w:tc>
        <w:tc>
          <w:tcPr>
            <w:tcW w:w="761" w:type="dxa"/>
            <w:tcBorders>
              <w:top w:val="nil"/>
              <w:left w:val="nil"/>
              <w:bottom w:val="single" w:sz="8" w:space="0" w:color="auto"/>
              <w:right w:val="single" w:sz="8" w:space="0" w:color="auto"/>
            </w:tcBorders>
            <w:shd w:val="clear" w:color="auto" w:fill="auto"/>
            <w:vAlign w:val="center"/>
            <w:hideMark/>
          </w:tcPr>
          <w:p w14:paraId="317C7127"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990.146</w:t>
            </w:r>
          </w:p>
        </w:tc>
        <w:tc>
          <w:tcPr>
            <w:tcW w:w="711" w:type="dxa"/>
            <w:tcBorders>
              <w:top w:val="nil"/>
              <w:left w:val="nil"/>
              <w:bottom w:val="single" w:sz="8" w:space="0" w:color="auto"/>
              <w:right w:val="single" w:sz="8" w:space="0" w:color="auto"/>
            </w:tcBorders>
            <w:shd w:val="clear" w:color="auto" w:fill="auto"/>
            <w:noWrap/>
            <w:vAlign w:val="center"/>
            <w:hideMark/>
          </w:tcPr>
          <w:p w14:paraId="0E0DA2F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3.149.943</w:t>
            </w:r>
          </w:p>
        </w:tc>
        <w:tc>
          <w:tcPr>
            <w:tcW w:w="649" w:type="dxa"/>
            <w:tcBorders>
              <w:top w:val="nil"/>
              <w:left w:val="nil"/>
              <w:bottom w:val="single" w:sz="8" w:space="0" w:color="auto"/>
              <w:right w:val="single" w:sz="8" w:space="0" w:color="auto"/>
            </w:tcBorders>
            <w:shd w:val="clear" w:color="auto" w:fill="auto"/>
            <w:noWrap/>
            <w:vAlign w:val="center"/>
            <w:hideMark/>
          </w:tcPr>
          <w:p w14:paraId="3C3271C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1.058.038</w:t>
            </w:r>
          </w:p>
        </w:tc>
        <w:tc>
          <w:tcPr>
            <w:tcW w:w="708" w:type="dxa"/>
            <w:tcBorders>
              <w:top w:val="nil"/>
              <w:left w:val="nil"/>
              <w:bottom w:val="single" w:sz="8" w:space="0" w:color="auto"/>
              <w:right w:val="single" w:sz="8" w:space="0" w:color="auto"/>
            </w:tcBorders>
            <w:shd w:val="clear" w:color="auto" w:fill="auto"/>
            <w:noWrap/>
            <w:vAlign w:val="center"/>
            <w:hideMark/>
          </w:tcPr>
          <w:p w14:paraId="76434C5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5.349.771</w:t>
            </w:r>
          </w:p>
        </w:tc>
        <w:tc>
          <w:tcPr>
            <w:tcW w:w="649" w:type="dxa"/>
            <w:tcBorders>
              <w:top w:val="nil"/>
              <w:left w:val="nil"/>
              <w:bottom w:val="single" w:sz="8" w:space="0" w:color="auto"/>
              <w:right w:val="single" w:sz="8" w:space="0" w:color="auto"/>
            </w:tcBorders>
            <w:shd w:val="clear" w:color="auto" w:fill="auto"/>
            <w:noWrap/>
            <w:vAlign w:val="center"/>
            <w:hideMark/>
          </w:tcPr>
          <w:p w14:paraId="0ED45AC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1.726.664</w:t>
            </w:r>
          </w:p>
        </w:tc>
        <w:tc>
          <w:tcPr>
            <w:tcW w:w="649" w:type="dxa"/>
            <w:tcBorders>
              <w:top w:val="nil"/>
              <w:left w:val="nil"/>
              <w:bottom w:val="single" w:sz="8" w:space="0" w:color="auto"/>
              <w:right w:val="single" w:sz="8" w:space="0" w:color="auto"/>
            </w:tcBorders>
            <w:shd w:val="clear" w:color="auto" w:fill="auto"/>
            <w:noWrap/>
            <w:vAlign w:val="center"/>
            <w:hideMark/>
          </w:tcPr>
          <w:p w14:paraId="03AC697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450.690</w:t>
            </w:r>
          </w:p>
        </w:tc>
        <w:tc>
          <w:tcPr>
            <w:tcW w:w="649" w:type="dxa"/>
            <w:tcBorders>
              <w:top w:val="nil"/>
              <w:left w:val="nil"/>
              <w:bottom w:val="single" w:sz="8" w:space="0" w:color="auto"/>
              <w:right w:val="single" w:sz="8" w:space="0" w:color="auto"/>
            </w:tcBorders>
            <w:shd w:val="clear" w:color="auto" w:fill="auto"/>
            <w:noWrap/>
            <w:vAlign w:val="center"/>
            <w:hideMark/>
          </w:tcPr>
          <w:p w14:paraId="0857429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270.567</w:t>
            </w:r>
          </w:p>
        </w:tc>
        <w:tc>
          <w:tcPr>
            <w:tcW w:w="649" w:type="dxa"/>
            <w:tcBorders>
              <w:top w:val="nil"/>
              <w:left w:val="nil"/>
              <w:bottom w:val="single" w:sz="8" w:space="0" w:color="auto"/>
              <w:right w:val="single" w:sz="8" w:space="0" w:color="auto"/>
            </w:tcBorders>
            <w:shd w:val="clear" w:color="auto" w:fill="auto"/>
            <w:noWrap/>
            <w:vAlign w:val="center"/>
            <w:hideMark/>
          </w:tcPr>
          <w:p w14:paraId="16A2697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107.380</w:t>
            </w:r>
          </w:p>
        </w:tc>
        <w:tc>
          <w:tcPr>
            <w:tcW w:w="649" w:type="dxa"/>
            <w:tcBorders>
              <w:top w:val="nil"/>
              <w:left w:val="nil"/>
              <w:bottom w:val="single" w:sz="8" w:space="0" w:color="auto"/>
              <w:right w:val="single" w:sz="8" w:space="0" w:color="auto"/>
            </w:tcBorders>
            <w:shd w:val="clear" w:color="auto" w:fill="auto"/>
            <w:noWrap/>
            <w:vAlign w:val="center"/>
            <w:hideMark/>
          </w:tcPr>
          <w:p w14:paraId="6FB475B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152.111</w:t>
            </w:r>
          </w:p>
        </w:tc>
      </w:tr>
      <w:tr w:rsidR="002B586D" w:rsidRPr="00110355" w14:paraId="42FEBA09" w14:textId="77777777" w:rsidTr="002B586D">
        <w:trPr>
          <w:trHeight w:val="246"/>
        </w:trPr>
        <w:tc>
          <w:tcPr>
            <w:tcW w:w="915" w:type="dxa"/>
            <w:tcBorders>
              <w:top w:val="nil"/>
              <w:left w:val="single" w:sz="8" w:space="0" w:color="auto"/>
              <w:bottom w:val="single" w:sz="8" w:space="0" w:color="auto"/>
              <w:right w:val="single" w:sz="8" w:space="0" w:color="auto"/>
            </w:tcBorders>
            <w:shd w:val="clear" w:color="auto" w:fill="auto"/>
            <w:vAlign w:val="center"/>
            <w:hideMark/>
          </w:tcPr>
          <w:p w14:paraId="4A8394BD"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IZDACI ZA FINANCIJSKU IMOVINU I OTPLATE ZAJMOVA</w:t>
            </w:r>
          </w:p>
        </w:tc>
        <w:tc>
          <w:tcPr>
            <w:tcW w:w="761" w:type="dxa"/>
            <w:tcBorders>
              <w:top w:val="nil"/>
              <w:left w:val="nil"/>
              <w:bottom w:val="single" w:sz="8" w:space="0" w:color="auto"/>
              <w:right w:val="single" w:sz="8" w:space="0" w:color="auto"/>
            </w:tcBorders>
            <w:shd w:val="clear" w:color="auto" w:fill="auto"/>
            <w:vAlign w:val="center"/>
            <w:hideMark/>
          </w:tcPr>
          <w:p w14:paraId="34EDE09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61" w:type="dxa"/>
            <w:tcBorders>
              <w:top w:val="nil"/>
              <w:left w:val="nil"/>
              <w:bottom w:val="single" w:sz="8" w:space="0" w:color="auto"/>
              <w:right w:val="single" w:sz="8" w:space="0" w:color="auto"/>
            </w:tcBorders>
            <w:shd w:val="clear" w:color="auto" w:fill="auto"/>
            <w:vAlign w:val="center"/>
            <w:hideMark/>
          </w:tcPr>
          <w:p w14:paraId="24CECB97"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1.327.228</w:t>
            </w:r>
          </w:p>
        </w:tc>
        <w:tc>
          <w:tcPr>
            <w:tcW w:w="711" w:type="dxa"/>
            <w:tcBorders>
              <w:top w:val="nil"/>
              <w:left w:val="nil"/>
              <w:bottom w:val="single" w:sz="8" w:space="0" w:color="auto"/>
              <w:right w:val="single" w:sz="8" w:space="0" w:color="auto"/>
            </w:tcBorders>
            <w:shd w:val="clear" w:color="auto" w:fill="auto"/>
            <w:noWrap/>
            <w:vAlign w:val="center"/>
            <w:hideMark/>
          </w:tcPr>
          <w:p w14:paraId="2C65308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649" w:type="dxa"/>
            <w:tcBorders>
              <w:top w:val="nil"/>
              <w:left w:val="nil"/>
              <w:bottom w:val="single" w:sz="8" w:space="0" w:color="auto"/>
              <w:right w:val="single" w:sz="8" w:space="0" w:color="auto"/>
            </w:tcBorders>
            <w:shd w:val="clear" w:color="auto" w:fill="auto"/>
            <w:noWrap/>
            <w:vAlign w:val="center"/>
            <w:hideMark/>
          </w:tcPr>
          <w:p w14:paraId="4104831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18.579</w:t>
            </w:r>
          </w:p>
        </w:tc>
        <w:tc>
          <w:tcPr>
            <w:tcW w:w="708" w:type="dxa"/>
            <w:tcBorders>
              <w:top w:val="nil"/>
              <w:left w:val="nil"/>
              <w:bottom w:val="single" w:sz="8" w:space="0" w:color="auto"/>
              <w:right w:val="single" w:sz="8" w:space="0" w:color="auto"/>
            </w:tcBorders>
            <w:shd w:val="clear" w:color="auto" w:fill="auto"/>
            <w:noWrap/>
            <w:vAlign w:val="center"/>
            <w:hideMark/>
          </w:tcPr>
          <w:p w14:paraId="6526CCF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18.579</w:t>
            </w:r>
          </w:p>
        </w:tc>
        <w:tc>
          <w:tcPr>
            <w:tcW w:w="649" w:type="dxa"/>
            <w:tcBorders>
              <w:top w:val="nil"/>
              <w:left w:val="nil"/>
              <w:bottom w:val="single" w:sz="8" w:space="0" w:color="auto"/>
              <w:right w:val="single" w:sz="8" w:space="0" w:color="auto"/>
            </w:tcBorders>
            <w:shd w:val="clear" w:color="auto" w:fill="auto"/>
            <w:noWrap/>
            <w:vAlign w:val="center"/>
            <w:hideMark/>
          </w:tcPr>
          <w:p w14:paraId="1C923357"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649" w:type="dxa"/>
            <w:tcBorders>
              <w:top w:val="nil"/>
              <w:left w:val="nil"/>
              <w:bottom w:val="single" w:sz="8" w:space="0" w:color="auto"/>
              <w:right w:val="single" w:sz="8" w:space="0" w:color="auto"/>
            </w:tcBorders>
            <w:shd w:val="clear" w:color="auto" w:fill="auto"/>
            <w:noWrap/>
            <w:vAlign w:val="center"/>
            <w:hideMark/>
          </w:tcPr>
          <w:p w14:paraId="2FC86401"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649" w:type="dxa"/>
            <w:tcBorders>
              <w:top w:val="nil"/>
              <w:left w:val="nil"/>
              <w:bottom w:val="single" w:sz="8" w:space="0" w:color="auto"/>
              <w:right w:val="single" w:sz="8" w:space="0" w:color="auto"/>
            </w:tcBorders>
            <w:shd w:val="clear" w:color="auto" w:fill="auto"/>
            <w:noWrap/>
            <w:vAlign w:val="center"/>
            <w:hideMark/>
          </w:tcPr>
          <w:p w14:paraId="35B1343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649" w:type="dxa"/>
            <w:tcBorders>
              <w:top w:val="nil"/>
              <w:left w:val="nil"/>
              <w:bottom w:val="single" w:sz="8" w:space="0" w:color="auto"/>
              <w:right w:val="single" w:sz="8" w:space="0" w:color="auto"/>
            </w:tcBorders>
            <w:shd w:val="clear" w:color="auto" w:fill="auto"/>
            <w:noWrap/>
            <w:vAlign w:val="center"/>
            <w:hideMark/>
          </w:tcPr>
          <w:p w14:paraId="6A2CB7C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649" w:type="dxa"/>
            <w:tcBorders>
              <w:top w:val="nil"/>
              <w:left w:val="nil"/>
              <w:bottom w:val="single" w:sz="8" w:space="0" w:color="auto"/>
              <w:right w:val="single" w:sz="8" w:space="0" w:color="auto"/>
            </w:tcBorders>
            <w:shd w:val="clear" w:color="auto" w:fill="auto"/>
            <w:noWrap/>
            <w:vAlign w:val="center"/>
            <w:hideMark/>
          </w:tcPr>
          <w:p w14:paraId="50936E6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r>
      <w:tr w:rsidR="002B586D" w:rsidRPr="00110355" w14:paraId="5E2B0D64" w14:textId="77777777" w:rsidTr="002B586D">
        <w:trPr>
          <w:trHeight w:val="147"/>
        </w:trPr>
        <w:tc>
          <w:tcPr>
            <w:tcW w:w="915" w:type="dxa"/>
            <w:tcBorders>
              <w:top w:val="nil"/>
              <w:left w:val="single" w:sz="8" w:space="0" w:color="auto"/>
              <w:bottom w:val="single" w:sz="8" w:space="0" w:color="auto"/>
              <w:right w:val="single" w:sz="8" w:space="0" w:color="auto"/>
            </w:tcBorders>
            <w:shd w:val="clear" w:color="auto" w:fill="auto"/>
            <w:noWrap/>
            <w:vAlign w:val="center"/>
            <w:hideMark/>
          </w:tcPr>
          <w:p w14:paraId="4133BE97"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UKUPNO RASHODI I IZDACI</w:t>
            </w:r>
          </w:p>
        </w:tc>
        <w:tc>
          <w:tcPr>
            <w:tcW w:w="761" w:type="dxa"/>
            <w:tcBorders>
              <w:top w:val="nil"/>
              <w:left w:val="nil"/>
              <w:bottom w:val="single" w:sz="8" w:space="0" w:color="auto"/>
              <w:right w:val="single" w:sz="8" w:space="0" w:color="auto"/>
            </w:tcBorders>
            <w:shd w:val="clear" w:color="auto" w:fill="auto"/>
            <w:noWrap/>
            <w:vAlign w:val="center"/>
            <w:hideMark/>
          </w:tcPr>
          <w:p w14:paraId="79238018" w14:textId="77777777" w:rsidR="002B586D" w:rsidRPr="002B586D" w:rsidRDefault="002B586D" w:rsidP="007B1E1B">
            <w:pPr>
              <w:jc w:val="right"/>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13.017.951</w:t>
            </w:r>
          </w:p>
        </w:tc>
        <w:tc>
          <w:tcPr>
            <w:tcW w:w="761" w:type="dxa"/>
            <w:tcBorders>
              <w:top w:val="nil"/>
              <w:left w:val="nil"/>
              <w:bottom w:val="single" w:sz="8" w:space="0" w:color="auto"/>
              <w:right w:val="single" w:sz="8" w:space="0" w:color="auto"/>
            </w:tcBorders>
            <w:shd w:val="clear" w:color="auto" w:fill="auto"/>
            <w:noWrap/>
            <w:vAlign w:val="center"/>
            <w:hideMark/>
          </w:tcPr>
          <w:p w14:paraId="61F5FF5E" w14:textId="77777777" w:rsidR="002B586D" w:rsidRPr="002B586D" w:rsidRDefault="002B586D" w:rsidP="007B1E1B">
            <w:pPr>
              <w:jc w:val="right"/>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13.031.605</w:t>
            </w:r>
          </w:p>
        </w:tc>
        <w:tc>
          <w:tcPr>
            <w:tcW w:w="711" w:type="dxa"/>
            <w:tcBorders>
              <w:top w:val="nil"/>
              <w:left w:val="nil"/>
              <w:bottom w:val="single" w:sz="8" w:space="0" w:color="auto"/>
              <w:right w:val="single" w:sz="8" w:space="0" w:color="auto"/>
            </w:tcBorders>
            <w:shd w:val="clear" w:color="auto" w:fill="auto"/>
            <w:noWrap/>
            <w:vAlign w:val="center"/>
            <w:hideMark/>
          </w:tcPr>
          <w:p w14:paraId="3552B3A8" w14:textId="77777777" w:rsidR="002B586D" w:rsidRPr="002B586D" w:rsidRDefault="002B586D" w:rsidP="007B1E1B">
            <w:pPr>
              <w:jc w:val="right"/>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12.144.839</w:t>
            </w:r>
          </w:p>
        </w:tc>
        <w:tc>
          <w:tcPr>
            <w:tcW w:w="649" w:type="dxa"/>
            <w:tcBorders>
              <w:top w:val="nil"/>
              <w:left w:val="nil"/>
              <w:bottom w:val="single" w:sz="8" w:space="0" w:color="auto"/>
              <w:right w:val="single" w:sz="8" w:space="0" w:color="auto"/>
            </w:tcBorders>
            <w:shd w:val="clear" w:color="auto" w:fill="auto"/>
            <w:noWrap/>
            <w:vAlign w:val="center"/>
            <w:hideMark/>
          </w:tcPr>
          <w:p w14:paraId="40C30D3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9.790.923</w:t>
            </w:r>
          </w:p>
        </w:tc>
        <w:tc>
          <w:tcPr>
            <w:tcW w:w="708" w:type="dxa"/>
            <w:tcBorders>
              <w:top w:val="nil"/>
              <w:left w:val="nil"/>
              <w:bottom w:val="single" w:sz="8" w:space="0" w:color="auto"/>
              <w:right w:val="single" w:sz="8" w:space="0" w:color="auto"/>
            </w:tcBorders>
            <w:shd w:val="clear" w:color="auto" w:fill="auto"/>
            <w:noWrap/>
            <w:vAlign w:val="center"/>
            <w:hideMark/>
          </w:tcPr>
          <w:p w14:paraId="15DE16DA"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12.596.657</w:t>
            </w:r>
          </w:p>
        </w:tc>
        <w:tc>
          <w:tcPr>
            <w:tcW w:w="649" w:type="dxa"/>
            <w:tcBorders>
              <w:top w:val="nil"/>
              <w:left w:val="nil"/>
              <w:bottom w:val="single" w:sz="8" w:space="0" w:color="auto"/>
              <w:right w:val="single" w:sz="8" w:space="0" w:color="auto"/>
            </w:tcBorders>
            <w:shd w:val="clear" w:color="auto" w:fill="auto"/>
            <w:noWrap/>
            <w:vAlign w:val="center"/>
            <w:hideMark/>
          </w:tcPr>
          <w:p w14:paraId="041F5AF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8.830.503</w:t>
            </w:r>
          </w:p>
        </w:tc>
        <w:tc>
          <w:tcPr>
            <w:tcW w:w="649" w:type="dxa"/>
            <w:tcBorders>
              <w:top w:val="nil"/>
              <w:left w:val="nil"/>
              <w:bottom w:val="single" w:sz="8" w:space="0" w:color="auto"/>
              <w:right w:val="single" w:sz="8" w:space="0" w:color="auto"/>
            </w:tcBorders>
            <w:shd w:val="clear" w:color="auto" w:fill="auto"/>
            <w:noWrap/>
            <w:vAlign w:val="center"/>
            <w:hideMark/>
          </w:tcPr>
          <w:p w14:paraId="41F0E72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7.966.827</w:t>
            </w:r>
          </w:p>
        </w:tc>
        <w:tc>
          <w:tcPr>
            <w:tcW w:w="649" w:type="dxa"/>
            <w:tcBorders>
              <w:top w:val="nil"/>
              <w:left w:val="nil"/>
              <w:bottom w:val="single" w:sz="8" w:space="0" w:color="auto"/>
              <w:right w:val="single" w:sz="8" w:space="0" w:color="auto"/>
            </w:tcBorders>
            <w:shd w:val="clear" w:color="auto" w:fill="auto"/>
            <w:noWrap/>
            <w:vAlign w:val="center"/>
            <w:hideMark/>
          </w:tcPr>
          <w:p w14:paraId="51DFC86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6.782.194</w:t>
            </w:r>
          </w:p>
        </w:tc>
        <w:tc>
          <w:tcPr>
            <w:tcW w:w="649" w:type="dxa"/>
            <w:tcBorders>
              <w:top w:val="nil"/>
              <w:left w:val="nil"/>
              <w:bottom w:val="single" w:sz="8" w:space="0" w:color="auto"/>
              <w:right w:val="single" w:sz="8" w:space="0" w:color="auto"/>
            </w:tcBorders>
            <w:shd w:val="clear" w:color="auto" w:fill="auto"/>
            <w:noWrap/>
            <w:vAlign w:val="center"/>
            <w:hideMark/>
          </w:tcPr>
          <w:p w14:paraId="1119364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6.015.681</w:t>
            </w:r>
          </w:p>
        </w:tc>
        <w:tc>
          <w:tcPr>
            <w:tcW w:w="649" w:type="dxa"/>
            <w:tcBorders>
              <w:top w:val="nil"/>
              <w:left w:val="nil"/>
              <w:bottom w:val="single" w:sz="8" w:space="0" w:color="auto"/>
              <w:right w:val="single" w:sz="8" w:space="0" w:color="auto"/>
            </w:tcBorders>
            <w:shd w:val="clear" w:color="auto" w:fill="auto"/>
            <w:noWrap/>
            <w:vAlign w:val="center"/>
            <w:hideMark/>
          </w:tcPr>
          <w:p w14:paraId="0F44D1A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5.950.708</w:t>
            </w:r>
          </w:p>
        </w:tc>
      </w:tr>
    </w:tbl>
    <w:p w14:paraId="59592E5D" w14:textId="77777777" w:rsidR="004F3F2D" w:rsidRDefault="004F3F2D" w:rsidP="006E1A0F">
      <w:pPr>
        <w:tabs>
          <w:tab w:val="left" w:pos="1168"/>
        </w:tabs>
        <w:rPr>
          <w:b/>
          <w:spacing w:val="-2"/>
          <w:sz w:val="24"/>
        </w:rPr>
      </w:pPr>
    </w:p>
    <w:p w14:paraId="55CA49B2" w14:textId="77777777" w:rsidR="00EB0FDD" w:rsidRDefault="00255B9A" w:rsidP="00255B9A">
      <w:pPr>
        <w:tabs>
          <w:tab w:val="left" w:pos="1168"/>
        </w:tabs>
        <w:rPr>
          <w:rFonts w:asciiTheme="minorHAnsi" w:hAnsiTheme="minorHAnsi" w:cstheme="minorHAnsi"/>
          <w:bCs/>
          <w:spacing w:val="-2"/>
          <w:lang w:val="en-US"/>
        </w:rPr>
      </w:pPr>
      <w:r>
        <w:rPr>
          <w:rFonts w:asciiTheme="minorHAnsi" w:hAnsiTheme="minorHAnsi" w:cstheme="minorHAnsi"/>
          <w:bCs/>
          <w:spacing w:val="-2"/>
          <w:lang w:val="en-US"/>
        </w:rPr>
        <w:t xml:space="preserve"> </w:t>
      </w:r>
      <w:r w:rsidR="00EB0FDD">
        <w:rPr>
          <w:rFonts w:asciiTheme="minorHAnsi" w:hAnsiTheme="minorHAnsi" w:cstheme="minorHAnsi"/>
          <w:bCs/>
          <w:spacing w:val="-2"/>
          <w:lang w:val="en-US"/>
        </w:rPr>
        <w:t xml:space="preserve">  </w:t>
      </w:r>
      <w:r>
        <w:rPr>
          <w:rFonts w:asciiTheme="minorHAnsi" w:hAnsiTheme="minorHAnsi" w:cstheme="minorHAnsi"/>
          <w:bCs/>
          <w:spacing w:val="-2"/>
          <w:lang w:val="en-US"/>
        </w:rPr>
        <w:t xml:space="preserve">   </w:t>
      </w:r>
      <w:r w:rsidRPr="00255B9A">
        <w:rPr>
          <w:rFonts w:asciiTheme="minorHAnsi" w:hAnsiTheme="minorHAnsi" w:cstheme="minorHAnsi"/>
          <w:bCs/>
          <w:spacing w:val="-2"/>
          <w:lang w:val="en-US"/>
        </w:rPr>
        <w:t xml:space="preserve"> </w:t>
      </w:r>
    </w:p>
    <w:p w14:paraId="739F077D" w14:textId="76207235" w:rsidR="002B586D" w:rsidRPr="00255B9A" w:rsidRDefault="00255B9A" w:rsidP="00255B9A">
      <w:pPr>
        <w:tabs>
          <w:tab w:val="left" w:pos="1168"/>
        </w:tabs>
        <w:rPr>
          <w:rFonts w:asciiTheme="minorHAnsi" w:hAnsiTheme="minorHAnsi" w:cstheme="minorHAnsi"/>
          <w:bCs/>
          <w:spacing w:val="-2"/>
          <w:lang w:val="en-US"/>
        </w:rPr>
      </w:pPr>
      <w:r w:rsidRPr="00255B9A">
        <w:rPr>
          <w:rFonts w:asciiTheme="minorHAnsi" w:hAnsiTheme="minorHAnsi" w:cstheme="minorHAnsi"/>
          <w:bCs/>
          <w:spacing w:val="-2"/>
          <w:lang w:val="en-US"/>
        </w:rPr>
        <w:t xml:space="preserve">                                                                                                                                                                           - EUR</w:t>
      </w:r>
    </w:p>
    <w:tbl>
      <w:tblPr>
        <w:tblW w:w="9056" w:type="dxa"/>
        <w:tblLook w:val="04A0" w:firstRow="1" w:lastRow="0" w:firstColumn="1" w:lastColumn="0" w:noHBand="0" w:noVBand="1"/>
      </w:tblPr>
      <w:tblGrid>
        <w:gridCol w:w="992"/>
        <w:gridCol w:w="897"/>
        <w:gridCol w:w="897"/>
        <w:gridCol w:w="839"/>
        <w:gridCol w:w="766"/>
        <w:gridCol w:w="835"/>
        <w:gridCol w:w="766"/>
        <w:gridCol w:w="766"/>
        <w:gridCol w:w="766"/>
        <w:gridCol w:w="766"/>
        <w:gridCol w:w="766"/>
      </w:tblGrid>
      <w:tr w:rsidR="002B586D" w:rsidRPr="002B586D" w14:paraId="19493EB3" w14:textId="77777777" w:rsidTr="002B586D">
        <w:trPr>
          <w:trHeight w:val="102"/>
        </w:trPr>
        <w:tc>
          <w:tcPr>
            <w:tcW w:w="99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FDC4CD" w14:textId="77777777" w:rsidR="002B586D" w:rsidRPr="002B586D" w:rsidRDefault="002B586D" w:rsidP="007B1E1B">
            <w:pPr>
              <w:jc w:val="cente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PRIHODI I PRIMICI</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2073AF0C"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 xml:space="preserve">01.09/2025. </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110F34E5"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 xml:space="preserve">01.09/2024. </w:t>
            </w:r>
          </w:p>
        </w:tc>
        <w:tc>
          <w:tcPr>
            <w:tcW w:w="839" w:type="dxa"/>
            <w:tcBorders>
              <w:top w:val="single" w:sz="8" w:space="0" w:color="auto"/>
              <w:left w:val="nil"/>
              <w:bottom w:val="single" w:sz="8" w:space="0" w:color="auto"/>
              <w:right w:val="single" w:sz="8" w:space="0" w:color="auto"/>
            </w:tcBorders>
            <w:shd w:val="clear" w:color="auto" w:fill="auto"/>
            <w:noWrap/>
            <w:vAlign w:val="center"/>
            <w:hideMark/>
          </w:tcPr>
          <w:p w14:paraId="0F6CE2A4"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01-09/2023.</w:t>
            </w:r>
          </w:p>
        </w:tc>
        <w:tc>
          <w:tcPr>
            <w:tcW w:w="766" w:type="dxa"/>
            <w:tcBorders>
              <w:top w:val="single" w:sz="8" w:space="0" w:color="auto"/>
              <w:left w:val="nil"/>
              <w:bottom w:val="single" w:sz="8" w:space="0" w:color="auto"/>
              <w:right w:val="single" w:sz="8" w:space="0" w:color="auto"/>
            </w:tcBorders>
            <w:shd w:val="clear" w:color="auto" w:fill="auto"/>
            <w:noWrap/>
            <w:vAlign w:val="center"/>
            <w:hideMark/>
          </w:tcPr>
          <w:p w14:paraId="5F3F5434"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01-09/2022.</w:t>
            </w:r>
          </w:p>
        </w:tc>
        <w:tc>
          <w:tcPr>
            <w:tcW w:w="835" w:type="dxa"/>
            <w:tcBorders>
              <w:top w:val="single" w:sz="8" w:space="0" w:color="auto"/>
              <w:left w:val="nil"/>
              <w:bottom w:val="single" w:sz="8" w:space="0" w:color="auto"/>
              <w:right w:val="single" w:sz="8" w:space="0" w:color="auto"/>
            </w:tcBorders>
            <w:shd w:val="clear" w:color="auto" w:fill="auto"/>
            <w:noWrap/>
            <w:vAlign w:val="center"/>
            <w:hideMark/>
          </w:tcPr>
          <w:p w14:paraId="1B8E2DF1"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01-09/2021.</w:t>
            </w:r>
          </w:p>
        </w:tc>
        <w:tc>
          <w:tcPr>
            <w:tcW w:w="766" w:type="dxa"/>
            <w:tcBorders>
              <w:top w:val="single" w:sz="8" w:space="0" w:color="auto"/>
              <w:left w:val="nil"/>
              <w:bottom w:val="single" w:sz="8" w:space="0" w:color="auto"/>
              <w:right w:val="single" w:sz="8" w:space="0" w:color="auto"/>
            </w:tcBorders>
            <w:shd w:val="clear" w:color="auto" w:fill="auto"/>
            <w:noWrap/>
            <w:vAlign w:val="center"/>
            <w:hideMark/>
          </w:tcPr>
          <w:p w14:paraId="388526A8"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01-09/2020.</w:t>
            </w:r>
          </w:p>
        </w:tc>
        <w:tc>
          <w:tcPr>
            <w:tcW w:w="766" w:type="dxa"/>
            <w:tcBorders>
              <w:top w:val="single" w:sz="8" w:space="0" w:color="auto"/>
              <w:left w:val="nil"/>
              <w:bottom w:val="single" w:sz="8" w:space="0" w:color="auto"/>
              <w:right w:val="single" w:sz="8" w:space="0" w:color="auto"/>
            </w:tcBorders>
            <w:shd w:val="clear" w:color="auto" w:fill="auto"/>
            <w:noWrap/>
            <w:vAlign w:val="center"/>
            <w:hideMark/>
          </w:tcPr>
          <w:p w14:paraId="6728C608"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01-09/2019.</w:t>
            </w:r>
          </w:p>
        </w:tc>
        <w:tc>
          <w:tcPr>
            <w:tcW w:w="766" w:type="dxa"/>
            <w:tcBorders>
              <w:top w:val="single" w:sz="8" w:space="0" w:color="auto"/>
              <w:left w:val="nil"/>
              <w:bottom w:val="single" w:sz="8" w:space="0" w:color="auto"/>
              <w:right w:val="single" w:sz="8" w:space="0" w:color="auto"/>
            </w:tcBorders>
            <w:shd w:val="clear" w:color="auto" w:fill="auto"/>
            <w:noWrap/>
            <w:vAlign w:val="center"/>
            <w:hideMark/>
          </w:tcPr>
          <w:p w14:paraId="22421A4B"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01-09/2018.</w:t>
            </w:r>
          </w:p>
        </w:tc>
        <w:tc>
          <w:tcPr>
            <w:tcW w:w="766" w:type="dxa"/>
            <w:tcBorders>
              <w:top w:val="single" w:sz="8" w:space="0" w:color="auto"/>
              <w:left w:val="nil"/>
              <w:bottom w:val="single" w:sz="8" w:space="0" w:color="auto"/>
              <w:right w:val="single" w:sz="8" w:space="0" w:color="auto"/>
            </w:tcBorders>
            <w:shd w:val="clear" w:color="auto" w:fill="auto"/>
            <w:noWrap/>
            <w:vAlign w:val="center"/>
            <w:hideMark/>
          </w:tcPr>
          <w:p w14:paraId="5CF76C9C"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01-09/2017.</w:t>
            </w:r>
          </w:p>
        </w:tc>
        <w:tc>
          <w:tcPr>
            <w:tcW w:w="766" w:type="dxa"/>
            <w:tcBorders>
              <w:top w:val="single" w:sz="8" w:space="0" w:color="auto"/>
              <w:left w:val="nil"/>
              <w:bottom w:val="single" w:sz="8" w:space="0" w:color="auto"/>
              <w:right w:val="single" w:sz="8" w:space="0" w:color="auto"/>
            </w:tcBorders>
            <w:shd w:val="clear" w:color="auto" w:fill="auto"/>
            <w:noWrap/>
            <w:vAlign w:val="center"/>
            <w:hideMark/>
          </w:tcPr>
          <w:p w14:paraId="1B0E93CF" w14:textId="7777777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01-09/2016.</w:t>
            </w:r>
          </w:p>
        </w:tc>
      </w:tr>
      <w:tr w:rsidR="002B586D" w:rsidRPr="002B586D" w14:paraId="0AD1A1A2" w14:textId="77777777" w:rsidTr="002B586D">
        <w:trPr>
          <w:trHeight w:val="102"/>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29F70BFB"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POMOĆI</w:t>
            </w:r>
          </w:p>
        </w:tc>
        <w:tc>
          <w:tcPr>
            <w:tcW w:w="897" w:type="dxa"/>
            <w:tcBorders>
              <w:top w:val="nil"/>
              <w:left w:val="nil"/>
              <w:bottom w:val="single" w:sz="8" w:space="0" w:color="auto"/>
              <w:right w:val="single" w:sz="8" w:space="0" w:color="auto"/>
            </w:tcBorders>
            <w:shd w:val="clear" w:color="auto" w:fill="auto"/>
            <w:noWrap/>
            <w:vAlign w:val="center"/>
            <w:hideMark/>
          </w:tcPr>
          <w:p w14:paraId="0593637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646.140</w:t>
            </w:r>
          </w:p>
        </w:tc>
        <w:tc>
          <w:tcPr>
            <w:tcW w:w="897" w:type="dxa"/>
            <w:tcBorders>
              <w:top w:val="nil"/>
              <w:left w:val="nil"/>
              <w:bottom w:val="single" w:sz="8" w:space="0" w:color="auto"/>
              <w:right w:val="single" w:sz="8" w:space="0" w:color="auto"/>
            </w:tcBorders>
            <w:shd w:val="clear" w:color="auto" w:fill="auto"/>
            <w:noWrap/>
            <w:vAlign w:val="center"/>
            <w:hideMark/>
          </w:tcPr>
          <w:p w14:paraId="025AB5E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2.539.606</w:t>
            </w:r>
          </w:p>
        </w:tc>
        <w:tc>
          <w:tcPr>
            <w:tcW w:w="839" w:type="dxa"/>
            <w:tcBorders>
              <w:top w:val="nil"/>
              <w:left w:val="nil"/>
              <w:bottom w:val="single" w:sz="8" w:space="0" w:color="auto"/>
              <w:right w:val="single" w:sz="8" w:space="0" w:color="auto"/>
            </w:tcBorders>
            <w:shd w:val="clear" w:color="auto" w:fill="auto"/>
            <w:noWrap/>
            <w:vAlign w:val="center"/>
            <w:hideMark/>
          </w:tcPr>
          <w:p w14:paraId="6D0210B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1.745.935</w:t>
            </w:r>
          </w:p>
        </w:tc>
        <w:tc>
          <w:tcPr>
            <w:tcW w:w="766" w:type="dxa"/>
            <w:tcBorders>
              <w:top w:val="nil"/>
              <w:left w:val="nil"/>
              <w:bottom w:val="single" w:sz="8" w:space="0" w:color="auto"/>
              <w:right w:val="single" w:sz="8" w:space="0" w:color="auto"/>
            </w:tcBorders>
            <w:shd w:val="clear" w:color="auto" w:fill="auto"/>
            <w:noWrap/>
            <w:vAlign w:val="center"/>
            <w:hideMark/>
          </w:tcPr>
          <w:p w14:paraId="0347877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2.200.196</w:t>
            </w:r>
          </w:p>
        </w:tc>
        <w:tc>
          <w:tcPr>
            <w:tcW w:w="835" w:type="dxa"/>
            <w:tcBorders>
              <w:top w:val="nil"/>
              <w:left w:val="nil"/>
              <w:bottom w:val="single" w:sz="8" w:space="0" w:color="auto"/>
              <w:right w:val="single" w:sz="8" w:space="0" w:color="auto"/>
            </w:tcBorders>
            <w:shd w:val="clear" w:color="auto" w:fill="auto"/>
            <w:noWrap/>
            <w:vAlign w:val="center"/>
            <w:hideMark/>
          </w:tcPr>
          <w:p w14:paraId="6A23872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3.063.794</w:t>
            </w:r>
          </w:p>
        </w:tc>
        <w:tc>
          <w:tcPr>
            <w:tcW w:w="766" w:type="dxa"/>
            <w:tcBorders>
              <w:top w:val="nil"/>
              <w:left w:val="nil"/>
              <w:bottom w:val="single" w:sz="8" w:space="0" w:color="auto"/>
              <w:right w:val="single" w:sz="8" w:space="0" w:color="auto"/>
            </w:tcBorders>
            <w:shd w:val="clear" w:color="auto" w:fill="auto"/>
            <w:noWrap/>
            <w:vAlign w:val="center"/>
            <w:hideMark/>
          </w:tcPr>
          <w:p w14:paraId="700527E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898.895</w:t>
            </w:r>
          </w:p>
        </w:tc>
        <w:tc>
          <w:tcPr>
            <w:tcW w:w="766" w:type="dxa"/>
            <w:tcBorders>
              <w:top w:val="nil"/>
              <w:left w:val="nil"/>
              <w:bottom w:val="single" w:sz="8" w:space="0" w:color="auto"/>
              <w:right w:val="single" w:sz="8" w:space="0" w:color="auto"/>
            </w:tcBorders>
            <w:shd w:val="clear" w:color="auto" w:fill="auto"/>
            <w:noWrap/>
            <w:vAlign w:val="center"/>
            <w:hideMark/>
          </w:tcPr>
          <w:p w14:paraId="10D9C5D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609.507</w:t>
            </w:r>
          </w:p>
        </w:tc>
        <w:tc>
          <w:tcPr>
            <w:tcW w:w="766" w:type="dxa"/>
            <w:tcBorders>
              <w:top w:val="nil"/>
              <w:left w:val="nil"/>
              <w:bottom w:val="single" w:sz="8" w:space="0" w:color="auto"/>
              <w:right w:val="single" w:sz="8" w:space="0" w:color="auto"/>
            </w:tcBorders>
            <w:shd w:val="clear" w:color="auto" w:fill="auto"/>
            <w:noWrap/>
            <w:vAlign w:val="center"/>
            <w:hideMark/>
          </w:tcPr>
          <w:p w14:paraId="0D8827B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438.953</w:t>
            </w:r>
          </w:p>
        </w:tc>
        <w:tc>
          <w:tcPr>
            <w:tcW w:w="766" w:type="dxa"/>
            <w:tcBorders>
              <w:top w:val="nil"/>
              <w:left w:val="nil"/>
              <w:bottom w:val="single" w:sz="8" w:space="0" w:color="auto"/>
              <w:right w:val="single" w:sz="8" w:space="0" w:color="auto"/>
            </w:tcBorders>
            <w:shd w:val="clear" w:color="auto" w:fill="auto"/>
            <w:noWrap/>
            <w:vAlign w:val="center"/>
            <w:hideMark/>
          </w:tcPr>
          <w:p w14:paraId="3B688A6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368.735</w:t>
            </w:r>
          </w:p>
        </w:tc>
        <w:tc>
          <w:tcPr>
            <w:tcW w:w="766" w:type="dxa"/>
            <w:tcBorders>
              <w:top w:val="nil"/>
              <w:left w:val="nil"/>
              <w:bottom w:val="single" w:sz="8" w:space="0" w:color="auto"/>
              <w:right w:val="single" w:sz="8" w:space="0" w:color="auto"/>
            </w:tcBorders>
            <w:shd w:val="clear" w:color="auto" w:fill="auto"/>
            <w:noWrap/>
            <w:vAlign w:val="center"/>
            <w:hideMark/>
          </w:tcPr>
          <w:p w14:paraId="34931D2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295.558</w:t>
            </w:r>
          </w:p>
        </w:tc>
      </w:tr>
      <w:tr w:rsidR="002B586D" w:rsidRPr="002B586D" w14:paraId="74877F3A" w14:textId="77777777" w:rsidTr="002B586D">
        <w:trPr>
          <w:trHeight w:val="102"/>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27327621"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PH OD IMOVINE</w:t>
            </w:r>
          </w:p>
        </w:tc>
        <w:tc>
          <w:tcPr>
            <w:tcW w:w="897" w:type="dxa"/>
            <w:tcBorders>
              <w:top w:val="nil"/>
              <w:left w:val="nil"/>
              <w:bottom w:val="single" w:sz="8" w:space="0" w:color="auto"/>
              <w:right w:val="single" w:sz="8" w:space="0" w:color="auto"/>
            </w:tcBorders>
            <w:shd w:val="clear" w:color="auto" w:fill="auto"/>
            <w:noWrap/>
            <w:vAlign w:val="center"/>
            <w:hideMark/>
          </w:tcPr>
          <w:p w14:paraId="55EAA541"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27</w:t>
            </w:r>
          </w:p>
        </w:tc>
        <w:tc>
          <w:tcPr>
            <w:tcW w:w="897" w:type="dxa"/>
            <w:tcBorders>
              <w:top w:val="nil"/>
              <w:left w:val="nil"/>
              <w:bottom w:val="single" w:sz="8" w:space="0" w:color="auto"/>
              <w:right w:val="single" w:sz="8" w:space="0" w:color="auto"/>
            </w:tcBorders>
            <w:shd w:val="clear" w:color="auto" w:fill="auto"/>
            <w:noWrap/>
            <w:vAlign w:val="center"/>
            <w:hideMark/>
          </w:tcPr>
          <w:p w14:paraId="25D2A39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50</w:t>
            </w:r>
          </w:p>
        </w:tc>
        <w:tc>
          <w:tcPr>
            <w:tcW w:w="839" w:type="dxa"/>
            <w:tcBorders>
              <w:top w:val="nil"/>
              <w:left w:val="nil"/>
              <w:bottom w:val="single" w:sz="8" w:space="0" w:color="auto"/>
              <w:right w:val="single" w:sz="8" w:space="0" w:color="auto"/>
            </w:tcBorders>
            <w:shd w:val="clear" w:color="auto" w:fill="auto"/>
            <w:noWrap/>
            <w:vAlign w:val="center"/>
            <w:hideMark/>
          </w:tcPr>
          <w:p w14:paraId="1CDA2D0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66" w:type="dxa"/>
            <w:tcBorders>
              <w:top w:val="nil"/>
              <w:left w:val="nil"/>
              <w:bottom w:val="single" w:sz="8" w:space="0" w:color="auto"/>
              <w:right w:val="single" w:sz="8" w:space="0" w:color="auto"/>
            </w:tcBorders>
            <w:shd w:val="clear" w:color="auto" w:fill="auto"/>
            <w:noWrap/>
            <w:vAlign w:val="center"/>
            <w:hideMark/>
          </w:tcPr>
          <w:p w14:paraId="78FD105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30</w:t>
            </w:r>
          </w:p>
        </w:tc>
        <w:tc>
          <w:tcPr>
            <w:tcW w:w="835" w:type="dxa"/>
            <w:tcBorders>
              <w:top w:val="nil"/>
              <w:left w:val="nil"/>
              <w:bottom w:val="single" w:sz="8" w:space="0" w:color="auto"/>
              <w:right w:val="single" w:sz="8" w:space="0" w:color="auto"/>
            </w:tcBorders>
            <w:shd w:val="clear" w:color="auto" w:fill="auto"/>
            <w:noWrap/>
            <w:vAlign w:val="center"/>
            <w:hideMark/>
          </w:tcPr>
          <w:p w14:paraId="1F69EF4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452</w:t>
            </w:r>
          </w:p>
        </w:tc>
        <w:tc>
          <w:tcPr>
            <w:tcW w:w="766" w:type="dxa"/>
            <w:tcBorders>
              <w:top w:val="nil"/>
              <w:left w:val="nil"/>
              <w:bottom w:val="single" w:sz="8" w:space="0" w:color="auto"/>
              <w:right w:val="single" w:sz="8" w:space="0" w:color="auto"/>
            </w:tcBorders>
            <w:shd w:val="clear" w:color="auto" w:fill="auto"/>
            <w:noWrap/>
            <w:vAlign w:val="center"/>
            <w:hideMark/>
          </w:tcPr>
          <w:p w14:paraId="3E0CED21"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580</w:t>
            </w:r>
          </w:p>
        </w:tc>
        <w:tc>
          <w:tcPr>
            <w:tcW w:w="766" w:type="dxa"/>
            <w:tcBorders>
              <w:top w:val="nil"/>
              <w:left w:val="nil"/>
              <w:bottom w:val="single" w:sz="8" w:space="0" w:color="auto"/>
              <w:right w:val="single" w:sz="8" w:space="0" w:color="auto"/>
            </w:tcBorders>
            <w:shd w:val="clear" w:color="auto" w:fill="auto"/>
            <w:noWrap/>
            <w:vAlign w:val="center"/>
            <w:hideMark/>
          </w:tcPr>
          <w:p w14:paraId="10F1D44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300</w:t>
            </w:r>
          </w:p>
        </w:tc>
        <w:tc>
          <w:tcPr>
            <w:tcW w:w="766" w:type="dxa"/>
            <w:tcBorders>
              <w:top w:val="nil"/>
              <w:left w:val="nil"/>
              <w:bottom w:val="single" w:sz="8" w:space="0" w:color="auto"/>
              <w:right w:val="single" w:sz="8" w:space="0" w:color="auto"/>
            </w:tcBorders>
            <w:shd w:val="clear" w:color="auto" w:fill="auto"/>
            <w:noWrap/>
            <w:vAlign w:val="center"/>
            <w:hideMark/>
          </w:tcPr>
          <w:p w14:paraId="2869274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191</w:t>
            </w:r>
          </w:p>
        </w:tc>
        <w:tc>
          <w:tcPr>
            <w:tcW w:w="766" w:type="dxa"/>
            <w:tcBorders>
              <w:top w:val="nil"/>
              <w:left w:val="nil"/>
              <w:bottom w:val="single" w:sz="8" w:space="0" w:color="auto"/>
              <w:right w:val="single" w:sz="8" w:space="0" w:color="auto"/>
            </w:tcBorders>
            <w:shd w:val="clear" w:color="auto" w:fill="auto"/>
            <w:noWrap/>
            <w:vAlign w:val="center"/>
            <w:hideMark/>
          </w:tcPr>
          <w:p w14:paraId="6514517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365</w:t>
            </w:r>
          </w:p>
        </w:tc>
        <w:tc>
          <w:tcPr>
            <w:tcW w:w="766" w:type="dxa"/>
            <w:tcBorders>
              <w:top w:val="nil"/>
              <w:left w:val="nil"/>
              <w:bottom w:val="single" w:sz="8" w:space="0" w:color="auto"/>
              <w:right w:val="single" w:sz="8" w:space="0" w:color="auto"/>
            </w:tcBorders>
            <w:shd w:val="clear" w:color="auto" w:fill="auto"/>
            <w:noWrap/>
            <w:vAlign w:val="center"/>
            <w:hideMark/>
          </w:tcPr>
          <w:p w14:paraId="578716E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2.227</w:t>
            </w:r>
          </w:p>
        </w:tc>
      </w:tr>
      <w:tr w:rsidR="002B586D" w:rsidRPr="002B586D" w14:paraId="33437C29" w14:textId="77777777" w:rsidTr="002B586D">
        <w:trPr>
          <w:trHeight w:val="102"/>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0D28BAF3"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PH PO POSEB.PROP.-STUD</w:t>
            </w:r>
          </w:p>
        </w:tc>
        <w:tc>
          <w:tcPr>
            <w:tcW w:w="897" w:type="dxa"/>
            <w:tcBorders>
              <w:top w:val="nil"/>
              <w:left w:val="nil"/>
              <w:bottom w:val="single" w:sz="8" w:space="0" w:color="auto"/>
              <w:right w:val="single" w:sz="8" w:space="0" w:color="auto"/>
            </w:tcBorders>
            <w:shd w:val="clear" w:color="auto" w:fill="auto"/>
            <w:noWrap/>
            <w:vAlign w:val="center"/>
            <w:hideMark/>
          </w:tcPr>
          <w:p w14:paraId="6E98BEE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906.594</w:t>
            </w:r>
          </w:p>
        </w:tc>
        <w:tc>
          <w:tcPr>
            <w:tcW w:w="897" w:type="dxa"/>
            <w:tcBorders>
              <w:top w:val="nil"/>
              <w:left w:val="nil"/>
              <w:bottom w:val="single" w:sz="8" w:space="0" w:color="auto"/>
              <w:right w:val="single" w:sz="8" w:space="0" w:color="auto"/>
            </w:tcBorders>
            <w:shd w:val="clear" w:color="auto" w:fill="auto"/>
            <w:noWrap/>
            <w:vAlign w:val="center"/>
            <w:hideMark/>
          </w:tcPr>
          <w:p w14:paraId="74DFF6A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756.935</w:t>
            </w:r>
          </w:p>
        </w:tc>
        <w:tc>
          <w:tcPr>
            <w:tcW w:w="839" w:type="dxa"/>
            <w:tcBorders>
              <w:top w:val="nil"/>
              <w:left w:val="nil"/>
              <w:bottom w:val="single" w:sz="8" w:space="0" w:color="auto"/>
              <w:right w:val="single" w:sz="8" w:space="0" w:color="auto"/>
            </w:tcBorders>
            <w:shd w:val="clear" w:color="auto" w:fill="auto"/>
            <w:noWrap/>
            <w:vAlign w:val="center"/>
            <w:hideMark/>
          </w:tcPr>
          <w:p w14:paraId="4F06965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710.898</w:t>
            </w:r>
          </w:p>
        </w:tc>
        <w:tc>
          <w:tcPr>
            <w:tcW w:w="766" w:type="dxa"/>
            <w:tcBorders>
              <w:top w:val="nil"/>
              <w:left w:val="nil"/>
              <w:bottom w:val="single" w:sz="8" w:space="0" w:color="auto"/>
              <w:right w:val="single" w:sz="8" w:space="0" w:color="auto"/>
            </w:tcBorders>
            <w:shd w:val="clear" w:color="auto" w:fill="auto"/>
            <w:noWrap/>
            <w:vAlign w:val="center"/>
            <w:hideMark/>
          </w:tcPr>
          <w:p w14:paraId="4AC1BB67"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604.983</w:t>
            </w:r>
          </w:p>
        </w:tc>
        <w:tc>
          <w:tcPr>
            <w:tcW w:w="835" w:type="dxa"/>
            <w:tcBorders>
              <w:top w:val="nil"/>
              <w:left w:val="nil"/>
              <w:bottom w:val="single" w:sz="8" w:space="0" w:color="auto"/>
              <w:right w:val="single" w:sz="8" w:space="0" w:color="auto"/>
            </w:tcBorders>
            <w:shd w:val="clear" w:color="auto" w:fill="auto"/>
            <w:noWrap/>
            <w:vAlign w:val="center"/>
            <w:hideMark/>
          </w:tcPr>
          <w:p w14:paraId="053F42A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706.641</w:t>
            </w:r>
          </w:p>
        </w:tc>
        <w:tc>
          <w:tcPr>
            <w:tcW w:w="766" w:type="dxa"/>
            <w:tcBorders>
              <w:top w:val="nil"/>
              <w:left w:val="nil"/>
              <w:bottom w:val="single" w:sz="8" w:space="0" w:color="auto"/>
              <w:right w:val="single" w:sz="8" w:space="0" w:color="auto"/>
            </w:tcBorders>
            <w:shd w:val="clear" w:color="auto" w:fill="auto"/>
            <w:noWrap/>
            <w:vAlign w:val="center"/>
            <w:hideMark/>
          </w:tcPr>
          <w:p w14:paraId="66ED9BA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553.893</w:t>
            </w:r>
          </w:p>
        </w:tc>
        <w:tc>
          <w:tcPr>
            <w:tcW w:w="766" w:type="dxa"/>
            <w:tcBorders>
              <w:top w:val="nil"/>
              <w:left w:val="nil"/>
              <w:bottom w:val="single" w:sz="8" w:space="0" w:color="auto"/>
              <w:right w:val="single" w:sz="8" w:space="0" w:color="auto"/>
            </w:tcBorders>
            <w:shd w:val="clear" w:color="auto" w:fill="auto"/>
            <w:noWrap/>
            <w:vAlign w:val="center"/>
            <w:hideMark/>
          </w:tcPr>
          <w:p w14:paraId="4479F17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547.654</w:t>
            </w:r>
          </w:p>
        </w:tc>
        <w:tc>
          <w:tcPr>
            <w:tcW w:w="766" w:type="dxa"/>
            <w:tcBorders>
              <w:top w:val="nil"/>
              <w:left w:val="nil"/>
              <w:bottom w:val="single" w:sz="8" w:space="0" w:color="auto"/>
              <w:right w:val="single" w:sz="8" w:space="0" w:color="auto"/>
            </w:tcBorders>
            <w:shd w:val="clear" w:color="auto" w:fill="auto"/>
            <w:noWrap/>
            <w:vAlign w:val="center"/>
            <w:hideMark/>
          </w:tcPr>
          <w:p w14:paraId="1532711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437.534</w:t>
            </w:r>
          </w:p>
        </w:tc>
        <w:tc>
          <w:tcPr>
            <w:tcW w:w="766" w:type="dxa"/>
            <w:tcBorders>
              <w:top w:val="nil"/>
              <w:left w:val="nil"/>
              <w:bottom w:val="single" w:sz="8" w:space="0" w:color="auto"/>
              <w:right w:val="single" w:sz="8" w:space="0" w:color="auto"/>
            </w:tcBorders>
            <w:shd w:val="clear" w:color="auto" w:fill="auto"/>
            <w:noWrap/>
            <w:vAlign w:val="center"/>
            <w:hideMark/>
          </w:tcPr>
          <w:p w14:paraId="4B28BAD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756.001</w:t>
            </w:r>
          </w:p>
        </w:tc>
        <w:tc>
          <w:tcPr>
            <w:tcW w:w="766" w:type="dxa"/>
            <w:tcBorders>
              <w:top w:val="nil"/>
              <w:left w:val="nil"/>
              <w:bottom w:val="single" w:sz="8" w:space="0" w:color="auto"/>
              <w:right w:val="single" w:sz="8" w:space="0" w:color="auto"/>
            </w:tcBorders>
            <w:shd w:val="clear" w:color="auto" w:fill="auto"/>
            <w:noWrap/>
            <w:vAlign w:val="center"/>
            <w:hideMark/>
          </w:tcPr>
          <w:p w14:paraId="7495D61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704.802</w:t>
            </w:r>
          </w:p>
        </w:tc>
      </w:tr>
      <w:tr w:rsidR="002B586D" w:rsidRPr="002B586D" w14:paraId="11E1BEAE" w14:textId="77777777" w:rsidTr="002B586D">
        <w:trPr>
          <w:trHeight w:val="102"/>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3EFF0D22"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VL PH-NA TRŽIŠTU</w:t>
            </w:r>
          </w:p>
        </w:tc>
        <w:tc>
          <w:tcPr>
            <w:tcW w:w="897" w:type="dxa"/>
            <w:tcBorders>
              <w:top w:val="nil"/>
              <w:left w:val="nil"/>
              <w:bottom w:val="single" w:sz="8" w:space="0" w:color="auto"/>
              <w:right w:val="single" w:sz="8" w:space="0" w:color="auto"/>
            </w:tcBorders>
            <w:shd w:val="clear" w:color="auto" w:fill="auto"/>
            <w:noWrap/>
            <w:vAlign w:val="center"/>
            <w:hideMark/>
          </w:tcPr>
          <w:p w14:paraId="59A79BD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327.615</w:t>
            </w:r>
          </w:p>
        </w:tc>
        <w:tc>
          <w:tcPr>
            <w:tcW w:w="897" w:type="dxa"/>
            <w:tcBorders>
              <w:top w:val="nil"/>
              <w:left w:val="nil"/>
              <w:bottom w:val="single" w:sz="8" w:space="0" w:color="auto"/>
              <w:right w:val="single" w:sz="8" w:space="0" w:color="auto"/>
            </w:tcBorders>
            <w:shd w:val="clear" w:color="auto" w:fill="auto"/>
            <w:noWrap/>
            <w:vAlign w:val="center"/>
            <w:hideMark/>
          </w:tcPr>
          <w:p w14:paraId="0E1202F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328.723</w:t>
            </w:r>
          </w:p>
        </w:tc>
        <w:tc>
          <w:tcPr>
            <w:tcW w:w="839" w:type="dxa"/>
            <w:tcBorders>
              <w:top w:val="nil"/>
              <w:left w:val="nil"/>
              <w:bottom w:val="single" w:sz="8" w:space="0" w:color="auto"/>
              <w:right w:val="single" w:sz="8" w:space="0" w:color="auto"/>
            </w:tcBorders>
            <w:shd w:val="clear" w:color="auto" w:fill="auto"/>
            <w:noWrap/>
            <w:vAlign w:val="center"/>
            <w:hideMark/>
          </w:tcPr>
          <w:p w14:paraId="640957C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230.613</w:t>
            </w:r>
          </w:p>
        </w:tc>
        <w:tc>
          <w:tcPr>
            <w:tcW w:w="766" w:type="dxa"/>
            <w:tcBorders>
              <w:top w:val="nil"/>
              <w:left w:val="nil"/>
              <w:bottom w:val="single" w:sz="8" w:space="0" w:color="auto"/>
              <w:right w:val="single" w:sz="8" w:space="0" w:color="auto"/>
            </w:tcBorders>
            <w:shd w:val="clear" w:color="auto" w:fill="auto"/>
            <w:noWrap/>
            <w:vAlign w:val="center"/>
            <w:hideMark/>
          </w:tcPr>
          <w:p w14:paraId="5578A1F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345.704</w:t>
            </w:r>
          </w:p>
        </w:tc>
        <w:tc>
          <w:tcPr>
            <w:tcW w:w="835" w:type="dxa"/>
            <w:tcBorders>
              <w:top w:val="nil"/>
              <w:left w:val="nil"/>
              <w:bottom w:val="single" w:sz="8" w:space="0" w:color="auto"/>
              <w:right w:val="single" w:sz="8" w:space="0" w:color="auto"/>
            </w:tcBorders>
            <w:shd w:val="clear" w:color="auto" w:fill="auto"/>
            <w:noWrap/>
            <w:vAlign w:val="center"/>
            <w:hideMark/>
          </w:tcPr>
          <w:p w14:paraId="0FEB521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143.992</w:t>
            </w:r>
          </w:p>
        </w:tc>
        <w:tc>
          <w:tcPr>
            <w:tcW w:w="766" w:type="dxa"/>
            <w:tcBorders>
              <w:top w:val="nil"/>
              <w:left w:val="nil"/>
              <w:bottom w:val="single" w:sz="8" w:space="0" w:color="auto"/>
              <w:right w:val="single" w:sz="8" w:space="0" w:color="auto"/>
            </w:tcBorders>
            <w:shd w:val="clear" w:color="auto" w:fill="auto"/>
            <w:noWrap/>
            <w:vAlign w:val="center"/>
            <w:hideMark/>
          </w:tcPr>
          <w:p w14:paraId="51B7D98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150.170</w:t>
            </w:r>
          </w:p>
        </w:tc>
        <w:tc>
          <w:tcPr>
            <w:tcW w:w="766" w:type="dxa"/>
            <w:tcBorders>
              <w:top w:val="nil"/>
              <w:left w:val="nil"/>
              <w:bottom w:val="single" w:sz="8" w:space="0" w:color="auto"/>
              <w:right w:val="single" w:sz="8" w:space="0" w:color="auto"/>
            </w:tcBorders>
            <w:shd w:val="clear" w:color="auto" w:fill="auto"/>
            <w:noWrap/>
            <w:vAlign w:val="center"/>
            <w:hideMark/>
          </w:tcPr>
          <w:p w14:paraId="1521B05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263.905</w:t>
            </w:r>
          </w:p>
        </w:tc>
        <w:tc>
          <w:tcPr>
            <w:tcW w:w="766" w:type="dxa"/>
            <w:tcBorders>
              <w:top w:val="nil"/>
              <w:left w:val="nil"/>
              <w:bottom w:val="single" w:sz="8" w:space="0" w:color="auto"/>
              <w:right w:val="single" w:sz="8" w:space="0" w:color="auto"/>
            </w:tcBorders>
            <w:shd w:val="clear" w:color="auto" w:fill="auto"/>
            <w:noWrap/>
            <w:vAlign w:val="center"/>
            <w:hideMark/>
          </w:tcPr>
          <w:p w14:paraId="4877DE3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179.312</w:t>
            </w:r>
          </w:p>
        </w:tc>
        <w:tc>
          <w:tcPr>
            <w:tcW w:w="766" w:type="dxa"/>
            <w:tcBorders>
              <w:top w:val="nil"/>
              <w:left w:val="nil"/>
              <w:bottom w:val="single" w:sz="8" w:space="0" w:color="auto"/>
              <w:right w:val="single" w:sz="8" w:space="0" w:color="auto"/>
            </w:tcBorders>
            <w:shd w:val="clear" w:color="auto" w:fill="auto"/>
            <w:noWrap/>
            <w:vAlign w:val="center"/>
            <w:hideMark/>
          </w:tcPr>
          <w:p w14:paraId="3993C1B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90.668</w:t>
            </w:r>
          </w:p>
        </w:tc>
        <w:tc>
          <w:tcPr>
            <w:tcW w:w="766" w:type="dxa"/>
            <w:tcBorders>
              <w:top w:val="nil"/>
              <w:left w:val="nil"/>
              <w:bottom w:val="single" w:sz="8" w:space="0" w:color="auto"/>
              <w:right w:val="single" w:sz="8" w:space="0" w:color="auto"/>
            </w:tcBorders>
            <w:shd w:val="clear" w:color="auto" w:fill="auto"/>
            <w:noWrap/>
            <w:vAlign w:val="center"/>
            <w:hideMark/>
          </w:tcPr>
          <w:p w14:paraId="747A462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115.053</w:t>
            </w:r>
          </w:p>
        </w:tc>
      </w:tr>
      <w:tr w:rsidR="002B586D" w:rsidRPr="002B586D" w14:paraId="28F6CA24" w14:textId="77777777" w:rsidTr="002B586D">
        <w:trPr>
          <w:trHeight w:val="102"/>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1C5CC665"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DONACIJE</w:t>
            </w:r>
          </w:p>
        </w:tc>
        <w:tc>
          <w:tcPr>
            <w:tcW w:w="897" w:type="dxa"/>
            <w:tcBorders>
              <w:top w:val="nil"/>
              <w:left w:val="nil"/>
              <w:bottom w:val="single" w:sz="8" w:space="0" w:color="auto"/>
              <w:right w:val="single" w:sz="8" w:space="0" w:color="auto"/>
            </w:tcBorders>
            <w:shd w:val="clear" w:color="auto" w:fill="auto"/>
            <w:noWrap/>
            <w:vAlign w:val="center"/>
            <w:hideMark/>
          </w:tcPr>
          <w:p w14:paraId="2E33D87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205.342</w:t>
            </w:r>
          </w:p>
        </w:tc>
        <w:tc>
          <w:tcPr>
            <w:tcW w:w="897" w:type="dxa"/>
            <w:tcBorders>
              <w:top w:val="nil"/>
              <w:left w:val="nil"/>
              <w:bottom w:val="single" w:sz="8" w:space="0" w:color="auto"/>
              <w:right w:val="single" w:sz="8" w:space="0" w:color="auto"/>
            </w:tcBorders>
            <w:shd w:val="clear" w:color="auto" w:fill="auto"/>
            <w:noWrap/>
            <w:vAlign w:val="center"/>
            <w:hideMark/>
          </w:tcPr>
          <w:p w14:paraId="1604744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83.303</w:t>
            </w:r>
          </w:p>
        </w:tc>
        <w:tc>
          <w:tcPr>
            <w:tcW w:w="839" w:type="dxa"/>
            <w:tcBorders>
              <w:top w:val="nil"/>
              <w:left w:val="nil"/>
              <w:bottom w:val="single" w:sz="8" w:space="0" w:color="auto"/>
              <w:right w:val="single" w:sz="8" w:space="0" w:color="auto"/>
            </w:tcBorders>
            <w:shd w:val="clear" w:color="auto" w:fill="auto"/>
            <w:noWrap/>
            <w:vAlign w:val="center"/>
            <w:hideMark/>
          </w:tcPr>
          <w:p w14:paraId="43EC6A01"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63.722</w:t>
            </w:r>
          </w:p>
        </w:tc>
        <w:tc>
          <w:tcPr>
            <w:tcW w:w="766" w:type="dxa"/>
            <w:tcBorders>
              <w:top w:val="nil"/>
              <w:left w:val="nil"/>
              <w:bottom w:val="single" w:sz="8" w:space="0" w:color="auto"/>
              <w:right w:val="single" w:sz="8" w:space="0" w:color="auto"/>
            </w:tcBorders>
            <w:shd w:val="clear" w:color="auto" w:fill="auto"/>
            <w:noWrap/>
            <w:vAlign w:val="center"/>
            <w:hideMark/>
          </w:tcPr>
          <w:p w14:paraId="5FAB8F6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118.891</w:t>
            </w:r>
          </w:p>
        </w:tc>
        <w:tc>
          <w:tcPr>
            <w:tcW w:w="835" w:type="dxa"/>
            <w:tcBorders>
              <w:top w:val="nil"/>
              <w:left w:val="nil"/>
              <w:bottom w:val="single" w:sz="8" w:space="0" w:color="auto"/>
              <w:right w:val="single" w:sz="8" w:space="0" w:color="auto"/>
            </w:tcBorders>
            <w:shd w:val="clear" w:color="auto" w:fill="auto"/>
            <w:noWrap/>
            <w:vAlign w:val="center"/>
            <w:hideMark/>
          </w:tcPr>
          <w:p w14:paraId="53A8BFC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21.013</w:t>
            </w:r>
          </w:p>
        </w:tc>
        <w:tc>
          <w:tcPr>
            <w:tcW w:w="766" w:type="dxa"/>
            <w:tcBorders>
              <w:top w:val="nil"/>
              <w:left w:val="nil"/>
              <w:bottom w:val="single" w:sz="8" w:space="0" w:color="auto"/>
              <w:right w:val="single" w:sz="8" w:space="0" w:color="auto"/>
            </w:tcBorders>
            <w:shd w:val="clear" w:color="auto" w:fill="auto"/>
            <w:noWrap/>
            <w:vAlign w:val="center"/>
            <w:hideMark/>
          </w:tcPr>
          <w:p w14:paraId="0BD2F876"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130.434</w:t>
            </w:r>
          </w:p>
        </w:tc>
        <w:tc>
          <w:tcPr>
            <w:tcW w:w="766" w:type="dxa"/>
            <w:tcBorders>
              <w:top w:val="nil"/>
              <w:left w:val="nil"/>
              <w:bottom w:val="single" w:sz="8" w:space="0" w:color="auto"/>
              <w:right w:val="single" w:sz="8" w:space="0" w:color="auto"/>
            </w:tcBorders>
            <w:shd w:val="clear" w:color="auto" w:fill="auto"/>
            <w:noWrap/>
            <w:vAlign w:val="center"/>
            <w:hideMark/>
          </w:tcPr>
          <w:p w14:paraId="37928A4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140.042</w:t>
            </w:r>
          </w:p>
        </w:tc>
        <w:tc>
          <w:tcPr>
            <w:tcW w:w="766" w:type="dxa"/>
            <w:tcBorders>
              <w:top w:val="nil"/>
              <w:left w:val="nil"/>
              <w:bottom w:val="single" w:sz="8" w:space="0" w:color="auto"/>
              <w:right w:val="single" w:sz="8" w:space="0" w:color="auto"/>
            </w:tcBorders>
            <w:shd w:val="clear" w:color="auto" w:fill="auto"/>
            <w:noWrap/>
            <w:vAlign w:val="center"/>
            <w:hideMark/>
          </w:tcPr>
          <w:p w14:paraId="0BD0981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53.771</w:t>
            </w:r>
          </w:p>
        </w:tc>
        <w:tc>
          <w:tcPr>
            <w:tcW w:w="766" w:type="dxa"/>
            <w:tcBorders>
              <w:top w:val="nil"/>
              <w:left w:val="nil"/>
              <w:bottom w:val="single" w:sz="8" w:space="0" w:color="auto"/>
              <w:right w:val="single" w:sz="8" w:space="0" w:color="auto"/>
            </w:tcBorders>
            <w:shd w:val="clear" w:color="auto" w:fill="auto"/>
            <w:noWrap/>
            <w:vAlign w:val="center"/>
            <w:hideMark/>
          </w:tcPr>
          <w:p w14:paraId="5C67AEA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11.132</w:t>
            </w:r>
          </w:p>
        </w:tc>
        <w:tc>
          <w:tcPr>
            <w:tcW w:w="766" w:type="dxa"/>
            <w:tcBorders>
              <w:top w:val="nil"/>
              <w:left w:val="nil"/>
              <w:bottom w:val="single" w:sz="8" w:space="0" w:color="auto"/>
              <w:right w:val="single" w:sz="8" w:space="0" w:color="auto"/>
            </w:tcBorders>
            <w:shd w:val="clear" w:color="auto" w:fill="auto"/>
            <w:noWrap/>
            <w:vAlign w:val="center"/>
            <w:hideMark/>
          </w:tcPr>
          <w:p w14:paraId="10A51A8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1.195</w:t>
            </w:r>
          </w:p>
        </w:tc>
      </w:tr>
      <w:tr w:rsidR="002B586D" w:rsidRPr="002B586D" w14:paraId="61448A65" w14:textId="77777777" w:rsidTr="002B586D">
        <w:trPr>
          <w:trHeight w:val="102"/>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1EB5838C"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OSTALI PH</w:t>
            </w:r>
          </w:p>
        </w:tc>
        <w:tc>
          <w:tcPr>
            <w:tcW w:w="897" w:type="dxa"/>
            <w:tcBorders>
              <w:top w:val="nil"/>
              <w:left w:val="nil"/>
              <w:bottom w:val="single" w:sz="8" w:space="0" w:color="auto"/>
              <w:right w:val="single" w:sz="8" w:space="0" w:color="auto"/>
            </w:tcBorders>
            <w:shd w:val="clear" w:color="auto" w:fill="auto"/>
            <w:noWrap/>
            <w:vAlign w:val="center"/>
            <w:hideMark/>
          </w:tcPr>
          <w:p w14:paraId="34845BB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532.957</w:t>
            </w:r>
          </w:p>
        </w:tc>
        <w:tc>
          <w:tcPr>
            <w:tcW w:w="897" w:type="dxa"/>
            <w:tcBorders>
              <w:top w:val="nil"/>
              <w:left w:val="nil"/>
              <w:bottom w:val="single" w:sz="8" w:space="0" w:color="auto"/>
              <w:right w:val="single" w:sz="8" w:space="0" w:color="auto"/>
            </w:tcBorders>
            <w:shd w:val="clear" w:color="auto" w:fill="auto"/>
            <w:noWrap/>
            <w:vAlign w:val="center"/>
            <w:hideMark/>
          </w:tcPr>
          <w:p w14:paraId="54C03F3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412.026</w:t>
            </w:r>
          </w:p>
        </w:tc>
        <w:tc>
          <w:tcPr>
            <w:tcW w:w="839" w:type="dxa"/>
            <w:tcBorders>
              <w:top w:val="nil"/>
              <w:left w:val="nil"/>
              <w:bottom w:val="single" w:sz="8" w:space="0" w:color="auto"/>
              <w:right w:val="single" w:sz="8" w:space="0" w:color="auto"/>
            </w:tcBorders>
            <w:shd w:val="clear" w:color="auto" w:fill="auto"/>
            <w:noWrap/>
            <w:vAlign w:val="center"/>
            <w:hideMark/>
          </w:tcPr>
          <w:p w14:paraId="6E4728B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294.335</w:t>
            </w:r>
          </w:p>
        </w:tc>
        <w:tc>
          <w:tcPr>
            <w:tcW w:w="766" w:type="dxa"/>
            <w:tcBorders>
              <w:top w:val="nil"/>
              <w:left w:val="nil"/>
              <w:bottom w:val="single" w:sz="8" w:space="0" w:color="auto"/>
              <w:right w:val="single" w:sz="8" w:space="0" w:color="auto"/>
            </w:tcBorders>
            <w:shd w:val="clear" w:color="auto" w:fill="auto"/>
            <w:noWrap/>
            <w:vAlign w:val="center"/>
            <w:hideMark/>
          </w:tcPr>
          <w:p w14:paraId="3AF172E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464.595</w:t>
            </w:r>
          </w:p>
        </w:tc>
        <w:tc>
          <w:tcPr>
            <w:tcW w:w="835" w:type="dxa"/>
            <w:tcBorders>
              <w:top w:val="nil"/>
              <w:left w:val="nil"/>
              <w:bottom w:val="single" w:sz="8" w:space="0" w:color="auto"/>
              <w:right w:val="single" w:sz="8" w:space="0" w:color="auto"/>
            </w:tcBorders>
            <w:shd w:val="clear" w:color="auto" w:fill="auto"/>
            <w:noWrap/>
            <w:vAlign w:val="center"/>
            <w:hideMark/>
          </w:tcPr>
          <w:p w14:paraId="5BD20F5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165.005</w:t>
            </w:r>
          </w:p>
        </w:tc>
        <w:tc>
          <w:tcPr>
            <w:tcW w:w="766" w:type="dxa"/>
            <w:tcBorders>
              <w:top w:val="nil"/>
              <w:left w:val="nil"/>
              <w:bottom w:val="single" w:sz="8" w:space="0" w:color="auto"/>
              <w:right w:val="single" w:sz="8" w:space="0" w:color="auto"/>
            </w:tcBorders>
            <w:shd w:val="clear" w:color="auto" w:fill="auto"/>
            <w:noWrap/>
            <w:vAlign w:val="center"/>
            <w:hideMark/>
          </w:tcPr>
          <w:p w14:paraId="24A2528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280.604</w:t>
            </w:r>
          </w:p>
        </w:tc>
        <w:tc>
          <w:tcPr>
            <w:tcW w:w="766" w:type="dxa"/>
            <w:tcBorders>
              <w:top w:val="nil"/>
              <w:left w:val="nil"/>
              <w:bottom w:val="single" w:sz="8" w:space="0" w:color="auto"/>
              <w:right w:val="single" w:sz="8" w:space="0" w:color="auto"/>
            </w:tcBorders>
            <w:shd w:val="clear" w:color="auto" w:fill="auto"/>
            <w:noWrap/>
            <w:vAlign w:val="center"/>
            <w:hideMark/>
          </w:tcPr>
          <w:p w14:paraId="024485B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403.947</w:t>
            </w:r>
          </w:p>
        </w:tc>
        <w:tc>
          <w:tcPr>
            <w:tcW w:w="766" w:type="dxa"/>
            <w:tcBorders>
              <w:top w:val="nil"/>
              <w:left w:val="nil"/>
              <w:bottom w:val="single" w:sz="8" w:space="0" w:color="auto"/>
              <w:right w:val="single" w:sz="8" w:space="0" w:color="auto"/>
            </w:tcBorders>
            <w:shd w:val="clear" w:color="auto" w:fill="auto"/>
            <w:noWrap/>
            <w:vAlign w:val="center"/>
            <w:hideMark/>
          </w:tcPr>
          <w:p w14:paraId="19CAAFA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233.083</w:t>
            </w:r>
          </w:p>
        </w:tc>
        <w:tc>
          <w:tcPr>
            <w:tcW w:w="766" w:type="dxa"/>
            <w:tcBorders>
              <w:top w:val="nil"/>
              <w:left w:val="nil"/>
              <w:bottom w:val="single" w:sz="8" w:space="0" w:color="auto"/>
              <w:right w:val="single" w:sz="8" w:space="0" w:color="auto"/>
            </w:tcBorders>
            <w:shd w:val="clear" w:color="auto" w:fill="auto"/>
            <w:noWrap/>
            <w:vAlign w:val="center"/>
            <w:hideMark/>
          </w:tcPr>
          <w:p w14:paraId="0FC22C7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101.800</w:t>
            </w:r>
          </w:p>
        </w:tc>
        <w:tc>
          <w:tcPr>
            <w:tcW w:w="766" w:type="dxa"/>
            <w:tcBorders>
              <w:top w:val="nil"/>
              <w:left w:val="nil"/>
              <w:bottom w:val="single" w:sz="8" w:space="0" w:color="auto"/>
              <w:right w:val="single" w:sz="8" w:space="0" w:color="auto"/>
            </w:tcBorders>
            <w:shd w:val="clear" w:color="auto" w:fill="auto"/>
            <w:noWrap/>
            <w:vAlign w:val="center"/>
            <w:hideMark/>
          </w:tcPr>
          <w:p w14:paraId="272F6BBA"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116.115</w:t>
            </w:r>
          </w:p>
        </w:tc>
      </w:tr>
      <w:tr w:rsidR="002B586D" w:rsidRPr="002B586D" w14:paraId="0328FE01" w14:textId="77777777" w:rsidTr="002B586D">
        <w:trPr>
          <w:trHeight w:val="102"/>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1D7E3E01"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PH IZ PRORAČUNA</w:t>
            </w:r>
          </w:p>
        </w:tc>
        <w:tc>
          <w:tcPr>
            <w:tcW w:w="897" w:type="dxa"/>
            <w:tcBorders>
              <w:top w:val="nil"/>
              <w:left w:val="nil"/>
              <w:bottom w:val="single" w:sz="8" w:space="0" w:color="auto"/>
              <w:right w:val="single" w:sz="8" w:space="0" w:color="auto"/>
            </w:tcBorders>
            <w:shd w:val="clear" w:color="auto" w:fill="auto"/>
            <w:noWrap/>
            <w:vAlign w:val="center"/>
            <w:hideMark/>
          </w:tcPr>
          <w:p w14:paraId="0F1D62C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9.651.601</w:t>
            </w:r>
          </w:p>
        </w:tc>
        <w:tc>
          <w:tcPr>
            <w:tcW w:w="897" w:type="dxa"/>
            <w:tcBorders>
              <w:top w:val="nil"/>
              <w:left w:val="nil"/>
              <w:bottom w:val="single" w:sz="8" w:space="0" w:color="auto"/>
              <w:right w:val="single" w:sz="8" w:space="0" w:color="auto"/>
            </w:tcBorders>
            <w:shd w:val="clear" w:color="auto" w:fill="auto"/>
            <w:noWrap/>
            <w:vAlign w:val="center"/>
            <w:hideMark/>
          </w:tcPr>
          <w:p w14:paraId="7562A7B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8.562.756</w:t>
            </w:r>
          </w:p>
        </w:tc>
        <w:tc>
          <w:tcPr>
            <w:tcW w:w="839" w:type="dxa"/>
            <w:tcBorders>
              <w:top w:val="nil"/>
              <w:left w:val="nil"/>
              <w:bottom w:val="single" w:sz="8" w:space="0" w:color="auto"/>
              <w:right w:val="single" w:sz="8" w:space="0" w:color="auto"/>
            </w:tcBorders>
            <w:shd w:val="clear" w:color="auto" w:fill="auto"/>
            <w:noWrap/>
            <w:vAlign w:val="center"/>
            <w:hideMark/>
          </w:tcPr>
          <w:p w14:paraId="64C9A96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8.163.195</w:t>
            </w:r>
          </w:p>
        </w:tc>
        <w:tc>
          <w:tcPr>
            <w:tcW w:w="766" w:type="dxa"/>
            <w:tcBorders>
              <w:top w:val="nil"/>
              <w:left w:val="nil"/>
              <w:bottom w:val="single" w:sz="8" w:space="0" w:color="auto"/>
              <w:right w:val="single" w:sz="8" w:space="0" w:color="auto"/>
            </w:tcBorders>
            <w:shd w:val="clear" w:color="auto" w:fill="auto"/>
            <w:noWrap/>
            <w:vAlign w:val="center"/>
            <w:hideMark/>
          </w:tcPr>
          <w:p w14:paraId="27754AB6"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6.636.205</w:t>
            </w:r>
          </w:p>
        </w:tc>
        <w:tc>
          <w:tcPr>
            <w:tcW w:w="835" w:type="dxa"/>
            <w:tcBorders>
              <w:top w:val="nil"/>
              <w:left w:val="nil"/>
              <w:bottom w:val="single" w:sz="8" w:space="0" w:color="auto"/>
              <w:right w:val="single" w:sz="8" w:space="0" w:color="auto"/>
            </w:tcBorders>
            <w:shd w:val="clear" w:color="auto" w:fill="auto"/>
            <w:noWrap/>
            <w:vAlign w:val="center"/>
            <w:hideMark/>
          </w:tcPr>
          <w:p w14:paraId="59BFDD9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8.492.362</w:t>
            </w:r>
          </w:p>
        </w:tc>
        <w:tc>
          <w:tcPr>
            <w:tcW w:w="766" w:type="dxa"/>
            <w:tcBorders>
              <w:top w:val="nil"/>
              <w:left w:val="nil"/>
              <w:bottom w:val="single" w:sz="8" w:space="0" w:color="auto"/>
              <w:right w:val="single" w:sz="8" w:space="0" w:color="auto"/>
            </w:tcBorders>
            <w:shd w:val="clear" w:color="auto" w:fill="auto"/>
            <w:noWrap/>
            <w:vAlign w:val="center"/>
            <w:hideMark/>
          </w:tcPr>
          <w:p w14:paraId="30A5C466"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6.360.478</w:t>
            </w:r>
          </w:p>
        </w:tc>
        <w:tc>
          <w:tcPr>
            <w:tcW w:w="766" w:type="dxa"/>
            <w:tcBorders>
              <w:top w:val="nil"/>
              <w:left w:val="nil"/>
              <w:bottom w:val="single" w:sz="8" w:space="0" w:color="auto"/>
              <w:right w:val="single" w:sz="8" w:space="0" w:color="auto"/>
            </w:tcBorders>
            <w:shd w:val="clear" w:color="auto" w:fill="auto"/>
            <w:noWrap/>
            <w:vAlign w:val="center"/>
            <w:hideMark/>
          </w:tcPr>
          <w:p w14:paraId="626C5A4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5.944.061</w:t>
            </w:r>
          </w:p>
        </w:tc>
        <w:tc>
          <w:tcPr>
            <w:tcW w:w="766" w:type="dxa"/>
            <w:tcBorders>
              <w:top w:val="nil"/>
              <w:left w:val="nil"/>
              <w:bottom w:val="single" w:sz="8" w:space="0" w:color="auto"/>
              <w:right w:val="single" w:sz="8" w:space="0" w:color="auto"/>
            </w:tcBorders>
            <w:shd w:val="clear" w:color="auto" w:fill="auto"/>
            <w:noWrap/>
            <w:vAlign w:val="center"/>
            <w:hideMark/>
          </w:tcPr>
          <w:p w14:paraId="71CFBB0A"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5.632.760</w:t>
            </w:r>
          </w:p>
        </w:tc>
        <w:tc>
          <w:tcPr>
            <w:tcW w:w="766" w:type="dxa"/>
            <w:tcBorders>
              <w:top w:val="nil"/>
              <w:left w:val="nil"/>
              <w:bottom w:val="single" w:sz="8" w:space="0" w:color="auto"/>
              <w:right w:val="single" w:sz="8" w:space="0" w:color="auto"/>
            </w:tcBorders>
            <w:shd w:val="clear" w:color="auto" w:fill="auto"/>
            <w:noWrap/>
            <w:vAlign w:val="center"/>
            <w:hideMark/>
          </w:tcPr>
          <w:p w14:paraId="494774C1"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5.147.215</w:t>
            </w:r>
          </w:p>
        </w:tc>
        <w:tc>
          <w:tcPr>
            <w:tcW w:w="766" w:type="dxa"/>
            <w:tcBorders>
              <w:top w:val="nil"/>
              <w:left w:val="nil"/>
              <w:bottom w:val="single" w:sz="8" w:space="0" w:color="auto"/>
              <w:right w:val="single" w:sz="8" w:space="0" w:color="auto"/>
            </w:tcBorders>
            <w:shd w:val="clear" w:color="auto" w:fill="auto"/>
            <w:noWrap/>
            <w:vAlign w:val="center"/>
            <w:hideMark/>
          </w:tcPr>
          <w:p w14:paraId="5556EF5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4.890.181</w:t>
            </w:r>
          </w:p>
        </w:tc>
      </w:tr>
      <w:tr w:rsidR="002B586D" w:rsidRPr="002B586D" w14:paraId="33B63687" w14:textId="77777777" w:rsidTr="002B586D">
        <w:trPr>
          <w:trHeight w:val="102"/>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56A52994"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OST. PH</w:t>
            </w:r>
          </w:p>
        </w:tc>
        <w:tc>
          <w:tcPr>
            <w:tcW w:w="897" w:type="dxa"/>
            <w:tcBorders>
              <w:top w:val="nil"/>
              <w:left w:val="nil"/>
              <w:bottom w:val="single" w:sz="8" w:space="0" w:color="auto"/>
              <w:right w:val="single" w:sz="8" w:space="0" w:color="auto"/>
            </w:tcBorders>
            <w:shd w:val="clear" w:color="auto" w:fill="auto"/>
            <w:noWrap/>
            <w:vAlign w:val="center"/>
            <w:hideMark/>
          </w:tcPr>
          <w:p w14:paraId="1938FBF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16.835</w:t>
            </w:r>
          </w:p>
        </w:tc>
        <w:tc>
          <w:tcPr>
            <w:tcW w:w="897" w:type="dxa"/>
            <w:tcBorders>
              <w:top w:val="nil"/>
              <w:left w:val="nil"/>
              <w:bottom w:val="single" w:sz="8" w:space="0" w:color="auto"/>
              <w:right w:val="single" w:sz="8" w:space="0" w:color="auto"/>
            </w:tcBorders>
            <w:shd w:val="clear" w:color="auto" w:fill="auto"/>
            <w:noWrap/>
            <w:vAlign w:val="center"/>
            <w:hideMark/>
          </w:tcPr>
          <w:p w14:paraId="3A27247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839" w:type="dxa"/>
            <w:tcBorders>
              <w:top w:val="nil"/>
              <w:left w:val="nil"/>
              <w:bottom w:val="single" w:sz="8" w:space="0" w:color="auto"/>
              <w:right w:val="single" w:sz="8" w:space="0" w:color="auto"/>
            </w:tcBorders>
            <w:shd w:val="clear" w:color="auto" w:fill="auto"/>
            <w:noWrap/>
            <w:vAlign w:val="center"/>
            <w:hideMark/>
          </w:tcPr>
          <w:p w14:paraId="0AAF0576"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1.322</w:t>
            </w:r>
          </w:p>
        </w:tc>
        <w:tc>
          <w:tcPr>
            <w:tcW w:w="766" w:type="dxa"/>
            <w:tcBorders>
              <w:top w:val="nil"/>
              <w:left w:val="nil"/>
              <w:bottom w:val="single" w:sz="8" w:space="0" w:color="auto"/>
              <w:right w:val="single" w:sz="8" w:space="0" w:color="auto"/>
            </w:tcBorders>
            <w:shd w:val="clear" w:color="auto" w:fill="auto"/>
            <w:noWrap/>
            <w:vAlign w:val="center"/>
            <w:hideMark/>
          </w:tcPr>
          <w:p w14:paraId="777128A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835" w:type="dxa"/>
            <w:tcBorders>
              <w:top w:val="nil"/>
              <w:left w:val="nil"/>
              <w:bottom w:val="single" w:sz="8" w:space="0" w:color="auto"/>
              <w:right w:val="single" w:sz="8" w:space="0" w:color="auto"/>
            </w:tcBorders>
            <w:shd w:val="clear" w:color="auto" w:fill="auto"/>
            <w:noWrap/>
            <w:vAlign w:val="center"/>
            <w:hideMark/>
          </w:tcPr>
          <w:p w14:paraId="4B307B2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66" w:type="dxa"/>
            <w:tcBorders>
              <w:top w:val="nil"/>
              <w:left w:val="nil"/>
              <w:bottom w:val="single" w:sz="8" w:space="0" w:color="auto"/>
              <w:right w:val="single" w:sz="8" w:space="0" w:color="auto"/>
            </w:tcBorders>
            <w:shd w:val="clear" w:color="auto" w:fill="auto"/>
            <w:noWrap/>
            <w:vAlign w:val="center"/>
            <w:hideMark/>
          </w:tcPr>
          <w:p w14:paraId="1DF0AEA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1.236</w:t>
            </w:r>
          </w:p>
        </w:tc>
        <w:tc>
          <w:tcPr>
            <w:tcW w:w="766" w:type="dxa"/>
            <w:tcBorders>
              <w:top w:val="nil"/>
              <w:left w:val="nil"/>
              <w:bottom w:val="single" w:sz="8" w:space="0" w:color="auto"/>
              <w:right w:val="single" w:sz="8" w:space="0" w:color="auto"/>
            </w:tcBorders>
            <w:shd w:val="clear" w:color="auto" w:fill="auto"/>
            <w:noWrap/>
            <w:vAlign w:val="center"/>
            <w:hideMark/>
          </w:tcPr>
          <w:p w14:paraId="356A0F3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5.373</w:t>
            </w:r>
          </w:p>
        </w:tc>
        <w:tc>
          <w:tcPr>
            <w:tcW w:w="766" w:type="dxa"/>
            <w:tcBorders>
              <w:top w:val="nil"/>
              <w:left w:val="nil"/>
              <w:bottom w:val="single" w:sz="8" w:space="0" w:color="auto"/>
              <w:right w:val="single" w:sz="8" w:space="0" w:color="auto"/>
            </w:tcBorders>
            <w:shd w:val="clear" w:color="auto" w:fill="auto"/>
            <w:noWrap/>
            <w:vAlign w:val="center"/>
            <w:hideMark/>
          </w:tcPr>
          <w:p w14:paraId="40D5BDA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66" w:type="dxa"/>
            <w:tcBorders>
              <w:top w:val="nil"/>
              <w:left w:val="nil"/>
              <w:bottom w:val="single" w:sz="8" w:space="0" w:color="auto"/>
              <w:right w:val="single" w:sz="8" w:space="0" w:color="auto"/>
            </w:tcBorders>
            <w:shd w:val="clear" w:color="auto" w:fill="auto"/>
            <w:noWrap/>
            <w:vAlign w:val="center"/>
            <w:hideMark/>
          </w:tcPr>
          <w:p w14:paraId="62DA0E0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67.320</w:t>
            </w:r>
          </w:p>
        </w:tc>
        <w:tc>
          <w:tcPr>
            <w:tcW w:w="766" w:type="dxa"/>
            <w:tcBorders>
              <w:top w:val="nil"/>
              <w:left w:val="nil"/>
              <w:bottom w:val="single" w:sz="8" w:space="0" w:color="auto"/>
              <w:right w:val="single" w:sz="8" w:space="0" w:color="auto"/>
            </w:tcBorders>
            <w:shd w:val="clear" w:color="auto" w:fill="auto"/>
            <w:noWrap/>
            <w:vAlign w:val="center"/>
            <w:hideMark/>
          </w:tcPr>
          <w:p w14:paraId="625A0D1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53.899</w:t>
            </w:r>
          </w:p>
        </w:tc>
      </w:tr>
      <w:tr w:rsidR="002B586D" w:rsidRPr="002B586D" w14:paraId="19216193" w14:textId="77777777" w:rsidTr="002B586D">
        <w:trPr>
          <w:trHeight w:val="102"/>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7056B1D5"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UK. PRIHODI POSLOVANJA</w:t>
            </w:r>
          </w:p>
        </w:tc>
        <w:tc>
          <w:tcPr>
            <w:tcW w:w="897" w:type="dxa"/>
            <w:tcBorders>
              <w:top w:val="nil"/>
              <w:left w:val="nil"/>
              <w:bottom w:val="single" w:sz="8" w:space="0" w:color="auto"/>
              <w:right w:val="single" w:sz="8" w:space="0" w:color="auto"/>
            </w:tcBorders>
            <w:shd w:val="clear" w:color="auto" w:fill="auto"/>
            <w:noWrap/>
            <w:vAlign w:val="center"/>
            <w:hideMark/>
          </w:tcPr>
          <w:p w14:paraId="48F11B9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11.754.154</w:t>
            </w:r>
          </w:p>
        </w:tc>
        <w:tc>
          <w:tcPr>
            <w:tcW w:w="897" w:type="dxa"/>
            <w:tcBorders>
              <w:top w:val="nil"/>
              <w:left w:val="nil"/>
              <w:bottom w:val="single" w:sz="8" w:space="0" w:color="auto"/>
              <w:right w:val="single" w:sz="8" w:space="0" w:color="auto"/>
            </w:tcBorders>
            <w:shd w:val="clear" w:color="auto" w:fill="auto"/>
            <w:noWrap/>
            <w:vAlign w:val="center"/>
            <w:hideMark/>
          </w:tcPr>
          <w:p w14:paraId="64BC0FD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12.271.373</w:t>
            </w:r>
          </w:p>
        </w:tc>
        <w:tc>
          <w:tcPr>
            <w:tcW w:w="839" w:type="dxa"/>
            <w:tcBorders>
              <w:top w:val="nil"/>
              <w:left w:val="nil"/>
              <w:bottom w:val="single" w:sz="8" w:space="0" w:color="auto"/>
              <w:right w:val="single" w:sz="8" w:space="0" w:color="auto"/>
            </w:tcBorders>
            <w:shd w:val="clear" w:color="auto" w:fill="auto"/>
            <w:noWrap/>
            <w:vAlign w:val="center"/>
            <w:hideMark/>
          </w:tcPr>
          <w:p w14:paraId="1DB8E72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10.915.686</w:t>
            </w:r>
          </w:p>
        </w:tc>
        <w:tc>
          <w:tcPr>
            <w:tcW w:w="766" w:type="dxa"/>
            <w:tcBorders>
              <w:top w:val="nil"/>
              <w:left w:val="nil"/>
              <w:bottom w:val="single" w:sz="8" w:space="0" w:color="auto"/>
              <w:right w:val="single" w:sz="8" w:space="0" w:color="auto"/>
            </w:tcBorders>
            <w:shd w:val="clear" w:color="auto" w:fill="auto"/>
            <w:noWrap/>
            <w:vAlign w:val="center"/>
            <w:hideMark/>
          </w:tcPr>
          <w:p w14:paraId="5989800A"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9.906.010</w:t>
            </w:r>
          </w:p>
        </w:tc>
        <w:tc>
          <w:tcPr>
            <w:tcW w:w="835" w:type="dxa"/>
            <w:tcBorders>
              <w:top w:val="nil"/>
              <w:left w:val="nil"/>
              <w:bottom w:val="single" w:sz="8" w:space="0" w:color="auto"/>
              <w:right w:val="single" w:sz="8" w:space="0" w:color="auto"/>
            </w:tcBorders>
            <w:shd w:val="clear" w:color="auto" w:fill="auto"/>
            <w:noWrap/>
            <w:vAlign w:val="center"/>
            <w:hideMark/>
          </w:tcPr>
          <w:p w14:paraId="0B01DF8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12.428.255</w:t>
            </w:r>
          </w:p>
        </w:tc>
        <w:tc>
          <w:tcPr>
            <w:tcW w:w="766" w:type="dxa"/>
            <w:tcBorders>
              <w:top w:val="nil"/>
              <w:left w:val="nil"/>
              <w:bottom w:val="single" w:sz="8" w:space="0" w:color="auto"/>
              <w:right w:val="single" w:sz="8" w:space="0" w:color="auto"/>
            </w:tcBorders>
            <w:shd w:val="clear" w:color="auto" w:fill="auto"/>
            <w:noWrap/>
            <w:vAlign w:val="center"/>
            <w:hideMark/>
          </w:tcPr>
          <w:p w14:paraId="61E99E27"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8.095.687</w:t>
            </w:r>
          </w:p>
        </w:tc>
        <w:tc>
          <w:tcPr>
            <w:tcW w:w="766" w:type="dxa"/>
            <w:tcBorders>
              <w:top w:val="nil"/>
              <w:left w:val="nil"/>
              <w:bottom w:val="single" w:sz="8" w:space="0" w:color="auto"/>
              <w:right w:val="single" w:sz="8" w:space="0" w:color="auto"/>
            </w:tcBorders>
            <w:shd w:val="clear" w:color="auto" w:fill="auto"/>
            <w:noWrap/>
            <w:vAlign w:val="center"/>
            <w:hideMark/>
          </w:tcPr>
          <w:p w14:paraId="5A65230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7.510.843</w:t>
            </w:r>
          </w:p>
        </w:tc>
        <w:tc>
          <w:tcPr>
            <w:tcW w:w="766" w:type="dxa"/>
            <w:tcBorders>
              <w:top w:val="nil"/>
              <w:left w:val="nil"/>
              <w:bottom w:val="single" w:sz="8" w:space="0" w:color="auto"/>
              <w:right w:val="single" w:sz="8" w:space="0" w:color="auto"/>
            </w:tcBorders>
            <w:shd w:val="clear" w:color="auto" w:fill="auto"/>
            <w:noWrap/>
            <w:vAlign w:val="center"/>
            <w:hideMark/>
          </w:tcPr>
          <w:p w14:paraId="74FD636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6.742.521</w:t>
            </w:r>
          </w:p>
        </w:tc>
        <w:tc>
          <w:tcPr>
            <w:tcW w:w="766" w:type="dxa"/>
            <w:tcBorders>
              <w:top w:val="nil"/>
              <w:left w:val="nil"/>
              <w:bottom w:val="single" w:sz="8" w:space="0" w:color="auto"/>
              <w:right w:val="single" w:sz="8" w:space="0" w:color="auto"/>
            </w:tcBorders>
            <w:shd w:val="clear" w:color="auto" w:fill="auto"/>
            <w:noWrap/>
            <w:vAlign w:val="center"/>
            <w:hideMark/>
          </w:tcPr>
          <w:p w14:paraId="37DAAE5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6.441.436</w:t>
            </w:r>
          </w:p>
        </w:tc>
        <w:tc>
          <w:tcPr>
            <w:tcW w:w="766" w:type="dxa"/>
            <w:tcBorders>
              <w:top w:val="nil"/>
              <w:left w:val="nil"/>
              <w:bottom w:val="single" w:sz="8" w:space="0" w:color="auto"/>
              <w:right w:val="single" w:sz="8" w:space="0" w:color="auto"/>
            </w:tcBorders>
            <w:shd w:val="clear" w:color="auto" w:fill="auto"/>
            <w:noWrap/>
            <w:vAlign w:val="center"/>
            <w:hideMark/>
          </w:tcPr>
          <w:p w14:paraId="5B60517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6.062.913</w:t>
            </w:r>
          </w:p>
        </w:tc>
      </w:tr>
      <w:tr w:rsidR="002B586D" w:rsidRPr="002B586D" w14:paraId="7A2CF6FC" w14:textId="77777777" w:rsidTr="002B586D">
        <w:trPr>
          <w:trHeight w:val="102"/>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30A9121B"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PH OD NEFIN. IMOVINE</w:t>
            </w:r>
          </w:p>
        </w:tc>
        <w:tc>
          <w:tcPr>
            <w:tcW w:w="897" w:type="dxa"/>
            <w:tcBorders>
              <w:top w:val="nil"/>
              <w:left w:val="nil"/>
              <w:bottom w:val="single" w:sz="8" w:space="0" w:color="auto"/>
              <w:right w:val="single" w:sz="8" w:space="0" w:color="auto"/>
            </w:tcBorders>
            <w:shd w:val="clear" w:color="auto" w:fill="auto"/>
            <w:noWrap/>
            <w:vAlign w:val="center"/>
            <w:hideMark/>
          </w:tcPr>
          <w:p w14:paraId="6128572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897" w:type="dxa"/>
            <w:tcBorders>
              <w:top w:val="nil"/>
              <w:left w:val="nil"/>
              <w:bottom w:val="single" w:sz="8" w:space="0" w:color="auto"/>
              <w:right w:val="single" w:sz="8" w:space="0" w:color="auto"/>
            </w:tcBorders>
            <w:shd w:val="clear" w:color="auto" w:fill="auto"/>
            <w:noWrap/>
            <w:vAlign w:val="center"/>
            <w:hideMark/>
          </w:tcPr>
          <w:p w14:paraId="63A40F4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839" w:type="dxa"/>
            <w:tcBorders>
              <w:top w:val="nil"/>
              <w:left w:val="nil"/>
              <w:bottom w:val="single" w:sz="8" w:space="0" w:color="auto"/>
              <w:right w:val="single" w:sz="8" w:space="0" w:color="auto"/>
            </w:tcBorders>
            <w:shd w:val="clear" w:color="auto" w:fill="auto"/>
            <w:noWrap/>
            <w:vAlign w:val="center"/>
            <w:hideMark/>
          </w:tcPr>
          <w:p w14:paraId="27EA81F7"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555</w:t>
            </w:r>
          </w:p>
        </w:tc>
        <w:tc>
          <w:tcPr>
            <w:tcW w:w="766" w:type="dxa"/>
            <w:tcBorders>
              <w:top w:val="nil"/>
              <w:left w:val="nil"/>
              <w:bottom w:val="single" w:sz="8" w:space="0" w:color="auto"/>
              <w:right w:val="single" w:sz="8" w:space="0" w:color="auto"/>
            </w:tcBorders>
            <w:shd w:val="clear" w:color="auto" w:fill="auto"/>
            <w:noWrap/>
            <w:vAlign w:val="center"/>
            <w:hideMark/>
          </w:tcPr>
          <w:p w14:paraId="6A88A78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195</w:t>
            </w:r>
          </w:p>
        </w:tc>
        <w:tc>
          <w:tcPr>
            <w:tcW w:w="835" w:type="dxa"/>
            <w:tcBorders>
              <w:top w:val="nil"/>
              <w:left w:val="nil"/>
              <w:bottom w:val="single" w:sz="8" w:space="0" w:color="auto"/>
              <w:right w:val="single" w:sz="8" w:space="0" w:color="auto"/>
            </w:tcBorders>
            <w:shd w:val="clear" w:color="auto" w:fill="auto"/>
            <w:noWrap/>
            <w:vAlign w:val="center"/>
            <w:hideMark/>
          </w:tcPr>
          <w:p w14:paraId="1790259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1.986</w:t>
            </w:r>
          </w:p>
        </w:tc>
        <w:tc>
          <w:tcPr>
            <w:tcW w:w="766" w:type="dxa"/>
            <w:tcBorders>
              <w:top w:val="nil"/>
              <w:left w:val="nil"/>
              <w:bottom w:val="single" w:sz="8" w:space="0" w:color="auto"/>
              <w:right w:val="single" w:sz="8" w:space="0" w:color="auto"/>
            </w:tcBorders>
            <w:shd w:val="clear" w:color="auto" w:fill="auto"/>
            <w:noWrap/>
            <w:vAlign w:val="center"/>
            <w:hideMark/>
          </w:tcPr>
          <w:p w14:paraId="0FFDC34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1.517</w:t>
            </w:r>
          </w:p>
        </w:tc>
        <w:tc>
          <w:tcPr>
            <w:tcW w:w="766" w:type="dxa"/>
            <w:tcBorders>
              <w:top w:val="nil"/>
              <w:left w:val="nil"/>
              <w:bottom w:val="single" w:sz="8" w:space="0" w:color="auto"/>
              <w:right w:val="single" w:sz="8" w:space="0" w:color="auto"/>
            </w:tcBorders>
            <w:shd w:val="clear" w:color="auto" w:fill="auto"/>
            <w:noWrap/>
            <w:vAlign w:val="center"/>
            <w:hideMark/>
          </w:tcPr>
          <w:p w14:paraId="15395CF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4.174</w:t>
            </w:r>
          </w:p>
        </w:tc>
        <w:tc>
          <w:tcPr>
            <w:tcW w:w="766" w:type="dxa"/>
            <w:tcBorders>
              <w:top w:val="nil"/>
              <w:left w:val="nil"/>
              <w:bottom w:val="single" w:sz="8" w:space="0" w:color="auto"/>
              <w:right w:val="single" w:sz="8" w:space="0" w:color="auto"/>
            </w:tcBorders>
            <w:shd w:val="clear" w:color="auto" w:fill="auto"/>
            <w:noWrap/>
            <w:vAlign w:val="center"/>
            <w:hideMark/>
          </w:tcPr>
          <w:p w14:paraId="54AFAE2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559</w:t>
            </w:r>
          </w:p>
        </w:tc>
        <w:tc>
          <w:tcPr>
            <w:tcW w:w="766" w:type="dxa"/>
            <w:tcBorders>
              <w:top w:val="nil"/>
              <w:left w:val="nil"/>
              <w:bottom w:val="single" w:sz="8" w:space="0" w:color="auto"/>
              <w:right w:val="single" w:sz="8" w:space="0" w:color="auto"/>
            </w:tcBorders>
            <w:shd w:val="clear" w:color="auto" w:fill="auto"/>
            <w:noWrap/>
            <w:vAlign w:val="center"/>
            <w:hideMark/>
          </w:tcPr>
          <w:p w14:paraId="72B983E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1.335</w:t>
            </w:r>
          </w:p>
        </w:tc>
        <w:tc>
          <w:tcPr>
            <w:tcW w:w="766" w:type="dxa"/>
            <w:tcBorders>
              <w:top w:val="nil"/>
              <w:left w:val="nil"/>
              <w:bottom w:val="single" w:sz="8" w:space="0" w:color="auto"/>
              <w:right w:val="single" w:sz="8" w:space="0" w:color="auto"/>
            </w:tcBorders>
            <w:shd w:val="clear" w:color="auto" w:fill="auto"/>
            <w:noWrap/>
            <w:vAlign w:val="center"/>
            <w:hideMark/>
          </w:tcPr>
          <w:p w14:paraId="5207394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1.877</w:t>
            </w:r>
          </w:p>
        </w:tc>
      </w:tr>
      <w:tr w:rsidR="002B586D" w:rsidRPr="002B586D" w14:paraId="5AAFFDA9" w14:textId="77777777" w:rsidTr="002B586D">
        <w:trPr>
          <w:trHeight w:val="172"/>
        </w:trPr>
        <w:tc>
          <w:tcPr>
            <w:tcW w:w="992" w:type="dxa"/>
            <w:tcBorders>
              <w:top w:val="nil"/>
              <w:left w:val="single" w:sz="8" w:space="0" w:color="auto"/>
              <w:bottom w:val="single" w:sz="8" w:space="0" w:color="auto"/>
              <w:right w:val="single" w:sz="8" w:space="0" w:color="auto"/>
            </w:tcBorders>
            <w:shd w:val="clear" w:color="auto" w:fill="auto"/>
            <w:vAlign w:val="center"/>
            <w:hideMark/>
          </w:tcPr>
          <w:p w14:paraId="2A0C2978"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 xml:space="preserve">PRIMICI OD FINANCIJSKE IMOVINE I </w:t>
            </w:r>
            <w:r w:rsidRPr="002B586D">
              <w:rPr>
                <w:rFonts w:ascii="Calibri" w:hAnsi="Calibri" w:cs="Calibri"/>
                <w:color w:val="000000"/>
                <w:sz w:val="12"/>
                <w:szCs w:val="12"/>
                <w:lang w:eastAsia="hr-HR"/>
              </w:rPr>
              <w:lastRenderedPageBreak/>
              <w:t>ZADUŽIVANJA</w:t>
            </w:r>
          </w:p>
        </w:tc>
        <w:tc>
          <w:tcPr>
            <w:tcW w:w="897" w:type="dxa"/>
            <w:tcBorders>
              <w:top w:val="nil"/>
              <w:left w:val="nil"/>
              <w:bottom w:val="single" w:sz="8" w:space="0" w:color="auto"/>
              <w:right w:val="single" w:sz="8" w:space="0" w:color="auto"/>
            </w:tcBorders>
            <w:shd w:val="clear" w:color="auto" w:fill="auto"/>
            <w:vAlign w:val="center"/>
            <w:hideMark/>
          </w:tcPr>
          <w:p w14:paraId="2F9FA741"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lastRenderedPageBreak/>
              <w:t>0</w:t>
            </w:r>
          </w:p>
        </w:tc>
        <w:tc>
          <w:tcPr>
            <w:tcW w:w="897" w:type="dxa"/>
            <w:tcBorders>
              <w:top w:val="nil"/>
              <w:left w:val="nil"/>
              <w:bottom w:val="single" w:sz="8" w:space="0" w:color="auto"/>
              <w:right w:val="single" w:sz="8" w:space="0" w:color="auto"/>
            </w:tcBorders>
            <w:shd w:val="clear" w:color="auto" w:fill="auto"/>
            <w:vAlign w:val="center"/>
            <w:hideMark/>
          </w:tcPr>
          <w:p w14:paraId="1AE0271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839" w:type="dxa"/>
            <w:tcBorders>
              <w:top w:val="nil"/>
              <w:left w:val="nil"/>
              <w:bottom w:val="single" w:sz="8" w:space="0" w:color="auto"/>
              <w:right w:val="single" w:sz="8" w:space="0" w:color="auto"/>
            </w:tcBorders>
            <w:shd w:val="clear" w:color="auto" w:fill="auto"/>
            <w:noWrap/>
            <w:vAlign w:val="center"/>
            <w:hideMark/>
          </w:tcPr>
          <w:p w14:paraId="2448FD0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66" w:type="dxa"/>
            <w:tcBorders>
              <w:top w:val="nil"/>
              <w:left w:val="nil"/>
              <w:bottom w:val="single" w:sz="8" w:space="0" w:color="auto"/>
              <w:right w:val="single" w:sz="8" w:space="0" w:color="auto"/>
            </w:tcBorders>
            <w:shd w:val="clear" w:color="auto" w:fill="auto"/>
            <w:noWrap/>
            <w:vAlign w:val="center"/>
            <w:hideMark/>
          </w:tcPr>
          <w:p w14:paraId="1F1F63D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835" w:type="dxa"/>
            <w:tcBorders>
              <w:top w:val="nil"/>
              <w:left w:val="nil"/>
              <w:bottom w:val="single" w:sz="8" w:space="0" w:color="auto"/>
              <w:right w:val="single" w:sz="8" w:space="0" w:color="auto"/>
            </w:tcBorders>
            <w:shd w:val="clear" w:color="auto" w:fill="auto"/>
            <w:noWrap/>
            <w:vAlign w:val="center"/>
            <w:hideMark/>
          </w:tcPr>
          <w:p w14:paraId="1246CDD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66" w:type="dxa"/>
            <w:tcBorders>
              <w:top w:val="nil"/>
              <w:left w:val="nil"/>
              <w:bottom w:val="single" w:sz="8" w:space="0" w:color="auto"/>
              <w:right w:val="single" w:sz="8" w:space="0" w:color="auto"/>
            </w:tcBorders>
            <w:shd w:val="clear" w:color="auto" w:fill="auto"/>
            <w:noWrap/>
            <w:vAlign w:val="center"/>
            <w:hideMark/>
          </w:tcPr>
          <w:p w14:paraId="415429B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66" w:type="dxa"/>
            <w:tcBorders>
              <w:top w:val="nil"/>
              <w:left w:val="nil"/>
              <w:bottom w:val="single" w:sz="8" w:space="0" w:color="auto"/>
              <w:right w:val="single" w:sz="8" w:space="0" w:color="auto"/>
            </w:tcBorders>
            <w:shd w:val="clear" w:color="auto" w:fill="auto"/>
            <w:noWrap/>
            <w:vAlign w:val="center"/>
            <w:hideMark/>
          </w:tcPr>
          <w:p w14:paraId="54D1458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66" w:type="dxa"/>
            <w:tcBorders>
              <w:top w:val="nil"/>
              <w:left w:val="nil"/>
              <w:bottom w:val="single" w:sz="8" w:space="0" w:color="auto"/>
              <w:right w:val="single" w:sz="8" w:space="0" w:color="auto"/>
            </w:tcBorders>
            <w:shd w:val="clear" w:color="auto" w:fill="auto"/>
            <w:noWrap/>
            <w:vAlign w:val="center"/>
            <w:hideMark/>
          </w:tcPr>
          <w:p w14:paraId="7B65CD3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66" w:type="dxa"/>
            <w:tcBorders>
              <w:top w:val="nil"/>
              <w:left w:val="nil"/>
              <w:bottom w:val="single" w:sz="8" w:space="0" w:color="auto"/>
              <w:right w:val="single" w:sz="8" w:space="0" w:color="auto"/>
            </w:tcBorders>
            <w:shd w:val="clear" w:color="auto" w:fill="auto"/>
            <w:noWrap/>
            <w:vAlign w:val="center"/>
            <w:hideMark/>
          </w:tcPr>
          <w:p w14:paraId="0B7DDFF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c>
          <w:tcPr>
            <w:tcW w:w="766" w:type="dxa"/>
            <w:tcBorders>
              <w:top w:val="nil"/>
              <w:left w:val="nil"/>
              <w:bottom w:val="single" w:sz="8" w:space="0" w:color="auto"/>
              <w:right w:val="single" w:sz="8" w:space="0" w:color="auto"/>
            </w:tcBorders>
            <w:shd w:val="clear" w:color="auto" w:fill="auto"/>
            <w:noWrap/>
            <w:vAlign w:val="center"/>
            <w:hideMark/>
          </w:tcPr>
          <w:p w14:paraId="7706CB3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0</w:t>
            </w:r>
          </w:p>
        </w:tc>
      </w:tr>
      <w:tr w:rsidR="002B586D" w:rsidRPr="002B586D" w14:paraId="63CC0C0A" w14:textId="77777777" w:rsidTr="002B586D">
        <w:trPr>
          <w:trHeight w:val="102"/>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37D15E6E" w14:textId="77777777" w:rsidR="00EB0FDD" w:rsidRDefault="00EB0FDD" w:rsidP="007B1E1B">
            <w:pPr>
              <w:rPr>
                <w:rFonts w:ascii="Calibri" w:hAnsi="Calibri" w:cs="Calibri"/>
                <w:b/>
                <w:bCs/>
                <w:color w:val="000000"/>
                <w:sz w:val="12"/>
                <w:szCs w:val="12"/>
                <w:lang w:eastAsia="hr-HR"/>
              </w:rPr>
            </w:pPr>
          </w:p>
          <w:p w14:paraId="2CA32B37" w14:textId="6CF96CD7"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UKUPNO PRIHODI I PRIMICI</w:t>
            </w:r>
          </w:p>
        </w:tc>
        <w:tc>
          <w:tcPr>
            <w:tcW w:w="897" w:type="dxa"/>
            <w:tcBorders>
              <w:top w:val="nil"/>
              <w:left w:val="nil"/>
              <w:bottom w:val="single" w:sz="8" w:space="0" w:color="auto"/>
              <w:right w:val="single" w:sz="8" w:space="0" w:color="auto"/>
            </w:tcBorders>
            <w:shd w:val="clear" w:color="auto" w:fill="auto"/>
            <w:noWrap/>
            <w:vAlign w:val="center"/>
            <w:hideMark/>
          </w:tcPr>
          <w:p w14:paraId="0ABDA943" w14:textId="77777777" w:rsidR="002B586D" w:rsidRPr="002B586D" w:rsidRDefault="002B586D" w:rsidP="007B1E1B">
            <w:pPr>
              <w:jc w:val="right"/>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11.754.154</w:t>
            </w:r>
          </w:p>
        </w:tc>
        <w:tc>
          <w:tcPr>
            <w:tcW w:w="897" w:type="dxa"/>
            <w:tcBorders>
              <w:top w:val="nil"/>
              <w:left w:val="nil"/>
              <w:bottom w:val="single" w:sz="8" w:space="0" w:color="auto"/>
              <w:right w:val="single" w:sz="8" w:space="0" w:color="auto"/>
            </w:tcBorders>
            <w:shd w:val="clear" w:color="auto" w:fill="auto"/>
            <w:noWrap/>
            <w:vAlign w:val="center"/>
            <w:hideMark/>
          </w:tcPr>
          <w:p w14:paraId="29131F5F" w14:textId="77777777" w:rsidR="002B586D" w:rsidRPr="002B586D" w:rsidRDefault="002B586D" w:rsidP="007B1E1B">
            <w:pPr>
              <w:jc w:val="right"/>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12.271.373</w:t>
            </w:r>
          </w:p>
        </w:tc>
        <w:tc>
          <w:tcPr>
            <w:tcW w:w="839" w:type="dxa"/>
            <w:tcBorders>
              <w:top w:val="nil"/>
              <w:left w:val="nil"/>
              <w:bottom w:val="single" w:sz="8" w:space="0" w:color="auto"/>
              <w:right w:val="single" w:sz="8" w:space="0" w:color="auto"/>
            </w:tcBorders>
            <w:shd w:val="clear" w:color="auto" w:fill="auto"/>
            <w:noWrap/>
            <w:vAlign w:val="center"/>
            <w:hideMark/>
          </w:tcPr>
          <w:p w14:paraId="5DA7438C" w14:textId="77777777" w:rsidR="002B586D" w:rsidRPr="002B586D" w:rsidRDefault="002B586D" w:rsidP="002B586D">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10.916.241</w:t>
            </w:r>
          </w:p>
        </w:tc>
        <w:tc>
          <w:tcPr>
            <w:tcW w:w="766" w:type="dxa"/>
            <w:tcBorders>
              <w:top w:val="nil"/>
              <w:left w:val="nil"/>
              <w:bottom w:val="single" w:sz="8" w:space="0" w:color="auto"/>
              <w:right w:val="single" w:sz="8" w:space="0" w:color="auto"/>
            </w:tcBorders>
            <w:shd w:val="clear" w:color="auto" w:fill="auto"/>
            <w:noWrap/>
            <w:vAlign w:val="center"/>
            <w:hideMark/>
          </w:tcPr>
          <w:p w14:paraId="74D7290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9.906.205</w:t>
            </w:r>
          </w:p>
        </w:tc>
        <w:tc>
          <w:tcPr>
            <w:tcW w:w="835" w:type="dxa"/>
            <w:tcBorders>
              <w:top w:val="nil"/>
              <w:left w:val="nil"/>
              <w:bottom w:val="single" w:sz="8" w:space="0" w:color="auto"/>
              <w:right w:val="single" w:sz="8" w:space="0" w:color="auto"/>
            </w:tcBorders>
            <w:shd w:val="clear" w:color="auto" w:fill="auto"/>
            <w:noWrap/>
            <w:vAlign w:val="center"/>
            <w:hideMark/>
          </w:tcPr>
          <w:p w14:paraId="7D4CC85A"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12.430.241</w:t>
            </w:r>
          </w:p>
        </w:tc>
        <w:tc>
          <w:tcPr>
            <w:tcW w:w="766" w:type="dxa"/>
            <w:tcBorders>
              <w:top w:val="nil"/>
              <w:left w:val="nil"/>
              <w:bottom w:val="single" w:sz="8" w:space="0" w:color="auto"/>
              <w:right w:val="single" w:sz="8" w:space="0" w:color="auto"/>
            </w:tcBorders>
            <w:shd w:val="clear" w:color="auto" w:fill="auto"/>
            <w:noWrap/>
            <w:vAlign w:val="center"/>
            <w:hideMark/>
          </w:tcPr>
          <w:p w14:paraId="05AF1F8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8.097.204</w:t>
            </w:r>
          </w:p>
        </w:tc>
        <w:tc>
          <w:tcPr>
            <w:tcW w:w="766" w:type="dxa"/>
            <w:tcBorders>
              <w:top w:val="nil"/>
              <w:left w:val="nil"/>
              <w:bottom w:val="single" w:sz="8" w:space="0" w:color="auto"/>
              <w:right w:val="single" w:sz="8" w:space="0" w:color="auto"/>
            </w:tcBorders>
            <w:shd w:val="clear" w:color="auto" w:fill="auto"/>
            <w:noWrap/>
            <w:vAlign w:val="center"/>
            <w:hideMark/>
          </w:tcPr>
          <w:p w14:paraId="2A58669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7.515.016</w:t>
            </w:r>
          </w:p>
        </w:tc>
        <w:tc>
          <w:tcPr>
            <w:tcW w:w="766" w:type="dxa"/>
            <w:tcBorders>
              <w:top w:val="nil"/>
              <w:left w:val="nil"/>
              <w:bottom w:val="single" w:sz="8" w:space="0" w:color="auto"/>
              <w:right w:val="single" w:sz="8" w:space="0" w:color="auto"/>
            </w:tcBorders>
            <w:shd w:val="clear" w:color="auto" w:fill="auto"/>
            <w:noWrap/>
            <w:vAlign w:val="center"/>
            <w:hideMark/>
          </w:tcPr>
          <w:p w14:paraId="1C656B3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6.743.080</w:t>
            </w:r>
          </w:p>
        </w:tc>
        <w:tc>
          <w:tcPr>
            <w:tcW w:w="766" w:type="dxa"/>
            <w:tcBorders>
              <w:top w:val="nil"/>
              <w:left w:val="nil"/>
              <w:bottom w:val="single" w:sz="8" w:space="0" w:color="auto"/>
              <w:right w:val="single" w:sz="8" w:space="0" w:color="auto"/>
            </w:tcBorders>
            <w:shd w:val="clear" w:color="auto" w:fill="auto"/>
            <w:noWrap/>
            <w:vAlign w:val="center"/>
            <w:hideMark/>
          </w:tcPr>
          <w:p w14:paraId="79CE7F61"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6.442.770</w:t>
            </w:r>
          </w:p>
        </w:tc>
        <w:tc>
          <w:tcPr>
            <w:tcW w:w="766" w:type="dxa"/>
            <w:tcBorders>
              <w:top w:val="nil"/>
              <w:left w:val="nil"/>
              <w:bottom w:val="single" w:sz="8" w:space="0" w:color="auto"/>
              <w:right w:val="single" w:sz="8" w:space="0" w:color="auto"/>
            </w:tcBorders>
            <w:shd w:val="clear" w:color="auto" w:fill="auto"/>
            <w:noWrap/>
            <w:vAlign w:val="center"/>
            <w:hideMark/>
          </w:tcPr>
          <w:p w14:paraId="01F9B61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6.064.790</w:t>
            </w:r>
          </w:p>
        </w:tc>
      </w:tr>
      <w:tr w:rsidR="002B586D" w:rsidRPr="002B586D" w14:paraId="033CA7E0" w14:textId="77777777" w:rsidTr="002B586D">
        <w:trPr>
          <w:trHeight w:val="102"/>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25F6BA7F"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Višak/manjak prihoda</w:t>
            </w:r>
          </w:p>
        </w:tc>
        <w:tc>
          <w:tcPr>
            <w:tcW w:w="897" w:type="dxa"/>
            <w:tcBorders>
              <w:top w:val="nil"/>
              <w:left w:val="nil"/>
              <w:bottom w:val="single" w:sz="8" w:space="0" w:color="auto"/>
              <w:right w:val="single" w:sz="8" w:space="0" w:color="auto"/>
            </w:tcBorders>
            <w:shd w:val="clear" w:color="auto" w:fill="auto"/>
            <w:noWrap/>
            <w:vAlign w:val="center"/>
            <w:hideMark/>
          </w:tcPr>
          <w:p w14:paraId="055D62F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-1.263.797</w:t>
            </w:r>
          </w:p>
        </w:tc>
        <w:tc>
          <w:tcPr>
            <w:tcW w:w="897" w:type="dxa"/>
            <w:tcBorders>
              <w:top w:val="nil"/>
              <w:left w:val="nil"/>
              <w:bottom w:val="single" w:sz="8" w:space="0" w:color="auto"/>
              <w:right w:val="single" w:sz="8" w:space="0" w:color="auto"/>
            </w:tcBorders>
            <w:shd w:val="clear" w:color="auto" w:fill="auto"/>
            <w:noWrap/>
            <w:vAlign w:val="center"/>
            <w:hideMark/>
          </w:tcPr>
          <w:p w14:paraId="6AAA8CD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-760.232</w:t>
            </w:r>
          </w:p>
        </w:tc>
        <w:tc>
          <w:tcPr>
            <w:tcW w:w="839" w:type="dxa"/>
            <w:tcBorders>
              <w:top w:val="nil"/>
              <w:left w:val="nil"/>
              <w:bottom w:val="single" w:sz="8" w:space="0" w:color="auto"/>
              <w:right w:val="single" w:sz="8" w:space="0" w:color="auto"/>
            </w:tcBorders>
            <w:shd w:val="clear" w:color="auto" w:fill="auto"/>
            <w:noWrap/>
            <w:vAlign w:val="center"/>
            <w:hideMark/>
          </w:tcPr>
          <w:p w14:paraId="2BEA48F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-1.288.598</w:t>
            </w:r>
          </w:p>
        </w:tc>
        <w:tc>
          <w:tcPr>
            <w:tcW w:w="766" w:type="dxa"/>
            <w:tcBorders>
              <w:top w:val="nil"/>
              <w:left w:val="nil"/>
              <w:bottom w:val="single" w:sz="8" w:space="0" w:color="auto"/>
              <w:right w:val="single" w:sz="8" w:space="0" w:color="auto"/>
            </w:tcBorders>
            <w:shd w:val="clear" w:color="auto" w:fill="auto"/>
            <w:noWrap/>
            <w:vAlign w:val="center"/>
            <w:hideMark/>
          </w:tcPr>
          <w:p w14:paraId="55FEB17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115.282</w:t>
            </w:r>
          </w:p>
        </w:tc>
        <w:tc>
          <w:tcPr>
            <w:tcW w:w="835" w:type="dxa"/>
            <w:tcBorders>
              <w:top w:val="nil"/>
              <w:left w:val="nil"/>
              <w:bottom w:val="single" w:sz="8" w:space="0" w:color="auto"/>
              <w:right w:val="single" w:sz="8" w:space="0" w:color="auto"/>
            </w:tcBorders>
            <w:shd w:val="clear" w:color="auto" w:fill="auto"/>
            <w:noWrap/>
            <w:vAlign w:val="center"/>
            <w:hideMark/>
          </w:tcPr>
          <w:p w14:paraId="26EA9B0A"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-166.416</w:t>
            </w:r>
          </w:p>
        </w:tc>
        <w:tc>
          <w:tcPr>
            <w:tcW w:w="766" w:type="dxa"/>
            <w:tcBorders>
              <w:top w:val="nil"/>
              <w:left w:val="nil"/>
              <w:bottom w:val="single" w:sz="8" w:space="0" w:color="auto"/>
              <w:right w:val="single" w:sz="8" w:space="0" w:color="auto"/>
            </w:tcBorders>
            <w:shd w:val="clear" w:color="auto" w:fill="auto"/>
            <w:noWrap/>
            <w:vAlign w:val="center"/>
            <w:hideMark/>
          </w:tcPr>
          <w:p w14:paraId="114A97B1"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-733.300</w:t>
            </w:r>
          </w:p>
        </w:tc>
        <w:tc>
          <w:tcPr>
            <w:tcW w:w="766" w:type="dxa"/>
            <w:tcBorders>
              <w:top w:val="nil"/>
              <w:left w:val="nil"/>
              <w:bottom w:val="single" w:sz="8" w:space="0" w:color="auto"/>
              <w:right w:val="single" w:sz="8" w:space="0" w:color="auto"/>
            </w:tcBorders>
            <w:shd w:val="clear" w:color="auto" w:fill="auto"/>
            <w:noWrap/>
            <w:vAlign w:val="center"/>
            <w:hideMark/>
          </w:tcPr>
          <w:p w14:paraId="75AA189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-451.811</w:t>
            </w:r>
          </w:p>
        </w:tc>
        <w:tc>
          <w:tcPr>
            <w:tcW w:w="766" w:type="dxa"/>
            <w:tcBorders>
              <w:top w:val="nil"/>
              <w:left w:val="nil"/>
              <w:bottom w:val="single" w:sz="8" w:space="0" w:color="auto"/>
              <w:right w:val="single" w:sz="8" w:space="0" w:color="auto"/>
            </w:tcBorders>
            <w:shd w:val="clear" w:color="auto" w:fill="auto"/>
            <w:noWrap/>
            <w:vAlign w:val="center"/>
            <w:hideMark/>
          </w:tcPr>
          <w:p w14:paraId="197E815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-39.114</w:t>
            </w:r>
          </w:p>
        </w:tc>
        <w:tc>
          <w:tcPr>
            <w:tcW w:w="766" w:type="dxa"/>
            <w:tcBorders>
              <w:top w:val="nil"/>
              <w:left w:val="nil"/>
              <w:bottom w:val="single" w:sz="8" w:space="0" w:color="auto"/>
              <w:right w:val="single" w:sz="8" w:space="0" w:color="auto"/>
            </w:tcBorders>
            <w:shd w:val="clear" w:color="auto" w:fill="auto"/>
            <w:noWrap/>
            <w:vAlign w:val="center"/>
            <w:hideMark/>
          </w:tcPr>
          <w:p w14:paraId="2535E09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427.090</w:t>
            </w:r>
          </w:p>
        </w:tc>
        <w:tc>
          <w:tcPr>
            <w:tcW w:w="766" w:type="dxa"/>
            <w:tcBorders>
              <w:top w:val="nil"/>
              <w:left w:val="nil"/>
              <w:bottom w:val="single" w:sz="8" w:space="0" w:color="auto"/>
              <w:right w:val="single" w:sz="8" w:space="0" w:color="auto"/>
            </w:tcBorders>
            <w:shd w:val="clear" w:color="auto" w:fill="auto"/>
            <w:noWrap/>
            <w:vAlign w:val="center"/>
            <w:hideMark/>
          </w:tcPr>
          <w:p w14:paraId="1EF6F5B3"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114.082</w:t>
            </w:r>
          </w:p>
        </w:tc>
      </w:tr>
      <w:tr w:rsidR="002B586D" w:rsidRPr="002B586D" w14:paraId="4D17F838" w14:textId="77777777" w:rsidTr="002B586D">
        <w:trPr>
          <w:trHeight w:val="172"/>
        </w:trPr>
        <w:tc>
          <w:tcPr>
            <w:tcW w:w="992" w:type="dxa"/>
            <w:tcBorders>
              <w:top w:val="nil"/>
              <w:left w:val="single" w:sz="8" w:space="0" w:color="auto"/>
              <w:bottom w:val="single" w:sz="8" w:space="0" w:color="auto"/>
              <w:right w:val="single" w:sz="8" w:space="0" w:color="auto"/>
            </w:tcBorders>
            <w:shd w:val="clear" w:color="auto" w:fill="auto"/>
            <w:vAlign w:val="center"/>
            <w:hideMark/>
          </w:tcPr>
          <w:p w14:paraId="4900F9AB" w14:textId="72250C83"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Višak/manjak prihoda i primitaka (tekućeg razdoblja)</w:t>
            </w:r>
          </w:p>
        </w:tc>
        <w:tc>
          <w:tcPr>
            <w:tcW w:w="897" w:type="dxa"/>
            <w:tcBorders>
              <w:top w:val="nil"/>
              <w:left w:val="nil"/>
              <w:bottom w:val="single" w:sz="8" w:space="0" w:color="auto"/>
              <w:right w:val="single" w:sz="8" w:space="0" w:color="auto"/>
            </w:tcBorders>
            <w:shd w:val="clear" w:color="auto" w:fill="auto"/>
            <w:noWrap/>
            <w:vAlign w:val="center"/>
            <w:hideMark/>
          </w:tcPr>
          <w:p w14:paraId="4576DEE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-1.263.797</w:t>
            </w:r>
          </w:p>
        </w:tc>
        <w:tc>
          <w:tcPr>
            <w:tcW w:w="897" w:type="dxa"/>
            <w:tcBorders>
              <w:top w:val="nil"/>
              <w:left w:val="nil"/>
              <w:bottom w:val="single" w:sz="8" w:space="0" w:color="auto"/>
              <w:right w:val="single" w:sz="8" w:space="0" w:color="auto"/>
            </w:tcBorders>
            <w:shd w:val="clear" w:color="auto" w:fill="auto"/>
            <w:noWrap/>
            <w:vAlign w:val="center"/>
            <w:hideMark/>
          </w:tcPr>
          <w:p w14:paraId="7C5317B7"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-760.232</w:t>
            </w:r>
          </w:p>
        </w:tc>
        <w:tc>
          <w:tcPr>
            <w:tcW w:w="839" w:type="dxa"/>
            <w:tcBorders>
              <w:top w:val="nil"/>
              <w:left w:val="nil"/>
              <w:bottom w:val="single" w:sz="8" w:space="0" w:color="auto"/>
              <w:right w:val="single" w:sz="8" w:space="0" w:color="auto"/>
            </w:tcBorders>
            <w:shd w:val="clear" w:color="auto" w:fill="auto"/>
            <w:noWrap/>
            <w:vAlign w:val="center"/>
            <w:hideMark/>
          </w:tcPr>
          <w:p w14:paraId="1AC1BDB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-1.288.598</w:t>
            </w:r>
          </w:p>
        </w:tc>
        <w:tc>
          <w:tcPr>
            <w:tcW w:w="766" w:type="dxa"/>
            <w:tcBorders>
              <w:top w:val="nil"/>
              <w:left w:val="nil"/>
              <w:bottom w:val="single" w:sz="8" w:space="0" w:color="auto"/>
              <w:right w:val="single" w:sz="8" w:space="0" w:color="auto"/>
            </w:tcBorders>
            <w:shd w:val="clear" w:color="auto" w:fill="auto"/>
            <w:noWrap/>
            <w:vAlign w:val="center"/>
            <w:hideMark/>
          </w:tcPr>
          <w:p w14:paraId="1598079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115.282</w:t>
            </w:r>
          </w:p>
        </w:tc>
        <w:tc>
          <w:tcPr>
            <w:tcW w:w="835" w:type="dxa"/>
            <w:tcBorders>
              <w:top w:val="nil"/>
              <w:left w:val="nil"/>
              <w:bottom w:val="single" w:sz="8" w:space="0" w:color="auto"/>
              <w:right w:val="single" w:sz="8" w:space="0" w:color="auto"/>
            </w:tcBorders>
            <w:shd w:val="clear" w:color="auto" w:fill="auto"/>
            <w:noWrap/>
            <w:vAlign w:val="center"/>
            <w:hideMark/>
          </w:tcPr>
          <w:p w14:paraId="0468449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-166.416</w:t>
            </w:r>
          </w:p>
        </w:tc>
        <w:tc>
          <w:tcPr>
            <w:tcW w:w="766" w:type="dxa"/>
            <w:tcBorders>
              <w:top w:val="nil"/>
              <w:left w:val="nil"/>
              <w:bottom w:val="single" w:sz="8" w:space="0" w:color="auto"/>
              <w:right w:val="single" w:sz="8" w:space="0" w:color="auto"/>
            </w:tcBorders>
            <w:shd w:val="clear" w:color="auto" w:fill="auto"/>
            <w:noWrap/>
            <w:vAlign w:val="center"/>
            <w:hideMark/>
          </w:tcPr>
          <w:p w14:paraId="2F1B02D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-733.300</w:t>
            </w:r>
          </w:p>
        </w:tc>
        <w:tc>
          <w:tcPr>
            <w:tcW w:w="766" w:type="dxa"/>
            <w:tcBorders>
              <w:top w:val="nil"/>
              <w:left w:val="nil"/>
              <w:bottom w:val="single" w:sz="8" w:space="0" w:color="auto"/>
              <w:right w:val="single" w:sz="8" w:space="0" w:color="auto"/>
            </w:tcBorders>
            <w:shd w:val="clear" w:color="auto" w:fill="auto"/>
            <w:noWrap/>
            <w:vAlign w:val="center"/>
            <w:hideMark/>
          </w:tcPr>
          <w:p w14:paraId="3A4879E6"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-451.811</w:t>
            </w:r>
          </w:p>
        </w:tc>
        <w:tc>
          <w:tcPr>
            <w:tcW w:w="766" w:type="dxa"/>
            <w:tcBorders>
              <w:top w:val="nil"/>
              <w:left w:val="nil"/>
              <w:bottom w:val="single" w:sz="8" w:space="0" w:color="auto"/>
              <w:right w:val="single" w:sz="8" w:space="0" w:color="auto"/>
            </w:tcBorders>
            <w:shd w:val="clear" w:color="auto" w:fill="auto"/>
            <w:noWrap/>
            <w:vAlign w:val="center"/>
            <w:hideMark/>
          </w:tcPr>
          <w:p w14:paraId="0979423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-39.114</w:t>
            </w:r>
          </w:p>
        </w:tc>
        <w:tc>
          <w:tcPr>
            <w:tcW w:w="766" w:type="dxa"/>
            <w:tcBorders>
              <w:top w:val="nil"/>
              <w:left w:val="nil"/>
              <w:bottom w:val="single" w:sz="8" w:space="0" w:color="auto"/>
              <w:right w:val="single" w:sz="8" w:space="0" w:color="auto"/>
            </w:tcBorders>
            <w:shd w:val="clear" w:color="auto" w:fill="auto"/>
            <w:noWrap/>
            <w:vAlign w:val="center"/>
            <w:hideMark/>
          </w:tcPr>
          <w:p w14:paraId="0BED699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427.090</w:t>
            </w:r>
          </w:p>
        </w:tc>
        <w:tc>
          <w:tcPr>
            <w:tcW w:w="766" w:type="dxa"/>
            <w:tcBorders>
              <w:top w:val="nil"/>
              <w:left w:val="nil"/>
              <w:bottom w:val="single" w:sz="8" w:space="0" w:color="auto"/>
              <w:right w:val="single" w:sz="8" w:space="0" w:color="auto"/>
            </w:tcBorders>
            <w:shd w:val="clear" w:color="auto" w:fill="auto"/>
            <w:noWrap/>
            <w:vAlign w:val="center"/>
            <w:hideMark/>
          </w:tcPr>
          <w:p w14:paraId="2DF9394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114.082</w:t>
            </w:r>
          </w:p>
        </w:tc>
      </w:tr>
      <w:tr w:rsidR="002B586D" w:rsidRPr="002B586D" w14:paraId="00B9187E" w14:textId="77777777" w:rsidTr="002B586D">
        <w:trPr>
          <w:trHeight w:val="172"/>
        </w:trPr>
        <w:tc>
          <w:tcPr>
            <w:tcW w:w="992" w:type="dxa"/>
            <w:tcBorders>
              <w:top w:val="nil"/>
              <w:left w:val="single" w:sz="8" w:space="0" w:color="auto"/>
              <w:bottom w:val="single" w:sz="8" w:space="0" w:color="auto"/>
              <w:right w:val="single" w:sz="8" w:space="0" w:color="auto"/>
            </w:tcBorders>
            <w:shd w:val="clear" w:color="auto" w:fill="auto"/>
            <w:vAlign w:val="center"/>
            <w:hideMark/>
          </w:tcPr>
          <w:p w14:paraId="2B9A4D7E" w14:textId="77777777" w:rsidR="002B586D" w:rsidRPr="002B586D" w:rsidRDefault="002B586D" w:rsidP="007B1E1B">
            <w:pPr>
              <w:rPr>
                <w:rFonts w:ascii="Calibri" w:hAnsi="Calibri" w:cs="Calibri"/>
                <w:color w:val="000000"/>
                <w:sz w:val="12"/>
                <w:szCs w:val="12"/>
                <w:lang w:eastAsia="hr-HR"/>
              </w:rPr>
            </w:pPr>
            <w:r w:rsidRPr="002B586D">
              <w:rPr>
                <w:rFonts w:ascii="Calibri" w:hAnsi="Calibri" w:cs="Calibri"/>
                <w:color w:val="000000"/>
                <w:sz w:val="12"/>
                <w:szCs w:val="12"/>
                <w:lang w:eastAsia="hr-HR"/>
              </w:rPr>
              <w:t>Višak/manjak prihoda i primitaka - preneseni</w:t>
            </w:r>
          </w:p>
        </w:tc>
        <w:tc>
          <w:tcPr>
            <w:tcW w:w="897" w:type="dxa"/>
            <w:tcBorders>
              <w:top w:val="nil"/>
              <w:left w:val="nil"/>
              <w:bottom w:val="single" w:sz="8" w:space="0" w:color="auto"/>
              <w:right w:val="single" w:sz="8" w:space="0" w:color="auto"/>
            </w:tcBorders>
            <w:shd w:val="clear" w:color="auto" w:fill="auto"/>
            <w:vAlign w:val="center"/>
            <w:hideMark/>
          </w:tcPr>
          <w:p w14:paraId="599BA9B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1.448.108</w:t>
            </w:r>
          </w:p>
        </w:tc>
        <w:tc>
          <w:tcPr>
            <w:tcW w:w="897" w:type="dxa"/>
            <w:tcBorders>
              <w:top w:val="nil"/>
              <w:left w:val="nil"/>
              <w:bottom w:val="single" w:sz="8" w:space="0" w:color="auto"/>
              <w:right w:val="single" w:sz="8" w:space="0" w:color="auto"/>
            </w:tcBorders>
            <w:shd w:val="clear" w:color="auto" w:fill="auto"/>
            <w:vAlign w:val="center"/>
            <w:hideMark/>
          </w:tcPr>
          <w:p w14:paraId="43CBEF76"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2.276.501</w:t>
            </w:r>
          </w:p>
        </w:tc>
        <w:tc>
          <w:tcPr>
            <w:tcW w:w="839" w:type="dxa"/>
            <w:tcBorders>
              <w:top w:val="nil"/>
              <w:left w:val="nil"/>
              <w:bottom w:val="single" w:sz="8" w:space="0" w:color="auto"/>
              <w:right w:val="single" w:sz="8" w:space="0" w:color="auto"/>
            </w:tcBorders>
            <w:shd w:val="clear" w:color="auto" w:fill="auto"/>
            <w:noWrap/>
            <w:vAlign w:val="center"/>
            <w:hideMark/>
          </w:tcPr>
          <w:p w14:paraId="01AE4B00"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2.862.254</w:t>
            </w:r>
          </w:p>
        </w:tc>
        <w:tc>
          <w:tcPr>
            <w:tcW w:w="766" w:type="dxa"/>
            <w:tcBorders>
              <w:top w:val="nil"/>
              <w:left w:val="nil"/>
              <w:bottom w:val="single" w:sz="8" w:space="0" w:color="auto"/>
              <w:right w:val="single" w:sz="8" w:space="0" w:color="auto"/>
            </w:tcBorders>
            <w:shd w:val="clear" w:color="auto" w:fill="auto"/>
            <w:noWrap/>
            <w:vAlign w:val="center"/>
            <w:hideMark/>
          </w:tcPr>
          <w:p w14:paraId="167FFD4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2.308.945</w:t>
            </w:r>
          </w:p>
        </w:tc>
        <w:tc>
          <w:tcPr>
            <w:tcW w:w="835" w:type="dxa"/>
            <w:tcBorders>
              <w:top w:val="nil"/>
              <w:left w:val="nil"/>
              <w:bottom w:val="single" w:sz="8" w:space="0" w:color="auto"/>
              <w:right w:val="single" w:sz="8" w:space="0" w:color="auto"/>
            </w:tcBorders>
            <w:shd w:val="clear" w:color="auto" w:fill="auto"/>
            <w:noWrap/>
            <w:vAlign w:val="center"/>
            <w:hideMark/>
          </w:tcPr>
          <w:p w14:paraId="4723F15F"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2.609.895</w:t>
            </w:r>
          </w:p>
        </w:tc>
        <w:tc>
          <w:tcPr>
            <w:tcW w:w="766" w:type="dxa"/>
            <w:tcBorders>
              <w:top w:val="nil"/>
              <w:left w:val="nil"/>
              <w:bottom w:val="single" w:sz="8" w:space="0" w:color="auto"/>
              <w:right w:val="single" w:sz="8" w:space="0" w:color="auto"/>
            </w:tcBorders>
            <w:shd w:val="clear" w:color="auto" w:fill="auto"/>
            <w:noWrap/>
            <w:vAlign w:val="center"/>
            <w:hideMark/>
          </w:tcPr>
          <w:p w14:paraId="48EFA7EC"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2.464.703</w:t>
            </w:r>
          </w:p>
        </w:tc>
        <w:tc>
          <w:tcPr>
            <w:tcW w:w="766" w:type="dxa"/>
            <w:tcBorders>
              <w:top w:val="nil"/>
              <w:left w:val="nil"/>
              <w:bottom w:val="single" w:sz="8" w:space="0" w:color="auto"/>
              <w:right w:val="single" w:sz="8" w:space="0" w:color="auto"/>
            </w:tcBorders>
            <w:shd w:val="clear" w:color="auto" w:fill="auto"/>
            <w:noWrap/>
            <w:vAlign w:val="center"/>
            <w:hideMark/>
          </w:tcPr>
          <w:p w14:paraId="2D09DD7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2.741.638</w:t>
            </w:r>
          </w:p>
        </w:tc>
        <w:tc>
          <w:tcPr>
            <w:tcW w:w="766" w:type="dxa"/>
            <w:tcBorders>
              <w:top w:val="nil"/>
              <w:left w:val="nil"/>
              <w:bottom w:val="single" w:sz="8" w:space="0" w:color="auto"/>
              <w:right w:val="single" w:sz="8" w:space="0" w:color="auto"/>
            </w:tcBorders>
            <w:shd w:val="clear" w:color="auto" w:fill="auto"/>
            <w:noWrap/>
            <w:vAlign w:val="center"/>
            <w:hideMark/>
          </w:tcPr>
          <w:p w14:paraId="6E827BDE"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2.309.948</w:t>
            </w:r>
          </w:p>
        </w:tc>
        <w:tc>
          <w:tcPr>
            <w:tcW w:w="766" w:type="dxa"/>
            <w:tcBorders>
              <w:top w:val="nil"/>
              <w:left w:val="nil"/>
              <w:bottom w:val="single" w:sz="8" w:space="0" w:color="auto"/>
              <w:right w:val="single" w:sz="8" w:space="0" w:color="auto"/>
            </w:tcBorders>
            <w:shd w:val="clear" w:color="auto" w:fill="auto"/>
            <w:noWrap/>
            <w:vAlign w:val="center"/>
            <w:hideMark/>
          </w:tcPr>
          <w:p w14:paraId="1ED6D8BB"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1.917.374</w:t>
            </w:r>
          </w:p>
        </w:tc>
        <w:tc>
          <w:tcPr>
            <w:tcW w:w="766" w:type="dxa"/>
            <w:tcBorders>
              <w:top w:val="nil"/>
              <w:left w:val="nil"/>
              <w:bottom w:val="single" w:sz="8" w:space="0" w:color="auto"/>
              <w:right w:val="single" w:sz="8" w:space="0" w:color="auto"/>
            </w:tcBorders>
            <w:shd w:val="clear" w:color="auto" w:fill="auto"/>
            <w:noWrap/>
            <w:vAlign w:val="center"/>
            <w:hideMark/>
          </w:tcPr>
          <w:p w14:paraId="334532C2"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1.779.718</w:t>
            </w:r>
          </w:p>
        </w:tc>
      </w:tr>
      <w:tr w:rsidR="002B586D" w:rsidRPr="002B586D" w14:paraId="49C7D739" w14:textId="77777777" w:rsidTr="002B586D">
        <w:trPr>
          <w:trHeight w:val="256"/>
        </w:trPr>
        <w:tc>
          <w:tcPr>
            <w:tcW w:w="992" w:type="dxa"/>
            <w:tcBorders>
              <w:top w:val="nil"/>
              <w:left w:val="single" w:sz="8" w:space="0" w:color="auto"/>
              <w:bottom w:val="single" w:sz="8" w:space="0" w:color="auto"/>
              <w:right w:val="single" w:sz="8" w:space="0" w:color="auto"/>
            </w:tcBorders>
            <w:shd w:val="clear" w:color="auto" w:fill="auto"/>
            <w:vAlign w:val="center"/>
            <w:hideMark/>
          </w:tcPr>
          <w:p w14:paraId="57ED4F59" w14:textId="38096FFC" w:rsidR="002B586D" w:rsidRPr="002B586D" w:rsidRDefault="002B586D" w:rsidP="007B1E1B">
            <w:pPr>
              <w:rPr>
                <w:rFonts w:ascii="Calibri" w:hAnsi="Calibri" w:cs="Calibri"/>
                <w:b/>
                <w:bCs/>
                <w:color w:val="000000"/>
                <w:sz w:val="12"/>
                <w:szCs w:val="12"/>
                <w:lang w:eastAsia="hr-HR"/>
              </w:rPr>
            </w:pPr>
            <w:r w:rsidRPr="002B586D">
              <w:rPr>
                <w:rFonts w:ascii="Calibri" w:hAnsi="Calibri" w:cs="Calibri"/>
                <w:b/>
                <w:bCs/>
                <w:color w:val="000000"/>
                <w:sz w:val="12"/>
                <w:szCs w:val="12"/>
                <w:lang w:eastAsia="hr-HR"/>
              </w:rPr>
              <w:t xml:space="preserve">Višak/manjak prihoda i primitaka </w:t>
            </w:r>
            <w:proofErr w:type="spellStart"/>
            <w:r w:rsidRPr="002B586D">
              <w:rPr>
                <w:rFonts w:ascii="Calibri" w:hAnsi="Calibri" w:cs="Calibri"/>
                <w:b/>
                <w:bCs/>
                <w:color w:val="000000"/>
                <w:sz w:val="12"/>
                <w:szCs w:val="12"/>
                <w:lang w:eastAsia="hr-HR"/>
              </w:rPr>
              <w:t>raspolož.u</w:t>
            </w:r>
            <w:proofErr w:type="spellEnd"/>
            <w:r w:rsidRPr="002B586D">
              <w:rPr>
                <w:rFonts w:ascii="Calibri" w:hAnsi="Calibri" w:cs="Calibri"/>
                <w:b/>
                <w:bCs/>
                <w:color w:val="000000"/>
                <w:sz w:val="12"/>
                <w:szCs w:val="12"/>
                <w:lang w:eastAsia="hr-HR"/>
              </w:rPr>
              <w:t xml:space="preserve"> sljedećem razdoblju</w:t>
            </w:r>
          </w:p>
        </w:tc>
        <w:tc>
          <w:tcPr>
            <w:tcW w:w="897" w:type="dxa"/>
            <w:tcBorders>
              <w:top w:val="nil"/>
              <w:left w:val="nil"/>
              <w:bottom w:val="single" w:sz="8" w:space="0" w:color="auto"/>
              <w:right w:val="single" w:sz="8" w:space="0" w:color="auto"/>
            </w:tcBorders>
            <w:shd w:val="clear" w:color="auto" w:fill="auto"/>
            <w:vAlign w:val="center"/>
            <w:hideMark/>
          </w:tcPr>
          <w:p w14:paraId="4609DE4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184.311</w:t>
            </w:r>
          </w:p>
        </w:tc>
        <w:tc>
          <w:tcPr>
            <w:tcW w:w="897" w:type="dxa"/>
            <w:tcBorders>
              <w:top w:val="nil"/>
              <w:left w:val="nil"/>
              <w:bottom w:val="single" w:sz="8" w:space="0" w:color="auto"/>
              <w:right w:val="single" w:sz="8" w:space="0" w:color="auto"/>
            </w:tcBorders>
            <w:shd w:val="clear" w:color="auto" w:fill="auto"/>
            <w:vAlign w:val="center"/>
            <w:hideMark/>
          </w:tcPr>
          <w:p w14:paraId="03A21488"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1.516.269</w:t>
            </w:r>
          </w:p>
        </w:tc>
        <w:tc>
          <w:tcPr>
            <w:tcW w:w="839" w:type="dxa"/>
            <w:tcBorders>
              <w:top w:val="nil"/>
              <w:left w:val="nil"/>
              <w:bottom w:val="single" w:sz="8" w:space="0" w:color="auto"/>
              <w:right w:val="single" w:sz="8" w:space="0" w:color="auto"/>
            </w:tcBorders>
            <w:shd w:val="clear" w:color="auto" w:fill="auto"/>
            <w:noWrap/>
            <w:vAlign w:val="center"/>
            <w:hideMark/>
          </w:tcPr>
          <w:p w14:paraId="7BFA4FB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1.633.655</w:t>
            </w:r>
          </w:p>
        </w:tc>
        <w:tc>
          <w:tcPr>
            <w:tcW w:w="766" w:type="dxa"/>
            <w:tcBorders>
              <w:top w:val="nil"/>
              <w:left w:val="nil"/>
              <w:bottom w:val="single" w:sz="8" w:space="0" w:color="auto"/>
              <w:right w:val="single" w:sz="8" w:space="0" w:color="auto"/>
            </w:tcBorders>
            <w:shd w:val="clear" w:color="auto" w:fill="auto"/>
            <w:noWrap/>
            <w:vAlign w:val="center"/>
            <w:hideMark/>
          </w:tcPr>
          <w:p w14:paraId="4CD1F78D"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2.424.227</w:t>
            </w:r>
          </w:p>
        </w:tc>
        <w:tc>
          <w:tcPr>
            <w:tcW w:w="835" w:type="dxa"/>
            <w:tcBorders>
              <w:top w:val="nil"/>
              <w:left w:val="nil"/>
              <w:bottom w:val="single" w:sz="8" w:space="0" w:color="auto"/>
              <w:right w:val="single" w:sz="8" w:space="0" w:color="auto"/>
            </w:tcBorders>
            <w:shd w:val="clear" w:color="auto" w:fill="auto"/>
            <w:noWrap/>
            <w:vAlign w:val="center"/>
            <w:hideMark/>
          </w:tcPr>
          <w:p w14:paraId="2E12B9A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2.443.479</w:t>
            </w:r>
          </w:p>
        </w:tc>
        <w:tc>
          <w:tcPr>
            <w:tcW w:w="766" w:type="dxa"/>
            <w:tcBorders>
              <w:top w:val="nil"/>
              <w:left w:val="nil"/>
              <w:bottom w:val="single" w:sz="8" w:space="0" w:color="auto"/>
              <w:right w:val="single" w:sz="8" w:space="0" w:color="auto"/>
            </w:tcBorders>
            <w:shd w:val="clear" w:color="auto" w:fill="auto"/>
            <w:noWrap/>
            <w:vAlign w:val="center"/>
            <w:hideMark/>
          </w:tcPr>
          <w:p w14:paraId="1F694F47" w14:textId="77777777" w:rsidR="002B586D" w:rsidRPr="002B586D" w:rsidRDefault="002B586D" w:rsidP="002B586D">
            <w:pPr>
              <w:rPr>
                <w:rFonts w:ascii="Calibri" w:hAnsi="Calibri" w:cs="Calibri"/>
                <w:color w:val="000000"/>
                <w:sz w:val="12"/>
                <w:szCs w:val="12"/>
                <w:lang w:eastAsia="hr-HR"/>
              </w:rPr>
            </w:pPr>
            <w:r w:rsidRPr="002B586D">
              <w:rPr>
                <w:rFonts w:ascii="Calibri" w:hAnsi="Calibri" w:cs="Calibri"/>
                <w:color w:val="000000"/>
                <w:sz w:val="12"/>
                <w:szCs w:val="12"/>
                <w:lang w:eastAsia="hr-HR"/>
              </w:rPr>
              <w:t>1.731.404</w:t>
            </w:r>
          </w:p>
        </w:tc>
        <w:tc>
          <w:tcPr>
            <w:tcW w:w="766" w:type="dxa"/>
            <w:tcBorders>
              <w:top w:val="nil"/>
              <w:left w:val="nil"/>
              <w:bottom w:val="single" w:sz="8" w:space="0" w:color="auto"/>
              <w:right w:val="single" w:sz="8" w:space="0" w:color="auto"/>
            </w:tcBorders>
            <w:shd w:val="clear" w:color="auto" w:fill="auto"/>
            <w:noWrap/>
            <w:vAlign w:val="center"/>
            <w:hideMark/>
          </w:tcPr>
          <w:p w14:paraId="26132A31"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2.289.827</w:t>
            </w:r>
          </w:p>
        </w:tc>
        <w:tc>
          <w:tcPr>
            <w:tcW w:w="766" w:type="dxa"/>
            <w:tcBorders>
              <w:top w:val="nil"/>
              <w:left w:val="nil"/>
              <w:bottom w:val="single" w:sz="8" w:space="0" w:color="auto"/>
              <w:right w:val="single" w:sz="8" w:space="0" w:color="auto"/>
            </w:tcBorders>
            <w:shd w:val="clear" w:color="auto" w:fill="auto"/>
            <w:noWrap/>
            <w:vAlign w:val="center"/>
            <w:hideMark/>
          </w:tcPr>
          <w:p w14:paraId="484653A5"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2.270.834</w:t>
            </w:r>
          </w:p>
        </w:tc>
        <w:tc>
          <w:tcPr>
            <w:tcW w:w="766" w:type="dxa"/>
            <w:tcBorders>
              <w:top w:val="nil"/>
              <w:left w:val="nil"/>
              <w:bottom w:val="single" w:sz="8" w:space="0" w:color="auto"/>
              <w:right w:val="single" w:sz="8" w:space="0" w:color="auto"/>
            </w:tcBorders>
            <w:shd w:val="clear" w:color="auto" w:fill="auto"/>
            <w:noWrap/>
            <w:vAlign w:val="center"/>
            <w:hideMark/>
          </w:tcPr>
          <w:p w14:paraId="4D03C379"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2.344.464</w:t>
            </w:r>
          </w:p>
        </w:tc>
        <w:tc>
          <w:tcPr>
            <w:tcW w:w="766" w:type="dxa"/>
            <w:tcBorders>
              <w:top w:val="nil"/>
              <w:left w:val="nil"/>
              <w:bottom w:val="single" w:sz="8" w:space="0" w:color="auto"/>
              <w:right w:val="single" w:sz="8" w:space="0" w:color="auto"/>
            </w:tcBorders>
            <w:shd w:val="clear" w:color="auto" w:fill="auto"/>
            <w:noWrap/>
            <w:vAlign w:val="center"/>
            <w:hideMark/>
          </w:tcPr>
          <w:p w14:paraId="246ECD54" w14:textId="77777777" w:rsidR="002B586D" w:rsidRPr="002B586D" w:rsidRDefault="002B586D" w:rsidP="007B1E1B">
            <w:pPr>
              <w:jc w:val="right"/>
              <w:rPr>
                <w:rFonts w:ascii="Calibri" w:hAnsi="Calibri" w:cs="Calibri"/>
                <w:color w:val="000000"/>
                <w:sz w:val="12"/>
                <w:szCs w:val="12"/>
                <w:lang w:eastAsia="hr-HR"/>
              </w:rPr>
            </w:pPr>
            <w:r w:rsidRPr="002B586D">
              <w:rPr>
                <w:rFonts w:ascii="Calibri" w:hAnsi="Calibri" w:cs="Calibri"/>
                <w:color w:val="000000"/>
                <w:sz w:val="12"/>
                <w:szCs w:val="12"/>
                <w:lang w:eastAsia="hr-HR"/>
              </w:rPr>
              <w:t>1.893.800</w:t>
            </w:r>
          </w:p>
        </w:tc>
      </w:tr>
    </w:tbl>
    <w:p w14:paraId="486A8936" w14:textId="4C7A27FA" w:rsidR="004F3F2D" w:rsidRPr="00EB0FDD" w:rsidRDefault="004F3F2D" w:rsidP="00EB0FDD">
      <w:pPr>
        <w:spacing w:before="100" w:beforeAutospacing="1" w:after="100" w:afterAutospacing="1"/>
        <w:jc w:val="both"/>
        <w:rPr>
          <w:rFonts w:asciiTheme="minorHAnsi" w:hAnsiTheme="minorHAnsi" w:cstheme="minorHAnsi"/>
          <w:b/>
          <w:bCs/>
          <w:i/>
          <w:iCs/>
          <w:sz w:val="20"/>
          <w:szCs w:val="20"/>
        </w:rPr>
      </w:pPr>
      <w:r w:rsidRPr="004F3F2D">
        <w:rPr>
          <w:rFonts w:asciiTheme="minorHAnsi" w:hAnsiTheme="minorHAnsi" w:cstheme="minorHAnsi"/>
          <w:b/>
          <w:bCs/>
          <w:i/>
          <w:iCs/>
          <w:sz w:val="20"/>
          <w:szCs w:val="20"/>
        </w:rPr>
        <w:t>Izvor: Služba za financijsko-računovodstvene poslove SJD, prema podacima iz devetomjesečnih financijskih izvješća u razdoblju 2016.-2025.</w:t>
      </w:r>
    </w:p>
    <w:p w14:paraId="7F3214FD" w14:textId="77777777" w:rsidR="00650C03" w:rsidRDefault="00650C03" w:rsidP="005C46B7">
      <w:pPr>
        <w:spacing w:before="100" w:beforeAutospacing="1" w:after="100" w:afterAutospacing="1" w:line="360" w:lineRule="auto"/>
        <w:jc w:val="both"/>
        <w:rPr>
          <w:sz w:val="24"/>
          <w:szCs w:val="24"/>
        </w:rPr>
      </w:pPr>
    </w:p>
    <w:p w14:paraId="4F54594B" w14:textId="7AA0A049" w:rsidR="008277EC" w:rsidRPr="008277EC" w:rsidRDefault="008277EC" w:rsidP="005C46B7">
      <w:pPr>
        <w:spacing w:before="100" w:beforeAutospacing="1" w:after="100" w:afterAutospacing="1" w:line="360" w:lineRule="auto"/>
        <w:jc w:val="both"/>
        <w:rPr>
          <w:sz w:val="24"/>
          <w:szCs w:val="24"/>
        </w:rPr>
      </w:pPr>
      <w:r w:rsidRPr="008277EC">
        <w:rPr>
          <w:sz w:val="24"/>
          <w:szCs w:val="24"/>
        </w:rPr>
        <w:t xml:space="preserve">U razdoblju 01. siječanja 2025. do 30. rujna 2025. godine, ostvareni su ukupni prihodi poslovanja u iznosu od 11.754.154 EUR te ukupni rashodi poslovanja u iznosu od 12.686.880 EUR, čime je ostvaren tekući manjak  prihoda od poslovanja u visini od  932.726EUR. </w:t>
      </w:r>
    </w:p>
    <w:p w14:paraId="7C3D78C1" w14:textId="3DF24C66" w:rsidR="008277EC" w:rsidRPr="008277EC" w:rsidRDefault="008277EC" w:rsidP="005C46B7">
      <w:pPr>
        <w:spacing w:before="100" w:beforeAutospacing="1" w:after="100" w:afterAutospacing="1" w:line="360" w:lineRule="auto"/>
        <w:jc w:val="both"/>
        <w:rPr>
          <w:sz w:val="24"/>
          <w:szCs w:val="24"/>
        </w:rPr>
      </w:pPr>
      <w:r w:rsidRPr="008277EC">
        <w:rPr>
          <w:sz w:val="24"/>
          <w:szCs w:val="24"/>
        </w:rPr>
        <w:t>Uslijed opsega i intenziteta investicijske aktivnosti rashodi za nabavu nefinancijske imovine iznose 331.071 EUR, izdataka za financijsku imovinu i otplate zajmova nije bilo čime ukupni rashodi i izdaci iznose 13.017.951 EUR. Istovremeno prihoda od prodaje financijske imovine i primitaka od financijske imovine i zaduživanja  u promatranih devet mjeseci 2025. godine nije bilo, te su ukupni prihodi i primici na razini ukupnih prihoda poslovanja, odnosno iznose 11.754.154 EUR.</w:t>
      </w:r>
    </w:p>
    <w:p w14:paraId="29959966" w14:textId="59DE9399" w:rsidR="008277EC" w:rsidRPr="008277EC" w:rsidRDefault="008277EC" w:rsidP="005C46B7">
      <w:pPr>
        <w:spacing w:before="100" w:beforeAutospacing="1" w:after="100" w:afterAutospacing="1" w:line="360" w:lineRule="auto"/>
        <w:jc w:val="both"/>
        <w:rPr>
          <w:sz w:val="24"/>
          <w:szCs w:val="24"/>
        </w:rPr>
      </w:pPr>
      <w:r w:rsidRPr="008277EC">
        <w:rPr>
          <w:sz w:val="24"/>
          <w:szCs w:val="24"/>
        </w:rPr>
        <w:t xml:space="preserve">Visina ostvarenih prihoda i primitaka te rashoda i izdataka  rezultira  ukupnim manjkom prihoda  iz tekućeg razdoblja u iznosu od 1.263.797 EUR.  Zajedno s prenesenim rezultatom iz prethodnih razdoblja od 1.448.108 EUR, u prvih devet mjeseci 2025. godine, ostvaren je ukupan višak prihoda nad rashodima u visini od 184.311 EUR. </w:t>
      </w:r>
    </w:p>
    <w:p w14:paraId="6B2A9400" w14:textId="77777777" w:rsidR="008277EC" w:rsidRPr="008277EC" w:rsidRDefault="008277EC" w:rsidP="005C46B7">
      <w:pPr>
        <w:spacing w:before="100" w:beforeAutospacing="1" w:after="100" w:afterAutospacing="1" w:line="360" w:lineRule="auto"/>
        <w:jc w:val="both"/>
        <w:rPr>
          <w:sz w:val="24"/>
          <w:szCs w:val="24"/>
        </w:rPr>
      </w:pPr>
      <w:r w:rsidRPr="008277EC">
        <w:rPr>
          <w:sz w:val="24"/>
          <w:szCs w:val="24"/>
        </w:rPr>
        <w:t>Valja napomenuti da je razina viška prihoda i primitaka za prvih devet mjeseci 2025. godine raspoloživog u narednom razdoblju znano manja u odnosu na isto razdoblje prethodne godine, a što je izravna posljedica izmijenjene metodologije iskazivanja troškova plaća u 2025. godini,  prema kojoj je u devet mjeseci 2025. godine proknjižen trošak za deset mjesečnih plaća (12/2024 i devet mjeseci 2025.).</w:t>
      </w:r>
    </w:p>
    <w:p w14:paraId="49F84A3B" w14:textId="77777777" w:rsidR="00EB0FDD" w:rsidRDefault="00EB0FDD" w:rsidP="006E1A0F">
      <w:pPr>
        <w:tabs>
          <w:tab w:val="left" w:pos="1168"/>
        </w:tabs>
        <w:rPr>
          <w:b/>
          <w:spacing w:val="-2"/>
          <w:sz w:val="24"/>
        </w:rPr>
      </w:pPr>
    </w:p>
    <w:p w14:paraId="7403DDD1" w14:textId="52164651" w:rsidR="006E1A0F" w:rsidRDefault="006E1A0F" w:rsidP="006E1A0F">
      <w:pPr>
        <w:tabs>
          <w:tab w:val="left" w:pos="1168"/>
        </w:tabs>
        <w:rPr>
          <w:b/>
          <w:spacing w:val="-2"/>
          <w:sz w:val="24"/>
        </w:rPr>
      </w:pPr>
      <w:r>
        <w:rPr>
          <w:b/>
          <w:spacing w:val="-2"/>
          <w:sz w:val="24"/>
        </w:rPr>
        <w:lastRenderedPageBreak/>
        <w:t>3.7. JEDINICA ZA UNUTARNJU REVIZIJU</w:t>
      </w:r>
    </w:p>
    <w:p w14:paraId="6D3388B9" w14:textId="77777777" w:rsidR="006E1A0F" w:rsidRDefault="006E1A0F" w:rsidP="006E1A0F">
      <w:pPr>
        <w:tabs>
          <w:tab w:val="left" w:pos="1168"/>
        </w:tabs>
        <w:rPr>
          <w:b/>
          <w:spacing w:val="-2"/>
          <w:sz w:val="24"/>
        </w:rPr>
      </w:pPr>
    </w:p>
    <w:p w14:paraId="1BAF3382" w14:textId="77777777" w:rsidR="004043E5" w:rsidRPr="00E27F48" w:rsidRDefault="004043E5" w:rsidP="004043E5">
      <w:pPr>
        <w:rPr>
          <w:b/>
          <w:szCs w:val="24"/>
        </w:rPr>
      </w:pPr>
    </w:p>
    <w:p w14:paraId="2B57C7E9" w14:textId="77777777" w:rsidR="004043E5" w:rsidRPr="004043E5" w:rsidRDefault="004043E5" w:rsidP="00CF0F91">
      <w:pPr>
        <w:widowControl/>
        <w:numPr>
          <w:ilvl w:val="0"/>
          <w:numId w:val="123"/>
        </w:numPr>
        <w:autoSpaceDE/>
        <w:autoSpaceDN/>
        <w:spacing w:line="360" w:lineRule="auto"/>
        <w:jc w:val="both"/>
        <w:rPr>
          <w:b/>
          <w:i/>
          <w:sz w:val="24"/>
          <w:szCs w:val="24"/>
        </w:rPr>
      </w:pPr>
      <w:r w:rsidRPr="004043E5">
        <w:rPr>
          <w:b/>
          <w:i/>
          <w:sz w:val="24"/>
          <w:szCs w:val="24"/>
        </w:rPr>
        <w:t>Osnova za provođenje  unutarnje revizije</w:t>
      </w:r>
    </w:p>
    <w:p w14:paraId="619D0CA2" w14:textId="77777777" w:rsidR="004043E5" w:rsidRPr="004043E5" w:rsidRDefault="004043E5" w:rsidP="004043E5">
      <w:pPr>
        <w:spacing w:line="360" w:lineRule="auto"/>
        <w:jc w:val="both"/>
        <w:rPr>
          <w:color w:val="FF0000"/>
          <w:sz w:val="24"/>
          <w:szCs w:val="24"/>
        </w:rPr>
      </w:pPr>
      <w:r w:rsidRPr="004043E5">
        <w:rPr>
          <w:sz w:val="24"/>
          <w:szCs w:val="24"/>
        </w:rPr>
        <w:t xml:space="preserve">Sukladno zakonskoj regulativi, funkcija unutarnje revizije na SJD u Puli bila je osnovana Odlukom o IV Izmjeni i dopuni Pravilnika o ustrojstvu radnih mjesta Sveučilišta Jurja Dobrile u Puli., KLASA: 003-08/10-08/34-01, URBROJ: 380-13-01-01-5,  od dana 22. studenog 2013. godine,   unutar organizacijske  jedinice Rektorata. Pravilnikom o ustrojstvu radnih mjesta Sveučilišta Jurja Dobrile u Puli,  KLASA:003-08/10-08/34-01, UR.BROJ:380-01-01-16-17,  od 15. prosinca 2016. godine, ustrojen je </w:t>
      </w:r>
      <w:r w:rsidRPr="004043E5">
        <w:rPr>
          <w:bCs/>
          <w:sz w:val="24"/>
          <w:szCs w:val="24"/>
        </w:rPr>
        <w:t xml:space="preserve">Odjel za unutarnju reviziju - Jedinica za unutarnju reviziju.  </w:t>
      </w:r>
      <w:r w:rsidRPr="004043E5">
        <w:rPr>
          <w:sz w:val="24"/>
          <w:szCs w:val="24"/>
        </w:rPr>
        <w:t>Pravilnikom o unutarnjem ustrojstvu i  sistematizaciji  radnih mjesta KLASA: 011-04/25-03/04, URBROJ: 143-01-01-25-1 od 16. listopada 2025. godine,  ustrojena je Samostalna služba za unutarnju reviziju.</w:t>
      </w:r>
      <w:r w:rsidRPr="004043E5">
        <w:rPr>
          <w:color w:val="FF0000"/>
          <w:sz w:val="24"/>
          <w:szCs w:val="24"/>
        </w:rPr>
        <w:t xml:space="preserve"> </w:t>
      </w:r>
    </w:p>
    <w:p w14:paraId="60FA9EA2" w14:textId="77777777" w:rsidR="004043E5" w:rsidRPr="004043E5" w:rsidRDefault="004043E5" w:rsidP="004043E5">
      <w:pPr>
        <w:spacing w:line="360" w:lineRule="auto"/>
        <w:jc w:val="both"/>
        <w:rPr>
          <w:sz w:val="24"/>
          <w:szCs w:val="24"/>
        </w:rPr>
      </w:pPr>
      <w:r w:rsidRPr="004043E5">
        <w:rPr>
          <w:sz w:val="24"/>
          <w:szCs w:val="24"/>
        </w:rPr>
        <w:t xml:space="preserve">Unutarnja revizija je neovisna aktivnost koja procjenjuje sustav unutarnjih kontrola, daje neovisno i objektivno stručno mišljenje i savjete za unapređenje poslovanja te pomaže instituciji u ostvarenju poslovnih ciljeva. </w:t>
      </w:r>
    </w:p>
    <w:p w14:paraId="09A48964" w14:textId="77777777" w:rsidR="004043E5" w:rsidRPr="004043E5" w:rsidRDefault="004043E5" w:rsidP="004043E5">
      <w:pPr>
        <w:adjustRightInd w:val="0"/>
        <w:spacing w:line="360" w:lineRule="auto"/>
        <w:jc w:val="both"/>
        <w:rPr>
          <w:sz w:val="24"/>
          <w:szCs w:val="24"/>
        </w:rPr>
      </w:pPr>
      <w:r w:rsidRPr="004043E5">
        <w:rPr>
          <w:sz w:val="24"/>
          <w:szCs w:val="24"/>
        </w:rPr>
        <w:t>Djelokrug rada unutarnje revizije uključuje sve sustave, funkcije, procese, programe, projekte i aktivnosti na svim razinama upravljačke odgovornosti i na svim sastavnicama Sveučilišta.</w:t>
      </w:r>
    </w:p>
    <w:p w14:paraId="08378152" w14:textId="77777777" w:rsidR="004043E5" w:rsidRPr="004043E5" w:rsidRDefault="004043E5" w:rsidP="004043E5">
      <w:pPr>
        <w:adjustRightInd w:val="0"/>
        <w:spacing w:line="360" w:lineRule="auto"/>
        <w:jc w:val="both"/>
        <w:rPr>
          <w:rFonts w:eastAsia="Calibri"/>
          <w:sz w:val="24"/>
          <w:szCs w:val="24"/>
        </w:rPr>
      </w:pPr>
      <w:r w:rsidRPr="004043E5">
        <w:rPr>
          <w:sz w:val="24"/>
          <w:szCs w:val="24"/>
        </w:rPr>
        <w:t>Na osnovu Strateškog plana unutarnje revizije SJD u Puli za razdoblje 2024-2026.g. KLASA: 042-01/24-02/01, URBROJ:143-01-01-24-1, od dana 29.01.2024.god,</w:t>
      </w:r>
      <w:r w:rsidRPr="004043E5">
        <w:rPr>
          <w:rFonts w:eastAsia="Calibri"/>
          <w:sz w:val="24"/>
          <w:szCs w:val="24"/>
        </w:rPr>
        <w:t xml:space="preserve"> </w:t>
      </w:r>
    </w:p>
    <w:p w14:paraId="5468DEE9" w14:textId="77777777" w:rsidR="004043E5" w:rsidRPr="004043E5" w:rsidRDefault="004043E5" w:rsidP="004043E5">
      <w:pPr>
        <w:adjustRightInd w:val="0"/>
        <w:spacing w:line="360" w:lineRule="auto"/>
        <w:jc w:val="both"/>
        <w:rPr>
          <w:sz w:val="24"/>
          <w:szCs w:val="24"/>
        </w:rPr>
      </w:pPr>
      <w:r w:rsidRPr="004043E5">
        <w:rPr>
          <w:sz w:val="24"/>
          <w:szCs w:val="24"/>
        </w:rPr>
        <w:t xml:space="preserve">Godišnjeg plana unutarnje revizije Sveučilišta Jurja Dobrile u Puli za 2024.godinu i za 2025. godinu, </w:t>
      </w:r>
      <w:r w:rsidRPr="004043E5">
        <w:rPr>
          <w:rFonts w:eastAsia="Calibri"/>
          <w:sz w:val="24"/>
          <w:szCs w:val="24"/>
        </w:rPr>
        <w:t xml:space="preserve"> </w:t>
      </w:r>
      <w:r w:rsidRPr="004043E5">
        <w:rPr>
          <w:sz w:val="24"/>
          <w:szCs w:val="24"/>
        </w:rPr>
        <w:t>a sukladno ciljevima i prioritetima ustanove,  stanju razvijenosti financijskog upravljanja te sustava unutarnjih kontrola, unutarnja revizija, svojim djelovanjem  realizirala je  slijedeće ciljeve:</w:t>
      </w:r>
    </w:p>
    <w:p w14:paraId="563C6C5B" w14:textId="77777777" w:rsidR="004043E5" w:rsidRPr="004043E5" w:rsidRDefault="004043E5" w:rsidP="00CF0F91">
      <w:pPr>
        <w:pStyle w:val="Default"/>
        <w:numPr>
          <w:ilvl w:val="0"/>
          <w:numId w:val="125"/>
        </w:numPr>
        <w:spacing w:line="360" w:lineRule="auto"/>
        <w:jc w:val="both"/>
        <w:rPr>
          <w:rFonts w:ascii="Times New Roman" w:hAnsi="Times New Roman" w:cs="Times New Roman"/>
        </w:rPr>
      </w:pPr>
      <w:r w:rsidRPr="004043E5">
        <w:rPr>
          <w:rFonts w:ascii="Times New Roman" w:hAnsi="Times New Roman" w:cs="Times New Roman"/>
        </w:rPr>
        <w:t xml:space="preserve">Provedena je  </w:t>
      </w:r>
      <w:bookmarkStart w:id="34" w:name="_Hlk153195184"/>
      <w:r w:rsidRPr="004043E5">
        <w:rPr>
          <w:rFonts w:ascii="Times New Roman" w:hAnsi="Times New Roman" w:cs="Times New Roman"/>
        </w:rPr>
        <w:t xml:space="preserve">unutarnja revizija </w:t>
      </w:r>
      <w:bookmarkStart w:id="35" w:name="_Hlk118710888"/>
      <w:r w:rsidRPr="004043E5">
        <w:rPr>
          <w:rFonts w:ascii="Times New Roman" w:hAnsi="Times New Roman" w:cs="Times New Roman"/>
        </w:rPr>
        <w:t>procesa izrade i donošenja Financijskog plana SJD u Puli  (REV 02-2024),</w:t>
      </w:r>
    </w:p>
    <w:p w14:paraId="6715C57C" w14:textId="77777777" w:rsidR="004043E5" w:rsidRPr="004043E5" w:rsidRDefault="004043E5" w:rsidP="00CF0F91">
      <w:pPr>
        <w:pStyle w:val="Default"/>
        <w:numPr>
          <w:ilvl w:val="0"/>
          <w:numId w:val="125"/>
        </w:numPr>
        <w:spacing w:line="360" w:lineRule="auto"/>
        <w:jc w:val="both"/>
        <w:rPr>
          <w:rFonts w:ascii="Times New Roman" w:hAnsi="Times New Roman" w:cs="Times New Roman"/>
        </w:rPr>
      </w:pPr>
      <w:bookmarkStart w:id="36" w:name="_Hlk98318670"/>
      <w:bookmarkEnd w:id="34"/>
      <w:r w:rsidRPr="004043E5">
        <w:rPr>
          <w:rFonts w:ascii="Times New Roman" w:hAnsi="Times New Roman" w:cs="Times New Roman"/>
        </w:rPr>
        <w:t xml:space="preserve">Provedena je </w:t>
      </w:r>
      <w:bookmarkStart w:id="37" w:name="_Hlk153195250"/>
      <w:r w:rsidRPr="004043E5">
        <w:rPr>
          <w:rFonts w:ascii="Times New Roman" w:hAnsi="Times New Roman" w:cs="Times New Roman"/>
        </w:rPr>
        <w:t xml:space="preserve">unutarnja </w:t>
      </w:r>
      <w:bookmarkEnd w:id="36"/>
      <w:r w:rsidRPr="004043E5">
        <w:rPr>
          <w:rFonts w:ascii="Times New Roman" w:hAnsi="Times New Roman" w:cs="Times New Roman"/>
        </w:rPr>
        <w:t xml:space="preserve"> revizija procesa</w:t>
      </w:r>
      <w:r w:rsidRPr="004043E5">
        <w:rPr>
          <w:rFonts w:ascii="Times New Roman" w:hAnsi="Times New Roman" w:cs="Times New Roman"/>
          <w:kern w:val="32"/>
        </w:rPr>
        <w:t xml:space="preserve"> </w:t>
      </w:r>
      <w:r w:rsidRPr="004043E5">
        <w:rPr>
          <w:rFonts w:ascii="Times New Roman" w:hAnsi="Times New Roman" w:cs="Times New Roman"/>
        </w:rPr>
        <w:t xml:space="preserve"> upravljanja projektom EIM Međunarodna suradnja   ( REV 01-2025),</w:t>
      </w:r>
    </w:p>
    <w:bookmarkEnd w:id="35"/>
    <w:bookmarkEnd w:id="37"/>
    <w:p w14:paraId="49460B80" w14:textId="77777777" w:rsidR="004043E5" w:rsidRPr="004043E5" w:rsidRDefault="004043E5" w:rsidP="00CF0F91">
      <w:pPr>
        <w:pStyle w:val="Default"/>
        <w:numPr>
          <w:ilvl w:val="0"/>
          <w:numId w:val="125"/>
        </w:numPr>
        <w:spacing w:line="360" w:lineRule="auto"/>
        <w:jc w:val="both"/>
        <w:rPr>
          <w:rFonts w:ascii="Times New Roman" w:hAnsi="Times New Roman" w:cs="Times New Roman"/>
          <w:lang w:eastAsia="en-US"/>
        </w:rPr>
      </w:pPr>
      <w:r w:rsidRPr="004043E5">
        <w:rPr>
          <w:rFonts w:ascii="Times New Roman" w:hAnsi="Times New Roman" w:cs="Times New Roman"/>
          <w:lang w:eastAsia="en-US"/>
        </w:rPr>
        <w:t>Mišljenje unutarnje revizije o sustavu unutarnjih kontrola dano je kao  prilog Izjavi  rektora  o fiskalnoj odgovornosti za 2024. god,</w:t>
      </w:r>
    </w:p>
    <w:p w14:paraId="1F340518" w14:textId="77777777" w:rsidR="004043E5" w:rsidRPr="004043E5" w:rsidRDefault="004043E5" w:rsidP="00CF0F91">
      <w:pPr>
        <w:pStyle w:val="Default"/>
        <w:numPr>
          <w:ilvl w:val="0"/>
          <w:numId w:val="125"/>
        </w:numPr>
        <w:spacing w:line="360" w:lineRule="auto"/>
        <w:jc w:val="both"/>
        <w:rPr>
          <w:rFonts w:ascii="Times New Roman" w:hAnsi="Times New Roman" w:cs="Times New Roman"/>
          <w:lang w:eastAsia="en-US"/>
        </w:rPr>
      </w:pPr>
      <w:r w:rsidRPr="004043E5">
        <w:rPr>
          <w:rFonts w:ascii="Times New Roman" w:hAnsi="Times New Roman" w:cs="Times New Roman"/>
          <w:lang w:eastAsia="en-US"/>
        </w:rPr>
        <w:t>Izvješće o učincima preporuka UR u 2024.god. za provedene preporuke prema Ministarstvu financija  SHJ,</w:t>
      </w:r>
    </w:p>
    <w:p w14:paraId="29B42A29" w14:textId="77777777" w:rsidR="004043E5" w:rsidRPr="004043E5" w:rsidRDefault="004043E5" w:rsidP="00CF0F91">
      <w:pPr>
        <w:pStyle w:val="Default"/>
        <w:numPr>
          <w:ilvl w:val="0"/>
          <w:numId w:val="125"/>
        </w:numPr>
        <w:spacing w:line="360" w:lineRule="auto"/>
        <w:jc w:val="both"/>
        <w:rPr>
          <w:rFonts w:ascii="Times New Roman" w:hAnsi="Times New Roman" w:cs="Times New Roman"/>
          <w:lang w:eastAsia="en-US"/>
        </w:rPr>
      </w:pPr>
      <w:r w:rsidRPr="004043E5">
        <w:rPr>
          <w:rFonts w:ascii="Times New Roman" w:hAnsi="Times New Roman" w:cs="Times New Roman"/>
          <w:lang w:eastAsia="en-US"/>
        </w:rPr>
        <w:t>Praćenje provođenje preporuka i izrada statistike o provedenim i neprovedenim preporukama  po revizijskim izvješćima,</w:t>
      </w:r>
    </w:p>
    <w:p w14:paraId="7FC22275" w14:textId="77777777" w:rsidR="004043E5" w:rsidRPr="004043E5" w:rsidRDefault="004043E5" w:rsidP="00CF0F91">
      <w:pPr>
        <w:pStyle w:val="Default"/>
        <w:numPr>
          <w:ilvl w:val="0"/>
          <w:numId w:val="125"/>
        </w:numPr>
        <w:spacing w:line="360" w:lineRule="auto"/>
        <w:jc w:val="both"/>
        <w:rPr>
          <w:rFonts w:ascii="Times New Roman" w:hAnsi="Times New Roman" w:cs="Times New Roman"/>
          <w:lang w:eastAsia="en-US"/>
        </w:rPr>
      </w:pPr>
      <w:r w:rsidRPr="004043E5">
        <w:rPr>
          <w:rFonts w:ascii="Times New Roman" w:hAnsi="Times New Roman" w:cs="Times New Roman"/>
          <w:lang w:eastAsia="en-US"/>
        </w:rPr>
        <w:lastRenderedPageBreak/>
        <w:t>Pružanje savjeta i stručne pomoći Službi za financijsko računovodstvene poslove i nabavu, te po potrebi ostalim službama  na SJD,</w:t>
      </w:r>
    </w:p>
    <w:p w14:paraId="55B0F237" w14:textId="77777777" w:rsidR="004043E5" w:rsidRPr="004043E5" w:rsidRDefault="004043E5" w:rsidP="00CF0F91">
      <w:pPr>
        <w:pStyle w:val="Default"/>
        <w:numPr>
          <w:ilvl w:val="0"/>
          <w:numId w:val="125"/>
        </w:numPr>
        <w:spacing w:line="360" w:lineRule="auto"/>
        <w:jc w:val="both"/>
        <w:rPr>
          <w:rFonts w:ascii="Times New Roman" w:hAnsi="Times New Roman" w:cs="Times New Roman"/>
          <w:lang w:eastAsia="en-US"/>
        </w:rPr>
      </w:pPr>
      <w:r w:rsidRPr="004043E5">
        <w:rPr>
          <w:rFonts w:ascii="Times New Roman" w:hAnsi="Times New Roman" w:cs="Times New Roman"/>
          <w:lang w:eastAsia="en-US"/>
        </w:rPr>
        <w:t>Kontinuirana izobrazba na modulima MF SHJ i educiranje kod savjetničkih  kuća, u svezi zakonskih i podzakonskih propisa,</w:t>
      </w:r>
    </w:p>
    <w:p w14:paraId="004910CF" w14:textId="77777777" w:rsidR="004043E5" w:rsidRPr="004043E5" w:rsidRDefault="004043E5" w:rsidP="00CF0F91">
      <w:pPr>
        <w:pStyle w:val="Default"/>
        <w:numPr>
          <w:ilvl w:val="0"/>
          <w:numId w:val="125"/>
        </w:numPr>
        <w:spacing w:line="360" w:lineRule="auto"/>
        <w:jc w:val="both"/>
        <w:rPr>
          <w:rFonts w:ascii="Times New Roman" w:hAnsi="Times New Roman" w:cs="Times New Roman"/>
          <w:lang w:eastAsia="en-US"/>
        </w:rPr>
      </w:pPr>
      <w:r w:rsidRPr="004043E5">
        <w:rPr>
          <w:rFonts w:ascii="Times New Roman" w:hAnsi="Times New Roman" w:cs="Times New Roman"/>
        </w:rPr>
        <w:t>Vođenje i ažuriranje baza podataka klasifikacijskih oznaka za dokumente u poslovanju unutarnje revizije.</w:t>
      </w:r>
    </w:p>
    <w:p w14:paraId="0E168D19" w14:textId="77777777" w:rsidR="004043E5" w:rsidRPr="004043E5" w:rsidRDefault="004043E5" w:rsidP="004043E5">
      <w:pPr>
        <w:spacing w:line="360" w:lineRule="auto"/>
        <w:jc w:val="both"/>
        <w:rPr>
          <w:sz w:val="24"/>
          <w:szCs w:val="24"/>
        </w:rPr>
      </w:pPr>
      <w:r w:rsidRPr="004043E5">
        <w:rPr>
          <w:sz w:val="24"/>
          <w:szCs w:val="24"/>
        </w:rPr>
        <w:t>Radi ostvarenja navedenih ciljeva, u proteklom razdoblju uspostavljena je dobra suradnja i koordinacija unutarnje revizije, upravljačke strukture i zaposlenika u revidiranim područjima.</w:t>
      </w:r>
    </w:p>
    <w:p w14:paraId="122FBEE5" w14:textId="77777777" w:rsidR="004043E5" w:rsidRPr="004043E5" w:rsidRDefault="004043E5" w:rsidP="004043E5">
      <w:pPr>
        <w:spacing w:line="360" w:lineRule="auto"/>
        <w:jc w:val="both"/>
        <w:rPr>
          <w:sz w:val="24"/>
          <w:szCs w:val="24"/>
        </w:rPr>
      </w:pPr>
    </w:p>
    <w:p w14:paraId="4CBB0B9F" w14:textId="77777777" w:rsidR="004043E5" w:rsidRPr="004043E5" w:rsidRDefault="004043E5" w:rsidP="00CF0F91">
      <w:pPr>
        <w:widowControl/>
        <w:numPr>
          <w:ilvl w:val="0"/>
          <w:numId w:val="123"/>
        </w:numPr>
        <w:autoSpaceDE/>
        <w:autoSpaceDN/>
        <w:spacing w:line="360" w:lineRule="auto"/>
        <w:jc w:val="both"/>
        <w:rPr>
          <w:b/>
          <w:i/>
          <w:sz w:val="24"/>
          <w:szCs w:val="24"/>
        </w:rPr>
      </w:pPr>
      <w:r w:rsidRPr="004043E5">
        <w:rPr>
          <w:b/>
          <w:i/>
          <w:sz w:val="24"/>
          <w:szCs w:val="24"/>
        </w:rPr>
        <w:t>Provedene  unutarnje revizije u akademskoj godini 2024 /2025</w:t>
      </w:r>
    </w:p>
    <w:p w14:paraId="3EB9BA25" w14:textId="77777777" w:rsidR="004043E5" w:rsidRPr="004043E5" w:rsidRDefault="004043E5" w:rsidP="004043E5">
      <w:pPr>
        <w:spacing w:line="360" w:lineRule="auto"/>
        <w:jc w:val="both"/>
        <w:rPr>
          <w:sz w:val="24"/>
          <w:szCs w:val="24"/>
        </w:rPr>
      </w:pPr>
      <w:r w:rsidRPr="004043E5">
        <w:rPr>
          <w:sz w:val="24"/>
          <w:szCs w:val="24"/>
        </w:rPr>
        <w:t xml:space="preserve">Sukladno Strateškom planu UR 2024 – 2026.god.  te Godišnjem planu unutarnje revizije za 2024. i Godišnjem planu za 2025. godinu,  u </w:t>
      </w:r>
      <w:proofErr w:type="spellStart"/>
      <w:r w:rsidRPr="004043E5">
        <w:rPr>
          <w:sz w:val="24"/>
          <w:szCs w:val="24"/>
        </w:rPr>
        <w:t>ak.god</w:t>
      </w:r>
      <w:proofErr w:type="spellEnd"/>
      <w:r w:rsidRPr="004043E5">
        <w:rPr>
          <w:sz w:val="24"/>
          <w:szCs w:val="24"/>
        </w:rPr>
        <w:t>. 2024./2025. provedene su dvije unutarnje revizije i to:</w:t>
      </w:r>
    </w:p>
    <w:p w14:paraId="7626F242" w14:textId="77777777" w:rsidR="004043E5" w:rsidRPr="004043E5" w:rsidRDefault="004043E5" w:rsidP="00CF0F91">
      <w:pPr>
        <w:pStyle w:val="Default"/>
        <w:numPr>
          <w:ilvl w:val="0"/>
          <w:numId w:val="125"/>
        </w:numPr>
        <w:tabs>
          <w:tab w:val="left" w:pos="0"/>
        </w:tabs>
        <w:spacing w:line="360" w:lineRule="auto"/>
        <w:jc w:val="both"/>
        <w:rPr>
          <w:rFonts w:ascii="Times New Roman" w:hAnsi="Times New Roman" w:cs="Times New Roman"/>
        </w:rPr>
      </w:pPr>
      <w:r w:rsidRPr="004043E5">
        <w:rPr>
          <w:rFonts w:ascii="Times New Roman" w:hAnsi="Times New Roman" w:cs="Times New Roman"/>
        </w:rPr>
        <w:t xml:space="preserve">Revizija </w:t>
      </w:r>
      <w:bookmarkStart w:id="38" w:name="_Hlk224904612"/>
      <w:r w:rsidRPr="004043E5">
        <w:rPr>
          <w:rFonts w:ascii="Times New Roman" w:hAnsi="Times New Roman" w:cs="Times New Roman"/>
        </w:rPr>
        <w:t xml:space="preserve">procesa izrade i donošenja Financijskog plana SJD u Puli </w:t>
      </w:r>
    </w:p>
    <w:p w14:paraId="4F28BF7E" w14:textId="77777777" w:rsidR="004043E5" w:rsidRPr="004043E5" w:rsidRDefault="004043E5" w:rsidP="004043E5">
      <w:pPr>
        <w:pStyle w:val="Default"/>
        <w:tabs>
          <w:tab w:val="left" w:pos="0"/>
        </w:tabs>
        <w:spacing w:line="360" w:lineRule="auto"/>
        <w:ind w:left="720"/>
        <w:jc w:val="both"/>
        <w:rPr>
          <w:rFonts w:ascii="Times New Roman" w:hAnsi="Times New Roman" w:cs="Times New Roman"/>
        </w:rPr>
      </w:pPr>
      <w:r w:rsidRPr="004043E5">
        <w:rPr>
          <w:rFonts w:ascii="Times New Roman" w:hAnsi="Times New Roman" w:cs="Times New Roman"/>
        </w:rPr>
        <w:t>(REV 02 – 2024)</w:t>
      </w:r>
    </w:p>
    <w:bookmarkEnd w:id="38"/>
    <w:p w14:paraId="694725CE" w14:textId="77777777" w:rsidR="004043E5" w:rsidRPr="004043E5" w:rsidRDefault="004043E5" w:rsidP="00CF0F91">
      <w:pPr>
        <w:pStyle w:val="Default"/>
        <w:numPr>
          <w:ilvl w:val="0"/>
          <w:numId w:val="125"/>
        </w:numPr>
        <w:tabs>
          <w:tab w:val="left" w:pos="0"/>
        </w:tabs>
        <w:spacing w:line="360" w:lineRule="auto"/>
        <w:jc w:val="both"/>
        <w:rPr>
          <w:rFonts w:ascii="Times New Roman" w:hAnsi="Times New Roman" w:cs="Times New Roman"/>
        </w:rPr>
      </w:pPr>
      <w:r w:rsidRPr="004043E5">
        <w:rPr>
          <w:rFonts w:ascii="Times New Roman" w:hAnsi="Times New Roman" w:cs="Times New Roman"/>
        </w:rPr>
        <w:t>Unutarnja revizija procesa</w:t>
      </w:r>
      <w:r w:rsidRPr="004043E5">
        <w:rPr>
          <w:rFonts w:ascii="Times New Roman" w:hAnsi="Times New Roman" w:cs="Times New Roman"/>
          <w:kern w:val="32"/>
        </w:rPr>
        <w:t xml:space="preserve"> </w:t>
      </w:r>
      <w:r w:rsidRPr="004043E5">
        <w:rPr>
          <w:rFonts w:ascii="Times New Roman" w:hAnsi="Times New Roman" w:cs="Times New Roman"/>
        </w:rPr>
        <w:t xml:space="preserve"> upravljanja projektom EIM Međunarodna suradnja (REV 01 – 2025)</w:t>
      </w:r>
    </w:p>
    <w:p w14:paraId="6982324A" w14:textId="77777777" w:rsidR="004043E5" w:rsidRPr="004043E5" w:rsidRDefault="004043E5" w:rsidP="004043E5">
      <w:pPr>
        <w:spacing w:line="360" w:lineRule="auto"/>
        <w:jc w:val="both"/>
        <w:rPr>
          <w:sz w:val="24"/>
          <w:szCs w:val="24"/>
        </w:rPr>
      </w:pPr>
      <w:r w:rsidRPr="004043E5">
        <w:rPr>
          <w:sz w:val="24"/>
          <w:szCs w:val="24"/>
        </w:rPr>
        <w:t>U nastavku daje se kratko i sažeto obrazloženje pojedine revizije.</w:t>
      </w:r>
    </w:p>
    <w:p w14:paraId="42D034A6" w14:textId="77777777" w:rsidR="004043E5" w:rsidRPr="004043E5" w:rsidRDefault="004043E5" w:rsidP="004043E5">
      <w:pPr>
        <w:spacing w:line="360" w:lineRule="auto"/>
        <w:jc w:val="both"/>
        <w:rPr>
          <w:sz w:val="24"/>
          <w:szCs w:val="24"/>
        </w:rPr>
      </w:pPr>
    </w:p>
    <w:p w14:paraId="48809022" w14:textId="19E86D9B" w:rsidR="004043E5" w:rsidRPr="004043E5" w:rsidRDefault="004043E5" w:rsidP="004043E5">
      <w:pPr>
        <w:spacing w:line="360" w:lineRule="auto"/>
        <w:jc w:val="both"/>
        <w:rPr>
          <w:b/>
          <w:sz w:val="24"/>
          <w:szCs w:val="24"/>
        </w:rPr>
      </w:pPr>
      <w:r w:rsidRPr="004043E5">
        <w:rPr>
          <w:b/>
          <w:sz w:val="24"/>
          <w:szCs w:val="24"/>
        </w:rPr>
        <w:t xml:space="preserve">2.1. Revizija  procesa izrade i donošenja Financijskog plana SJD u Puli </w:t>
      </w:r>
    </w:p>
    <w:p w14:paraId="07263B4D" w14:textId="77777777" w:rsidR="004043E5" w:rsidRPr="004043E5" w:rsidRDefault="004043E5" w:rsidP="004043E5">
      <w:pPr>
        <w:spacing w:line="360" w:lineRule="auto"/>
        <w:jc w:val="both"/>
        <w:rPr>
          <w:b/>
          <w:bCs/>
          <w:kern w:val="32"/>
          <w:sz w:val="24"/>
          <w:szCs w:val="24"/>
        </w:rPr>
      </w:pPr>
      <w:r w:rsidRPr="004043E5">
        <w:rPr>
          <w:b/>
          <w:sz w:val="24"/>
          <w:szCs w:val="24"/>
        </w:rPr>
        <w:t xml:space="preserve">       (REV 02 – 2024)</w:t>
      </w:r>
      <w:r w:rsidRPr="004043E5">
        <w:rPr>
          <w:b/>
          <w:bCs/>
          <w:kern w:val="32"/>
          <w:sz w:val="24"/>
          <w:szCs w:val="24"/>
        </w:rPr>
        <w:t xml:space="preserve"> imala je za cilj:</w:t>
      </w:r>
    </w:p>
    <w:p w14:paraId="60BDAF5E" w14:textId="77777777" w:rsidR="004043E5" w:rsidRPr="004043E5" w:rsidRDefault="004043E5" w:rsidP="00CF0F91">
      <w:pPr>
        <w:widowControl/>
        <w:numPr>
          <w:ilvl w:val="0"/>
          <w:numId w:val="124"/>
        </w:numPr>
        <w:autoSpaceDE/>
        <w:autoSpaceDN/>
        <w:spacing w:line="360" w:lineRule="auto"/>
        <w:ind w:left="482" w:hanging="482"/>
        <w:jc w:val="both"/>
        <w:rPr>
          <w:sz w:val="24"/>
          <w:szCs w:val="24"/>
        </w:rPr>
      </w:pPr>
      <w:r w:rsidRPr="004043E5">
        <w:rPr>
          <w:sz w:val="24"/>
          <w:szCs w:val="24"/>
        </w:rPr>
        <w:t>Izvršiti  uvid u proces  prikupljanja podataka, pripreme prijedloga  i donošenja Financijskog plana SJD u Puli,</w:t>
      </w:r>
    </w:p>
    <w:p w14:paraId="67FDA467" w14:textId="77777777" w:rsidR="004043E5" w:rsidRPr="004043E5" w:rsidRDefault="004043E5" w:rsidP="00CF0F91">
      <w:pPr>
        <w:widowControl/>
        <w:numPr>
          <w:ilvl w:val="0"/>
          <w:numId w:val="124"/>
        </w:numPr>
        <w:autoSpaceDE/>
        <w:autoSpaceDN/>
        <w:spacing w:line="360" w:lineRule="auto"/>
        <w:ind w:left="482" w:hanging="482"/>
        <w:jc w:val="both"/>
        <w:rPr>
          <w:sz w:val="24"/>
          <w:szCs w:val="24"/>
        </w:rPr>
      </w:pPr>
      <w:r w:rsidRPr="004043E5">
        <w:rPr>
          <w:sz w:val="24"/>
          <w:szCs w:val="24"/>
        </w:rPr>
        <w:t>Preispitati postojanje poslovnih rizika i kontrolnih mehanizama te njihove odgovarajuće uloge u revidiranom procesu,</w:t>
      </w:r>
    </w:p>
    <w:p w14:paraId="0898FBE8" w14:textId="77777777" w:rsidR="004043E5" w:rsidRPr="004043E5" w:rsidRDefault="004043E5" w:rsidP="00CF0F91">
      <w:pPr>
        <w:widowControl/>
        <w:numPr>
          <w:ilvl w:val="0"/>
          <w:numId w:val="124"/>
        </w:numPr>
        <w:autoSpaceDE/>
        <w:autoSpaceDN/>
        <w:spacing w:line="360" w:lineRule="auto"/>
        <w:ind w:left="482" w:hanging="482"/>
        <w:jc w:val="both"/>
        <w:rPr>
          <w:sz w:val="24"/>
          <w:szCs w:val="24"/>
        </w:rPr>
      </w:pPr>
      <w:r w:rsidRPr="004043E5">
        <w:rPr>
          <w:sz w:val="24"/>
          <w:szCs w:val="24"/>
        </w:rPr>
        <w:t>Davanje stručnog mišljenja i operativnih preporuka za otklanjanje uočenih slabosti i nedostataka u revidiranom procesu.</w:t>
      </w:r>
    </w:p>
    <w:p w14:paraId="7004A9C0" w14:textId="77777777" w:rsidR="004043E5" w:rsidRPr="004043E5" w:rsidRDefault="004043E5" w:rsidP="004043E5">
      <w:pPr>
        <w:tabs>
          <w:tab w:val="left" w:pos="0"/>
        </w:tabs>
        <w:spacing w:line="360" w:lineRule="auto"/>
        <w:jc w:val="both"/>
        <w:rPr>
          <w:rStyle w:val="Strong"/>
          <w:color w:val="212529"/>
          <w:sz w:val="24"/>
          <w:szCs w:val="24"/>
          <w:shd w:val="clear" w:color="auto" w:fill="FFFFFF"/>
        </w:rPr>
      </w:pPr>
      <w:r w:rsidRPr="004043E5">
        <w:rPr>
          <w:b/>
          <w:sz w:val="24"/>
          <w:szCs w:val="24"/>
        </w:rPr>
        <w:t>Revizija procesa</w:t>
      </w:r>
      <w:r w:rsidRPr="004043E5">
        <w:rPr>
          <w:sz w:val="24"/>
          <w:szCs w:val="24"/>
        </w:rPr>
        <w:t xml:space="preserve"> </w:t>
      </w:r>
      <w:r w:rsidRPr="004043E5">
        <w:rPr>
          <w:b/>
          <w:sz w:val="24"/>
          <w:szCs w:val="24"/>
        </w:rPr>
        <w:t xml:space="preserve">izrade i donošenja Financijskog plana SJD u Puli (REV 02 – 2024) </w:t>
      </w:r>
      <w:r w:rsidRPr="004043E5">
        <w:rPr>
          <w:sz w:val="24"/>
          <w:szCs w:val="24"/>
        </w:rPr>
        <w:t>provedena je na temelju potrebe  uvida u proces  pripreme, izrade i donošenja Financijskog plana za razdoblje 2024.-2026.godine.</w:t>
      </w:r>
      <w:r w:rsidRPr="004043E5">
        <w:rPr>
          <w:color w:val="212529"/>
          <w:sz w:val="24"/>
          <w:szCs w:val="24"/>
          <w:shd w:val="clear" w:color="auto" w:fill="FFFFFF"/>
        </w:rPr>
        <w:t xml:space="preserve">   </w:t>
      </w:r>
    </w:p>
    <w:p w14:paraId="7DF12CF9" w14:textId="77777777" w:rsidR="004043E5" w:rsidRPr="004043E5" w:rsidRDefault="004043E5" w:rsidP="004043E5">
      <w:pPr>
        <w:spacing w:line="360" w:lineRule="auto"/>
        <w:jc w:val="both"/>
        <w:rPr>
          <w:sz w:val="24"/>
          <w:szCs w:val="24"/>
        </w:rPr>
      </w:pPr>
      <w:r w:rsidRPr="004043E5">
        <w:rPr>
          <w:sz w:val="24"/>
          <w:szCs w:val="24"/>
        </w:rPr>
        <w:t xml:space="preserve">Sagledano je  postojeće stanje  te je preispitano  postojanje poslovnih rizika i kontrolnih mehanizama unutar poslovnog procesa. Temeljem nalaza iz stvarnog stanja, proces donošenja Financijskog plana je vrlo dobro organiziran i izvršen sukladno zakonskoj regulativi uz manje </w:t>
      </w:r>
      <w:r w:rsidRPr="004043E5">
        <w:rPr>
          <w:sz w:val="24"/>
          <w:szCs w:val="24"/>
        </w:rPr>
        <w:lastRenderedPageBreak/>
        <w:t xml:space="preserve">nedostatke, stoga su dane tri preporuke u cilju unaprjeđenja procesa. </w:t>
      </w:r>
    </w:p>
    <w:p w14:paraId="285740F9" w14:textId="77777777" w:rsidR="004043E5" w:rsidRPr="004043E5" w:rsidRDefault="004043E5" w:rsidP="004043E5">
      <w:pPr>
        <w:spacing w:line="360" w:lineRule="auto"/>
        <w:jc w:val="both"/>
        <w:rPr>
          <w:sz w:val="24"/>
          <w:szCs w:val="24"/>
        </w:rPr>
      </w:pPr>
      <w:r w:rsidRPr="004043E5">
        <w:rPr>
          <w:sz w:val="24"/>
          <w:szCs w:val="24"/>
        </w:rPr>
        <w:t xml:space="preserve">Revizija je bila usmjerena na jedan glavni rizik s većim brojem </w:t>
      </w:r>
      <w:proofErr w:type="spellStart"/>
      <w:r w:rsidRPr="004043E5">
        <w:rPr>
          <w:sz w:val="24"/>
          <w:szCs w:val="24"/>
        </w:rPr>
        <w:t>podrizika</w:t>
      </w:r>
      <w:proofErr w:type="spellEnd"/>
      <w:r w:rsidRPr="004043E5">
        <w:rPr>
          <w:sz w:val="24"/>
          <w:szCs w:val="24"/>
        </w:rPr>
        <w:t xml:space="preserve"> unutar kojih je sagledavano stvarno stanje, očekivano stanje, odstupanja stvarnog od očekivanog stanja, uzroci odstupanja i učinci utvrđenih slabosti. Utvrđeno je da nije došlo do aktiviranja niti jednog rizika, ali treba voditi brigu o kadrovskim kapacitetima, jer  koncentracija ovih poslova i zadataka na samo jednoj osobi  može biti rizik u slučaju iznenadnog odsustva te osobe koja operativno provodi cjelokupni proces od pripreme do donošenja Financijskog plana.</w:t>
      </w:r>
    </w:p>
    <w:p w14:paraId="36645551" w14:textId="77777777" w:rsidR="004043E5" w:rsidRPr="004043E5" w:rsidRDefault="004043E5" w:rsidP="004043E5">
      <w:pPr>
        <w:spacing w:line="360" w:lineRule="auto"/>
        <w:jc w:val="both"/>
        <w:rPr>
          <w:sz w:val="24"/>
          <w:szCs w:val="24"/>
        </w:rPr>
      </w:pPr>
    </w:p>
    <w:p w14:paraId="4229DB7E" w14:textId="77777777" w:rsidR="004043E5" w:rsidRPr="004043E5" w:rsidRDefault="004043E5" w:rsidP="004043E5">
      <w:pPr>
        <w:spacing w:line="360" w:lineRule="auto"/>
        <w:jc w:val="both"/>
        <w:rPr>
          <w:rFonts w:eastAsia="Arial Unicode MS"/>
          <w:b/>
          <w:sz w:val="24"/>
          <w:szCs w:val="24"/>
        </w:rPr>
      </w:pPr>
      <w:r w:rsidRPr="004043E5">
        <w:rPr>
          <w:b/>
          <w:sz w:val="24"/>
          <w:szCs w:val="24"/>
        </w:rPr>
        <w:t xml:space="preserve">Mišljenje o funkcioniranju sustava  unutarnjih kontrola u revidiranom procesu je  </w:t>
      </w:r>
    </w:p>
    <w:p w14:paraId="5AD64D29" w14:textId="77777777" w:rsidR="004043E5" w:rsidRPr="004043E5" w:rsidRDefault="004043E5" w:rsidP="004043E5">
      <w:pPr>
        <w:spacing w:line="360" w:lineRule="auto"/>
        <w:jc w:val="both"/>
        <w:rPr>
          <w:rFonts w:eastAsia="Arial Unicode MS"/>
          <w:b/>
          <w:sz w:val="24"/>
          <w:szCs w:val="24"/>
        </w:rPr>
      </w:pPr>
      <w:r w:rsidRPr="004043E5">
        <w:rPr>
          <w:rFonts w:eastAsia="Arial Unicode MS"/>
          <w:b/>
          <w:sz w:val="24"/>
          <w:szCs w:val="24"/>
        </w:rPr>
        <w:t>zadovoljavajuće i pozitivno.</w:t>
      </w:r>
    </w:p>
    <w:p w14:paraId="6A5AF64F" w14:textId="77777777" w:rsidR="004043E5" w:rsidRPr="004043E5" w:rsidRDefault="004043E5" w:rsidP="004043E5">
      <w:pPr>
        <w:spacing w:line="360" w:lineRule="auto"/>
        <w:jc w:val="both"/>
        <w:rPr>
          <w:sz w:val="24"/>
          <w:szCs w:val="24"/>
        </w:rPr>
      </w:pPr>
      <w:r w:rsidRPr="004043E5">
        <w:rPr>
          <w:sz w:val="24"/>
          <w:szCs w:val="24"/>
        </w:rPr>
        <w:t>U revidiranom području uočene su određene slabosti i nedostaci u odnosu na očekivano stanje. Radi daljnjih poboljšanja i unapređenja stanja  dane su tri  preporuke i to:</w:t>
      </w:r>
    </w:p>
    <w:p w14:paraId="3EA81B6D" w14:textId="77777777" w:rsidR="004043E5" w:rsidRPr="004043E5" w:rsidRDefault="004043E5" w:rsidP="00CF0F91">
      <w:pPr>
        <w:pStyle w:val="ListParagraph"/>
        <w:widowControl/>
        <w:numPr>
          <w:ilvl w:val="0"/>
          <w:numId w:val="126"/>
        </w:numPr>
        <w:adjustRightInd w:val="0"/>
        <w:spacing w:line="360" w:lineRule="auto"/>
        <w:jc w:val="both"/>
        <w:rPr>
          <w:sz w:val="24"/>
          <w:szCs w:val="24"/>
        </w:rPr>
      </w:pPr>
      <w:r w:rsidRPr="004043E5">
        <w:rPr>
          <w:rFonts w:eastAsia="Calibri"/>
          <w:kern w:val="24"/>
          <w:sz w:val="24"/>
          <w:szCs w:val="24"/>
        </w:rPr>
        <w:t xml:space="preserve">Preporuča se Uredu za planiranje  ubuduće dopuniti i objediniti  </w:t>
      </w:r>
      <w:r w:rsidRPr="004043E5">
        <w:rPr>
          <w:sz w:val="24"/>
          <w:szCs w:val="24"/>
        </w:rPr>
        <w:t>Obrazloženje posebnog dijela   Financijskog plana Sveučilišta Jurja Dobrile u Puli, sukladno Uputi MZO,  s pokazateljima uspješnosti iz akata strateškog planiranja i godišnjeg plana rada, tako da pokazatelji rezultata imaju SMART karakteristike, što će ujedno  utjecati i na veću transparentnost iskazanih podataka.</w:t>
      </w:r>
    </w:p>
    <w:p w14:paraId="5230FF8F" w14:textId="77777777" w:rsidR="004043E5" w:rsidRPr="004043E5" w:rsidRDefault="004043E5" w:rsidP="00CF0F91">
      <w:pPr>
        <w:pStyle w:val="ListParagraph"/>
        <w:widowControl/>
        <w:numPr>
          <w:ilvl w:val="0"/>
          <w:numId w:val="126"/>
        </w:numPr>
        <w:adjustRightInd w:val="0"/>
        <w:spacing w:before="125" w:line="360" w:lineRule="auto"/>
        <w:contextualSpacing/>
        <w:jc w:val="both"/>
        <w:textAlignment w:val="baseline"/>
        <w:rPr>
          <w:sz w:val="24"/>
          <w:szCs w:val="24"/>
        </w:rPr>
      </w:pPr>
      <w:r w:rsidRPr="004043E5">
        <w:rPr>
          <w:sz w:val="24"/>
          <w:szCs w:val="24"/>
        </w:rPr>
        <w:t>Preporuča se da  pokazatelje uspješnosti i  rezultata sa SMART karakteristikama, sukladno strateškom i godišnjem planu razrade Uredi/Službe koje provode te programe uz koordinaciju I kontrolu nadležnog/ih prorektora, te dostave u traženim rokovima Uredu za planiranje radi objedinjavanja Obrazloženja posebnog dijela Financijskog plana.</w:t>
      </w:r>
    </w:p>
    <w:p w14:paraId="3CC8FE6C" w14:textId="77777777" w:rsidR="004043E5" w:rsidRPr="004043E5" w:rsidRDefault="004043E5" w:rsidP="00CF0F91">
      <w:pPr>
        <w:pStyle w:val="ListParagraph"/>
        <w:widowControl/>
        <w:numPr>
          <w:ilvl w:val="0"/>
          <w:numId w:val="126"/>
        </w:numPr>
        <w:adjustRightInd w:val="0"/>
        <w:spacing w:before="125" w:line="360" w:lineRule="auto"/>
        <w:contextualSpacing/>
        <w:jc w:val="both"/>
        <w:textAlignment w:val="baseline"/>
        <w:rPr>
          <w:b/>
          <w:sz w:val="24"/>
          <w:szCs w:val="24"/>
        </w:rPr>
      </w:pPr>
      <w:r w:rsidRPr="004043E5">
        <w:rPr>
          <w:sz w:val="24"/>
          <w:szCs w:val="24"/>
        </w:rPr>
        <w:t>Preporuča se izvršiti određene izmjene i dopune odnosno usklađenje i ažuriranje postojeće Procedure donošenja Financijskog  plana od  23.12.2014.god. s novom zakonskom i podzakonskom regulativom koja regulira područje izrade i donošenja financijskog plana.</w:t>
      </w:r>
    </w:p>
    <w:p w14:paraId="05D5372D" w14:textId="77777777" w:rsidR="004043E5" w:rsidRPr="004043E5" w:rsidRDefault="004043E5" w:rsidP="004043E5">
      <w:pPr>
        <w:pStyle w:val="ListParagraph"/>
        <w:adjustRightInd w:val="0"/>
        <w:spacing w:before="125" w:line="360" w:lineRule="auto"/>
        <w:ind w:left="720" w:firstLine="0"/>
        <w:contextualSpacing/>
        <w:jc w:val="both"/>
        <w:textAlignment w:val="baseline"/>
        <w:rPr>
          <w:b/>
          <w:sz w:val="24"/>
          <w:szCs w:val="24"/>
        </w:rPr>
      </w:pPr>
    </w:p>
    <w:p w14:paraId="397BA585" w14:textId="2E30C7B6" w:rsidR="00E25ACE" w:rsidRPr="006D0016" w:rsidRDefault="004043E5" w:rsidP="006D0016">
      <w:pPr>
        <w:pStyle w:val="ListParagraph"/>
        <w:spacing w:line="360" w:lineRule="auto"/>
        <w:ind w:left="360" w:firstLine="0"/>
        <w:jc w:val="both"/>
        <w:rPr>
          <w:sz w:val="24"/>
          <w:szCs w:val="24"/>
        </w:rPr>
      </w:pPr>
      <w:r w:rsidRPr="004043E5">
        <w:rPr>
          <w:sz w:val="24"/>
          <w:szCs w:val="24"/>
        </w:rPr>
        <w:t xml:space="preserve">Sve preporuke prihvaćene su od  upravljačke strukture koja je odredila  aktivnosti, osobe i rokove za provedbu, stoga se očekuje unaprjeđenje ovog procesa poslovanja. </w:t>
      </w:r>
    </w:p>
    <w:p w14:paraId="5ABBF7C0" w14:textId="77777777" w:rsidR="00E25ACE" w:rsidRPr="004043E5" w:rsidRDefault="00E25ACE" w:rsidP="004043E5">
      <w:pPr>
        <w:pStyle w:val="ListParagraph"/>
        <w:spacing w:line="360" w:lineRule="auto"/>
        <w:ind w:left="360" w:firstLine="0"/>
        <w:jc w:val="both"/>
        <w:rPr>
          <w:sz w:val="24"/>
          <w:szCs w:val="24"/>
        </w:rPr>
      </w:pPr>
    </w:p>
    <w:p w14:paraId="0DAFAE4B" w14:textId="77777777" w:rsidR="004043E5" w:rsidRPr="004043E5" w:rsidRDefault="004043E5" w:rsidP="004043E5">
      <w:pPr>
        <w:pStyle w:val="o"/>
        <w:spacing w:before="0" w:after="0" w:line="360" w:lineRule="auto"/>
        <w:ind w:firstLine="0"/>
        <w:rPr>
          <w:rFonts w:ascii="Times New Roman" w:hAnsi="Times New Roman" w:cs="Times New Roman"/>
          <w:b/>
          <w:lang w:val="hr-HR" w:eastAsia="zh-CN"/>
        </w:rPr>
      </w:pPr>
      <w:r w:rsidRPr="004043E5">
        <w:rPr>
          <w:rFonts w:ascii="Times New Roman" w:hAnsi="Times New Roman" w:cs="Times New Roman"/>
          <w:b/>
          <w:lang w:val="hr-HR"/>
        </w:rPr>
        <w:t xml:space="preserve">2.2. Revizija procesa  upravljanja projektom EIM Međunarodna suradnja </w:t>
      </w:r>
    </w:p>
    <w:p w14:paraId="777DAE77" w14:textId="2B9B0EBB" w:rsidR="00E25ACE" w:rsidRPr="004043E5" w:rsidRDefault="004043E5" w:rsidP="004043E5">
      <w:pPr>
        <w:pStyle w:val="o"/>
        <w:spacing w:before="0" w:after="0" w:line="360" w:lineRule="auto"/>
        <w:ind w:firstLine="0"/>
        <w:rPr>
          <w:rFonts w:ascii="Times New Roman" w:hAnsi="Times New Roman" w:cs="Times New Roman"/>
          <w:b/>
          <w:lang w:val="it-IT"/>
        </w:rPr>
      </w:pPr>
      <w:r w:rsidRPr="004043E5">
        <w:rPr>
          <w:rFonts w:ascii="Times New Roman" w:hAnsi="Times New Roman" w:cs="Times New Roman"/>
          <w:b/>
          <w:lang w:val="hr-HR"/>
        </w:rPr>
        <w:t xml:space="preserve">         </w:t>
      </w:r>
      <w:proofErr w:type="gramStart"/>
      <w:r w:rsidRPr="004043E5">
        <w:rPr>
          <w:rFonts w:ascii="Times New Roman" w:hAnsi="Times New Roman" w:cs="Times New Roman"/>
          <w:b/>
          <w:lang w:val="it-IT"/>
        </w:rPr>
        <w:t>( REV</w:t>
      </w:r>
      <w:proofErr w:type="gramEnd"/>
      <w:r w:rsidRPr="004043E5">
        <w:rPr>
          <w:rFonts w:ascii="Times New Roman" w:hAnsi="Times New Roman" w:cs="Times New Roman"/>
          <w:b/>
          <w:lang w:val="it-IT"/>
        </w:rPr>
        <w:t xml:space="preserve"> 01-2025)  </w:t>
      </w:r>
      <w:proofErr w:type="spellStart"/>
      <w:r w:rsidRPr="004043E5">
        <w:rPr>
          <w:rFonts w:ascii="Times New Roman" w:hAnsi="Times New Roman" w:cs="Times New Roman"/>
          <w:b/>
          <w:lang w:val="it-IT"/>
        </w:rPr>
        <w:t>imala</w:t>
      </w:r>
      <w:proofErr w:type="spellEnd"/>
      <w:r w:rsidRPr="004043E5">
        <w:rPr>
          <w:rFonts w:ascii="Times New Roman" w:hAnsi="Times New Roman" w:cs="Times New Roman"/>
          <w:b/>
          <w:lang w:val="it-IT"/>
        </w:rPr>
        <w:t xml:space="preserve"> je za </w:t>
      </w:r>
      <w:proofErr w:type="spellStart"/>
      <w:r w:rsidRPr="004043E5">
        <w:rPr>
          <w:rFonts w:ascii="Times New Roman" w:hAnsi="Times New Roman" w:cs="Times New Roman"/>
          <w:b/>
          <w:lang w:val="it-IT"/>
        </w:rPr>
        <w:t>cilj</w:t>
      </w:r>
      <w:proofErr w:type="spellEnd"/>
      <w:r w:rsidRPr="004043E5">
        <w:rPr>
          <w:rFonts w:ascii="Times New Roman" w:hAnsi="Times New Roman" w:cs="Times New Roman"/>
          <w:b/>
          <w:lang w:val="it-IT"/>
        </w:rPr>
        <w:t xml:space="preserve">: </w:t>
      </w:r>
    </w:p>
    <w:p w14:paraId="4464BE71" w14:textId="77777777" w:rsidR="004043E5" w:rsidRPr="004043E5" w:rsidRDefault="004043E5" w:rsidP="00CF0F91">
      <w:pPr>
        <w:widowControl/>
        <w:numPr>
          <w:ilvl w:val="0"/>
          <w:numId w:val="124"/>
        </w:numPr>
        <w:autoSpaceDE/>
        <w:autoSpaceDN/>
        <w:spacing w:line="360" w:lineRule="auto"/>
        <w:ind w:left="482" w:hanging="482"/>
        <w:jc w:val="both"/>
        <w:rPr>
          <w:sz w:val="24"/>
          <w:szCs w:val="24"/>
        </w:rPr>
      </w:pPr>
      <w:r w:rsidRPr="004043E5">
        <w:rPr>
          <w:sz w:val="24"/>
          <w:szCs w:val="24"/>
        </w:rPr>
        <w:t>Izvršiti  uvid u proces  upravljanja projektom od planiranja, izvršavanja do izvješćivanja i praćenja,</w:t>
      </w:r>
    </w:p>
    <w:p w14:paraId="67EABFD4" w14:textId="77777777" w:rsidR="004043E5" w:rsidRPr="004043E5" w:rsidRDefault="004043E5" w:rsidP="00CF0F91">
      <w:pPr>
        <w:widowControl/>
        <w:numPr>
          <w:ilvl w:val="0"/>
          <w:numId w:val="124"/>
        </w:numPr>
        <w:autoSpaceDE/>
        <w:autoSpaceDN/>
        <w:spacing w:line="360" w:lineRule="auto"/>
        <w:ind w:left="482" w:hanging="482"/>
        <w:jc w:val="both"/>
        <w:rPr>
          <w:sz w:val="24"/>
          <w:szCs w:val="24"/>
        </w:rPr>
      </w:pPr>
      <w:r w:rsidRPr="004043E5">
        <w:rPr>
          <w:sz w:val="24"/>
          <w:szCs w:val="24"/>
        </w:rPr>
        <w:lastRenderedPageBreak/>
        <w:t>Preispitati postojanje poslovnih rizika i kontrolnih mehanizama te njihove odgovarajuće uloge u revidiranom procesu,</w:t>
      </w:r>
    </w:p>
    <w:p w14:paraId="33CE0C7F" w14:textId="77777777" w:rsidR="004043E5" w:rsidRPr="004043E5" w:rsidRDefault="004043E5" w:rsidP="00CF0F91">
      <w:pPr>
        <w:widowControl/>
        <w:numPr>
          <w:ilvl w:val="0"/>
          <w:numId w:val="124"/>
        </w:numPr>
        <w:autoSpaceDE/>
        <w:autoSpaceDN/>
        <w:spacing w:line="360" w:lineRule="auto"/>
        <w:ind w:left="482" w:hanging="482"/>
        <w:jc w:val="both"/>
        <w:rPr>
          <w:sz w:val="24"/>
          <w:szCs w:val="24"/>
        </w:rPr>
      </w:pPr>
      <w:r w:rsidRPr="004043E5">
        <w:rPr>
          <w:sz w:val="24"/>
          <w:szCs w:val="24"/>
        </w:rPr>
        <w:t>Davanje stručnog mišljenja i operativnih preporuka za otklanjanje uočenih slabosti i nedostataka u revidiranom procesu.</w:t>
      </w:r>
    </w:p>
    <w:p w14:paraId="02C22DDF" w14:textId="77777777" w:rsidR="004043E5" w:rsidRPr="004043E5" w:rsidRDefault="004043E5" w:rsidP="004043E5">
      <w:pPr>
        <w:pStyle w:val="o"/>
        <w:spacing w:before="0" w:after="0" w:line="360" w:lineRule="auto"/>
        <w:ind w:firstLine="0"/>
        <w:rPr>
          <w:rFonts w:ascii="Times New Roman" w:hAnsi="Times New Roman" w:cs="Times New Roman"/>
          <w:b/>
          <w:lang w:val="hr-HR"/>
        </w:rPr>
      </w:pPr>
    </w:p>
    <w:p w14:paraId="6E666D4B" w14:textId="77777777" w:rsidR="004043E5" w:rsidRPr="004043E5" w:rsidRDefault="004043E5" w:rsidP="004043E5">
      <w:pPr>
        <w:tabs>
          <w:tab w:val="left" w:pos="0"/>
        </w:tabs>
        <w:spacing w:line="360" w:lineRule="auto"/>
        <w:jc w:val="both"/>
        <w:rPr>
          <w:sz w:val="24"/>
          <w:szCs w:val="24"/>
        </w:rPr>
      </w:pPr>
      <w:r w:rsidRPr="004043E5">
        <w:rPr>
          <w:b/>
          <w:sz w:val="24"/>
          <w:szCs w:val="24"/>
        </w:rPr>
        <w:t xml:space="preserve">Revizija procesa upravljanja projektima EIM Međunarodna suradnja  (REV 01 – 2025) </w:t>
      </w:r>
      <w:r w:rsidRPr="004043E5">
        <w:rPr>
          <w:sz w:val="24"/>
          <w:szCs w:val="24"/>
        </w:rPr>
        <w:t xml:space="preserve">provedena je na temelju potrebe uvida u  planiranje, </w:t>
      </w:r>
      <w:r w:rsidRPr="004043E5">
        <w:rPr>
          <w:color w:val="212529"/>
          <w:sz w:val="24"/>
          <w:szCs w:val="24"/>
          <w:shd w:val="clear" w:color="auto" w:fill="FFFFFF"/>
        </w:rPr>
        <w:t xml:space="preserve">organizaciju, provođenje i izvješćivanje EIM projekata kojim se omogućuje </w:t>
      </w:r>
      <w:r w:rsidRPr="004043E5">
        <w:rPr>
          <w:sz w:val="24"/>
          <w:szCs w:val="24"/>
        </w:rPr>
        <w:t>nastavnicima, studentima i administrativnom osoblju dodatno obrazovanje, usavršavanje i razmjenu unutar Europske unije.</w:t>
      </w:r>
    </w:p>
    <w:p w14:paraId="6A7BD9AC" w14:textId="77777777" w:rsidR="004043E5" w:rsidRPr="004043E5" w:rsidRDefault="004043E5" w:rsidP="004043E5">
      <w:pPr>
        <w:spacing w:line="360" w:lineRule="auto"/>
        <w:jc w:val="both"/>
        <w:rPr>
          <w:sz w:val="24"/>
          <w:szCs w:val="24"/>
        </w:rPr>
      </w:pPr>
      <w:r w:rsidRPr="004043E5">
        <w:rPr>
          <w:sz w:val="24"/>
          <w:szCs w:val="24"/>
        </w:rPr>
        <w:t xml:space="preserve">Sagledano je  postojeće stanje  te je preispitano  postojanje poslovnih rizika i kontrolnih mehanizama unutar poslovnog procesa, a kojeg provodi Ured za partnerstvo i projekte. Temeljem nalaza iz stvarnog stanja, uočeno je da  proces ima dobro definirane  procedure, dobru organizaciju, a u području planiranja i izvršavanja  manje nedostatke, stoga je dano 7 preporuka u cilju sprječavanja aktiviranja određenih  rizika i općenito unaprjeđenja poslovnog procesa. </w:t>
      </w:r>
    </w:p>
    <w:p w14:paraId="2C5A7CF8" w14:textId="77777777" w:rsidR="004043E5" w:rsidRPr="004043E5" w:rsidRDefault="004043E5" w:rsidP="004043E5">
      <w:pPr>
        <w:spacing w:line="360" w:lineRule="auto"/>
        <w:jc w:val="both"/>
        <w:rPr>
          <w:sz w:val="24"/>
          <w:szCs w:val="24"/>
        </w:rPr>
      </w:pPr>
      <w:r w:rsidRPr="004043E5">
        <w:rPr>
          <w:sz w:val="24"/>
          <w:szCs w:val="24"/>
        </w:rPr>
        <w:t xml:space="preserve">Revizija je bila usmjerena na dva glavna rizika s većim brojem </w:t>
      </w:r>
      <w:proofErr w:type="spellStart"/>
      <w:r w:rsidRPr="004043E5">
        <w:rPr>
          <w:sz w:val="24"/>
          <w:szCs w:val="24"/>
        </w:rPr>
        <w:t>podrizika</w:t>
      </w:r>
      <w:proofErr w:type="spellEnd"/>
      <w:r w:rsidRPr="004043E5">
        <w:rPr>
          <w:sz w:val="24"/>
          <w:szCs w:val="24"/>
        </w:rPr>
        <w:t xml:space="preserve">  unutar kojih je sagledavano stvarno stanje, očekivano stanje, odstupanja stvarnog od očekivanog stanja, uzroci odstupanja i učinci utvrđenih slabosti. Utvrđeno je da nije došlo do aktiviranja niti jednog procijenjenog  rizika, stoga je poželjno  preventivno djelovanje  radi  neaktiviranja istih u budućnosti. </w:t>
      </w:r>
    </w:p>
    <w:p w14:paraId="2678F5A3" w14:textId="77777777" w:rsidR="004043E5" w:rsidRPr="004043E5" w:rsidRDefault="004043E5" w:rsidP="004043E5">
      <w:pPr>
        <w:spacing w:line="360" w:lineRule="auto"/>
        <w:jc w:val="both"/>
        <w:rPr>
          <w:sz w:val="24"/>
          <w:szCs w:val="24"/>
        </w:rPr>
      </w:pPr>
    </w:p>
    <w:p w14:paraId="097422E5" w14:textId="77777777" w:rsidR="004043E5" w:rsidRPr="004043E5" w:rsidRDefault="004043E5" w:rsidP="004043E5">
      <w:pPr>
        <w:spacing w:line="360" w:lineRule="auto"/>
        <w:jc w:val="both"/>
        <w:rPr>
          <w:rFonts w:eastAsia="Arial Unicode MS"/>
          <w:b/>
          <w:sz w:val="24"/>
          <w:szCs w:val="24"/>
        </w:rPr>
      </w:pPr>
      <w:r w:rsidRPr="004043E5">
        <w:rPr>
          <w:b/>
          <w:sz w:val="24"/>
          <w:szCs w:val="24"/>
        </w:rPr>
        <w:t xml:space="preserve">Mišljenje o funkcioniranju sustava  unutarnjih kontrola u revidiranom procesu je  </w:t>
      </w:r>
    </w:p>
    <w:p w14:paraId="476B52E7" w14:textId="77777777" w:rsidR="004043E5" w:rsidRPr="004043E5" w:rsidRDefault="004043E5" w:rsidP="004043E5">
      <w:pPr>
        <w:spacing w:line="360" w:lineRule="auto"/>
        <w:jc w:val="both"/>
        <w:rPr>
          <w:rFonts w:eastAsia="Arial Unicode MS"/>
          <w:b/>
          <w:sz w:val="24"/>
          <w:szCs w:val="24"/>
        </w:rPr>
      </w:pPr>
      <w:r w:rsidRPr="004043E5">
        <w:rPr>
          <w:rFonts w:eastAsia="Arial Unicode MS"/>
          <w:b/>
          <w:sz w:val="24"/>
          <w:szCs w:val="24"/>
        </w:rPr>
        <w:t>zadovoljavajuće i pozitivno.</w:t>
      </w:r>
    </w:p>
    <w:p w14:paraId="7B584C18" w14:textId="77777777" w:rsidR="004043E5" w:rsidRPr="004043E5" w:rsidRDefault="004043E5" w:rsidP="004043E5">
      <w:pPr>
        <w:pStyle w:val="o"/>
        <w:spacing w:before="0" w:after="0" w:line="360" w:lineRule="auto"/>
        <w:ind w:firstLine="0"/>
        <w:rPr>
          <w:rFonts w:ascii="Times New Roman" w:hAnsi="Times New Roman" w:cs="Times New Roman"/>
          <w:b/>
          <w:lang w:val="hr-HR"/>
        </w:rPr>
      </w:pPr>
    </w:p>
    <w:p w14:paraId="056C2F4E" w14:textId="77777777" w:rsidR="004043E5" w:rsidRPr="004043E5" w:rsidRDefault="004043E5" w:rsidP="004043E5">
      <w:pPr>
        <w:spacing w:line="360" w:lineRule="auto"/>
        <w:jc w:val="both"/>
        <w:rPr>
          <w:sz w:val="24"/>
          <w:szCs w:val="24"/>
        </w:rPr>
      </w:pPr>
      <w:r w:rsidRPr="004043E5">
        <w:rPr>
          <w:sz w:val="24"/>
          <w:szCs w:val="24"/>
        </w:rPr>
        <w:t>U revidiranim područjima uočene su određene slabosti i nedostaci u odnosu na očekivano stanje. Radi daljnjih poboljšanja i unapređenja  dano je sedam preporuka i to:</w:t>
      </w:r>
    </w:p>
    <w:p w14:paraId="225F7D1C" w14:textId="77777777" w:rsidR="004043E5" w:rsidRPr="004043E5" w:rsidRDefault="004043E5" w:rsidP="004043E5">
      <w:pPr>
        <w:spacing w:line="360" w:lineRule="auto"/>
        <w:jc w:val="both"/>
        <w:rPr>
          <w:sz w:val="24"/>
          <w:szCs w:val="24"/>
        </w:rPr>
      </w:pPr>
    </w:p>
    <w:p w14:paraId="444F505F" w14:textId="77777777" w:rsidR="004043E5" w:rsidRPr="004043E5" w:rsidRDefault="004043E5" w:rsidP="00CF0F91">
      <w:pPr>
        <w:pStyle w:val="ListParagraph"/>
        <w:widowControl/>
        <w:numPr>
          <w:ilvl w:val="0"/>
          <w:numId w:val="126"/>
        </w:numPr>
        <w:autoSpaceDE/>
        <w:autoSpaceDN/>
        <w:spacing w:line="360" w:lineRule="auto"/>
        <w:jc w:val="both"/>
        <w:rPr>
          <w:b/>
          <w:sz w:val="24"/>
          <w:szCs w:val="24"/>
        </w:rPr>
      </w:pPr>
      <w:r w:rsidRPr="004043E5">
        <w:rPr>
          <w:sz w:val="24"/>
          <w:szCs w:val="24"/>
        </w:rPr>
        <w:t xml:space="preserve">Preporuča se svim voditeljima programa/projekta, da nakon zaključenja ugovora s davateljem sredstava, za provođenje programa Erasmus + i ostalih EU projekata, </w:t>
      </w:r>
      <w:r w:rsidRPr="004043E5">
        <w:rPr>
          <w:b/>
          <w:sz w:val="24"/>
          <w:szCs w:val="24"/>
        </w:rPr>
        <w:t>odmah sastave interni Plan programa / projekta s osnovnim informacijama, te planom prihoda i  planom rashoda</w:t>
      </w:r>
      <w:r w:rsidRPr="004043E5">
        <w:rPr>
          <w:sz w:val="24"/>
          <w:szCs w:val="24"/>
        </w:rPr>
        <w:t xml:space="preserve"> (sukladno Računskom planu proračuna RH  uz pomoć Službe za računovodstvo). Plan rashoda  ima za cilj iskazati rashode koji se smiju izvršavati sukladno  uvjetima natječaja i ugovora. Ako je program / projekt višegodišnji, obvezan je </w:t>
      </w:r>
      <w:r w:rsidRPr="004043E5">
        <w:rPr>
          <w:b/>
          <w:sz w:val="24"/>
          <w:szCs w:val="24"/>
        </w:rPr>
        <w:t>Plan rashoda razraditi po godinama trajanja radi planiranja.</w:t>
      </w:r>
    </w:p>
    <w:p w14:paraId="31CB2501" w14:textId="77777777" w:rsidR="004043E5" w:rsidRPr="004043E5" w:rsidRDefault="004043E5" w:rsidP="004043E5">
      <w:pPr>
        <w:pStyle w:val="ListParagraph"/>
        <w:spacing w:line="360" w:lineRule="auto"/>
        <w:ind w:left="720"/>
        <w:contextualSpacing/>
        <w:jc w:val="both"/>
        <w:rPr>
          <w:rFonts w:eastAsia="Arial Unicode MS"/>
          <w:sz w:val="24"/>
          <w:szCs w:val="24"/>
        </w:rPr>
      </w:pPr>
    </w:p>
    <w:p w14:paraId="59575EB2" w14:textId="77777777" w:rsidR="004043E5" w:rsidRPr="004043E5" w:rsidRDefault="004043E5" w:rsidP="00CF0F91">
      <w:pPr>
        <w:pStyle w:val="ListParagraph"/>
        <w:widowControl/>
        <w:numPr>
          <w:ilvl w:val="0"/>
          <w:numId w:val="126"/>
        </w:numPr>
        <w:autoSpaceDE/>
        <w:autoSpaceDN/>
        <w:spacing w:line="360" w:lineRule="auto"/>
        <w:jc w:val="both"/>
        <w:rPr>
          <w:sz w:val="24"/>
          <w:szCs w:val="24"/>
        </w:rPr>
      </w:pPr>
      <w:r w:rsidRPr="004043E5">
        <w:rPr>
          <w:sz w:val="24"/>
          <w:szCs w:val="24"/>
        </w:rPr>
        <w:t>Preporuča se</w:t>
      </w:r>
      <w:r w:rsidRPr="004043E5">
        <w:rPr>
          <w:b/>
          <w:sz w:val="24"/>
          <w:szCs w:val="24"/>
        </w:rPr>
        <w:t xml:space="preserve"> obvezno odobrenje  internog Plana programa / projekta   od  odgovornih  osoba</w:t>
      </w:r>
      <w:r w:rsidRPr="004043E5">
        <w:rPr>
          <w:sz w:val="24"/>
          <w:szCs w:val="24"/>
        </w:rPr>
        <w:t xml:space="preserve">, </w:t>
      </w:r>
      <w:r w:rsidRPr="004043E5">
        <w:rPr>
          <w:b/>
          <w:sz w:val="24"/>
          <w:szCs w:val="24"/>
        </w:rPr>
        <w:t xml:space="preserve">čime se potvrđuju očekivani prihodi i dozvoljeni rashodi sukladno uvjetima ugovora, </w:t>
      </w:r>
      <w:r w:rsidRPr="004043E5">
        <w:rPr>
          <w:sz w:val="24"/>
          <w:szCs w:val="24"/>
        </w:rPr>
        <w:t xml:space="preserve">a osobito način financiranja ako je ugovoreno  </w:t>
      </w:r>
      <w:proofErr w:type="spellStart"/>
      <w:r w:rsidRPr="004043E5">
        <w:rPr>
          <w:sz w:val="24"/>
          <w:szCs w:val="24"/>
        </w:rPr>
        <w:t>međufinanciranje</w:t>
      </w:r>
      <w:proofErr w:type="spellEnd"/>
      <w:r w:rsidRPr="004043E5">
        <w:rPr>
          <w:sz w:val="24"/>
          <w:szCs w:val="24"/>
        </w:rPr>
        <w:t xml:space="preserve"> ili sufinanciranje.</w:t>
      </w:r>
      <w:r w:rsidRPr="004043E5">
        <w:rPr>
          <w:b/>
          <w:sz w:val="24"/>
          <w:szCs w:val="24"/>
        </w:rPr>
        <w:t xml:space="preserve">  J</w:t>
      </w:r>
      <w:r w:rsidRPr="004043E5">
        <w:rPr>
          <w:sz w:val="24"/>
          <w:szCs w:val="24"/>
        </w:rPr>
        <w:t xml:space="preserve">edan ovjereni primjerak  </w:t>
      </w:r>
      <w:r w:rsidRPr="004043E5">
        <w:rPr>
          <w:b/>
          <w:sz w:val="24"/>
          <w:szCs w:val="24"/>
        </w:rPr>
        <w:t>obvezno se dostavlja  u Službu</w:t>
      </w:r>
      <w:r w:rsidRPr="004043E5">
        <w:rPr>
          <w:sz w:val="24"/>
          <w:szCs w:val="24"/>
        </w:rPr>
        <w:t xml:space="preserve"> </w:t>
      </w:r>
      <w:r w:rsidRPr="004043E5">
        <w:rPr>
          <w:b/>
          <w:sz w:val="24"/>
          <w:szCs w:val="24"/>
        </w:rPr>
        <w:t>za financijsko računovodstvene poslove</w:t>
      </w:r>
      <w:r w:rsidRPr="004043E5">
        <w:rPr>
          <w:sz w:val="24"/>
          <w:szCs w:val="24"/>
        </w:rPr>
        <w:t xml:space="preserve">  radi ažuriranja Financijskog plana SJD u Puli i kontrole izvršenja rashoda po programu/projektu.</w:t>
      </w:r>
    </w:p>
    <w:p w14:paraId="07D8A982" w14:textId="77777777" w:rsidR="004043E5" w:rsidRPr="004043E5" w:rsidRDefault="004043E5" w:rsidP="004043E5">
      <w:pPr>
        <w:pStyle w:val="ListParagraph"/>
        <w:spacing w:line="360" w:lineRule="auto"/>
        <w:ind w:left="720"/>
        <w:contextualSpacing/>
        <w:jc w:val="both"/>
        <w:rPr>
          <w:rFonts w:eastAsia="Arial Unicode MS"/>
          <w:sz w:val="24"/>
          <w:szCs w:val="24"/>
        </w:rPr>
      </w:pPr>
      <w:r w:rsidRPr="004043E5">
        <w:rPr>
          <w:rFonts w:eastAsia="Arial Unicode MS"/>
          <w:sz w:val="24"/>
          <w:szCs w:val="24"/>
        </w:rPr>
        <w:t xml:space="preserve"> </w:t>
      </w:r>
    </w:p>
    <w:p w14:paraId="1DEBA7B6" w14:textId="77777777" w:rsidR="004043E5" w:rsidRPr="004043E5" w:rsidRDefault="004043E5" w:rsidP="00CF0F91">
      <w:pPr>
        <w:pStyle w:val="ListParagraph"/>
        <w:widowControl/>
        <w:numPr>
          <w:ilvl w:val="0"/>
          <w:numId w:val="127"/>
        </w:numPr>
        <w:autoSpaceDE/>
        <w:autoSpaceDN/>
        <w:spacing w:line="360" w:lineRule="auto"/>
        <w:jc w:val="both"/>
        <w:rPr>
          <w:sz w:val="24"/>
          <w:szCs w:val="24"/>
        </w:rPr>
      </w:pPr>
      <w:r w:rsidRPr="004043E5">
        <w:rPr>
          <w:sz w:val="24"/>
          <w:szCs w:val="24"/>
        </w:rPr>
        <w:t xml:space="preserve">Preporuča se da Plan rashoda pojedinačnih EU projekata, osobito u dijelu “bruto plaće”  daje informaciju o osobama ili funkcijama koje </w:t>
      </w:r>
      <w:r w:rsidRPr="004043E5">
        <w:rPr>
          <w:b/>
          <w:sz w:val="24"/>
          <w:szCs w:val="24"/>
        </w:rPr>
        <w:t>direktno sudjeluju na projektu,</w:t>
      </w:r>
      <w:r w:rsidRPr="004043E5">
        <w:rPr>
          <w:sz w:val="24"/>
          <w:szCs w:val="24"/>
        </w:rPr>
        <w:t xml:space="preserve"> radi kontrole budućih isplata, uvažavajući zakonodavni okvir i donijete interne akte (</w:t>
      </w:r>
      <w:proofErr w:type="spellStart"/>
      <w:r w:rsidRPr="004043E5">
        <w:rPr>
          <w:sz w:val="24"/>
          <w:szCs w:val="24"/>
        </w:rPr>
        <w:t>Pravilnk</w:t>
      </w:r>
      <w:proofErr w:type="spellEnd"/>
      <w:r w:rsidRPr="004043E5">
        <w:rPr>
          <w:sz w:val="24"/>
          <w:szCs w:val="24"/>
        </w:rPr>
        <w:t xml:space="preserve"> o financijskom poslovanju SJD u Puli i dr.)</w:t>
      </w:r>
    </w:p>
    <w:p w14:paraId="748DAF88" w14:textId="77777777" w:rsidR="004043E5" w:rsidRPr="004043E5" w:rsidRDefault="004043E5" w:rsidP="004043E5">
      <w:pPr>
        <w:pStyle w:val="ListParagraph"/>
        <w:spacing w:line="360" w:lineRule="auto"/>
        <w:ind w:left="720"/>
        <w:contextualSpacing/>
        <w:jc w:val="both"/>
        <w:rPr>
          <w:rFonts w:eastAsia="Arial Unicode MS"/>
          <w:sz w:val="24"/>
          <w:szCs w:val="24"/>
        </w:rPr>
      </w:pPr>
    </w:p>
    <w:p w14:paraId="7A93DA01" w14:textId="77777777" w:rsidR="004043E5" w:rsidRPr="004043E5" w:rsidRDefault="004043E5" w:rsidP="00CF0F91">
      <w:pPr>
        <w:pStyle w:val="ListParagraph"/>
        <w:widowControl/>
        <w:numPr>
          <w:ilvl w:val="0"/>
          <w:numId w:val="127"/>
        </w:numPr>
        <w:autoSpaceDE/>
        <w:autoSpaceDN/>
        <w:spacing w:line="360" w:lineRule="auto"/>
        <w:contextualSpacing/>
        <w:jc w:val="both"/>
        <w:rPr>
          <w:rFonts w:eastAsia="Arial Unicode MS"/>
          <w:sz w:val="24"/>
          <w:szCs w:val="24"/>
        </w:rPr>
      </w:pPr>
      <w:r w:rsidRPr="004043E5">
        <w:rPr>
          <w:rFonts w:eastAsia="Arial Unicode MS"/>
          <w:sz w:val="24"/>
          <w:szCs w:val="24"/>
        </w:rPr>
        <w:t xml:space="preserve">Preporuča se, ako program/projekt dozvoljava, obvezno planirati troškove </w:t>
      </w:r>
      <w:r w:rsidRPr="004043E5">
        <w:rPr>
          <w:rFonts w:eastAsia="Arial Unicode MS"/>
          <w:b/>
          <w:sz w:val="24"/>
          <w:szCs w:val="24"/>
        </w:rPr>
        <w:t>participiranja u režijskim troškovima</w:t>
      </w:r>
      <w:r w:rsidRPr="004043E5">
        <w:rPr>
          <w:rFonts w:eastAsia="Arial Unicode MS"/>
          <w:sz w:val="24"/>
          <w:szCs w:val="24"/>
        </w:rPr>
        <w:t xml:space="preserve"> Sveučilišta/sastavnice pri kojoj se izvodi projekt te za administrativno osoblje koje </w:t>
      </w:r>
      <w:r w:rsidRPr="004043E5">
        <w:rPr>
          <w:rFonts w:eastAsia="Arial Unicode MS"/>
          <w:b/>
          <w:sz w:val="24"/>
          <w:szCs w:val="24"/>
        </w:rPr>
        <w:t>indirektno  sudjeluje u procesu</w:t>
      </w:r>
      <w:r w:rsidRPr="004043E5">
        <w:rPr>
          <w:rFonts w:eastAsia="Arial Unicode MS"/>
          <w:sz w:val="24"/>
          <w:szCs w:val="24"/>
        </w:rPr>
        <w:t xml:space="preserve"> u određenom  opsegu, radi stimulacije i motivacije  zaposlenika u tom poslovnom procesu. </w:t>
      </w:r>
    </w:p>
    <w:p w14:paraId="7055F03F" w14:textId="77777777" w:rsidR="004043E5" w:rsidRPr="00E25ACE" w:rsidRDefault="004043E5" w:rsidP="00E25ACE">
      <w:pPr>
        <w:spacing w:line="360" w:lineRule="auto"/>
        <w:contextualSpacing/>
        <w:jc w:val="both"/>
        <w:rPr>
          <w:rFonts w:eastAsia="Arial Unicode MS"/>
          <w:sz w:val="24"/>
          <w:szCs w:val="24"/>
        </w:rPr>
      </w:pPr>
    </w:p>
    <w:p w14:paraId="2BEE8A8A" w14:textId="77777777" w:rsidR="004043E5" w:rsidRPr="00E25ACE" w:rsidRDefault="004043E5" w:rsidP="00CF0F91">
      <w:pPr>
        <w:pStyle w:val="ListParagraph"/>
        <w:widowControl/>
        <w:numPr>
          <w:ilvl w:val="0"/>
          <w:numId w:val="128"/>
        </w:numPr>
        <w:autoSpaceDE/>
        <w:autoSpaceDN/>
        <w:spacing w:line="360" w:lineRule="auto"/>
        <w:jc w:val="both"/>
        <w:rPr>
          <w:sz w:val="24"/>
          <w:szCs w:val="24"/>
        </w:rPr>
      </w:pPr>
      <w:r w:rsidRPr="004043E5">
        <w:rPr>
          <w:sz w:val="24"/>
          <w:szCs w:val="24"/>
        </w:rPr>
        <w:t xml:space="preserve">Preporuča se dopuniti Natječaj  SJD u Puli </w:t>
      </w:r>
      <w:r w:rsidRPr="004043E5">
        <w:rPr>
          <w:bCs/>
          <w:sz w:val="24"/>
          <w:szCs w:val="24"/>
        </w:rPr>
        <w:t>za mobilnost nastavnog i nenastavnog osoblja i studenata  u okviru Erasmus+  programa, u dijelu koji definira isplatu financijske potpore  na način da se putovanje pored potvrde inozemne ustanove u kojoj se boravilo, dokazuje  i računima za prijevoz i smještaj. Prijedlog dopune:</w:t>
      </w:r>
    </w:p>
    <w:p w14:paraId="7945881A" w14:textId="77777777" w:rsidR="004043E5" w:rsidRPr="004043E5" w:rsidRDefault="004043E5" w:rsidP="004043E5">
      <w:pPr>
        <w:pStyle w:val="Default"/>
        <w:spacing w:line="360" w:lineRule="auto"/>
        <w:ind w:left="720"/>
        <w:jc w:val="both"/>
        <w:rPr>
          <w:rFonts w:ascii="Times New Roman" w:hAnsi="Times New Roman" w:cs="Times New Roman"/>
          <w:bCs/>
          <w:i/>
          <w:color w:val="auto"/>
        </w:rPr>
      </w:pPr>
      <w:r w:rsidRPr="004043E5">
        <w:rPr>
          <w:rFonts w:ascii="Times New Roman" w:hAnsi="Times New Roman" w:cs="Times New Roman"/>
          <w:bCs/>
          <w:i/>
          <w:color w:val="auto"/>
        </w:rPr>
        <w:t>“Korisniku se isplaćuje 80% od ukupnog iznosa financijske potpore unaprijed dok se preostalih 20% iznosa financijske potpore isplaćuje nakon što Korisnik dostavi</w:t>
      </w:r>
      <w:r w:rsidRPr="004043E5">
        <w:rPr>
          <w:rFonts w:ascii="Times New Roman" w:hAnsi="Times New Roman" w:cs="Times New Roman"/>
          <w:b/>
          <w:bCs/>
          <w:i/>
          <w:color w:val="auto"/>
        </w:rPr>
        <w:t xml:space="preserve"> potvrdu inozemne ustanove</w:t>
      </w:r>
      <w:r w:rsidRPr="004043E5">
        <w:rPr>
          <w:rFonts w:ascii="Times New Roman" w:hAnsi="Times New Roman" w:cs="Times New Roman"/>
          <w:bCs/>
          <w:i/>
          <w:color w:val="auto"/>
        </w:rPr>
        <w:t xml:space="preserve"> o ostvarenoj mobilnosti, </w:t>
      </w:r>
      <w:r w:rsidRPr="004043E5">
        <w:rPr>
          <w:rFonts w:ascii="Times New Roman" w:hAnsi="Times New Roman" w:cs="Times New Roman"/>
          <w:b/>
          <w:bCs/>
          <w:i/>
          <w:color w:val="auto"/>
        </w:rPr>
        <w:t>račune za prijevoz i smještaj</w:t>
      </w:r>
      <w:r w:rsidRPr="004043E5">
        <w:rPr>
          <w:rFonts w:ascii="Times New Roman" w:hAnsi="Times New Roman" w:cs="Times New Roman"/>
          <w:bCs/>
          <w:i/>
          <w:color w:val="auto"/>
        </w:rPr>
        <w:t xml:space="preserve"> </w:t>
      </w:r>
      <w:r w:rsidRPr="004043E5">
        <w:rPr>
          <w:rFonts w:ascii="Times New Roman" w:hAnsi="Times New Roman" w:cs="Times New Roman"/>
          <w:b/>
          <w:bCs/>
          <w:i/>
          <w:color w:val="auto"/>
        </w:rPr>
        <w:t xml:space="preserve">i ispuni Online izvješće </w:t>
      </w:r>
      <w:r w:rsidRPr="004043E5">
        <w:rPr>
          <w:rFonts w:ascii="Times New Roman" w:hAnsi="Times New Roman" w:cs="Times New Roman"/>
          <w:bCs/>
          <w:i/>
          <w:color w:val="auto"/>
        </w:rPr>
        <w:t xml:space="preserve">u </w:t>
      </w:r>
      <w:proofErr w:type="spellStart"/>
      <w:r w:rsidRPr="004043E5">
        <w:rPr>
          <w:rFonts w:ascii="Times New Roman" w:hAnsi="Times New Roman" w:cs="Times New Roman"/>
          <w:bCs/>
          <w:i/>
          <w:color w:val="auto"/>
        </w:rPr>
        <w:t>Beneficiary</w:t>
      </w:r>
      <w:proofErr w:type="spellEnd"/>
      <w:r w:rsidRPr="004043E5">
        <w:rPr>
          <w:rFonts w:ascii="Times New Roman" w:hAnsi="Times New Roman" w:cs="Times New Roman"/>
          <w:bCs/>
          <w:i/>
          <w:color w:val="auto"/>
        </w:rPr>
        <w:t xml:space="preserve"> Modulu-u (obavijest putem elektroničke pošte)” </w:t>
      </w:r>
    </w:p>
    <w:p w14:paraId="7B834195" w14:textId="77777777" w:rsidR="004043E5" w:rsidRPr="004043E5" w:rsidRDefault="004043E5" w:rsidP="004043E5">
      <w:pPr>
        <w:pStyle w:val="Default"/>
        <w:spacing w:line="360" w:lineRule="auto"/>
        <w:ind w:left="720"/>
        <w:jc w:val="both"/>
        <w:rPr>
          <w:rFonts w:ascii="Times New Roman" w:hAnsi="Times New Roman" w:cs="Times New Roman"/>
          <w:bCs/>
          <w:color w:val="auto"/>
        </w:rPr>
      </w:pPr>
    </w:p>
    <w:p w14:paraId="7577DFF2" w14:textId="77777777" w:rsidR="004043E5" w:rsidRPr="004043E5" w:rsidRDefault="004043E5" w:rsidP="00CF0F91">
      <w:pPr>
        <w:pStyle w:val="ListParagraph"/>
        <w:widowControl/>
        <w:numPr>
          <w:ilvl w:val="0"/>
          <w:numId w:val="128"/>
        </w:numPr>
        <w:adjustRightInd w:val="0"/>
        <w:spacing w:line="360" w:lineRule="auto"/>
        <w:jc w:val="both"/>
        <w:rPr>
          <w:rFonts w:eastAsia="Arial Unicode MS"/>
          <w:sz w:val="24"/>
          <w:szCs w:val="24"/>
        </w:rPr>
      </w:pPr>
      <w:r w:rsidRPr="004043E5">
        <w:rPr>
          <w:sz w:val="24"/>
          <w:szCs w:val="24"/>
        </w:rPr>
        <w:t xml:space="preserve">Preporuča se, pri davanju naloga za isplatu naknada za rad osobama na   EU projektima, pored </w:t>
      </w:r>
      <w:proofErr w:type="spellStart"/>
      <w:r w:rsidRPr="004043E5">
        <w:rPr>
          <w:sz w:val="24"/>
          <w:szCs w:val="24"/>
        </w:rPr>
        <w:t>vremenika</w:t>
      </w:r>
      <w:proofErr w:type="spellEnd"/>
      <w:r w:rsidRPr="004043E5">
        <w:rPr>
          <w:sz w:val="24"/>
          <w:szCs w:val="24"/>
        </w:rPr>
        <w:t xml:space="preserve"> (broja odrađenih sati), </w:t>
      </w:r>
      <w:r w:rsidRPr="004043E5">
        <w:rPr>
          <w:b/>
          <w:sz w:val="24"/>
          <w:szCs w:val="24"/>
        </w:rPr>
        <w:t>dostaviti i obračun sati rada te kratko izvješće o izvršenim aktivnostima</w:t>
      </w:r>
      <w:r w:rsidRPr="004043E5">
        <w:rPr>
          <w:sz w:val="24"/>
          <w:szCs w:val="24"/>
        </w:rPr>
        <w:t xml:space="preserve"> za svakog sudionika u isplati  (npr. </w:t>
      </w:r>
      <w:r w:rsidRPr="004043E5">
        <w:rPr>
          <w:rFonts w:eastAsia="Arial Unicode MS"/>
          <w:sz w:val="24"/>
          <w:szCs w:val="24"/>
        </w:rPr>
        <w:t xml:space="preserve">stupanj dovršenosti pisanja priručnika, broj održanih edukacija s evidencijom potpisanih </w:t>
      </w:r>
      <w:r w:rsidRPr="004043E5">
        <w:rPr>
          <w:rFonts w:eastAsia="Arial Unicode MS"/>
          <w:sz w:val="24"/>
          <w:szCs w:val="24"/>
        </w:rPr>
        <w:lastRenderedPageBreak/>
        <w:t>polaznika i sl.), sve usklađeno s projektnim uvjetima, ugovorom i nacionalnom regulativom te internim Pravilnikom o financijskom poslovanju i dr. aktima.</w:t>
      </w:r>
    </w:p>
    <w:p w14:paraId="12D739A2" w14:textId="77777777" w:rsidR="004043E5" w:rsidRPr="004043E5" w:rsidRDefault="004043E5" w:rsidP="004043E5">
      <w:pPr>
        <w:pStyle w:val="Default"/>
        <w:spacing w:line="360" w:lineRule="auto"/>
        <w:ind w:left="720"/>
        <w:jc w:val="both"/>
        <w:rPr>
          <w:rFonts w:ascii="Times New Roman" w:hAnsi="Times New Roman" w:cs="Times New Roman"/>
          <w:bCs/>
          <w:color w:val="auto"/>
        </w:rPr>
      </w:pPr>
    </w:p>
    <w:p w14:paraId="65CAB2EC" w14:textId="77777777" w:rsidR="004043E5" w:rsidRPr="004043E5" w:rsidRDefault="004043E5" w:rsidP="00CF0F91">
      <w:pPr>
        <w:pStyle w:val="ListParagraph"/>
        <w:widowControl/>
        <w:numPr>
          <w:ilvl w:val="0"/>
          <w:numId w:val="128"/>
        </w:numPr>
        <w:adjustRightInd w:val="0"/>
        <w:spacing w:line="360" w:lineRule="auto"/>
        <w:jc w:val="both"/>
        <w:rPr>
          <w:sz w:val="24"/>
          <w:szCs w:val="24"/>
        </w:rPr>
      </w:pPr>
      <w:r w:rsidRPr="004043E5">
        <w:rPr>
          <w:sz w:val="24"/>
          <w:szCs w:val="24"/>
        </w:rPr>
        <w:t xml:space="preserve">Preporuča se u potpunosti  izvršiti </w:t>
      </w:r>
      <w:r w:rsidRPr="004043E5">
        <w:rPr>
          <w:b/>
          <w:sz w:val="24"/>
          <w:szCs w:val="24"/>
        </w:rPr>
        <w:t>usklađenja podataka</w:t>
      </w:r>
      <w:r w:rsidRPr="004043E5">
        <w:rPr>
          <w:sz w:val="24"/>
          <w:szCs w:val="24"/>
        </w:rPr>
        <w:t xml:space="preserve"> </w:t>
      </w:r>
      <w:r w:rsidRPr="004043E5">
        <w:rPr>
          <w:b/>
          <w:sz w:val="24"/>
          <w:szCs w:val="24"/>
        </w:rPr>
        <w:t>u evidencijama</w:t>
      </w:r>
      <w:r w:rsidRPr="004043E5">
        <w:rPr>
          <w:sz w:val="24"/>
          <w:szCs w:val="24"/>
        </w:rPr>
        <w:t xml:space="preserve">  projekata koje se vode u Uredu za partnerstvo i projekte s računovodstvenim  evidencijama i potrebna  </w:t>
      </w:r>
      <w:proofErr w:type="spellStart"/>
      <w:r w:rsidRPr="004043E5">
        <w:rPr>
          <w:sz w:val="24"/>
          <w:szCs w:val="24"/>
        </w:rPr>
        <w:t>preknjiženja</w:t>
      </w:r>
      <w:proofErr w:type="spellEnd"/>
      <w:r w:rsidRPr="004043E5">
        <w:rPr>
          <w:sz w:val="24"/>
          <w:szCs w:val="24"/>
        </w:rPr>
        <w:t xml:space="preserve"> prije pisanja izvješća prema davatelju sredstava,  i to kontinuirano ubuduće,  jer su točne evidencije podloga za vjerodostojna izvješća.</w:t>
      </w:r>
    </w:p>
    <w:p w14:paraId="2C3EF4FB" w14:textId="77777777" w:rsidR="004043E5" w:rsidRPr="004043E5" w:rsidRDefault="004043E5" w:rsidP="004043E5">
      <w:pPr>
        <w:spacing w:line="360" w:lineRule="auto"/>
        <w:jc w:val="both"/>
        <w:rPr>
          <w:rFonts w:eastAsia="Arial Unicode MS"/>
          <w:sz w:val="24"/>
          <w:szCs w:val="24"/>
        </w:rPr>
      </w:pPr>
    </w:p>
    <w:p w14:paraId="06491495" w14:textId="77777777" w:rsidR="004043E5" w:rsidRPr="004043E5" w:rsidRDefault="004043E5" w:rsidP="004043E5">
      <w:pPr>
        <w:pStyle w:val="ListParagraph"/>
        <w:spacing w:line="360" w:lineRule="auto"/>
        <w:ind w:left="0" w:firstLine="0"/>
        <w:jc w:val="both"/>
        <w:rPr>
          <w:sz w:val="24"/>
          <w:szCs w:val="24"/>
        </w:rPr>
      </w:pPr>
      <w:r w:rsidRPr="004043E5">
        <w:rPr>
          <w:sz w:val="24"/>
          <w:szCs w:val="24"/>
        </w:rPr>
        <w:t xml:space="preserve">Sve preporuke prihvaćene su od  upravljačke strukture koja je odredila  aktivnosti, osobe i rokove za provedbu, stoga se očekuje unaprjeđenje ovog procesa poslovanja. </w:t>
      </w:r>
    </w:p>
    <w:p w14:paraId="70A1A758" w14:textId="77777777" w:rsidR="004043E5" w:rsidRPr="004043E5" w:rsidRDefault="004043E5" w:rsidP="004043E5">
      <w:pPr>
        <w:spacing w:line="360" w:lineRule="auto"/>
        <w:jc w:val="both"/>
        <w:rPr>
          <w:sz w:val="24"/>
          <w:szCs w:val="24"/>
        </w:rPr>
      </w:pPr>
    </w:p>
    <w:p w14:paraId="049DD255" w14:textId="77777777" w:rsidR="004043E5" w:rsidRPr="004043E5" w:rsidRDefault="004043E5" w:rsidP="004043E5">
      <w:pPr>
        <w:pStyle w:val="ListParagraph"/>
        <w:spacing w:line="360" w:lineRule="auto"/>
        <w:jc w:val="both"/>
        <w:rPr>
          <w:sz w:val="24"/>
          <w:szCs w:val="24"/>
        </w:rPr>
      </w:pPr>
    </w:p>
    <w:p w14:paraId="359AC7FE" w14:textId="77777777" w:rsidR="004043E5" w:rsidRPr="004043E5" w:rsidRDefault="004043E5" w:rsidP="00CF0F91">
      <w:pPr>
        <w:widowControl/>
        <w:numPr>
          <w:ilvl w:val="0"/>
          <w:numId w:val="123"/>
        </w:numPr>
        <w:suppressAutoHyphens/>
        <w:autoSpaceDE/>
        <w:autoSpaceDN/>
        <w:spacing w:line="360" w:lineRule="auto"/>
        <w:jc w:val="both"/>
        <w:rPr>
          <w:b/>
          <w:i/>
          <w:sz w:val="24"/>
          <w:szCs w:val="24"/>
        </w:rPr>
      </w:pPr>
      <w:r w:rsidRPr="004043E5">
        <w:rPr>
          <w:b/>
          <w:i/>
          <w:sz w:val="24"/>
          <w:szCs w:val="24"/>
        </w:rPr>
        <w:t>Zaključak</w:t>
      </w:r>
    </w:p>
    <w:p w14:paraId="0DF72F32" w14:textId="77777777" w:rsidR="004043E5" w:rsidRPr="004043E5" w:rsidRDefault="004043E5" w:rsidP="004043E5">
      <w:pPr>
        <w:suppressAutoHyphens/>
        <w:spacing w:line="360" w:lineRule="auto"/>
        <w:ind w:left="720"/>
        <w:jc w:val="both"/>
        <w:rPr>
          <w:b/>
          <w:i/>
          <w:sz w:val="24"/>
          <w:szCs w:val="24"/>
        </w:rPr>
      </w:pPr>
    </w:p>
    <w:p w14:paraId="5EDA556C" w14:textId="77777777" w:rsidR="004043E5" w:rsidRPr="004043E5" w:rsidRDefault="004043E5" w:rsidP="004043E5">
      <w:pPr>
        <w:spacing w:line="360" w:lineRule="auto"/>
        <w:jc w:val="both"/>
        <w:rPr>
          <w:sz w:val="24"/>
          <w:szCs w:val="24"/>
        </w:rPr>
      </w:pPr>
      <w:r w:rsidRPr="004043E5">
        <w:rPr>
          <w:sz w:val="24"/>
          <w:szCs w:val="24"/>
        </w:rPr>
        <w:t xml:space="preserve">Nakon provedenih unutarnjih revizija na SJD u Puli, u akademskoj godini 2024. /2025.god., </w:t>
      </w:r>
      <w:bookmarkStart w:id="39" w:name="_Hlk153198858"/>
      <w:r w:rsidRPr="004043E5">
        <w:rPr>
          <w:sz w:val="24"/>
          <w:szCs w:val="24"/>
        </w:rPr>
        <w:t xml:space="preserve">Mišljenje unutarnje revizije o funkcioniranju sustava  unutarnjih kontrola </w:t>
      </w:r>
      <w:bookmarkEnd w:id="39"/>
      <w:r w:rsidRPr="004043E5">
        <w:rPr>
          <w:sz w:val="24"/>
          <w:szCs w:val="24"/>
        </w:rPr>
        <w:t>u procesu izrade i donošenja Financijskog plana SJD u Puli i procesa</w:t>
      </w:r>
      <w:r w:rsidRPr="004043E5">
        <w:rPr>
          <w:kern w:val="32"/>
          <w:sz w:val="24"/>
          <w:szCs w:val="24"/>
        </w:rPr>
        <w:t xml:space="preserve"> </w:t>
      </w:r>
      <w:r w:rsidRPr="004043E5">
        <w:rPr>
          <w:sz w:val="24"/>
          <w:szCs w:val="24"/>
        </w:rPr>
        <w:t xml:space="preserve"> upravljanja projektom EIM Međunarodna suradnja je zadovoljavajuće  i pozitivno.</w:t>
      </w:r>
      <w:r w:rsidRPr="004043E5">
        <w:rPr>
          <w:rFonts w:eastAsia="Arial Unicode MS"/>
          <w:sz w:val="24"/>
          <w:szCs w:val="24"/>
        </w:rPr>
        <w:t xml:space="preserve"> Poželjno je uočene slabosti, nedostatke  i potencijalne  rizike  u revidiranim procesima  svoditi na minimalnu razinu u cilju sprječavanja  mogućih pravnih, financijskih ili reputacijskih  štetnih  posljedica za SJD u Puli.</w:t>
      </w:r>
    </w:p>
    <w:p w14:paraId="146C7F3E" w14:textId="4277C7FE" w:rsidR="00D937A5" w:rsidRDefault="004043E5" w:rsidP="00D937A5">
      <w:pPr>
        <w:spacing w:line="360" w:lineRule="auto"/>
        <w:jc w:val="both"/>
        <w:rPr>
          <w:sz w:val="24"/>
          <w:szCs w:val="24"/>
        </w:rPr>
      </w:pPr>
      <w:r w:rsidRPr="004043E5">
        <w:rPr>
          <w:sz w:val="24"/>
          <w:szCs w:val="24"/>
        </w:rPr>
        <w:t>Za postizanje pune  efikasnosti i učinkovitosti unutarnje revizije, važno je  provoditi prihvaćene preporuke i nastaviti dobru suradnju s  rukovoditeljima  i zaposlenicima.</w:t>
      </w:r>
      <w:r w:rsidR="00CD541C">
        <w:rPr>
          <w:sz w:val="24"/>
          <w:szCs w:val="24"/>
        </w:rPr>
        <w:t xml:space="preserve"> </w:t>
      </w:r>
      <w:r w:rsidRPr="004043E5">
        <w:rPr>
          <w:sz w:val="24"/>
          <w:szCs w:val="24"/>
        </w:rPr>
        <w:t>Zajedničkim djelovanjem  moguće je otkloniti slabosti,  nedostatke i potencijalne  rizike, te unaprijediti poslovne procese i organizacijsku kulturu u svrhu  ostvarenja  poslovnih ciljeva  SJD u Puli</w:t>
      </w:r>
      <w:r w:rsidR="001A3E8D">
        <w:rPr>
          <w:sz w:val="24"/>
          <w:szCs w:val="24"/>
        </w:rPr>
        <w:t>.</w:t>
      </w:r>
      <w:r w:rsidR="00D937A5">
        <w:rPr>
          <w:sz w:val="24"/>
          <w:szCs w:val="24"/>
        </w:rPr>
        <w:t xml:space="preserve"> </w:t>
      </w:r>
    </w:p>
    <w:sectPr w:rsidR="00D937A5" w:rsidSect="006E1A0F">
      <w:footerReference w:type="default" r:id="rId248"/>
      <w:pgSz w:w="11910" w:h="16840" w:code="9"/>
      <w:pgMar w:top="1417" w:right="1417" w:bottom="1417" w:left="1417" w:header="0" w:footer="105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C90A7" w14:textId="77777777" w:rsidR="00CB4FA8" w:rsidRDefault="00CB4FA8">
      <w:r>
        <w:separator/>
      </w:r>
    </w:p>
  </w:endnote>
  <w:endnote w:type="continuationSeparator" w:id="0">
    <w:p w14:paraId="23163B3C" w14:textId="77777777" w:rsidR="00CB4FA8" w:rsidRDefault="00CB4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IONISTD-LIGHT">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Noto Sans Symbols">
    <w:altName w:val="Calibri"/>
    <w:charset w:val="00"/>
    <w:family w:val="auto"/>
    <w:pitch w:val="default"/>
  </w:font>
  <w:font w:name="Brioni Sans Ligh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Bold">
    <w:altName w:val="MS Gothic"/>
    <w:panose1 w:val="00000000000000000000"/>
    <w:charset w:val="00"/>
    <w:family w:val="roman"/>
    <w:notTrueType/>
    <w:pitch w:val="default"/>
  </w:font>
  <w:font w:name="Cambria-BoldItalic">
    <w:altName w:val="Cambria"/>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Aptos">
    <w:altName w:val="Cambria"/>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A3B8D" w14:textId="77777777" w:rsidR="00756B83" w:rsidRDefault="00B43BA5">
    <w:pPr>
      <w:pStyle w:val="BodyText"/>
      <w:spacing w:line="14" w:lineRule="auto"/>
      <w:ind w:left="0"/>
      <w:rPr>
        <w:sz w:val="20"/>
      </w:rPr>
    </w:pPr>
    <w:r>
      <w:rPr>
        <w:noProof/>
        <w:sz w:val="20"/>
      </w:rPr>
      <mc:AlternateContent>
        <mc:Choice Requires="wps">
          <w:drawing>
            <wp:anchor distT="0" distB="0" distL="0" distR="0" simplePos="0" relativeHeight="479995392" behindDoc="1" locked="0" layoutInCell="1" allowOverlap="1" wp14:anchorId="4333CAC3" wp14:editId="34F67DBF">
              <wp:simplePos x="0" y="0"/>
              <wp:positionH relativeFrom="page">
                <wp:posOffset>6494526</wp:posOffset>
              </wp:positionH>
              <wp:positionV relativeFrom="page">
                <wp:posOffset>9882327</wp:posOffset>
              </wp:positionV>
              <wp:extent cx="21907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77800"/>
                      </a:xfrm>
                      <a:prstGeom prst="rect">
                        <a:avLst/>
                      </a:prstGeom>
                    </wps:spPr>
                    <wps:txbx>
                      <w:txbxContent>
                        <w:p w14:paraId="6BB1017D" w14:textId="77777777" w:rsidR="00756B83" w:rsidRDefault="00B43BA5">
                          <w:pPr>
                            <w:pStyle w:val="BodyText"/>
                            <w:spacing w:line="26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4333CAC3" id="_x0000_t202" coordsize="21600,21600" o:spt="202" path="m,l,21600r21600,l21600,xe">
              <v:stroke joinstyle="miter"/>
              <v:path gradientshapeok="t" o:connecttype="rect"/>
            </v:shapetype>
            <v:shape id="Textbox 1" o:spid="_x0000_s1028" type="#_x0000_t202" style="position:absolute;margin-left:511.4pt;margin-top:778.15pt;width:17.25pt;height:14pt;z-index:-2332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" filled="f" stroked="f">
              <v:textbox inset="0,0,0,0">
                <w:txbxContent>
                  <w:p w14:paraId="6BB1017D" w14:textId="77777777" w:rsidR="00756B83" w:rsidRDefault="00B43BA5">
                    <w:pPr>
                      <w:pStyle w:val="BodyText"/>
                      <w:spacing w:line="26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03DA9" w14:textId="77777777" w:rsidR="00756B83" w:rsidRDefault="00B43BA5">
    <w:pPr>
      <w:pStyle w:val="BodyText"/>
      <w:spacing w:line="14" w:lineRule="auto"/>
      <w:ind w:left="0"/>
      <w:rPr>
        <w:sz w:val="20"/>
      </w:rPr>
    </w:pPr>
    <w:r>
      <w:rPr>
        <w:noProof/>
        <w:sz w:val="20"/>
      </w:rPr>
      <mc:AlternateContent>
        <mc:Choice Requires="wps">
          <w:drawing>
            <wp:anchor distT="0" distB="0" distL="0" distR="0" simplePos="0" relativeHeight="479995904" behindDoc="1" locked="0" layoutInCell="1" allowOverlap="1" wp14:anchorId="6F42D93B" wp14:editId="7294AC42">
              <wp:simplePos x="0" y="0"/>
              <wp:positionH relativeFrom="page">
                <wp:posOffset>6416802</wp:posOffset>
              </wp:positionH>
              <wp:positionV relativeFrom="page">
                <wp:posOffset>9882327</wp:posOffset>
              </wp:positionV>
              <wp:extent cx="297180" cy="1778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 cy="177800"/>
                      </a:xfrm>
                      <a:prstGeom prst="rect">
                        <a:avLst/>
                      </a:prstGeom>
                    </wps:spPr>
                    <wps:txbx>
                      <w:txbxContent>
                        <w:p w14:paraId="226F7B76" w14:textId="77777777" w:rsidR="00756B83" w:rsidRDefault="00B43BA5">
                          <w:pPr>
                            <w:pStyle w:val="BodyText"/>
                            <w:spacing w:line="26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txbxContent>
                    </wps:txbx>
                    <wps:bodyPr wrap="square" lIns="0" tIns="0" rIns="0" bIns="0" rtlCol="0">
                      <a:noAutofit/>
                    </wps:bodyPr>
                  </wps:wsp>
                </a:graphicData>
              </a:graphic>
            </wp:anchor>
          </w:drawing>
        </mc:Choice>
        <mc:Fallback>
          <w:pict>
            <v:shapetype w14:anchorId="6F42D93B" id="_x0000_t202" coordsize="21600,21600" o:spt="202" path="m,l,21600r21600,l21600,xe">
              <v:stroke joinstyle="miter"/>
              <v:path gradientshapeok="t" o:connecttype="rect"/>
            </v:shapetype>
            <v:shape id="Textbox 24" o:spid="_x0000_s1029" type="#_x0000_t202" style="position:absolute;margin-left:505.25pt;margin-top:778.15pt;width:23.4pt;height:14pt;z-index:-2332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" filled="f" stroked="f">
              <v:textbox inset="0,0,0,0">
                <w:txbxContent>
                  <w:p w14:paraId="226F7B76" w14:textId="77777777" w:rsidR="00756B83" w:rsidRDefault="00B43BA5">
                    <w:pPr>
                      <w:pStyle w:val="BodyText"/>
                      <w:spacing w:line="26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2B91A" w14:textId="77777777" w:rsidR="00756B83" w:rsidRDefault="00B43BA5">
    <w:pPr>
      <w:pStyle w:val="BodyText"/>
      <w:spacing w:line="14" w:lineRule="auto"/>
      <w:ind w:left="0"/>
      <w:rPr>
        <w:sz w:val="20"/>
      </w:rPr>
    </w:pPr>
    <w:r>
      <w:rPr>
        <w:noProof/>
        <w:sz w:val="20"/>
      </w:rPr>
      <mc:AlternateContent>
        <mc:Choice Requires="wps">
          <w:drawing>
            <wp:anchor distT="0" distB="0" distL="0" distR="0" simplePos="0" relativeHeight="479996928" behindDoc="1" locked="0" layoutInCell="1" allowOverlap="1" wp14:anchorId="745F156B" wp14:editId="7EC5AA38">
              <wp:simplePos x="0" y="0"/>
              <wp:positionH relativeFrom="page">
                <wp:posOffset>6603238</wp:posOffset>
              </wp:positionH>
              <wp:positionV relativeFrom="page">
                <wp:posOffset>9248647</wp:posOffset>
              </wp:positionV>
              <wp:extent cx="322580" cy="17780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580" cy="177800"/>
                      </a:xfrm>
                      <a:prstGeom prst="rect">
                        <a:avLst/>
                      </a:prstGeom>
                    </wps:spPr>
                    <wps:txbx>
                      <w:txbxContent>
                        <w:p w14:paraId="555A20D0" w14:textId="77777777" w:rsidR="00756B83" w:rsidRDefault="00B43BA5">
                          <w:pPr>
                            <w:pStyle w:val="BodyText"/>
                            <w:spacing w:line="26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254</w:t>
                          </w:r>
                          <w:r>
                            <w:rPr>
                              <w:rFonts w:ascii="Calibri"/>
                              <w:spacing w:val="-5"/>
                            </w:rPr>
                            <w:fldChar w:fldCharType="end"/>
                          </w:r>
                        </w:p>
                      </w:txbxContent>
                    </wps:txbx>
                    <wps:bodyPr wrap="square" lIns="0" tIns="0" rIns="0" bIns="0" rtlCol="0">
                      <a:noAutofit/>
                    </wps:bodyPr>
                  </wps:wsp>
                </a:graphicData>
              </a:graphic>
            </wp:anchor>
          </w:drawing>
        </mc:Choice>
        <mc:Fallback>
          <w:pict>
            <v:shapetype w14:anchorId="745F156B" id="_x0000_t202" coordsize="21600,21600" o:spt="202" path="m,l,21600r21600,l21600,xe">
              <v:stroke joinstyle="miter"/>
              <v:path gradientshapeok="t" o:connecttype="rect"/>
            </v:shapetype>
            <v:shape id="Textbox 67" o:spid="_x0000_s1030" type="#_x0000_t202" style="position:absolute;margin-left:519.95pt;margin-top:728.25pt;width:25.4pt;height:14pt;z-index:-2331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" filled="f" stroked="f">
              <v:textbox inset="0,0,0,0">
                <w:txbxContent>
                  <w:p w14:paraId="555A20D0" w14:textId="77777777" w:rsidR="00756B83" w:rsidRDefault="00B43BA5">
                    <w:pPr>
                      <w:pStyle w:val="BodyText"/>
                      <w:spacing w:line="26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254</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8671B" w14:textId="77777777" w:rsidR="00CB4FA8" w:rsidRDefault="00CB4FA8">
      <w:r>
        <w:separator/>
      </w:r>
    </w:p>
  </w:footnote>
  <w:footnote w:type="continuationSeparator" w:id="0">
    <w:p w14:paraId="3E318B08" w14:textId="77777777" w:rsidR="00CB4FA8" w:rsidRDefault="00CB4FA8">
      <w:r>
        <w:continuationSeparator/>
      </w:r>
    </w:p>
  </w:footnote>
  <w:footnote w:id="1">
    <w:p w14:paraId="461C32FF" w14:textId="77777777" w:rsidR="00961A21" w:rsidRPr="00E95C55" w:rsidRDefault="00961A21" w:rsidP="00961A2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265CD" w14:textId="77777777" w:rsidR="004E19EC" w:rsidRPr="00CD541C" w:rsidRDefault="004E19EC" w:rsidP="00CD54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68B9"/>
    <w:multiLevelType w:val="hybridMultilevel"/>
    <w:tmpl w:val="8618E2F2"/>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 w15:restartNumberingAfterBreak="0">
    <w:nsid w:val="013E54B1"/>
    <w:multiLevelType w:val="hybridMultilevel"/>
    <w:tmpl w:val="AEBE3D10"/>
    <w:lvl w:ilvl="0" w:tplc="04090001">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2552085"/>
    <w:multiLevelType w:val="multilevel"/>
    <w:tmpl w:val="8C96C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F55E57"/>
    <w:multiLevelType w:val="hybridMultilevel"/>
    <w:tmpl w:val="030420A4"/>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4" w15:restartNumberingAfterBreak="0">
    <w:nsid w:val="05372E1D"/>
    <w:multiLevelType w:val="hybridMultilevel"/>
    <w:tmpl w:val="05C0D57C"/>
    <w:lvl w:ilvl="0" w:tplc="7B666FC4">
      <w:start w:val="1"/>
      <w:numFmt w:val="decimal"/>
      <w:lvlText w:val="%1."/>
      <w:lvlJc w:val="left"/>
      <w:pPr>
        <w:ind w:left="720" w:hanging="360"/>
      </w:pPr>
      <w:rPr>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55B2A9B"/>
    <w:multiLevelType w:val="hybridMultilevel"/>
    <w:tmpl w:val="64E2A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8B64EC"/>
    <w:multiLevelType w:val="hybridMultilevel"/>
    <w:tmpl w:val="F8DA4FAE"/>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7" w15:restartNumberingAfterBreak="0">
    <w:nsid w:val="060477CD"/>
    <w:multiLevelType w:val="hybridMultilevel"/>
    <w:tmpl w:val="FADA17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6935D0C"/>
    <w:multiLevelType w:val="hybridMultilevel"/>
    <w:tmpl w:val="AFBA1088"/>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9" w15:restartNumberingAfterBreak="0">
    <w:nsid w:val="07044696"/>
    <w:multiLevelType w:val="multilevel"/>
    <w:tmpl w:val="790E7978"/>
    <w:lvl w:ilvl="0">
      <w:start w:val="1"/>
      <w:numFmt w:val="decimal"/>
      <w:pStyle w:val="IFIS-numeriranj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0725592B"/>
    <w:multiLevelType w:val="hybridMultilevel"/>
    <w:tmpl w:val="D2742780"/>
    <w:lvl w:ilvl="0" w:tplc="04090001">
      <w:start w:val="1"/>
      <w:numFmt w:val="bullet"/>
      <w:lvlText w:val=""/>
      <w:lvlJc w:val="left"/>
      <w:pPr>
        <w:ind w:left="724" w:hanging="360"/>
      </w:pPr>
      <w:rPr>
        <w:rFonts w:ascii="Symbol" w:hAnsi="Symbol" w:hint="default"/>
      </w:rPr>
    </w:lvl>
    <w:lvl w:ilvl="1" w:tplc="04090003">
      <w:start w:val="1"/>
      <w:numFmt w:val="bullet"/>
      <w:lvlText w:val="o"/>
      <w:lvlJc w:val="left"/>
      <w:pPr>
        <w:ind w:left="1444" w:hanging="360"/>
      </w:pPr>
      <w:rPr>
        <w:rFonts w:ascii="Courier New" w:hAnsi="Courier New" w:cs="Courier New" w:hint="default"/>
      </w:rPr>
    </w:lvl>
    <w:lvl w:ilvl="2" w:tplc="04090005">
      <w:start w:val="1"/>
      <w:numFmt w:val="bullet"/>
      <w:lvlText w:val=""/>
      <w:lvlJc w:val="left"/>
      <w:pPr>
        <w:ind w:left="2164" w:hanging="360"/>
      </w:pPr>
      <w:rPr>
        <w:rFonts w:ascii="Wingdings" w:hAnsi="Wingdings" w:hint="default"/>
      </w:rPr>
    </w:lvl>
    <w:lvl w:ilvl="3" w:tplc="04090001">
      <w:start w:val="1"/>
      <w:numFmt w:val="bullet"/>
      <w:lvlText w:val=""/>
      <w:lvlJc w:val="left"/>
      <w:pPr>
        <w:ind w:left="2884" w:hanging="360"/>
      </w:pPr>
      <w:rPr>
        <w:rFonts w:ascii="Symbol" w:hAnsi="Symbol" w:hint="default"/>
      </w:rPr>
    </w:lvl>
    <w:lvl w:ilvl="4" w:tplc="04090003">
      <w:start w:val="1"/>
      <w:numFmt w:val="bullet"/>
      <w:lvlText w:val="o"/>
      <w:lvlJc w:val="left"/>
      <w:pPr>
        <w:ind w:left="3604" w:hanging="360"/>
      </w:pPr>
      <w:rPr>
        <w:rFonts w:ascii="Courier New" w:hAnsi="Courier New" w:cs="Courier New" w:hint="default"/>
      </w:rPr>
    </w:lvl>
    <w:lvl w:ilvl="5" w:tplc="04090005">
      <w:start w:val="1"/>
      <w:numFmt w:val="bullet"/>
      <w:lvlText w:val=""/>
      <w:lvlJc w:val="left"/>
      <w:pPr>
        <w:ind w:left="4324" w:hanging="360"/>
      </w:pPr>
      <w:rPr>
        <w:rFonts w:ascii="Wingdings" w:hAnsi="Wingdings" w:hint="default"/>
      </w:rPr>
    </w:lvl>
    <w:lvl w:ilvl="6" w:tplc="04090001">
      <w:start w:val="1"/>
      <w:numFmt w:val="bullet"/>
      <w:lvlText w:val=""/>
      <w:lvlJc w:val="left"/>
      <w:pPr>
        <w:ind w:left="5044" w:hanging="360"/>
      </w:pPr>
      <w:rPr>
        <w:rFonts w:ascii="Symbol" w:hAnsi="Symbol" w:hint="default"/>
      </w:rPr>
    </w:lvl>
    <w:lvl w:ilvl="7" w:tplc="04090003">
      <w:start w:val="1"/>
      <w:numFmt w:val="bullet"/>
      <w:lvlText w:val="o"/>
      <w:lvlJc w:val="left"/>
      <w:pPr>
        <w:ind w:left="5764" w:hanging="360"/>
      </w:pPr>
      <w:rPr>
        <w:rFonts w:ascii="Courier New" w:hAnsi="Courier New" w:cs="Courier New" w:hint="default"/>
      </w:rPr>
    </w:lvl>
    <w:lvl w:ilvl="8" w:tplc="04090005">
      <w:start w:val="1"/>
      <w:numFmt w:val="bullet"/>
      <w:lvlText w:val=""/>
      <w:lvlJc w:val="left"/>
      <w:pPr>
        <w:ind w:left="6484" w:hanging="360"/>
      </w:pPr>
      <w:rPr>
        <w:rFonts w:ascii="Wingdings" w:hAnsi="Wingdings" w:hint="default"/>
      </w:rPr>
    </w:lvl>
  </w:abstractNum>
  <w:abstractNum w:abstractNumId="11" w15:restartNumberingAfterBreak="0">
    <w:nsid w:val="077D058D"/>
    <w:multiLevelType w:val="hybridMultilevel"/>
    <w:tmpl w:val="45AEAA9C"/>
    <w:lvl w:ilvl="0" w:tplc="D276B2F4">
      <w:start w:val="1"/>
      <w:numFmt w:val="decimal"/>
      <w:lvlText w:val="%1."/>
      <w:lvlJc w:val="left"/>
      <w:pPr>
        <w:ind w:left="1288"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D3C02C9C">
      <w:numFmt w:val="bullet"/>
      <w:lvlText w:val="•"/>
      <w:lvlJc w:val="left"/>
      <w:pPr>
        <w:ind w:left="2257" w:hanging="360"/>
      </w:pPr>
      <w:rPr>
        <w:rFonts w:hint="default"/>
        <w:lang w:val="hr-HR" w:eastAsia="en-US" w:bidi="ar-SA"/>
      </w:rPr>
    </w:lvl>
    <w:lvl w:ilvl="2" w:tplc="B73AD0D2">
      <w:numFmt w:val="bullet"/>
      <w:lvlText w:val="•"/>
      <w:lvlJc w:val="left"/>
      <w:pPr>
        <w:ind w:left="3235" w:hanging="360"/>
      </w:pPr>
      <w:rPr>
        <w:rFonts w:hint="default"/>
        <w:lang w:val="hr-HR" w:eastAsia="en-US" w:bidi="ar-SA"/>
      </w:rPr>
    </w:lvl>
    <w:lvl w:ilvl="3" w:tplc="81DE8D50">
      <w:numFmt w:val="bullet"/>
      <w:lvlText w:val="•"/>
      <w:lvlJc w:val="left"/>
      <w:pPr>
        <w:ind w:left="4212" w:hanging="360"/>
      </w:pPr>
      <w:rPr>
        <w:rFonts w:hint="default"/>
        <w:lang w:val="hr-HR" w:eastAsia="en-US" w:bidi="ar-SA"/>
      </w:rPr>
    </w:lvl>
    <w:lvl w:ilvl="4" w:tplc="B7D4CB68">
      <w:numFmt w:val="bullet"/>
      <w:lvlText w:val="•"/>
      <w:lvlJc w:val="left"/>
      <w:pPr>
        <w:ind w:left="5190" w:hanging="360"/>
      </w:pPr>
      <w:rPr>
        <w:rFonts w:hint="default"/>
        <w:lang w:val="hr-HR" w:eastAsia="en-US" w:bidi="ar-SA"/>
      </w:rPr>
    </w:lvl>
    <w:lvl w:ilvl="5" w:tplc="E55EDE04">
      <w:numFmt w:val="bullet"/>
      <w:lvlText w:val="•"/>
      <w:lvlJc w:val="left"/>
      <w:pPr>
        <w:ind w:left="6168" w:hanging="360"/>
      </w:pPr>
      <w:rPr>
        <w:rFonts w:hint="default"/>
        <w:lang w:val="hr-HR" w:eastAsia="en-US" w:bidi="ar-SA"/>
      </w:rPr>
    </w:lvl>
    <w:lvl w:ilvl="6" w:tplc="E56CE66A">
      <w:numFmt w:val="bullet"/>
      <w:lvlText w:val="•"/>
      <w:lvlJc w:val="left"/>
      <w:pPr>
        <w:ind w:left="7145" w:hanging="360"/>
      </w:pPr>
      <w:rPr>
        <w:rFonts w:hint="default"/>
        <w:lang w:val="hr-HR" w:eastAsia="en-US" w:bidi="ar-SA"/>
      </w:rPr>
    </w:lvl>
    <w:lvl w:ilvl="7" w:tplc="092C3524">
      <w:numFmt w:val="bullet"/>
      <w:lvlText w:val="•"/>
      <w:lvlJc w:val="left"/>
      <w:pPr>
        <w:ind w:left="8123" w:hanging="360"/>
      </w:pPr>
      <w:rPr>
        <w:rFonts w:hint="default"/>
        <w:lang w:val="hr-HR" w:eastAsia="en-US" w:bidi="ar-SA"/>
      </w:rPr>
    </w:lvl>
    <w:lvl w:ilvl="8" w:tplc="1120465E">
      <w:numFmt w:val="bullet"/>
      <w:lvlText w:val="•"/>
      <w:lvlJc w:val="left"/>
      <w:pPr>
        <w:ind w:left="9101" w:hanging="360"/>
      </w:pPr>
      <w:rPr>
        <w:rFonts w:hint="default"/>
        <w:lang w:val="hr-HR" w:eastAsia="en-US" w:bidi="ar-SA"/>
      </w:rPr>
    </w:lvl>
  </w:abstractNum>
  <w:abstractNum w:abstractNumId="12" w15:restartNumberingAfterBreak="0">
    <w:nsid w:val="09D42FE1"/>
    <w:multiLevelType w:val="hybridMultilevel"/>
    <w:tmpl w:val="0242DA0A"/>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3" w15:restartNumberingAfterBreak="0">
    <w:nsid w:val="0AE119F5"/>
    <w:multiLevelType w:val="hybridMultilevel"/>
    <w:tmpl w:val="E326CBC4"/>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4" w15:restartNumberingAfterBreak="0">
    <w:nsid w:val="0B4B7666"/>
    <w:multiLevelType w:val="hybridMultilevel"/>
    <w:tmpl w:val="792AD28C"/>
    <w:lvl w:ilvl="0" w:tplc="04090001">
      <w:start w:val="1"/>
      <w:numFmt w:val="bullet"/>
      <w:lvlText w:val=""/>
      <w:lvlJc w:val="left"/>
      <w:pPr>
        <w:ind w:left="724" w:hanging="360"/>
      </w:pPr>
      <w:rPr>
        <w:rFonts w:ascii="Symbol" w:hAnsi="Symbol" w:hint="default"/>
      </w:rPr>
    </w:lvl>
    <w:lvl w:ilvl="1" w:tplc="04090003">
      <w:start w:val="1"/>
      <w:numFmt w:val="bullet"/>
      <w:lvlText w:val="o"/>
      <w:lvlJc w:val="left"/>
      <w:pPr>
        <w:ind w:left="1444" w:hanging="360"/>
      </w:pPr>
      <w:rPr>
        <w:rFonts w:ascii="Courier New" w:hAnsi="Courier New" w:cs="Courier New" w:hint="default"/>
      </w:rPr>
    </w:lvl>
    <w:lvl w:ilvl="2" w:tplc="04090005">
      <w:start w:val="1"/>
      <w:numFmt w:val="bullet"/>
      <w:lvlText w:val=""/>
      <w:lvlJc w:val="left"/>
      <w:pPr>
        <w:ind w:left="2164" w:hanging="360"/>
      </w:pPr>
      <w:rPr>
        <w:rFonts w:ascii="Wingdings" w:hAnsi="Wingdings" w:hint="default"/>
      </w:rPr>
    </w:lvl>
    <w:lvl w:ilvl="3" w:tplc="04090001">
      <w:start w:val="1"/>
      <w:numFmt w:val="bullet"/>
      <w:lvlText w:val=""/>
      <w:lvlJc w:val="left"/>
      <w:pPr>
        <w:ind w:left="2884" w:hanging="360"/>
      </w:pPr>
      <w:rPr>
        <w:rFonts w:ascii="Symbol" w:hAnsi="Symbol" w:hint="default"/>
      </w:rPr>
    </w:lvl>
    <w:lvl w:ilvl="4" w:tplc="04090003">
      <w:start w:val="1"/>
      <w:numFmt w:val="bullet"/>
      <w:lvlText w:val="o"/>
      <w:lvlJc w:val="left"/>
      <w:pPr>
        <w:ind w:left="3604" w:hanging="360"/>
      </w:pPr>
      <w:rPr>
        <w:rFonts w:ascii="Courier New" w:hAnsi="Courier New" w:cs="Courier New" w:hint="default"/>
      </w:rPr>
    </w:lvl>
    <w:lvl w:ilvl="5" w:tplc="04090005">
      <w:start w:val="1"/>
      <w:numFmt w:val="bullet"/>
      <w:lvlText w:val=""/>
      <w:lvlJc w:val="left"/>
      <w:pPr>
        <w:ind w:left="4324" w:hanging="360"/>
      </w:pPr>
      <w:rPr>
        <w:rFonts w:ascii="Wingdings" w:hAnsi="Wingdings" w:hint="default"/>
      </w:rPr>
    </w:lvl>
    <w:lvl w:ilvl="6" w:tplc="04090001">
      <w:start w:val="1"/>
      <w:numFmt w:val="bullet"/>
      <w:lvlText w:val=""/>
      <w:lvlJc w:val="left"/>
      <w:pPr>
        <w:ind w:left="5044" w:hanging="360"/>
      </w:pPr>
      <w:rPr>
        <w:rFonts w:ascii="Symbol" w:hAnsi="Symbol" w:hint="default"/>
      </w:rPr>
    </w:lvl>
    <w:lvl w:ilvl="7" w:tplc="04090003">
      <w:start w:val="1"/>
      <w:numFmt w:val="bullet"/>
      <w:lvlText w:val="o"/>
      <w:lvlJc w:val="left"/>
      <w:pPr>
        <w:ind w:left="5764" w:hanging="360"/>
      </w:pPr>
      <w:rPr>
        <w:rFonts w:ascii="Courier New" w:hAnsi="Courier New" w:cs="Courier New" w:hint="default"/>
      </w:rPr>
    </w:lvl>
    <w:lvl w:ilvl="8" w:tplc="04090005">
      <w:start w:val="1"/>
      <w:numFmt w:val="bullet"/>
      <w:lvlText w:val=""/>
      <w:lvlJc w:val="left"/>
      <w:pPr>
        <w:ind w:left="6484" w:hanging="360"/>
      </w:pPr>
      <w:rPr>
        <w:rFonts w:ascii="Wingdings" w:hAnsi="Wingdings" w:hint="default"/>
      </w:rPr>
    </w:lvl>
  </w:abstractNum>
  <w:abstractNum w:abstractNumId="15" w15:restartNumberingAfterBreak="0">
    <w:nsid w:val="0B7F3A59"/>
    <w:multiLevelType w:val="hybridMultilevel"/>
    <w:tmpl w:val="9CCAA268"/>
    <w:lvl w:ilvl="0" w:tplc="8AF08FDE">
      <w:start w:val="27"/>
      <w:numFmt w:val="bullet"/>
      <w:lvlText w:val="-"/>
      <w:lvlJc w:val="left"/>
      <w:pPr>
        <w:ind w:left="360" w:hanging="360"/>
      </w:pPr>
      <w:rPr>
        <w:rFonts w:ascii="Times New Roman" w:eastAsia="BRIONISTD-LIGHT"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0BAB50B3"/>
    <w:multiLevelType w:val="hybridMultilevel"/>
    <w:tmpl w:val="7AC40E2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 w15:restartNumberingAfterBreak="0">
    <w:nsid w:val="0D005CA0"/>
    <w:multiLevelType w:val="multilevel"/>
    <w:tmpl w:val="85F0D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D466CB9"/>
    <w:multiLevelType w:val="hybridMultilevel"/>
    <w:tmpl w:val="735AA2B0"/>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9" w15:restartNumberingAfterBreak="0">
    <w:nsid w:val="0E017EC8"/>
    <w:multiLevelType w:val="multilevel"/>
    <w:tmpl w:val="4912A0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EB32C11"/>
    <w:multiLevelType w:val="hybridMultilevel"/>
    <w:tmpl w:val="6908B71C"/>
    <w:lvl w:ilvl="0" w:tplc="21422ACE">
      <w:start w:val="1"/>
      <w:numFmt w:val="bullet"/>
      <w:lvlText w:val="-"/>
      <w:lvlJc w:val="left"/>
      <w:pPr>
        <w:ind w:left="835" w:firstLine="0"/>
      </w:pPr>
      <w:rPr>
        <w:rFonts w:ascii="Calibri" w:eastAsia="Calibri" w:hAnsi="Calibri" w:cs="Calibri"/>
        <w:b w:val="0"/>
        <w:i w:val="0"/>
        <w:strike w:val="0"/>
        <w:dstrike w:val="0"/>
        <w:color w:val="737473"/>
        <w:sz w:val="24"/>
        <w:szCs w:val="24"/>
        <w:u w:val="none" w:color="000000"/>
        <w:effect w:val="none"/>
        <w:bdr w:val="none" w:sz="0" w:space="0" w:color="auto" w:frame="1"/>
        <w:vertAlign w:val="baseline"/>
      </w:rPr>
    </w:lvl>
    <w:lvl w:ilvl="1" w:tplc="69E6363E">
      <w:start w:val="1"/>
      <w:numFmt w:val="bullet"/>
      <w:lvlText w:val="o"/>
      <w:lvlJc w:val="left"/>
      <w:pPr>
        <w:ind w:left="1647" w:firstLine="0"/>
      </w:pPr>
      <w:rPr>
        <w:rFonts w:ascii="Calibri" w:eastAsia="Calibri" w:hAnsi="Calibri" w:cs="Calibri"/>
        <w:b w:val="0"/>
        <w:i w:val="0"/>
        <w:strike w:val="0"/>
        <w:dstrike w:val="0"/>
        <w:color w:val="737473"/>
        <w:sz w:val="24"/>
        <w:szCs w:val="24"/>
        <w:u w:val="none" w:color="000000"/>
        <w:effect w:val="none"/>
        <w:bdr w:val="none" w:sz="0" w:space="0" w:color="auto" w:frame="1"/>
        <w:vertAlign w:val="baseline"/>
      </w:rPr>
    </w:lvl>
    <w:lvl w:ilvl="2" w:tplc="325688EE">
      <w:start w:val="1"/>
      <w:numFmt w:val="bullet"/>
      <w:lvlText w:val="▪"/>
      <w:lvlJc w:val="left"/>
      <w:pPr>
        <w:ind w:left="2367" w:firstLine="0"/>
      </w:pPr>
      <w:rPr>
        <w:rFonts w:ascii="Calibri" w:eastAsia="Calibri" w:hAnsi="Calibri" w:cs="Calibri"/>
        <w:b w:val="0"/>
        <w:i w:val="0"/>
        <w:strike w:val="0"/>
        <w:dstrike w:val="0"/>
        <w:color w:val="737473"/>
        <w:sz w:val="24"/>
        <w:szCs w:val="24"/>
        <w:u w:val="none" w:color="000000"/>
        <w:effect w:val="none"/>
        <w:bdr w:val="none" w:sz="0" w:space="0" w:color="auto" w:frame="1"/>
        <w:vertAlign w:val="baseline"/>
      </w:rPr>
    </w:lvl>
    <w:lvl w:ilvl="3" w:tplc="9438BC14">
      <w:start w:val="1"/>
      <w:numFmt w:val="bullet"/>
      <w:lvlText w:val="•"/>
      <w:lvlJc w:val="left"/>
      <w:pPr>
        <w:ind w:left="3087" w:firstLine="0"/>
      </w:pPr>
      <w:rPr>
        <w:rFonts w:ascii="Calibri" w:eastAsia="Calibri" w:hAnsi="Calibri" w:cs="Calibri"/>
        <w:b w:val="0"/>
        <w:i w:val="0"/>
        <w:strike w:val="0"/>
        <w:dstrike w:val="0"/>
        <w:color w:val="737473"/>
        <w:sz w:val="24"/>
        <w:szCs w:val="24"/>
        <w:u w:val="none" w:color="000000"/>
        <w:effect w:val="none"/>
        <w:bdr w:val="none" w:sz="0" w:space="0" w:color="auto" w:frame="1"/>
        <w:vertAlign w:val="baseline"/>
      </w:rPr>
    </w:lvl>
    <w:lvl w:ilvl="4" w:tplc="E8606698">
      <w:start w:val="1"/>
      <w:numFmt w:val="bullet"/>
      <w:lvlText w:val="o"/>
      <w:lvlJc w:val="left"/>
      <w:pPr>
        <w:ind w:left="3807" w:firstLine="0"/>
      </w:pPr>
      <w:rPr>
        <w:rFonts w:ascii="Calibri" w:eastAsia="Calibri" w:hAnsi="Calibri" w:cs="Calibri"/>
        <w:b w:val="0"/>
        <w:i w:val="0"/>
        <w:strike w:val="0"/>
        <w:dstrike w:val="0"/>
        <w:color w:val="737473"/>
        <w:sz w:val="24"/>
        <w:szCs w:val="24"/>
        <w:u w:val="none" w:color="000000"/>
        <w:effect w:val="none"/>
        <w:bdr w:val="none" w:sz="0" w:space="0" w:color="auto" w:frame="1"/>
        <w:vertAlign w:val="baseline"/>
      </w:rPr>
    </w:lvl>
    <w:lvl w:ilvl="5" w:tplc="30708820">
      <w:start w:val="1"/>
      <w:numFmt w:val="bullet"/>
      <w:lvlText w:val="▪"/>
      <w:lvlJc w:val="left"/>
      <w:pPr>
        <w:ind w:left="4527" w:firstLine="0"/>
      </w:pPr>
      <w:rPr>
        <w:rFonts w:ascii="Calibri" w:eastAsia="Calibri" w:hAnsi="Calibri" w:cs="Calibri"/>
        <w:b w:val="0"/>
        <w:i w:val="0"/>
        <w:strike w:val="0"/>
        <w:dstrike w:val="0"/>
        <w:color w:val="737473"/>
        <w:sz w:val="24"/>
        <w:szCs w:val="24"/>
        <w:u w:val="none" w:color="000000"/>
        <w:effect w:val="none"/>
        <w:bdr w:val="none" w:sz="0" w:space="0" w:color="auto" w:frame="1"/>
        <w:vertAlign w:val="baseline"/>
      </w:rPr>
    </w:lvl>
    <w:lvl w:ilvl="6" w:tplc="96EA3D70">
      <w:start w:val="1"/>
      <w:numFmt w:val="bullet"/>
      <w:lvlText w:val="•"/>
      <w:lvlJc w:val="left"/>
      <w:pPr>
        <w:ind w:left="5247" w:firstLine="0"/>
      </w:pPr>
      <w:rPr>
        <w:rFonts w:ascii="Calibri" w:eastAsia="Calibri" w:hAnsi="Calibri" w:cs="Calibri"/>
        <w:b w:val="0"/>
        <w:i w:val="0"/>
        <w:strike w:val="0"/>
        <w:dstrike w:val="0"/>
        <w:color w:val="737473"/>
        <w:sz w:val="24"/>
        <w:szCs w:val="24"/>
        <w:u w:val="none" w:color="000000"/>
        <w:effect w:val="none"/>
        <w:bdr w:val="none" w:sz="0" w:space="0" w:color="auto" w:frame="1"/>
        <w:vertAlign w:val="baseline"/>
      </w:rPr>
    </w:lvl>
    <w:lvl w:ilvl="7" w:tplc="3AE6E82A">
      <w:start w:val="1"/>
      <w:numFmt w:val="bullet"/>
      <w:lvlText w:val="o"/>
      <w:lvlJc w:val="left"/>
      <w:pPr>
        <w:ind w:left="5967" w:firstLine="0"/>
      </w:pPr>
      <w:rPr>
        <w:rFonts w:ascii="Calibri" w:eastAsia="Calibri" w:hAnsi="Calibri" w:cs="Calibri"/>
        <w:b w:val="0"/>
        <w:i w:val="0"/>
        <w:strike w:val="0"/>
        <w:dstrike w:val="0"/>
        <w:color w:val="737473"/>
        <w:sz w:val="24"/>
        <w:szCs w:val="24"/>
        <w:u w:val="none" w:color="000000"/>
        <w:effect w:val="none"/>
        <w:bdr w:val="none" w:sz="0" w:space="0" w:color="auto" w:frame="1"/>
        <w:vertAlign w:val="baseline"/>
      </w:rPr>
    </w:lvl>
    <w:lvl w:ilvl="8" w:tplc="22E4C95A">
      <w:start w:val="1"/>
      <w:numFmt w:val="bullet"/>
      <w:lvlText w:val="▪"/>
      <w:lvlJc w:val="left"/>
      <w:pPr>
        <w:ind w:left="6687" w:firstLine="0"/>
      </w:pPr>
      <w:rPr>
        <w:rFonts w:ascii="Calibri" w:eastAsia="Calibri" w:hAnsi="Calibri" w:cs="Calibri"/>
        <w:b w:val="0"/>
        <w:i w:val="0"/>
        <w:strike w:val="0"/>
        <w:dstrike w:val="0"/>
        <w:color w:val="737473"/>
        <w:sz w:val="24"/>
        <w:szCs w:val="24"/>
        <w:u w:val="none" w:color="000000"/>
        <w:effect w:val="none"/>
        <w:bdr w:val="none" w:sz="0" w:space="0" w:color="auto" w:frame="1"/>
        <w:vertAlign w:val="baseline"/>
      </w:rPr>
    </w:lvl>
  </w:abstractNum>
  <w:abstractNum w:abstractNumId="21" w15:restartNumberingAfterBreak="0">
    <w:nsid w:val="0EB8683D"/>
    <w:multiLevelType w:val="multilevel"/>
    <w:tmpl w:val="55AC1E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0EF320D6"/>
    <w:multiLevelType w:val="hybridMultilevel"/>
    <w:tmpl w:val="F47CDBAA"/>
    <w:lvl w:ilvl="0" w:tplc="A5BE1130">
      <w:start w:val="1"/>
      <w:numFmt w:val="decimal"/>
      <w:lvlText w:val="%1."/>
      <w:lvlJc w:val="left"/>
      <w:pPr>
        <w:ind w:left="568" w:hanging="293"/>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A2EA68DA">
      <w:numFmt w:val="bullet"/>
      <w:lvlText w:val="•"/>
      <w:lvlJc w:val="left"/>
      <w:pPr>
        <w:ind w:left="1609" w:hanging="293"/>
      </w:pPr>
      <w:rPr>
        <w:rFonts w:hint="default"/>
        <w:lang w:val="hr-HR" w:eastAsia="en-US" w:bidi="ar-SA"/>
      </w:rPr>
    </w:lvl>
    <w:lvl w:ilvl="2" w:tplc="F9467526">
      <w:numFmt w:val="bullet"/>
      <w:lvlText w:val="•"/>
      <w:lvlJc w:val="left"/>
      <w:pPr>
        <w:ind w:left="2659" w:hanging="293"/>
      </w:pPr>
      <w:rPr>
        <w:rFonts w:hint="default"/>
        <w:lang w:val="hr-HR" w:eastAsia="en-US" w:bidi="ar-SA"/>
      </w:rPr>
    </w:lvl>
    <w:lvl w:ilvl="3" w:tplc="8F48262E">
      <w:numFmt w:val="bullet"/>
      <w:lvlText w:val="•"/>
      <w:lvlJc w:val="left"/>
      <w:pPr>
        <w:ind w:left="3708" w:hanging="293"/>
      </w:pPr>
      <w:rPr>
        <w:rFonts w:hint="default"/>
        <w:lang w:val="hr-HR" w:eastAsia="en-US" w:bidi="ar-SA"/>
      </w:rPr>
    </w:lvl>
    <w:lvl w:ilvl="4" w:tplc="190400A2">
      <w:numFmt w:val="bullet"/>
      <w:lvlText w:val="•"/>
      <w:lvlJc w:val="left"/>
      <w:pPr>
        <w:ind w:left="4758" w:hanging="293"/>
      </w:pPr>
      <w:rPr>
        <w:rFonts w:hint="default"/>
        <w:lang w:val="hr-HR" w:eastAsia="en-US" w:bidi="ar-SA"/>
      </w:rPr>
    </w:lvl>
    <w:lvl w:ilvl="5" w:tplc="AA38A892">
      <w:numFmt w:val="bullet"/>
      <w:lvlText w:val="•"/>
      <w:lvlJc w:val="left"/>
      <w:pPr>
        <w:ind w:left="5808" w:hanging="293"/>
      </w:pPr>
      <w:rPr>
        <w:rFonts w:hint="default"/>
        <w:lang w:val="hr-HR" w:eastAsia="en-US" w:bidi="ar-SA"/>
      </w:rPr>
    </w:lvl>
    <w:lvl w:ilvl="6" w:tplc="7DC43CFC">
      <w:numFmt w:val="bullet"/>
      <w:lvlText w:val="•"/>
      <w:lvlJc w:val="left"/>
      <w:pPr>
        <w:ind w:left="6857" w:hanging="293"/>
      </w:pPr>
      <w:rPr>
        <w:rFonts w:hint="default"/>
        <w:lang w:val="hr-HR" w:eastAsia="en-US" w:bidi="ar-SA"/>
      </w:rPr>
    </w:lvl>
    <w:lvl w:ilvl="7" w:tplc="E7FAFC0A">
      <w:numFmt w:val="bullet"/>
      <w:lvlText w:val="•"/>
      <w:lvlJc w:val="left"/>
      <w:pPr>
        <w:ind w:left="7907" w:hanging="293"/>
      </w:pPr>
      <w:rPr>
        <w:rFonts w:hint="default"/>
        <w:lang w:val="hr-HR" w:eastAsia="en-US" w:bidi="ar-SA"/>
      </w:rPr>
    </w:lvl>
    <w:lvl w:ilvl="8" w:tplc="BB7E5CB4">
      <w:numFmt w:val="bullet"/>
      <w:lvlText w:val="•"/>
      <w:lvlJc w:val="left"/>
      <w:pPr>
        <w:ind w:left="8957" w:hanging="293"/>
      </w:pPr>
      <w:rPr>
        <w:rFonts w:hint="default"/>
        <w:lang w:val="hr-HR" w:eastAsia="en-US" w:bidi="ar-SA"/>
      </w:rPr>
    </w:lvl>
  </w:abstractNum>
  <w:abstractNum w:abstractNumId="23" w15:restartNumberingAfterBreak="0">
    <w:nsid w:val="0FAF58FF"/>
    <w:multiLevelType w:val="multilevel"/>
    <w:tmpl w:val="E6E2E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028004A"/>
    <w:multiLevelType w:val="multilevel"/>
    <w:tmpl w:val="761EB8B4"/>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12417CAD"/>
    <w:multiLevelType w:val="multilevel"/>
    <w:tmpl w:val="A0A0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2DB1D82"/>
    <w:multiLevelType w:val="hybridMultilevel"/>
    <w:tmpl w:val="6F104040"/>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27" w15:restartNumberingAfterBreak="0">
    <w:nsid w:val="13277EFF"/>
    <w:multiLevelType w:val="multilevel"/>
    <w:tmpl w:val="C804C8BA"/>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136B255A"/>
    <w:multiLevelType w:val="multilevel"/>
    <w:tmpl w:val="AB6239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4C21A61"/>
    <w:multiLevelType w:val="hybridMultilevel"/>
    <w:tmpl w:val="80DCDE92"/>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30" w15:restartNumberingAfterBreak="0">
    <w:nsid w:val="15C66F9C"/>
    <w:multiLevelType w:val="multilevel"/>
    <w:tmpl w:val="031C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E8080A"/>
    <w:multiLevelType w:val="hybridMultilevel"/>
    <w:tmpl w:val="2A207BA8"/>
    <w:lvl w:ilvl="0" w:tplc="7F32117C">
      <w:start w:val="1"/>
      <w:numFmt w:val="decimal"/>
      <w:lvlText w:val="%1."/>
      <w:lvlJc w:val="left"/>
      <w:pPr>
        <w:ind w:left="568" w:hanging="236"/>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4770ED3C">
      <w:start w:val="1"/>
      <w:numFmt w:val="decimal"/>
      <w:lvlText w:val="%2."/>
      <w:lvlJc w:val="left"/>
      <w:pPr>
        <w:ind w:left="1468" w:hanging="360"/>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2" w:tplc="9E84D236">
      <w:numFmt w:val="bullet"/>
      <w:lvlText w:val="•"/>
      <w:lvlJc w:val="left"/>
      <w:pPr>
        <w:ind w:left="2526" w:hanging="360"/>
      </w:pPr>
      <w:rPr>
        <w:rFonts w:hint="default"/>
        <w:lang w:val="hr-HR" w:eastAsia="en-US" w:bidi="ar-SA"/>
      </w:rPr>
    </w:lvl>
    <w:lvl w:ilvl="3" w:tplc="20D4E768">
      <w:numFmt w:val="bullet"/>
      <w:lvlText w:val="•"/>
      <w:lvlJc w:val="left"/>
      <w:pPr>
        <w:ind w:left="3592" w:hanging="360"/>
      </w:pPr>
      <w:rPr>
        <w:rFonts w:hint="default"/>
        <w:lang w:val="hr-HR" w:eastAsia="en-US" w:bidi="ar-SA"/>
      </w:rPr>
    </w:lvl>
    <w:lvl w:ilvl="4" w:tplc="1AE8A756">
      <w:numFmt w:val="bullet"/>
      <w:lvlText w:val="•"/>
      <w:lvlJc w:val="left"/>
      <w:pPr>
        <w:ind w:left="4658" w:hanging="360"/>
      </w:pPr>
      <w:rPr>
        <w:rFonts w:hint="default"/>
        <w:lang w:val="hr-HR" w:eastAsia="en-US" w:bidi="ar-SA"/>
      </w:rPr>
    </w:lvl>
    <w:lvl w:ilvl="5" w:tplc="FD623F66">
      <w:numFmt w:val="bullet"/>
      <w:lvlText w:val="•"/>
      <w:lvlJc w:val="left"/>
      <w:pPr>
        <w:ind w:left="5725" w:hanging="360"/>
      </w:pPr>
      <w:rPr>
        <w:rFonts w:hint="default"/>
        <w:lang w:val="hr-HR" w:eastAsia="en-US" w:bidi="ar-SA"/>
      </w:rPr>
    </w:lvl>
    <w:lvl w:ilvl="6" w:tplc="98B02690">
      <w:numFmt w:val="bullet"/>
      <w:lvlText w:val="•"/>
      <w:lvlJc w:val="left"/>
      <w:pPr>
        <w:ind w:left="6791" w:hanging="360"/>
      </w:pPr>
      <w:rPr>
        <w:rFonts w:hint="default"/>
        <w:lang w:val="hr-HR" w:eastAsia="en-US" w:bidi="ar-SA"/>
      </w:rPr>
    </w:lvl>
    <w:lvl w:ilvl="7" w:tplc="DF4E40E8">
      <w:numFmt w:val="bullet"/>
      <w:lvlText w:val="•"/>
      <w:lvlJc w:val="left"/>
      <w:pPr>
        <w:ind w:left="7857" w:hanging="360"/>
      </w:pPr>
      <w:rPr>
        <w:rFonts w:hint="default"/>
        <w:lang w:val="hr-HR" w:eastAsia="en-US" w:bidi="ar-SA"/>
      </w:rPr>
    </w:lvl>
    <w:lvl w:ilvl="8" w:tplc="5DF4C508">
      <w:numFmt w:val="bullet"/>
      <w:lvlText w:val="•"/>
      <w:lvlJc w:val="left"/>
      <w:pPr>
        <w:ind w:left="8923" w:hanging="360"/>
      </w:pPr>
      <w:rPr>
        <w:rFonts w:hint="default"/>
        <w:lang w:val="hr-HR" w:eastAsia="en-US" w:bidi="ar-SA"/>
      </w:rPr>
    </w:lvl>
  </w:abstractNum>
  <w:abstractNum w:abstractNumId="32" w15:restartNumberingAfterBreak="0">
    <w:nsid w:val="1782151E"/>
    <w:multiLevelType w:val="hybridMultilevel"/>
    <w:tmpl w:val="4260D5F8"/>
    <w:lvl w:ilvl="0" w:tplc="223A858E">
      <w:numFmt w:val="bullet"/>
      <w:lvlText w:val="-"/>
      <w:lvlJc w:val="left"/>
      <w:pPr>
        <w:ind w:left="360" w:hanging="360"/>
      </w:pPr>
      <w:rPr>
        <w:rFonts w:ascii="Times New Roman" w:eastAsiaTheme="minorHAnsi" w:hAnsi="Times New Roman" w:cs="Times New Roman" w:hint="default"/>
        <w:i/>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33" w15:restartNumberingAfterBreak="0">
    <w:nsid w:val="186B6DA2"/>
    <w:multiLevelType w:val="multilevel"/>
    <w:tmpl w:val="7A78B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18BF1437"/>
    <w:multiLevelType w:val="hybridMultilevel"/>
    <w:tmpl w:val="869237A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5" w15:restartNumberingAfterBreak="0">
    <w:nsid w:val="1A241B5F"/>
    <w:multiLevelType w:val="hybridMultilevel"/>
    <w:tmpl w:val="8A904656"/>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36" w15:restartNumberingAfterBreak="0">
    <w:nsid w:val="1B0C5C44"/>
    <w:multiLevelType w:val="multilevel"/>
    <w:tmpl w:val="E3E20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B117F82"/>
    <w:multiLevelType w:val="hybridMultilevel"/>
    <w:tmpl w:val="D1A8A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B4B4895"/>
    <w:multiLevelType w:val="hybridMultilevel"/>
    <w:tmpl w:val="7DDA7F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9" w15:restartNumberingAfterBreak="0">
    <w:nsid w:val="1D091D79"/>
    <w:multiLevelType w:val="multilevel"/>
    <w:tmpl w:val="AD3A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D410398"/>
    <w:multiLevelType w:val="multilevel"/>
    <w:tmpl w:val="0DA4B33A"/>
    <w:lvl w:ilvl="0">
      <w:start w:val="13"/>
      <w:numFmt w:val="bullet"/>
      <w:lvlText w:val="-"/>
      <w:lvlJc w:val="left"/>
      <w:pPr>
        <w:ind w:left="360" w:hanging="360"/>
      </w:pPr>
      <w:rPr>
        <w:rFonts w:ascii="Brioni Sans Light" w:eastAsia="Brioni Sans Light" w:hAnsi="Brioni Sans Light" w:cs="Brioni Sans Ligh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1ED64148"/>
    <w:multiLevelType w:val="hybridMultilevel"/>
    <w:tmpl w:val="2B76C69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2" w15:restartNumberingAfterBreak="0">
    <w:nsid w:val="2447015C"/>
    <w:multiLevelType w:val="hybridMultilevel"/>
    <w:tmpl w:val="AD5AE29A"/>
    <w:lvl w:ilvl="0" w:tplc="E708CB12">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93818F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63C5B1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9BE27C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900EF0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B9E8E7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97EEC5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322789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EA6F0D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25846389"/>
    <w:multiLevelType w:val="multilevel"/>
    <w:tmpl w:val="A38224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258A5AC4"/>
    <w:multiLevelType w:val="hybridMultilevel"/>
    <w:tmpl w:val="D506F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58A6681"/>
    <w:multiLevelType w:val="hybridMultilevel"/>
    <w:tmpl w:val="8D741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2605505F"/>
    <w:multiLevelType w:val="multilevel"/>
    <w:tmpl w:val="19F41A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283A6CCC"/>
    <w:multiLevelType w:val="hybridMultilevel"/>
    <w:tmpl w:val="53A0AAF8"/>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48" w15:restartNumberingAfterBreak="0">
    <w:nsid w:val="29CE0B79"/>
    <w:multiLevelType w:val="hybridMultilevel"/>
    <w:tmpl w:val="BC92E46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29FE1D80"/>
    <w:multiLevelType w:val="hybridMultilevel"/>
    <w:tmpl w:val="F294A596"/>
    <w:lvl w:ilvl="0" w:tplc="7AA0F19A">
      <w:start w:val="25"/>
      <w:numFmt w:val="bullet"/>
      <w:lvlText w:val="-"/>
      <w:lvlJc w:val="left"/>
      <w:pPr>
        <w:ind w:left="360" w:hanging="360"/>
      </w:pPr>
      <w:rPr>
        <w:rFonts w:ascii="Brioni Sans Light" w:eastAsiaTheme="minorHAnsi" w:hAnsi="Brioni Sans Light" w:cstheme="minorBidi" w:hint="default"/>
        <w:color w:val="212529"/>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A2873F0"/>
    <w:multiLevelType w:val="hybridMultilevel"/>
    <w:tmpl w:val="2612D7C0"/>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51" w15:restartNumberingAfterBreak="0">
    <w:nsid w:val="2A425552"/>
    <w:multiLevelType w:val="hybridMultilevel"/>
    <w:tmpl w:val="E4260E88"/>
    <w:lvl w:ilvl="0" w:tplc="BD7A6ABA">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2C6FEA">
      <w:start w:val="1"/>
      <w:numFmt w:val="bullet"/>
      <w:lvlText w:val="o"/>
      <w:lvlJc w:val="left"/>
      <w:pPr>
        <w:ind w:left="16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3ACB834">
      <w:start w:val="1"/>
      <w:numFmt w:val="bullet"/>
      <w:lvlText w:val="▪"/>
      <w:lvlJc w:val="left"/>
      <w:pPr>
        <w:ind w:left="23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E42D56">
      <w:start w:val="1"/>
      <w:numFmt w:val="bullet"/>
      <w:lvlText w:val="•"/>
      <w:lvlJc w:val="left"/>
      <w:pPr>
        <w:ind w:left="30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E1A91B0">
      <w:start w:val="1"/>
      <w:numFmt w:val="bullet"/>
      <w:lvlText w:val="o"/>
      <w:lvlJc w:val="left"/>
      <w:pPr>
        <w:ind w:left="37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55E7ECA">
      <w:start w:val="1"/>
      <w:numFmt w:val="bullet"/>
      <w:lvlText w:val="▪"/>
      <w:lvlJc w:val="left"/>
      <w:pPr>
        <w:ind w:left="44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BE686C6">
      <w:start w:val="1"/>
      <w:numFmt w:val="bullet"/>
      <w:lvlText w:val="•"/>
      <w:lvlJc w:val="left"/>
      <w:pPr>
        <w:ind w:left="52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20A320">
      <w:start w:val="1"/>
      <w:numFmt w:val="bullet"/>
      <w:lvlText w:val="o"/>
      <w:lvlJc w:val="left"/>
      <w:pPr>
        <w:ind w:left="59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474FBF0">
      <w:start w:val="1"/>
      <w:numFmt w:val="bullet"/>
      <w:lvlText w:val="▪"/>
      <w:lvlJc w:val="left"/>
      <w:pPr>
        <w:ind w:left="66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2A8E4CE7"/>
    <w:multiLevelType w:val="hybridMultilevel"/>
    <w:tmpl w:val="1FD0F3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2B0E63F5"/>
    <w:multiLevelType w:val="hybridMultilevel"/>
    <w:tmpl w:val="FA3EA76C"/>
    <w:lvl w:ilvl="0" w:tplc="D4622D5E">
      <w:start w:val="1"/>
      <w:numFmt w:val="decimal"/>
      <w:lvlText w:val="%1."/>
      <w:lvlJc w:val="left"/>
      <w:pPr>
        <w:ind w:left="76" w:hanging="360"/>
      </w:pPr>
      <w:rPr>
        <w:rFonts w:hint="default"/>
      </w:rPr>
    </w:lvl>
    <w:lvl w:ilvl="1" w:tplc="041A0019" w:tentative="1">
      <w:start w:val="1"/>
      <w:numFmt w:val="lowerLetter"/>
      <w:lvlText w:val="%2."/>
      <w:lvlJc w:val="left"/>
      <w:pPr>
        <w:ind w:left="796" w:hanging="360"/>
      </w:pPr>
    </w:lvl>
    <w:lvl w:ilvl="2" w:tplc="041A001B" w:tentative="1">
      <w:start w:val="1"/>
      <w:numFmt w:val="lowerRoman"/>
      <w:lvlText w:val="%3."/>
      <w:lvlJc w:val="right"/>
      <w:pPr>
        <w:ind w:left="1516" w:hanging="180"/>
      </w:pPr>
    </w:lvl>
    <w:lvl w:ilvl="3" w:tplc="041A000F" w:tentative="1">
      <w:start w:val="1"/>
      <w:numFmt w:val="decimal"/>
      <w:lvlText w:val="%4."/>
      <w:lvlJc w:val="left"/>
      <w:pPr>
        <w:ind w:left="2236" w:hanging="360"/>
      </w:pPr>
    </w:lvl>
    <w:lvl w:ilvl="4" w:tplc="041A0019" w:tentative="1">
      <w:start w:val="1"/>
      <w:numFmt w:val="lowerLetter"/>
      <w:lvlText w:val="%5."/>
      <w:lvlJc w:val="left"/>
      <w:pPr>
        <w:ind w:left="2956" w:hanging="360"/>
      </w:pPr>
    </w:lvl>
    <w:lvl w:ilvl="5" w:tplc="041A001B" w:tentative="1">
      <w:start w:val="1"/>
      <w:numFmt w:val="lowerRoman"/>
      <w:lvlText w:val="%6."/>
      <w:lvlJc w:val="right"/>
      <w:pPr>
        <w:ind w:left="3676" w:hanging="180"/>
      </w:pPr>
    </w:lvl>
    <w:lvl w:ilvl="6" w:tplc="041A000F" w:tentative="1">
      <w:start w:val="1"/>
      <w:numFmt w:val="decimal"/>
      <w:lvlText w:val="%7."/>
      <w:lvlJc w:val="left"/>
      <w:pPr>
        <w:ind w:left="4396" w:hanging="360"/>
      </w:pPr>
    </w:lvl>
    <w:lvl w:ilvl="7" w:tplc="041A0019" w:tentative="1">
      <w:start w:val="1"/>
      <w:numFmt w:val="lowerLetter"/>
      <w:lvlText w:val="%8."/>
      <w:lvlJc w:val="left"/>
      <w:pPr>
        <w:ind w:left="5116" w:hanging="360"/>
      </w:pPr>
    </w:lvl>
    <w:lvl w:ilvl="8" w:tplc="041A001B" w:tentative="1">
      <w:start w:val="1"/>
      <w:numFmt w:val="lowerRoman"/>
      <w:lvlText w:val="%9."/>
      <w:lvlJc w:val="right"/>
      <w:pPr>
        <w:ind w:left="5836" w:hanging="180"/>
      </w:pPr>
    </w:lvl>
  </w:abstractNum>
  <w:abstractNum w:abstractNumId="54" w15:restartNumberingAfterBreak="0">
    <w:nsid w:val="2B2F536B"/>
    <w:multiLevelType w:val="multilevel"/>
    <w:tmpl w:val="0A4E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C050657"/>
    <w:multiLevelType w:val="multilevel"/>
    <w:tmpl w:val="EF005A5A"/>
    <w:lvl w:ilvl="0">
      <w:start w:val="1"/>
      <w:numFmt w:val="bullet"/>
      <w:lvlText w:val=""/>
      <w:lvlJc w:val="left"/>
      <w:pPr>
        <w:ind w:left="480" w:hanging="480"/>
      </w:pPr>
      <w:rPr>
        <w:rFonts w:ascii="Symbol" w:hAnsi="Symbol"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6" w15:restartNumberingAfterBreak="0">
    <w:nsid w:val="2C173AD3"/>
    <w:multiLevelType w:val="hybridMultilevel"/>
    <w:tmpl w:val="4896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C91032F"/>
    <w:multiLevelType w:val="hybridMultilevel"/>
    <w:tmpl w:val="8018B0FC"/>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58" w15:restartNumberingAfterBreak="0">
    <w:nsid w:val="2D816D1C"/>
    <w:multiLevelType w:val="hybridMultilevel"/>
    <w:tmpl w:val="055C1D44"/>
    <w:lvl w:ilvl="0" w:tplc="20441940">
      <w:start w:val="1"/>
      <w:numFmt w:val="bullet"/>
      <w:lvlText w:val=""/>
      <w:lvlJc w:val="left"/>
      <w:pPr>
        <w:ind w:left="724" w:hanging="360"/>
      </w:pPr>
      <w:rPr>
        <w:rFonts w:ascii="Symbol" w:hAnsi="Symbol" w:hint="default"/>
        <w:color w:val="auto"/>
      </w:rPr>
    </w:lvl>
    <w:lvl w:ilvl="1" w:tplc="04090003">
      <w:start w:val="1"/>
      <w:numFmt w:val="bullet"/>
      <w:lvlText w:val="o"/>
      <w:lvlJc w:val="left"/>
      <w:pPr>
        <w:ind w:left="1444" w:hanging="360"/>
      </w:pPr>
      <w:rPr>
        <w:rFonts w:ascii="Courier New" w:hAnsi="Courier New" w:cs="Courier New" w:hint="default"/>
      </w:rPr>
    </w:lvl>
    <w:lvl w:ilvl="2" w:tplc="04090005">
      <w:start w:val="1"/>
      <w:numFmt w:val="bullet"/>
      <w:lvlText w:val=""/>
      <w:lvlJc w:val="left"/>
      <w:pPr>
        <w:ind w:left="2164" w:hanging="360"/>
      </w:pPr>
      <w:rPr>
        <w:rFonts w:ascii="Wingdings" w:hAnsi="Wingdings" w:hint="default"/>
      </w:rPr>
    </w:lvl>
    <w:lvl w:ilvl="3" w:tplc="04090001">
      <w:start w:val="1"/>
      <w:numFmt w:val="bullet"/>
      <w:lvlText w:val=""/>
      <w:lvlJc w:val="left"/>
      <w:pPr>
        <w:ind w:left="2884" w:hanging="360"/>
      </w:pPr>
      <w:rPr>
        <w:rFonts w:ascii="Symbol" w:hAnsi="Symbol" w:hint="default"/>
      </w:rPr>
    </w:lvl>
    <w:lvl w:ilvl="4" w:tplc="04090003">
      <w:start w:val="1"/>
      <w:numFmt w:val="bullet"/>
      <w:lvlText w:val="o"/>
      <w:lvlJc w:val="left"/>
      <w:pPr>
        <w:ind w:left="3604" w:hanging="360"/>
      </w:pPr>
      <w:rPr>
        <w:rFonts w:ascii="Courier New" w:hAnsi="Courier New" w:cs="Courier New" w:hint="default"/>
      </w:rPr>
    </w:lvl>
    <w:lvl w:ilvl="5" w:tplc="04090005">
      <w:start w:val="1"/>
      <w:numFmt w:val="bullet"/>
      <w:lvlText w:val=""/>
      <w:lvlJc w:val="left"/>
      <w:pPr>
        <w:ind w:left="4324" w:hanging="360"/>
      </w:pPr>
      <w:rPr>
        <w:rFonts w:ascii="Wingdings" w:hAnsi="Wingdings" w:hint="default"/>
      </w:rPr>
    </w:lvl>
    <w:lvl w:ilvl="6" w:tplc="04090001">
      <w:start w:val="1"/>
      <w:numFmt w:val="bullet"/>
      <w:lvlText w:val=""/>
      <w:lvlJc w:val="left"/>
      <w:pPr>
        <w:ind w:left="5044" w:hanging="360"/>
      </w:pPr>
      <w:rPr>
        <w:rFonts w:ascii="Symbol" w:hAnsi="Symbol" w:hint="default"/>
      </w:rPr>
    </w:lvl>
    <w:lvl w:ilvl="7" w:tplc="04090003">
      <w:start w:val="1"/>
      <w:numFmt w:val="bullet"/>
      <w:lvlText w:val="o"/>
      <w:lvlJc w:val="left"/>
      <w:pPr>
        <w:ind w:left="5764" w:hanging="360"/>
      </w:pPr>
      <w:rPr>
        <w:rFonts w:ascii="Courier New" w:hAnsi="Courier New" w:cs="Courier New" w:hint="default"/>
      </w:rPr>
    </w:lvl>
    <w:lvl w:ilvl="8" w:tplc="04090005">
      <w:start w:val="1"/>
      <w:numFmt w:val="bullet"/>
      <w:lvlText w:val=""/>
      <w:lvlJc w:val="left"/>
      <w:pPr>
        <w:ind w:left="6484" w:hanging="360"/>
      </w:pPr>
      <w:rPr>
        <w:rFonts w:ascii="Wingdings" w:hAnsi="Wingdings" w:hint="default"/>
      </w:rPr>
    </w:lvl>
  </w:abstractNum>
  <w:abstractNum w:abstractNumId="59" w15:restartNumberingAfterBreak="0">
    <w:nsid w:val="2F6579F1"/>
    <w:multiLevelType w:val="multilevel"/>
    <w:tmpl w:val="EBE0AF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2F9E6BA3"/>
    <w:multiLevelType w:val="hybridMultilevel"/>
    <w:tmpl w:val="2C9254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307F4546"/>
    <w:multiLevelType w:val="multilevel"/>
    <w:tmpl w:val="85BAC7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316C3666"/>
    <w:multiLevelType w:val="multilevel"/>
    <w:tmpl w:val="63D20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2215FF8"/>
    <w:multiLevelType w:val="hybridMultilevel"/>
    <w:tmpl w:val="965249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 w15:restartNumberingAfterBreak="0">
    <w:nsid w:val="32385C8E"/>
    <w:multiLevelType w:val="multilevel"/>
    <w:tmpl w:val="CEC014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32A65023"/>
    <w:multiLevelType w:val="multilevel"/>
    <w:tmpl w:val="1DFA4C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2C90EBC"/>
    <w:multiLevelType w:val="hybridMultilevel"/>
    <w:tmpl w:val="EE26C81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345B4E2C"/>
    <w:multiLevelType w:val="hybridMultilevel"/>
    <w:tmpl w:val="C3ECAF70"/>
    <w:lvl w:ilvl="0" w:tplc="041A0001">
      <w:start w:val="1"/>
      <w:numFmt w:val="bullet"/>
      <w:lvlText w:val=""/>
      <w:lvlJc w:val="left"/>
      <w:pPr>
        <w:ind w:left="1500" w:hanging="360"/>
      </w:pPr>
      <w:rPr>
        <w:rFonts w:ascii="Symbol" w:hAnsi="Symbol" w:hint="default"/>
      </w:rPr>
    </w:lvl>
    <w:lvl w:ilvl="1" w:tplc="041A0003" w:tentative="1">
      <w:start w:val="1"/>
      <w:numFmt w:val="bullet"/>
      <w:lvlText w:val="o"/>
      <w:lvlJc w:val="left"/>
      <w:pPr>
        <w:ind w:left="2220" w:hanging="360"/>
      </w:pPr>
      <w:rPr>
        <w:rFonts w:ascii="Courier New" w:hAnsi="Courier New" w:cs="Courier New" w:hint="default"/>
      </w:rPr>
    </w:lvl>
    <w:lvl w:ilvl="2" w:tplc="041A0005" w:tentative="1">
      <w:start w:val="1"/>
      <w:numFmt w:val="bullet"/>
      <w:lvlText w:val=""/>
      <w:lvlJc w:val="left"/>
      <w:pPr>
        <w:ind w:left="2940" w:hanging="360"/>
      </w:pPr>
      <w:rPr>
        <w:rFonts w:ascii="Wingdings" w:hAnsi="Wingdings" w:hint="default"/>
      </w:rPr>
    </w:lvl>
    <w:lvl w:ilvl="3" w:tplc="041A0001" w:tentative="1">
      <w:start w:val="1"/>
      <w:numFmt w:val="bullet"/>
      <w:lvlText w:val=""/>
      <w:lvlJc w:val="left"/>
      <w:pPr>
        <w:ind w:left="3660" w:hanging="360"/>
      </w:pPr>
      <w:rPr>
        <w:rFonts w:ascii="Symbol" w:hAnsi="Symbol" w:hint="default"/>
      </w:rPr>
    </w:lvl>
    <w:lvl w:ilvl="4" w:tplc="041A0003" w:tentative="1">
      <w:start w:val="1"/>
      <w:numFmt w:val="bullet"/>
      <w:lvlText w:val="o"/>
      <w:lvlJc w:val="left"/>
      <w:pPr>
        <w:ind w:left="4380" w:hanging="360"/>
      </w:pPr>
      <w:rPr>
        <w:rFonts w:ascii="Courier New" w:hAnsi="Courier New" w:cs="Courier New" w:hint="default"/>
      </w:rPr>
    </w:lvl>
    <w:lvl w:ilvl="5" w:tplc="041A0005" w:tentative="1">
      <w:start w:val="1"/>
      <w:numFmt w:val="bullet"/>
      <w:lvlText w:val=""/>
      <w:lvlJc w:val="left"/>
      <w:pPr>
        <w:ind w:left="5100" w:hanging="360"/>
      </w:pPr>
      <w:rPr>
        <w:rFonts w:ascii="Wingdings" w:hAnsi="Wingdings" w:hint="default"/>
      </w:rPr>
    </w:lvl>
    <w:lvl w:ilvl="6" w:tplc="041A0001" w:tentative="1">
      <w:start w:val="1"/>
      <w:numFmt w:val="bullet"/>
      <w:lvlText w:val=""/>
      <w:lvlJc w:val="left"/>
      <w:pPr>
        <w:ind w:left="5820" w:hanging="360"/>
      </w:pPr>
      <w:rPr>
        <w:rFonts w:ascii="Symbol" w:hAnsi="Symbol" w:hint="default"/>
      </w:rPr>
    </w:lvl>
    <w:lvl w:ilvl="7" w:tplc="041A0003" w:tentative="1">
      <w:start w:val="1"/>
      <w:numFmt w:val="bullet"/>
      <w:lvlText w:val="o"/>
      <w:lvlJc w:val="left"/>
      <w:pPr>
        <w:ind w:left="6540" w:hanging="360"/>
      </w:pPr>
      <w:rPr>
        <w:rFonts w:ascii="Courier New" w:hAnsi="Courier New" w:cs="Courier New" w:hint="default"/>
      </w:rPr>
    </w:lvl>
    <w:lvl w:ilvl="8" w:tplc="041A0005" w:tentative="1">
      <w:start w:val="1"/>
      <w:numFmt w:val="bullet"/>
      <w:lvlText w:val=""/>
      <w:lvlJc w:val="left"/>
      <w:pPr>
        <w:ind w:left="7260" w:hanging="360"/>
      </w:pPr>
      <w:rPr>
        <w:rFonts w:ascii="Wingdings" w:hAnsi="Wingdings" w:hint="default"/>
      </w:rPr>
    </w:lvl>
  </w:abstractNum>
  <w:abstractNum w:abstractNumId="68" w15:restartNumberingAfterBreak="0">
    <w:nsid w:val="34845B87"/>
    <w:multiLevelType w:val="multilevel"/>
    <w:tmpl w:val="1372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49F77B7"/>
    <w:multiLevelType w:val="hybridMultilevel"/>
    <w:tmpl w:val="E9200752"/>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70" w15:restartNumberingAfterBreak="0">
    <w:nsid w:val="34E97AB1"/>
    <w:multiLevelType w:val="hybridMultilevel"/>
    <w:tmpl w:val="5AAE1DB4"/>
    <w:lvl w:ilvl="0" w:tplc="041A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1" w15:restartNumberingAfterBreak="0">
    <w:nsid w:val="35152001"/>
    <w:multiLevelType w:val="multilevel"/>
    <w:tmpl w:val="6602DCE6"/>
    <w:lvl w:ilvl="0">
      <w:start w:val="1"/>
      <w:numFmt w:val="decimal"/>
      <w:lvlText w:val="%1."/>
      <w:lvlJc w:val="left"/>
      <w:pPr>
        <w:ind w:left="720" w:hanging="360"/>
      </w:pPr>
      <w:rPr>
        <w:rFonts w:ascii="Arial" w:hAnsi="Arial" w:cs="Arial" w:hint="default"/>
        <w:i w:val="0"/>
        <w:sz w:val="22"/>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2" w15:restartNumberingAfterBreak="0">
    <w:nsid w:val="3582038A"/>
    <w:multiLevelType w:val="multilevel"/>
    <w:tmpl w:val="CE2CF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36D9603D"/>
    <w:multiLevelType w:val="hybridMultilevel"/>
    <w:tmpl w:val="A56A4DB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4" w15:restartNumberingAfterBreak="0">
    <w:nsid w:val="39623519"/>
    <w:multiLevelType w:val="multilevel"/>
    <w:tmpl w:val="6160F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39635C0B"/>
    <w:multiLevelType w:val="hybridMultilevel"/>
    <w:tmpl w:val="BD5AA990"/>
    <w:lvl w:ilvl="0" w:tplc="8342EE02">
      <w:numFmt w:val="bullet"/>
      <w:lvlText w:val="●"/>
      <w:lvlJc w:val="left"/>
      <w:pPr>
        <w:ind w:left="388" w:hanging="360"/>
      </w:pPr>
      <w:rPr>
        <w:rFonts w:ascii="Calibri" w:eastAsia="Calibri" w:hAnsi="Calibri" w:cs="Calibri" w:hint="default"/>
        <w:b w:val="0"/>
        <w:bCs w:val="0"/>
        <w:i w:val="0"/>
        <w:iCs w:val="0"/>
        <w:spacing w:val="0"/>
        <w:w w:val="100"/>
        <w:sz w:val="24"/>
        <w:szCs w:val="24"/>
        <w:lang w:val="hr-HR" w:eastAsia="en-US" w:bidi="ar-SA"/>
      </w:rPr>
    </w:lvl>
    <w:lvl w:ilvl="1" w:tplc="745ECA1A">
      <w:numFmt w:val="bullet"/>
      <w:lvlText w:val="•"/>
      <w:lvlJc w:val="left"/>
      <w:pPr>
        <w:ind w:left="1158" w:hanging="360"/>
      </w:pPr>
      <w:rPr>
        <w:rFonts w:hint="default"/>
        <w:lang w:val="hr-HR" w:eastAsia="en-US" w:bidi="ar-SA"/>
      </w:rPr>
    </w:lvl>
    <w:lvl w:ilvl="2" w:tplc="C4BAB06C">
      <w:numFmt w:val="bullet"/>
      <w:lvlText w:val="•"/>
      <w:lvlJc w:val="left"/>
      <w:pPr>
        <w:ind w:left="1937" w:hanging="360"/>
      </w:pPr>
      <w:rPr>
        <w:rFonts w:hint="default"/>
        <w:lang w:val="hr-HR" w:eastAsia="en-US" w:bidi="ar-SA"/>
      </w:rPr>
    </w:lvl>
    <w:lvl w:ilvl="3" w:tplc="BF6E9662">
      <w:numFmt w:val="bullet"/>
      <w:lvlText w:val="•"/>
      <w:lvlJc w:val="left"/>
      <w:pPr>
        <w:ind w:left="2716" w:hanging="360"/>
      </w:pPr>
      <w:rPr>
        <w:rFonts w:hint="default"/>
        <w:lang w:val="hr-HR" w:eastAsia="en-US" w:bidi="ar-SA"/>
      </w:rPr>
    </w:lvl>
    <w:lvl w:ilvl="4" w:tplc="B532B8B4">
      <w:numFmt w:val="bullet"/>
      <w:lvlText w:val="•"/>
      <w:lvlJc w:val="left"/>
      <w:pPr>
        <w:ind w:left="3495" w:hanging="360"/>
      </w:pPr>
      <w:rPr>
        <w:rFonts w:hint="default"/>
        <w:lang w:val="hr-HR" w:eastAsia="en-US" w:bidi="ar-SA"/>
      </w:rPr>
    </w:lvl>
    <w:lvl w:ilvl="5" w:tplc="701A02A2">
      <w:numFmt w:val="bullet"/>
      <w:lvlText w:val="•"/>
      <w:lvlJc w:val="left"/>
      <w:pPr>
        <w:ind w:left="4274" w:hanging="360"/>
      </w:pPr>
      <w:rPr>
        <w:rFonts w:hint="default"/>
        <w:lang w:val="hr-HR" w:eastAsia="en-US" w:bidi="ar-SA"/>
      </w:rPr>
    </w:lvl>
    <w:lvl w:ilvl="6" w:tplc="441AE866">
      <w:numFmt w:val="bullet"/>
      <w:lvlText w:val="•"/>
      <w:lvlJc w:val="left"/>
      <w:pPr>
        <w:ind w:left="5053" w:hanging="360"/>
      </w:pPr>
      <w:rPr>
        <w:rFonts w:hint="default"/>
        <w:lang w:val="hr-HR" w:eastAsia="en-US" w:bidi="ar-SA"/>
      </w:rPr>
    </w:lvl>
    <w:lvl w:ilvl="7" w:tplc="537067D6">
      <w:numFmt w:val="bullet"/>
      <w:lvlText w:val="•"/>
      <w:lvlJc w:val="left"/>
      <w:pPr>
        <w:ind w:left="5832" w:hanging="360"/>
      </w:pPr>
      <w:rPr>
        <w:rFonts w:hint="default"/>
        <w:lang w:val="hr-HR" w:eastAsia="en-US" w:bidi="ar-SA"/>
      </w:rPr>
    </w:lvl>
    <w:lvl w:ilvl="8" w:tplc="F37ED92A">
      <w:numFmt w:val="bullet"/>
      <w:lvlText w:val="•"/>
      <w:lvlJc w:val="left"/>
      <w:pPr>
        <w:ind w:left="6610" w:hanging="360"/>
      </w:pPr>
      <w:rPr>
        <w:rFonts w:hint="default"/>
        <w:lang w:val="hr-HR" w:eastAsia="en-US" w:bidi="ar-SA"/>
      </w:rPr>
    </w:lvl>
  </w:abstractNum>
  <w:abstractNum w:abstractNumId="76" w15:restartNumberingAfterBreak="0">
    <w:nsid w:val="3A516E5D"/>
    <w:multiLevelType w:val="multilevel"/>
    <w:tmpl w:val="6396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AB74F81"/>
    <w:multiLevelType w:val="hybridMultilevel"/>
    <w:tmpl w:val="2A44FC1A"/>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78" w15:restartNumberingAfterBreak="0">
    <w:nsid w:val="3AE3591A"/>
    <w:multiLevelType w:val="multilevel"/>
    <w:tmpl w:val="0E9A8736"/>
    <w:lvl w:ilvl="0">
      <w:start w:val="1"/>
      <w:numFmt w:val="decimal"/>
      <w:lvlText w:val="%1."/>
      <w:lvlJc w:val="left"/>
      <w:pPr>
        <w:ind w:left="900" w:hanging="360"/>
      </w:pPr>
      <w:rPr>
        <w:b w:val="0"/>
        <w:bCs w:val="0"/>
      </w:rPr>
    </w:lvl>
    <w:lvl w:ilvl="1">
      <w:start w:val="1"/>
      <w:numFmt w:val="decimal"/>
      <w:lvlText w:val="%1.%2."/>
      <w:lvlJc w:val="left"/>
      <w:pPr>
        <w:ind w:left="1260" w:hanging="720"/>
      </w:pPr>
      <w:rPr>
        <w:rFonts w:ascii="Arial" w:eastAsia="Arial" w:hAnsi="Arial" w:cs="Arial"/>
        <w:sz w:val="22"/>
        <w:szCs w:val="22"/>
      </w:rPr>
    </w:lvl>
    <w:lvl w:ilvl="2">
      <w:start w:val="1"/>
      <w:numFmt w:val="decimal"/>
      <w:lvlText w:val="%1.%2.%3."/>
      <w:lvlJc w:val="left"/>
      <w:pPr>
        <w:ind w:left="1260" w:hanging="720"/>
      </w:pPr>
      <w:rPr>
        <w:rFonts w:ascii="Arial" w:eastAsia="Arial" w:hAnsi="Arial" w:cs="Arial"/>
        <w:sz w:val="22"/>
        <w:szCs w:val="22"/>
      </w:rPr>
    </w:lvl>
    <w:lvl w:ilvl="3">
      <w:start w:val="1"/>
      <w:numFmt w:val="decimal"/>
      <w:lvlText w:val="%1.%2.%3.%4."/>
      <w:lvlJc w:val="left"/>
      <w:pPr>
        <w:ind w:left="1620" w:hanging="1080"/>
      </w:pPr>
      <w:rPr>
        <w:rFonts w:ascii="Arial" w:eastAsia="Arial" w:hAnsi="Arial" w:cs="Arial"/>
        <w:sz w:val="22"/>
        <w:szCs w:val="22"/>
      </w:rPr>
    </w:lvl>
    <w:lvl w:ilvl="4">
      <w:start w:val="1"/>
      <w:numFmt w:val="decimal"/>
      <w:lvlText w:val="%1.%2.%3.%4.%5."/>
      <w:lvlJc w:val="left"/>
      <w:pPr>
        <w:ind w:left="1620" w:hanging="1080"/>
      </w:pPr>
      <w:rPr>
        <w:rFonts w:ascii="Arial" w:eastAsia="Arial" w:hAnsi="Arial" w:cs="Arial"/>
        <w:sz w:val="22"/>
        <w:szCs w:val="22"/>
      </w:rPr>
    </w:lvl>
    <w:lvl w:ilvl="5">
      <w:start w:val="1"/>
      <w:numFmt w:val="decimal"/>
      <w:lvlText w:val="%1.%2.%3.%4.%5.%6."/>
      <w:lvlJc w:val="left"/>
      <w:pPr>
        <w:ind w:left="1980" w:hanging="1440"/>
      </w:pPr>
      <w:rPr>
        <w:rFonts w:ascii="Arial" w:eastAsia="Arial" w:hAnsi="Arial" w:cs="Arial"/>
        <w:sz w:val="22"/>
        <w:szCs w:val="22"/>
      </w:rPr>
    </w:lvl>
    <w:lvl w:ilvl="6">
      <w:start w:val="1"/>
      <w:numFmt w:val="decimal"/>
      <w:lvlText w:val="%1.%2.%3.%4.%5.%6.%7."/>
      <w:lvlJc w:val="left"/>
      <w:pPr>
        <w:ind w:left="1980" w:hanging="1440"/>
      </w:pPr>
      <w:rPr>
        <w:rFonts w:ascii="Arial" w:eastAsia="Arial" w:hAnsi="Arial" w:cs="Arial"/>
        <w:sz w:val="22"/>
        <w:szCs w:val="22"/>
      </w:rPr>
    </w:lvl>
    <w:lvl w:ilvl="7">
      <w:start w:val="1"/>
      <w:numFmt w:val="decimal"/>
      <w:lvlText w:val="%1.%2.%3.%4.%5.%6.%7.%8."/>
      <w:lvlJc w:val="left"/>
      <w:pPr>
        <w:ind w:left="2340" w:hanging="1800"/>
      </w:pPr>
      <w:rPr>
        <w:rFonts w:ascii="Arial" w:eastAsia="Arial" w:hAnsi="Arial" w:cs="Arial"/>
        <w:sz w:val="22"/>
        <w:szCs w:val="22"/>
      </w:rPr>
    </w:lvl>
    <w:lvl w:ilvl="8">
      <w:start w:val="1"/>
      <w:numFmt w:val="decimal"/>
      <w:lvlText w:val="%1.%2.%3.%4.%5.%6.%7.%8.%9."/>
      <w:lvlJc w:val="left"/>
      <w:pPr>
        <w:ind w:left="2340" w:hanging="1800"/>
      </w:pPr>
      <w:rPr>
        <w:rFonts w:ascii="Arial" w:eastAsia="Arial" w:hAnsi="Arial" w:cs="Arial"/>
        <w:sz w:val="22"/>
        <w:szCs w:val="22"/>
      </w:rPr>
    </w:lvl>
  </w:abstractNum>
  <w:abstractNum w:abstractNumId="79" w15:restartNumberingAfterBreak="0">
    <w:nsid w:val="3B5F6FAB"/>
    <w:multiLevelType w:val="hybridMultilevel"/>
    <w:tmpl w:val="85AA4B44"/>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80" w15:restartNumberingAfterBreak="0">
    <w:nsid w:val="3BD77967"/>
    <w:multiLevelType w:val="hybridMultilevel"/>
    <w:tmpl w:val="446C6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CB93A71"/>
    <w:multiLevelType w:val="hybridMultilevel"/>
    <w:tmpl w:val="763C54B4"/>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82" w15:restartNumberingAfterBreak="0">
    <w:nsid w:val="3CBD6E77"/>
    <w:multiLevelType w:val="hybridMultilevel"/>
    <w:tmpl w:val="69240C1A"/>
    <w:lvl w:ilvl="0" w:tplc="04090001">
      <w:start w:val="1"/>
      <w:numFmt w:val="bullet"/>
      <w:lvlText w:val=""/>
      <w:lvlJc w:val="left"/>
      <w:pPr>
        <w:ind w:left="724" w:hanging="360"/>
      </w:pPr>
      <w:rPr>
        <w:rFonts w:ascii="Symbol" w:hAnsi="Symbol" w:hint="default"/>
      </w:rPr>
    </w:lvl>
    <w:lvl w:ilvl="1" w:tplc="04090003">
      <w:start w:val="1"/>
      <w:numFmt w:val="bullet"/>
      <w:lvlText w:val="o"/>
      <w:lvlJc w:val="left"/>
      <w:pPr>
        <w:ind w:left="1444" w:hanging="360"/>
      </w:pPr>
      <w:rPr>
        <w:rFonts w:ascii="Courier New" w:hAnsi="Courier New" w:cs="Courier New" w:hint="default"/>
      </w:rPr>
    </w:lvl>
    <w:lvl w:ilvl="2" w:tplc="04090005">
      <w:start w:val="1"/>
      <w:numFmt w:val="bullet"/>
      <w:lvlText w:val=""/>
      <w:lvlJc w:val="left"/>
      <w:pPr>
        <w:ind w:left="2164" w:hanging="360"/>
      </w:pPr>
      <w:rPr>
        <w:rFonts w:ascii="Wingdings" w:hAnsi="Wingdings" w:hint="default"/>
      </w:rPr>
    </w:lvl>
    <w:lvl w:ilvl="3" w:tplc="04090001">
      <w:start w:val="1"/>
      <w:numFmt w:val="bullet"/>
      <w:lvlText w:val=""/>
      <w:lvlJc w:val="left"/>
      <w:pPr>
        <w:ind w:left="2884" w:hanging="360"/>
      </w:pPr>
      <w:rPr>
        <w:rFonts w:ascii="Symbol" w:hAnsi="Symbol" w:hint="default"/>
      </w:rPr>
    </w:lvl>
    <w:lvl w:ilvl="4" w:tplc="04090003">
      <w:start w:val="1"/>
      <w:numFmt w:val="bullet"/>
      <w:lvlText w:val="o"/>
      <w:lvlJc w:val="left"/>
      <w:pPr>
        <w:ind w:left="3604" w:hanging="360"/>
      </w:pPr>
      <w:rPr>
        <w:rFonts w:ascii="Courier New" w:hAnsi="Courier New" w:cs="Courier New" w:hint="default"/>
      </w:rPr>
    </w:lvl>
    <w:lvl w:ilvl="5" w:tplc="04090005">
      <w:start w:val="1"/>
      <w:numFmt w:val="bullet"/>
      <w:lvlText w:val=""/>
      <w:lvlJc w:val="left"/>
      <w:pPr>
        <w:ind w:left="4324" w:hanging="360"/>
      </w:pPr>
      <w:rPr>
        <w:rFonts w:ascii="Wingdings" w:hAnsi="Wingdings" w:hint="default"/>
      </w:rPr>
    </w:lvl>
    <w:lvl w:ilvl="6" w:tplc="04090001">
      <w:start w:val="1"/>
      <w:numFmt w:val="bullet"/>
      <w:lvlText w:val=""/>
      <w:lvlJc w:val="left"/>
      <w:pPr>
        <w:ind w:left="5044" w:hanging="360"/>
      </w:pPr>
      <w:rPr>
        <w:rFonts w:ascii="Symbol" w:hAnsi="Symbol" w:hint="default"/>
      </w:rPr>
    </w:lvl>
    <w:lvl w:ilvl="7" w:tplc="04090003">
      <w:start w:val="1"/>
      <w:numFmt w:val="bullet"/>
      <w:lvlText w:val="o"/>
      <w:lvlJc w:val="left"/>
      <w:pPr>
        <w:ind w:left="5764" w:hanging="360"/>
      </w:pPr>
      <w:rPr>
        <w:rFonts w:ascii="Courier New" w:hAnsi="Courier New" w:cs="Courier New" w:hint="default"/>
      </w:rPr>
    </w:lvl>
    <w:lvl w:ilvl="8" w:tplc="04090005">
      <w:start w:val="1"/>
      <w:numFmt w:val="bullet"/>
      <w:lvlText w:val=""/>
      <w:lvlJc w:val="left"/>
      <w:pPr>
        <w:ind w:left="6484" w:hanging="360"/>
      </w:pPr>
      <w:rPr>
        <w:rFonts w:ascii="Wingdings" w:hAnsi="Wingdings" w:hint="default"/>
      </w:rPr>
    </w:lvl>
  </w:abstractNum>
  <w:abstractNum w:abstractNumId="83" w15:restartNumberingAfterBreak="0">
    <w:nsid w:val="3FE44AFA"/>
    <w:multiLevelType w:val="hybridMultilevel"/>
    <w:tmpl w:val="46B62E5E"/>
    <w:lvl w:ilvl="0" w:tplc="32A2F6E8">
      <w:start w:val="1"/>
      <w:numFmt w:val="decimal"/>
      <w:lvlText w:val="%1."/>
      <w:lvlJc w:val="left"/>
      <w:pPr>
        <w:ind w:left="568" w:hanging="240"/>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B660F360">
      <w:start w:val="1"/>
      <w:numFmt w:val="decimal"/>
      <w:lvlText w:val="%2."/>
      <w:lvlJc w:val="left"/>
      <w:pPr>
        <w:ind w:left="1468" w:hanging="360"/>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2" w:tplc="30E413E4">
      <w:numFmt w:val="bullet"/>
      <w:lvlText w:val="•"/>
      <w:lvlJc w:val="left"/>
      <w:pPr>
        <w:ind w:left="2526" w:hanging="360"/>
      </w:pPr>
      <w:rPr>
        <w:rFonts w:hint="default"/>
        <w:lang w:val="hr-HR" w:eastAsia="en-US" w:bidi="ar-SA"/>
      </w:rPr>
    </w:lvl>
    <w:lvl w:ilvl="3" w:tplc="62A01770">
      <w:numFmt w:val="bullet"/>
      <w:lvlText w:val="•"/>
      <w:lvlJc w:val="left"/>
      <w:pPr>
        <w:ind w:left="3592" w:hanging="360"/>
      </w:pPr>
      <w:rPr>
        <w:rFonts w:hint="default"/>
        <w:lang w:val="hr-HR" w:eastAsia="en-US" w:bidi="ar-SA"/>
      </w:rPr>
    </w:lvl>
    <w:lvl w:ilvl="4" w:tplc="6EE02718">
      <w:numFmt w:val="bullet"/>
      <w:lvlText w:val="•"/>
      <w:lvlJc w:val="left"/>
      <w:pPr>
        <w:ind w:left="4658" w:hanging="360"/>
      </w:pPr>
      <w:rPr>
        <w:rFonts w:hint="default"/>
        <w:lang w:val="hr-HR" w:eastAsia="en-US" w:bidi="ar-SA"/>
      </w:rPr>
    </w:lvl>
    <w:lvl w:ilvl="5" w:tplc="2BBAEEEE">
      <w:numFmt w:val="bullet"/>
      <w:lvlText w:val="•"/>
      <w:lvlJc w:val="left"/>
      <w:pPr>
        <w:ind w:left="5725" w:hanging="360"/>
      </w:pPr>
      <w:rPr>
        <w:rFonts w:hint="default"/>
        <w:lang w:val="hr-HR" w:eastAsia="en-US" w:bidi="ar-SA"/>
      </w:rPr>
    </w:lvl>
    <w:lvl w:ilvl="6" w:tplc="B7EC7C32">
      <w:numFmt w:val="bullet"/>
      <w:lvlText w:val="•"/>
      <w:lvlJc w:val="left"/>
      <w:pPr>
        <w:ind w:left="6791" w:hanging="360"/>
      </w:pPr>
      <w:rPr>
        <w:rFonts w:hint="default"/>
        <w:lang w:val="hr-HR" w:eastAsia="en-US" w:bidi="ar-SA"/>
      </w:rPr>
    </w:lvl>
    <w:lvl w:ilvl="7" w:tplc="1A56B9B0">
      <w:numFmt w:val="bullet"/>
      <w:lvlText w:val="•"/>
      <w:lvlJc w:val="left"/>
      <w:pPr>
        <w:ind w:left="7857" w:hanging="360"/>
      </w:pPr>
      <w:rPr>
        <w:rFonts w:hint="default"/>
        <w:lang w:val="hr-HR" w:eastAsia="en-US" w:bidi="ar-SA"/>
      </w:rPr>
    </w:lvl>
    <w:lvl w:ilvl="8" w:tplc="4D18E15C">
      <w:numFmt w:val="bullet"/>
      <w:lvlText w:val="•"/>
      <w:lvlJc w:val="left"/>
      <w:pPr>
        <w:ind w:left="8923" w:hanging="360"/>
      </w:pPr>
      <w:rPr>
        <w:rFonts w:hint="default"/>
        <w:lang w:val="hr-HR" w:eastAsia="en-US" w:bidi="ar-SA"/>
      </w:rPr>
    </w:lvl>
  </w:abstractNum>
  <w:abstractNum w:abstractNumId="84" w15:restartNumberingAfterBreak="0">
    <w:nsid w:val="40536E96"/>
    <w:multiLevelType w:val="hybridMultilevel"/>
    <w:tmpl w:val="6B4E310C"/>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85" w15:restartNumberingAfterBreak="0">
    <w:nsid w:val="42DA773E"/>
    <w:multiLevelType w:val="hybridMultilevel"/>
    <w:tmpl w:val="BDDAE218"/>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86" w15:restartNumberingAfterBreak="0">
    <w:nsid w:val="43670DD8"/>
    <w:multiLevelType w:val="hybridMultilevel"/>
    <w:tmpl w:val="05A043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4371076C"/>
    <w:multiLevelType w:val="hybridMultilevel"/>
    <w:tmpl w:val="B120A14A"/>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88" w15:restartNumberingAfterBreak="0">
    <w:nsid w:val="43E60A82"/>
    <w:multiLevelType w:val="hybridMultilevel"/>
    <w:tmpl w:val="2576889E"/>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89" w15:restartNumberingAfterBreak="0">
    <w:nsid w:val="4411708A"/>
    <w:multiLevelType w:val="multilevel"/>
    <w:tmpl w:val="3D08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4400018"/>
    <w:multiLevelType w:val="hybridMultilevel"/>
    <w:tmpl w:val="A7A87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78A2B59"/>
    <w:multiLevelType w:val="hybridMultilevel"/>
    <w:tmpl w:val="84EE1E02"/>
    <w:lvl w:ilvl="0" w:tplc="809AF416">
      <w:start w:val="1"/>
      <w:numFmt w:val="decimal"/>
      <w:lvlText w:val="%1."/>
      <w:lvlJc w:val="left"/>
      <w:pPr>
        <w:ind w:left="720" w:hanging="360"/>
      </w:pPr>
      <w:rPr>
        <w:rFonts w:ascii="Arial" w:hAnsi="Arial" w:hint="default"/>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2" w15:restartNumberingAfterBreak="0">
    <w:nsid w:val="47AB2A7F"/>
    <w:multiLevelType w:val="multilevel"/>
    <w:tmpl w:val="F5C07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48A23A77"/>
    <w:multiLevelType w:val="hybridMultilevel"/>
    <w:tmpl w:val="64BE46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492B3C31"/>
    <w:multiLevelType w:val="hybridMultilevel"/>
    <w:tmpl w:val="AF3C037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49EB11A9"/>
    <w:multiLevelType w:val="hybridMultilevel"/>
    <w:tmpl w:val="FA448E5A"/>
    <w:lvl w:ilvl="0" w:tplc="A274E148">
      <w:start w:val="1"/>
      <w:numFmt w:val="decimal"/>
      <w:lvlText w:val="%1."/>
      <w:lvlJc w:val="left"/>
      <w:pPr>
        <w:ind w:left="720" w:hanging="360"/>
      </w:pPr>
      <w:rPr>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6" w15:restartNumberingAfterBreak="0">
    <w:nsid w:val="4B5A0093"/>
    <w:multiLevelType w:val="multilevel"/>
    <w:tmpl w:val="58A4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C3669BE"/>
    <w:multiLevelType w:val="hybridMultilevel"/>
    <w:tmpl w:val="2B9424E0"/>
    <w:lvl w:ilvl="0" w:tplc="F58A4324">
      <w:start w:val="11"/>
      <w:numFmt w:val="bullet"/>
      <w:lvlText w:val="-"/>
      <w:lvlJc w:val="left"/>
      <w:pPr>
        <w:ind w:left="720" w:hanging="360"/>
      </w:pPr>
      <w:rPr>
        <w:rFonts w:ascii="Calibri" w:eastAsiaTheme="minorHAnsi" w:hAnsi="Calibri" w:cs="Calibri" w:hint="default"/>
        <w:b/>
        <w:sz w:val="22"/>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4E456951"/>
    <w:multiLevelType w:val="hybridMultilevel"/>
    <w:tmpl w:val="C0481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4E7117AC"/>
    <w:multiLevelType w:val="hybridMultilevel"/>
    <w:tmpl w:val="D294017C"/>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00" w15:restartNumberingAfterBreak="0">
    <w:nsid w:val="4EE2682D"/>
    <w:multiLevelType w:val="hybridMultilevel"/>
    <w:tmpl w:val="D53638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1" w15:restartNumberingAfterBreak="0">
    <w:nsid w:val="4EEE58F5"/>
    <w:multiLevelType w:val="hybridMultilevel"/>
    <w:tmpl w:val="D4F0910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50B2065B"/>
    <w:multiLevelType w:val="hybridMultilevel"/>
    <w:tmpl w:val="EC24AFD4"/>
    <w:lvl w:ilvl="0" w:tplc="F58A4324">
      <w:start w:val="11"/>
      <w:numFmt w:val="bullet"/>
      <w:lvlText w:val="-"/>
      <w:lvlJc w:val="left"/>
      <w:pPr>
        <w:ind w:left="720" w:hanging="360"/>
      </w:pPr>
      <w:rPr>
        <w:rFonts w:ascii="Calibri" w:eastAsiaTheme="minorHAnsi" w:hAnsi="Calibri" w:cs="Calibri" w:hint="default"/>
        <w:b/>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54824698"/>
    <w:multiLevelType w:val="hybridMultilevel"/>
    <w:tmpl w:val="ACA6D7D6"/>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04" w15:restartNumberingAfterBreak="0">
    <w:nsid w:val="556016D2"/>
    <w:multiLevelType w:val="hybridMultilevel"/>
    <w:tmpl w:val="6338E934"/>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05" w15:restartNumberingAfterBreak="0">
    <w:nsid w:val="558F0A59"/>
    <w:multiLevelType w:val="hybridMultilevel"/>
    <w:tmpl w:val="4490D020"/>
    <w:lvl w:ilvl="0" w:tplc="04090001">
      <w:start w:val="1"/>
      <w:numFmt w:val="bullet"/>
      <w:lvlText w:val=""/>
      <w:lvlJc w:val="left"/>
      <w:pPr>
        <w:ind w:left="724" w:hanging="360"/>
      </w:pPr>
      <w:rPr>
        <w:rFonts w:ascii="Symbol" w:hAnsi="Symbol" w:hint="default"/>
      </w:rPr>
    </w:lvl>
    <w:lvl w:ilvl="1" w:tplc="04090003">
      <w:start w:val="1"/>
      <w:numFmt w:val="bullet"/>
      <w:lvlText w:val="o"/>
      <w:lvlJc w:val="left"/>
      <w:pPr>
        <w:ind w:left="1444" w:hanging="360"/>
      </w:pPr>
      <w:rPr>
        <w:rFonts w:ascii="Courier New" w:hAnsi="Courier New" w:cs="Courier New" w:hint="default"/>
      </w:rPr>
    </w:lvl>
    <w:lvl w:ilvl="2" w:tplc="04090005">
      <w:start w:val="1"/>
      <w:numFmt w:val="bullet"/>
      <w:lvlText w:val=""/>
      <w:lvlJc w:val="left"/>
      <w:pPr>
        <w:ind w:left="2164" w:hanging="360"/>
      </w:pPr>
      <w:rPr>
        <w:rFonts w:ascii="Wingdings" w:hAnsi="Wingdings" w:hint="default"/>
      </w:rPr>
    </w:lvl>
    <w:lvl w:ilvl="3" w:tplc="04090001">
      <w:start w:val="1"/>
      <w:numFmt w:val="bullet"/>
      <w:lvlText w:val=""/>
      <w:lvlJc w:val="left"/>
      <w:pPr>
        <w:ind w:left="2884" w:hanging="360"/>
      </w:pPr>
      <w:rPr>
        <w:rFonts w:ascii="Symbol" w:hAnsi="Symbol" w:hint="default"/>
      </w:rPr>
    </w:lvl>
    <w:lvl w:ilvl="4" w:tplc="04090003">
      <w:start w:val="1"/>
      <w:numFmt w:val="bullet"/>
      <w:lvlText w:val="o"/>
      <w:lvlJc w:val="left"/>
      <w:pPr>
        <w:ind w:left="3604" w:hanging="360"/>
      </w:pPr>
      <w:rPr>
        <w:rFonts w:ascii="Courier New" w:hAnsi="Courier New" w:cs="Courier New" w:hint="default"/>
      </w:rPr>
    </w:lvl>
    <w:lvl w:ilvl="5" w:tplc="04090005">
      <w:start w:val="1"/>
      <w:numFmt w:val="bullet"/>
      <w:lvlText w:val=""/>
      <w:lvlJc w:val="left"/>
      <w:pPr>
        <w:ind w:left="4324" w:hanging="360"/>
      </w:pPr>
      <w:rPr>
        <w:rFonts w:ascii="Wingdings" w:hAnsi="Wingdings" w:hint="default"/>
      </w:rPr>
    </w:lvl>
    <w:lvl w:ilvl="6" w:tplc="04090001">
      <w:start w:val="1"/>
      <w:numFmt w:val="bullet"/>
      <w:lvlText w:val=""/>
      <w:lvlJc w:val="left"/>
      <w:pPr>
        <w:ind w:left="5044" w:hanging="360"/>
      </w:pPr>
      <w:rPr>
        <w:rFonts w:ascii="Symbol" w:hAnsi="Symbol" w:hint="default"/>
      </w:rPr>
    </w:lvl>
    <w:lvl w:ilvl="7" w:tplc="04090003">
      <w:start w:val="1"/>
      <w:numFmt w:val="bullet"/>
      <w:lvlText w:val="o"/>
      <w:lvlJc w:val="left"/>
      <w:pPr>
        <w:ind w:left="5764" w:hanging="360"/>
      </w:pPr>
      <w:rPr>
        <w:rFonts w:ascii="Courier New" w:hAnsi="Courier New" w:cs="Courier New" w:hint="default"/>
      </w:rPr>
    </w:lvl>
    <w:lvl w:ilvl="8" w:tplc="04090005">
      <w:start w:val="1"/>
      <w:numFmt w:val="bullet"/>
      <w:lvlText w:val=""/>
      <w:lvlJc w:val="left"/>
      <w:pPr>
        <w:ind w:left="6484" w:hanging="360"/>
      </w:pPr>
      <w:rPr>
        <w:rFonts w:ascii="Wingdings" w:hAnsi="Wingdings" w:hint="default"/>
      </w:rPr>
    </w:lvl>
  </w:abstractNum>
  <w:abstractNum w:abstractNumId="106" w15:restartNumberingAfterBreak="0">
    <w:nsid w:val="584A6952"/>
    <w:multiLevelType w:val="hybridMultilevel"/>
    <w:tmpl w:val="E4A64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9B11A70"/>
    <w:multiLevelType w:val="multilevel"/>
    <w:tmpl w:val="EF2AC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AE66116"/>
    <w:multiLevelType w:val="hybridMultilevel"/>
    <w:tmpl w:val="195E6ED2"/>
    <w:lvl w:ilvl="0" w:tplc="04090001">
      <w:start w:val="1"/>
      <w:numFmt w:val="bullet"/>
      <w:lvlText w:val=""/>
      <w:lvlJc w:val="left"/>
      <w:pPr>
        <w:ind w:left="724" w:hanging="360"/>
      </w:pPr>
      <w:rPr>
        <w:rFonts w:ascii="Symbol" w:hAnsi="Symbol" w:hint="default"/>
      </w:rPr>
    </w:lvl>
    <w:lvl w:ilvl="1" w:tplc="04090003">
      <w:start w:val="1"/>
      <w:numFmt w:val="bullet"/>
      <w:lvlText w:val="o"/>
      <w:lvlJc w:val="left"/>
      <w:pPr>
        <w:ind w:left="1444" w:hanging="360"/>
      </w:pPr>
      <w:rPr>
        <w:rFonts w:ascii="Courier New" w:hAnsi="Courier New" w:cs="Courier New" w:hint="default"/>
      </w:rPr>
    </w:lvl>
    <w:lvl w:ilvl="2" w:tplc="04090005">
      <w:start w:val="1"/>
      <w:numFmt w:val="bullet"/>
      <w:lvlText w:val=""/>
      <w:lvlJc w:val="left"/>
      <w:pPr>
        <w:ind w:left="2164" w:hanging="360"/>
      </w:pPr>
      <w:rPr>
        <w:rFonts w:ascii="Wingdings" w:hAnsi="Wingdings" w:hint="default"/>
      </w:rPr>
    </w:lvl>
    <w:lvl w:ilvl="3" w:tplc="04090001">
      <w:start w:val="1"/>
      <w:numFmt w:val="bullet"/>
      <w:lvlText w:val=""/>
      <w:lvlJc w:val="left"/>
      <w:pPr>
        <w:ind w:left="2884" w:hanging="360"/>
      </w:pPr>
      <w:rPr>
        <w:rFonts w:ascii="Symbol" w:hAnsi="Symbol" w:hint="default"/>
      </w:rPr>
    </w:lvl>
    <w:lvl w:ilvl="4" w:tplc="04090003">
      <w:start w:val="1"/>
      <w:numFmt w:val="bullet"/>
      <w:lvlText w:val="o"/>
      <w:lvlJc w:val="left"/>
      <w:pPr>
        <w:ind w:left="3604" w:hanging="360"/>
      </w:pPr>
      <w:rPr>
        <w:rFonts w:ascii="Courier New" w:hAnsi="Courier New" w:cs="Courier New" w:hint="default"/>
      </w:rPr>
    </w:lvl>
    <w:lvl w:ilvl="5" w:tplc="04090005">
      <w:start w:val="1"/>
      <w:numFmt w:val="bullet"/>
      <w:lvlText w:val=""/>
      <w:lvlJc w:val="left"/>
      <w:pPr>
        <w:ind w:left="4324" w:hanging="360"/>
      </w:pPr>
      <w:rPr>
        <w:rFonts w:ascii="Wingdings" w:hAnsi="Wingdings" w:hint="default"/>
      </w:rPr>
    </w:lvl>
    <w:lvl w:ilvl="6" w:tplc="04090001">
      <w:start w:val="1"/>
      <w:numFmt w:val="bullet"/>
      <w:lvlText w:val=""/>
      <w:lvlJc w:val="left"/>
      <w:pPr>
        <w:ind w:left="5044" w:hanging="360"/>
      </w:pPr>
      <w:rPr>
        <w:rFonts w:ascii="Symbol" w:hAnsi="Symbol" w:hint="default"/>
      </w:rPr>
    </w:lvl>
    <w:lvl w:ilvl="7" w:tplc="04090003">
      <w:start w:val="1"/>
      <w:numFmt w:val="bullet"/>
      <w:lvlText w:val="o"/>
      <w:lvlJc w:val="left"/>
      <w:pPr>
        <w:ind w:left="5764" w:hanging="360"/>
      </w:pPr>
      <w:rPr>
        <w:rFonts w:ascii="Courier New" w:hAnsi="Courier New" w:cs="Courier New" w:hint="default"/>
      </w:rPr>
    </w:lvl>
    <w:lvl w:ilvl="8" w:tplc="04090005">
      <w:start w:val="1"/>
      <w:numFmt w:val="bullet"/>
      <w:lvlText w:val=""/>
      <w:lvlJc w:val="left"/>
      <w:pPr>
        <w:ind w:left="6484" w:hanging="360"/>
      </w:pPr>
      <w:rPr>
        <w:rFonts w:ascii="Wingdings" w:hAnsi="Wingdings" w:hint="default"/>
      </w:rPr>
    </w:lvl>
  </w:abstractNum>
  <w:abstractNum w:abstractNumId="109" w15:restartNumberingAfterBreak="0">
    <w:nsid w:val="5C5045E8"/>
    <w:multiLevelType w:val="hybridMultilevel"/>
    <w:tmpl w:val="2A86A0E4"/>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10" w15:restartNumberingAfterBreak="0">
    <w:nsid w:val="5D0F51FB"/>
    <w:multiLevelType w:val="hybridMultilevel"/>
    <w:tmpl w:val="A37679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1" w15:restartNumberingAfterBreak="0">
    <w:nsid w:val="5E10516B"/>
    <w:multiLevelType w:val="hybridMultilevel"/>
    <w:tmpl w:val="FE3E51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EAE0AB2"/>
    <w:multiLevelType w:val="multilevel"/>
    <w:tmpl w:val="178256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3" w15:restartNumberingAfterBreak="0">
    <w:nsid w:val="609F0194"/>
    <w:multiLevelType w:val="hybridMultilevel"/>
    <w:tmpl w:val="7C7E8294"/>
    <w:lvl w:ilvl="0" w:tplc="04090001">
      <w:start w:val="1"/>
      <w:numFmt w:val="bullet"/>
      <w:lvlText w:val=""/>
      <w:lvlJc w:val="left"/>
      <w:pPr>
        <w:ind w:left="724" w:hanging="360"/>
      </w:pPr>
      <w:rPr>
        <w:rFonts w:ascii="Symbol" w:hAnsi="Symbol" w:hint="default"/>
      </w:rPr>
    </w:lvl>
    <w:lvl w:ilvl="1" w:tplc="04090003">
      <w:start w:val="1"/>
      <w:numFmt w:val="bullet"/>
      <w:lvlText w:val="o"/>
      <w:lvlJc w:val="left"/>
      <w:pPr>
        <w:ind w:left="1444" w:hanging="360"/>
      </w:pPr>
      <w:rPr>
        <w:rFonts w:ascii="Courier New" w:hAnsi="Courier New" w:cs="Courier New" w:hint="default"/>
      </w:rPr>
    </w:lvl>
    <w:lvl w:ilvl="2" w:tplc="04090005">
      <w:start w:val="1"/>
      <w:numFmt w:val="bullet"/>
      <w:lvlText w:val=""/>
      <w:lvlJc w:val="left"/>
      <w:pPr>
        <w:ind w:left="2164" w:hanging="360"/>
      </w:pPr>
      <w:rPr>
        <w:rFonts w:ascii="Wingdings" w:hAnsi="Wingdings" w:hint="default"/>
      </w:rPr>
    </w:lvl>
    <w:lvl w:ilvl="3" w:tplc="04090001">
      <w:start w:val="1"/>
      <w:numFmt w:val="bullet"/>
      <w:lvlText w:val=""/>
      <w:lvlJc w:val="left"/>
      <w:pPr>
        <w:ind w:left="2884" w:hanging="360"/>
      </w:pPr>
      <w:rPr>
        <w:rFonts w:ascii="Symbol" w:hAnsi="Symbol" w:hint="default"/>
      </w:rPr>
    </w:lvl>
    <w:lvl w:ilvl="4" w:tplc="04090003">
      <w:start w:val="1"/>
      <w:numFmt w:val="bullet"/>
      <w:lvlText w:val="o"/>
      <w:lvlJc w:val="left"/>
      <w:pPr>
        <w:ind w:left="3604" w:hanging="360"/>
      </w:pPr>
      <w:rPr>
        <w:rFonts w:ascii="Courier New" w:hAnsi="Courier New" w:cs="Courier New" w:hint="default"/>
      </w:rPr>
    </w:lvl>
    <w:lvl w:ilvl="5" w:tplc="04090005">
      <w:start w:val="1"/>
      <w:numFmt w:val="bullet"/>
      <w:lvlText w:val=""/>
      <w:lvlJc w:val="left"/>
      <w:pPr>
        <w:ind w:left="4324" w:hanging="360"/>
      </w:pPr>
      <w:rPr>
        <w:rFonts w:ascii="Wingdings" w:hAnsi="Wingdings" w:hint="default"/>
      </w:rPr>
    </w:lvl>
    <w:lvl w:ilvl="6" w:tplc="04090001">
      <w:start w:val="1"/>
      <w:numFmt w:val="bullet"/>
      <w:lvlText w:val=""/>
      <w:lvlJc w:val="left"/>
      <w:pPr>
        <w:ind w:left="5044" w:hanging="360"/>
      </w:pPr>
      <w:rPr>
        <w:rFonts w:ascii="Symbol" w:hAnsi="Symbol" w:hint="default"/>
      </w:rPr>
    </w:lvl>
    <w:lvl w:ilvl="7" w:tplc="04090003">
      <w:start w:val="1"/>
      <w:numFmt w:val="bullet"/>
      <w:lvlText w:val="o"/>
      <w:lvlJc w:val="left"/>
      <w:pPr>
        <w:ind w:left="5764" w:hanging="360"/>
      </w:pPr>
      <w:rPr>
        <w:rFonts w:ascii="Courier New" w:hAnsi="Courier New" w:cs="Courier New" w:hint="default"/>
      </w:rPr>
    </w:lvl>
    <w:lvl w:ilvl="8" w:tplc="04090005">
      <w:start w:val="1"/>
      <w:numFmt w:val="bullet"/>
      <w:lvlText w:val=""/>
      <w:lvlJc w:val="left"/>
      <w:pPr>
        <w:ind w:left="6484" w:hanging="360"/>
      </w:pPr>
      <w:rPr>
        <w:rFonts w:ascii="Wingdings" w:hAnsi="Wingdings" w:hint="default"/>
      </w:rPr>
    </w:lvl>
  </w:abstractNum>
  <w:abstractNum w:abstractNumId="114" w15:restartNumberingAfterBreak="0">
    <w:nsid w:val="60B25ABD"/>
    <w:multiLevelType w:val="hybridMultilevel"/>
    <w:tmpl w:val="BEFE900C"/>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15" w15:restartNumberingAfterBreak="0">
    <w:nsid w:val="6147275C"/>
    <w:multiLevelType w:val="hybridMultilevel"/>
    <w:tmpl w:val="20FE129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6" w15:restartNumberingAfterBreak="0">
    <w:nsid w:val="63D93E2B"/>
    <w:multiLevelType w:val="hybridMultilevel"/>
    <w:tmpl w:val="5D0E4070"/>
    <w:lvl w:ilvl="0" w:tplc="79123B88">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9145988">
      <w:start w:val="1"/>
      <w:numFmt w:val="bullet"/>
      <w:lvlText w:val="o"/>
      <w:lvlJc w:val="left"/>
      <w:pPr>
        <w:ind w:left="16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F4A23EE">
      <w:start w:val="1"/>
      <w:numFmt w:val="bullet"/>
      <w:lvlText w:val="▪"/>
      <w:lvlJc w:val="left"/>
      <w:pPr>
        <w:ind w:left="23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CD492A2">
      <w:start w:val="1"/>
      <w:numFmt w:val="bullet"/>
      <w:lvlText w:val="•"/>
      <w:lvlJc w:val="left"/>
      <w:pPr>
        <w:ind w:left="30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D1E4600">
      <w:start w:val="1"/>
      <w:numFmt w:val="bullet"/>
      <w:lvlText w:val="o"/>
      <w:lvlJc w:val="left"/>
      <w:pPr>
        <w:ind w:left="37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84F354">
      <w:start w:val="1"/>
      <w:numFmt w:val="bullet"/>
      <w:lvlText w:val="▪"/>
      <w:lvlJc w:val="left"/>
      <w:pPr>
        <w:ind w:left="44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447402">
      <w:start w:val="1"/>
      <w:numFmt w:val="bullet"/>
      <w:lvlText w:val="•"/>
      <w:lvlJc w:val="left"/>
      <w:pPr>
        <w:ind w:left="52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A4AAF6">
      <w:start w:val="1"/>
      <w:numFmt w:val="bullet"/>
      <w:lvlText w:val="o"/>
      <w:lvlJc w:val="left"/>
      <w:pPr>
        <w:ind w:left="59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9E161E">
      <w:start w:val="1"/>
      <w:numFmt w:val="bullet"/>
      <w:lvlText w:val="▪"/>
      <w:lvlJc w:val="left"/>
      <w:pPr>
        <w:ind w:left="66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64E90407"/>
    <w:multiLevelType w:val="hybridMultilevel"/>
    <w:tmpl w:val="405C7C88"/>
    <w:lvl w:ilvl="0" w:tplc="CD76B402">
      <w:start w:val="1"/>
      <w:numFmt w:val="decimal"/>
      <w:lvlText w:val="%1."/>
      <w:lvlJc w:val="left"/>
      <w:pPr>
        <w:ind w:left="388" w:hanging="360"/>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56A217E0">
      <w:numFmt w:val="bullet"/>
      <w:lvlText w:val="•"/>
      <w:lvlJc w:val="left"/>
      <w:pPr>
        <w:ind w:left="1200" w:hanging="360"/>
      </w:pPr>
      <w:rPr>
        <w:rFonts w:hint="default"/>
        <w:lang w:val="hr-HR" w:eastAsia="en-US" w:bidi="ar-SA"/>
      </w:rPr>
    </w:lvl>
    <w:lvl w:ilvl="2" w:tplc="69B4B616">
      <w:numFmt w:val="bullet"/>
      <w:lvlText w:val="•"/>
      <w:lvlJc w:val="left"/>
      <w:pPr>
        <w:ind w:left="2021" w:hanging="360"/>
      </w:pPr>
      <w:rPr>
        <w:rFonts w:hint="default"/>
        <w:lang w:val="hr-HR" w:eastAsia="en-US" w:bidi="ar-SA"/>
      </w:rPr>
    </w:lvl>
    <w:lvl w:ilvl="3" w:tplc="0AF807F6">
      <w:numFmt w:val="bullet"/>
      <w:lvlText w:val="•"/>
      <w:lvlJc w:val="left"/>
      <w:pPr>
        <w:ind w:left="2842" w:hanging="360"/>
      </w:pPr>
      <w:rPr>
        <w:rFonts w:hint="default"/>
        <w:lang w:val="hr-HR" w:eastAsia="en-US" w:bidi="ar-SA"/>
      </w:rPr>
    </w:lvl>
    <w:lvl w:ilvl="4" w:tplc="C4385316">
      <w:numFmt w:val="bullet"/>
      <w:lvlText w:val="•"/>
      <w:lvlJc w:val="left"/>
      <w:pPr>
        <w:ind w:left="3663" w:hanging="360"/>
      </w:pPr>
      <w:rPr>
        <w:rFonts w:hint="default"/>
        <w:lang w:val="hr-HR" w:eastAsia="en-US" w:bidi="ar-SA"/>
      </w:rPr>
    </w:lvl>
    <w:lvl w:ilvl="5" w:tplc="F564A282">
      <w:numFmt w:val="bullet"/>
      <w:lvlText w:val="•"/>
      <w:lvlJc w:val="left"/>
      <w:pPr>
        <w:ind w:left="4484" w:hanging="360"/>
      </w:pPr>
      <w:rPr>
        <w:rFonts w:hint="default"/>
        <w:lang w:val="hr-HR" w:eastAsia="en-US" w:bidi="ar-SA"/>
      </w:rPr>
    </w:lvl>
    <w:lvl w:ilvl="6" w:tplc="E4FC4BD4">
      <w:numFmt w:val="bullet"/>
      <w:lvlText w:val="•"/>
      <w:lvlJc w:val="left"/>
      <w:pPr>
        <w:ind w:left="5305" w:hanging="360"/>
      </w:pPr>
      <w:rPr>
        <w:rFonts w:hint="default"/>
        <w:lang w:val="hr-HR" w:eastAsia="en-US" w:bidi="ar-SA"/>
      </w:rPr>
    </w:lvl>
    <w:lvl w:ilvl="7" w:tplc="86FE2AB2">
      <w:numFmt w:val="bullet"/>
      <w:lvlText w:val="•"/>
      <w:lvlJc w:val="left"/>
      <w:pPr>
        <w:ind w:left="6126" w:hanging="360"/>
      </w:pPr>
      <w:rPr>
        <w:rFonts w:hint="default"/>
        <w:lang w:val="hr-HR" w:eastAsia="en-US" w:bidi="ar-SA"/>
      </w:rPr>
    </w:lvl>
    <w:lvl w:ilvl="8" w:tplc="78EA2BC8">
      <w:numFmt w:val="bullet"/>
      <w:lvlText w:val="•"/>
      <w:lvlJc w:val="left"/>
      <w:pPr>
        <w:ind w:left="6946" w:hanging="360"/>
      </w:pPr>
      <w:rPr>
        <w:rFonts w:hint="default"/>
        <w:lang w:val="hr-HR" w:eastAsia="en-US" w:bidi="ar-SA"/>
      </w:rPr>
    </w:lvl>
  </w:abstractNum>
  <w:abstractNum w:abstractNumId="118" w15:restartNumberingAfterBreak="0">
    <w:nsid w:val="65276321"/>
    <w:multiLevelType w:val="multilevel"/>
    <w:tmpl w:val="6EE23B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9" w15:restartNumberingAfterBreak="0">
    <w:nsid w:val="65E30240"/>
    <w:multiLevelType w:val="hybridMultilevel"/>
    <w:tmpl w:val="F1284CB8"/>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20" w15:restartNumberingAfterBreak="0">
    <w:nsid w:val="6744746B"/>
    <w:multiLevelType w:val="multilevel"/>
    <w:tmpl w:val="EEA86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86B1592"/>
    <w:multiLevelType w:val="hybridMultilevel"/>
    <w:tmpl w:val="1FF45DAA"/>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22" w15:restartNumberingAfterBreak="0">
    <w:nsid w:val="6A660B01"/>
    <w:multiLevelType w:val="hybridMultilevel"/>
    <w:tmpl w:val="6B94A4A6"/>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23" w15:restartNumberingAfterBreak="0">
    <w:nsid w:val="6A865B43"/>
    <w:multiLevelType w:val="multilevel"/>
    <w:tmpl w:val="B2E6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BD34182"/>
    <w:multiLevelType w:val="hybridMultilevel"/>
    <w:tmpl w:val="B21438E6"/>
    <w:lvl w:ilvl="0" w:tplc="C1648B22">
      <w:start w:val="1"/>
      <w:numFmt w:val="decimal"/>
      <w:lvlText w:val="%1."/>
      <w:lvlJc w:val="left"/>
      <w:pPr>
        <w:ind w:left="720" w:hanging="360"/>
      </w:pPr>
      <w:rPr>
        <w:rFonts w:ascii="Times New Roman" w:hAnsi="Times New Roman" w:cs="Times New Roman"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5" w15:restartNumberingAfterBreak="0">
    <w:nsid w:val="6CF00037"/>
    <w:multiLevelType w:val="multilevel"/>
    <w:tmpl w:val="C0FC0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D8E41E8"/>
    <w:multiLevelType w:val="hybridMultilevel"/>
    <w:tmpl w:val="86668EF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7" w15:restartNumberingAfterBreak="0">
    <w:nsid w:val="6E657629"/>
    <w:multiLevelType w:val="hybridMultilevel"/>
    <w:tmpl w:val="8E862FD8"/>
    <w:lvl w:ilvl="0" w:tplc="0809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28" w15:restartNumberingAfterBreak="0">
    <w:nsid w:val="6F3A5826"/>
    <w:multiLevelType w:val="multilevel"/>
    <w:tmpl w:val="C45CB8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9" w15:restartNumberingAfterBreak="0">
    <w:nsid w:val="72C01080"/>
    <w:multiLevelType w:val="multilevel"/>
    <w:tmpl w:val="7174C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2F6074C"/>
    <w:multiLevelType w:val="multilevel"/>
    <w:tmpl w:val="18BEB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15:restartNumberingAfterBreak="0">
    <w:nsid w:val="73182937"/>
    <w:multiLevelType w:val="hybridMultilevel"/>
    <w:tmpl w:val="6CFA0C7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2" w15:restartNumberingAfterBreak="0">
    <w:nsid w:val="73AA2332"/>
    <w:multiLevelType w:val="multilevel"/>
    <w:tmpl w:val="DDF0CFAA"/>
    <w:lvl w:ilvl="0">
      <w:start w:val="1"/>
      <w:numFmt w:val="decimal"/>
      <w:lvlText w:val="%1."/>
      <w:lvlJc w:val="left"/>
      <w:pPr>
        <w:ind w:left="900" w:hanging="360"/>
      </w:pPr>
      <w:rPr>
        <w:b w:val="0"/>
      </w:rPr>
    </w:lvl>
    <w:lvl w:ilvl="1">
      <w:start w:val="1"/>
      <w:numFmt w:val="decimal"/>
      <w:lvlText w:val="%1.%2."/>
      <w:lvlJc w:val="left"/>
      <w:pPr>
        <w:ind w:left="1260" w:hanging="720"/>
      </w:pPr>
      <w:rPr>
        <w:rFonts w:ascii="Arial" w:eastAsia="Arial" w:hAnsi="Arial" w:cs="Arial"/>
        <w:sz w:val="22"/>
        <w:szCs w:val="22"/>
      </w:rPr>
    </w:lvl>
    <w:lvl w:ilvl="2">
      <w:start w:val="1"/>
      <w:numFmt w:val="decimal"/>
      <w:lvlText w:val="%1.%2.%3."/>
      <w:lvlJc w:val="left"/>
      <w:pPr>
        <w:ind w:left="1260" w:hanging="720"/>
      </w:pPr>
      <w:rPr>
        <w:rFonts w:ascii="Arial" w:eastAsia="Arial" w:hAnsi="Arial" w:cs="Arial"/>
        <w:sz w:val="22"/>
        <w:szCs w:val="22"/>
      </w:rPr>
    </w:lvl>
    <w:lvl w:ilvl="3">
      <w:start w:val="1"/>
      <w:numFmt w:val="decimal"/>
      <w:lvlText w:val="%1.%2.%3.%4."/>
      <w:lvlJc w:val="left"/>
      <w:pPr>
        <w:ind w:left="1620" w:hanging="1080"/>
      </w:pPr>
      <w:rPr>
        <w:rFonts w:ascii="Arial" w:eastAsia="Arial" w:hAnsi="Arial" w:cs="Arial"/>
        <w:sz w:val="22"/>
        <w:szCs w:val="22"/>
      </w:rPr>
    </w:lvl>
    <w:lvl w:ilvl="4">
      <w:start w:val="1"/>
      <w:numFmt w:val="decimal"/>
      <w:lvlText w:val="%1.%2.%3.%4.%5."/>
      <w:lvlJc w:val="left"/>
      <w:pPr>
        <w:ind w:left="1620" w:hanging="1080"/>
      </w:pPr>
      <w:rPr>
        <w:rFonts w:ascii="Arial" w:eastAsia="Arial" w:hAnsi="Arial" w:cs="Arial"/>
        <w:sz w:val="22"/>
        <w:szCs w:val="22"/>
      </w:rPr>
    </w:lvl>
    <w:lvl w:ilvl="5">
      <w:start w:val="1"/>
      <w:numFmt w:val="decimal"/>
      <w:lvlText w:val="%1.%2.%3.%4.%5.%6."/>
      <w:lvlJc w:val="left"/>
      <w:pPr>
        <w:ind w:left="1980" w:hanging="1440"/>
      </w:pPr>
      <w:rPr>
        <w:rFonts w:ascii="Arial" w:eastAsia="Arial" w:hAnsi="Arial" w:cs="Arial"/>
        <w:sz w:val="22"/>
        <w:szCs w:val="22"/>
      </w:rPr>
    </w:lvl>
    <w:lvl w:ilvl="6">
      <w:start w:val="1"/>
      <w:numFmt w:val="decimal"/>
      <w:lvlText w:val="%1.%2.%3.%4.%5.%6.%7."/>
      <w:lvlJc w:val="left"/>
      <w:pPr>
        <w:ind w:left="1980" w:hanging="1440"/>
      </w:pPr>
      <w:rPr>
        <w:rFonts w:ascii="Arial" w:eastAsia="Arial" w:hAnsi="Arial" w:cs="Arial"/>
        <w:sz w:val="22"/>
        <w:szCs w:val="22"/>
      </w:rPr>
    </w:lvl>
    <w:lvl w:ilvl="7">
      <w:start w:val="1"/>
      <w:numFmt w:val="decimal"/>
      <w:lvlText w:val="%1.%2.%3.%4.%5.%6.%7.%8."/>
      <w:lvlJc w:val="left"/>
      <w:pPr>
        <w:ind w:left="2340" w:hanging="1800"/>
      </w:pPr>
      <w:rPr>
        <w:rFonts w:ascii="Arial" w:eastAsia="Arial" w:hAnsi="Arial" w:cs="Arial"/>
        <w:sz w:val="22"/>
        <w:szCs w:val="22"/>
      </w:rPr>
    </w:lvl>
    <w:lvl w:ilvl="8">
      <w:start w:val="1"/>
      <w:numFmt w:val="decimal"/>
      <w:lvlText w:val="%1.%2.%3.%4.%5.%6.%7.%8.%9."/>
      <w:lvlJc w:val="left"/>
      <w:pPr>
        <w:ind w:left="2340" w:hanging="1800"/>
      </w:pPr>
      <w:rPr>
        <w:rFonts w:ascii="Arial" w:eastAsia="Arial" w:hAnsi="Arial" w:cs="Arial"/>
        <w:sz w:val="22"/>
        <w:szCs w:val="22"/>
      </w:rPr>
    </w:lvl>
  </w:abstractNum>
  <w:abstractNum w:abstractNumId="133" w15:restartNumberingAfterBreak="0">
    <w:nsid w:val="74AD4F2F"/>
    <w:multiLevelType w:val="hybridMultilevel"/>
    <w:tmpl w:val="35D0CE7E"/>
    <w:lvl w:ilvl="0" w:tplc="041A0001">
      <w:start w:val="1"/>
      <w:numFmt w:val="bullet"/>
      <w:lvlText w:val=""/>
      <w:lvlJc w:val="left"/>
      <w:pPr>
        <w:ind w:left="724" w:hanging="360"/>
      </w:pPr>
      <w:rPr>
        <w:rFonts w:ascii="Symbol" w:hAnsi="Symbol" w:hint="default"/>
      </w:rPr>
    </w:lvl>
    <w:lvl w:ilvl="1" w:tplc="08090003">
      <w:start w:val="1"/>
      <w:numFmt w:val="bullet"/>
      <w:lvlText w:val="o"/>
      <w:lvlJc w:val="left"/>
      <w:pPr>
        <w:ind w:left="1444" w:hanging="360"/>
      </w:pPr>
      <w:rPr>
        <w:rFonts w:ascii="Courier New" w:hAnsi="Courier New" w:cs="Courier New" w:hint="default"/>
      </w:rPr>
    </w:lvl>
    <w:lvl w:ilvl="2" w:tplc="08090005">
      <w:start w:val="1"/>
      <w:numFmt w:val="bullet"/>
      <w:lvlText w:val=""/>
      <w:lvlJc w:val="left"/>
      <w:pPr>
        <w:ind w:left="2164" w:hanging="360"/>
      </w:pPr>
      <w:rPr>
        <w:rFonts w:ascii="Wingdings" w:hAnsi="Wingdings" w:hint="default"/>
      </w:rPr>
    </w:lvl>
    <w:lvl w:ilvl="3" w:tplc="08090001">
      <w:start w:val="1"/>
      <w:numFmt w:val="bullet"/>
      <w:lvlText w:val=""/>
      <w:lvlJc w:val="left"/>
      <w:pPr>
        <w:ind w:left="2884" w:hanging="360"/>
      </w:pPr>
      <w:rPr>
        <w:rFonts w:ascii="Symbol" w:hAnsi="Symbol" w:hint="default"/>
      </w:rPr>
    </w:lvl>
    <w:lvl w:ilvl="4" w:tplc="08090003">
      <w:start w:val="1"/>
      <w:numFmt w:val="bullet"/>
      <w:lvlText w:val="o"/>
      <w:lvlJc w:val="left"/>
      <w:pPr>
        <w:ind w:left="3604" w:hanging="360"/>
      </w:pPr>
      <w:rPr>
        <w:rFonts w:ascii="Courier New" w:hAnsi="Courier New" w:cs="Courier New" w:hint="default"/>
      </w:rPr>
    </w:lvl>
    <w:lvl w:ilvl="5" w:tplc="08090005">
      <w:start w:val="1"/>
      <w:numFmt w:val="bullet"/>
      <w:lvlText w:val=""/>
      <w:lvlJc w:val="left"/>
      <w:pPr>
        <w:ind w:left="4324" w:hanging="360"/>
      </w:pPr>
      <w:rPr>
        <w:rFonts w:ascii="Wingdings" w:hAnsi="Wingdings" w:hint="default"/>
      </w:rPr>
    </w:lvl>
    <w:lvl w:ilvl="6" w:tplc="08090001">
      <w:start w:val="1"/>
      <w:numFmt w:val="bullet"/>
      <w:lvlText w:val=""/>
      <w:lvlJc w:val="left"/>
      <w:pPr>
        <w:ind w:left="5044" w:hanging="360"/>
      </w:pPr>
      <w:rPr>
        <w:rFonts w:ascii="Symbol" w:hAnsi="Symbol" w:hint="default"/>
      </w:rPr>
    </w:lvl>
    <w:lvl w:ilvl="7" w:tplc="08090003">
      <w:start w:val="1"/>
      <w:numFmt w:val="bullet"/>
      <w:lvlText w:val="o"/>
      <w:lvlJc w:val="left"/>
      <w:pPr>
        <w:ind w:left="5764" w:hanging="360"/>
      </w:pPr>
      <w:rPr>
        <w:rFonts w:ascii="Courier New" w:hAnsi="Courier New" w:cs="Courier New" w:hint="default"/>
      </w:rPr>
    </w:lvl>
    <w:lvl w:ilvl="8" w:tplc="08090005">
      <w:start w:val="1"/>
      <w:numFmt w:val="bullet"/>
      <w:lvlText w:val=""/>
      <w:lvlJc w:val="left"/>
      <w:pPr>
        <w:ind w:left="6484" w:hanging="360"/>
      </w:pPr>
      <w:rPr>
        <w:rFonts w:ascii="Wingdings" w:hAnsi="Wingdings" w:hint="default"/>
      </w:rPr>
    </w:lvl>
  </w:abstractNum>
  <w:abstractNum w:abstractNumId="134" w15:restartNumberingAfterBreak="0">
    <w:nsid w:val="75B0457A"/>
    <w:multiLevelType w:val="hybridMultilevel"/>
    <w:tmpl w:val="B1AA73E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5" w15:restartNumberingAfterBreak="0">
    <w:nsid w:val="76F313E8"/>
    <w:multiLevelType w:val="multilevel"/>
    <w:tmpl w:val="D756C0C0"/>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6" w15:restartNumberingAfterBreak="0">
    <w:nsid w:val="781B7E28"/>
    <w:multiLevelType w:val="hybridMultilevel"/>
    <w:tmpl w:val="3558C7C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7" w15:restartNumberingAfterBreak="0">
    <w:nsid w:val="78C62592"/>
    <w:multiLevelType w:val="hybridMultilevel"/>
    <w:tmpl w:val="2A7AEE18"/>
    <w:lvl w:ilvl="0" w:tplc="BC268AF6">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9605BF8">
      <w:start w:val="1"/>
      <w:numFmt w:val="bullet"/>
      <w:lvlText w:val="o"/>
      <w:lvlJc w:val="left"/>
      <w:pPr>
        <w:ind w:left="16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5689CA">
      <w:start w:val="1"/>
      <w:numFmt w:val="bullet"/>
      <w:lvlText w:val="▪"/>
      <w:lvlJc w:val="left"/>
      <w:pPr>
        <w:ind w:left="23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06A2BE">
      <w:start w:val="1"/>
      <w:numFmt w:val="bullet"/>
      <w:lvlText w:val="•"/>
      <w:lvlJc w:val="left"/>
      <w:pPr>
        <w:ind w:left="30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AE4FC2">
      <w:start w:val="1"/>
      <w:numFmt w:val="bullet"/>
      <w:lvlText w:val="o"/>
      <w:lvlJc w:val="left"/>
      <w:pPr>
        <w:ind w:left="37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FA64502">
      <w:start w:val="1"/>
      <w:numFmt w:val="bullet"/>
      <w:lvlText w:val="▪"/>
      <w:lvlJc w:val="left"/>
      <w:pPr>
        <w:ind w:left="44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102D64">
      <w:start w:val="1"/>
      <w:numFmt w:val="bullet"/>
      <w:lvlText w:val="•"/>
      <w:lvlJc w:val="left"/>
      <w:pPr>
        <w:ind w:left="52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3C1D10">
      <w:start w:val="1"/>
      <w:numFmt w:val="bullet"/>
      <w:lvlText w:val="o"/>
      <w:lvlJc w:val="left"/>
      <w:pPr>
        <w:ind w:left="59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343F74">
      <w:start w:val="1"/>
      <w:numFmt w:val="bullet"/>
      <w:lvlText w:val="▪"/>
      <w:lvlJc w:val="left"/>
      <w:pPr>
        <w:ind w:left="66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78ED795A"/>
    <w:multiLevelType w:val="hybridMultilevel"/>
    <w:tmpl w:val="F05ED91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9" w15:restartNumberingAfterBreak="0">
    <w:nsid w:val="79A80682"/>
    <w:multiLevelType w:val="hybridMultilevel"/>
    <w:tmpl w:val="F90016F6"/>
    <w:lvl w:ilvl="0" w:tplc="04090001">
      <w:start w:val="1"/>
      <w:numFmt w:val="bullet"/>
      <w:lvlText w:val=""/>
      <w:lvlJc w:val="left"/>
      <w:pPr>
        <w:ind w:left="724" w:hanging="360"/>
      </w:pPr>
      <w:rPr>
        <w:rFonts w:ascii="Symbol" w:hAnsi="Symbol" w:hint="default"/>
      </w:rPr>
    </w:lvl>
    <w:lvl w:ilvl="1" w:tplc="04090003">
      <w:start w:val="1"/>
      <w:numFmt w:val="bullet"/>
      <w:lvlText w:val="o"/>
      <w:lvlJc w:val="left"/>
      <w:pPr>
        <w:ind w:left="1444" w:hanging="360"/>
      </w:pPr>
      <w:rPr>
        <w:rFonts w:ascii="Courier New" w:hAnsi="Courier New" w:cs="Courier New" w:hint="default"/>
      </w:rPr>
    </w:lvl>
    <w:lvl w:ilvl="2" w:tplc="04090005">
      <w:start w:val="1"/>
      <w:numFmt w:val="bullet"/>
      <w:lvlText w:val=""/>
      <w:lvlJc w:val="left"/>
      <w:pPr>
        <w:ind w:left="2164" w:hanging="360"/>
      </w:pPr>
      <w:rPr>
        <w:rFonts w:ascii="Wingdings" w:hAnsi="Wingdings" w:hint="default"/>
      </w:rPr>
    </w:lvl>
    <w:lvl w:ilvl="3" w:tplc="04090001">
      <w:start w:val="1"/>
      <w:numFmt w:val="bullet"/>
      <w:lvlText w:val=""/>
      <w:lvlJc w:val="left"/>
      <w:pPr>
        <w:ind w:left="2884" w:hanging="360"/>
      </w:pPr>
      <w:rPr>
        <w:rFonts w:ascii="Symbol" w:hAnsi="Symbol" w:hint="default"/>
      </w:rPr>
    </w:lvl>
    <w:lvl w:ilvl="4" w:tplc="04090003">
      <w:start w:val="1"/>
      <w:numFmt w:val="bullet"/>
      <w:lvlText w:val="o"/>
      <w:lvlJc w:val="left"/>
      <w:pPr>
        <w:ind w:left="3604" w:hanging="360"/>
      </w:pPr>
      <w:rPr>
        <w:rFonts w:ascii="Courier New" w:hAnsi="Courier New" w:cs="Courier New" w:hint="default"/>
      </w:rPr>
    </w:lvl>
    <w:lvl w:ilvl="5" w:tplc="04090005">
      <w:start w:val="1"/>
      <w:numFmt w:val="bullet"/>
      <w:lvlText w:val=""/>
      <w:lvlJc w:val="left"/>
      <w:pPr>
        <w:ind w:left="4324" w:hanging="360"/>
      </w:pPr>
      <w:rPr>
        <w:rFonts w:ascii="Wingdings" w:hAnsi="Wingdings" w:hint="default"/>
      </w:rPr>
    </w:lvl>
    <w:lvl w:ilvl="6" w:tplc="04090001">
      <w:start w:val="1"/>
      <w:numFmt w:val="bullet"/>
      <w:lvlText w:val=""/>
      <w:lvlJc w:val="left"/>
      <w:pPr>
        <w:ind w:left="5044" w:hanging="360"/>
      </w:pPr>
      <w:rPr>
        <w:rFonts w:ascii="Symbol" w:hAnsi="Symbol" w:hint="default"/>
      </w:rPr>
    </w:lvl>
    <w:lvl w:ilvl="7" w:tplc="04090003">
      <w:start w:val="1"/>
      <w:numFmt w:val="bullet"/>
      <w:lvlText w:val="o"/>
      <w:lvlJc w:val="left"/>
      <w:pPr>
        <w:ind w:left="5764" w:hanging="360"/>
      </w:pPr>
      <w:rPr>
        <w:rFonts w:ascii="Courier New" w:hAnsi="Courier New" w:cs="Courier New" w:hint="default"/>
      </w:rPr>
    </w:lvl>
    <w:lvl w:ilvl="8" w:tplc="04090005">
      <w:start w:val="1"/>
      <w:numFmt w:val="bullet"/>
      <w:lvlText w:val=""/>
      <w:lvlJc w:val="left"/>
      <w:pPr>
        <w:ind w:left="6484" w:hanging="360"/>
      </w:pPr>
      <w:rPr>
        <w:rFonts w:ascii="Wingdings" w:hAnsi="Wingdings" w:hint="default"/>
      </w:rPr>
    </w:lvl>
  </w:abstractNum>
  <w:abstractNum w:abstractNumId="140" w15:restartNumberingAfterBreak="0">
    <w:nsid w:val="79DD7214"/>
    <w:multiLevelType w:val="hybridMultilevel"/>
    <w:tmpl w:val="74FEA134"/>
    <w:lvl w:ilvl="0" w:tplc="04090001">
      <w:start w:val="1"/>
      <w:numFmt w:val="bullet"/>
      <w:lvlText w:val=""/>
      <w:lvlJc w:val="left"/>
      <w:pPr>
        <w:ind w:left="724" w:hanging="360"/>
      </w:pPr>
      <w:rPr>
        <w:rFonts w:ascii="Symbol" w:hAnsi="Symbol" w:hint="default"/>
      </w:rPr>
    </w:lvl>
    <w:lvl w:ilvl="1" w:tplc="04090003">
      <w:start w:val="1"/>
      <w:numFmt w:val="bullet"/>
      <w:lvlText w:val="o"/>
      <w:lvlJc w:val="left"/>
      <w:pPr>
        <w:ind w:left="1444" w:hanging="360"/>
      </w:pPr>
      <w:rPr>
        <w:rFonts w:ascii="Courier New" w:hAnsi="Courier New" w:cs="Courier New" w:hint="default"/>
      </w:rPr>
    </w:lvl>
    <w:lvl w:ilvl="2" w:tplc="04090005">
      <w:start w:val="1"/>
      <w:numFmt w:val="bullet"/>
      <w:lvlText w:val=""/>
      <w:lvlJc w:val="left"/>
      <w:pPr>
        <w:ind w:left="2164" w:hanging="360"/>
      </w:pPr>
      <w:rPr>
        <w:rFonts w:ascii="Wingdings" w:hAnsi="Wingdings" w:hint="default"/>
      </w:rPr>
    </w:lvl>
    <w:lvl w:ilvl="3" w:tplc="04090001">
      <w:start w:val="1"/>
      <w:numFmt w:val="bullet"/>
      <w:lvlText w:val=""/>
      <w:lvlJc w:val="left"/>
      <w:pPr>
        <w:ind w:left="2884" w:hanging="360"/>
      </w:pPr>
      <w:rPr>
        <w:rFonts w:ascii="Symbol" w:hAnsi="Symbol" w:hint="default"/>
      </w:rPr>
    </w:lvl>
    <w:lvl w:ilvl="4" w:tplc="04090003">
      <w:start w:val="1"/>
      <w:numFmt w:val="bullet"/>
      <w:lvlText w:val="o"/>
      <w:lvlJc w:val="left"/>
      <w:pPr>
        <w:ind w:left="3604" w:hanging="360"/>
      </w:pPr>
      <w:rPr>
        <w:rFonts w:ascii="Courier New" w:hAnsi="Courier New" w:cs="Courier New" w:hint="default"/>
      </w:rPr>
    </w:lvl>
    <w:lvl w:ilvl="5" w:tplc="04090005">
      <w:start w:val="1"/>
      <w:numFmt w:val="bullet"/>
      <w:lvlText w:val=""/>
      <w:lvlJc w:val="left"/>
      <w:pPr>
        <w:ind w:left="4324" w:hanging="360"/>
      </w:pPr>
      <w:rPr>
        <w:rFonts w:ascii="Wingdings" w:hAnsi="Wingdings" w:hint="default"/>
      </w:rPr>
    </w:lvl>
    <w:lvl w:ilvl="6" w:tplc="04090001">
      <w:start w:val="1"/>
      <w:numFmt w:val="bullet"/>
      <w:lvlText w:val=""/>
      <w:lvlJc w:val="left"/>
      <w:pPr>
        <w:ind w:left="5044" w:hanging="360"/>
      </w:pPr>
      <w:rPr>
        <w:rFonts w:ascii="Symbol" w:hAnsi="Symbol" w:hint="default"/>
      </w:rPr>
    </w:lvl>
    <w:lvl w:ilvl="7" w:tplc="04090003">
      <w:start w:val="1"/>
      <w:numFmt w:val="bullet"/>
      <w:lvlText w:val="o"/>
      <w:lvlJc w:val="left"/>
      <w:pPr>
        <w:ind w:left="5764" w:hanging="360"/>
      </w:pPr>
      <w:rPr>
        <w:rFonts w:ascii="Courier New" w:hAnsi="Courier New" w:cs="Courier New" w:hint="default"/>
      </w:rPr>
    </w:lvl>
    <w:lvl w:ilvl="8" w:tplc="04090005">
      <w:start w:val="1"/>
      <w:numFmt w:val="bullet"/>
      <w:lvlText w:val=""/>
      <w:lvlJc w:val="left"/>
      <w:pPr>
        <w:ind w:left="6484" w:hanging="360"/>
      </w:pPr>
      <w:rPr>
        <w:rFonts w:ascii="Wingdings" w:hAnsi="Wingdings" w:hint="default"/>
      </w:rPr>
    </w:lvl>
  </w:abstractNum>
  <w:abstractNum w:abstractNumId="141" w15:restartNumberingAfterBreak="0">
    <w:nsid w:val="79EC2FCF"/>
    <w:multiLevelType w:val="hybridMultilevel"/>
    <w:tmpl w:val="8CB469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AEB5BF3"/>
    <w:multiLevelType w:val="hybridMultilevel"/>
    <w:tmpl w:val="6A82885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3" w15:restartNumberingAfterBreak="0">
    <w:nsid w:val="7B646C86"/>
    <w:multiLevelType w:val="multilevel"/>
    <w:tmpl w:val="31A61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BA37F8F"/>
    <w:multiLevelType w:val="hybridMultilevel"/>
    <w:tmpl w:val="1CAA224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5" w15:restartNumberingAfterBreak="0">
    <w:nsid w:val="7C0225E6"/>
    <w:multiLevelType w:val="hybridMultilevel"/>
    <w:tmpl w:val="2B942CF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46" w15:restartNumberingAfterBreak="0">
    <w:nsid w:val="7CCB3A30"/>
    <w:multiLevelType w:val="hybridMultilevel"/>
    <w:tmpl w:val="E44A8BC2"/>
    <w:lvl w:ilvl="0" w:tplc="11E038AE">
      <w:start w:val="1"/>
      <w:numFmt w:val="decimal"/>
      <w:lvlText w:val="%1."/>
      <w:lvlJc w:val="left"/>
      <w:pPr>
        <w:ind w:left="72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7" w15:restartNumberingAfterBreak="0">
    <w:nsid w:val="7D9C0B18"/>
    <w:multiLevelType w:val="hybridMultilevel"/>
    <w:tmpl w:val="97A28C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8" w15:restartNumberingAfterBreak="0">
    <w:nsid w:val="7F3C7D73"/>
    <w:multiLevelType w:val="multilevel"/>
    <w:tmpl w:val="CFEAFBEE"/>
    <w:lvl w:ilvl="0">
      <w:start w:val="1"/>
      <w:numFmt w:val="decimal"/>
      <w:lvlText w:val="%1."/>
      <w:lvlJc w:val="left"/>
      <w:pPr>
        <w:ind w:left="900" w:hanging="360"/>
      </w:pPr>
      <w:rPr>
        <w:b w:val="0"/>
      </w:rPr>
    </w:lvl>
    <w:lvl w:ilvl="1">
      <w:start w:val="1"/>
      <w:numFmt w:val="decimal"/>
      <w:lvlText w:val="%1.%2."/>
      <w:lvlJc w:val="left"/>
      <w:pPr>
        <w:ind w:left="1260" w:hanging="720"/>
      </w:pPr>
      <w:rPr>
        <w:rFonts w:ascii="Arial" w:eastAsia="Arial" w:hAnsi="Arial" w:cs="Arial"/>
        <w:sz w:val="22"/>
        <w:szCs w:val="22"/>
      </w:rPr>
    </w:lvl>
    <w:lvl w:ilvl="2">
      <w:start w:val="1"/>
      <w:numFmt w:val="decimal"/>
      <w:lvlText w:val="%1.%2.%3."/>
      <w:lvlJc w:val="left"/>
      <w:pPr>
        <w:ind w:left="1260" w:hanging="720"/>
      </w:pPr>
      <w:rPr>
        <w:rFonts w:ascii="Arial" w:eastAsia="Arial" w:hAnsi="Arial" w:cs="Arial"/>
        <w:sz w:val="22"/>
        <w:szCs w:val="22"/>
      </w:rPr>
    </w:lvl>
    <w:lvl w:ilvl="3">
      <w:start w:val="1"/>
      <w:numFmt w:val="decimal"/>
      <w:lvlText w:val="%1.%2.%3.%4."/>
      <w:lvlJc w:val="left"/>
      <w:pPr>
        <w:ind w:left="1620" w:hanging="1080"/>
      </w:pPr>
      <w:rPr>
        <w:rFonts w:ascii="Arial" w:eastAsia="Arial" w:hAnsi="Arial" w:cs="Arial"/>
        <w:sz w:val="22"/>
        <w:szCs w:val="22"/>
      </w:rPr>
    </w:lvl>
    <w:lvl w:ilvl="4">
      <w:start w:val="1"/>
      <w:numFmt w:val="decimal"/>
      <w:lvlText w:val="%1.%2.%3.%4.%5."/>
      <w:lvlJc w:val="left"/>
      <w:pPr>
        <w:ind w:left="1620" w:hanging="1080"/>
      </w:pPr>
      <w:rPr>
        <w:rFonts w:ascii="Arial" w:eastAsia="Arial" w:hAnsi="Arial" w:cs="Arial"/>
        <w:sz w:val="22"/>
        <w:szCs w:val="22"/>
      </w:rPr>
    </w:lvl>
    <w:lvl w:ilvl="5">
      <w:start w:val="1"/>
      <w:numFmt w:val="decimal"/>
      <w:lvlText w:val="%1.%2.%3.%4.%5.%6."/>
      <w:lvlJc w:val="left"/>
      <w:pPr>
        <w:ind w:left="1980" w:hanging="1440"/>
      </w:pPr>
      <w:rPr>
        <w:rFonts w:ascii="Arial" w:eastAsia="Arial" w:hAnsi="Arial" w:cs="Arial"/>
        <w:sz w:val="22"/>
        <w:szCs w:val="22"/>
      </w:rPr>
    </w:lvl>
    <w:lvl w:ilvl="6">
      <w:start w:val="1"/>
      <w:numFmt w:val="decimal"/>
      <w:lvlText w:val="%1.%2.%3.%4.%5.%6.%7."/>
      <w:lvlJc w:val="left"/>
      <w:pPr>
        <w:ind w:left="1980" w:hanging="1440"/>
      </w:pPr>
      <w:rPr>
        <w:rFonts w:ascii="Arial" w:eastAsia="Arial" w:hAnsi="Arial" w:cs="Arial"/>
        <w:sz w:val="22"/>
        <w:szCs w:val="22"/>
      </w:rPr>
    </w:lvl>
    <w:lvl w:ilvl="7">
      <w:start w:val="1"/>
      <w:numFmt w:val="decimal"/>
      <w:lvlText w:val="%1.%2.%3.%4.%5.%6.%7.%8."/>
      <w:lvlJc w:val="left"/>
      <w:pPr>
        <w:ind w:left="2340" w:hanging="1800"/>
      </w:pPr>
      <w:rPr>
        <w:rFonts w:ascii="Arial" w:eastAsia="Arial" w:hAnsi="Arial" w:cs="Arial"/>
        <w:sz w:val="22"/>
        <w:szCs w:val="22"/>
      </w:rPr>
    </w:lvl>
    <w:lvl w:ilvl="8">
      <w:start w:val="1"/>
      <w:numFmt w:val="decimal"/>
      <w:lvlText w:val="%1.%2.%3.%4.%5.%6.%7.%8.%9."/>
      <w:lvlJc w:val="left"/>
      <w:pPr>
        <w:ind w:left="2340" w:hanging="1800"/>
      </w:pPr>
      <w:rPr>
        <w:rFonts w:ascii="Arial" w:eastAsia="Arial" w:hAnsi="Arial" w:cs="Arial"/>
        <w:sz w:val="22"/>
        <w:szCs w:val="22"/>
      </w:rPr>
    </w:lvl>
  </w:abstractNum>
  <w:num w:numId="1">
    <w:abstractNumId w:val="123"/>
  </w:num>
  <w:num w:numId="2">
    <w:abstractNumId w:val="95"/>
  </w:num>
  <w:num w:numId="3">
    <w:abstractNumId w:val="4"/>
  </w:num>
  <w:num w:numId="4">
    <w:abstractNumId w:val="9"/>
  </w:num>
  <w:num w:numId="5">
    <w:abstractNumId w:val="40"/>
  </w:num>
  <w:num w:numId="6">
    <w:abstractNumId w:val="45"/>
  </w:num>
  <w:num w:numId="7">
    <w:abstractNumId w:val="100"/>
  </w:num>
  <w:num w:numId="8">
    <w:abstractNumId w:val="20"/>
  </w:num>
  <w:num w:numId="9">
    <w:abstractNumId w:val="16"/>
  </w:num>
  <w:num w:numId="10">
    <w:abstractNumId w:val="126"/>
  </w:num>
  <w:num w:numId="11">
    <w:abstractNumId w:val="134"/>
  </w:num>
  <w:num w:numId="12">
    <w:abstractNumId w:val="139"/>
  </w:num>
  <w:num w:numId="13">
    <w:abstractNumId w:val="103"/>
  </w:num>
  <w:num w:numId="14">
    <w:abstractNumId w:val="79"/>
  </w:num>
  <w:num w:numId="15">
    <w:abstractNumId w:val="127"/>
  </w:num>
  <w:num w:numId="16">
    <w:abstractNumId w:val="58"/>
  </w:num>
  <w:num w:numId="17">
    <w:abstractNumId w:val="1"/>
  </w:num>
  <w:num w:numId="18">
    <w:abstractNumId w:val="113"/>
  </w:num>
  <w:num w:numId="19">
    <w:abstractNumId w:val="10"/>
  </w:num>
  <w:num w:numId="20">
    <w:abstractNumId w:val="133"/>
  </w:num>
  <w:num w:numId="21">
    <w:abstractNumId w:val="50"/>
  </w:num>
  <w:num w:numId="22">
    <w:abstractNumId w:val="57"/>
  </w:num>
  <w:num w:numId="23">
    <w:abstractNumId w:val="47"/>
  </w:num>
  <w:num w:numId="24">
    <w:abstractNumId w:val="70"/>
  </w:num>
  <w:num w:numId="25">
    <w:abstractNumId w:val="87"/>
  </w:num>
  <w:num w:numId="26">
    <w:abstractNumId w:val="12"/>
  </w:num>
  <w:num w:numId="27">
    <w:abstractNumId w:val="13"/>
  </w:num>
  <w:num w:numId="28">
    <w:abstractNumId w:val="85"/>
  </w:num>
  <w:num w:numId="29">
    <w:abstractNumId w:val="84"/>
  </w:num>
  <w:num w:numId="30">
    <w:abstractNumId w:val="119"/>
  </w:num>
  <w:num w:numId="31">
    <w:abstractNumId w:val="8"/>
  </w:num>
  <w:num w:numId="32">
    <w:abstractNumId w:val="52"/>
  </w:num>
  <w:num w:numId="33">
    <w:abstractNumId w:val="114"/>
  </w:num>
  <w:num w:numId="34">
    <w:abstractNumId w:val="88"/>
  </w:num>
  <w:num w:numId="35">
    <w:abstractNumId w:val="14"/>
  </w:num>
  <w:num w:numId="36">
    <w:abstractNumId w:val="105"/>
  </w:num>
  <w:num w:numId="37">
    <w:abstractNumId w:val="29"/>
  </w:num>
  <w:num w:numId="38">
    <w:abstractNumId w:val="104"/>
  </w:num>
  <w:num w:numId="39">
    <w:abstractNumId w:val="0"/>
  </w:num>
  <w:num w:numId="40">
    <w:abstractNumId w:val="18"/>
  </w:num>
  <w:num w:numId="41">
    <w:abstractNumId w:val="109"/>
  </w:num>
  <w:num w:numId="42">
    <w:abstractNumId w:val="6"/>
  </w:num>
  <w:num w:numId="43">
    <w:abstractNumId w:val="26"/>
  </w:num>
  <w:num w:numId="44">
    <w:abstractNumId w:val="3"/>
  </w:num>
  <w:num w:numId="45">
    <w:abstractNumId w:val="81"/>
  </w:num>
  <w:num w:numId="46">
    <w:abstractNumId w:val="99"/>
  </w:num>
  <w:num w:numId="47">
    <w:abstractNumId w:val="69"/>
  </w:num>
  <w:num w:numId="48">
    <w:abstractNumId w:val="35"/>
  </w:num>
  <w:num w:numId="49">
    <w:abstractNumId w:val="121"/>
  </w:num>
  <w:num w:numId="50">
    <w:abstractNumId w:val="77"/>
  </w:num>
  <w:num w:numId="51">
    <w:abstractNumId w:val="5"/>
  </w:num>
  <w:num w:numId="52">
    <w:abstractNumId w:val="56"/>
  </w:num>
  <w:num w:numId="53">
    <w:abstractNumId w:val="98"/>
  </w:num>
  <w:num w:numId="54">
    <w:abstractNumId w:val="106"/>
  </w:num>
  <w:num w:numId="55">
    <w:abstractNumId w:val="80"/>
  </w:num>
  <w:num w:numId="56">
    <w:abstractNumId w:val="37"/>
  </w:num>
  <w:num w:numId="57">
    <w:abstractNumId w:val="108"/>
  </w:num>
  <w:num w:numId="58">
    <w:abstractNumId w:val="115"/>
  </w:num>
  <w:num w:numId="59">
    <w:abstractNumId w:val="34"/>
  </w:num>
  <w:num w:numId="60">
    <w:abstractNumId w:val="138"/>
  </w:num>
  <w:num w:numId="61">
    <w:abstractNumId w:val="41"/>
  </w:num>
  <w:num w:numId="62">
    <w:abstractNumId w:val="144"/>
  </w:num>
  <w:num w:numId="63">
    <w:abstractNumId w:val="122"/>
  </w:num>
  <w:num w:numId="64">
    <w:abstractNumId w:val="140"/>
  </w:num>
  <w:num w:numId="65">
    <w:abstractNumId w:val="82"/>
  </w:num>
  <w:num w:numId="66">
    <w:abstractNumId w:val="44"/>
  </w:num>
  <w:num w:numId="67">
    <w:abstractNumId w:val="64"/>
  </w:num>
  <w:num w:numId="68">
    <w:abstractNumId w:val="130"/>
  </w:num>
  <w:num w:numId="69">
    <w:abstractNumId w:val="112"/>
  </w:num>
  <w:num w:numId="70">
    <w:abstractNumId w:val="46"/>
  </w:num>
  <w:num w:numId="71">
    <w:abstractNumId w:val="27"/>
  </w:num>
  <w:num w:numId="72">
    <w:abstractNumId w:val="92"/>
  </w:num>
  <w:num w:numId="73">
    <w:abstractNumId w:val="33"/>
  </w:num>
  <w:num w:numId="74">
    <w:abstractNumId w:val="118"/>
  </w:num>
  <w:num w:numId="75">
    <w:abstractNumId w:val="59"/>
  </w:num>
  <w:num w:numId="76">
    <w:abstractNumId w:val="24"/>
  </w:num>
  <w:num w:numId="77">
    <w:abstractNumId w:val="93"/>
  </w:num>
  <w:num w:numId="78">
    <w:abstractNumId w:val="7"/>
  </w:num>
  <w:num w:numId="79">
    <w:abstractNumId w:val="131"/>
  </w:num>
  <w:num w:numId="80">
    <w:abstractNumId w:val="145"/>
  </w:num>
  <w:num w:numId="81">
    <w:abstractNumId w:val="67"/>
  </w:num>
  <w:num w:numId="82">
    <w:abstractNumId w:val="94"/>
  </w:num>
  <w:num w:numId="83">
    <w:abstractNumId w:val="74"/>
  </w:num>
  <w:num w:numId="84">
    <w:abstractNumId w:val="43"/>
  </w:num>
  <w:num w:numId="85">
    <w:abstractNumId w:val="21"/>
  </w:num>
  <w:num w:numId="86">
    <w:abstractNumId w:val="143"/>
  </w:num>
  <w:num w:numId="87">
    <w:abstractNumId w:val="68"/>
  </w:num>
  <w:num w:numId="88">
    <w:abstractNumId w:val="11"/>
  </w:num>
  <w:num w:numId="89">
    <w:abstractNumId w:val="53"/>
  </w:num>
  <w:num w:numId="90">
    <w:abstractNumId w:val="111"/>
  </w:num>
  <w:num w:numId="91">
    <w:abstractNumId w:val="90"/>
  </w:num>
  <w:num w:numId="92">
    <w:abstractNumId w:val="147"/>
  </w:num>
  <w:num w:numId="93">
    <w:abstractNumId w:val="91"/>
  </w:num>
  <w:num w:numId="94">
    <w:abstractNumId w:val="120"/>
  </w:num>
  <w:num w:numId="95">
    <w:abstractNumId w:val="76"/>
  </w:num>
  <w:num w:numId="96">
    <w:abstractNumId w:val="141"/>
  </w:num>
  <w:num w:numId="97">
    <w:abstractNumId w:val="36"/>
  </w:num>
  <w:num w:numId="98">
    <w:abstractNumId w:val="63"/>
  </w:num>
  <w:num w:numId="99">
    <w:abstractNumId w:val="146"/>
  </w:num>
  <w:num w:numId="100">
    <w:abstractNumId w:val="15"/>
  </w:num>
  <w:num w:numId="101">
    <w:abstractNumId w:val="96"/>
  </w:num>
  <w:num w:numId="102">
    <w:abstractNumId w:val="124"/>
  </w:num>
  <w:num w:numId="103">
    <w:abstractNumId w:val="102"/>
  </w:num>
  <w:num w:numId="104">
    <w:abstractNumId w:val="97"/>
  </w:num>
  <w:num w:numId="105">
    <w:abstractNumId w:val="65"/>
  </w:num>
  <w:num w:numId="106">
    <w:abstractNumId w:val="60"/>
  </w:num>
  <w:num w:numId="107">
    <w:abstractNumId w:val="142"/>
  </w:num>
  <w:num w:numId="108">
    <w:abstractNumId w:val="54"/>
  </w:num>
  <w:num w:numId="109">
    <w:abstractNumId w:val="23"/>
  </w:num>
  <w:num w:numId="110">
    <w:abstractNumId w:val="129"/>
  </w:num>
  <w:num w:numId="111">
    <w:abstractNumId w:val="2"/>
  </w:num>
  <w:num w:numId="112">
    <w:abstractNumId w:val="125"/>
  </w:num>
  <w:num w:numId="113">
    <w:abstractNumId w:val="62"/>
  </w:num>
  <w:num w:numId="114">
    <w:abstractNumId w:val="30"/>
  </w:num>
  <w:num w:numId="115">
    <w:abstractNumId w:val="17"/>
  </w:num>
  <w:num w:numId="116">
    <w:abstractNumId w:val="89"/>
  </w:num>
  <w:num w:numId="117">
    <w:abstractNumId w:val="128"/>
  </w:num>
  <w:num w:numId="118">
    <w:abstractNumId w:val="72"/>
  </w:num>
  <w:num w:numId="119">
    <w:abstractNumId w:val="61"/>
  </w:num>
  <w:num w:numId="120">
    <w:abstractNumId w:val="19"/>
  </w:num>
  <w:num w:numId="121">
    <w:abstractNumId w:val="135"/>
  </w:num>
  <w:num w:numId="122">
    <w:abstractNumId w:val="78"/>
  </w:num>
  <w:num w:numId="123">
    <w:abstractNumId w:val="71"/>
  </w:num>
  <w:num w:numId="124">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86"/>
  </w:num>
  <w:num w:numId="126">
    <w:abstractNumId w:val="73"/>
  </w:num>
  <w:num w:numId="127">
    <w:abstractNumId w:val="38"/>
  </w:num>
  <w:num w:numId="128">
    <w:abstractNumId w:val="110"/>
  </w:num>
  <w:num w:numId="129">
    <w:abstractNumId w:val="101"/>
  </w:num>
  <w:num w:numId="130">
    <w:abstractNumId w:val="83"/>
  </w:num>
  <w:num w:numId="131">
    <w:abstractNumId w:val="22"/>
  </w:num>
  <w:num w:numId="132">
    <w:abstractNumId w:val="25"/>
  </w:num>
  <w:num w:numId="133">
    <w:abstractNumId w:val="31"/>
  </w:num>
  <w:num w:numId="134">
    <w:abstractNumId w:val="75"/>
  </w:num>
  <w:num w:numId="135">
    <w:abstractNumId w:val="117"/>
  </w:num>
  <w:num w:numId="136">
    <w:abstractNumId w:val="42"/>
  </w:num>
  <w:num w:numId="137">
    <w:abstractNumId w:val="116"/>
  </w:num>
  <w:num w:numId="138">
    <w:abstractNumId w:val="51"/>
  </w:num>
  <w:num w:numId="139">
    <w:abstractNumId w:val="137"/>
  </w:num>
  <w:num w:numId="140">
    <w:abstractNumId w:val="66"/>
  </w:num>
  <w:num w:numId="141">
    <w:abstractNumId w:val="28"/>
  </w:num>
  <w:num w:numId="142">
    <w:abstractNumId w:val="107"/>
  </w:num>
  <w:num w:numId="143">
    <w:abstractNumId w:val="39"/>
  </w:num>
  <w:num w:numId="144">
    <w:abstractNumId w:val="136"/>
  </w:num>
  <w:num w:numId="145">
    <w:abstractNumId w:val="148"/>
  </w:num>
  <w:num w:numId="146">
    <w:abstractNumId w:val="132"/>
  </w:num>
  <w:num w:numId="147">
    <w:abstractNumId w:val="32"/>
  </w:num>
  <w:num w:numId="148">
    <w:abstractNumId w:val="49"/>
  </w:num>
  <w:num w:numId="149">
    <w:abstractNumId w:val="48"/>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B83"/>
    <w:rsid w:val="00006C73"/>
    <w:rsid w:val="00010A97"/>
    <w:rsid w:val="00020E78"/>
    <w:rsid w:val="000345D8"/>
    <w:rsid w:val="00051A05"/>
    <w:rsid w:val="00053494"/>
    <w:rsid w:val="00071E35"/>
    <w:rsid w:val="000A1B32"/>
    <w:rsid w:val="000B4BDE"/>
    <w:rsid w:val="000D3B9C"/>
    <w:rsid w:val="000E2689"/>
    <w:rsid w:val="000F4D3D"/>
    <w:rsid w:val="001145DB"/>
    <w:rsid w:val="00143775"/>
    <w:rsid w:val="001478ED"/>
    <w:rsid w:val="00177CCF"/>
    <w:rsid w:val="00184CB4"/>
    <w:rsid w:val="00184F6C"/>
    <w:rsid w:val="0018544B"/>
    <w:rsid w:val="00190477"/>
    <w:rsid w:val="0019199E"/>
    <w:rsid w:val="001A3E8D"/>
    <w:rsid w:val="001A44A9"/>
    <w:rsid w:val="001B4C0A"/>
    <w:rsid w:val="001B4C58"/>
    <w:rsid w:val="001B7775"/>
    <w:rsid w:val="001E1CB5"/>
    <w:rsid w:val="001F5D2D"/>
    <w:rsid w:val="002127F2"/>
    <w:rsid w:val="00222CFF"/>
    <w:rsid w:val="00237919"/>
    <w:rsid w:val="00237E2E"/>
    <w:rsid w:val="00244B3F"/>
    <w:rsid w:val="00255B9A"/>
    <w:rsid w:val="00276C1F"/>
    <w:rsid w:val="002840F9"/>
    <w:rsid w:val="00290482"/>
    <w:rsid w:val="00296EA5"/>
    <w:rsid w:val="002B586D"/>
    <w:rsid w:val="002B7F55"/>
    <w:rsid w:val="002F13B2"/>
    <w:rsid w:val="002F5E33"/>
    <w:rsid w:val="00311C75"/>
    <w:rsid w:val="00313586"/>
    <w:rsid w:val="003478F0"/>
    <w:rsid w:val="003553AD"/>
    <w:rsid w:val="00382116"/>
    <w:rsid w:val="003B2C33"/>
    <w:rsid w:val="003D593D"/>
    <w:rsid w:val="003D625C"/>
    <w:rsid w:val="003E5564"/>
    <w:rsid w:val="003E70C4"/>
    <w:rsid w:val="003F588D"/>
    <w:rsid w:val="00400B0D"/>
    <w:rsid w:val="004043E5"/>
    <w:rsid w:val="0041732F"/>
    <w:rsid w:val="00425490"/>
    <w:rsid w:val="0045203C"/>
    <w:rsid w:val="00453B50"/>
    <w:rsid w:val="00456332"/>
    <w:rsid w:val="004A4DAF"/>
    <w:rsid w:val="004D05A6"/>
    <w:rsid w:val="004E19EC"/>
    <w:rsid w:val="004F3F2D"/>
    <w:rsid w:val="005065D1"/>
    <w:rsid w:val="0051792C"/>
    <w:rsid w:val="0053169E"/>
    <w:rsid w:val="005642B2"/>
    <w:rsid w:val="005967F7"/>
    <w:rsid w:val="005B2D76"/>
    <w:rsid w:val="005B60B1"/>
    <w:rsid w:val="005C01A1"/>
    <w:rsid w:val="005C46B7"/>
    <w:rsid w:val="005C7664"/>
    <w:rsid w:val="005D0AAC"/>
    <w:rsid w:val="005F2174"/>
    <w:rsid w:val="00623FB7"/>
    <w:rsid w:val="00650C03"/>
    <w:rsid w:val="00680271"/>
    <w:rsid w:val="00694F09"/>
    <w:rsid w:val="006C1022"/>
    <w:rsid w:val="006C178C"/>
    <w:rsid w:val="006D0016"/>
    <w:rsid w:val="006D129D"/>
    <w:rsid w:val="006D7018"/>
    <w:rsid w:val="006E1A0F"/>
    <w:rsid w:val="006E1A61"/>
    <w:rsid w:val="006E75FC"/>
    <w:rsid w:val="006F64F6"/>
    <w:rsid w:val="00701F28"/>
    <w:rsid w:val="00717DC3"/>
    <w:rsid w:val="00734273"/>
    <w:rsid w:val="007403CD"/>
    <w:rsid w:val="00750358"/>
    <w:rsid w:val="00756B83"/>
    <w:rsid w:val="00771701"/>
    <w:rsid w:val="00774ECD"/>
    <w:rsid w:val="00776832"/>
    <w:rsid w:val="007951C0"/>
    <w:rsid w:val="007979E3"/>
    <w:rsid w:val="007B4767"/>
    <w:rsid w:val="007C23E3"/>
    <w:rsid w:val="007C6FF6"/>
    <w:rsid w:val="007D249E"/>
    <w:rsid w:val="007D69AC"/>
    <w:rsid w:val="007F4C15"/>
    <w:rsid w:val="008163FC"/>
    <w:rsid w:val="008277EC"/>
    <w:rsid w:val="008305F2"/>
    <w:rsid w:val="00844A97"/>
    <w:rsid w:val="00861312"/>
    <w:rsid w:val="008761D9"/>
    <w:rsid w:val="008B0F38"/>
    <w:rsid w:val="008B6AA6"/>
    <w:rsid w:val="008B70E1"/>
    <w:rsid w:val="008E4BD5"/>
    <w:rsid w:val="00912FE6"/>
    <w:rsid w:val="00913E9C"/>
    <w:rsid w:val="0094567D"/>
    <w:rsid w:val="00961A21"/>
    <w:rsid w:val="009634C9"/>
    <w:rsid w:val="00965360"/>
    <w:rsid w:val="009773C6"/>
    <w:rsid w:val="009A3123"/>
    <w:rsid w:val="009A3C54"/>
    <w:rsid w:val="009B4A40"/>
    <w:rsid w:val="009C039E"/>
    <w:rsid w:val="009D24C0"/>
    <w:rsid w:val="009D4099"/>
    <w:rsid w:val="009D4F91"/>
    <w:rsid w:val="009E7691"/>
    <w:rsid w:val="00A00649"/>
    <w:rsid w:val="00A267A9"/>
    <w:rsid w:val="00A40BFB"/>
    <w:rsid w:val="00A62B32"/>
    <w:rsid w:val="00A704B1"/>
    <w:rsid w:val="00A93110"/>
    <w:rsid w:val="00AB2DB3"/>
    <w:rsid w:val="00AB4CA2"/>
    <w:rsid w:val="00AE0948"/>
    <w:rsid w:val="00AF3575"/>
    <w:rsid w:val="00B318CF"/>
    <w:rsid w:val="00B43BA5"/>
    <w:rsid w:val="00B637AF"/>
    <w:rsid w:val="00B671EE"/>
    <w:rsid w:val="00B97D4B"/>
    <w:rsid w:val="00BD11A9"/>
    <w:rsid w:val="00BE53DA"/>
    <w:rsid w:val="00BE7D37"/>
    <w:rsid w:val="00C22546"/>
    <w:rsid w:val="00C35F7A"/>
    <w:rsid w:val="00C64BB0"/>
    <w:rsid w:val="00C8635A"/>
    <w:rsid w:val="00CB4FA8"/>
    <w:rsid w:val="00CC7854"/>
    <w:rsid w:val="00CD4FE1"/>
    <w:rsid w:val="00CD541C"/>
    <w:rsid w:val="00CE1C00"/>
    <w:rsid w:val="00CF0BD9"/>
    <w:rsid w:val="00CF0F91"/>
    <w:rsid w:val="00D1315B"/>
    <w:rsid w:val="00D1782A"/>
    <w:rsid w:val="00D20298"/>
    <w:rsid w:val="00D21BD2"/>
    <w:rsid w:val="00D472C7"/>
    <w:rsid w:val="00D5026F"/>
    <w:rsid w:val="00D8574F"/>
    <w:rsid w:val="00D937A5"/>
    <w:rsid w:val="00DA00CB"/>
    <w:rsid w:val="00DB1BE7"/>
    <w:rsid w:val="00DB4068"/>
    <w:rsid w:val="00DD04EA"/>
    <w:rsid w:val="00E11459"/>
    <w:rsid w:val="00E16DAD"/>
    <w:rsid w:val="00E25ACE"/>
    <w:rsid w:val="00E27194"/>
    <w:rsid w:val="00E2760B"/>
    <w:rsid w:val="00E5515A"/>
    <w:rsid w:val="00E653A2"/>
    <w:rsid w:val="00E80193"/>
    <w:rsid w:val="00E92976"/>
    <w:rsid w:val="00EA1E64"/>
    <w:rsid w:val="00EA79E3"/>
    <w:rsid w:val="00EB0FDD"/>
    <w:rsid w:val="00EB47CF"/>
    <w:rsid w:val="00ED56F0"/>
    <w:rsid w:val="00EE79F5"/>
    <w:rsid w:val="00EF0507"/>
    <w:rsid w:val="00F1268F"/>
    <w:rsid w:val="00F20D81"/>
    <w:rsid w:val="00F21127"/>
    <w:rsid w:val="00F21698"/>
    <w:rsid w:val="00F227AE"/>
    <w:rsid w:val="00F52FAD"/>
    <w:rsid w:val="00F55E23"/>
    <w:rsid w:val="00FA3235"/>
    <w:rsid w:val="00FC49ED"/>
    <w:rsid w:val="00FE141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AF2201"/>
  <w15:docId w15:val="{6E5E9A88-8440-4517-8F48-F50F71DD9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hr-HR"/>
    </w:rPr>
  </w:style>
  <w:style w:type="paragraph" w:styleId="Heading1">
    <w:name w:val="heading 1"/>
    <w:basedOn w:val="Normal"/>
    <w:link w:val="Heading1Char"/>
    <w:uiPriority w:val="9"/>
    <w:qFormat/>
    <w:pPr>
      <w:ind w:left="568"/>
      <w:outlineLvl w:val="0"/>
    </w:pPr>
    <w:rPr>
      <w:b/>
      <w:bCs/>
      <w:sz w:val="24"/>
      <w:szCs w:val="24"/>
    </w:rPr>
  </w:style>
  <w:style w:type="paragraph" w:styleId="Heading2">
    <w:name w:val="heading 2"/>
    <w:basedOn w:val="Normal"/>
    <w:link w:val="Heading2Char"/>
    <w:uiPriority w:val="9"/>
    <w:unhideWhenUsed/>
    <w:qFormat/>
    <w:pPr>
      <w:ind w:left="568"/>
      <w:outlineLvl w:val="1"/>
    </w:pPr>
    <w:rPr>
      <w:b/>
      <w:bCs/>
      <w:sz w:val="24"/>
      <w:szCs w:val="24"/>
    </w:rPr>
  </w:style>
  <w:style w:type="paragraph" w:styleId="Heading3">
    <w:name w:val="heading 3"/>
    <w:basedOn w:val="Normal"/>
    <w:link w:val="Heading3Char"/>
    <w:uiPriority w:val="9"/>
    <w:unhideWhenUsed/>
    <w:qFormat/>
    <w:pPr>
      <w:ind w:left="568"/>
      <w:outlineLvl w:val="2"/>
    </w:pPr>
    <w:rPr>
      <w:b/>
      <w:bCs/>
      <w:i/>
      <w:iCs/>
      <w:sz w:val="24"/>
      <w:szCs w:val="24"/>
    </w:rPr>
  </w:style>
  <w:style w:type="paragraph" w:styleId="Heading4">
    <w:name w:val="heading 4"/>
    <w:basedOn w:val="Normal"/>
    <w:next w:val="Normal"/>
    <w:link w:val="Heading4Char"/>
    <w:uiPriority w:val="9"/>
    <w:semiHidden/>
    <w:unhideWhenUsed/>
    <w:qFormat/>
    <w:rsid w:val="001478ED"/>
    <w:pPr>
      <w:keepNext/>
      <w:keepLines/>
      <w:widowControl/>
      <w:autoSpaceDE/>
      <w:autoSpaceDN/>
      <w:spacing w:before="240" w:after="40" w:line="259" w:lineRule="auto"/>
      <w:outlineLvl w:val="3"/>
    </w:pPr>
    <w:rPr>
      <w:rFonts w:ascii="Calibri" w:eastAsia="Calibri" w:hAnsi="Calibri" w:cs="Calibri"/>
      <w:b/>
      <w:bCs/>
      <w:sz w:val="24"/>
      <w:szCs w:val="24"/>
      <w:lang w:val="hr" w:eastAsia="hr-HR"/>
    </w:rPr>
  </w:style>
  <w:style w:type="paragraph" w:styleId="Heading5">
    <w:name w:val="heading 5"/>
    <w:basedOn w:val="Normal"/>
    <w:next w:val="Normal"/>
    <w:link w:val="Heading5Char"/>
    <w:uiPriority w:val="9"/>
    <w:semiHidden/>
    <w:unhideWhenUsed/>
    <w:qFormat/>
    <w:rsid w:val="001478ED"/>
    <w:pPr>
      <w:keepNext/>
      <w:keepLines/>
      <w:widowControl/>
      <w:autoSpaceDE/>
      <w:autoSpaceDN/>
      <w:spacing w:before="220" w:after="40" w:line="259" w:lineRule="auto"/>
      <w:outlineLvl w:val="4"/>
    </w:pPr>
    <w:rPr>
      <w:rFonts w:ascii="Calibri" w:eastAsia="Calibri" w:hAnsi="Calibri" w:cs="Calibri"/>
      <w:b/>
      <w:bCs/>
      <w:lang w:val="hr" w:eastAsia="hr-HR"/>
    </w:rPr>
  </w:style>
  <w:style w:type="paragraph" w:styleId="Heading6">
    <w:name w:val="heading 6"/>
    <w:basedOn w:val="Normal"/>
    <w:next w:val="Normal"/>
    <w:link w:val="Heading6Char"/>
    <w:uiPriority w:val="9"/>
    <w:semiHidden/>
    <w:unhideWhenUsed/>
    <w:qFormat/>
    <w:rsid w:val="001478ED"/>
    <w:pPr>
      <w:keepNext/>
      <w:keepLines/>
      <w:widowControl/>
      <w:autoSpaceDE/>
      <w:autoSpaceDN/>
      <w:spacing w:before="200" w:after="40" w:line="259" w:lineRule="auto"/>
      <w:outlineLvl w:val="5"/>
    </w:pPr>
    <w:rPr>
      <w:rFonts w:ascii="Calibri" w:eastAsia="Calibri" w:hAnsi="Calibri" w:cs="Calibri"/>
      <w:b/>
      <w:bCs/>
      <w:sz w:val="20"/>
      <w:szCs w:val="20"/>
      <w:lang w:val="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7"/>
      <w:ind w:left="1288" w:hanging="720"/>
    </w:pPr>
    <w:rPr>
      <w:sz w:val="24"/>
      <w:szCs w:val="24"/>
    </w:rPr>
  </w:style>
  <w:style w:type="paragraph" w:styleId="TOC2">
    <w:name w:val="toc 2"/>
    <w:basedOn w:val="Normal"/>
    <w:uiPriority w:val="1"/>
    <w:qFormat/>
    <w:pPr>
      <w:spacing w:before="136"/>
      <w:ind w:left="1288"/>
    </w:pPr>
    <w:rPr>
      <w:sz w:val="24"/>
      <w:szCs w:val="24"/>
    </w:rPr>
  </w:style>
  <w:style w:type="paragraph" w:styleId="BodyText">
    <w:name w:val="Body Text"/>
    <w:basedOn w:val="Normal"/>
    <w:link w:val="BodyTextChar"/>
    <w:uiPriority w:val="1"/>
    <w:qFormat/>
    <w:pPr>
      <w:ind w:left="568"/>
    </w:pPr>
    <w:rPr>
      <w:sz w:val="24"/>
      <w:szCs w:val="24"/>
    </w:rPr>
  </w:style>
  <w:style w:type="paragraph" w:styleId="ListParagraph">
    <w:name w:val="List Paragraph"/>
    <w:aliases w:val="Bullet point,List Paragraph1"/>
    <w:basedOn w:val="Normal"/>
    <w:link w:val="ListParagraphChar"/>
    <w:uiPriority w:val="34"/>
    <w:qFormat/>
    <w:pPr>
      <w:ind w:left="1288" w:hanging="360"/>
    </w:pPr>
  </w:style>
  <w:style w:type="paragraph" w:customStyle="1" w:styleId="TableParagraph">
    <w:name w:val="Table Paragraph"/>
    <w:basedOn w:val="Normal"/>
    <w:uiPriority w:val="1"/>
    <w:qFormat/>
  </w:style>
  <w:style w:type="paragraph" w:styleId="BodyText2">
    <w:name w:val="Body Text 2"/>
    <w:basedOn w:val="Normal"/>
    <w:link w:val="BodyText2Char"/>
    <w:uiPriority w:val="99"/>
    <w:unhideWhenUsed/>
    <w:rsid w:val="00E92976"/>
    <w:pPr>
      <w:spacing w:after="120" w:line="480" w:lineRule="auto"/>
    </w:pPr>
  </w:style>
  <w:style w:type="character" w:customStyle="1" w:styleId="BodyText2Char">
    <w:name w:val="Body Text 2 Char"/>
    <w:basedOn w:val="DefaultParagraphFont"/>
    <w:link w:val="BodyText2"/>
    <w:uiPriority w:val="99"/>
    <w:rsid w:val="00E92976"/>
    <w:rPr>
      <w:rFonts w:ascii="Times New Roman" w:eastAsia="Times New Roman" w:hAnsi="Times New Roman" w:cs="Times New Roman"/>
      <w:lang w:val="hr-HR"/>
    </w:rPr>
  </w:style>
  <w:style w:type="character" w:customStyle="1" w:styleId="normaltextrun">
    <w:name w:val="normaltextrun"/>
    <w:basedOn w:val="DefaultParagraphFont"/>
    <w:rsid w:val="00E92976"/>
  </w:style>
  <w:style w:type="character" w:customStyle="1" w:styleId="eop">
    <w:name w:val="eop"/>
    <w:basedOn w:val="DefaultParagraphFont"/>
    <w:rsid w:val="00E92976"/>
  </w:style>
  <w:style w:type="table" w:styleId="TableGrid">
    <w:name w:val="Table Grid"/>
    <w:basedOn w:val="TableNormal"/>
    <w:uiPriority w:val="39"/>
    <w:rsid w:val="00E92976"/>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27AE"/>
    <w:pPr>
      <w:tabs>
        <w:tab w:val="center" w:pos="4536"/>
        <w:tab w:val="right" w:pos="9072"/>
      </w:tabs>
    </w:pPr>
  </w:style>
  <w:style w:type="character" w:customStyle="1" w:styleId="HeaderChar">
    <w:name w:val="Header Char"/>
    <w:basedOn w:val="DefaultParagraphFont"/>
    <w:link w:val="Header"/>
    <w:uiPriority w:val="99"/>
    <w:rsid w:val="00F227AE"/>
    <w:rPr>
      <w:rFonts w:ascii="Times New Roman" w:eastAsia="Times New Roman" w:hAnsi="Times New Roman" w:cs="Times New Roman"/>
      <w:lang w:val="hr-HR"/>
    </w:rPr>
  </w:style>
  <w:style w:type="paragraph" w:styleId="Footer">
    <w:name w:val="footer"/>
    <w:basedOn w:val="Normal"/>
    <w:link w:val="FooterChar"/>
    <w:uiPriority w:val="99"/>
    <w:unhideWhenUsed/>
    <w:rsid w:val="00F227AE"/>
    <w:pPr>
      <w:tabs>
        <w:tab w:val="center" w:pos="4536"/>
        <w:tab w:val="right" w:pos="9072"/>
      </w:tabs>
    </w:pPr>
  </w:style>
  <w:style w:type="character" w:customStyle="1" w:styleId="FooterChar">
    <w:name w:val="Footer Char"/>
    <w:basedOn w:val="DefaultParagraphFont"/>
    <w:link w:val="Footer"/>
    <w:uiPriority w:val="99"/>
    <w:rsid w:val="00F227AE"/>
    <w:rPr>
      <w:rFonts w:ascii="Times New Roman" w:eastAsia="Times New Roman" w:hAnsi="Times New Roman" w:cs="Times New Roman"/>
      <w:lang w:val="hr-HR"/>
    </w:rPr>
  </w:style>
  <w:style w:type="character" w:styleId="Hyperlink">
    <w:name w:val="Hyperlink"/>
    <w:uiPriority w:val="99"/>
    <w:rsid w:val="006D7018"/>
    <w:rPr>
      <w:rFonts w:cs="Times New Roman"/>
      <w:color w:val="0000FF"/>
      <w:u w:val="single"/>
    </w:rPr>
  </w:style>
  <w:style w:type="paragraph" w:customStyle="1" w:styleId="IFIS-numeriranje">
    <w:name w:val="IFIS-numeriranje"/>
    <w:basedOn w:val="Normal"/>
    <w:uiPriority w:val="99"/>
    <w:rsid w:val="006D7018"/>
    <w:pPr>
      <w:widowControl/>
      <w:numPr>
        <w:numId w:val="4"/>
      </w:numPr>
      <w:autoSpaceDE/>
      <w:autoSpaceDN/>
    </w:pPr>
    <w:rPr>
      <w:sz w:val="24"/>
      <w:szCs w:val="24"/>
    </w:rPr>
  </w:style>
  <w:style w:type="character" w:customStyle="1" w:styleId="Heading4Char">
    <w:name w:val="Heading 4 Char"/>
    <w:basedOn w:val="DefaultParagraphFont"/>
    <w:link w:val="Heading4"/>
    <w:uiPriority w:val="9"/>
    <w:semiHidden/>
    <w:rsid w:val="001478ED"/>
    <w:rPr>
      <w:rFonts w:ascii="Calibri" w:eastAsia="Calibri" w:hAnsi="Calibri" w:cs="Calibri"/>
      <w:b/>
      <w:bCs/>
      <w:sz w:val="24"/>
      <w:szCs w:val="24"/>
      <w:lang w:val="hr" w:eastAsia="hr-HR"/>
    </w:rPr>
  </w:style>
  <w:style w:type="character" w:customStyle="1" w:styleId="Heading5Char">
    <w:name w:val="Heading 5 Char"/>
    <w:basedOn w:val="DefaultParagraphFont"/>
    <w:link w:val="Heading5"/>
    <w:uiPriority w:val="9"/>
    <w:semiHidden/>
    <w:rsid w:val="001478ED"/>
    <w:rPr>
      <w:rFonts w:ascii="Calibri" w:eastAsia="Calibri" w:hAnsi="Calibri" w:cs="Calibri"/>
      <w:b/>
      <w:bCs/>
      <w:lang w:val="hr" w:eastAsia="hr-HR"/>
    </w:rPr>
  </w:style>
  <w:style w:type="character" w:customStyle="1" w:styleId="Heading6Char">
    <w:name w:val="Heading 6 Char"/>
    <w:basedOn w:val="DefaultParagraphFont"/>
    <w:link w:val="Heading6"/>
    <w:uiPriority w:val="9"/>
    <w:semiHidden/>
    <w:rsid w:val="001478ED"/>
    <w:rPr>
      <w:rFonts w:ascii="Calibri" w:eastAsia="Calibri" w:hAnsi="Calibri" w:cs="Calibri"/>
      <w:b/>
      <w:bCs/>
      <w:sz w:val="20"/>
      <w:szCs w:val="20"/>
      <w:lang w:val="hr" w:eastAsia="hr-HR"/>
    </w:rPr>
  </w:style>
  <w:style w:type="paragraph" w:styleId="BalloonText">
    <w:name w:val="Balloon Text"/>
    <w:basedOn w:val="Normal"/>
    <w:link w:val="BalloonTextChar"/>
    <w:uiPriority w:val="99"/>
    <w:semiHidden/>
    <w:unhideWhenUsed/>
    <w:rsid w:val="001478ED"/>
    <w:pPr>
      <w:widowControl/>
      <w:autoSpaceDE/>
      <w:autoSpaceDN/>
    </w:pPr>
    <w:rPr>
      <w:rFonts w:ascii="Segoe UI" w:eastAsia="Calibri" w:hAnsi="Segoe UI" w:cs="Segoe UI"/>
      <w:color w:val="000000"/>
      <w:sz w:val="18"/>
      <w:szCs w:val="18"/>
      <w:lang w:val="en-US"/>
    </w:rPr>
  </w:style>
  <w:style w:type="character" w:customStyle="1" w:styleId="BalloonTextChar">
    <w:name w:val="Balloon Text Char"/>
    <w:basedOn w:val="DefaultParagraphFont"/>
    <w:link w:val="BalloonText"/>
    <w:uiPriority w:val="99"/>
    <w:semiHidden/>
    <w:rsid w:val="001478ED"/>
    <w:rPr>
      <w:rFonts w:ascii="Segoe UI" w:eastAsia="Calibri" w:hAnsi="Segoe UI" w:cs="Segoe UI"/>
      <w:color w:val="000000"/>
      <w:sz w:val="18"/>
      <w:szCs w:val="18"/>
    </w:rPr>
  </w:style>
  <w:style w:type="table" w:styleId="ListTable3-Accent5">
    <w:name w:val="List Table 3 Accent 5"/>
    <w:basedOn w:val="TableNormal"/>
    <w:uiPriority w:val="48"/>
    <w:rsid w:val="001478ED"/>
    <w:pPr>
      <w:widowControl/>
      <w:autoSpaceDE/>
      <w:autoSpaceDN/>
    </w:pPr>
    <w:rPr>
      <w:rFonts w:ascii="Calibri" w:eastAsia="Times New Roman" w:hAnsi="Calibri" w:cs="Times New Roman"/>
      <w:sz w:val="20"/>
      <w:szCs w:val="20"/>
      <w:lang w:val="hr-HR" w:eastAsia="hr-HR"/>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character" w:customStyle="1" w:styleId="BodyTextChar">
    <w:name w:val="Body Text Char"/>
    <w:link w:val="BodyText"/>
    <w:uiPriority w:val="1"/>
    <w:rsid w:val="001478ED"/>
    <w:rPr>
      <w:rFonts w:ascii="Times New Roman" w:eastAsia="Times New Roman" w:hAnsi="Times New Roman" w:cs="Times New Roman"/>
      <w:sz w:val="24"/>
      <w:szCs w:val="24"/>
      <w:lang w:val="hr-HR"/>
    </w:rPr>
  </w:style>
  <w:style w:type="paragraph" w:styleId="NormalWeb">
    <w:name w:val="Normal (Web)"/>
    <w:basedOn w:val="Normal"/>
    <w:uiPriority w:val="99"/>
    <w:unhideWhenUsed/>
    <w:rsid w:val="001478ED"/>
    <w:pPr>
      <w:widowControl/>
      <w:autoSpaceDE/>
      <w:autoSpaceDN/>
      <w:spacing w:before="100" w:beforeAutospacing="1" w:after="100" w:afterAutospacing="1"/>
    </w:pPr>
    <w:rPr>
      <w:sz w:val="24"/>
      <w:szCs w:val="24"/>
      <w:lang w:eastAsia="hr-HR"/>
    </w:rPr>
  </w:style>
  <w:style w:type="character" w:customStyle="1" w:styleId="Heading1Char">
    <w:name w:val="Heading 1 Char"/>
    <w:link w:val="Heading1"/>
    <w:uiPriority w:val="9"/>
    <w:rsid w:val="001478ED"/>
    <w:rPr>
      <w:rFonts w:ascii="Times New Roman" w:eastAsia="Times New Roman" w:hAnsi="Times New Roman" w:cs="Times New Roman"/>
      <w:b/>
      <w:bCs/>
      <w:sz w:val="24"/>
      <w:szCs w:val="24"/>
      <w:lang w:val="hr-HR"/>
    </w:rPr>
  </w:style>
  <w:style w:type="character" w:customStyle="1" w:styleId="Heading2Char">
    <w:name w:val="Heading 2 Char"/>
    <w:link w:val="Heading2"/>
    <w:uiPriority w:val="9"/>
    <w:rsid w:val="001478ED"/>
    <w:rPr>
      <w:rFonts w:ascii="Times New Roman" w:eastAsia="Times New Roman" w:hAnsi="Times New Roman" w:cs="Times New Roman"/>
      <w:b/>
      <w:bCs/>
      <w:sz w:val="24"/>
      <w:szCs w:val="24"/>
      <w:lang w:val="hr-HR"/>
    </w:rPr>
  </w:style>
  <w:style w:type="character" w:customStyle="1" w:styleId="Heading3Char">
    <w:name w:val="Heading 3 Char"/>
    <w:link w:val="Heading3"/>
    <w:uiPriority w:val="9"/>
    <w:rsid w:val="001478ED"/>
    <w:rPr>
      <w:rFonts w:ascii="Times New Roman" w:eastAsia="Times New Roman" w:hAnsi="Times New Roman" w:cs="Times New Roman"/>
      <w:b/>
      <w:bCs/>
      <w:i/>
      <w:iCs/>
      <w:sz w:val="24"/>
      <w:szCs w:val="24"/>
      <w:lang w:val="hr-HR"/>
    </w:rPr>
  </w:style>
  <w:style w:type="numbering" w:customStyle="1" w:styleId="NoList1">
    <w:name w:val="No List1"/>
    <w:next w:val="NoList"/>
    <w:uiPriority w:val="99"/>
    <w:semiHidden/>
    <w:unhideWhenUsed/>
    <w:rsid w:val="001478ED"/>
  </w:style>
  <w:style w:type="table" w:customStyle="1" w:styleId="TableNormal0">
    <w:name w:val="TableNormal"/>
    <w:rsid w:val="001478ED"/>
    <w:pPr>
      <w:widowControl/>
      <w:autoSpaceDE/>
      <w:autoSpaceDN/>
      <w:spacing w:after="160" w:line="259" w:lineRule="auto"/>
    </w:pPr>
    <w:rPr>
      <w:rFonts w:ascii="Calibri" w:eastAsia="Calibri" w:hAnsi="Calibri" w:cs="Calibri"/>
      <w:lang w:val="hr" w:eastAsia="hr-HR"/>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478ED"/>
    <w:pPr>
      <w:keepNext/>
      <w:keepLines/>
      <w:widowControl/>
      <w:autoSpaceDE/>
      <w:autoSpaceDN/>
      <w:spacing w:before="480" w:after="120" w:line="259" w:lineRule="auto"/>
    </w:pPr>
    <w:rPr>
      <w:rFonts w:ascii="Calibri" w:eastAsia="Calibri" w:hAnsi="Calibri" w:cs="Calibri"/>
      <w:b/>
      <w:bCs/>
      <w:sz w:val="72"/>
      <w:szCs w:val="72"/>
      <w:lang w:val="hr" w:eastAsia="hr-HR"/>
    </w:rPr>
  </w:style>
  <w:style w:type="character" w:customStyle="1" w:styleId="TitleChar">
    <w:name w:val="Title Char"/>
    <w:basedOn w:val="DefaultParagraphFont"/>
    <w:link w:val="Title"/>
    <w:uiPriority w:val="10"/>
    <w:rsid w:val="001478ED"/>
    <w:rPr>
      <w:rFonts w:ascii="Calibri" w:eastAsia="Calibri" w:hAnsi="Calibri" w:cs="Calibri"/>
      <w:b/>
      <w:bCs/>
      <w:sz w:val="72"/>
      <w:szCs w:val="72"/>
      <w:lang w:val="hr" w:eastAsia="hr-HR"/>
    </w:rPr>
  </w:style>
  <w:style w:type="paragraph" w:styleId="Subtitle">
    <w:name w:val="Subtitle"/>
    <w:basedOn w:val="Normal"/>
    <w:next w:val="Normal"/>
    <w:link w:val="SubtitleChar"/>
    <w:uiPriority w:val="11"/>
    <w:qFormat/>
    <w:rsid w:val="001478ED"/>
    <w:pPr>
      <w:keepNext/>
      <w:keepLines/>
      <w:widowControl/>
      <w:autoSpaceDE/>
      <w:autoSpaceDN/>
      <w:spacing w:before="360" w:after="80" w:line="259" w:lineRule="auto"/>
    </w:pPr>
    <w:rPr>
      <w:rFonts w:ascii="Georgia" w:eastAsia="Georgia" w:hAnsi="Georgia" w:cs="Georgia"/>
      <w:i/>
      <w:iCs/>
      <w:color w:val="666666"/>
      <w:sz w:val="48"/>
      <w:szCs w:val="48"/>
      <w:lang w:val="hr" w:eastAsia="hr-HR"/>
    </w:rPr>
  </w:style>
  <w:style w:type="character" w:customStyle="1" w:styleId="SubtitleChar">
    <w:name w:val="Subtitle Char"/>
    <w:basedOn w:val="DefaultParagraphFont"/>
    <w:link w:val="Subtitle"/>
    <w:uiPriority w:val="11"/>
    <w:rsid w:val="001478ED"/>
    <w:rPr>
      <w:rFonts w:ascii="Georgia" w:eastAsia="Georgia" w:hAnsi="Georgia" w:cs="Georgia"/>
      <w:i/>
      <w:iCs/>
      <w:color w:val="666666"/>
      <w:sz w:val="48"/>
      <w:szCs w:val="48"/>
      <w:lang w:val="hr" w:eastAsia="hr-HR"/>
    </w:rPr>
  </w:style>
  <w:style w:type="character" w:styleId="Strong">
    <w:name w:val="Strong"/>
    <w:basedOn w:val="DefaultParagraphFont"/>
    <w:uiPriority w:val="22"/>
    <w:qFormat/>
    <w:rsid w:val="00F21698"/>
    <w:rPr>
      <w:b/>
      <w:bCs/>
    </w:rPr>
  </w:style>
  <w:style w:type="paragraph" w:customStyle="1" w:styleId="has-text-align-justify">
    <w:name w:val="has-text-align-justify"/>
    <w:basedOn w:val="Normal"/>
    <w:rsid w:val="005065D1"/>
    <w:pPr>
      <w:widowControl/>
      <w:autoSpaceDE/>
      <w:autoSpaceDN/>
      <w:spacing w:before="100" w:beforeAutospacing="1" w:after="100" w:afterAutospacing="1"/>
    </w:pPr>
    <w:rPr>
      <w:sz w:val="24"/>
      <w:szCs w:val="24"/>
      <w:lang w:eastAsia="hr-HR"/>
    </w:rPr>
  </w:style>
  <w:style w:type="character" w:customStyle="1" w:styleId="ListParagraphChar">
    <w:name w:val="List Paragraph Char"/>
    <w:aliases w:val="Bullet point Char,List Paragraph1 Char"/>
    <w:basedOn w:val="DefaultParagraphFont"/>
    <w:link w:val="ListParagraph"/>
    <w:uiPriority w:val="34"/>
    <w:rsid w:val="00717DC3"/>
    <w:rPr>
      <w:rFonts w:ascii="Times New Roman" w:eastAsia="Times New Roman" w:hAnsi="Times New Roman" w:cs="Times New Roman"/>
      <w:lang w:val="hr-HR"/>
    </w:rPr>
  </w:style>
  <w:style w:type="paragraph" w:customStyle="1" w:styleId="isselectedend">
    <w:name w:val="isselectedend"/>
    <w:basedOn w:val="Normal"/>
    <w:rsid w:val="00006C73"/>
    <w:pPr>
      <w:widowControl/>
      <w:autoSpaceDE/>
      <w:autoSpaceDN/>
      <w:spacing w:before="100" w:beforeAutospacing="1" w:after="100" w:afterAutospacing="1"/>
    </w:pPr>
    <w:rPr>
      <w:sz w:val="24"/>
      <w:szCs w:val="24"/>
      <w:lang w:eastAsia="en-GB"/>
    </w:rPr>
  </w:style>
  <w:style w:type="paragraph" w:customStyle="1" w:styleId="Default">
    <w:name w:val="Default"/>
    <w:rsid w:val="004043E5"/>
    <w:pPr>
      <w:widowControl/>
      <w:adjustRightInd w:val="0"/>
    </w:pPr>
    <w:rPr>
      <w:rFonts w:ascii="Calibri" w:eastAsia="Times New Roman" w:hAnsi="Calibri" w:cs="Calibri"/>
      <w:color w:val="000000"/>
      <w:sz w:val="24"/>
      <w:szCs w:val="24"/>
      <w:lang w:val="hr-HR" w:eastAsia="zh-CN"/>
    </w:rPr>
  </w:style>
  <w:style w:type="character" w:customStyle="1" w:styleId="oChar">
    <w:name w:val="o Char"/>
    <w:link w:val="o"/>
    <w:locked/>
    <w:rsid w:val="004043E5"/>
    <w:rPr>
      <w:rFonts w:ascii="Arial" w:hAnsi="Arial" w:cs="Arial"/>
      <w:sz w:val="24"/>
      <w:szCs w:val="24"/>
    </w:rPr>
  </w:style>
  <w:style w:type="paragraph" w:customStyle="1" w:styleId="o">
    <w:name w:val="o"/>
    <w:basedOn w:val="Normal"/>
    <w:link w:val="oChar"/>
    <w:rsid w:val="004043E5"/>
    <w:pPr>
      <w:widowControl/>
      <w:autoSpaceDE/>
      <w:autoSpaceDN/>
      <w:spacing w:before="120" w:after="120"/>
      <w:ind w:firstLine="567"/>
      <w:jc w:val="both"/>
    </w:pPr>
    <w:rPr>
      <w:rFonts w:ascii="Arial" w:eastAsiaTheme="minorHAnsi" w:hAnsi="Arial" w:cs="Arial"/>
      <w:sz w:val="24"/>
      <w:szCs w:val="24"/>
      <w:lang w:val="en-US"/>
    </w:rPr>
  </w:style>
  <w:style w:type="paragraph" w:customStyle="1" w:styleId="paragraph">
    <w:name w:val="paragraph"/>
    <w:basedOn w:val="Normal"/>
    <w:rsid w:val="00D20298"/>
    <w:pPr>
      <w:widowControl/>
      <w:autoSpaceDE/>
      <w:autoSpaceDN/>
      <w:spacing w:before="100" w:beforeAutospacing="1" w:after="100" w:afterAutospacing="1"/>
    </w:pPr>
    <w:rPr>
      <w:sz w:val="24"/>
      <w:szCs w:val="24"/>
      <w:lang w:eastAsia="hr-HR"/>
    </w:rPr>
  </w:style>
  <w:style w:type="numbering" w:customStyle="1" w:styleId="Bezpopisa1">
    <w:name w:val="Bez popisa1"/>
    <w:next w:val="NoList"/>
    <w:uiPriority w:val="99"/>
    <w:semiHidden/>
    <w:unhideWhenUsed/>
    <w:rsid w:val="00D20298"/>
  </w:style>
  <w:style w:type="paragraph" w:customStyle="1" w:styleId="msonormal0">
    <w:name w:val="msonormal"/>
    <w:basedOn w:val="Normal"/>
    <w:rsid w:val="00D20298"/>
    <w:pPr>
      <w:widowControl/>
      <w:autoSpaceDE/>
      <w:autoSpaceDN/>
      <w:spacing w:before="100" w:beforeAutospacing="1" w:after="100" w:afterAutospacing="1"/>
    </w:pPr>
    <w:rPr>
      <w:sz w:val="24"/>
      <w:szCs w:val="24"/>
      <w:lang w:eastAsia="hr-HR"/>
    </w:rPr>
  </w:style>
  <w:style w:type="character" w:customStyle="1" w:styleId="textrun">
    <w:name w:val="textrun"/>
    <w:basedOn w:val="DefaultParagraphFont"/>
    <w:rsid w:val="00D20298"/>
  </w:style>
  <w:style w:type="character" w:customStyle="1" w:styleId="spellingerror">
    <w:name w:val="spellingerror"/>
    <w:basedOn w:val="DefaultParagraphFont"/>
    <w:rsid w:val="00D20298"/>
  </w:style>
  <w:style w:type="character" w:styleId="FollowedHyperlink">
    <w:name w:val="FollowedHyperlink"/>
    <w:basedOn w:val="DefaultParagraphFont"/>
    <w:uiPriority w:val="99"/>
    <w:semiHidden/>
    <w:unhideWhenUsed/>
    <w:rsid w:val="00D20298"/>
    <w:rPr>
      <w:color w:val="800080"/>
      <w:u w:val="single"/>
    </w:rPr>
  </w:style>
  <w:style w:type="character" w:customStyle="1" w:styleId="unsupportedobjecttext">
    <w:name w:val="unsupportedobjecttext"/>
    <w:basedOn w:val="DefaultParagraphFont"/>
    <w:rsid w:val="00D20298"/>
  </w:style>
  <w:style w:type="character" w:customStyle="1" w:styleId="apple-converted-space">
    <w:name w:val="apple-converted-space"/>
    <w:rsid w:val="00D20298"/>
    <w:rPr>
      <w:rFonts w:cs="Times New Roman"/>
    </w:rPr>
  </w:style>
  <w:style w:type="paragraph" w:styleId="NoSpacing">
    <w:name w:val="No Spacing"/>
    <w:link w:val="NoSpacingChar"/>
    <w:uiPriority w:val="1"/>
    <w:qFormat/>
    <w:rsid w:val="00D20298"/>
    <w:pPr>
      <w:widowControl/>
      <w:autoSpaceDE/>
      <w:autoSpaceDN/>
    </w:pPr>
    <w:rPr>
      <w:rFonts w:eastAsiaTheme="minorEastAsia"/>
      <w:lang w:val="hr-HR" w:eastAsia="hr-HR"/>
    </w:rPr>
  </w:style>
  <w:style w:type="character" w:customStyle="1" w:styleId="NoSpacingChar">
    <w:name w:val="No Spacing Char"/>
    <w:link w:val="NoSpacing"/>
    <w:uiPriority w:val="1"/>
    <w:rsid w:val="00D20298"/>
    <w:rPr>
      <w:rFonts w:eastAsiaTheme="minorEastAsia"/>
      <w:lang w:val="hr-HR" w:eastAsia="hr-HR"/>
    </w:rPr>
  </w:style>
  <w:style w:type="paragraph" w:customStyle="1" w:styleId="paragraphStyle">
    <w:name w:val="paragraphStyle"/>
    <w:basedOn w:val="Normal"/>
    <w:rsid w:val="00D20298"/>
    <w:pPr>
      <w:keepLines/>
      <w:widowControl/>
      <w:autoSpaceDE/>
      <w:autoSpaceDN/>
      <w:spacing w:after="300" w:line="259" w:lineRule="auto"/>
    </w:pPr>
    <w:rPr>
      <w:rFonts w:ascii="Arial" w:eastAsia="Arial" w:hAnsi="Arial" w:cs="Arial"/>
      <w:sz w:val="20"/>
      <w:szCs w:val="20"/>
      <w:lang w:val="en-US" w:eastAsia="hr-HR"/>
    </w:rPr>
  </w:style>
  <w:style w:type="character" w:customStyle="1" w:styleId="citation">
    <w:name w:val="citation"/>
    <w:basedOn w:val="DefaultParagraphFont"/>
    <w:rsid w:val="00D20298"/>
  </w:style>
  <w:style w:type="paragraph" w:customStyle="1" w:styleId="result">
    <w:name w:val="result"/>
    <w:basedOn w:val="Normal"/>
    <w:rsid w:val="00D20298"/>
    <w:pPr>
      <w:widowControl/>
      <w:autoSpaceDE/>
      <w:autoSpaceDN/>
      <w:spacing w:before="100" w:beforeAutospacing="1" w:after="100" w:afterAutospacing="1"/>
    </w:pPr>
    <w:rPr>
      <w:sz w:val="24"/>
      <w:szCs w:val="24"/>
      <w:lang w:eastAsia="hr-HR"/>
    </w:rPr>
  </w:style>
  <w:style w:type="character" w:styleId="Emphasis">
    <w:name w:val="Emphasis"/>
    <w:basedOn w:val="DefaultParagraphFont"/>
    <w:uiPriority w:val="20"/>
    <w:qFormat/>
    <w:rsid w:val="00D20298"/>
    <w:rPr>
      <w:i/>
      <w:iCs/>
    </w:rPr>
  </w:style>
  <w:style w:type="character" w:customStyle="1" w:styleId="BezproredaChar1">
    <w:name w:val="Bez proreda Char1"/>
    <w:uiPriority w:val="1"/>
    <w:rsid w:val="00D20298"/>
    <w:rPr>
      <w:rFonts w:ascii="Times New Roman" w:eastAsia="Times New Roman" w:hAnsi="Times New Roman"/>
      <w:sz w:val="24"/>
      <w:szCs w:val="24"/>
    </w:rPr>
  </w:style>
  <w:style w:type="character" w:customStyle="1" w:styleId="fontstyle01">
    <w:name w:val="fontstyle01"/>
    <w:basedOn w:val="DefaultParagraphFont"/>
    <w:rsid w:val="00D20298"/>
    <w:rPr>
      <w:rFonts w:ascii="Cambria-Bold" w:hAnsi="Cambria-Bold" w:hint="default"/>
      <w:b/>
      <w:bCs/>
      <w:i w:val="0"/>
      <w:iCs w:val="0"/>
      <w:color w:val="000000"/>
      <w:sz w:val="24"/>
      <w:szCs w:val="24"/>
    </w:rPr>
  </w:style>
  <w:style w:type="character" w:customStyle="1" w:styleId="fontstyle21">
    <w:name w:val="fontstyle21"/>
    <w:basedOn w:val="DefaultParagraphFont"/>
    <w:rsid w:val="00D20298"/>
    <w:rPr>
      <w:rFonts w:ascii="Cambria-BoldItalic" w:hAnsi="Cambria-BoldItalic" w:hint="default"/>
      <w:b/>
      <w:bCs/>
      <w:i/>
      <w:iCs/>
      <w:color w:val="000000"/>
      <w:sz w:val="24"/>
      <w:szCs w:val="24"/>
    </w:rPr>
  </w:style>
  <w:style w:type="character" w:customStyle="1" w:styleId="fontstyle31">
    <w:name w:val="fontstyle31"/>
    <w:basedOn w:val="DefaultParagraphFont"/>
    <w:rsid w:val="00D20298"/>
    <w:rPr>
      <w:rFonts w:ascii="Cambria" w:hAnsi="Cambria" w:hint="default"/>
      <w:b w:val="0"/>
      <w:bCs w:val="0"/>
      <w:i w:val="0"/>
      <w:iCs w:val="0"/>
      <w:color w:val="000000"/>
      <w:sz w:val="24"/>
      <w:szCs w:val="24"/>
    </w:rPr>
  </w:style>
  <w:style w:type="numbering" w:customStyle="1" w:styleId="Bezpopisa2">
    <w:name w:val="Bez popisa2"/>
    <w:next w:val="NoList"/>
    <w:uiPriority w:val="99"/>
    <w:semiHidden/>
    <w:unhideWhenUsed/>
    <w:rsid w:val="00D20298"/>
  </w:style>
  <w:style w:type="character" w:customStyle="1" w:styleId="linebreakblob">
    <w:name w:val="linebreakblob"/>
    <w:basedOn w:val="DefaultParagraphFont"/>
    <w:rsid w:val="00D20298"/>
  </w:style>
  <w:style w:type="character" w:customStyle="1" w:styleId="scxw63068821">
    <w:name w:val="scxw63068821"/>
    <w:basedOn w:val="DefaultParagraphFont"/>
    <w:rsid w:val="00D20298"/>
  </w:style>
  <w:style w:type="character" w:customStyle="1" w:styleId="contextualspellingandgrammarerror">
    <w:name w:val="contextualspellingandgrammarerror"/>
    <w:basedOn w:val="DefaultParagraphFont"/>
    <w:rsid w:val="00D20298"/>
  </w:style>
  <w:style w:type="character" w:customStyle="1" w:styleId="tabrun">
    <w:name w:val="tabrun"/>
    <w:basedOn w:val="DefaultParagraphFont"/>
    <w:rsid w:val="00D20298"/>
  </w:style>
  <w:style w:type="character" w:customStyle="1" w:styleId="tabchar">
    <w:name w:val="tabchar"/>
    <w:basedOn w:val="DefaultParagraphFont"/>
    <w:rsid w:val="00D20298"/>
  </w:style>
  <w:style w:type="character" w:customStyle="1" w:styleId="tableaderchars">
    <w:name w:val="tableaderchars"/>
    <w:basedOn w:val="DefaultParagraphFont"/>
    <w:rsid w:val="00D20298"/>
  </w:style>
  <w:style w:type="numbering" w:customStyle="1" w:styleId="Bezpopisa3">
    <w:name w:val="Bez popisa3"/>
    <w:next w:val="NoList"/>
    <w:uiPriority w:val="99"/>
    <w:semiHidden/>
    <w:unhideWhenUsed/>
    <w:rsid w:val="00D20298"/>
  </w:style>
  <w:style w:type="numbering" w:customStyle="1" w:styleId="Bezpopisa4">
    <w:name w:val="Bez popisa4"/>
    <w:next w:val="NoList"/>
    <w:uiPriority w:val="99"/>
    <w:semiHidden/>
    <w:unhideWhenUsed/>
    <w:rsid w:val="00D20298"/>
  </w:style>
  <w:style w:type="character" w:customStyle="1" w:styleId="fieldrange">
    <w:name w:val="fieldrange"/>
    <w:basedOn w:val="DefaultParagraphFont"/>
    <w:rsid w:val="00D20298"/>
  </w:style>
  <w:style w:type="character" w:customStyle="1" w:styleId="scxw186265767">
    <w:name w:val="scxw186265767"/>
    <w:basedOn w:val="DefaultParagraphFont"/>
    <w:rsid w:val="00D20298"/>
  </w:style>
  <w:style w:type="numbering" w:customStyle="1" w:styleId="Bezpopisa5">
    <w:name w:val="Bez popisa5"/>
    <w:next w:val="NoList"/>
    <w:uiPriority w:val="99"/>
    <w:semiHidden/>
    <w:unhideWhenUsed/>
    <w:rsid w:val="00D20298"/>
  </w:style>
  <w:style w:type="character" w:customStyle="1" w:styleId="scxw85578213">
    <w:name w:val="scxw85578213"/>
    <w:basedOn w:val="DefaultParagraphFont"/>
    <w:rsid w:val="00D20298"/>
  </w:style>
  <w:style w:type="character" w:styleId="FootnoteReference">
    <w:name w:val="footnote reference"/>
    <w:rsid w:val="00D20298"/>
    <w:rPr>
      <w:rFonts w:cs="Times New Roman"/>
      <w:vertAlign w:val="superscript"/>
    </w:rPr>
  </w:style>
  <w:style w:type="paragraph" w:styleId="FootnoteText">
    <w:name w:val="footnote text"/>
    <w:basedOn w:val="Normal"/>
    <w:link w:val="FootnoteTextChar"/>
    <w:unhideWhenUsed/>
    <w:rsid w:val="00D20298"/>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rsid w:val="00D20298"/>
    <w:rPr>
      <w:sz w:val="20"/>
      <w:szCs w:val="20"/>
      <w:lang w:val="hr-HR"/>
    </w:rPr>
  </w:style>
  <w:style w:type="character" w:styleId="CommentReference">
    <w:name w:val="annotation reference"/>
    <w:basedOn w:val="DefaultParagraphFont"/>
    <w:uiPriority w:val="99"/>
    <w:semiHidden/>
    <w:unhideWhenUsed/>
    <w:rsid w:val="00D20298"/>
    <w:rPr>
      <w:sz w:val="16"/>
      <w:szCs w:val="16"/>
    </w:rPr>
  </w:style>
  <w:style w:type="paragraph" w:styleId="CommentText">
    <w:name w:val="annotation text"/>
    <w:basedOn w:val="Normal"/>
    <w:link w:val="CommentTextChar"/>
    <w:uiPriority w:val="99"/>
    <w:semiHidden/>
    <w:unhideWhenUsed/>
    <w:rsid w:val="00D20298"/>
    <w:rPr>
      <w:sz w:val="20"/>
      <w:szCs w:val="20"/>
    </w:rPr>
  </w:style>
  <w:style w:type="character" w:customStyle="1" w:styleId="CommentTextChar">
    <w:name w:val="Comment Text Char"/>
    <w:basedOn w:val="DefaultParagraphFont"/>
    <w:link w:val="CommentText"/>
    <w:uiPriority w:val="99"/>
    <w:semiHidden/>
    <w:rsid w:val="00D20298"/>
    <w:rPr>
      <w:rFonts w:ascii="Times New Roman" w:eastAsia="Times New Roman" w:hAnsi="Times New Roman" w:cs="Times New Roman"/>
      <w:sz w:val="20"/>
      <w:szCs w:val="20"/>
      <w:lang w:val="hr-HR"/>
    </w:rPr>
  </w:style>
  <w:style w:type="paragraph" w:styleId="CommentSubject">
    <w:name w:val="annotation subject"/>
    <w:basedOn w:val="CommentText"/>
    <w:next w:val="CommentText"/>
    <w:link w:val="CommentSubjectChar"/>
    <w:uiPriority w:val="99"/>
    <w:semiHidden/>
    <w:unhideWhenUsed/>
    <w:rsid w:val="00D20298"/>
    <w:rPr>
      <w:b/>
      <w:bCs/>
    </w:rPr>
  </w:style>
  <w:style w:type="character" w:customStyle="1" w:styleId="CommentSubjectChar">
    <w:name w:val="Comment Subject Char"/>
    <w:basedOn w:val="CommentTextChar"/>
    <w:link w:val="CommentSubject"/>
    <w:uiPriority w:val="99"/>
    <w:semiHidden/>
    <w:rsid w:val="00D20298"/>
    <w:rPr>
      <w:rFonts w:ascii="Times New Roman" w:eastAsia="Times New Roman" w:hAnsi="Times New Roman" w:cs="Times New Roman"/>
      <w:b/>
      <w:bCs/>
      <w:sz w:val="20"/>
      <w:szCs w:val="20"/>
      <w:lang w:val="hr-HR"/>
    </w:rPr>
  </w:style>
  <w:style w:type="table" w:styleId="LightList-Accent5">
    <w:name w:val="Light List Accent 5"/>
    <w:basedOn w:val="TableNormal"/>
    <w:uiPriority w:val="61"/>
    <w:semiHidden/>
    <w:unhideWhenUsed/>
    <w:rsid w:val="00D20298"/>
    <w:pPr>
      <w:widowControl/>
      <w:autoSpaceDE/>
      <w:autoSpaceDN/>
    </w:pPr>
    <w:rPr>
      <w:lang w:val="hr-HR"/>
    </w:rPr>
    <w:tblPr>
      <w:tblStyleRowBandSize w:val="1"/>
      <w:tblStyleColBandSize w:val="1"/>
      <w:tblInd w:w="0" w:type="nil"/>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100" w:beforeAutospacing="1" w:afterLines="0" w:after="100" w:afterAutospacing="1" w:line="240" w:lineRule="auto"/>
      </w:pPr>
      <w:rPr>
        <w:b/>
        <w:bCs/>
        <w:color w:val="FFFFFF" w:themeColor="background1"/>
      </w:rPr>
      <w:tblPr/>
      <w:tcPr>
        <w:shd w:val="clear" w:color="auto" w:fill="4BACC6" w:themeFill="accent5"/>
      </w:tcPr>
    </w:tblStylePr>
    <w:tblStylePr w:type="lastRow">
      <w:pPr>
        <w:spacing w:beforeLines="0" w:before="100" w:beforeAutospacing="1" w:afterLines="0" w:after="100" w:afterAutospacing="1"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numbering" w:customStyle="1" w:styleId="Bezpopisa6">
    <w:name w:val="Bez popisa6"/>
    <w:next w:val="NoList"/>
    <w:uiPriority w:val="99"/>
    <w:semiHidden/>
    <w:unhideWhenUsed/>
    <w:rsid w:val="00D20298"/>
  </w:style>
  <w:style w:type="table" w:customStyle="1" w:styleId="Svijetlipopis-Isticanje51">
    <w:name w:val="Svijetli popis - Isticanje 51"/>
    <w:basedOn w:val="TableNormal"/>
    <w:next w:val="LightList-Accent5"/>
    <w:uiPriority w:val="61"/>
    <w:semiHidden/>
    <w:unhideWhenUsed/>
    <w:rsid w:val="00D20298"/>
    <w:pPr>
      <w:widowControl/>
      <w:autoSpaceDE/>
      <w:autoSpaceDN/>
    </w:pPr>
    <w:rPr>
      <w:lang w:val="hr-HR"/>
    </w:rPr>
    <w:tblPr>
      <w:tblStyleRowBandSize w:val="1"/>
      <w:tblStyleColBandSize w:val="1"/>
      <w:tblInd w:w="0" w:type="nil"/>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100" w:beforeAutospacing="1" w:afterLines="0" w:after="100" w:afterAutospacing="1" w:line="240" w:lineRule="auto"/>
      </w:pPr>
      <w:rPr>
        <w:b/>
        <w:bCs/>
        <w:color w:val="FFFFFF" w:themeColor="background1"/>
      </w:rPr>
      <w:tblPr/>
      <w:tcPr>
        <w:shd w:val="clear" w:color="auto" w:fill="4BACC6" w:themeFill="accent5"/>
      </w:tcPr>
    </w:tblStylePr>
    <w:tblStylePr w:type="lastRow">
      <w:pPr>
        <w:spacing w:beforeLines="0" w:before="100" w:beforeAutospacing="1" w:afterLines="0" w:after="100" w:afterAutospacing="1"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numbering" w:customStyle="1" w:styleId="Bezpopisa7">
    <w:name w:val="Bez popisa7"/>
    <w:next w:val="NoList"/>
    <w:uiPriority w:val="99"/>
    <w:semiHidden/>
    <w:unhideWhenUsed/>
    <w:rsid w:val="00D20298"/>
  </w:style>
  <w:style w:type="character" w:customStyle="1" w:styleId="scxw210570652">
    <w:name w:val="scxw210570652"/>
    <w:basedOn w:val="DefaultParagraphFont"/>
    <w:rsid w:val="00D20298"/>
  </w:style>
  <w:style w:type="numbering" w:customStyle="1" w:styleId="Bezpopisa8">
    <w:name w:val="Bez popisa8"/>
    <w:next w:val="NoList"/>
    <w:uiPriority w:val="99"/>
    <w:semiHidden/>
    <w:unhideWhenUsed/>
    <w:rsid w:val="00D20298"/>
  </w:style>
  <w:style w:type="character" w:customStyle="1" w:styleId="UnresolvedMention1">
    <w:name w:val="Unresolved Mention1"/>
    <w:basedOn w:val="DefaultParagraphFont"/>
    <w:uiPriority w:val="99"/>
    <w:semiHidden/>
    <w:unhideWhenUsed/>
    <w:rsid w:val="00D20298"/>
    <w:rPr>
      <w:color w:val="605E5C"/>
      <w:shd w:val="clear" w:color="auto" w:fill="E1DFDD"/>
    </w:rPr>
  </w:style>
  <w:style w:type="table" w:styleId="GridTable1Light">
    <w:name w:val="Grid Table 1 Light"/>
    <w:basedOn w:val="TableNormal"/>
    <w:uiPriority w:val="46"/>
    <w:rsid w:val="00D20298"/>
    <w:pPr>
      <w:widowControl/>
      <w:autoSpaceDE/>
      <w:autoSpaceDN/>
    </w:pPr>
    <w:rPr>
      <w:lang w:val="hr-HR"/>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D20298"/>
    <w:pPr>
      <w:widowControl/>
      <w:autoSpaceDE/>
      <w:autoSpaceDN/>
    </w:pPr>
    <w:rPr>
      <w:sz w:val="24"/>
      <w:szCs w:val="24"/>
      <w:lang w:val="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wtze">
    <w:name w:val="hwtze"/>
    <w:basedOn w:val="DefaultParagraphFont"/>
    <w:rsid w:val="00D20298"/>
  </w:style>
  <w:style w:type="character" w:customStyle="1" w:styleId="rynqvb">
    <w:name w:val="rynqvb"/>
    <w:basedOn w:val="DefaultParagraphFont"/>
    <w:rsid w:val="00D20298"/>
  </w:style>
  <w:style w:type="character" w:styleId="UnresolvedMention">
    <w:name w:val="Unresolved Mention"/>
    <w:basedOn w:val="DefaultParagraphFont"/>
    <w:uiPriority w:val="99"/>
    <w:semiHidden/>
    <w:unhideWhenUsed/>
    <w:rsid w:val="00D20298"/>
    <w:rPr>
      <w:color w:val="605E5C"/>
      <w:shd w:val="clear" w:color="auto" w:fill="E1DFDD"/>
    </w:rPr>
  </w:style>
  <w:style w:type="character" w:customStyle="1" w:styleId="day">
    <w:name w:val="day"/>
    <w:basedOn w:val="DefaultParagraphFont"/>
    <w:rsid w:val="00D20298"/>
  </w:style>
  <w:style w:type="character" w:customStyle="1" w:styleId="doi">
    <w:name w:val="doi"/>
    <w:basedOn w:val="DefaultParagraphFont"/>
    <w:rsid w:val="00D20298"/>
  </w:style>
  <w:style w:type="table" w:customStyle="1" w:styleId="TableGrid0">
    <w:name w:val="TableGrid"/>
    <w:rsid w:val="005B2D76"/>
    <w:pPr>
      <w:widowControl/>
      <w:autoSpaceDE/>
      <w:autoSpaceDN/>
    </w:pPr>
    <w:rPr>
      <w:rFonts w:eastAsiaTheme="minorEastAsia"/>
      <w:lang w:val="hr-HR" w:eastAsia="hr-HR"/>
    </w:rPr>
    <w:tblPr>
      <w:tblCellMar>
        <w:top w:w="0" w:type="dxa"/>
        <w:left w:w="0" w:type="dxa"/>
        <w:bottom w:w="0" w:type="dxa"/>
        <w:right w:w="0" w:type="dxa"/>
      </w:tblCellMar>
    </w:tblPr>
  </w:style>
  <w:style w:type="paragraph" w:customStyle="1" w:styleId="mb-0">
    <w:name w:val="mb-0"/>
    <w:basedOn w:val="Normal"/>
    <w:rsid w:val="00F52FAD"/>
    <w:pPr>
      <w:widowControl/>
      <w:autoSpaceDE/>
      <w:autoSpaceDN/>
      <w:spacing w:before="100" w:beforeAutospacing="1" w:after="100" w:afterAutospacing="1"/>
    </w:pPr>
    <w:rPr>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3390/app142210660" TargetMode="External"/><Relationship Id="rId21" Type="http://schemas.openxmlformats.org/officeDocument/2006/relationships/hyperlink" Target="https://ffpu.unipu.hr/ffpu/odsjek_za_nastavnicko_obrazovanje_i_strane_jezike/obavijesti?@=2fmge" TargetMode="External"/><Relationship Id="rId42" Type="http://schemas.openxmlformats.org/officeDocument/2006/relationships/hyperlink" Target="https://www.croris.hr/crosbi/publikacija/resolve/croris/821551" TargetMode="External"/><Relationship Id="rId63" Type="http://schemas.openxmlformats.org/officeDocument/2006/relationships/hyperlink" Target="https://www.croris.hr/crosbi/publikacija/resolve/croris/902307" TargetMode="External"/><Relationship Id="rId84" Type="http://schemas.openxmlformats.org/officeDocument/2006/relationships/hyperlink" Target="https://www.croris.hr/crosbi/publikacija/resolve/croris/875499" TargetMode="External"/><Relationship Id="rId138" Type="http://schemas.openxmlformats.org/officeDocument/2006/relationships/hyperlink" Target="https://doi.org/10.3897/aiep.55.146945" TargetMode="External"/><Relationship Id="rId159" Type="http://schemas.openxmlformats.org/officeDocument/2006/relationships/hyperlink" Target="https://tfpu.unipu.hr/tfpu/znanost_i_istrazivanja/projekti/inzenjerstvo_kompleksnih_programskih_sustava_u_evoluciji" TargetMode="External"/><Relationship Id="rId170" Type="http://schemas.openxmlformats.org/officeDocument/2006/relationships/hyperlink" Target="https://tania.unipu.hr/~negrbac/SMART-Langlands/home.html" TargetMode="External"/><Relationship Id="rId191" Type="http://schemas.openxmlformats.org/officeDocument/2006/relationships/hyperlink" Target="https://www.croris.hr/crosbi/publikacija/resolve/croris/894395" TargetMode="External"/><Relationship Id="rId205" Type="http://schemas.openxmlformats.org/officeDocument/2006/relationships/hyperlink" Target="https://doi.org/10.3390/biomedicines14040799" TargetMode="External"/><Relationship Id="rId226" Type="http://schemas.openxmlformats.org/officeDocument/2006/relationships/hyperlink" Target="https://tfpu.unipu.hr/tfpu/studijski_programi/cjelozivotni/razlikovni_program" TargetMode="External"/><Relationship Id="rId247" Type="http://schemas.openxmlformats.org/officeDocument/2006/relationships/hyperlink" Target="https://www.cardeahub.eu/" TargetMode="External"/><Relationship Id="rId107" Type="http://schemas.openxmlformats.org/officeDocument/2006/relationships/hyperlink" Target="https://www.croris.hr/crosbi/publikacija/resolve/croris/860140" TargetMode="External"/><Relationship Id="rId11" Type="http://schemas.openxmlformats.org/officeDocument/2006/relationships/hyperlink" Target="https://hrcak.srce.hr/340350" TargetMode="External"/><Relationship Id="rId32" Type="http://schemas.openxmlformats.org/officeDocument/2006/relationships/hyperlink" Target="https://www.croris.hr/crosbi/publikacija/resolve/croris/878027" TargetMode="External"/><Relationship Id="rId53" Type="http://schemas.openxmlformats.org/officeDocument/2006/relationships/hyperlink" Target="https://www.croris.hr/crosbi/publikacija/resolve/croris/894636" TargetMode="External"/><Relationship Id="rId74" Type="http://schemas.openxmlformats.org/officeDocument/2006/relationships/hyperlink" Target="https://www.croris.hr/crosbi/publikacija/resolve/croris/902893" TargetMode="External"/><Relationship Id="rId128" Type="http://schemas.openxmlformats.org/officeDocument/2006/relationships/hyperlink" Target="https://doi.org/10.1016/j.ijbiomac.2025.145113" TargetMode="External"/><Relationship Id="rId149" Type="http://schemas.openxmlformats.org/officeDocument/2006/relationships/hyperlink" Target="https://tfpu.unipu.hr/tfpu/novosti?@=2fkhs" TargetMode="External"/><Relationship Id="rId5" Type="http://schemas.openxmlformats.org/officeDocument/2006/relationships/webSettings" Target="webSettings.xml"/><Relationship Id="rId95" Type="http://schemas.openxmlformats.org/officeDocument/2006/relationships/hyperlink" Target="https://www.croris.hr/crosbi/publikacija/resolve/croris/904966" TargetMode="External"/><Relationship Id="rId160" Type="http://schemas.openxmlformats.org/officeDocument/2006/relationships/hyperlink" Target="https://tfpu.unipu.hr/tfpu/znanost_i_istrazivanja/projekti/izdvajanje_znacajki_signala_proizvedenih_u_bioloskim_sustavima" TargetMode="External"/><Relationship Id="rId181" Type="http://schemas.openxmlformats.org/officeDocument/2006/relationships/hyperlink" Target="https://www.croris.hr/crosbi/publikacija/resolve/croris/909329" TargetMode="External"/><Relationship Id="rId216" Type="http://schemas.openxmlformats.org/officeDocument/2006/relationships/hyperlink" Target="https://www.unipu.hr/croris" TargetMode="External"/><Relationship Id="rId237" Type="http://schemas.openxmlformats.org/officeDocument/2006/relationships/hyperlink" Target="https://www.facebook.com/unipu.hr.medunarodna.suradnja/" TargetMode="External"/><Relationship Id="rId22" Type="http://schemas.openxmlformats.org/officeDocument/2006/relationships/hyperlink" Target="https://ffpu.unipu.hr/ffpu/irena.srdanovic" TargetMode="External"/><Relationship Id="rId43" Type="http://schemas.openxmlformats.org/officeDocument/2006/relationships/hyperlink" Target="https://www.croris.hr/crosbi/publikacija/resolve/croris/817600" TargetMode="External"/><Relationship Id="rId64" Type="http://schemas.openxmlformats.org/officeDocument/2006/relationships/hyperlink" Target="https://www.croris.hr/crosbi/publikacija/resolve/croris/902305" TargetMode="External"/><Relationship Id="rId118" Type="http://schemas.openxmlformats.org/officeDocument/2006/relationships/hyperlink" Target="https://doi.org/10.1016/j.ijbiomac.2025.145113" TargetMode="External"/><Relationship Id="rId139" Type="http://schemas.openxmlformats.org/officeDocument/2006/relationships/hyperlink" Target="https://doi.org/10.17818/NM/2024/3.6" TargetMode="External"/><Relationship Id="rId85" Type="http://schemas.openxmlformats.org/officeDocument/2006/relationships/hyperlink" Target="https://www.croris.hr/crosbi/publikacija/resolve/croris/906783" TargetMode="External"/><Relationship Id="rId150" Type="http://schemas.openxmlformats.org/officeDocument/2006/relationships/hyperlink" Target="https://www.unipu.hr/medunarodna-suradnja/projekti/biomedix" TargetMode="External"/><Relationship Id="rId171" Type="http://schemas.openxmlformats.org/officeDocument/2006/relationships/hyperlink" Target="https://airi.uniri.hr/projects/development-of-computational-algorithms-based-on-digital-signal-processing-and-artificial-intelligence-methods-with-application-in-modern-transport-systems-uniri-zip-2103-4-22/" TargetMode="External"/><Relationship Id="rId192" Type="http://schemas.openxmlformats.org/officeDocument/2006/relationships/hyperlink" Target="https://www.croris.hr/crosbi/publikacija/resolve/croris/905858" TargetMode="External"/><Relationship Id="rId206" Type="http://schemas.openxmlformats.org/officeDocument/2006/relationships/hyperlink" Target="https://doi.org/10.3892/br.2025.2066" TargetMode="External"/><Relationship Id="rId227" Type="http://schemas.openxmlformats.org/officeDocument/2006/relationships/hyperlink" Target="https://tfpu.unipu.hr/tfpu/studijski_programi/cjelozivotni/razlikovni_program" TargetMode="External"/><Relationship Id="rId248" Type="http://schemas.openxmlformats.org/officeDocument/2006/relationships/footer" Target="footer3.xml"/><Relationship Id="rId12" Type="http://schemas.openxmlformats.org/officeDocument/2006/relationships/hyperlink" Target="https://ffpu.unipu.hr/ffpu/jezik-prijevod-i-medukulturna-komunikacija-ii" TargetMode="External"/><Relationship Id="rId17" Type="http://schemas.openxmlformats.org/officeDocument/2006/relationships/hyperlink" Target="https://ffpu.unipu.hr/ffpu/jezik-prijevod-i-medukulturna-komunikacija-ii" TargetMode="External"/><Relationship Id="rId33" Type="http://schemas.openxmlformats.org/officeDocument/2006/relationships/hyperlink" Target="https://www.croris.hr/crosbi/publikacija/resolve/croris/912681" TargetMode="External"/><Relationship Id="rId38" Type="http://schemas.openxmlformats.org/officeDocument/2006/relationships/hyperlink" Target="https://www.croris.hr/crosbi/publikacija/resolve/croris/834455" TargetMode="External"/><Relationship Id="rId59" Type="http://schemas.openxmlformats.org/officeDocument/2006/relationships/hyperlink" Target="https://www.croris.hr/crosbi/publikacija/resolve/croris/833804" TargetMode="External"/><Relationship Id="rId103" Type="http://schemas.openxmlformats.org/officeDocument/2006/relationships/hyperlink" Target="https://www.croris.hr/crosbi/publikacija/resolve/croris/857250" TargetMode="External"/><Relationship Id="rId108" Type="http://schemas.openxmlformats.org/officeDocument/2006/relationships/hyperlink" Target="https://www.croris.hr/crosbi/publikacija/resolve/croris/848855" TargetMode="External"/><Relationship Id="rId124" Type="http://schemas.openxmlformats.org/officeDocument/2006/relationships/hyperlink" Target="https://www.tandfonline.com/doi/abs/10.1080/17425247.2025.2479759" TargetMode="External"/><Relationship Id="rId129" Type="http://schemas.openxmlformats.org/officeDocument/2006/relationships/hyperlink" Target="https://doi.org/10.3390/foods14183208" TargetMode="External"/><Relationship Id="rId54" Type="http://schemas.openxmlformats.org/officeDocument/2006/relationships/hyperlink" Target="https://www.croris.hr/crosbi/publikacija/resolve/croris/922142" TargetMode="External"/><Relationship Id="rId70" Type="http://schemas.openxmlformats.org/officeDocument/2006/relationships/hyperlink" Target="https://www.croris.hr/crosbi/publikacija/resolve/croris/851420" TargetMode="External"/><Relationship Id="rId75" Type="http://schemas.openxmlformats.org/officeDocument/2006/relationships/hyperlink" Target="https://www.croris.hr/crosbi/publikacija/resolve/croris/894011" TargetMode="External"/><Relationship Id="rId91" Type="http://schemas.openxmlformats.org/officeDocument/2006/relationships/hyperlink" Target="https://www.croris.hr/crosbi/publikacija/resolve/croris/842038" TargetMode="External"/><Relationship Id="rId96" Type="http://schemas.openxmlformats.org/officeDocument/2006/relationships/hyperlink" Target="https://www.croris.hr/crosbi/publikacija/resolve/croris/900440" TargetMode="External"/><Relationship Id="rId140" Type="http://schemas.openxmlformats.org/officeDocument/2006/relationships/hyperlink" Target="https://doi.org/10.36253/979-12-215-0556-6.06" TargetMode="External"/><Relationship Id="rId145" Type="http://schemas.openxmlformats.org/officeDocument/2006/relationships/hyperlink" Target="https://tfpu.unipu.hr/tfpu/novosti?@=2flnn" TargetMode="External"/><Relationship Id="rId161" Type="http://schemas.openxmlformats.org/officeDocument/2006/relationships/hyperlink" Target="https://tfpu.unipu.hr/tfpu/znanost_i_istrazivanja/projekti/izmjenjivaci_topline_u_sustavima_obnovljivih_izvora_energije-kompaktni_izmjenivaci_topline" TargetMode="External"/><Relationship Id="rId166" Type="http://schemas.openxmlformats.org/officeDocument/2006/relationships/hyperlink" Target="https://tfpu.unipu.hr/tfpu/znanost_i_istrazivanja/projekti/racunalni_modeli_tehnoloskih_startup_kompanija" TargetMode="External"/><Relationship Id="rId182" Type="http://schemas.openxmlformats.org/officeDocument/2006/relationships/hyperlink" Target="https://www.croris.hr/crosbi/publikacija/resolve/croris/878934" TargetMode="External"/><Relationship Id="rId187" Type="http://schemas.openxmlformats.org/officeDocument/2006/relationships/hyperlink" Target="https://www.croris.hr/crosbi/publikacija/resolve/croris/908111" TargetMode="External"/><Relationship Id="rId217" Type="http://schemas.openxmlformats.org/officeDocument/2006/relationships/hyperlink" Target="https://www.unipu.hr/znanost_i_istrazivanja/baze_podataka"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ffpu.unipu.hr/skpu/novosti?@=2fjfq" TargetMode="External"/><Relationship Id="rId233" Type="http://schemas.openxmlformats.org/officeDocument/2006/relationships/hyperlink" Target="https://studioeuropa.online/info1-europa/grcka-preuzela-predsjedanje-eusair-om" TargetMode="External"/><Relationship Id="rId238" Type="http://schemas.openxmlformats.org/officeDocument/2006/relationships/hyperlink" Target="https://www.unipu.hr/medunarodna-suradnja/obavijesti" TargetMode="External"/><Relationship Id="rId23" Type="http://schemas.openxmlformats.org/officeDocument/2006/relationships/hyperlink" Target="https://ffpu.unipu.hr/ffpu/en/irena.srdanovic" TargetMode="External"/><Relationship Id="rId28" Type="http://schemas.openxmlformats.org/officeDocument/2006/relationships/hyperlink" Target="https://www.croris.hr/crosbi/publikacija/resolve/croris/890644" TargetMode="External"/><Relationship Id="rId49" Type="http://schemas.openxmlformats.org/officeDocument/2006/relationships/hyperlink" Target="https://www.croris.hr/crosbi/publikacija/resolve/croris/328308" TargetMode="External"/><Relationship Id="rId114" Type="http://schemas.openxmlformats.org/officeDocument/2006/relationships/hyperlink" Target="https://doi.org/10.36253/979-12-215-0556-6.06" TargetMode="External"/><Relationship Id="rId119" Type="http://schemas.openxmlformats.org/officeDocument/2006/relationships/hyperlink" Target="https://doi.org/10.1007/s00217-025-04900-0" TargetMode="External"/><Relationship Id="rId44" Type="http://schemas.openxmlformats.org/officeDocument/2006/relationships/hyperlink" Target="https://www.croris.hr/crosbi/publikacija/resolve/croris/804533" TargetMode="External"/><Relationship Id="rId60" Type="http://schemas.openxmlformats.org/officeDocument/2006/relationships/hyperlink" Target="https://www.croris.hr/crosbi/publikacija/resolve/croris/880377" TargetMode="External"/><Relationship Id="rId65" Type="http://schemas.openxmlformats.org/officeDocument/2006/relationships/hyperlink" Target="https://www.croris.hr/crosbi/publikacija/resolve/croris/868391" TargetMode="External"/><Relationship Id="rId81" Type="http://schemas.openxmlformats.org/officeDocument/2006/relationships/hyperlink" Target="https://www.croris.hr/crosbi/publikacija/resolve/croris/867881" TargetMode="External"/><Relationship Id="rId86" Type="http://schemas.openxmlformats.org/officeDocument/2006/relationships/hyperlink" Target="https://www.croris.hr/crosbi/publikacija/resolve/croris/876531" TargetMode="External"/><Relationship Id="rId130" Type="http://schemas.openxmlformats.org/officeDocument/2006/relationships/hyperlink" Target="https://doi.org/10.3390/foods14183208" TargetMode="External"/><Relationship Id="rId135" Type="http://schemas.openxmlformats.org/officeDocument/2006/relationships/hyperlink" Target="https://doi.org/10.3390/d17050302" TargetMode="External"/><Relationship Id="rId151" Type="http://schemas.openxmlformats.org/officeDocument/2006/relationships/hyperlink" Target="https://www.unipu.hr/npoo/projekti/afraga" TargetMode="External"/><Relationship Id="rId156" Type="http://schemas.openxmlformats.org/officeDocument/2006/relationships/hyperlink" Target="https://www.unipu.hr/npoo/projekti/equisys" TargetMode="External"/><Relationship Id="rId177" Type="http://schemas.openxmlformats.org/officeDocument/2006/relationships/hyperlink" Target="https://www.croris.hr/crosbi/publikacija/resolve/croris/907653" TargetMode="External"/><Relationship Id="rId198" Type="http://schemas.openxmlformats.org/officeDocument/2006/relationships/hyperlink" Target="https://www.croris.hr/crosbi/publikacija/resolve/croris/891437" TargetMode="External"/><Relationship Id="rId172" Type="http://schemas.openxmlformats.org/officeDocument/2006/relationships/hyperlink" Target="https://horus-medri.jimdofree.com/o-projektu/" TargetMode="External"/><Relationship Id="rId193" Type="http://schemas.openxmlformats.org/officeDocument/2006/relationships/hyperlink" Target="https://www.croris.hr/crosbi/publikacija/resolve/croris/882631" TargetMode="External"/><Relationship Id="rId202" Type="http://schemas.openxmlformats.org/officeDocument/2006/relationships/hyperlink" Target="https://mfpu.unipu.hr/mfpu/novosti?@=2fkon" TargetMode="External"/><Relationship Id="rId207" Type="http://schemas.openxmlformats.org/officeDocument/2006/relationships/hyperlink" Target="https://doi.org/10.11613/BM.2025.010503" TargetMode="External"/><Relationship Id="rId223" Type="http://schemas.openxmlformats.org/officeDocument/2006/relationships/hyperlink" Target="http://www.scpu.hr" TargetMode="External"/><Relationship Id="rId228" Type="http://schemas.openxmlformats.org/officeDocument/2006/relationships/hyperlink" Target="file:///C:\Users\bgrgic\AppData\Local\Temp\Obavijest%20palijativna%202022%20IDZ.pdf" TargetMode="External"/><Relationship Id="rId244" Type="http://schemas.openxmlformats.org/officeDocument/2006/relationships/hyperlink" Target="https://www.unipu.hr/medunarodna-suradnja/projekti/diva_diversity_in_action" TargetMode="External"/><Relationship Id="rId249" Type="http://schemas.openxmlformats.org/officeDocument/2006/relationships/fontTable" Target="fontTable.xml"/><Relationship Id="rId13" Type="http://schemas.openxmlformats.org/officeDocument/2006/relationships/hyperlink" Target="https://ffpu.unipu.hr/ffpu/jezik-prijevod-i-medukulturna-komunikacija-ii" TargetMode="External"/><Relationship Id="rId18" Type="http://schemas.openxmlformats.org/officeDocument/2006/relationships/hyperlink" Target="http://radiong.hr" TargetMode="External"/><Relationship Id="rId39" Type="http://schemas.openxmlformats.org/officeDocument/2006/relationships/hyperlink" Target="https://www.croris.hr/crosbi/publikacija/resolve/croris/831548" TargetMode="External"/><Relationship Id="rId109" Type="http://schemas.openxmlformats.org/officeDocument/2006/relationships/hyperlink" Target="https://www.croris.hr/crosbi/publikacija/resolve/croris/848847" TargetMode="External"/><Relationship Id="rId34" Type="http://schemas.openxmlformats.org/officeDocument/2006/relationships/hyperlink" Target="https://www.croris.hr/crosbi/publikacija/resolve/croris/874315" TargetMode="External"/><Relationship Id="rId50" Type="http://schemas.openxmlformats.org/officeDocument/2006/relationships/hyperlink" Target="https://www.croris.hr/crosbi/publikacija/resolve/croris/849462" TargetMode="External"/><Relationship Id="rId55" Type="http://schemas.openxmlformats.org/officeDocument/2006/relationships/hyperlink" Target="https://www.croris.hr/crosbi/publikacija/resolve/croris/886940" TargetMode="External"/><Relationship Id="rId76" Type="http://schemas.openxmlformats.org/officeDocument/2006/relationships/hyperlink" Target="https://www.croris.hr/crosbi/publikacija/resolve/croris/848388" TargetMode="External"/><Relationship Id="rId97" Type="http://schemas.openxmlformats.org/officeDocument/2006/relationships/hyperlink" Target="https://www.croris.hr/crosbi/publikacija/resolve/croris/914207" TargetMode="External"/><Relationship Id="rId104" Type="http://schemas.openxmlformats.org/officeDocument/2006/relationships/hyperlink" Target="https://www.croris.hr/crosbi/publikacija/resolve/croris/857153" TargetMode="External"/><Relationship Id="rId120" Type="http://schemas.openxmlformats.org/officeDocument/2006/relationships/hyperlink" Target="https://doi.org/10.1007/s00217-025-04900-0" TargetMode="External"/><Relationship Id="rId125" Type="http://schemas.openxmlformats.org/officeDocument/2006/relationships/hyperlink" Target="https://doi.org/10.3390/app15147990" TargetMode="External"/><Relationship Id="rId141" Type="http://schemas.openxmlformats.org/officeDocument/2006/relationships/hyperlink" Target="https://doi.org/10.36253/979-12-215-0556-6.06" TargetMode="External"/><Relationship Id="rId146" Type="http://schemas.openxmlformats.org/officeDocument/2006/relationships/hyperlink" Target="https://www.unlock-rijeka.com/govornik/marko-krsulja/" TargetMode="External"/><Relationship Id="rId167" Type="http://schemas.openxmlformats.org/officeDocument/2006/relationships/hyperlink" Target="https://tfpu.unipu.hr/tfpu/znanost_i_istrazivanja/projekti/sustavi_i_komponente_obnovljivih_izvora_energije-fotonaponski_sustavi_elektricna_konverzija" TargetMode="External"/><Relationship Id="rId188" Type="http://schemas.openxmlformats.org/officeDocument/2006/relationships/hyperlink" Target="https://www.croris.hr/crosbi/publikacija/resolve/croris/869833" TargetMode="External"/><Relationship Id="rId7" Type="http://schemas.openxmlformats.org/officeDocument/2006/relationships/endnotes" Target="endnotes.xml"/><Relationship Id="rId71" Type="http://schemas.openxmlformats.org/officeDocument/2006/relationships/hyperlink" Target="https://www.croris.hr/crosbi/publikacija/resolve/croris/881776" TargetMode="External"/><Relationship Id="rId92" Type="http://schemas.openxmlformats.org/officeDocument/2006/relationships/hyperlink" Target="https://www.croris.hr/crosbi/publikacija/resolve/croris/871362" TargetMode="External"/><Relationship Id="rId162" Type="http://schemas.openxmlformats.org/officeDocument/2006/relationships/hyperlink" Target="https://tfpu.unipu.hr/tfpu/znanost_i_istrazivanja/projekti/optimizacija_aditivnih_tehnologija_uz_pomoc_sustava_robotskih_ruku" TargetMode="External"/><Relationship Id="rId183" Type="http://schemas.openxmlformats.org/officeDocument/2006/relationships/hyperlink" Target="https://www.croris.hr/crosbi/publikacija/resolve/croris/909340" TargetMode="External"/><Relationship Id="rId213" Type="http://schemas.openxmlformats.org/officeDocument/2006/relationships/hyperlink" Target="https://ffpu.unipu.hr/skpu/novosti?@=2fjfq" TargetMode="External"/><Relationship Id="rId218" Type="http://schemas.openxmlformats.org/officeDocument/2006/relationships/image" Target="media/image4.png"/><Relationship Id="rId234" Type="http://schemas.openxmlformats.org/officeDocument/2006/relationships/header" Target="header1.xml"/><Relationship Id="rId239" Type="http://schemas.openxmlformats.org/officeDocument/2006/relationships/hyperlink" Target="https://www.eaie.org/" TargetMode="External"/><Relationship Id="rId2" Type="http://schemas.openxmlformats.org/officeDocument/2006/relationships/numbering" Target="numbering.xml"/><Relationship Id="rId29" Type="http://schemas.openxmlformats.org/officeDocument/2006/relationships/hyperlink" Target="https://www.croris.hr/crosbi/publikacija/resolve/croris/832770" TargetMode="External"/><Relationship Id="rId250" Type="http://schemas.openxmlformats.org/officeDocument/2006/relationships/theme" Target="theme/theme1.xml"/><Relationship Id="rId24" Type="http://schemas.openxmlformats.org/officeDocument/2006/relationships/hyperlink" Target="https://ulectures.univie.ac.at/?fbclid=IwZXh0bgNhZW0CMTAAYnJpZBExU3RNRDJyeGZwY0E0eW1TS3NydGMGYXBwX2lkEDIyMjAzOTE3ODgyMDA4OTIAAR756JJHusIohLklKg493VOjatBhSIjUG1wxHufm7uPkEI_HlmHHVnkwwTQJ9Q_aem_wrsSlIK2vWTrTg_4gbhBwA" TargetMode="External"/><Relationship Id="rId40" Type="http://schemas.openxmlformats.org/officeDocument/2006/relationships/hyperlink" Target="https://www.croris.hr/crosbi/publikacija/resolve/croris/826347" TargetMode="External"/><Relationship Id="rId45" Type="http://schemas.openxmlformats.org/officeDocument/2006/relationships/hyperlink" Target="https://www.croris.hr/crosbi/publikacija/resolve/croris/821553" TargetMode="External"/><Relationship Id="rId66" Type="http://schemas.openxmlformats.org/officeDocument/2006/relationships/hyperlink" Target="https://www.croris.hr/crosbi/publikacija/resolve/croris/842181" TargetMode="External"/><Relationship Id="rId87" Type="http://schemas.openxmlformats.org/officeDocument/2006/relationships/hyperlink" Target="https://www.croris.hr/crosbi/publikacija/resolve/croris/875507" TargetMode="External"/><Relationship Id="rId110" Type="http://schemas.openxmlformats.org/officeDocument/2006/relationships/hyperlink" Target="https://doi.org/10.3390/app15147990" TargetMode="External"/><Relationship Id="rId115" Type="http://schemas.openxmlformats.org/officeDocument/2006/relationships/hyperlink" Target="https://doi.org/10.17818/NM/2024/3.6" TargetMode="External"/><Relationship Id="rId131" Type="http://schemas.openxmlformats.org/officeDocument/2006/relationships/hyperlink" Target="https://doi.org/10.3390/app142210660" TargetMode="External"/><Relationship Id="rId136" Type="http://schemas.openxmlformats.org/officeDocument/2006/relationships/hyperlink" Target="https://doi.org/10.3390/d17050302" TargetMode="External"/><Relationship Id="rId157" Type="http://schemas.openxmlformats.org/officeDocument/2006/relationships/hyperlink" Target="https://www.unipu.hr/npoo/projekti/mlcnc" TargetMode="External"/><Relationship Id="rId178" Type="http://schemas.openxmlformats.org/officeDocument/2006/relationships/hyperlink" Target="https://www.croris.hr/crosbi/publikacija/resolve/croris/907655" TargetMode="External"/><Relationship Id="rId61" Type="http://schemas.openxmlformats.org/officeDocument/2006/relationships/hyperlink" Target="https://www.croris.hr/crosbi/publikacija/resolve/croris/906755" TargetMode="External"/><Relationship Id="rId82" Type="http://schemas.openxmlformats.org/officeDocument/2006/relationships/hyperlink" Target="https://www.croris.hr/crosbi/publikacija/resolve/croris/906759" TargetMode="External"/><Relationship Id="rId152" Type="http://schemas.openxmlformats.org/officeDocument/2006/relationships/hyperlink" Target="https://www.unipu.hr/npoo/projekti/biopatchnet" TargetMode="External"/><Relationship Id="rId173" Type="http://schemas.openxmlformats.org/officeDocument/2006/relationships/hyperlink" Target="https://www.croris.hr/crosbi/publikacija/resolve/croris/893327" TargetMode="External"/><Relationship Id="rId194" Type="http://schemas.openxmlformats.org/officeDocument/2006/relationships/hyperlink" Target="https://www.croris.hr/crosbi/publikacija/resolve/croris/904873" TargetMode="External"/><Relationship Id="rId199" Type="http://schemas.openxmlformats.org/officeDocument/2006/relationships/hyperlink" Target="https://mfpu.unipu.hr/mfpu/novosti?@=2flda" TargetMode="External"/><Relationship Id="rId203" Type="http://schemas.openxmlformats.org/officeDocument/2006/relationships/hyperlink" Target="https://mfpu.unipu.hr/mfpu/novosti?@=2fkyz" TargetMode="External"/><Relationship Id="rId208" Type="http://schemas.openxmlformats.org/officeDocument/2006/relationships/image" Target="media/image3.png"/><Relationship Id="rId229" Type="http://schemas.openxmlformats.org/officeDocument/2006/relationships/hyperlink" Target="https://fet.unipu.hr/fet/studijski_programi/cjelozivotni/seminar_za_turisticke_vodice_za_podrucje_istarske_zupanije" TargetMode="External"/><Relationship Id="rId19" Type="http://schemas.openxmlformats.org/officeDocument/2006/relationships/hyperlink" Target="https://ffpu.unipu.hr/ffpu/odsjek_za_nastavnicko_obrazovanje_i_strane_jezike/obavijesti?@=2flkf" TargetMode="External"/><Relationship Id="rId224" Type="http://schemas.openxmlformats.org/officeDocument/2006/relationships/hyperlink" Target="http://www.scpu.hr" TargetMode="External"/><Relationship Id="rId240" Type="http://schemas.openxmlformats.org/officeDocument/2006/relationships/hyperlink" Target="https://www.unipu.hr/medunarodna-suradnja/projekti" TargetMode="External"/><Relationship Id="rId245" Type="http://schemas.openxmlformats.org/officeDocument/2006/relationships/hyperlink" Target="https://www.unipu.hr/en/internationalcooperation/projects/diva_diversity_in_action" TargetMode="External"/><Relationship Id="rId14" Type="http://schemas.openxmlformats.org/officeDocument/2006/relationships/hyperlink" Target="https://ffpu.unipu.hr/ffpu/jezik-prijevod-i-medukulturna-komunikacija-ii" TargetMode="External"/><Relationship Id="rId30" Type="http://schemas.openxmlformats.org/officeDocument/2006/relationships/hyperlink" Target="https://www.croris.hr/crosbi/publikacija/resolve/croris/875494" TargetMode="External"/><Relationship Id="rId35" Type="http://schemas.openxmlformats.org/officeDocument/2006/relationships/hyperlink" Target="https://www.croris.hr/crosbi/publikacija/resolve/croris/879055" TargetMode="External"/><Relationship Id="rId56" Type="http://schemas.openxmlformats.org/officeDocument/2006/relationships/hyperlink" Target="https://www.croris.hr/crosbi/publikacija/resolve/croris/888983" TargetMode="External"/><Relationship Id="rId77" Type="http://schemas.openxmlformats.org/officeDocument/2006/relationships/hyperlink" Target="https://www.croris.hr/crosbi/publikacija/resolve/croris/863377" TargetMode="External"/><Relationship Id="rId100" Type="http://schemas.openxmlformats.org/officeDocument/2006/relationships/hyperlink" Target="https://www.croris.hr/crosbi/publikacija/resolve/croris/822834" TargetMode="External"/><Relationship Id="rId105" Type="http://schemas.openxmlformats.org/officeDocument/2006/relationships/hyperlink" Target="https://www.croris.hr/crosbi/publikacija/resolve/croris/856307" TargetMode="External"/><Relationship Id="rId126" Type="http://schemas.openxmlformats.org/officeDocument/2006/relationships/hyperlink" Target="https://doi.org/10.3390/app15147990" TargetMode="External"/><Relationship Id="rId147" Type="http://schemas.openxmlformats.org/officeDocument/2006/relationships/hyperlink" Target="https://tfpu.unipu.hr/tfpu/novosti?@=2flnn" TargetMode="External"/><Relationship Id="rId168" Type="http://schemas.openxmlformats.org/officeDocument/2006/relationships/hyperlink" Target="https://tfpu.unipu.hr/tfpu/znanost_i_istrazivanja/projekti/sustavi_i_komponente_obnovljivih_izvora_energije-toplinska_konverzija" TargetMode="External"/><Relationship Id="rId8" Type="http://schemas.openxmlformats.org/officeDocument/2006/relationships/image" Target="media/image1.jpeg"/><Relationship Id="rId51" Type="http://schemas.openxmlformats.org/officeDocument/2006/relationships/hyperlink" Target="https://www.croris.hr/crosbi/publikacija/resolve/croris/891374" TargetMode="External"/><Relationship Id="rId72" Type="http://schemas.openxmlformats.org/officeDocument/2006/relationships/hyperlink" Target="https://www.croris.hr/crosbi/publikacija/resolve/croris/871362" TargetMode="External"/><Relationship Id="rId93" Type="http://schemas.openxmlformats.org/officeDocument/2006/relationships/hyperlink" Target="https://www.croris.hr/crosbi/publikacija/resolve/croris/887432" TargetMode="External"/><Relationship Id="rId98" Type="http://schemas.openxmlformats.org/officeDocument/2006/relationships/hyperlink" Target="https://www.croris.hr/crosbi/publikacija/resolve/croris/904909" TargetMode="External"/><Relationship Id="rId121" Type="http://schemas.openxmlformats.org/officeDocument/2006/relationships/hyperlink" Target="https://doi.org/10.1093/jpp/rgaf045" TargetMode="External"/><Relationship Id="rId142" Type="http://schemas.openxmlformats.org/officeDocument/2006/relationships/hyperlink" Target="https://tfpu.unipu.hr/tfpu/novosti?@=2fkmn" TargetMode="External"/><Relationship Id="rId163" Type="http://schemas.openxmlformats.org/officeDocument/2006/relationships/hyperlink" Target="https://tfpu.unipu.hr/tfpu/znanost_i_istrazivanja/projekti/relysoft" TargetMode="External"/><Relationship Id="rId184" Type="http://schemas.openxmlformats.org/officeDocument/2006/relationships/hyperlink" Target="https://www.croris.hr/crosbi/publikacija/resolve/croris/828603" TargetMode="External"/><Relationship Id="rId189" Type="http://schemas.openxmlformats.org/officeDocument/2006/relationships/hyperlink" Target="https://www.croris.hr/crosbi/publikacija/resolve/croris/862660" TargetMode="External"/><Relationship Id="rId219" Type="http://schemas.openxmlformats.org/officeDocument/2006/relationships/hyperlink" Target="https://www.artsteps.com/view/67975e157510af1f36909071" TargetMode="External"/><Relationship Id="rId3" Type="http://schemas.openxmlformats.org/officeDocument/2006/relationships/styles" Target="styles.xml"/><Relationship Id="rId214" Type="http://schemas.openxmlformats.org/officeDocument/2006/relationships/hyperlink" Target="https://ffpu.unipu.hr/skpu/novosti?@=2fjfq" TargetMode="External"/><Relationship Id="rId230" Type="http://schemas.openxmlformats.org/officeDocument/2006/relationships/hyperlink" Target="https://fooz.unipu.hr/fooz/studijski_programi/cjelozivotni/razlikovni_rani_i_predskolski_odgoj_hr" TargetMode="External"/><Relationship Id="rId235" Type="http://schemas.openxmlformats.org/officeDocument/2006/relationships/hyperlink" Target="https://www.unipu.hr/medunarodna-suradnja/ured-za-partnerstvo-i-projekte" TargetMode="External"/><Relationship Id="rId25" Type="http://schemas.openxmlformats.org/officeDocument/2006/relationships/hyperlink" Target="https://ffpu.unipu.hr/ffpu/kroatistika/lektoriranje_tekstova" TargetMode="External"/><Relationship Id="rId46" Type="http://schemas.openxmlformats.org/officeDocument/2006/relationships/hyperlink" Target="https://www.croris.hr/crosbi/publikacija/resolve/croris/871885" TargetMode="External"/><Relationship Id="rId67" Type="http://schemas.openxmlformats.org/officeDocument/2006/relationships/hyperlink" Target="https://www.croris.hr/crosbi/publikacija/resolve/croris/902341" TargetMode="External"/><Relationship Id="rId116" Type="http://schemas.openxmlformats.org/officeDocument/2006/relationships/hyperlink" Target="https://doi.org/10.17818/NM/2024/3.5" TargetMode="External"/><Relationship Id="rId137" Type="http://schemas.openxmlformats.org/officeDocument/2006/relationships/hyperlink" Target="https://doi.org/10.3897/aiep.55.146945" TargetMode="External"/><Relationship Id="rId158" Type="http://schemas.openxmlformats.org/officeDocument/2006/relationships/hyperlink" Target="https://tfpu.unipu.hr/tfpu/znanost_i_istrazivanja/projekti/inteligentni_sustavi_za_mjerenje_i_kontrolu_fizikalnih_stetnosti_u_proizvodnim_procesima" TargetMode="External"/><Relationship Id="rId20" Type="http://schemas.openxmlformats.org/officeDocument/2006/relationships/hyperlink" Target="https://ffpu.unipu.hr/ffpu/odsjek_za_nastavnicko_obrazovanje_i_strane_jezike/obavijesti?@=2flkf" TargetMode="External"/><Relationship Id="rId41" Type="http://schemas.openxmlformats.org/officeDocument/2006/relationships/hyperlink" Target="https://www.croris.hr/crosbi/publikacija/resolve/croris/821552" TargetMode="External"/><Relationship Id="rId62" Type="http://schemas.openxmlformats.org/officeDocument/2006/relationships/hyperlink" Target="https://www.croris.hr/crosbi/publikacija/resolve/croris/886774" TargetMode="External"/><Relationship Id="rId83" Type="http://schemas.openxmlformats.org/officeDocument/2006/relationships/hyperlink" Target="https://www.croris.hr/crosbi/publikacija/resolve/croris/913281" TargetMode="External"/><Relationship Id="rId88" Type="http://schemas.openxmlformats.org/officeDocument/2006/relationships/hyperlink" Target="https://www.croris.hr/crosbi/publikacija/resolve/croris/826285" TargetMode="External"/><Relationship Id="rId111" Type="http://schemas.openxmlformats.org/officeDocument/2006/relationships/hyperlink" Target="https://doi.org/10.1016/j.toxicon.2025.108420" TargetMode="External"/><Relationship Id="rId132" Type="http://schemas.openxmlformats.org/officeDocument/2006/relationships/hyperlink" Target="https://doi.org/10.3390/app142210660" TargetMode="External"/><Relationship Id="rId153" Type="http://schemas.openxmlformats.org/officeDocument/2006/relationships/hyperlink" Target="https://www.unipu.hr/npoo/projekti/cmm-hea" TargetMode="External"/><Relationship Id="rId174" Type="http://schemas.openxmlformats.org/officeDocument/2006/relationships/hyperlink" Target="https://www.croris.hr/crosbi/publikacija/resolve/croris/922225" TargetMode="External"/><Relationship Id="rId179" Type="http://schemas.openxmlformats.org/officeDocument/2006/relationships/hyperlink" Target="https://www.croris.hr/crosbi/publikacija/resolve/croris/892447" TargetMode="External"/><Relationship Id="rId195" Type="http://schemas.openxmlformats.org/officeDocument/2006/relationships/hyperlink" Target="https://www.croris.hr/crosbi/publikacija/resolve/croris/909316" TargetMode="External"/><Relationship Id="rId209" Type="http://schemas.openxmlformats.org/officeDocument/2006/relationships/hyperlink" Target="https://www.croris.hr/crosbi/publikacija/knjiga/933994" TargetMode="External"/><Relationship Id="rId190" Type="http://schemas.openxmlformats.org/officeDocument/2006/relationships/hyperlink" Target="https://www.croris.hr/crosbi/publikacija/resolve/croris/907111" TargetMode="External"/><Relationship Id="rId204" Type="http://schemas.openxmlformats.org/officeDocument/2006/relationships/hyperlink" Target="https://mfpu.unipu.hr/mfpu/novosti?@=2fmb5" TargetMode="External"/><Relationship Id="rId220" Type="http://schemas.openxmlformats.org/officeDocument/2006/relationships/image" Target="media/image5.png"/><Relationship Id="rId225" Type="http://schemas.openxmlformats.org/officeDocument/2006/relationships/footer" Target="footer2.xml"/><Relationship Id="rId241" Type="http://schemas.openxmlformats.org/officeDocument/2006/relationships/hyperlink" Target="https://www.unipu.hr/medunarodna-suradnja/projekti/biomedix" TargetMode="External"/><Relationship Id="rId246" Type="http://schemas.openxmlformats.org/officeDocument/2006/relationships/hyperlink" Target="https://www.unipu.hr/obzor-europa/cardea" TargetMode="External"/><Relationship Id="rId15" Type="http://schemas.openxmlformats.org/officeDocument/2006/relationships/hyperlink" Target="https://ffpu.unipu.hr/ffpu/jezik-prijevod-i-medukulturna-komunikacija-ii" TargetMode="External"/><Relationship Id="rId36" Type="http://schemas.openxmlformats.org/officeDocument/2006/relationships/hyperlink" Target="https://www.croris.hr/crosbi/publikacija/resolve/croris/836258" TargetMode="External"/><Relationship Id="rId57" Type="http://schemas.openxmlformats.org/officeDocument/2006/relationships/hyperlink" Target="https://www.croris.hr/crosbi/publikacija/resolve/croris/833802" TargetMode="External"/><Relationship Id="rId106" Type="http://schemas.openxmlformats.org/officeDocument/2006/relationships/hyperlink" Target="https://www.croris.hr/crosbi/publikacija/resolve/croris/856309" TargetMode="External"/><Relationship Id="rId127" Type="http://schemas.openxmlformats.org/officeDocument/2006/relationships/hyperlink" Target="https://doi.org/10.1016/j.ijbiomac.2025.145113" TargetMode="External"/><Relationship Id="rId10" Type="http://schemas.openxmlformats.org/officeDocument/2006/relationships/image" Target="media/image2.png"/><Relationship Id="rId31" Type="http://schemas.openxmlformats.org/officeDocument/2006/relationships/hyperlink" Target="https://www.croris.hr/crosbi/publikacija/resolve/croris/877896" TargetMode="External"/><Relationship Id="rId52" Type="http://schemas.openxmlformats.org/officeDocument/2006/relationships/hyperlink" Target="https://www.croris.hr/crosbi/publikacija/resolve/croris/896000" TargetMode="External"/><Relationship Id="rId73" Type="http://schemas.openxmlformats.org/officeDocument/2006/relationships/hyperlink" Target="https://www.croris.hr/crosbi/publikacija/resolve/croris/901125" TargetMode="External"/><Relationship Id="rId78" Type="http://schemas.openxmlformats.org/officeDocument/2006/relationships/hyperlink" Target="https://www.croris.hr/crosbi/publikacija/resolve/croris/848741" TargetMode="External"/><Relationship Id="rId94" Type="http://schemas.openxmlformats.org/officeDocument/2006/relationships/hyperlink" Target="https://www.croris.hr/crosbi/publikacija/resolve/croris/916763" TargetMode="External"/><Relationship Id="rId99" Type="http://schemas.openxmlformats.org/officeDocument/2006/relationships/hyperlink" Target="https://www.croris.hr/crosbi/publikacija/resolve/croris/901125" TargetMode="External"/><Relationship Id="rId101" Type="http://schemas.openxmlformats.org/officeDocument/2006/relationships/hyperlink" Target="https://www.croris.hr/crosbi/publikacija/resolve/croris/863377" TargetMode="External"/><Relationship Id="rId122" Type="http://schemas.openxmlformats.org/officeDocument/2006/relationships/hyperlink" Target="https://doi.org/10.1093/jpp/rgaf045" TargetMode="External"/><Relationship Id="rId143" Type="http://schemas.openxmlformats.org/officeDocument/2006/relationships/hyperlink" Target="https://www.scpu.hr/hr/informator/novosti/3164/u-studentskom-centru-pula-odrzano-peto-izdanje-dorucka-s-poduzetnicima/" TargetMode="External"/><Relationship Id="rId148" Type="http://schemas.openxmlformats.org/officeDocument/2006/relationships/hyperlink" Target="https://www.croris.hr/crosbi/publikacija/resolve/croris/905858" TargetMode="External"/><Relationship Id="rId164" Type="http://schemas.openxmlformats.org/officeDocument/2006/relationships/hyperlink" Target="https://tfpu.unipu.hr/tfpu/znanost_i_istrazivanja/projekti/razvoj_algoritama_upravljanja_decentraliziranim_viseagentskim_sustavima" TargetMode="External"/><Relationship Id="rId169" Type="http://schemas.openxmlformats.org/officeDocument/2006/relationships/hyperlink" Target="https://tfpu.unipu.hr/tfpu/znanost_i_istrazivanja/projekti/sustavi_i_komponente_obnovljivih_izvora_energije-vjetroelektrane" TargetMode="External"/><Relationship Id="rId185" Type="http://schemas.openxmlformats.org/officeDocument/2006/relationships/hyperlink" Target="https://www.croris.hr/crosbi/publikacija/resolve/croris/919502"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www.croris.hr/crosbi/publikacija/resolve/croris/876548" TargetMode="External"/><Relationship Id="rId210" Type="http://schemas.openxmlformats.org/officeDocument/2006/relationships/hyperlink" Target="http://baze.nsk.hr/" TargetMode="External"/><Relationship Id="rId215" Type="http://schemas.openxmlformats.org/officeDocument/2006/relationships/hyperlink" Target="https://skpu.unipu.hr/skpu/novosti?@=2fjjq" TargetMode="External"/><Relationship Id="rId236" Type="http://schemas.openxmlformats.org/officeDocument/2006/relationships/hyperlink" Target="https://www.unipu.hr/medunarodna-suradnja/-" TargetMode="External"/><Relationship Id="rId26" Type="http://schemas.openxmlformats.org/officeDocument/2006/relationships/hyperlink" Target="https://ffpu.unipu.hr/ffpu/programi_cjelozivotnog_obrazovanja/hrvatski_za_strance" TargetMode="External"/><Relationship Id="rId231" Type="http://schemas.openxmlformats.org/officeDocument/2006/relationships/hyperlink" Target="https://fooz.unipu.hr/fooz/studijski_programi/cjelozivotni/razlikovni_rani_i_predskolski_odgoj_hr" TargetMode="External"/><Relationship Id="rId47" Type="http://schemas.openxmlformats.org/officeDocument/2006/relationships/hyperlink" Target="https://www.croris.hr/crosbi/publikacija/resolve/croris/871865" TargetMode="External"/><Relationship Id="rId68" Type="http://schemas.openxmlformats.org/officeDocument/2006/relationships/hyperlink" Target="https://www.croris.hr/crosbi/publikacija/resolve/croris/878685" TargetMode="External"/><Relationship Id="rId89" Type="http://schemas.openxmlformats.org/officeDocument/2006/relationships/hyperlink" Target="https://www.croris.hr/crosbi/publikacija/resolve/croris/837203" TargetMode="External"/><Relationship Id="rId112" Type="http://schemas.openxmlformats.org/officeDocument/2006/relationships/hyperlink" Target="https://doi.org/10.3390/oceans6020026" TargetMode="External"/><Relationship Id="rId133" Type="http://schemas.openxmlformats.org/officeDocument/2006/relationships/hyperlink" Target="https://doi.org/10.3390/oceans6020026" TargetMode="External"/><Relationship Id="rId154" Type="http://schemas.openxmlformats.org/officeDocument/2006/relationships/hyperlink" Target="https://www.unipu.hr/npoo/projekti/optai-cae" TargetMode="External"/><Relationship Id="rId175" Type="http://schemas.openxmlformats.org/officeDocument/2006/relationships/hyperlink" Target="https://www.croris.hr/crosbi/publikacija/resolve/croris/812991" TargetMode="External"/><Relationship Id="rId196" Type="http://schemas.openxmlformats.org/officeDocument/2006/relationships/hyperlink" Target="https://www.croris.hr/crosbi/publikacija/resolve/croris/891439" TargetMode="External"/><Relationship Id="rId200" Type="http://schemas.openxmlformats.org/officeDocument/2006/relationships/hyperlink" Target="https://mfpu.unipu.hr/mfpu/novosti?@=2fla1" TargetMode="External"/><Relationship Id="rId16" Type="http://schemas.openxmlformats.org/officeDocument/2006/relationships/hyperlink" Target="https://ffpu.unipu.hr/ffpu/jezik-prijevod-i-medukulturna-komunikacija-ii" TargetMode="External"/><Relationship Id="rId221" Type="http://schemas.openxmlformats.org/officeDocument/2006/relationships/image" Target="media/image6.png"/><Relationship Id="rId242" Type="http://schemas.openxmlformats.org/officeDocument/2006/relationships/hyperlink" Target="https://bini.rtu.lv/biomedix/%3c" TargetMode="External"/><Relationship Id="rId37" Type="http://schemas.openxmlformats.org/officeDocument/2006/relationships/hyperlink" Target="https://www.croris.hr/crosbi/publikacija/resolve/croris/835762" TargetMode="External"/><Relationship Id="rId58" Type="http://schemas.openxmlformats.org/officeDocument/2006/relationships/hyperlink" Target="https://www.croris.hr/crosbi/publikacija/resolve/croris/831679" TargetMode="External"/><Relationship Id="rId79" Type="http://schemas.openxmlformats.org/officeDocument/2006/relationships/hyperlink" Target="https://www.croris.hr/crosbi/publikacija/resolve/croris/825242" TargetMode="External"/><Relationship Id="rId102" Type="http://schemas.openxmlformats.org/officeDocument/2006/relationships/hyperlink" Target="https://www.croris.hr/crosbi/publikacija/resolve/croris/857255" TargetMode="External"/><Relationship Id="rId123" Type="http://schemas.openxmlformats.org/officeDocument/2006/relationships/hyperlink" Target="https://www.tandfonline.com/doi/abs/10.1080/17425247.2025.2479759" TargetMode="External"/><Relationship Id="rId144" Type="http://schemas.openxmlformats.org/officeDocument/2006/relationships/hyperlink" Target="https://tfpu.unipu.hr/tfpu/novosti?@=2fljv" TargetMode="External"/><Relationship Id="rId90" Type="http://schemas.openxmlformats.org/officeDocument/2006/relationships/hyperlink" Target="https://www.croris.hr/crosbi/publikacija/resolve/croris/851243" TargetMode="External"/><Relationship Id="rId165" Type="http://schemas.openxmlformats.org/officeDocument/2006/relationships/hyperlink" Target="https://tfpu.unipu.hr/tfpu/znanost_i_istrazivanja/projekti/razvoj_metoda_za_automatizaciju_modeliranja_procesa_oblikovanja_lima" TargetMode="External"/><Relationship Id="rId186" Type="http://schemas.openxmlformats.org/officeDocument/2006/relationships/hyperlink" Target="https://www.croris.hr/crosbi/publikacija/resolve/croris/908112" TargetMode="External"/><Relationship Id="rId211" Type="http://schemas.openxmlformats.org/officeDocument/2006/relationships/hyperlink" Target="http://baze.nsk.hr/" TargetMode="External"/><Relationship Id="rId232" Type="http://schemas.openxmlformats.org/officeDocument/2006/relationships/hyperlink" Target="https://www.srednja.hr/srednjahr-zajednica/vijesti/49562/sveuciliste-organizira-prvu-ljetnu-skolu-genetike-u-sestrinstvu-evo-kad-se-odrzava/vijest" TargetMode="External"/><Relationship Id="rId27" Type="http://schemas.openxmlformats.org/officeDocument/2006/relationships/hyperlink" Target="https://repozitorij.unipu.hr/islandora/object/unipu:10082" TargetMode="External"/><Relationship Id="rId48" Type="http://schemas.openxmlformats.org/officeDocument/2006/relationships/hyperlink" Target="https://www.croris.hr/crosbi/publikacija/resolve/croris/831547" TargetMode="External"/><Relationship Id="rId69" Type="http://schemas.openxmlformats.org/officeDocument/2006/relationships/hyperlink" Target="https://www.croris.hr/crosbi/publikacija/resolve/croris/864646" TargetMode="External"/><Relationship Id="rId113" Type="http://schemas.openxmlformats.org/officeDocument/2006/relationships/hyperlink" Target="https://doi.org/10.3390/oceans6020026" TargetMode="External"/><Relationship Id="rId134" Type="http://schemas.openxmlformats.org/officeDocument/2006/relationships/hyperlink" Target="https://doi.org/10.3390/oceans6020026" TargetMode="External"/><Relationship Id="rId80" Type="http://schemas.openxmlformats.org/officeDocument/2006/relationships/hyperlink" Target="https://www.croris.hr/crosbi/publikacija/resolve/croris/806367" TargetMode="External"/><Relationship Id="rId155" Type="http://schemas.openxmlformats.org/officeDocument/2006/relationships/hyperlink" Target="https://www.unipu.hr/npoo/projekti/perseuss" TargetMode="External"/><Relationship Id="rId176" Type="http://schemas.openxmlformats.org/officeDocument/2006/relationships/hyperlink" Target="https://www.croris.hr/crosbi/publikacija/resolve/croris/925309" TargetMode="External"/><Relationship Id="rId197" Type="http://schemas.openxmlformats.org/officeDocument/2006/relationships/hyperlink" Target="https://www.croris.hr/crosbi/publikacija/resolve/croris/868360" TargetMode="External"/><Relationship Id="rId201" Type="http://schemas.openxmlformats.org/officeDocument/2006/relationships/hyperlink" Target="https://mfpu.unipu.hr/mfpu/novosti?@=2flkd" TargetMode="External"/><Relationship Id="rId222" Type="http://schemas.openxmlformats.org/officeDocument/2006/relationships/image" Target="media/image7.png"/><Relationship Id="rId243" Type="http://schemas.openxmlformats.org/officeDocument/2006/relationships/hyperlink" Target="https://elite-ai.unitbv.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0FB18-37AB-4A1F-A284-2E805438F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1265</TotalTime>
  <Pages>281</Pages>
  <Words>83052</Words>
  <Characters>473402</Characters>
  <Application>Microsoft Office Word</Application>
  <DocSecurity>0</DocSecurity>
  <Lines>3945</Lines>
  <Paragraphs>1110</Paragraphs>
  <ScaleCrop>false</ScaleCrop>
  <HeadingPairs>
    <vt:vector size="2" baseType="variant">
      <vt:variant>
        <vt:lpstr>Title</vt:lpstr>
      </vt:variant>
      <vt:variant>
        <vt:i4>1</vt:i4>
      </vt:variant>
    </vt:vector>
  </HeadingPairs>
  <TitlesOfParts>
    <vt:vector size="1" baseType="lpstr">
      <vt:lpstr/>
    </vt:vector>
  </TitlesOfParts>
  <Company>Sveučilište Jurja Dobrile u Puli</Company>
  <LinksUpToDate>false</LinksUpToDate>
  <CharactersWithSpaces>555344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Marinko Skare</dc:creator>
  <cp:lastModifiedBy>Helena Uležić</cp:lastModifiedBy>
  <cp:revision>124</cp:revision>
  <cp:lastPrinted>2026-05-21T08:54:00Z</cp:lastPrinted>
  <dcterms:created xsi:type="dcterms:W3CDTF">2026-03-25T13:22:00Z</dcterms:created>
  <dcterms:modified xsi:type="dcterms:W3CDTF">2026-05-25T07:56:00Z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2025-06-17T00:00:00Z</vt:filetime>
  </property>
  <property fmtid="{D5CDD505-2E9C-101B-9397-08002B2CF9AE}" pid="3" name="Creator">
    <vt:lpwstr>Microsoft® Word 2019</vt:lpwstr>
  </property>
  <property fmtid="{D5CDD505-2E9C-101B-9397-08002B2CF9AE}" pid="4" name="LastSaved">
    <vt:filetime>2026-03-25T00:00:00Z</vt:filetime>
  </property>
  <property fmtid="{D5CDD505-2E9C-101B-9397-08002B2CF9AE}" pid="5" name="PXCViewerInfo">
    <vt:lpwstr>PDF-XChange Viewer;2.5.322.10;Dec 13 2018;09:19:53;D:20260313125901+01'00'</vt:lpwstr>
  </property>
  <property fmtid="{D5CDD505-2E9C-101B-9397-08002B2CF9AE}" pid="6" name="Producer">
    <vt:lpwstr>Microsoft® Word 2019</vt:lpwstr>
  </property>
</Properties>
</file>